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D2201" w:rsidRPr="001D2201" w:rsidRDefault="001D2201" w:rsidP="001D2201">
      <w:pPr>
        <w:autoSpaceDE w:val="0"/>
        <w:autoSpaceDN w:val="0"/>
        <w:adjustRightInd w:val="0"/>
        <w:jc w:val="center"/>
        <w:rPr>
          <w:caps/>
          <w:sz w:val="26"/>
          <w:szCs w:val="26"/>
        </w:rPr>
      </w:pPr>
      <w:r w:rsidRPr="001D2201">
        <w:rPr>
          <w:caps/>
          <w:sz w:val="26"/>
          <w:szCs w:val="26"/>
        </w:rPr>
        <w:t>Міністерство освіти і науки України</w:t>
      </w:r>
    </w:p>
    <w:p w:rsidR="001D2201" w:rsidRP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1D2201">
        <w:rPr>
          <w:sz w:val="26"/>
          <w:szCs w:val="26"/>
        </w:rPr>
        <w:t>НАЦІОНАЛЬНИЙ ТЕХНІЧНИЙ УНІВЕРСИТЕТ УКРАЇНИ</w:t>
      </w:r>
    </w:p>
    <w:p w:rsidR="001D2201" w:rsidRP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</w:rPr>
      </w:pPr>
      <w:r w:rsidRPr="001D2201">
        <w:rPr>
          <w:sz w:val="26"/>
          <w:szCs w:val="26"/>
        </w:rPr>
        <w:t>«КИЇВСЬКИЙ ПОЛІТЕХНІЧНИЙ ІНСТИТУТ»</w:t>
      </w:r>
    </w:p>
    <w:p w:rsid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  <w:lang w:val="en-US"/>
        </w:rPr>
      </w:pPr>
      <w:r w:rsidRPr="00EB260F">
        <w:rPr>
          <w:sz w:val="26"/>
          <w:szCs w:val="26"/>
        </w:rPr>
        <w:t xml:space="preserve">Інститут </w:t>
      </w:r>
      <w:r w:rsidRPr="00EB260F">
        <w:rPr>
          <w:sz w:val="26"/>
          <w:szCs w:val="26"/>
          <w:lang w:val="uk-UA"/>
        </w:rPr>
        <w:t>телекомунікаційних систем</w:t>
      </w:r>
    </w:p>
    <w:p w:rsid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  <w:lang w:val="uk-UA"/>
        </w:rPr>
      </w:pPr>
    </w:p>
    <w:p w:rsidR="001D2201" w:rsidRP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  <w:lang w:val="uk-UA"/>
        </w:rPr>
      </w:pPr>
    </w:p>
    <w:p w:rsidR="001D2201" w:rsidRPr="001D2201" w:rsidRDefault="001D2201" w:rsidP="001D2201">
      <w:pPr>
        <w:autoSpaceDE w:val="0"/>
        <w:autoSpaceDN w:val="0"/>
        <w:adjustRightInd w:val="0"/>
        <w:jc w:val="center"/>
        <w:rPr>
          <w:sz w:val="26"/>
          <w:szCs w:val="26"/>
          <w:lang w:val="en-US"/>
        </w:rPr>
      </w:pPr>
    </w:p>
    <w:p w:rsidR="001D2201" w:rsidRDefault="001D2201" w:rsidP="001D2201">
      <w:pPr>
        <w:autoSpaceDE w:val="0"/>
        <w:autoSpaceDN w:val="0"/>
        <w:adjustRightInd w:val="0"/>
        <w:ind w:left="5672"/>
        <w:rPr>
          <w:caps/>
          <w:sz w:val="26"/>
          <w:szCs w:val="26"/>
        </w:rPr>
      </w:pPr>
      <w:r>
        <w:rPr>
          <w:caps/>
          <w:sz w:val="26"/>
          <w:szCs w:val="26"/>
        </w:rPr>
        <w:t>Затверджую</w:t>
      </w:r>
    </w:p>
    <w:p w:rsidR="001D2201" w:rsidRDefault="00161831" w:rsidP="001D2201">
      <w:pPr>
        <w:ind w:left="5672"/>
        <w:rPr>
          <w:sz w:val="26"/>
          <w:szCs w:val="26"/>
        </w:rPr>
      </w:pPr>
      <w:r>
        <w:rPr>
          <w:sz w:val="26"/>
          <w:szCs w:val="26"/>
          <w:lang w:val="uk-UA"/>
        </w:rPr>
        <w:t>Науковий керівник</w:t>
      </w:r>
      <w:r w:rsidR="001D2201">
        <w:rPr>
          <w:sz w:val="26"/>
          <w:szCs w:val="26"/>
        </w:rPr>
        <w:t xml:space="preserve"> інституту </w:t>
      </w:r>
    </w:p>
    <w:p w:rsidR="001D2201" w:rsidRDefault="001D2201" w:rsidP="001D2201">
      <w:pPr>
        <w:ind w:left="5672"/>
        <w:rPr>
          <w:sz w:val="26"/>
          <w:szCs w:val="26"/>
        </w:rPr>
      </w:pPr>
      <w:r>
        <w:rPr>
          <w:sz w:val="26"/>
          <w:szCs w:val="26"/>
        </w:rPr>
        <w:t>телекомунікаційних систем</w:t>
      </w:r>
    </w:p>
    <w:p w:rsidR="001D2201" w:rsidRDefault="001D2201" w:rsidP="001D2201">
      <w:pPr>
        <w:autoSpaceDE w:val="0"/>
        <w:autoSpaceDN w:val="0"/>
        <w:adjustRightInd w:val="0"/>
        <w:spacing w:before="120"/>
        <w:ind w:left="5670"/>
        <w:rPr>
          <w:sz w:val="26"/>
          <w:szCs w:val="26"/>
        </w:rPr>
      </w:pPr>
      <w:r>
        <w:rPr>
          <w:sz w:val="26"/>
          <w:szCs w:val="26"/>
        </w:rPr>
        <w:t xml:space="preserve">_________       </w:t>
      </w:r>
      <w:r>
        <w:rPr>
          <w:sz w:val="26"/>
          <w:szCs w:val="26"/>
          <w:u w:val="single"/>
        </w:rPr>
        <w:t>М.Ю. Ільченко</w:t>
      </w:r>
    </w:p>
    <w:p w:rsidR="001D2201" w:rsidRDefault="001D2201" w:rsidP="001D2201">
      <w:pPr>
        <w:tabs>
          <w:tab w:val="left" w:pos="7513"/>
        </w:tabs>
        <w:autoSpaceDE w:val="0"/>
        <w:autoSpaceDN w:val="0"/>
        <w:adjustRightInd w:val="0"/>
        <w:ind w:left="5672" w:firstLine="282"/>
        <w:rPr>
          <w:sz w:val="26"/>
          <w:szCs w:val="26"/>
          <w:vertAlign w:val="superscript"/>
        </w:rPr>
      </w:pPr>
      <w:r>
        <w:rPr>
          <w:sz w:val="26"/>
          <w:szCs w:val="26"/>
          <w:vertAlign w:val="superscript"/>
        </w:rPr>
        <w:t>(підпис)</w:t>
      </w:r>
      <w:r>
        <w:rPr>
          <w:sz w:val="26"/>
          <w:szCs w:val="26"/>
          <w:vertAlign w:val="superscript"/>
        </w:rPr>
        <w:tab/>
        <w:t>(ініціали, прізвище)</w:t>
      </w:r>
    </w:p>
    <w:p w:rsidR="001D2201" w:rsidRDefault="001D2201" w:rsidP="001D2201">
      <w:pPr>
        <w:autoSpaceDE w:val="0"/>
        <w:autoSpaceDN w:val="0"/>
        <w:adjustRightInd w:val="0"/>
        <w:ind w:left="5672"/>
        <w:rPr>
          <w:sz w:val="26"/>
          <w:szCs w:val="26"/>
        </w:rPr>
      </w:pPr>
      <w:r>
        <w:rPr>
          <w:sz w:val="26"/>
          <w:szCs w:val="26"/>
        </w:rPr>
        <w:t>«____»___________ 201</w:t>
      </w:r>
      <w:r w:rsidR="00161831">
        <w:rPr>
          <w:sz w:val="26"/>
          <w:szCs w:val="26"/>
          <w:lang w:val="en-US"/>
        </w:rPr>
        <w:t>5</w:t>
      </w:r>
      <w:r>
        <w:rPr>
          <w:sz w:val="26"/>
          <w:szCs w:val="26"/>
          <w:lang w:val="uk-UA"/>
        </w:rPr>
        <w:t xml:space="preserve"> </w:t>
      </w:r>
      <w:r>
        <w:rPr>
          <w:sz w:val="26"/>
          <w:szCs w:val="26"/>
        </w:rPr>
        <w:t xml:space="preserve"> р.</w:t>
      </w:r>
    </w:p>
    <w:p w:rsidR="001D2201" w:rsidRPr="001D2201" w:rsidRDefault="001D2201" w:rsidP="001D2201">
      <w:pPr>
        <w:jc w:val="center"/>
        <w:rPr>
          <w:sz w:val="26"/>
          <w:szCs w:val="26"/>
        </w:rPr>
      </w:pPr>
    </w:p>
    <w:p w:rsidR="001D2201" w:rsidRDefault="001D2201" w:rsidP="001D2201">
      <w:pPr>
        <w:tabs>
          <w:tab w:val="left" w:pos="4962"/>
        </w:tabs>
        <w:jc w:val="center"/>
        <w:rPr>
          <w:caps/>
          <w:sz w:val="28"/>
          <w:szCs w:val="28"/>
          <w:lang w:val="uk-UA"/>
        </w:rPr>
      </w:pPr>
    </w:p>
    <w:p w:rsidR="001D2201" w:rsidRPr="001D2201" w:rsidRDefault="001D2201" w:rsidP="001D2201">
      <w:pPr>
        <w:tabs>
          <w:tab w:val="left" w:pos="4962"/>
        </w:tabs>
        <w:jc w:val="center"/>
        <w:rPr>
          <w:caps/>
          <w:sz w:val="28"/>
          <w:szCs w:val="28"/>
          <w:lang w:val="uk-UA"/>
        </w:rPr>
      </w:pPr>
    </w:p>
    <w:p w:rsidR="001D2201" w:rsidRPr="001D2201" w:rsidRDefault="001D2201" w:rsidP="001D2201">
      <w:pPr>
        <w:tabs>
          <w:tab w:val="left" w:pos="4962"/>
        </w:tabs>
        <w:jc w:val="center"/>
        <w:rPr>
          <w:sz w:val="36"/>
          <w:szCs w:val="36"/>
          <w:lang w:val="en-US"/>
        </w:rPr>
      </w:pPr>
      <w:r w:rsidRPr="001D2201">
        <w:rPr>
          <w:sz w:val="36"/>
          <w:szCs w:val="36"/>
          <w:lang w:val="uk-UA"/>
        </w:rPr>
        <w:t>Методи організації широкосмугового радіодоступу</w:t>
      </w:r>
    </w:p>
    <w:p w:rsidR="001D2201" w:rsidRPr="001D2201" w:rsidRDefault="001D2201" w:rsidP="001D2201">
      <w:pPr>
        <w:jc w:val="center"/>
        <w:rPr>
          <w:b/>
          <w:sz w:val="36"/>
          <w:szCs w:val="36"/>
        </w:rPr>
      </w:pPr>
    </w:p>
    <w:p w:rsidR="001D2201" w:rsidRPr="001D2201" w:rsidRDefault="001D2201" w:rsidP="001D2201">
      <w:pPr>
        <w:jc w:val="center"/>
        <w:rPr>
          <w:caps/>
          <w:sz w:val="36"/>
          <w:szCs w:val="36"/>
        </w:rPr>
      </w:pPr>
      <w:r w:rsidRPr="001D2201">
        <w:rPr>
          <w:caps/>
          <w:sz w:val="36"/>
          <w:szCs w:val="36"/>
        </w:rPr>
        <w:t>Програма</w:t>
      </w:r>
    </w:p>
    <w:p w:rsidR="001D2201" w:rsidRPr="001D2201" w:rsidRDefault="001D2201" w:rsidP="001D2201">
      <w:pPr>
        <w:jc w:val="center"/>
        <w:rPr>
          <w:sz w:val="36"/>
          <w:szCs w:val="36"/>
        </w:rPr>
      </w:pPr>
      <w:r w:rsidRPr="001D2201">
        <w:rPr>
          <w:sz w:val="36"/>
          <w:szCs w:val="36"/>
        </w:rPr>
        <w:t>навчальної дисципліни</w:t>
      </w:r>
    </w:p>
    <w:p w:rsidR="001D2201" w:rsidRPr="001D2201" w:rsidRDefault="001D2201" w:rsidP="001D2201">
      <w:pPr>
        <w:tabs>
          <w:tab w:val="left" w:leader="underscore" w:pos="8080"/>
        </w:tabs>
        <w:spacing w:before="120"/>
        <w:ind w:firstLine="1418"/>
        <w:rPr>
          <w:b/>
          <w:sz w:val="26"/>
          <w:szCs w:val="26"/>
          <w:lang w:val="uk-UA"/>
        </w:rPr>
      </w:pPr>
      <w:r w:rsidRPr="0042395A">
        <w:rPr>
          <w:b/>
          <w:sz w:val="26"/>
          <w:szCs w:val="26"/>
        </w:rPr>
        <w:t xml:space="preserve">підготовки </w:t>
      </w:r>
      <w:r>
        <w:rPr>
          <w:b/>
          <w:sz w:val="26"/>
          <w:szCs w:val="26"/>
          <w:lang w:val="uk-UA"/>
        </w:rPr>
        <w:t xml:space="preserve">                               </w:t>
      </w:r>
      <w:r w:rsidR="005548C7">
        <w:rPr>
          <w:sz w:val="26"/>
          <w:szCs w:val="26"/>
          <w:u w:val="single"/>
          <w:lang w:val="uk-UA"/>
        </w:rPr>
        <w:t>спеціаліст</w:t>
      </w:r>
    </w:p>
    <w:p w:rsidR="001D2201" w:rsidRPr="0042395A" w:rsidRDefault="001D2201" w:rsidP="001D2201">
      <w:pPr>
        <w:ind w:firstLine="1560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(назва освітньо-кваліфікаційного рівня)</w:t>
      </w:r>
    </w:p>
    <w:p w:rsidR="001D2201" w:rsidRPr="0042395A" w:rsidRDefault="001D2201" w:rsidP="001D2201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напряму </w:t>
      </w:r>
      <w:r>
        <w:rPr>
          <w:b/>
          <w:sz w:val="26"/>
          <w:szCs w:val="26"/>
          <w:lang w:val="uk-UA"/>
        </w:rPr>
        <w:t xml:space="preserve">                    </w:t>
      </w:r>
      <w:r w:rsidRPr="001D2201">
        <w:rPr>
          <w:sz w:val="26"/>
          <w:szCs w:val="26"/>
          <w:u w:val="single"/>
          <w:lang w:val="uk-UA"/>
        </w:rPr>
        <w:t>6.050903 "Телекомунікації"</w:t>
      </w:r>
    </w:p>
    <w:p w:rsidR="001D2201" w:rsidRPr="0042395A" w:rsidRDefault="001D2201" w:rsidP="001D2201">
      <w:pPr>
        <w:ind w:firstLine="1560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(шифр і назва)</w:t>
      </w:r>
    </w:p>
    <w:p w:rsidR="001D2201" w:rsidRPr="0042395A" w:rsidRDefault="001D2201" w:rsidP="001D2201">
      <w:pPr>
        <w:tabs>
          <w:tab w:val="left" w:leader="underscore" w:pos="8080"/>
        </w:tabs>
        <w:ind w:firstLine="1418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спеціальності </w:t>
      </w:r>
      <w:r w:rsidR="005548C7">
        <w:rPr>
          <w:sz w:val="28"/>
          <w:szCs w:val="28"/>
          <w:u w:val="single"/>
          <w:lang w:val="uk-UA"/>
        </w:rPr>
        <w:t>7</w:t>
      </w:r>
      <w:r w:rsidRPr="00EB260F">
        <w:rPr>
          <w:sz w:val="28"/>
          <w:szCs w:val="28"/>
          <w:u w:val="single"/>
        </w:rPr>
        <w:t>.05090303 «Технології та засоби телекомунікацій»</w:t>
      </w:r>
    </w:p>
    <w:p w:rsidR="001D2201" w:rsidRPr="0042395A" w:rsidRDefault="001D2201" w:rsidP="001D2201">
      <w:pPr>
        <w:ind w:firstLine="1560"/>
        <w:jc w:val="center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(шифр і назва)</w:t>
      </w:r>
    </w:p>
    <w:p w:rsidR="001D2201" w:rsidRPr="001D2201" w:rsidRDefault="001D2201" w:rsidP="001D2201">
      <w:pPr>
        <w:ind w:firstLine="1560"/>
        <w:jc w:val="center"/>
        <w:rPr>
          <w:sz w:val="26"/>
          <w:szCs w:val="26"/>
          <w:vertAlign w:val="superscript"/>
          <w:lang w:val="uk-UA"/>
        </w:rPr>
      </w:pPr>
      <w:r>
        <w:rPr>
          <w:sz w:val="26"/>
          <w:szCs w:val="26"/>
          <w:vertAlign w:val="superscript"/>
          <w:lang w:val="uk-UA"/>
        </w:rPr>
        <w:t xml:space="preserve"> </w:t>
      </w:r>
    </w:p>
    <w:p w:rsidR="001D2201" w:rsidRPr="00BE5D3B" w:rsidRDefault="001D2201" w:rsidP="001D2201">
      <w:pPr>
        <w:tabs>
          <w:tab w:val="left" w:pos="1980"/>
        </w:tabs>
        <w:jc w:val="center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 xml:space="preserve">(шифр за </w:t>
      </w:r>
      <w:r w:rsidRPr="00BE5D3B">
        <w:rPr>
          <w:b/>
          <w:sz w:val="26"/>
          <w:szCs w:val="26"/>
        </w:rPr>
        <w:t xml:space="preserve">ОПП </w:t>
      </w:r>
      <w:r w:rsidRPr="00BE5D3B">
        <w:rPr>
          <w:sz w:val="26"/>
          <w:szCs w:val="26"/>
          <w:u w:val="single"/>
          <w:lang w:val="uk-UA"/>
        </w:rPr>
        <w:t>ПП.ВС.0</w:t>
      </w:r>
      <w:r w:rsidRPr="00BE5D3B">
        <w:rPr>
          <w:sz w:val="26"/>
          <w:szCs w:val="26"/>
          <w:u w:val="single"/>
        </w:rPr>
        <w:t>2</w:t>
      </w:r>
      <w:r w:rsidRPr="00BE5D3B">
        <w:rPr>
          <w:b/>
          <w:sz w:val="26"/>
          <w:szCs w:val="26"/>
        </w:rPr>
        <w:t>)</w:t>
      </w:r>
    </w:p>
    <w:p w:rsidR="001D2201" w:rsidRPr="0042395A" w:rsidRDefault="001D2201" w:rsidP="001D2201">
      <w:pPr>
        <w:jc w:val="center"/>
        <w:rPr>
          <w:sz w:val="26"/>
          <w:szCs w:val="26"/>
        </w:rPr>
      </w:pPr>
    </w:p>
    <w:p w:rsidR="001D2201" w:rsidRDefault="001D2201" w:rsidP="001D2201">
      <w:pPr>
        <w:ind w:left="5672"/>
        <w:rPr>
          <w:sz w:val="25"/>
          <w:szCs w:val="25"/>
          <w:lang w:val="uk-UA"/>
        </w:rPr>
      </w:pPr>
    </w:p>
    <w:p w:rsidR="001D2201" w:rsidRDefault="001D2201" w:rsidP="001D2201">
      <w:pPr>
        <w:ind w:left="5672"/>
        <w:rPr>
          <w:sz w:val="25"/>
          <w:szCs w:val="25"/>
          <w:lang w:val="uk-UA"/>
        </w:rPr>
      </w:pPr>
    </w:p>
    <w:p w:rsidR="001D2201" w:rsidRDefault="001D2201" w:rsidP="001D2201">
      <w:pPr>
        <w:ind w:left="5672"/>
        <w:rPr>
          <w:sz w:val="25"/>
          <w:szCs w:val="25"/>
          <w:lang w:val="uk-UA"/>
        </w:rPr>
      </w:pPr>
    </w:p>
    <w:p w:rsidR="00161831" w:rsidRPr="0042395A" w:rsidRDefault="00161831" w:rsidP="00161831">
      <w:pPr>
        <w:spacing w:line="276" w:lineRule="auto"/>
        <w:ind w:left="4956"/>
        <w:rPr>
          <w:sz w:val="25"/>
          <w:szCs w:val="25"/>
        </w:rPr>
      </w:pPr>
      <w:r w:rsidRPr="0042395A">
        <w:rPr>
          <w:sz w:val="25"/>
          <w:szCs w:val="25"/>
        </w:rPr>
        <w:t xml:space="preserve">Ухвалено методичною комісією </w:t>
      </w:r>
    </w:p>
    <w:p w:rsidR="00161831" w:rsidRPr="0042395A" w:rsidRDefault="00161831" w:rsidP="00161831">
      <w:pPr>
        <w:spacing w:line="276" w:lineRule="auto"/>
        <w:ind w:left="4956"/>
        <w:rPr>
          <w:sz w:val="25"/>
          <w:szCs w:val="25"/>
          <w:vertAlign w:val="superscript"/>
        </w:rPr>
      </w:pPr>
      <w:r>
        <w:rPr>
          <w:sz w:val="25"/>
          <w:szCs w:val="25"/>
          <w:lang w:val="uk-UA"/>
        </w:rPr>
        <w:t>Інституту телекомунікаційних систем</w:t>
      </w:r>
    </w:p>
    <w:p w:rsidR="00161831" w:rsidRPr="005E45E0" w:rsidRDefault="00161831" w:rsidP="00161831">
      <w:pPr>
        <w:spacing w:line="276" w:lineRule="auto"/>
        <w:ind w:left="4956"/>
        <w:rPr>
          <w:sz w:val="25"/>
          <w:szCs w:val="25"/>
          <w:lang w:val="uk-UA"/>
        </w:rPr>
      </w:pPr>
      <w:r w:rsidRPr="00080C1F">
        <w:rPr>
          <w:sz w:val="25"/>
          <w:szCs w:val="25"/>
        </w:rPr>
        <w:t xml:space="preserve">Протокол </w:t>
      </w:r>
      <w:r>
        <w:rPr>
          <w:sz w:val="25"/>
          <w:szCs w:val="25"/>
          <w:lang w:val="uk-UA"/>
        </w:rPr>
        <w:t xml:space="preserve"> </w:t>
      </w:r>
      <w:r w:rsidRPr="005E45E0">
        <w:rPr>
          <w:sz w:val="25"/>
          <w:szCs w:val="25"/>
        </w:rPr>
        <w:t>№___  від "__" ______ 2015р.</w:t>
      </w:r>
    </w:p>
    <w:p w:rsidR="00161831" w:rsidRPr="005E45E0" w:rsidRDefault="00161831" w:rsidP="00161831">
      <w:pPr>
        <w:spacing w:line="276" w:lineRule="auto"/>
        <w:ind w:left="4956"/>
        <w:rPr>
          <w:sz w:val="25"/>
          <w:szCs w:val="25"/>
          <w:lang w:val="uk-UA"/>
        </w:rPr>
      </w:pPr>
      <w:r w:rsidRPr="0042395A">
        <w:rPr>
          <w:sz w:val="25"/>
          <w:szCs w:val="25"/>
        </w:rPr>
        <w:t>Голова методичної комісії</w:t>
      </w:r>
      <w:r>
        <w:rPr>
          <w:sz w:val="25"/>
          <w:szCs w:val="25"/>
          <w:lang w:val="uk-UA"/>
        </w:rPr>
        <w:t>,</w:t>
      </w:r>
    </w:p>
    <w:p w:rsidR="00161831" w:rsidRPr="005E45E0" w:rsidRDefault="00161831" w:rsidP="00161831">
      <w:pPr>
        <w:spacing w:line="276" w:lineRule="auto"/>
        <w:ind w:left="4956"/>
        <w:rPr>
          <w:sz w:val="25"/>
          <w:szCs w:val="25"/>
        </w:rPr>
      </w:pPr>
      <w:r w:rsidRPr="005E45E0">
        <w:rPr>
          <w:sz w:val="25"/>
          <w:szCs w:val="25"/>
        </w:rPr>
        <w:t>заст. директора ІТС, к.т.н., доцент</w:t>
      </w:r>
    </w:p>
    <w:p w:rsidR="001D2201" w:rsidRPr="0042395A" w:rsidRDefault="00161831" w:rsidP="00161831">
      <w:pPr>
        <w:autoSpaceDE w:val="0"/>
        <w:autoSpaceDN w:val="0"/>
        <w:adjustRightInd w:val="0"/>
        <w:ind w:left="5529"/>
        <w:rPr>
          <w:sz w:val="25"/>
          <w:szCs w:val="25"/>
        </w:rPr>
      </w:pPr>
      <w:r w:rsidRPr="0042395A">
        <w:rPr>
          <w:sz w:val="25"/>
          <w:szCs w:val="25"/>
        </w:rPr>
        <w:t xml:space="preserve">_________ </w:t>
      </w:r>
      <w:r>
        <w:rPr>
          <w:sz w:val="25"/>
          <w:szCs w:val="25"/>
          <w:lang w:val="uk-UA"/>
        </w:rPr>
        <w:t xml:space="preserve">          </w:t>
      </w:r>
      <w:r w:rsidRPr="0042395A">
        <w:rPr>
          <w:sz w:val="25"/>
          <w:szCs w:val="25"/>
        </w:rPr>
        <w:t xml:space="preserve"> </w:t>
      </w:r>
      <w:r w:rsidRPr="005E45E0">
        <w:rPr>
          <w:sz w:val="25"/>
          <w:szCs w:val="25"/>
          <w:u w:val="single"/>
        </w:rPr>
        <w:t>В.В.</w:t>
      </w:r>
      <w:r>
        <w:rPr>
          <w:sz w:val="25"/>
          <w:szCs w:val="25"/>
          <w:u w:val="single"/>
          <w:lang w:val="uk-UA"/>
        </w:rPr>
        <w:t xml:space="preserve"> </w:t>
      </w:r>
      <w:r w:rsidRPr="005E45E0">
        <w:rPr>
          <w:sz w:val="25"/>
          <w:szCs w:val="25"/>
          <w:u w:val="single"/>
        </w:rPr>
        <w:t>Правило</w:t>
      </w:r>
    </w:p>
    <w:p w:rsidR="001D2201" w:rsidRPr="0042395A" w:rsidRDefault="001D2201" w:rsidP="00080C1F">
      <w:pPr>
        <w:tabs>
          <w:tab w:val="left" w:pos="7513"/>
        </w:tabs>
        <w:autoSpaceDE w:val="0"/>
        <w:autoSpaceDN w:val="0"/>
        <w:adjustRightInd w:val="0"/>
        <w:ind w:left="5529" w:firstLine="282"/>
        <w:rPr>
          <w:sz w:val="25"/>
          <w:szCs w:val="25"/>
          <w:vertAlign w:val="superscript"/>
        </w:rPr>
      </w:pPr>
      <w:r w:rsidRPr="0042395A">
        <w:rPr>
          <w:sz w:val="25"/>
          <w:szCs w:val="25"/>
          <w:vertAlign w:val="superscript"/>
        </w:rPr>
        <w:t>(підпис)</w:t>
      </w:r>
      <w:r w:rsidRPr="0042395A">
        <w:rPr>
          <w:sz w:val="25"/>
          <w:szCs w:val="25"/>
          <w:vertAlign w:val="superscript"/>
        </w:rPr>
        <w:tab/>
        <w:t>(ініціали, прізвище)</w:t>
      </w:r>
    </w:p>
    <w:p w:rsidR="001D2201" w:rsidRPr="0042395A" w:rsidRDefault="001D2201" w:rsidP="00080C1F">
      <w:pPr>
        <w:autoSpaceDE w:val="0"/>
        <w:autoSpaceDN w:val="0"/>
        <w:adjustRightInd w:val="0"/>
        <w:ind w:left="5529"/>
        <w:rPr>
          <w:sz w:val="25"/>
          <w:szCs w:val="25"/>
        </w:rPr>
      </w:pPr>
      <w:r w:rsidRPr="0042395A">
        <w:rPr>
          <w:sz w:val="25"/>
          <w:szCs w:val="25"/>
        </w:rPr>
        <w:t>«____»___________ 20</w:t>
      </w:r>
      <w:r>
        <w:rPr>
          <w:sz w:val="25"/>
          <w:szCs w:val="25"/>
          <w:lang w:val="uk-UA"/>
        </w:rPr>
        <w:t>1</w:t>
      </w:r>
      <w:r w:rsidR="00161831">
        <w:rPr>
          <w:sz w:val="25"/>
          <w:szCs w:val="25"/>
          <w:lang w:val="en-US"/>
        </w:rPr>
        <w:t>5</w:t>
      </w:r>
      <w:r w:rsidRPr="0042395A">
        <w:rPr>
          <w:sz w:val="25"/>
          <w:szCs w:val="25"/>
        </w:rPr>
        <w:t xml:space="preserve"> р.</w:t>
      </w:r>
    </w:p>
    <w:p w:rsidR="001D2201" w:rsidRPr="0042395A" w:rsidRDefault="001D2201" w:rsidP="001D2201">
      <w:pPr>
        <w:jc w:val="center"/>
        <w:rPr>
          <w:sz w:val="26"/>
          <w:szCs w:val="26"/>
        </w:rPr>
      </w:pPr>
    </w:p>
    <w:p w:rsidR="001D2201" w:rsidRDefault="001D2201" w:rsidP="001D2201">
      <w:pPr>
        <w:spacing w:before="120"/>
        <w:jc w:val="center"/>
        <w:rPr>
          <w:sz w:val="26"/>
          <w:szCs w:val="26"/>
          <w:lang w:val="uk-UA"/>
        </w:rPr>
      </w:pPr>
    </w:p>
    <w:p w:rsidR="001D2201" w:rsidRDefault="001D2201" w:rsidP="001D2201">
      <w:pPr>
        <w:spacing w:before="120"/>
        <w:jc w:val="center"/>
        <w:rPr>
          <w:sz w:val="26"/>
          <w:szCs w:val="26"/>
          <w:lang w:val="uk-UA"/>
        </w:rPr>
      </w:pPr>
    </w:p>
    <w:p w:rsidR="001D2201" w:rsidRPr="00161831" w:rsidRDefault="001D2201" w:rsidP="001D2201">
      <w:pPr>
        <w:spacing w:before="120"/>
        <w:jc w:val="center"/>
        <w:rPr>
          <w:sz w:val="26"/>
          <w:szCs w:val="26"/>
          <w:lang w:val="en-US"/>
        </w:rPr>
      </w:pPr>
      <w:r w:rsidRPr="0042395A">
        <w:rPr>
          <w:sz w:val="26"/>
          <w:szCs w:val="26"/>
        </w:rPr>
        <w:t>Київ – 20</w:t>
      </w:r>
      <w:r>
        <w:rPr>
          <w:sz w:val="26"/>
          <w:szCs w:val="26"/>
          <w:lang w:val="uk-UA"/>
        </w:rPr>
        <w:t>1</w:t>
      </w:r>
      <w:r w:rsidR="00161831">
        <w:rPr>
          <w:sz w:val="26"/>
          <w:szCs w:val="26"/>
          <w:lang w:val="en-US"/>
        </w:rPr>
        <w:t>5</w:t>
      </w:r>
    </w:p>
    <w:p w:rsidR="001D2201" w:rsidRPr="0042395A" w:rsidRDefault="001D2201" w:rsidP="001D2201">
      <w:pPr>
        <w:rPr>
          <w:sz w:val="26"/>
          <w:szCs w:val="26"/>
        </w:rPr>
      </w:pPr>
      <w:r w:rsidRPr="0042395A">
        <w:rPr>
          <w:sz w:val="26"/>
          <w:szCs w:val="26"/>
        </w:rPr>
        <w:br w:type="page"/>
      </w:r>
      <w:r w:rsidRPr="0042395A">
        <w:rPr>
          <w:sz w:val="26"/>
          <w:szCs w:val="26"/>
        </w:rPr>
        <w:lastRenderedPageBreak/>
        <w:t>РОЗРОБНИК ПРОГРАМИ:</w:t>
      </w:r>
    </w:p>
    <w:p w:rsidR="001D2201" w:rsidRPr="0042395A" w:rsidRDefault="001D2201" w:rsidP="001D2201">
      <w:pPr>
        <w:rPr>
          <w:sz w:val="26"/>
          <w:szCs w:val="26"/>
        </w:rPr>
      </w:pPr>
    </w:p>
    <w:tbl>
      <w:tblPr>
        <w:tblW w:w="0" w:type="auto"/>
        <w:tblLook w:val="04A0"/>
      </w:tblPr>
      <w:tblGrid>
        <w:gridCol w:w="8055"/>
        <w:gridCol w:w="1516"/>
      </w:tblGrid>
      <w:tr w:rsidR="001D2201" w:rsidRPr="0042395A" w:rsidTr="00EF7E8E">
        <w:tc>
          <w:tcPr>
            <w:tcW w:w="8167" w:type="dxa"/>
          </w:tcPr>
          <w:p w:rsidR="001D2201" w:rsidRDefault="001D2201" w:rsidP="001D2201">
            <w:pPr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 xml:space="preserve">Професор кафедри телекомунікацій, д.т.н., доцент, </w:t>
            </w:r>
          </w:p>
          <w:p w:rsidR="001D2201" w:rsidRPr="0042395A" w:rsidRDefault="001D2201" w:rsidP="001D2201">
            <w:pPr>
              <w:rPr>
                <w:sz w:val="26"/>
                <w:szCs w:val="26"/>
              </w:rPr>
            </w:pPr>
            <w:r>
              <w:rPr>
                <w:sz w:val="26"/>
                <w:szCs w:val="26"/>
                <w:lang w:val="uk-UA"/>
              </w:rPr>
              <w:t>Кравчук Сергій Олександрович</w:t>
            </w:r>
          </w:p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D2201" w:rsidRPr="0042395A" w:rsidRDefault="001D2201" w:rsidP="00EF7E8E">
            <w:pPr>
              <w:rPr>
                <w:sz w:val="26"/>
                <w:szCs w:val="26"/>
              </w:rPr>
            </w:pPr>
            <w:r w:rsidRPr="0042395A">
              <w:rPr>
                <w:sz w:val="26"/>
                <w:szCs w:val="26"/>
              </w:rPr>
              <w:t>__________</w:t>
            </w:r>
          </w:p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  <w:r w:rsidRPr="0042395A">
              <w:rPr>
                <w:sz w:val="26"/>
                <w:szCs w:val="26"/>
                <w:vertAlign w:val="superscript"/>
              </w:rPr>
              <w:t>(підпис)</w:t>
            </w:r>
          </w:p>
        </w:tc>
      </w:tr>
      <w:tr w:rsidR="001D2201" w:rsidRPr="0042395A" w:rsidTr="00EF7E8E">
        <w:tc>
          <w:tcPr>
            <w:tcW w:w="8167" w:type="dxa"/>
          </w:tcPr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  <w:tr w:rsidR="001D2201" w:rsidRPr="0042395A" w:rsidTr="00EF7E8E">
        <w:tc>
          <w:tcPr>
            <w:tcW w:w="8167" w:type="dxa"/>
          </w:tcPr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  <w:tc>
          <w:tcPr>
            <w:tcW w:w="1516" w:type="dxa"/>
          </w:tcPr>
          <w:p w:rsidR="001D2201" w:rsidRPr="0042395A" w:rsidRDefault="001D2201" w:rsidP="00EF7E8E">
            <w:pPr>
              <w:jc w:val="center"/>
              <w:rPr>
                <w:sz w:val="26"/>
                <w:szCs w:val="26"/>
                <w:vertAlign w:val="superscript"/>
              </w:rPr>
            </w:pPr>
          </w:p>
        </w:tc>
      </w:tr>
    </w:tbl>
    <w:p w:rsidR="001D2201" w:rsidRPr="0042395A" w:rsidRDefault="001D2201" w:rsidP="001D2201">
      <w:pPr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7029"/>
          <w:tab w:val="left" w:pos="7551"/>
        </w:tabs>
        <w:rPr>
          <w:sz w:val="26"/>
          <w:szCs w:val="26"/>
        </w:rPr>
      </w:pPr>
    </w:p>
    <w:p w:rsidR="001D2201" w:rsidRDefault="001D2201" w:rsidP="001D2201">
      <w:pPr>
        <w:rPr>
          <w:sz w:val="26"/>
          <w:szCs w:val="26"/>
          <w:lang w:val="uk-UA"/>
        </w:rPr>
      </w:pPr>
      <w:r w:rsidRPr="0042395A">
        <w:rPr>
          <w:sz w:val="26"/>
          <w:szCs w:val="26"/>
        </w:rPr>
        <w:t xml:space="preserve">Програму затверджено на засіданні </w:t>
      </w:r>
    </w:p>
    <w:p w:rsidR="001D2201" w:rsidRPr="001D2201" w:rsidRDefault="001D2201" w:rsidP="001D2201">
      <w:pPr>
        <w:rPr>
          <w:bCs/>
          <w:iCs/>
          <w:sz w:val="26"/>
          <w:szCs w:val="26"/>
          <w:lang w:val="uk-UA"/>
        </w:rPr>
      </w:pPr>
      <w:r w:rsidRPr="0042395A">
        <w:rPr>
          <w:bCs/>
          <w:iCs/>
          <w:sz w:val="26"/>
          <w:szCs w:val="26"/>
        </w:rPr>
        <w:t xml:space="preserve">кафедри </w:t>
      </w:r>
      <w:r>
        <w:rPr>
          <w:bCs/>
          <w:iCs/>
          <w:sz w:val="26"/>
          <w:szCs w:val="26"/>
          <w:lang w:val="uk-UA"/>
        </w:rPr>
        <w:t>телекомунікацій</w:t>
      </w:r>
    </w:p>
    <w:p w:rsidR="001D2201" w:rsidRPr="0042395A" w:rsidRDefault="001D2201" w:rsidP="003620A1">
      <w:pPr>
        <w:autoSpaceDE w:val="0"/>
        <w:autoSpaceDN w:val="0"/>
        <w:adjustRightInd w:val="0"/>
        <w:ind w:right="481"/>
        <w:rPr>
          <w:sz w:val="26"/>
          <w:szCs w:val="26"/>
        </w:rPr>
      </w:pPr>
      <w:r w:rsidRPr="0042395A">
        <w:rPr>
          <w:sz w:val="26"/>
          <w:szCs w:val="26"/>
        </w:rPr>
        <w:t>Протокол від «____»__________</w:t>
      </w:r>
      <w:r w:rsidR="003620A1">
        <w:rPr>
          <w:sz w:val="26"/>
          <w:szCs w:val="26"/>
          <w:lang w:val="uk-UA"/>
        </w:rPr>
        <w:t>2</w:t>
      </w:r>
      <w:r w:rsidRPr="0042395A">
        <w:rPr>
          <w:sz w:val="26"/>
          <w:szCs w:val="26"/>
        </w:rPr>
        <w:t>0</w:t>
      </w:r>
      <w:r>
        <w:rPr>
          <w:sz w:val="26"/>
          <w:szCs w:val="26"/>
          <w:lang w:val="uk-UA"/>
        </w:rPr>
        <w:t>1</w:t>
      </w:r>
      <w:r w:rsidR="00161831" w:rsidRPr="00161831">
        <w:rPr>
          <w:sz w:val="26"/>
          <w:szCs w:val="26"/>
        </w:rPr>
        <w:t>5</w:t>
      </w:r>
      <w:r w:rsidRPr="0042395A">
        <w:rPr>
          <w:sz w:val="26"/>
          <w:szCs w:val="26"/>
        </w:rPr>
        <w:t xml:space="preserve"> року № ___</w:t>
      </w:r>
    </w:p>
    <w:p w:rsidR="001D2201" w:rsidRPr="0042395A" w:rsidRDefault="001D2201" w:rsidP="001D2201">
      <w:pPr>
        <w:rPr>
          <w:sz w:val="26"/>
          <w:szCs w:val="26"/>
        </w:rPr>
      </w:pPr>
    </w:p>
    <w:p w:rsidR="00161831" w:rsidRPr="0042395A" w:rsidRDefault="00161831" w:rsidP="00161831">
      <w:pPr>
        <w:rPr>
          <w:sz w:val="26"/>
          <w:szCs w:val="26"/>
          <w:vertAlign w:val="superscript"/>
        </w:rPr>
      </w:pPr>
      <w:r>
        <w:rPr>
          <w:sz w:val="26"/>
          <w:szCs w:val="26"/>
          <w:lang w:val="uk-UA"/>
        </w:rPr>
        <w:t>в.о. з</w:t>
      </w:r>
      <w:r w:rsidRPr="0042395A">
        <w:rPr>
          <w:sz w:val="26"/>
          <w:szCs w:val="26"/>
        </w:rPr>
        <w:t>авідувач</w:t>
      </w:r>
      <w:r>
        <w:rPr>
          <w:sz w:val="26"/>
          <w:szCs w:val="26"/>
          <w:lang w:val="uk-UA"/>
        </w:rPr>
        <w:t>а</w:t>
      </w:r>
      <w:r w:rsidRPr="0042395A">
        <w:rPr>
          <w:sz w:val="26"/>
          <w:szCs w:val="26"/>
        </w:rPr>
        <w:t xml:space="preserve"> кафедри</w:t>
      </w:r>
    </w:p>
    <w:p w:rsidR="001D2201" w:rsidRPr="001D2201" w:rsidRDefault="00161831" w:rsidP="00161831">
      <w:pPr>
        <w:autoSpaceDE w:val="0"/>
        <w:autoSpaceDN w:val="0"/>
        <w:adjustRightInd w:val="0"/>
        <w:rPr>
          <w:sz w:val="26"/>
          <w:szCs w:val="26"/>
          <w:lang w:val="uk-UA"/>
        </w:rPr>
      </w:pPr>
      <w:r w:rsidRPr="0042395A">
        <w:rPr>
          <w:sz w:val="26"/>
          <w:szCs w:val="26"/>
        </w:rPr>
        <w:t>_________  _</w:t>
      </w:r>
      <w:r w:rsidRPr="00835001">
        <w:rPr>
          <w:u w:val="single"/>
          <w:lang w:val="uk-UA"/>
        </w:rPr>
        <w:t>М.О. Коломицев</w:t>
      </w:r>
    </w:p>
    <w:p w:rsidR="001D2201" w:rsidRPr="0042395A" w:rsidRDefault="001D2201" w:rsidP="001D2201">
      <w:pPr>
        <w:tabs>
          <w:tab w:val="left" w:pos="1701"/>
        </w:tabs>
        <w:autoSpaceDE w:val="0"/>
        <w:autoSpaceDN w:val="0"/>
        <w:adjustRightInd w:val="0"/>
        <w:ind w:firstLine="426"/>
        <w:rPr>
          <w:sz w:val="26"/>
          <w:szCs w:val="26"/>
          <w:vertAlign w:val="superscript"/>
        </w:rPr>
      </w:pPr>
      <w:r w:rsidRPr="0042395A">
        <w:rPr>
          <w:sz w:val="26"/>
          <w:szCs w:val="26"/>
          <w:vertAlign w:val="superscript"/>
        </w:rPr>
        <w:t>(підпис)</w:t>
      </w:r>
      <w:r w:rsidRPr="0042395A">
        <w:rPr>
          <w:sz w:val="26"/>
          <w:szCs w:val="26"/>
          <w:vertAlign w:val="superscript"/>
        </w:rPr>
        <w:tab/>
        <w:t>(ініціали, прізвище)</w:t>
      </w: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  <w:r w:rsidRPr="0042395A">
        <w:rPr>
          <w:sz w:val="26"/>
          <w:szCs w:val="26"/>
        </w:rPr>
        <w:t>«___»_______________20</w:t>
      </w:r>
      <w:r>
        <w:rPr>
          <w:sz w:val="26"/>
          <w:szCs w:val="26"/>
          <w:lang w:val="uk-UA"/>
        </w:rPr>
        <w:t>1</w:t>
      </w:r>
      <w:r w:rsidR="00161831">
        <w:rPr>
          <w:sz w:val="26"/>
          <w:szCs w:val="26"/>
          <w:lang w:val="en-US"/>
        </w:rPr>
        <w:t>5</w:t>
      </w:r>
      <w:r w:rsidRPr="0042395A">
        <w:rPr>
          <w:sz w:val="26"/>
          <w:szCs w:val="26"/>
        </w:rPr>
        <w:t xml:space="preserve"> р.</w:t>
      </w: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Default="001D2201" w:rsidP="001D2201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3175FF" w:rsidRPr="003175FF" w:rsidRDefault="003175FF" w:rsidP="001D2201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1D2201" w:rsidRDefault="001D2201" w:rsidP="001D2201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3620A1" w:rsidRPr="003620A1" w:rsidRDefault="003620A1" w:rsidP="001D2201">
      <w:pPr>
        <w:tabs>
          <w:tab w:val="left" w:pos="3312"/>
          <w:tab w:val="right" w:pos="9014"/>
        </w:tabs>
        <w:rPr>
          <w:sz w:val="26"/>
          <w:szCs w:val="26"/>
          <w:lang w:val="uk-UA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tabs>
          <w:tab w:val="left" w:pos="3312"/>
          <w:tab w:val="right" w:pos="9014"/>
        </w:tabs>
        <w:rPr>
          <w:sz w:val="26"/>
          <w:szCs w:val="26"/>
        </w:rPr>
      </w:pPr>
    </w:p>
    <w:p w:rsidR="001D2201" w:rsidRPr="0042395A" w:rsidRDefault="001D2201" w:rsidP="001D2201">
      <w:pPr>
        <w:ind w:left="6379" w:hanging="142"/>
        <w:jc w:val="right"/>
        <w:rPr>
          <w:bCs/>
          <w:sz w:val="26"/>
          <w:szCs w:val="26"/>
        </w:rPr>
      </w:pPr>
      <w:r w:rsidRPr="0042395A">
        <w:rPr>
          <w:sz w:val="26"/>
          <w:szCs w:val="26"/>
        </w:rPr>
        <w:sym w:font="Symbol" w:char="00D3"/>
      </w:r>
      <w:r w:rsidRPr="0042395A">
        <w:rPr>
          <w:sz w:val="26"/>
          <w:szCs w:val="26"/>
        </w:rPr>
        <w:t xml:space="preserve">  НТУУ «КПІ», 20</w:t>
      </w:r>
      <w:r>
        <w:rPr>
          <w:sz w:val="26"/>
          <w:szCs w:val="26"/>
          <w:lang w:val="uk-UA"/>
        </w:rPr>
        <w:t>1</w:t>
      </w:r>
      <w:r w:rsidR="00161831">
        <w:rPr>
          <w:sz w:val="26"/>
          <w:szCs w:val="26"/>
          <w:lang w:val="en-US"/>
        </w:rPr>
        <w:t>5</w:t>
      </w:r>
      <w:r w:rsidRPr="0042395A">
        <w:rPr>
          <w:sz w:val="26"/>
          <w:szCs w:val="26"/>
        </w:rPr>
        <w:t xml:space="preserve"> рік</w:t>
      </w:r>
    </w:p>
    <w:p w:rsidR="003175FF" w:rsidRDefault="003175FF" w:rsidP="003175FF">
      <w:pPr>
        <w:spacing w:after="120"/>
        <w:ind w:firstLine="567"/>
        <w:rPr>
          <w:b/>
          <w:bCs/>
          <w:sz w:val="26"/>
          <w:szCs w:val="26"/>
          <w:lang w:val="uk-UA"/>
        </w:rPr>
      </w:pPr>
    </w:p>
    <w:p w:rsidR="003175FF" w:rsidRDefault="003175FF" w:rsidP="003175FF">
      <w:pPr>
        <w:spacing w:after="120"/>
        <w:ind w:firstLine="567"/>
        <w:rPr>
          <w:b/>
          <w:bCs/>
          <w:sz w:val="26"/>
          <w:szCs w:val="26"/>
          <w:lang w:val="uk-UA"/>
        </w:rPr>
      </w:pPr>
    </w:p>
    <w:p w:rsidR="003175FF" w:rsidRPr="0042395A" w:rsidRDefault="003175FF" w:rsidP="003175FF">
      <w:pPr>
        <w:spacing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lastRenderedPageBreak/>
        <w:t>Вступ</w:t>
      </w:r>
    </w:p>
    <w:p w:rsidR="005D3BB0" w:rsidRDefault="005D3BB0" w:rsidP="005D3BB0">
      <w:pPr>
        <w:pStyle w:val="a9"/>
        <w:tabs>
          <w:tab w:val="right" w:pos="9467"/>
        </w:tabs>
        <w:ind w:left="0" w:firstLine="567"/>
        <w:jc w:val="both"/>
        <w:rPr>
          <w:sz w:val="26"/>
          <w:szCs w:val="26"/>
          <w:lang w:val="uk-UA"/>
        </w:rPr>
      </w:pPr>
    </w:p>
    <w:p w:rsidR="003175FF" w:rsidRPr="00A52339" w:rsidRDefault="003175FF" w:rsidP="00A52339">
      <w:pPr>
        <w:pStyle w:val="a9"/>
        <w:tabs>
          <w:tab w:val="right" w:pos="9467"/>
        </w:tabs>
        <w:ind w:left="0" w:firstLine="567"/>
        <w:jc w:val="both"/>
        <w:rPr>
          <w:sz w:val="26"/>
          <w:szCs w:val="26"/>
          <w:lang w:val="uk-UA"/>
        </w:rPr>
      </w:pPr>
      <w:r w:rsidRPr="00A52339">
        <w:rPr>
          <w:sz w:val="26"/>
          <w:szCs w:val="26"/>
          <w:lang w:val="uk-UA"/>
        </w:rPr>
        <w:t xml:space="preserve">Програму навчальної дисципліни </w:t>
      </w:r>
      <w:r w:rsidR="005D3BB0">
        <w:rPr>
          <w:sz w:val="26"/>
          <w:szCs w:val="26"/>
          <w:lang w:val="uk-UA"/>
        </w:rPr>
        <w:t>«</w:t>
      </w:r>
      <w:r w:rsidR="005D3BB0" w:rsidRPr="00A52339">
        <w:rPr>
          <w:sz w:val="26"/>
          <w:szCs w:val="26"/>
          <w:lang w:val="uk-UA"/>
        </w:rPr>
        <w:t>Методи організації широкосмугового радіодоступу</w:t>
      </w:r>
      <w:r w:rsidR="005D3BB0">
        <w:rPr>
          <w:sz w:val="26"/>
          <w:szCs w:val="26"/>
          <w:lang w:val="uk-UA"/>
        </w:rPr>
        <w:t xml:space="preserve">» </w:t>
      </w:r>
      <w:r w:rsidRPr="00A52339">
        <w:rPr>
          <w:sz w:val="26"/>
          <w:szCs w:val="26"/>
          <w:lang w:val="uk-UA"/>
        </w:rPr>
        <w:t xml:space="preserve">складено відповідно до освітньо-професійної програми підготовки </w:t>
      </w:r>
      <w:r w:rsidR="00A52339">
        <w:rPr>
          <w:sz w:val="26"/>
          <w:szCs w:val="26"/>
          <w:u w:val="single"/>
          <w:lang w:val="uk-UA"/>
        </w:rPr>
        <w:t>спеціаліст</w:t>
      </w:r>
      <w:r w:rsidR="00BA60D4">
        <w:rPr>
          <w:sz w:val="26"/>
          <w:szCs w:val="26"/>
          <w:u w:val="single"/>
          <w:lang w:val="uk-UA"/>
        </w:rPr>
        <w:t>ів</w:t>
      </w:r>
      <w:r w:rsidR="00A52339">
        <w:rPr>
          <w:sz w:val="26"/>
          <w:szCs w:val="26"/>
          <w:u w:val="single"/>
          <w:lang w:val="uk-UA"/>
        </w:rPr>
        <w:t xml:space="preserve"> </w:t>
      </w:r>
      <w:r w:rsidRPr="00A52339">
        <w:rPr>
          <w:sz w:val="26"/>
          <w:szCs w:val="26"/>
          <w:lang w:val="uk-UA"/>
        </w:rPr>
        <w:t xml:space="preserve">напряму </w:t>
      </w:r>
      <w:r w:rsidR="00A52339" w:rsidRPr="001D2201">
        <w:rPr>
          <w:sz w:val="26"/>
          <w:szCs w:val="26"/>
          <w:u w:val="single"/>
          <w:lang w:val="uk-UA"/>
        </w:rPr>
        <w:t>6.050903 "Телекомунікації"</w:t>
      </w:r>
      <w:r w:rsidR="00A52339">
        <w:rPr>
          <w:sz w:val="26"/>
          <w:szCs w:val="26"/>
          <w:u w:val="single"/>
          <w:lang w:val="uk-UA"/>
        </w:rPr>
        <w:t xml:space="preserve">. </w:t>
      </w:r>
      <w:r w:rsidRPr="00A52339">
        <w:rPr>
          <w:sz w:val="26"/>
          <w:szCs w:val="26"/>
          <w:lang w:val="uk-UA"/>
        </w:rPr>
        <w:t xml:space="preserve">Навчальна дисципліна належить до циклу </w:t>
      </w:r>
      <w:r w:rsidR="00BA60D4" w:rsidRPr="00BA60D4">
        <w:rPr>
          <w:sz w:val="26"/>
          <w:szCs w:val="26"/>
          <w:u w:val="single"/>
          <w:lang w:val="uk-UA"/>
        </w:rPr>
        <w:t>дисциплін вільного вибору студентів</w:t>
      </w:r>
      <w:r w:rsidR="00BA60D4">
        <w:rPr>
          <w:sz w:val="26"/>
          <w:szCs w:val="26"/>
          <w:lang w:val="uk-UA"/>
        </w:rPr>
        <w:t>.</w:t>
      </w:r>
    </w:p>
    <w:p w:rsidR="003175FF" w:rsidRPr="0042395A" w:rsidRDefault="003175FF" w:rsidP="002C2F5B">
      <w:pPr>
        <w:tabs>
          <w:tab w:val="left" w:pos="9467"/>
        </w:tabs>
        <w:autoSpaceDE w:val="0"/>
        <w:autoSpaceDN w:val="0"/>
        <w:adjustRightInd w:val="0"/>
        <w:spacing w:before="120"/>
        <w:ind w:firstLine="567"/>
        <w:jc w:val="both"/>
        <w:rPr>
          <w:i/>
        </w:rPr>
      </w:pPr>
      <w:r w:rsidRPr="0042395A">
        <w:rPr>
          <w:bCs/>
          <w:sz w:val="26"/>
          <w:szCs w:val="26"/>
        </w:rPr>
        <w:t>Предмет</w:t>
      </w:r>
      <w:r w:rsidRPr="0042395A">
        <w:rPr>
          <w:sz w:val="26"/>
          <w:szCs w:val="26"/>
        </w:rPr>
        <w:t xml:space="preserve"> навчальної дисципліни </w:t>
      </w:r>
      <w:r w:rsidR="00BA60D4" w:rsidRPr="00797ACB">
        <w:rPr>
          <w:lang w:val="uk-UA"/>
        </w:rPr>
        <w:t>основні принципи побудови та функціонування сучасних систем</w:t>
      </w:r>
      <w:r w:rsidR="00BA60D4">
        <w:rPr>
          <w:lang w:val="uk-UA"/>
        </w:rPr>
        <w:t xml:space="preserve"> широкосмугового радіодоступу</w:t>
      </w:r>
      <w:r w:rsidR="00BA60D4" w:rsidRPr="00797ACB">
        <w:rPr>
          <w:lang w:val="uk-UA"/>
        </w:rPr>
        <w:t xml:space="preserve"> </w:t>
      </w:r>
      <w:r w:rsidR="00BA60D4">
        <w:rPr>
          <w:lang w:val="uk-UA"/>
        </w:rPr>
        <w:t xml:space="preserve">(далі СШР) </w:t>
      </w:r>
      <w:r w:rsidR="00BA60D4" w:rsidRPr="00797ACB">
        <w:rPr>
          <w:lang w:val="uk-UA"/>
        </w:rPr>
        <w:t>у взаємодії з іншими телекомунікаційними системами</w:t>
      </w:r>
      <w:r w:rsidR="002C2F5B">
        <w:rPr>
          <w:lang w:val="uk-UA"/>
        </w:rPr>
        <w:t>.</w:t>
      </w:r>
    </w:p>
    <w:p w:rsidR="00611FC6" w:rsidRPr="00797ACB" w:rsidRDefault="003175FF" w:rsidP="002C2F5B">
      <w:pPr>
        <w:tabs>
          <w:tab w:val="left" w:pos="9467"/>
        </w:tabs>
        <w:autoSpaceDE w:val="0"/>
        <w:autoSpaceDN w:val="0"/>
        <w:adjustRightInd w:val="0"/>
        <w:spacing w:before="120"/>
        <w:ind w:firstLine="567"/>
        <w:jc w:val="both"/>
        <w:rPr>
          <w:lang w:val="uk-UA"/>
        </w:rPr>
      </w:pPr>
      <w:r w:rsidRPr="0042395A">
        <w:rPr>
          <w:bCs/>
          <w:sz w:val="26"/>
          <w:szCs w:val="26"/>
        </w:rPr>
        <w:t>Міждисциплінарні зв’язки</w:t>
      </w:r>
      <w:r w:rsidRPr="0042395A">
        <w:rPr>
          <w:sz w:val="26"/>
          <w:szCs w:val="26"/>
        </w:rPr>
        <w:t xml:space="preserve">: </w:t>
      </w:r>
    </w:p>
    <w:p w:rsidR="00611FC6" w:rsidRPr="00945BDB" w:rsidRDefault="00945BDB" w:rsidP="00611FC6">
      <w:pPr>
        <w:numPr>
          <w:ilvl w:val="0"/>
          <w:numId w:val="2"/>
        </w:numPr>
        <w:jc w:val="both"/>
        <w:rPr>
          <w:b/>
          <w:lang w:val="uk-UA"/>
        </w:rPr>
      </w:pPr>
      <w:r>
        <w:rPr>
          <w:lang w:val="uk-UA"/>
        </w:rPr>
        <w:t>о</w:t>
      </w:r>
      <w:r w:rsidR="00611FC6" w:rsidRPr="00797ACB">
        <w:rPr>
          <w:lang w:val="uk-UA"/>
        </w:rPr>
        <w:t>снови програмування (дисципліна “Інформатика”);</w:t>
      </w:r>
    </w:p>
    <w:p w:rsidR="00945BDB" w:rsidRPr="00797ACB" w:rsidRDefault="00945BDB" w:rsidP="00611FC6">
      <w:pPr>
        <w:numPr>
          <w:ilvl w:val="0"/>
          <w:numId w:val="2"/>
        </w:numPr>
        <w:jc w:val="both"/>
        <w:rPr>
          <w:b/>
          <w:lang w:val="uk-UA"/>
        </w:rPr>
      </w:pPr>
      <w:r>
        <w:rPr>
          <w:lang w:val="uk-UA"/>
        </w:rPr>
        <w:t>пакет "Матлаб" (дисципліна "Програмні засоби в телекомунікаційних системах");</w:t>
      </w:r>
    </w:p>
    <w:p w:rsidR="00611FC6" w:rsidRPr="00797ACB" w:rsidRDefault="00945BDB" w:rsidP="00611FC6">
      <w:pPr>
        <w:numPr>
          <w:ilvl w:val="0"/>
          <w:numId w:val="2"/>
        </w:numPr>
        <w:jc w:val="both"/>
        <w:rPr>
          <w:b/>
          <w:lang w:val="uk-UA"/>
        </w:rPr>
      </w:pPr>
      <w:r>
        <w:rPr>
          <w:lang w:val="uk-UA"/>
        </w:rPr>
        <w:t>о</w:t>
      </w:r>
      <w:r w:rsidR="00611FC6" w:rsidRPr="00797ACB">
        <w:rPr>
          <w:lang w:val="uk-UA"/>
        </w:rPr>
        <w:t>снови теорії телекомунікацій (дисципліни “</w:t>
      </w:r>
      <w:r w:rsidR="00F93FAA">
        <w:rPr>
          <w:lang w:val="uk-UA"/>
        </w:rPr>
        <w:t>Т</w:t>
      </w:r>
      <w:r w:rsidR="00611FC6" w:rsidRPr="00797ACB">
        <w:rPr>
          <w:lang w:val="uk-UA"/>
        </w:rPr>
        <w:t>елекомунікаційн</w:t>
      </w:r>
      <w:r w:rsidR="00F93FAA">
        <w:rPr>
          <w:lang w:val="uk-UA"/>
        </w:rPr>
        <w:t>і</w:t>
      </w:r>
      <w:r w:rsidR="00611FC6" w:rsidRPr="00797ACB">
        <w:rPr>
          <w:lang w:val="uk-UA"/>
        </w:rPr>
        <w:t xml:space="preserve"> мереж</w:t>
      </w:r>
      <w:r w:rsidR="00F93FAA">
        <w:rPr>
          <w:lang w:val="uk-UA"/>
        </w:rPr>
        <w:t>і, керування ними та комутація</w:t>
      </w:r>
      <w:r w:rsidR="00611FC6" w:rsidRPr="00797ACB">
        <w:rPr>
          <w:lang w:val="uk-UA"/>
        </w:rPr>
        <w:t>”);</w:t>
      </w:r>
    </w:p>
    <w:p w:rsidR="00611FC6" w:rsidRPr="00797ACB" w:rsidRDefault="00611FC6" w:rsidP="00611FC6">
      <w:pPr>
        <w:numPr>
          <w:ilvl w:val="0"/>
          <w:numId w:val="2"/>
        </w:numPr>
        <w:jc w:val="both"/>
        <w:rPr>
          <w:b/>
          <w:lang w:val="uk-UA"/>
        </w:rPr>
      </w:pPr>
      <w:r w:rsidRPr="00797ACB">
        <w:rPr>
          <w:lang w:val="uk-UA"/>
        </w:rPr>
        <w:t>мереж</w:t>
      </w:r>
      <w:r w:rsidR="00F93FAA">
        <w:rPr>
          <w:lang w:val="uk-UA"/>
        </w:rPr>
        <w:t>н</w:t>
      </w:r>
      <w:r w:rsidRPr="00797ACB">
        <w:rPr>
          <w:lang w:val="uk-UA"/>
        </w:rPr>
        <w:t>і</w:t>
      </w:r>
      <w:r w:rsidR="00F93FAA">
        <w:rPr>
          <w:lang w:val="uk-UA"/>
        </w:rPr>
        <w:t xml:space="preserve"> технології</w:t>
      </w:r>
      <w:r w:rsidRPr="00797ACB">
        <w:rPr>
          <w:lang w:val="uk-UA"/>
        </w:rPr>
        <w:t xml:space="preserve"> (дисциплін</w:t>
      </w:r>
      <w:r w:rsidR="005A738D">
        <w:rPr>
          <w:lang w:val="uk-UA"/>
        </w:rPr>
        <w:t>а</w:t>
      </w:r>
      <w:r w:rsidRPr="00797ACB">
        <w:rPr>
          <w:lang w:val="uk-UA"/>
        </w:rPr>
        <w:t xml:space="preserve"> “</w:t>
      </w:r>
      <w:r w:rsidR="00F93FAA">
        <w:rPr>
          <w:lang w:val="uk-UA"/>
        </w:rPr>
        <w:t>М</w:t>
      </w:r>
      <w:r w:rsidRPr="00797ACB">
        <w:rPr>
          <w:lang w:val="uk-UA"/>
        </w:rPr>
        <w:t>ереж</w:t>
      </w:r>
      <w:r w:rsidR="00F93FAA">
        <w:rPr>
          <w:lang w:val="uk-UA"/>
        </w:rPr>
        <w:t>н</w:t>
      </w:r>
      <w:r w:rsidRPr="00797ACB">
        <w:rPr>
          <w:lang w:val="uk-UA"/>
        </w:rPr>
        <w:t>і</w:t>
      </w:r>
      <w:r w:rsidR="00F93FAA">
        <w:rPr>
          <w:lang w:val="uk-UA"/>
        </w:rPr>
        <w:t xml:space="preserve"> </w:t>
      </w:r>
      <w:r w:rsidR="00C262DC">
        <w:rPr>
          <w:lang w:val="uk-UA"/>
        </w:rPr>
        <w:t>технології</w:t>
      </w:r>
      <w:r w:rsidR="00C262DC" w:rsidRPr="00797ACB">
        <w:rPr>
          <w:lang w:val="uk-UA"/>
        </w:rPr>
        <w:t>”</w:t>
      </w:r>
      <w:r w:rsidRPr="00797ACB">
        <w:rPr>
          <w:lang w:val="uk-UA"/>
        </w:rPr>
        <w:t>);</w:t>
      </w:r>
    </w:p>
    <w:p w:rsidR="00611FC6" w:rsidRPr="00797ACB" w:rsidRDefault="00C262DC" w:rsidP="00611FC6">
      <w:pPr>
        <w:numPr>
          <w:ilvl w:val="0"/>
          <w:numId w:val="2"/>
        </w:numPr>
        <w:jc w:val="both"/>
        <w:rPr>
          <w:b/>
          <w:lang w:val="uk-UA"/>
        </w:rPr>
      </w:pPr>
      <w:r>
        <w:rPr>
          <w:lang w:val="uk-UA"/>
        </w:rPr>
        <w:t>інформаційні технології</w:t>
      </w:r>
      <w:r w:rsidR="00611FC6" w:rsidRPr="00797ACB">
        <w:rPr>
          <w:lang w:val="uk-UA"/>
        </w:rPr>
        <w:t xml:space="preserve"> (дисципліна </w:t>
      </w:r>
      <w:r w:rsidR="00DF6C86">
        <w:rPr>
          <w:lang w:val="uk-UA"/>
        </w:rPr>
        <w:t>"</w:t>
      </w:r>
      <w:r>
        <w:rPr>
          <w:lang w:val="uk-UA"/>
        </w:rPr>
        <w:t>Інформаційне забезпечення телекомунікаційних систем</w:t>
      </w:r>
      <w:r w:rsidR="00DF6C86">
        <w:rPr>
          <w:lang w:val="uk-UA"/>
        </w:rPr>
        <w:t>"</w:t>
      </w:r>
      <w:r w:rsidR="00611FC6" w:rsidRPr="00797ACB">
        <w:rPr>
          <w:lang w:val="uk-UA"/>
        </w:rPr>
        <w:t>);</w:t>
      </w:r>
    </w:p>
    <w:p w:rsidR="00611FC6" w:rsidRPr="005A738D" w:rsidRDefault="00611FC6" w:rsidP="00611FC6">
      <w:pPr>
        <w:numPr>
          <w:ilvl w:val="0"/>
          <w:numId w:val="2"/>
        </w:numPr>
        <w:jc w:val="both"/>
        <w:rPr>
          <w:b/>
          <w:lang w:val="uk-UA"/>
        </w:rPr>
      </w:pPr>
      <w:r w:rsidRPr="00797ACB">
        <w:rPr>
          <w:lang w:val="uk-UA"/>
        </w:rPr>
        <w:t xml:space="preserve">приймально-передавальні пристрої (дисципліна </w:t>
      </w:r>
      <w:r w:rsidR="00DF6C86">
        <w:rPr>
          <w:lang w:val="uk-UA"/>
        </w:rPr>
        <w:t>"</w:t>
      </w:r>
      <w:r w:rsidR="00F93FAA">
        <w:rPr>
          <w:lang w:val="uk-UA"/>
        </w:rPr>
        <w:t>П</w:t>
      </w:r>
      <w:r w:rsidRPr="00797ACB">
        <w:rPr>
          <w:lang w:val="uk-UA"/>
        </w:rPr>
        <w:t>риймальн</w:t>
      </w:r>
      <w:r w:rsidR="00F93FAA">
        <w:rPr>
          <w:lang w:val="uk-UA"/>
        </w:rPr>
        <w:t xml:space="preserve">і та </w:t>
      </w:r>
      <w:r w:rsidRPr="00797ACB">
        <w:rPr>
          <w:lang w:val="uk-UA"/>
        </w:rPr>
        <w:t>передавальн</w:t>
      </w:r>
      <w:r w:rsidR="00F93FAA">
        <w:rPr>
          <w:lang w:val="uk-UA"/>
        </w:rPr>
        <w:t>і</w:t>
      </w:r>
      <w:r w:rsidRPr="00797ACB">
        <w:rPr>
          <w:lang w:val="uk-UA"/>
        </w:rPr>
        <w:t xml:space="preserve"> </w:t>
      </w:r>
      <w:r w:rsidR="00F93FAA">
        <w:rPr>
          <w:lang w:val="uk-UA"/>
        </w:rPr>
        <w:t>пристрої</w:t>
      </w:r>
      <w:r w:rsidR="00DF6C86">
        <w:rPr>
          <w:lang w:val="uk-UA"/>
        </w:rPr>
        <w:t>"</w:t>
      </w:r>
      <w:r w:rsidRPr="00797ACB">
        <w:rPr>
          <w:lang w:val="uk-UA"/>
        </w:rPr>
        <w:t>);</w:t>
      </w:r>
    </w:p>
    <w:p w:rsidR="005A738D" w:rsidRPr="00797ACB" w:rsidRDefault="005A738D" w:rsidP="00611FC6">
      <w:pPr>
        <w:numPr>
          <w:ilvl w:val="0"/>
          <w:numId w:val="2"/>
        </w:numPr>
        <w:jc w:val="both"/>
        <w:rPr>
          <w:b/>
          <w:lang w:val="uk-UA"/>
        </w:rPr>
      </w:pPr>
      <w:r>
        <w:rPr>
          <w:lang w:val="uk-UA"/>
        </w:rPr>
        <w:t xml:space="preserve">проводові телекомунікаційні технології (дисципліна "Кабельні телекомунікаційні </w:t>
      </w:r>
      <w:r w:rsidR="00C8335B">
        <w:rPr>
          <w:lang w:val="uk-UA"/>
        </w:rPr>
        <w:t>системи"</w:t>
      </w:r>
      <w:r w:rsidR="00BA60D4">
        <w:rPr>
          <w:lang w:val="uk-UA"/>
        </w:rPr>
        <w:t>).</w:t>
      </w:r>
    </w:p>
    <w:p w:rsidR="005D3BB0" w:rsidRDefault="000210E0" w:rsidP="000210E0">
      <w:pPr>
        <w:numPr>
          <w:ilvl w:val="12"/>
          <w:numId w:val="0"/>
        </w:numPr>
        <w:tabs>
          <w:tab w:val="left" w:pos="720"/>
          <w:tab w:val="left" w:pos="9640"/>
        </w:tabs>
        <w:jc w:val="both"/>
        <w:rPr>
          <w:lang w:val="uk-UA"/>
        </w:rPr>
      </w:pPr>
      <w:r>
        <w:tab/>
      </w:r>
    </w:p>
    <w:p w:rsidR="005D3BB0" w:rsidRPr="0042395A" w:rsidRDefault="005D3BB0" w:rsidP="005D3BB0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1. Мета та завдання навчальної дисципліни</w:t>
      </w:r>
    </w:p>
    <w:p w:rsidR="005D3BB0" w:rsidRPr="002E2792" w:rsidRDefault="005D3BB0" w:rsidP="005D3BB0">
      <w:pPr>
        <w:pStyle w:val="a9"/>
        <w:ind w:left="0" w:firstLine="567"/>
        <w:rPr>
          <w:sz w:val="26"/>
          <w:szCs w:val="26"/>
        </w:rPr>
      </w:pPr>
      <w:r w:rsidRPr="0042395A">
        <w:rPr>
          <w:sz w:val="26"/>
          <w:szCs w:val="26"/>
        </w:rPr>
        <w:t xml:space="preserve">1.1. </w:t>
      </w:r>
      <w:r>
        <w:rPr>
          <w:sz w:val="26"/>
          <w:szCs w:val="26"/>
        </w:rPr>
        <w:t>Мета навчальної дисципліни.</w:t>
      </w:r>
    </w:p>
    <w:p w:rsidR="005D3BB0" w:rsidRPr="0042395A" w:rsidRDefault="005D3BB0" w:rsidP="002C2F5B">
      <w:pPr>
        <w:pStyle w:val="a9"/>
        <w:ind w:left="0"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Метою навчальної дисципліни є формування у студентів здатностей</w:t>
      </w:r>
      <w:r w:rsidR="002C2F5B" w:rsidRPr="002C2F5B">
        <w:rPr>
          <w:lang w:val="uk-UA"/>
        </w:rPr>
        <w:t xml:space="preserve"> </w:t>
      </w:r>
      <w:r w:rsidR="002C2F5B">
        <w:rPr>
          <w:lang w:val="uk-UA"/>
        </w:rPr>
        <w:t>побудови та функціонування телекомунікаційних систем широкосмугового радіодоступу</w:t>
      </w:r>
      <w:r w:rsidR="002C2F5B" w:rsidRPr="005D3BB0">
        <w:rPr>
          <w:lang w:val="uk-UA"/>
        </w:rPr>
        <w:t>, а так</w:t>
      </w:r>
      <w:r w:rsidR="002C2F5B">
        <w:rPr>
          <w:lang w:val="uk-UA"/>
        </w:rPr>
        <w:t>о</w:t>
      </w:r>
      <w:r w:rsidR="002C2F5B" w:rsidRPr="005D3BB0">
        <w:rPr>
          <w:lang w:val="uk-UA"/>
        </w:rPr>
        <w:t xml:space="preserve">ж </w:t>
      </w:r>
      <w:r w:rsidR="002C2F5B">
        <w:rPr>
          <w:lang w:val="uk-UA"/>
        </w:rPr>
        <w:t>оволодіння</w:t>
      </w:r>
      <w:r w:rsidR="002C2F5B" w:rsidRPr="005D3BB0">
        <w:rPr>
          <w:lang w:val="uk-UA"/>
        </w:rPr>
        <w:t xml:space="preserve"> основами </w:t>
      </w:r>
      <w:r w:rsidR="002C2F5B">
        <w:rPr>
          <w:lang w:val="uk-UA"/>
        </w:rPr>
        <w:t>наукового аналізу організації таких систем та їх подальшого вдосконалення та розвитку</w:t>
      </w:r>
      <w:r w:rsidR="002C2F5B" w:rsidRPr="005D3BB0">
        <w:rPr>
          <w:lang w:val="uk-UA"/>
        </w:rPr>
        <w:t>.</w:t>
      </w:r>
    </w:p>
    <w:p w:rsidR="005D3BB0" w:rsidRPr="002C2F5B" w:rsidRDefault="005D3BB0" w:rsidP="005D3BB0">
      <w:pPr>
        <w:pStyle w:val="a9"/>
        <w:ind w:left="0" w:firstLine="567"/>
        <w:jc w:val="both"/>
        <w:rPr>
          <w:i/>
        </w:rPr>
      </w:pPr>
    </w:p>
    <w:p w:rsidR="005D3BB0" w:rsidRPr="0042395A" w:rsidRDefault="005D3BB0" w:rsidP="005D3BB0">
      <w:pPr>
        <w:spacing w:before="120"/>
        <w:ind w:firstLine="567"/>
        <w:rPr>
          <w:sz w:val="26"/>
          <w:szCs w:val="26"/>
        </w:rPr>
      </w:pPr>
      <w:r w:rsidRPr="0042395A">
        <w:rPr>
          <w:sz w:val="26"/>
          <w:szCs w:val="26"/>
        </w:rPr>
        <w:t>1.2. Основні завдання навчальної дисципліни.</w:t>
      </w:r>
    </w:p>
    <w:p w:rsidR="005D3BB0" w:rsidRPr="0042395A" w:rsidRDefault="005D3BB0" w:rsidP="005D3BB0">
      <w:pPr>
        <w:ind w:firstLine="567"/>
        <w:jc w:val="both"/>
        <w:rPr>
          <w:sz w:val="26"/>
          <w:szCs w:val="26"/>
        </w:rPr>
      </w:pPr>
      <w:r w:rsidRPr="0042395A">
        <w:rPr>
          <w:sz w:val="26"/>
          <w:szCs w:val="26"/>
        </w:rPr>
        <w:t>Згідно з вимогами освітньо-професійної програми студенти після засвоєння навчальної дисципліни мають продемонструвати такі результати навчання:</w:t>
      </w:r>
    </w:p>
    <w:p w:rsidR="005D3BB0" w:rsidRPr="0042395A" w:rsidRDefault="005D3BB0" w:rsidP="005D3BB0">
      <w:pPr>
        <w:jc w:val="both"/>
        <w:rPr>
          <w:b/>
          <w:bCs/>
          <w:iCs/>
          <w:sz w:val="26"/>
          <w:szCs w:val="26"/>
        </w:rPr>
      </w:pPr>
      <w:r w:rsidRPr="0042395A">
        <w:rPr>
          <w:b/>
          <w:bCs/>
          <w:iCs/>
          <w:sz w:val="26"/>
          <w:szCs w:val="26"/>
        </w:rPr>
        <w:t>знання:</w:t>
      </w:r>
    </w:p>
    <w:p w:rsidR="005D3BB0" w:rsidRDefault="005D3BB0" w:rsidP="005D3BB0">
      <w:pPr>
        <w:numPr>
          <w:ilvl w:val="0"/>
          <w:numId w:val="3"/>
        </w:numPr>
        <w:jc w:val="both"/>
      </w:pPr>
      <w:r>
        <w:rPr>
          <w:lang w:val="uk-UA"/>
        </w:rPr>
        <w:t>основні положення та архітектуру стандартів систем широкосмугового радіодоступу</w:t>
      </w:r>
      <w:r>
        <w:t>;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t>технології підтримання мобільності в мережах систем широкосмугового радіодоступу;</w:t>
      </w:r>
      <w:r>
        <w:t xml:space="preserve"> 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t>вимоги міжнародних стандартів щодо сучасних систем широкосмугового радіодоступу;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t>особливості каналу зв‘язку систем широкосмугового радіодоступу і визначення його критеріїв якості;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t>принципи реалізації та стеки протоколів сучасних систем широкосмугового радіодоступу;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t>особливості технологій конвергентних систем широкосмугового радіодоступу;</w:t>
      </w:r>
    </w:p>
    <w:p w:rsidR="005D3BB0" w:rsidRDefault="005D3BB0" w:rsidP="005D3BB0">
      <w:pPr>
        <w:pStyle w:val="a4"/>
        <w:numPr>
          <w:ilvl w:val="0"/>
          <w:numId w:val="3"/>
        </w:numPr>
        <w:spacing w:before="0" w:beforeAutospacing="0" w:after="0" w:afterAutospacing="0"/>
        <w:rPr>
          <w:b/>
          <w:i/>
          <w:u w:val="single"/>
          <w:lang w:val="uk-UA" w:eastAsia="en-US"/>
        </w:rPr>
      </w:pPr>
      <w:r>
        <w:rPr>
          <w:lang w:val="uk-UA" w:eastAsia="en-US"/>
        </w:rPr>
        <w:t xml:space="preserve">методи організації систем </w:t>
      </w:r>
      <w:r>
        <w:rPr>
          <w:lang w:val="uk-UA"/>
        </w:rPr>
        <w:t>широкосмугового радіодоступу</w:t>
      </w:r>
      <w:r>
        <w:rPr>
          <w:lang w:val="uk-UA" w:eastAsia="en-US"/>
        </w:rPr>
        <w:t>;</w:t>
      </w:r>
    </w:p>
    <w:p w:rsidR="005D3BB0" w:rsidRDefault="005D3BB0" w:rsidP="005D3BB0">
      <w:pPr>
        <w:numPr>
          <w:ilvl w:val="0"/>
          <w:numId w:val="3"/>
        </w:numPr>
        <w:jc w:val="both"/>
        <w:rPr>
          <w:b/>
          <w:i/>
          <w:u w:val="single"/>
        </w:rPr>
      </w:pPr>
      <w:r>
        <w:rPr>
          <w:lang w:val="uk-UA"/>
        </w:rPr>
        <w:lastRenderedPageBreak/>
        <w:t>перспективні технології систем широкосмугового радіодоступу.</w:t>
      </w:r>
    </w:p>
    <w:p w:rsidR="005D3BB0" w:rsidRPr="0042395A" w:rsidRDefault="005D3BB0" w:rsidP="005D3BB0">
      <w:pPr>
        <w:spacing w:before="120"/>
        <w:jc w:val="both"/>
        <w:rPr>
          <w:sz w:val="26"/>
          <w:szCs w:val="26"/>
        </w:rPr>
      </w:pPr>
      <w:r w:rsidRPr="0042395A">
        <w:rPr>
          <w:b/>
          <w:bCs/>
          <w:iCs/>
          <w:sz w:val="26"/>
          <w:szCs w:val="26"/>
        </w:rPr>
        <w:t>уміння</w:t>
      </w:r>
      <w:r w:rsidRPr="0042395A">
        <w:rPr>
          <w:sz w:val="26"/>
          <w:szCs w:val="26"/>
        </w:rPr>
        <w:t>:</w:t>
      </w:r>
    </w:p>
    <w:p w:rsidR="005D3BB0" w:rsidRDefault="005D3BB0" w:rsidP="005D3BB0">
      <w:pPr>
        <w:numPr>
          <w:ilvl w:val="0"/>
          <w:numId w:val="4"/>
        </w:numPr>
        <w:jc w:val="both"/>
      </w:pPr>
      <w:r>
        <w:rPr>
          <w:lang w:val="uk-UA"/>
        </w:rPr>
        <w:t>виконувати пошуково-дослідні роботи по вдосконаленню сучасних систем широкосмугового радіодоступу, провадити розрахунки необхідних параметрів систем;</w:t>
      </w:r>
    </w:p>
    <w:p w:rsidR="005D3BB0" w:rsidRDefault="005D3BB0" w:rsidP="005D3BB0">
      <w:pPr>
        <w:numPr>
          <w:ilvl w:val="0"/>
          <w:numId w:val="4"/>
        </w:numPr>
        <w:jc w:val="both"/>
      </w:pPr>
      <w:r>
        <w:rPr>
          <w:lang w:val="uk-UA"/>
        </w:rPr>
        <w:t xml:space="preserve"> проводити модельні дослідження функціонування систем широкосмугового радіодоступу за допомогою засобів комп‘ютерної техніки</w:t>
      </w:r>
      <w:r>
        <w:t>;</w:t>
      </w:r>
    </w:p>
    <w:p w:rsidR="005D3BB0" w:rsidRPr="00763EBC" w:rsidRDefault="005D3BB0" w:rsidP="005D3BB0">
      <w:pPr>
        <w:numPr>
          <w:ilvl w:val="0"/>
          <w:numId w:val="4"/>
        </w:numPr>
        <w:jc w:val="both"/>
        <w:rPr>
          <w:b/>
          <w:i/>
          <w:u w:val="single"/>
        </w:rPr>
      </w:pPr>
      <w:r>
        <w:rPr>
          <w:lang w:val="uk-UA"/>
        </w:rPr>
        <w:t>проводити планування розгортання безпроводових мереж на базі систем широкосмугового радіодоступу;</w:t>
      </w:r>
    </w:p>
    <w:p w:rsidR="005D3BB0" w:rsidRDefault="005D3BB0" w:rsidP="005D3BB0">
      <w:pPr>
        <w:numPr>
          <w:ilvl w:val="0"/>
          <w:numId w:val="4"/>
        </w:numPr>
        <w:jc w:val="both"/>
        <w:rPr>
          <w:b/>
          <w:i/>
          <w:u w:val="single"/>
        </w:rPr>
      </w:pPr>
      <w:r>
        <w:rPr>
          <w:lang w:val="uk-UA"/>
        </w:rPr>
        <w:t>проводити розрахунки каналу зв’язку систем широкосмугового радіодоступу.</w:t>
      </w:r>
    </w:p>
    <w:p w:rsidR="005D3BB0" w:rsidRPr="0042395A" w:rsidRDefault="005D3BB0" w:rsidP="005D3BB0">
      <w:pPr>
        <w:spacing w:before="120"/>
        <w:jc w:val="both"/>
        <w:rPr>
          <w:b/>
          <w:sz w:val="26"/>
          <w:szCs w:val="26"/>
        </w:rPr>
      </w:pPr>
      <w:r w:rsidRPr="0042395A">
        <w:rPr>
          <w:b/>
          <w:sz w:val="26"/>
          <w:szCs w:val="26"/>
        </w:rPr>
        <w:t>досвід:</w:t>
      </w:r>
    </w:p>
    <w:p w:rsidR="005D3BB0" w:rsidRPr="002C2F5B" w:rsidRDefault="002C2F5B" w:rsidP="000210E0">
      <w:pPr>
        <w:numPr>
          <w:ilvl w:val="12"/>
          <w:numId w:val="0"/>
        </w:numPr>
        <w:tabs>
          <w:tab w:val="left" w:pos="720"/>
          <w:tab w:val="left" w:pos="9640"/>
        </w:tabs>
        <w:jc w:val="both"/>
        <w:rPr>
          <w:lang w:val="uk-UA"/>
        </w:rPr>
      </w:pPr>
      <w:r>
        <w:rPr>
          <w:lang w:val="uk-UA"/>
        </w:rPr>
        <w:t>- дослідження можливостей нових безпроводових технологій з метою їх впровадження в СШР для збільшення в останніх пропускної здатності та завадостійкості.</w:t>
      </w:r>
    </w:p>
    <w:p w:rsidR="00A52339" w:rsidRPr="0042395A" w:rsidRDefault="00A52339" w:rsidP="00A52339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2. Структура навчальної дисципліни</w:t>
      </w:r>
    </w:p>
    <w:p w:rsidR="00A52339" w:rsidRPr="00B77D60" w:rsidRDefault="00A52339" w:rsidP="00B77D60">
      <w:pPr>
        <w:pStyle w:val="a9"/>
        <w:spacing w:after="0"/>
        <w:ind w:left="0" w:firstLine="567"/>
        <w:jc w:val="both"/>
      </w:pPr>
      <w:r w:rsidRPr="00B77D60">
        <w:t xml:space="preserve">На вивчення навчальної дисципліни відводиться </w:t>
      </w:r>
      <w:r w:rsidR="009B68F5" w:rsidRPr="00B77D60">
        <w:rPr>
          <w:lang w:val="uk-UA"/>
        </w:rPr>
        <w:t>234</w:t>
      </w:r>
      <w:r w:rsidRPr="00B77D60">
        <w:t xml:space="preserve"> годин</w:t>
      </w:r>
      <w:r w:rsidR="009B68F5" w:rsidRPr="00B77D60">
        <w:rPr>
          <w:lang w:val="uk-UA"/>
        </w:rPr>
        <w:t xml:space="preserve"> </w:t>
      </w:r>
      <w:r w:rsidRPr="00B77D60">
        <w:t>/</w:t>
      </w:r>
      <w:r w:rsidR="009B68F5" w:rsidRPr="00B77D60">
        <w:rPr>
          <w:lang w:val="uk-UA"/>
        </w:rPr>
        <w:t xml:space="preserve"> 6,5</w:t>
      </w:r>
      <w:r w:rsidRPr="00B77D60">
        <w:t xml:space="preserve"> кредитів </w:t>
      </w:r>
      <w:r w:rsidRPr="00B77D60">
        <w:rPr>
          <w:lang w:val="en-US"/>
        </w:rPr>
        <w:t>ECTS</w:t>
      </w:r>
      <w:r w:rsidRPr="00B77D60">
        <w:t>.</w:t>
      </w:r>
    </w:p>
    <w:p w:rsidR="00A52339" w:rsidRPr="00B77D60" w:rsidRDefault="00A52339" w:rsidP="00B77D60">
      <w:pPr>
        <w:ind w:firstLine="567"/>
        <w:jc w:val="both"/>
      </w:pPr>
      <w:r w:rsidRPr="00B77D60">
        <w:t>Навчальна дисципліна містить кредитні модулі:</w:t>
      </w:r>
    </w:p>
    <w:p w:rsidR="00A52339" w:rsidRPr="00B77D60" w:rsidRDefault="00A52339" w:rsidP="00B77D60">
      <w:pPr>
        <w:pStyle w:val="a9"/>
        <w:tabs>
          <w:tab w:val="right" w:pos="9467"/>
        </w:tabs>
        <w:spacing w:after="0"/>
        <w:ind w:left="0"/>
        <w:jc w:val="both"/>
      </w:pPr>
      <w:r w:rsidRPr="00B77D60">
        <w:t xml:space="preserve">1) </w:t>
      </w:r>
      <w:r w:rsidR="005822BC" w:rsidRPr="00B77D60">
        <w:rPr>
          <w:lang w:val="uk-UA"/>
        </w:rPr>
        <w:t>Методи організації широкосмугового радіодоступу.</w:t>
      </w:r>
    </w:p>
    <w:p w:rsidR="00A52339" w:rsidRPr="00B77D60" w:rsidRDefault="005822BC" w:rsidP="00B77D60">
      <w:pPr>
        <w:jc w:val="both"/>
        <w:rPr>
          <w:i/>
        </w:rPr>
      </w:pPr>
      <w:r w:rsidRPr="00B77D60">
        <w:rPr>
          <w:lang w:val="uk-UA"/>
        </w:rPr>
        <w:t>2</w:t>
      </w:r>
      <w:r w:rsidR="00A52339" w:rsidRPr="00B77D60">
        <w:t>) Курсова робота</w:t>
      </w:r>
      <w:r w:rsidR="00A52339" w:rsidRPr="00B77D60">
        <w:rPr>
          <w:i/>
        </w:rPr>
        <w:t>.</w:t>
      </w:r>
    </w:p>
    <w:p w:rsidR="005D3BB0" w:rsidRDefault="005D3BB0" w:rsidP="00B77D60">
      <w:pPr>
        <w:numPr>
          <w:ilvl w:val="12"/>
          <w:numId w:val="0"/>
        </w:numPr>
        <w:tabs>
          <w:tab w:val="left" w:pos="720"/>
          <w:tab w:val="left" w:pos="9640"/>
        </w:tabs>
        <w:jc w:val="both"/>
        <w:rPr>
          <w:lang w:val="uk-UA"/>
        </w:rPr>
      </w:pPr>
    </w:p>
    <w:p w:rsidR="002E588A" w:rsidRPr="002E588A" w:rsidRDefault="002E588A" w:rsidP="002E588A">
      <w:pPr>
        <w:spacing w:before="120" w:after="120"/>
        <w:jc w:val="center"/>
        <w:rPr>
          <w:sz w:val="26"/>
          <w:szCs w:val="26"/>
        </w:rPr>
      </w:pPr>
      <w:r w:rsidRPr="002E588A">
        <w:rPr>
          <w:sz w:val="26"/>
          <w:szCs w:val="26"/>
        </w:rPr>
        <w:t>Рекомендований розподіл навчального часу</w:t>
      </w:r>
    </w:p>
    <w:tbl>
      <w:tblPr>
        <w:tblW w:w="96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101"/>
        <w:gridCol w:w="1134"/>
        <w:gridCol w:w="708"/>
        <w:gridCol w:w="851"/>
        <w:gridCol w:w="992"/>
        <w:gridCol w:w="992"/>
        <w:gridCol w:w="1276"/>
        <w:gridCol w:w="1134"/>
        <w:gridCol w:w="1495"/>
      </w:tblGrid>
      <w:tr w:rsidR="002E588A" w:rsidRPr="0042395A" w:rsidTr="0081075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Форма навчання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Кредитні модулі</w:t>
            </w:r>
          </w:p>
        </w:tc>
        <w:tc>
          <w:tcPr>
            <w:tcW w:w="15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Всього</w:t>
            </w:r>
          </w:p>
        </w:tc>
        <w:tc>
          <w:tcPr>
            <w:tcW w:w="439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Розподіл навчального часу за видами занять</w:t>
            </w:r>
          </w:p>
        </w:tc>
        <w:tc>
          <w:tcPr>
            <w:tcW w:w="14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Семестрова атестація</w:t>
            </w:r>
          </w:p>
        </w:tc>
      </w:tr>
      <w:tr w:rsidR="002E588A" w:rsidRPr="0042395A" w:rsidTr="00810756">
        <w:trPr>
          <w:cantSplit/>
          <w:trHeight w:val="1703"/>
        </w:trPr>
        <w:tc>
          <w:tcPr>
            <w:tcW w:w="1101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</w:p>
        </w:tc>
        <w:tc>
          <w:tcPr>
            <w:tcW w:w="1134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</w:p>
        </w:tc>
        <w:tc>
          <w:tcPr>
            <w:tcW w:w="708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кредитів</w:t>
            </w:r>
          </w:p>
        </w:tc>
        <w:tc>
          <w:tcPr>
            <w:tcW w:w="851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годин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Лекції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Практичні (семінарські) заняття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Лабораторні роботи (комп’ютерні практикуми)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  <w:textDirection w:val="btLr"/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  <w:r w:rsidRPr="0042395A">
              <w:t>СРС</w:t>
            </w:r>
          </w:p>
        </w:tc>
        <w:tc>
          <w:tcPr>
            <w:tcW w:w="1495" w:type="dxa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E588A" w:rsidRPr="0042395A" w:rsidRDefault="002E588A" w:rsidP="00EF7E8E">
            <w:pPr>
              <w:ind w:left="-57" w:right="-57"/>
              <w:jc w:val="center"/>
            </w:pPr>
          </w:p>
        </w:tc>
      </w:tr>
      <w:tr w:rsidR="00161831" w:rsidRPr="0042395A" w:rsidTr="00810756">
        <w:tc>
          <w:tcPr>
            <w:tcW w:w="11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Денна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en-US"/>
              </w:rPr>
              <w:t>5</w:t>
            </w:r>
            <w:r>
              <w:rPr>
                <w:i/>
                <w:lang w:val="uk-UA"/>
              </w:rPr>
              <w:t>,5</w:t>
            </w:r>
          </w:p>
        </w:tc>
        <w:tc>
          <w:tcPr>
            <w:tcW w:w="85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165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36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36</w:t>
            </w: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93</w:t>
            </w:r>
          </w:p>
        </w:tc>
        <w:tc>
          <w:tcPr>
            <w:tcW w:w="14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</w:tr>
      <w:tr w:rsidR="00161831" w:rsidRPr="0042395A" w:rsidTr="008107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</w:t>
            </w:r>
            <w:r>
              <w:rPr>
                <w:i/>
                <w:lang w:val="en-US"/>
              </w:rPr>
              <w:t>35</w:t>
            </w:r>
            <w:r>
              <w:rPr>
                <w:i/>
                <w:lang w:val="uk-UA"/>
              </w:rPr>
              <w:t xml:space="preserve"> 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36</w:t>
            </w:r>
          </w:p>
        </w:tc>
        <w:tc>
          <w:tcPr>
            <w:tcW w:w="992" w:type="dxa"/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36</w:t>
            </w:r>
          </w:p>
        </w:tc>
        <w:tc>
          <w:tcPr>
            <w:tcW w:w="1276" w:type="dxa"/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-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63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  <w:tr w:rsidR="00161831" w:rsidRPr="0042395A" w:rsidTr="008107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 xml:space="preserve"> 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uk-UA"/>
              </w:rPr>
              <w:t xml:space="preserve"> 3</w:t>
            </w:r>
            <w:r>
              <w:rPr>
                <w:i/>
                <w:lang w:val="en-US"/>
              </w:rPr>
              <w:t>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-</w:t>
            </w:r>
          </w:p>
        </w:tc>
        <w:tc>
          <w:tcPr>
            <w:tcW w:w="992" w:type="dxa"/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-</w:t>
            </w:r>
          </w:p>
        </w:tc>
        <w:tc>
          <w:tcPr>
            <w:tcW w:w="1276" w:type="dxa"/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-</w:t>
            </w: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uk-UA"/>
              </w:rPr>
              <w:t>3</w:t>
            </w:r>
            <w:r>
              <w:rPr>
                <w:i/>
                <w:lang w:val="en-US"/>
              </w:rPr>
              <w:t>0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диф. залік</w:t>
            </w:r>
          </w:p>
        </w:tc>
      </w:tr>
      <w:tr w:rsidR="00161831" w:rsidRPr="0042395A" w:rsidTr="00810756">
        <w:tc>
          <w:tcPr>
            <w:tcW w:w="1101" w:type="dxa"/>
            <w:vMerge w:val="restart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9B68F5" w:rsidRDefault="00161831" w:rsidP="00EF7E8E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Заочна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A677C9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Всього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1831" w:rsidRPr="00BA60D4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en-US"/>
              </w:rPr>
              <w:t>5</w:t>
            </w:r>
            <w:r>
              <w:rPr>
                <w:i/>
                <w:lang w:val="uk-UA"/>
              </w:rPr>
              <w:t>,5</w:t>
            </w: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165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14</w:t>
            </w:r>
          </w:p>
        </w:tc>
        <w:tc>
          <w:tcPr>
            <w:tcW w:w="992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8</w:t>
            </w:r>
          </w:p>
        </w:tc>
        <w:tc>
          <w:tcPr>
            <w:tcW w:w="1276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143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</w:tr>
      <w:tr w:rsidR="00161831" w:rsidRPr="0042395A" w:rsidTr="008107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A677C9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1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uk-UA"/>
              </w:rPr>
              <w:t>1</w:t>
            </w:r>
            <w:r>
              <w:rPr>
                <w:i/>
                <w:lang w:val="en-US"/>
              </w:rPr>
              <w:t>35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14</w:t>
            </w:r>
          </w:p>
        </w:tc>
        <w:tc>
          <w:tcPr>
            <w:tcW w:w="992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  <w:r>
              <w:rPr>
                <w:i/>
                <w:lang w:val="uk-UA"/>
              </w:rPr>
              <w:t>8</w:t>
            </w:r>
          </w:p>
        </w:tc>
        <w:tc>
          <w:tcPr>
            <w:tcW w:w="1276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en-US"/>
              </w:rPr>
              <w:t>113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A677C9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екзамен</w:t>
            </w:r>
          </w:p>
        </w:tc>
      </w:tr>
      <w:tr w:rsidR="00161831" w:rsidRPr="0042395A" w:rsidTr="00810756">
        <w:tc>
          <w:tcPr>
            <w:tcW w:w="11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EF7E8E">
            <w:pPr>
              <w:ind w:left="-57" w:right="-57"/>
              <w:jc w:val="center"/>
              <w:rPr>
                <w:i/>
              </w:rPr>
            </w:pP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A677C9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2</w:t>
            </w:r>
          </w:p>
        </w:tc>
        <w:tc>
          <w:tcPr>
            <w:tcW w:w="708" w:type="dxa"/>
            <w:tcBorders>
              <w:left w:val="single" w:sz="12" w:space="0" w:color="auto"/>
            </w:tcBorders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851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uk-UA"/>
              </w:rPr>
              <w:t>3</w:t>
            </w:r>
            <w:r>
              <w:rPr>
                <w:i/>
                <w:lang w:val="en-US"/>
              </w:rPr>
              <w:t>0</w:t>
            </w:r>
          </w:p>
        </w:tc>
        <w:tc>
          <w:tcPr>
            <w:tcW w:w="992" w:type="dxa"/>
            <w:tcBorders>
              <w:left w:val="single" w:sz="12" w:space="0" w:color="auto"/>
            </w:tcBorders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992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1276" w:type="dxa"/>
            <w:vAlign w:val="center"/>
          </w:tcPr>
          <w:p w:rsidR="00161831" w:rsidRDefault="00161831" w:rsidP="003F3DAA">
            <w:pPr>
              <w:ind w:left="-57" w:right="-57"/>
              <w:jc w:val="center"/>
              <w:rPr>
                <w:i/>
                <w:lang w:val="uk-UA"/>
              </w:rPr>
            </w:pPr>
          </w:p>
        </w:tc>
        <w:tc>
          <w:tcPr>
            <w:tcW w:w="1134" w:type="dxa"/>
            <w:tcBorders>
              <w:right w:val="single" w:sz="12" w:space="0" w:color="auto"/>
            </w:tcBorders>
            <w:vAlign w:val="center"/>
          </w:tcPr>
          <w:p w:rsidR="00161831" w:rsidRPr="00A80C83" w:rsidRDefault="00161831" w:rsidP="003F3DAA">
            <w:pPr>
              <w:ind w:left="-57" w:right="-57"/>
              <w:jc w:val="center"/>
              <w:rPr>
                <w:i/>
                <w:lang w:val="en-US"/>
              </w:rPr>
            </w:pPr>
            <w:r>
              <w:rPr>
                <w:i/>
                <w:lang w:val="uk-UA"/>
              </w:rPr>
              <w:t>3</w:t>
            </w:r>
            <w:r>
              <w:rPr>
                <w:i/>
                <w:lang w:val="en-US"/>
              </w:rPr>
              <w:t>0</w:t>
            </w:r>
          </w:p>
        </w:tc>
        <w:tc>
          <w:tcPr>
            <w:tcW w:w="14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61831" w:rsidRPr="0042395A" w:rsidRDefault="00161831" w:rsidP="00A677C9">
            <w:pPr>
              <w:ind w:left="-57" w:right="-57"/>
              <w:jc w:val="center"/>
              <w:rPr>
                <w:i/>
              </w:rPr>
            </w:pPr>
            <w:r w:rsidRPr="0042395A">
              <w:rPr>
                <w:i/>
              </w:rPr>
              <w:t>диф. залік</w:t>
            </w:r>
          </w:p>
        </w:tc>
      </w:tr>
    </w:tbl>
    <w:p w:rsidR="002E588A" w:rsidRPr="0042395A" w:rsidRDefault="002E588A" w:rsidP="002E588A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 xml:space="preserve">3. Зміст навчальної дисципліни </w:t>
      </w:r>
    </w:p>
    <w:p w:rsidR="00BA60D4" w:rsidRDefault="00BA60D4" w:rsidP="002E588A">
      <w:pPr>
        <w:jc w:val="both"/>
        <w:rPr>
          <w:sz w:val="26"/>
          <w:szCs w:val="26"/>
          <w:lang w:val="uk-UA"/>
        </w:rPr>
      </w:pPr>
    </w:p>
    <w:p w:rsidR="002E588A" w:rsidRPr="00B77D60" w:rsidRDefault="002E588A" w:rsidP="002E588A">
      <w:pPr>
        <w:jc w:val="both"/>
        <w:rPr>
          <w:sz w:val="26"/>
          <w:szCs w:val="26"/>
          <w:u w:val="single"/>
        </w:rPr>
      </w:pPr>
      <w:r w:rsidRPr="00B77D60">
        <w:rPr>
          <w:sz w:val="26"/>
          <w:szCs w:val="26"/>
          <w:u w:val="single"/>
        </w:rPr>
        <w:t>Кредитний модуль 1.</w:t>
      </w:r>
    </w:p>
    <w:p w:rsidR="009C199A" w:rsidRPr="00B77D60" w:rsidRDefault="009C199A" w:rsidP="00E52896">
      <w:pPr>
        <w:ind w:firstLine="513"/>
        <w:rPr>
          <w:rFonts w:ascii="Arial" w:hAnsi="Arial" w:cs="Arial"/>
          <w:sz w:val="22"/>
          <w:szCs w:val="22"/>
          <w:u w:val="single"/>
          <w:lang w:val="uk-UA"/>
        </w:rPr>
      </w:pPr>
    </w:p>
    <w:p w:rsidR="00757409" w:rsidRPr="00832E19" w:rsidRDefault="00757409" w:rsidP="00446037">
      <w:pPr>
        <w:ind w:firstLine="513"/>
        <w:jc w:val="center"/>
        <w:rPr>
          <w:rFonts w:ascii="Arial" w:hAnsi="Arial" w:cs="Arial"/>
          <w:sz w:val="22"/>
          <w:szCs w:val="22"/>
          <w:lang w:val="uk-UA"/>
        </w:rPr>
      </w:pPr>
      <w:r w:rsidRPr="009C199A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9C199A">
        <w:rPr>
          <w:rFonts w:ascii="Arial" w:hAnsi="Arial" w:cs="Arial"/>
          <w:b/>
          <w:sz w:val="22"/>
          <w:szCs w:val="22"/>
          <w:lang w:val="uk-UA"/>
        </w:rPr>
        <w:t>1</w:t>
      </w:r>
      <w:r w:rsidRPr="00E52896">
        <w:rPr>
          <w:rFonts w:ascii="Arial" w:hAnsi="Arial" w:cs="Arial"/>
          <w:sz w:val="22"/>
          <w:szCs w:val="22"/>
          <w:lang w:val="uk-UA"/>
        </w:rPr>
        <w:t>.</w:t>
      </w:r>
      <w:r w:rsidRPr="00832E19">
        <w:rPr>
          <w:rFonts w:ascii="Arial" w:hAnsi="Arial" w:cs="Arial"/>
          <w:sz w:val="22"/>
          <w:szCs w:val="22"/>
          <w:lang w:val="uk-UA"/>
        </w:rPr>
        <w:t xml:space="preserve"> </w:t>
      </w:r>
      <w:r w:rsidR="003033AF" w:rsidRPr="003033AF">
        <w:rPr>
          <w:rFonts w:ascii="Arial" w:hAnsi="Arial" w:cs="Arial"/>
          <w:sz w:val="22"/>
          <w:szCs w:val="22"/>
          <w:lang w:val="uk-UA"/>
        </w:rPr>
        <w:t>Вступ. Загальні положення широкосмугового радіодоступу</w:t>
      </w:r>
      <w:r w:rsidRPr="00832E19">
        <w:rPr>
          <w:rFonts w:ascii="Arial" w:hAnsi="Arial" w:cs="Arial"/>
          <w:sz w:val="22"/>
          <w:szCs w:val="22"/>
          <w:lang w:val="uk-UA"/>
        </w:rPr>
        <w:t>.</w:t>
      </w:r>
    </w:p>
    <w:p w:rsidR="009C199A" w:rsidRDefault="009C199A" w:rsidP="003033AF">
      <w:pPr>
        <w:ind w:firstLine="513"/>
        <w:rPr>
          <w:rFonts w:ascii="Arial" w:hAnsi="Arial" w:cs="Arial"/>
          <w:sz w:val="22"/>
          <w:szCs w:val="22"/>
          <w:lang w:val="uk-UA"/>
        </w:rPr>
      </w:pPr>
    </w:p>
    <w:p w:rsidR="003033AF" w:rsidRPr="00DD7CF5" w:rsidRDefault="00757409" w:rsidP="003033AF">
      <w:pPr>
        <w:ind w:firstLine="513"/>
        <w:rPr>
          <w:sz w:val="22"/>
          <w:szCs w:val="22"/>
          <w:lang w:val="uk-UA"/>
        </w:rPr>
      </w:pPr>
      <w:r w:rsidRPr="00832E19">
        <w:rPr>
          <w:rFonts w:ascii="Arial" w:hAnsi="Arial" w:cs="Arial"/>
          <w:sz w:val="22"/>
          <w:szCs w:val="22"/>
          <w:lang w:val="uk-UA"/>
        </w:rPr>
        <w:t xml:space="preserve">Тема 1.1. </w:t>
      </w:r>
      <w:r w:rsidR="003033AF" w:rsidRPr="003033AF">
        <w:rPr>
          <w:rFonts w:ascii="Arial" w:hAnsi="Arial" w:cs="Arial"/>
          <w:sz w:val="22"/>
          <w:szCs w:val="22"/>
          <w:lang w:val="uk-UA"/>
        </w:rPr>
        <w:t>Концепція ш</w:t>
      </w:r>
      <w:r w:rsidR="003033AF" w:rsidRPr="003033AF">
        <w:rPr>
          <w:rFonts w:ascii="Arial" w:hAnsi="Arial" w:cs="Arial"/>
          <w:sz w:val="22"/>
          <w:szCs w:val="22"/>
        </w:rPr>
        <w:t>ирокосмугов</w:t>
      </w:r>
      <w:r w:rsidR="003033AF" w:rsidRPr="003033AF">
        <w:rPr>
          <w:rFonts w:ascii="Arial" w:hAnsi="Arial" w:cs="Arial"/>
          <w:sz w:val="22"/>
          <w:szCs w:val="22"/>
          <w:lang w:val="uk-UA"/>
        </w:rPr>
        <w:t>ого</w:t>
      </w:r>
      <w:r w:rsidR="003033AF" w:rsidRPr="003033AF">
        <w:rPr>
          <w:rFonts w:ascii="Arial" w:hAnsi="Arial" w:cs="Arial"/>
          <w:sz w:val="22"/>
          <w:szCs w:val="22"/>
        </w:rPr>
        <w:t xml:space="preserve"> безпроводов</w:t>
      </w:r>
      <w:r w:rsidR="003033AF" w:rsidRPr="003033AF">
        <w:rPr>
          <w:rFonts w:ascii="Arial" w:hAnsi="Arial" w:cs="Arial"/>
          <w:sz w:val="22"/>
          <w:szCs w:val="22"/>
          <w:lang w:val="uk-UA"/>
        </w:rPr>
        <w:t>ого</w:t>
      </w:r>
      <w:r w:rsidR="003033AF" w:rsidRPr="003033AF">
        <w:rPr>
          <w:rFonts w:ascii="Arial" w:hAnsi="Arial" w:cs="Arial"/>
          <w:sz w:val="22"/>
          <w:szCs w:val="22"/>
        </w:rPr>
        <w:t xml:space="preserve"> доступ</w:t>
      </w:r>
      <w:r w:rsidR="003033AF" w:rsidRPr="003033AF">
        <w:rPr>
          <w:rFonts w:ascii="Arial" w:hAnsi="Arial" w:cs="Arial"/>
          <w:sz w:val="22"/>
          <w:szCs w:val="22"/>
          <w:lang w:val="uk-UA"/>
        </w:rPr>
        <w:t>у</w:t>
      </w:r>
    </w:p>
    <w:p w:rsidR="006517F6" w:rsidRDefault="003033AF" w:rsidP="006517F6">
      <w:pPr>
        <w:ind w:firstLine="855"/>
        <w:jc w:val="both"/>
        <w:rPr>
          <w:sz w:val="22"/>
          <w:szCs w:val="22"/>
          <w:lang w:val="uk-UA"/>
        </w:rPr>
      </w:pPr>
      <w:r w:rsidRPr="003033AF">
        <w:rPr>
          <w:sz w:val="22"/>
          <w:szCs w:val="22"/>
          <w:lang w:val="uk-UA"/>
        </w:rPr>
        <w:t>Концепція ш</w:t>
      </w:r>
      <w:r w:rsidRPr="003033AF">
        <w:rPr>
          <w:sz w:val="22"/>
          <w:szCs w:val="22"/>
        </w:rPr>
        <w:t>ирокосмугов</w:t>
      </w:r>
      <w:r w:rsidRPr="003033AF">
        <w:rPr>
          <w:sz w:val="22"/>
          <w:szCs w:val="22"/>
          <w:lang w:val="uk-UA"/>
        </w:rPr>
        <w:t>ого</w:t>
      </w:r>
      <w:r w:rsidRPr="003033AF">
        <w:rPr>
          <w:sz w:val="22"/>
          <w:szCs w:val="22"/>
        </w:rPr>
        <w:t xml:space="preserve"> безпроводов</w:t>
      </w:r>
      <w:r w:rsidRPr="003033AF">
        <w:rPr>
          <w:sz w:val="22"/>
          <w:szCs w:val="22"/>
          <w:lang w:val="uk-UA"/>
        </w:rPr>
        <w:t>ого</w:t>
      </w:r>
      <w:r w:rsidRPr="003033AF">
        <w:rPr>
          <w:sz w:val="22"/>
          <w:szCs w:val="22"/>
        </w:rPr>
        <w:t xml:space="preserve"> доступ</w:t>
      </w:r>
      <w:r w:rsidRPr="003033AF">
        <w:rPr>
          <w:sz w:val="22"/>
          <w:szCs w:val="22"/>
          <w:lang w:val="uk-UA"/>
        </w:rPr>
        <w:t>у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</w:rPr>
        <w:t>Визначення ШБД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</w:rPr>
        <w:t>Класифікація систем ШБД</w:t>
      </w:r>
      <w:r w:rsidR="009C199A">
        <w:rPr>
          <w:sz w:val="22"/>
          <w:szCs w:val="22"/>
          <w:lang w:val="uk-UA"/>
        </w:rPr>
        <w:t xml:space="preserve">. </w:t>
      </w:r>
      <w:r w:rsidR="006517F6">
        <w:rPr>
          <w:sz w:val="22"/>
          <w:szCs w:val="22"/>
          <w:lang w:val="uk-UA"/>
        </w:rPr>
        <w:t>Можливості взаємодії систем ШБД із існуючими радіосистемами</w:t>
      </w:r>
    </w:p>
    <w:p w:rsidR="00832E19" w:rsidRDefault="00832E19" w:rsidP="00832E19">
      <w:pPr>
        <w:ind w:firstLine="513"/>
        <w:jc w:val="both"/>
        <w:rPr>
          <w:sz w:val="22"/>
          <w:szCs w:val="22"/>
          <w:lang w:val="uk-UA"/>
        </w:rPr>
      </w:pPr>
    </w:p>
    <w:p w:rsidR="003033AF" w:rsidRPr="006517F6" w:rsidRDefault="003033AF" w:rsidP="003033AF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6517F6">
        <w:rPr>
          <w:rFonts w:ascii="Arial" w:hAnsi="Arial" w:cs="Arial"/>
          <w:sz w:val="22"/>
          <w:szCs w:val="22"/>
          <w:lang w:val="uk-UA"/>
        </w:rPr>
        <w:t xml:space="preserve">Тема </w:t>
      </w:r>
      <w:r w:rsidRPr="006517F6">
        <w:rPr>
          <w:rFonts w:ascii="Arial" w:hAnsi="Arial" w:cs="Arial"/>
          <w:sz w:val="22"/>
          <w:szCs w:val="22"/>
        </w:rPr>
        <w:t>1.2. Системи широкосмугового радіодоступу</w:t>
      </w:r>
      <w:r w:rsidRPr="006517F6">
        <w:rPr>
          <w:rFonts w:ascii="Arial" w:hAnsi="Arial" w:cs="Arial"/>
          <w:sz w:val="22"/>
          <w:szCs w:val="22"/>
          <w:lang w:val="uk-UA"/>
        </w:rPr>
        <w:t xml:space="preserve"> </w:t>
      </w:r>
    </w:p>
    <w:p w:rsidR="003033AF" w:rsidRDefault="009C199A" w:rsidP="009C199A">
      <w:pPr>
        <w:ind w:firstLine="570"/>
        <w:jc w:val="both"/>
        <w:rPr>
          <w:sz w:val="22"/>
          <w:szCs w:val="22"/>
          <w:lang w:val="uk-UA"/>
        </w:rPr>
      </w:pPr>
      <w:r w:rsidRPr="00A20880">
        <w:rPr>
          <w:sz w:val="22"/>
          <w:szCs w:val="22"/>
        </w:rPr>
        <w:lastRenderedPageBreak/>
        <w:t xml:space="preserve">Становлення та види </w:t>
      </w:r>
      <w:r>
        <w:rPr>
          <w:sz w:val="22"/>
          <w:szCs w:val="22"/>
          <w:lang w:val="uk-UA"/>
        </w:rPr>
        <w:t>с</w:t>
      </w:r>
      <w:r w:rsidR="006517F6" w:rsidRPr="00A20880">
        <w:rPr>
          <w:sz w:val="22"/>
          <w:szCs w:val="22"/>
        </w:rPr>
        <w:t>истем широкосмугового радіодоступу</w:t>
      </w:r>
      <w:r>
        <w:rPr>
          <w:sz w:val="22"/>
          <w:szCs w:val="22"/>
          <w:lang w:val="uk-UA"/>
        </w:rPr>
        <w:t xml:space="preserve"> (СШР). </w:t>
      </w:r>
      <w:r w:rsidR="003033AF" w:rsidRPr="009C199A">
        <w:rPr>
          <w:sz w:val="22"/>
          <w:szCs w:val="22"/>
          <w:lang w:val="uk-UA"/>
        </w:rPr>
        <w:t>Архітектура СШР стандарту ІЕЕЕ 802.16-2005</w:t>
      </w:r>
      <w:r>
        <w:rPr>
          <w:sz w:val="22"/>
          <w:szCs w:val="22"/>
          <w:lang w:val="uk-UA"/>
        </w:rPr>
        <w:t xml:space="preserve">. </w:t>
      </w:r>
      <w:r w:rsidR="003033AF" w:rsidRPr="009C199A">
        <w:rPr>
          <w:sz w:val="22"/>
          <w:szCs w:val="22"/>
          <w:lang w:val="uk-UA"/>
        </w:rPr>
        <w:t>Системи широкосмугового радіодоступу фіксованої та рухомої служб</w:t>
      </w:r>
      <w:r>
        <w:rPr>
          <w:sz w:val="22"/>
          <w:szCs w:val="22"/>
          <w:lang w:val="uk-UA"/>
        </w:rPr>
        <w:t xml:space="preserve">. </w:t>
      </w:r>
      <w:r w:rsidR="003033AF" w:rsidRPr="009C199A">
        <w:rPr>
          <w:sz w:val="22"/>
          <w:szCs w:val="22"/>
          <w:lang w:val="uk-UA"/>
        </w:rPr>
        <w:t>Системи широкосмугового радіодоступу і системи стільникового рухомого зв’язку</w:t>
      </w:r>
      <w:r>
        <w:rPr>
          <w:sz w:val="22"/>
          <w:szCs w:val="22"/>
          <w:lang w:val="uk-UA"/>
        </w:rPr>
        <w:t xml:space="preserve">. </w:t>
      </w:r>
      <w:r w:rsidR="006517F6" w:rsidRPr="00A20880">
        <w:rPr>
          <w:sz w:val="22"/>
          <w:szCs w:val="22"/>
        </w:rPr>
        <w:t>Системи широкосмугового радіодоступу і системи Wi-Fi</w:t>
      </w:r>
    </w:p>
    <w:p w:rsidR="006517F6" w:rsidRPr="006517F6" w:rsidRDefault="006517F6" w:rsidP="00832E19">
      <w:pPr>
        <w:ind w:firstLine="513"/>
        <w:jc w:val="both"/>
        <w:rPr>
          <w:sz w:val="22"/>
          <w:szCs w:val="22"/>
          <w:lang w:val="uk-UA"/>
        </w:rPr>
      </w:pPr>
    </w:p>
    <w:p w:rsidR="00757409" w:rsidRPr="00832E19" w:rsidRDefault="00757409" w:rsidP="00446037">
      <w:pPr>
        <w:ind w:firstLine="513"/>
        <w:jc w:val="center"/>
        <w:rPr>
          <w:rFonts w:ascii="Arial" w:hAnsi="Arial" w:cs="Arial"/>
          <w:sz w:val="22"/>
          <w:szCs w:val="22"/>
          <w:lang w:val="uk-UA"/>
        </w:rPr>
      </w:pPr>
      <w:r w:rsidRPr="009C199A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9C199A">
        <w:rPr>
          <w:rFonts w:ascii="Arial" w:hAnsi="Arial" w:cs="Arial"/>
          <w:b/>
          <w:sz w:val="22"/>
          <w:szCs w:val="22"/>
          <w:lang w:val="uk-UA"/>
        </w:rPr>
        <w:t>2</w:t>
      </w:r>
      <w:r w:rsidRPr="00E52896">
        <w:rPr>
          <w:rFonts w:ascii="Arial" w:hAnsi="Arial" w:cs="Arial"/>
          <w:sz w:val="22"/>
          <w:szCs w:val="22"/>
          <w:lang w:val="uk-UA"/>
        </w:rPr>
        <w:t>.</w:t>
      </w:r>
      <w:r w:rsidRPr="00832E19">
        <w:rPr>
          <w:rFonts w:ascii="Arial" w:hAnsi="Arial" w:cs="Arial"/>
          <w:sz w:val="22"/>
          <w:szCs w:val="22"/>
          <w:lang w:val="uk-UA"/>
        </w:rPr>
        <w:t xml:space="preserve"> </w:t>
      </w:r>
      <w:r w:rsidR="00ED0CAD" w:rsidRPr="00ED0CAD">
        <w:rPr>
          <w:rFonts w:ascii="Arial" w:hAnsi="Arial" w:cs="Arial"/>
          <w:sz w:val="22"/>
          <w:szCs w:val="22"/>
          <w:lang w:val="uk-UA"/>
        </w:rPr>
        <w:t>Канал зв’язку сучасних систем широкосмугового радіодоступу</w:t>
      </w:r>
    </w:p>
    <w:p w:rsidR="009C199A" w:rsidRDefault="009C199A" w:rsidP="00DA3670">
      <w:pPr>
        <w:ind w:firstLine="513"/>
        <w:rPr>
          <w:rFonts w:ascii="Arial" w:hAnsi="Arial" w:cs="Arial"/>
          <w:sz w:val="22"/>
          <w:szCs w:val="22"/>
          <w:lang w:val="uk-UA"/>
        </w:rPr>
      </w:pPr>
    </w:p>
    <w:p w:rsidR="00DA3670" w:rsidRDefault="00757409" w:rsidP="00DA3670">
      <w:pPr>
        <w:ind w:firstLine="513"/>
        <w:rPr>
          <w:sz w:val="22"/>
          <w:szCs w:val="22"/>
          <w:lang w:val="uk-UA"/>
        </w:rPr>
      </w:pPr>
      <w:r w:rsidRPr="00832E19">
        <w:rPr>
          <w:rFonts w:ascii="Arial" w:hAnsi="Arial" w:cs="Arial"/>
          <w:sz w:val="22"/>
          <w:szCs w:val="22"/>
          <w:lang w:val="uk-UA"/>
        </w:rPr>
        <w:t xml:space="preserve">Тема 2.1. </w:t>
      </w:r>
      <w:r w:rsidR="00DA3670">
        <w:rPr>
          <w:sz w:val="22"/>
          <w:szCs w:val="22"/>
          <w:lang w:val="uk-UA"/>
        </w:rPr>
        <w:t xml:space="preserve">Характеристики безпроводового каналу зв’язку </w:t>
      </w:r>
    </w:p>
    <w:p w:rsidR="00DA3670" w:rsidRDefault="00DA3670" w:rsidP="009C199A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Характеристики безпроводового каналу зв’язку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Втрати на поширення радіохвиль</w:t>
      </w:r>
      <w:r w:rsidR="009C199A">
        <w:rPr>
          <w:sz w:val="22"/>
          <w:szCs w:val="22"/>
          <w:lang w:val="uk-UA"/>
        </w:rPr>
        <w:t>. З</w:t>
      </w:r>
      <w:r w:rsidRPr="00A20880">
        <w:rPr>
          <w:sz w:val="22"/>
          <w:szCs w:val="22"/>
          <w:lang w:val="uk-UA"/>
        </w:rPr>
        <w:t>атінення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Завмирання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Розширення затримки і ширина смуги когерентності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Допплерівське розширення і час когерентності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Кутове розширення і відстань когерентності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Статистики перетину рівня і тривалості завмирань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Умови виникнення маломасштабних завмирань</w:t>
      </w:r>
      <w:r w:rsidR="009C199A">
        <w:rPr>
          <w:sz w:val="22"/>
          <w:szCs w:val="22"/>
          <w:lang w:val="uk-UA"/>
        </w:rPr>
        <w:t xml:space="preserve">. </w:t>
      </w:r>
      <w:r w:rsidRPr="00A20880">
        <w:rPr>
          <w:sz w:val="22"/>
          <w:szCs w:val="22"/>
          <w:lang w:val="uk-UA"/>
        </w:rPr>
        <w:t>Емпіричні моделі втрат на поширення радіохвиль</w:t>
      </w:r>
    </w:p>
    <w:p w:rsidR="00DA3670" w:rsidRDefault="00DA3670" w:rsidP="009C199A">
      <w:pPr>
        <w:ind w:firstLine="570"/>
        <w:jc w:val="both"/>
        <w:rPr>
          <w:sz w:val="22"/>
          <w:szCs w:val="22"/>
          <w:lang w:val="uk-UA"/>
        </w:rPr>
      </w:pPr>
    </w:p>
    <w:p w:rsidR="00DA3670" w:rsidRPr="00DA3670" w:rsidRDefault="00DA3670" w:rsidP="00DA3670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>Тема 2.2. Технологія МІМО</w:t>
      </w:r>
    </w:p>
    <w:p w:rsidR="00DA3670" w:rsidRPr="00AB41E0" w:rsidRDefault="00DA3670" w:rsidP="009C199A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Технологія МІМО</w:t>
      </w:r>
      <w:r w:rsidR="009C199A">
        <w:rPr>
          <w:sz w:val="22"/>
          <w:szCs w:val="22"/>
          <w:lang w:val="uk-UA"/>
        </w:rPr>
        <w:t xml:space="preserve">. </w:t>
      </w:r>
      <w:r w:rsidRPr="00AB41E0">
        <w:rPr>
          <w:sz w:val="22"/>
          <w:szCs w:val="22"/>
          <w:lang w:val="uk-UA"/>
        </w:rPr>
        <w:t xml:space="preserve">Безпроводовий канал, сформований багатоантенною системою: </w:t>
      </w:r>
      <w:r w:rsidRPr="00AB41E0">
        <w:rPr>
          <w:sz w:val="22"/>
          <w:szCs w:val="22"/>
          <w:lang w:val="en-US"/>
        </w:rPr>
        <w:t>MIMO</w:t>
      </w:r>
      <w:r w:rsidRPr="009C199A">
        <w:rPr>
          <w:sz w:val="22"/>
          <w:szCs w:val="22"/>
          <w:lang w:val="uk-UA"/>
        </w:rPr>
        <w:t xml:space="preserve">, </w:t>
      </w:r>
      <w:r w:rsidRPr="00AB41E0">
        <w:rPr>
          <w:sz w:val="22"/>
          <w:szCs w:val="22"/>
          <w:lang w:val="en-US"/>
        </w:rPr>
        <w:t>MISO</w:t>
      </w:r>
      <w:r w:rsidRPr="009C199A">
        <w:rPr>
          <w:sz w:val="22"/>
          <w:szCs w:val="22"/>
          <w:lang w:val="uk-UA"/>
        </w:rPr>
        <w:t xml:space="preserve">, </w:t>
      </w:r>
      <w:r w:rsidRPr="00AB41E0">
        <w:rPr>
          <w:sz w:val="22"/>
          <w:szCs w:val="22"/>
          <w:lang w:val="en-US"/>
        </w:rPr>
        <w:t>SIMO</w:t>
      </w:r>
      <w:r w:rsidR="009C199A">
        <w:rPr>
          <w:sz w:val="22"/>
          <w:szCs w:val="22"/>
          <w:lang w:val="uk-UA"/>
        </w:rPr>
        <w:t xml:space="preserve">. </w:t>
      </w:r>
      <w:r w:rsidRPr="009C199A">
        <w:rPr>
          <w:sz w:val="22"/>
          <w:szCs w:val="22"/>
          <w:lang w:val="uk-UA"/>
        </w:rPr>
        <w:t>Просторове рознесення та мультиплексування</w:t>
      </w:r>
      <w:r w:rsidR="009C199A">
        <w:rPr>
          <w:sz w:val="22"/>
          <w:szCs w:val="22"/>
          <w:lang w:val="uk-UA"/>
        </w:rPr>
        <w:t xml:space="preserve">. </w:t>
      </w:r>
      <w:r w:rsidRPr="00AB41E0">
        <w:rPr>
          <w:sz w:val="22"/>
          <w:szCs w:val="22"/>
          <w:lang w:val="uk-UA"/>
        </w:rPr>
        <w:t>Пропускна здатність каналів багатоантенної системи</w:t>
      </w:r>
      <w:r w:rsidR="009C199A">
        <w:rPr>
          <w:sz w:val="22"/>
          <w:szCs w:val="22"/>
          <w:lang w:val="uk-UA"/>
        </w:rPr>
        <w:t xml:space="preserve">. </w:t>
      </w:r>
      <w:r w:rsidRPr="00AB41E0">
        <w:rPr>
          <w:sz w:val="22"/>
          <w:szCs w:val="22"/>
          <w:lang w:val="uk-UA"/>
        </w:rPr>
        <w:t>Просторово-часове кодування</w:t>
      </w:r>
      <w:r w:rsidR="009C199A">
        <w:rPr>
          <w:sz w:val="22"/>
          <w:szCs w:val="22"/>
          <w:lang w:val="uk-UA"/>
        </w:rPr>
        <w:t xml:space="preserve">. </w:t>
      </w:r>
      <w:r w:rsidRPr="00AB41E0">
        <w:rPr>
          <w:sz w:val="22"/>
          <w:szCs w:val="22"/>
          <w:lang w:val="uk-UA"/>
        </w:rPr>
        <w:t>Кооперативна МІМО-ретрансляція</w:t>
      </w:r>
    </w:p>
    <w:p w:rsidR="00DA3670" w:rsidRDefault="00DA3670" w:rsidP="009C199A">
      <w:pPr>
        <w:ind w:firstLine="570"/>
        <w:jc w:val="both"/>
        <w:rPr>
          <w:sz w:val="22"/>
          <w:szCs w:val="22"/>
          <w:lang w:val="uk-UA"/>
        </w:rPr>
      </w:pPr>
    </w:p>
    <w:p w:rsidR="00DA3670" w:rsidRPr="00DA3670" w:rsidRDefault="00757409" w:rsidP="00446037">
      <w:pPr>
        <w:ind w:firstLine="513"/>
        <w:jc w:val="center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9C199A">
        <w:rPr>
          <w:rFonts w:ascii="Arial" w:hAnsi="Arial" w:cs="Arial"/>
          <w:b/>
          <w:sz w:val="22"/>
          <w:szCs w:val="22"/>
          <w:lang w:val="uk-UA"/>
        </w:rPr>
        <w:t>3</w:t>
      </w:r>
      <w:r w:rsidRPr="00DA3670">
        <w:rPr>
          <w:rFonts w:ascii="Arial" w:hAnsi="Arial" w:cs="Arial"/>
          <w:sz w:val="22"/>
          <w:szCs w:val="22"/>
          <w:lang w:val="uk-UA"/>
        </w:rPr>
        <w:t xml:space="preserve">. </w:t>
      </w:r>
      <w:r w:rsidR="00DA3670" w:rsidRPr="00DA3670">
        <w:rPr>
          <w:rFonts w:ascii="Arial" w:hAnsi="Arial" w:cs="Arial"/>
          <w:sz w:val="22"/>
          <w:szCs w:val="22"/>
          <w:lang w:val="uk-UA"/>
        </w:rPr>
        <w:t>Пропускна здатність СШР та методи її підвищення.</w:t>
      </w:r>
    </w:p>
    <w:p w:rsidR="00757409" w:rsidRPr="00E52896" w:rsidRDefault="00DA3670" w:rsidP="00DA3670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>Тема 3.1.</w:t>
      </w:r>
      <w:r w:rsidRPr="00A26753">
        <w:rPr>
          <w:sz w:val="22"/>
          <w:szCs w:val="22"/>
          <w:lang w:val="uk-UA"/>
        </w:rPr>
        <w:t xml:space="preserve"> Системний аналіз існуючих та підходи до побудови нових методів підвищення пропускної здатності СШР</w:t>
      </w:r>
      <w:r w:rsidR="00757409" w:rsidRPr="00E52896">
        <w:rPr>
          <w:rFonts w:ascii="Arial" w:hAnsi="Arial" w:cs="Arial"/>
          <w:sz w:val="22"/>
          <w:szCs w:val="22"/>
          <w:lang w:val="uk-UA"/>
        </w:rPr>
        <w:t>.</w:t>
      </w:r>
    </w:p>
    <w:p w:rsidR="00DA3670" w:rsidRPr="00A26753" w:rsidRDefault="00DA3670" w:rsidP="009C199A">
      <w:pPr>
        <w:ind w:firstLine="570"/>
        <w:jc w:val="both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Системний аналіз існуючих та підходи до побудови нових методів підвищення пропускної здатності СШР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Смуговий і енергетичний ресурси систем зв’язку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Ідеальний канал із адитивним білим гауссівським шумом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Безпроводовий канал зв’язку із адитивним білим гауссівським шумом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Безпроводовий канал зв’язку із завмираннями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Шляхи наближення бе</w:t>
      </w:r>
      <w:r>
        <w:rPr>
          <w:sz w:val="22"/>
          <w:szCs w:val="22"/>
          <w:lang w:val="uk-UA"/>
        </w:rPr>
        <w:t>зпроводового каналу із завмиран</w:t>
      </w:r>
      <w:r w:rsidRPr="00A26753">
        <w:rPr>
          <w:sz w:val="22"/>
          <w:szCs w:val="22"/>
          <w:lang w:val="uk-UA"/>
        </w:rPr>
        <w:t>нями до каналу із АБГШ та врахування особливостей структури типу "точка-багатоточка"</w:t>
      </w:r>
      <w:r w:rsidR="009C199A">
        <w:rPr>
          <w:sz w:val="22"/>
          <w:szCs w:val="22"/>
          <w:lang w:val="uk-UA"/>
        </w:rPr>
        <w:t>.</w:t>
      </w:r>
    </w:p>
    <w:p w:rsidR="00F12B5E" w:rsidRPr="00F12B5E" w:rsidRDefault="00F12B5E" w:rsidP="00832E19">
      <w:pPr>
        <w:ind w:firstLine="513"/>
        <w:jc w:val="both"/>
        <w:rPr>
          <w:sz w:val="22"/>
          <w:szCs w:val="22"/>
          <w:lang w:val="uk-UA"/>
        </w:rPr>
      </w:pPr>
    </w:p>
    <w:p w:rsidR="00DA3670" w:rsidRPr="00DA3670" w:rsidRDefault="00DA3670" w:rsidP="00DA3670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>Тема 3.2. Нові методи підвищення пропускної здатності СШР</w:t>
      </w:r>
    </w:p>
    <w:p w:rsidR="00DA3670" w:rsidRPr="00A26753" w:rsidRDefault="00DA3670" w:rsidP="009C199A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Н</w:t>
      </w:r>
      <w:r w:rsidRPr="00A26753">
        <w:rPr>
          <w:sz w:val="22"/>
          <w:szCs w:val="22"/>
          <w:lang w:val="uk-UA"/>
        </w:rPr>
        <w:t>ов</w:t>
      </w:r>
      <w:r>
        <w:rPr>
          <w:sz w:val="22"/>
          <w:szCs w:val="22"/>
          <w:lang w:val="uk-UA"/>
        </w:rPr>
        <w:t>і</w:t>
      </w:r>
      <w:r w:rsidRPr="00A26753">
        <w:rPr>
          <w:sz w:val="22"/>
          <w:szCs w:val="22"/>
          <w:lang w:val="uk-UA"/>
        </w:rPr>
        <w:t xml:space="preserve"> метод</w:t>
      </w:r>
      <w:r>
        <w:rPr>
          <w:sz w:val="22"/>
          <w:szCs w:val="22"/>
          <w:lang w:val="uk-UA"/>
        </w:rPr>
        <w:t>и</w:t>
      </w:r>
      <w:r w:rsidRPr="00A26753">
        <w:rPr>
          <w:sz w:val="22"/>
          <w:szCs w:val="22"/>
          <w:lang w:val="uk-UA"/>
        </w:rPr>
        <w:t xml:space="preserve"> підвищення пропускної здатності СШР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Можливості розширення частотної смуги пропускання</w:t>
      </w:r>
      <w:r w:rsidR="009C199A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Кооперативна ретрансляція і багатостанційний доступ</w:t>
      </w:r>
      <w:r w:rsidR="009C199A">
        <w:rPr>
          <w:sz w:val="22"/>
          <w:szCs w:val="22"/>
          <w:lang w:val="uk-UA"/>
        </w:rPr>
        <w:t>.</w:t>
      </w:r>
      <w:r w:rsidRPr="00A26753">
        <w:rPr>
          <w:sz w:val="22"/>
          <w:szCs w:val="22"/>
          <w:lang w:val="uk-UA"/>
        </w:rPr>
        <w:t xml:space="preserve"> </w:t>
      </w:r>
      <w:r w:rsidR="007062F0">
        <w:rPr>
          <w:sz w:val="22"/>
          <w:szCs w:val="22"/>
          <w:lang w:val="uk-UA"/>
        </w:rPr>
        <w:t>Управління</w:t>
      </w:r>
      <w:r w:rsidRPr="00A26753">
        <w:rPr>
          <w:sz w:val="22"/>
          <w:szCs w:val="22"/>
          <w:lang w:val="uk-UA"/>
        </w:rPr>
        <w:t xml:space="preserve"> розподілом смугового ресурсу в багатосервісних системах широкосмугового радіодоступу. Підвищення пропускної здатності СШР шляхом застосування багатоантенної техніки МІМО </w:t>
      </w:r>
    </w:p>
    <w:p w:rsidR="00F12B5E" w:rsidRPr="0048619B" w:rsidRDefault="00F12B5E" w:rsidP="00832E19">
      <w:pPr>
        <w:ind w:firstLine="513"/>
        <w:jc w:val="both"/>
        <w:rPr>
          <w:sz w:val="22"/>
          <w:szCs w:val="22"/>
          <w:lang w:val="uk-UA"/>
        </w:rPr>
      </w:pPr>
    </w:p>
    <w:p w:rsidR="00DA3670" w:rsidRPr="00DA3670" w:rsidRDefault="00DA3670" w:rsidP="00DA3670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 xml:space="preserve">Тема 3.3. Підвищення спектральної ефективності систем широкосмугового радіодоступу шляхом застосування технології МІМО </w:t>
      </w:r>
    </w:p>
    <w:p w:rsidR="00DA3670" w:rsidRPr="00A26753" w:rsidRDefault="00DA3670" w:rsidP="00446037">
      <w:pPr>
        <w:ind w:firstLine="456"/>
        <w:jc w:val="both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Підвищення спектральної ефективності систем широкосмугового радіодоступу шляхом застосування технології МІМО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 Застосування MISO-каналів у багатокористувацькій радіосистемі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Оцінка радіоканалу MІSO СШР в умовах змінних у часі багатопроменевих завмирань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Лінійне просторове перетворення в багатокористувацькій системі з каналом MISO</w:t>
      </w:r>
      <w:r w:rsidR="00446037">
        <w:rPr>
          <w:sz w:val="22"/>
          <w:szCs w:val="22"/>
          <w:lang w:val="uk-UA"/>
        </w:rPr>
        <w:t>.</w:t>
      </w:r>
      <w:r w:rsidRPr="00A26753">
        <w:rPr>
          <w:sz w:val="22"/>
          <w:szCs w:val="22"/>
          <w:lang w:val="uk-UA"/>
        </w:rPr>
        <w:t xml:space="preserve"> Застосування кооперативної ретрансляції з МІМО. Математичні моделі пропускної здатності СШР з CMIMOR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Модель імовірності помилки в багатоантенній кооперативній ретрансляційній системі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Моделі ергодичної пропускної здатності багатоантенної мікростільникової радіосистеми з просторово-часовим кодуванням та імовірності помилки в каналі із завмираннями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Моделювання фізичного рівня СШР з МІМО-каналом</w:t>
      </w:r>
      <w:r w:rsidR="00446037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Підходи до зменшення впливу міжстільникових завад в радіосистемі з МІМО </w:t>
      </w:r>
    </w:p>
    <w:p w:rsidR="00F12B5E" w:rsidRPr="0048619B" w:rsidRDefault="00F12B5E" w:rsidP="00832E19">
      <w:pPr>
        <w:ind w:firstLine="513"/>
        <w:jc w:val="both"/>
        <w:rPr>
          <w:sz w:val="22"/>
          <w:szCs w:val="22"/>
          <w:lang w:val="uk-UA"/>
        </w:rPr>
      </w:pPr>
    </w:p>
    <w:p w:rsidR="00CC3A33" w:rsidRPr="00CC3A33" w:rsidRDefault="00CC3A33" w:rsidP="00CC3A33">
      <w:pPr>
        <w:rPr>
          <w:rFonts w:ascii="Arial" w:hAnsi="Arial" w:cs="Arial"/>
          <w:sz w:val="22"/>
          <w:szCs w:val="22"/>
          <w:lang w:val="uk-UA"/>
        </w:rPr>
      </w:pPr>
      <w:r w:rsidRPr="00CC3A33">
        <w:rPr>
          <w:rFonts w:ascii="Arial" w:hAnsi="Arial" w:cs="Arial"/>
          <w:sz w:val="22"/>
          <w:szCs w:val="22"/>
          <w:lang w:val="uk-UA"/>
        </w:rPr>
        <w:t xml:space="preserve">Тема 3.4. Підвищення пропускної здатності багатосервісних систем широкосмугового радіодоступу шляхом покращення </w:t>
      </w:r>
      <w:r w:rsidR="007062F0">
        <w:rPr>
          <w:rFonts w:ascii="Arial" w:hAnsi="Arial" w:cs="Arial"/>
          <w:sz w:val="22"/>
          <w:szCs w:val="22"/>
          <w:lang w:val="uk-UA"/>
        </w:rPr>
        <w:t>управління</w:t>
      </w:r>
      <w:r w:rsidRPr="00CC3A33">
        <w:rPr>
          <w:rFonts w:ascii="Arial" w:hAnsi="Arial" w:cs="Arial"/>
          <w:sz w:val="22"/>
          <w:szCs w:val="22"/>
          <w:lang w:val="uk-UA"/>
        </w:rPr>
        <w:t xml:space="preserve"> розподілом смугового ресурсу </w:t>
      </w:r>
    </w:p>
    <w:p w:rsidR="00CC3A33" w:rsidRDefault="00CC3A33" w:rsidP="00CC3A33">
      <w:pPr>
        <w:ind w:firstLine="513"/>
        <w:jc w:val="both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 xml:space="preserve">Підвищення пропускної здатності багатосервісних систем широкосмугового радіодоступу шляхом покращення </w:t>
      </w:r>
      <w:r w:rsidR="007062F0">
        <w:rPr>
          <w:sz w:val="22"/>
          <w:szCs w:val="22"/>
          <w:lang w:val="uk-UA"/>
        </w:rPr>
        <w:t>управління</w:t>
      </w:r>
      <w:r w:rsidRPr="00A26753">
        <w:rPr>
          <w:sz w:val="22"/>
          <w:szCs w:val="22"/>
          <w:lang w:val="uk-UA"/>
        </w:rPr>
        <w:t xml:space="preserve"> розподілом смугового ресурсу</w:t>
      </w:r>
    </w:p>
    <w:p w:rsidR="00F12B5E" w:rsidRDefault="001301AB" w:rsidP="00FA30D9">
      <w:pPr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8</w:t>
      </w:r>
      <w:r w:rsidR="00CC3A33" w:rsidRPr="00A26753">
        <w:rPr>
          <w:sz w:val="22"/>
          <w:szCs w:val="22"/>
          <w:lang w:val="uk-UA"/>
        </w:rPr>
        <w:t xml:space="preserve">.1. </w:t>
      </w:r>
      <w:r w:rsidR="007062F0">
        <w:rPr>
          <w:sz w:val="22"/>
          <w:szCs w:val="22"/>
          <w:lang w:val="uk-UA"/>
        </w:rPr>
        <w:t>Управління</w:t>
      </w:r>
      <w:r w:rsidR="00CC3A33" w:rsidRPr="00A26753">
        <w:rPr>
          <w:sz w:val="22"/>
          <w:szCs w:val="22"/>
          <w:lang w:val="uk-UA"/>
        </w:rPr>
        <w:t xml:space="preserve"> співвідношенням між чергою надходження пакетів і механізмами зниження помилок в радіоканалі СШР при гарантованій передачі в рамках диференційованих послуг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 xml:space="preserve">Можливість підвищення ПЗ системи шляхом </w:t>
      </w:r>
      <w:r w:rsidR="007062F0">
        <w:rPr>
          <w:sz w:val="22"/>
          <w:szCs w:val="22"/>
          <w:lang w:val="uk-UA"/>
        </w:rPr>
        <w:t>управління</w:t>
      </w:r>
      <w:r w:rsidR="00CC3A33" w:rsidRPr="00A26753">
        <w:rPr>
          <w:sz w:val="22"/>
          <w:szCs w:val="22"/>
          <w:lang w:val="uk-UA"/>
        </w:rPr>
        <w:t xml:space="preserve"> співвідношенням між чергою надходження пакетів і механізмами зниження помилок в радіоканалі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Розмежування параметрів доступу до каналу в схемі вимоги на ширину смуги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 xml:space="preserve">Схема вимоги на ШС МАС-рівня ІЕЕЕ </w:t>
      </w:r>
      <w:r w:rsidR="00CC3A33" w:rsidRPr="00A26753">
        <w:rPr>
          <w:sz w:val="22"/>
          <w:szCs w:val="22"/>
          <w:lang w:val="uk-UA"/>
        </w:rPr>
        <w:lastRenderedPageBreak/>
        <w:t>802.16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Розмежування обслуговування в схемі вимоги на ШС. Розподіл радіоресурсу для багатосервісної системи на основі OFDMA з кооперативною ретрансляцією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Застосування безпроводової архітектури розподіленої антенної системи, в тому числі з МІМО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Модель архітектури радіосистеми з РАС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Виграш по потужності і ПЗ стільникової архітектури з РАС</w:t>
      </w:r>
      <w:r w:rsidR="00FA30D9">
        <w:rPr>
          <w:sz w:val="22"/>
          <w:szCs w:val="22"/>
          <w:lang w:val="uk-UA"/>
        </w:rPr>
        <w:t xml:space="preserve">. </w:t>
      </w:r>
      <w:r w:rsidR="00CC3A33" w:rsidRPr="00A26753">
        <w:rPr>
          <w:sz w:val="22"/>
          <w:szCs w:val="22"/>
          <w:lang w:val="uk-UA"/>
        </w:rPr>
        <w:t>ПЗ радіоканалу із урахуванням імовірності переривання зв’язку в РАС з МIМО</w:t>
      </w:r>
      <w:r w:rsidR="00FA30D9">
        <w:rPr>
          <w:sz w:val="22"/>
          <w:szCs w:val="22"/>
          <w:lang w:val="uk-UA"/>
        </w:rPr>
        <w:t>.</w:t>
      </w:r>
    </w:p>
    <w:p w:rsidR="00CC3A33" w:rsidRPr="0048619B" w:rsidRDefault="00CC3A33" w:rsidP="00CC3A33">
      <w:pPr>
        <w:ind w:firstLine="513"/>
        <w:jc w:val="both"/>
        <w:rPr>
          <w:sz w:val="22"/>
          <w:szCs w:val="22"/>
          <w:lang w:val="uk-UA"/>
        </w:rPr>
      </w:pPr>
    </w:p>
    <w:p w:rsidR="00CC3A33" w:rsidRPr="00CC3A33" w:rsidRDefault="00CC3A33" w:rsidP="00CC3A33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CC3A33">
        <w:rPr>
          <w:rFonts w:ascii="Arial" w:hAnsi="Arial" w:cs="Arial"/>
          <w:sz w:val="22"/>
          <w:szCs w:val="22"/>
          <w:lang w:val="uk-UA"/>
        </w:rPr>
        <w:t xml:space="preserve">Тема 3.5. Підвищення пропускної здатності систем широкосмугового радіодоступу міліметрового діапазону шляхом розширення смугового ресурсу </w:t>
      </w:r>
    </w:p>
    <w:p w:rsidR="00CC3A33" w:rsidRPr="00A26753" w:rsidRDefault="00CC3A33" w:rsidP="00FA30D9">
      <w:pPr>
        <w:ind w:firstLine="570"/>
        <w:jc w:val="both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Застосування модифікованого набору параметрів OFDM-сигналу для радіосистем ММДХ з підтримкою мобільності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Побудова мікростільникової архітектури СШР ММДХ на основі ГЗОР </w:t>
      </w:r>
    </w:p>
    <w:p w:rsidR="00CC3A33" w:rsidRPr="00A26753" w:rsidRDefault="00CC3A33" w:rsidP="00FA30D9">
      <w:pPr>
        <w:jc w:val="both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Підтримка мобільності на МАС-рівні СШР ММДХ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Використання МАС-рівня стандарту ІЕЕЕ 802.16 для реалізації запропонованої мікростільникової СШР ММДХ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Підтримка мобільності СШР ММДХ шляхом застосування спрощеної процедури хендоверу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Створення умов прямої видимості за допомогою ретранслятора на висотній аероплатформі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>Дослідження інтерференції в багаточарунковому стільнику ТСВА</w:t>
      </w:r>
      <w:r w:rsidR="00FA30D9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Поліпшення зони дії системи широкосмугового доступу в умовах її спільного використання частот з наземною станцією ТСВА </w:t>
      </w:r>
    </w:p>
    <w:p w:rsidR="00F135B8" w:rsidRDefault="00A637E6" w:rsidP="00832E19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  </w:t>
      </w:r>
    </w:p>
    <w:p w:rsidR="00002048" w:rsidRPr="009C0852" w:rsidRDefault="00002048" w:rsidP="00FA30D9">
      <w:pPr>
        <w:ind w:firstLine="456"/>
        <w:jc w:val="center"/>
        <w:rPr>
          <w:rFonts w:ascii="Arial" w:hAnsi="Arial" w:cs="Arial"/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FA30D9">
        <w:rPr>
          <w:rFonts w:ascii="Arial" w:hAnsi="Arial" w:cs="Arial"/>
          <w:b/>
          <w:sz w:val="22"/>
          <w:szCs w:val="22"/>
          <w:lang w:val="uk-UA"/>
        </w:rPr>
        <w:t>4</w:t>
      </w:r>
      <w:r w:rsidRPr="009C0852">
        <w:rPr>
          <w:rFonts w:ascii="Arial" w:hAnsi="Arial" w:cs="Arial"/>
          <w:sz w:val="22"/>
          <w:szCs w:val="22"/>
          <w:lang w:val="uk-UA"/>
        </w:rPr>
        <w:t>. Передача обслуговування в мережах широкосмугового радіодоступу.</w:t>
      </w:r>
    </w:p>
    <w:p w:rsidR="00FA30D9" w:rsidRDefault="00FA30D9" w:rsidP="009C0852">
      <w:pPr>
        <w:ind w:firstLine="456"/>
        <w:rPr>
          <w:rFonts w:ascii="Arial" w:hAnsi="Arial" w:cs="Arial"/>
          <w:sz w:val="22"/>
          <w:szCs w:val="22"/>
          <w:lang w:val="uk-UA"/>
        </w:rPr>
      </w:pPr>
    </w:p>
    <w:p w:rsidR="00002048" w:rsidRPr="009C0852" w:rsidRDefault="00002048" w:rsidP="009C0852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4.1. Визначення та загальні положення передачі обслуговування, види, класифікація</w:t>
      </w:r>
    </w:p>
    <w:p w:rsidR="00AC323F" w:rsidRPr="00625A4E" w:rsidRDefault="00AC323F" w:rsidP="00832E19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Визначення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Класифікація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Стратегії, методи та схеми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Місце передачі обслуговування в управлінні радіоресурсом</w:t>
      </w:r>
    </w:p>
    <w:p w:rsidR="009E0D2F" w:rsidRDefault="009E0D2F" w:rsidP="00832E19">
      <w:pPr>
        <w:ind w:firstLine="513"/>
        <w:jc w:val="both"/>
        <w:rPr>
          <w:sz w:val="22"/>
          <w:szCs w:val="22"/>
          <w:lang w:val="uk-UA"/>
        </w:rPr>
      </w:pPr>
    </w:p>
    <w:p w:rsidR="00625A4E" w:rsidRDefault="00625A4E" w:rsidP="00832E19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</w:t>
      </w:r>
      <w:r w:rsidR="00255E82" w:rsidRPr="00FA30D9">
        <w:rPr>
          <w:rFonts w:ascii="Arial" w:hAnsi="Arial" w:cs="Arial"/>
          <w:sz w:val="22"/>
          <w:szCs w:val="22"/>
          <w:lang w:val="uk-UA"/>
        </w:rPr>
        <w:t>2</w:t>
      </w:r>
      <w:r w:rsidRPr="009C0852">
        <w:rPr>
          <w:rFonts w:ascii="Arial" w:hAnsi="Arial" w:cs="Arial"/>
          <w:sz w:val="22"/>
          <w:szCs w:val="22"/>
          <w:lang w:val="uk-UA"/>
        </w:rPr>
        <w:t>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Горизонтальна передача обслуговування</w:t>
      </w:r>
    </w:p>
    <w:p w:rsidR="00AC323F" w:rsidRDefault="00AC323F" w:rsidP="00832E19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Визначення та види горизонтальної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Методи, схеми та алгоритми горизонтальної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 xml:space="preserve">Алгоритми передачі обслуговування для </w:t>
      </w:r>
      <w:r w:rsidR="00624899">
        <w:rPr>
          <w:sz w:val="22"/>
          <w:szCs w:val="22"/>
          <w:lang w:val="uk-UA"/>
        </w:rPr>
        <w:t>м’якої передачі обслуговування</w:t>
      </w:r>
      <w:r w:rsidR="00FA30D9">
        <w:rPr>
          <w:sz w:val="22"/>
          <w:szCs w:val="22"/>
          <w:lang w:val="uk-UA"/>
        </w:rPr>
        <w:t>.</w:t>
      </w:r>
    </w:p>
    <w:p w:rsidR="009E0D2F" w:rsidRDefault="009E0D2F" w:rsidP="00832E19">
      <w:pPr>
        <w:ind w:firstLine="513"/>
        <w:jc w:val="both"/>
        <w:rPr>
          <w:sz w:val="22"/>
          <w:szCs w:val="22"/>
          <w:lang w:val="uk-UA"/>
        </w:rPr>
      </w:pPr>
    </w:p>
    <w:p w:rsidR="00625A4E" w:rsidRDefault="00625A4E" w:rsidP="00832E19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</w:t>
      </w:r>
      <w:r w:rsidR="00255E82">
        <w:rPr>
          <w:rFonts w:ascii="Arial" w:hAnsi="Arial" w:cs="Arial"/>
          <w:sz w:val="22"/>
          <w:szCs w:val="22"/>
          <w:lang w:val="en-US"/>
        </w:rPr>
        <w:t>3</w:t>
      </w:r>
      <w:r w:rsidRPr="009C0852">
        <w:rPr>
          <w:rFonts w:ascii="Arial" w:hAnsi="Arial" w:cs="Arial"/>
          <w:sz w:val="22"/>
          <w:szCs w:val="22"/>
          <w:lang w:val="uk-UA"/>
        </w:rPr>
        <w:t>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Вертикальна передача обслуговування</w:t>
      </w:r>
    </w:p>
    <w:p w:rsidR="00624899" w:rsidRPr="00FA30D9" w:rsidRDefault="00624899" w:rsidP="00624899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Визначення та види вертикальної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Методи, схеми та алгоритми вертикальної передачі обслуговування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 xml:space="preserve">Алгоритми вертикальної передачі обслуговування між системами </w:t>
      </w:r>
      <w:r>
        <w:rPr>
          <w:sz w:val="22"/>
          <w:szCs w:val="22"/>
          <w:lang w:val="en-US"/>
        </w:rPr>
        <w:t>WI</w:t>
      </w:r>
      <w:r w:rsidRPr="00624899">
        <w:rPr>
          <w:sz w:val="22"/>
          <w:szCs w:val="22"/>
          <w:lang w:val="uk-UA"/>
        </w:rPr>
        <w:t>-</w:t>
      </w:r>
      <w:r>
        <w:rPr>
          <w:sz w:val="22"/>
          <w:szCs w:val="22"/>
          <w:lang w:val="en-US"/>
        </w:rPr>
        <w:t>FI</w:t>
      </w:r>
      <w:r w:rsidRPr="00624899">
        <w:rPr>
          <w:sz w:val="22"/>
          <w:szCs w:val="22"/>
          <w:lang w:val="uk-UA"/>
        </w:rPr>
        <w:t xml:space="preserve"> </w:t>
      </w:r>
      <w:r>
        <w:rPr>
          <w:sz w:val="22"/>
          <w:szCs w:val="22"/>
          <w:lang w:val="uk-UA"/>
        </w:rPr>
        <w:t xml:space="preserve">та </w:t>
      </w:r>
      <w:r>
        <w:rPr>
          <w:sz w:val="22"/>
          <w:szCs w:val="22"/>
          <w:lang w:val="en-US"/>
        </w:rPr>
        <w:t>Wimax</w:t>
      </w:r>
      <w:r w:rsidR="00FA30D9">
        <w:rPr>
          <w:sz w:val="22"/>
          <w:szCs w:val="22"/>
          <w:lang w:val="uk-UA"/>
        </w:rPr>
        <w:t>.</w:t>
      </w:r>
    </w:p>
    <w:p w:rsidR="00A86243" w:rsidRDefault="00A86243" w:rsidP="00832E19">
      <w:pPr>
        <w:ind w:firstLine="513"/>
        <w:jc w:val="both"/>
        <w:rPr>
          <w:sz w:val="22"/>
          <w:szCs w:val="22"/>
          <w:lang w:val="uk-UA"/>
        </w:rPr>
      </w:pPr>
    </w:p>
    <w:p w:rsidR="00625A4E" w:rsidRDefault="00625A4E" w:rsidP="00832E19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</w:t>
      </w:r>
      <w:r w:rsidR="00255E82">
        <w:rPr>
          <w:rFonts w:ascii="Arial" w:hAnsi="Arial" w:cs="Arial"/>
          <w:sz w:val="22"/>
          <w:szCs w:val="22"/>
          <w:lang w:val="en-US"/>
        </w:rPr>
        <w:t>4</w:t>
      </w:r>
      <w:r w:rsidRPr="009C0852">
        <w:rPr>
          <w:rFonts w:ascii="Arial" w:hAnsi="Arial" w:cs="Arial"/>
          <w:sz w:val="22"/>
          <w:szCs w:val="22"/>
          <w:lang w:val="uk-UA"/>
        </w:rPr>
        <w:t>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Передача обслуговування в наземних стільникових системах радіодоступу</w:t>
      </w:r>
    </w:p>
    <w:p w:rsidR="007F2D5F" w:rsidRDefault="007F2D5F" w:rsidP="007F2D5F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Передача обслуговування в стільникових системах мобільного зв’язку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Передача обслуговування в системах широкосмугового радіодоступу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Передача обслуговування в гібридних мережах на основі ІР</w:t>
      </w:r>
      <w:r w:rsidR="00FA30D9">
        <w:rPr>
          <w:sz w:val="22"/>
          <w:szCs w:val="22"/>
          <w:lang w:val="uk-UA"/>
        </w:rPr>
        <w:t xml:space="preserve">. </w:t>
      </w:r>
      <w:r w:rsidR="00273CC5">
        <w:rPr>
          <w:sz w:val="22"/>
          <w:szCs w:val="22"/>
          <w:lang w:val="uk-UA"/>
        </w:rPr>
        <w:t>Схеми п</w:t>
      </w:r>
      <w:r>
        <w:rPr>
          <w:sz w:val="22"/>
          <w:szCs w:val="22"/>
          <w:lang w:val="uk-UA"/>
        </w:rPr>
        <w:t>ередач</w:t>
      </w:r>
      <w:r w:rsidR="00273CC5">
        <w:rPr>
          <w:sz w:val="22"/>
          <w:szCs w:val="22"/>
          <w:lang w:val="uk-UA"/>
        </w:rPr>
        <w:t>і</w:t>
      </w:r>
      <w:r>
        <w:rPr>
          <w:sz w:val="22"/>
          <w:szCs w:val="22"/>
          <w:lang w:val="uk-UA"/>
        </w:rPr>
        <w:t xml:space="preserve"> обслуговування в гібридних мережах на основі ІР</w:t>
      </w:r>
      <w:r w:rsidR="00FA30D9">
        <w:rPr>
          <w:sz w:val="22"/>
          <w:szCs w:val="22"/>
          <w:lang w:val="uk-UA"/>
        </w:rPr>
        <w:t>.</w:t>
      </w:r>
    </w:p>
    <w:p w:rsidR="009E0D2F" w:rsidRDefault="009E0D2F" w:rsidP="00832E19">
      <w:pPr>
        <w:ind w:firstLine="513"/>
        <w:jc w:val="both"/>
        <w:rPr>
          <w:sz w:val="22"/>
          <w:szCs w:val="22"/>
          <w:lang w:val="uk-UA"/>
        </w:rPr>
      </w:pPr>
    </w:p>
    <w:p w:rsidR="00625A4E" w:rsidRDefault="00625A4E" w:rsidP="00832E19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</w:t>
      </w:r>
      <w:r w:rsidR="00255E82" w:rsidRPr="00FA30D9">
        <w:rPr>
          <w:rFonts w:ascii="Arial" w:hAnsi="Arial" w:cs="Arial"/>
          <w:sz w:val="22"/>
          <w:szCs w:val="22"/>
        </w:rPr>
        <w:t>5</w:t>
      </w:r>
      <w:r w:rsidRPr="009C0852">
        <w:rPr>
          <w:rFonts w:ascii="Arial" w:hAnsi="Arial" w:cs="Arial"/>
          <w:sz w:val="22"/>
          <w:szCs w:val="22"/>
          <w:lang w:val="uk-UA"/>
        </w:rPr>
        <w:t>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Топологічний розрахунок, маршрутизація та передача обслуговування в супутникових системах та ТСВА</w:t>
      </w:r>
    </w:p>
    <w:p w:rsidR="006B53AE" w:rsidRDefault="006B53AE" w:rsidP="006B53AE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Мережна маршрутизація та моделювання трафіку</w:t>
      </w:r>
      <w:r w:rsidR="00FA30D9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Маршрутизація та передача обслуговування</w:t>
      </w:r>
      <w:r w:rsidR="00FA30D9">
        <w:rPr>
          <w:sz w:val="22"/>
          <w:szCs w:val="22"/>
          <w:lang w:val="uk-UA"/>
        </w:rPr>
        <w:t xml:space="preserve">. </w:t>
      </w:r>
      <w:r w:rsidR="00D55115">
        <w:rPr>
          <w:sz w:val="22"/>
          <w:szCs w:val="22"/>
          <w:lang w:val="uk-UA"/>
        </w:rPr>
        <w:t>Топологічний розрахунок передачі обслуговування</w:t>
      </w:r>
      <w:r w:rsidR="00FA30D9">
        <w:rPr>
          <w:sz w:val="22"/>
          <w:szCs w:val="22"/>
          <w:lang w:val="uk-UA"/>
        </w:rPr>
        <w:t>.</w:t>
      </w:r>
    </w:p>
    <w:p w:rsidR="009E0D2F" w:rsidRDefault="009E0D2F" w:rsidP="00832E19">
      <w:pPr>
        <w:ind w:firstLine="513"/>
        <w:jc w:val="both"/>
        <w:rPr>
          <w:sz w:val="22"/>
          <w:szCs w:val="22"/>
          <w:lang w:val="uk-UA"/>
        </w:rPr>
      </w:pPr>
    </w:p>
    <w:p w:rsidR="00A86243" w:rsidRPr="00A86243" w:rsidRDefault="00A86243" w:rsidP="00FA30D9">
      <w:pPr>
        <w:ind w:firstLine="456"/>
        <w:jc w:val="center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FA30D9">
        <w:rPr>
          <w:rFonts w:ascii="Arial" w:hAnsi="Arial" w:cs="Arial"/>
          <w:b/>
          <w:sz w:val="22"/>
          <w:szCs w:val="22"/>
          <w:lang w:val="uk-UA"/>
        </w:rPr>
        <w:t>5</w:t>
      </w:r>
      <w:r w:rsidRPr="00A86243">
        <w:rPr>
          <w:rFonts w:ascii="Arial" w:hAnsi="Arial" w:cs="Arial"/>
          <w:sz w:val="22"/>
          <w:szCs w:val="22"/>
          <w:lang w:val="uk-UA"/>
        </w:rPr>
        <w:t>. Підтримка якості обслуговування в системах широкосмугового радіодоступу</w:t>
      </w:r>
    </w:p>
    <w:p w:rsidR="00FA30D9" w:rsidRDefault="00FA30D9" w:rsidP="00A86243">
      <w:pPr>
        <w:ind w:firstLine="456"/>
        <w:rPr>
          <w:rFonts w:ascii="Arial" w:hAnsi="Arial" w:cs="Arial"/>
          <w:sz w:val="22"/>
          <w:szCs w:val="22"/>
          <w:lang w:val="uk-UA"/>
        </w:rPr>
      </w:pPr>
    </w:p>
    <w:p w:rsidR="00A86243" w:rsidRDefault="00A86243" w:rsidP="00A86243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 xml:space="preserve">Тема 5.1. Модель прямого каналу СШР з диференційованими послугами гарантованої передачі </w:t>
      </w:r>
    </w:p>
    <w:p w:rsidR="00382424" w:rsidRPr="00A26753" w:rsidRDefault="00AC455C" w:rsidP="00FA30D9">
      <w:pPr>
        <w:ind w:firstLine="456"/>
        <w:rPr>
          <w:sz w:val="22"/>
          <w:szCs w:val="22"/>
          <w:lang w:val="uk-UA"/>
        </w:rPr>
      </w:pPr>
      <w:r w:rsidRPr="00AC455C">
        <w:rPr>
          <w:sz w:val="22"/>
          <w:szCs w:val="22"/>
          <w:lang w:val="uk-UA"/>
        </w:rPr>
        <w:t>Модель прямого каналу СШР з диференційованими послугами гарантованої передачі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Загальні положення</w:t>
      </w:r>
      <w:r>
        <w:rPr>
          <w:sz w:val="22"/>
          <w:szCs w:val="22"/>
          <w:lang w:val="uk-UA"/>
        </w:rPr>
        <w:t xml:space="preserve"> моделі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Моделювання гарантованої передачі в рамках диференційов</w:t>
      </w:r>
      <w:r w:rsidR="00382424" w:rsidRPr="00A26753">
        <w:rPr>
          <w:sz w:val="22"/>
          <w:szCs w:val="22"/>
          <w:lang w:val="uk-UA"/>
        </w:rPr>
        <w:t>а</w:t>
      </w:r>
      <w:r w:rsidR="00382424" w:rsidRPr="00A26753">
        <w:rPr>
          <w:sz w:val="22"/>
          <w:szCs w:val="22"/>
          <w:lang w:val="uk-UA"/>
        </w:rPr>
        <w:t>них послуг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Опис і характеристики моделі</w:t>
      </w:r>
      <w:r w:rsidR="00FA30D9">
        <w:rPr>
          <w:sz w:val="22"/>
          <w:szCs w:val="22"/>
          <w:lang w:val="uk-UA"/>
        </w:rPr>
        <w:t xml:space="preserve">. </w:t>
      </w:r>
    </w:p>
    <w:p w:rsidR="00A86243" w:rsidRDefault="00A86243" w:rsidP="00A86243">
      <w:pPr>
        <w:rPr>
          <w:sz w:val="22"/>
          <w:szCs w:val="22"/>
          <w:lang w:val="uk-UA"/>
        </w:rPr>
      </w:pPr>
    </w:p>
    <w:p w:rsidR="00A86243" w:rsidRPr="00A86243" w:rsidRDefault="00A86243" w:rsidP="00A86243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>Тема 5.2. Розмежування обслуговування в системах широкосмугового р</w:t>
      </w:r>
      <w:r w:rsidRPr="00A86243">
        <w:rPr>
          <w:rFonts w:ascii="Arial" w:hAnsi="Arial" w:cs="Arial"/>
          <w:sz w:val="22"/>
          <w:szCs w:val="22"/>
          <w:lang w:val="uk-UA"/>
        </w:rPr>
        <w:t>а</w:t>
      </w:r>
      <w:r w:rsidRPr="00A86243">
        <w:rPr>
          <w:rFonts w:ascii="Arial" w:hAnsi="Arial" w:cs="Arial"/>
          <w:sz w:val="22"/>
          <w:szCs w:val="22"/>
          <w:lang w:val="uk-UA"/>
        </w:rPr>
        <w:t xml:space="preserve">діодоступу </w:t>
      </w:r>
    </w:p>
    <w:p w:rsidR="00382424" w:rsidRDefault="00877108" w:rsidP="00FA30D9">
      <w:pPr>
        <w:ind w:firstLine="456"/>
        <w:rPr>
          <w:sz w:val="22"/>
          <w:szCs w:val="22"/>
          <w:lang w:val="uk-UA"/>
        </w:rPr>
      </w:pPr>
      <w:r w:rsidRPr="00877108">
        <w:rPr>
          <w:sz w:val="22"/>
          <w:szCs w:val="22"/>
          <w:lang w:val="uk-UA"/>
        </w:rPr>
        <w:t>Розмежування обслуговування в системах широкосмугового р</w:t>
      </w:r>
      <w:r w:rsidRPr="00877108">
        <w:rPr>
          <w:sz w:val="22"/>
          <w:szCs w:val="22"/>
          <w:lang w:val="uk-UA"/>
        </w:rPr>
        <w:t>а</w:t>
      </w:r>
      <w:r w:rsidRPr="00877108">
        <w:rPr>
          <w:sz w:val="22"/>
          <w:szCs w:val="22"/>
          <w:lang w:val="uk-UA"/>
        </w:rPr>
        <w:t>діодоступу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Основні визначення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Схема вимоги на ШС МАС-рівня ІЕЕЕ 802.16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Розмежування обслуговування в схемі вимоги на ШС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Аналітична модель</w:t>
      </w:r>
    </w:p>
    <w:p w:rsidR="00A86243" w:rsidRPr="00A26753" w:rsidRDefault="00A86243" w:rsidP="00A86243">
      <w:pPr>
        <w:rPr>
          <w:sz w:val="22"/>
          <w:szCs w:val="22"/>
          <w:lang w:val="uk-UA"/>
        </w:rPr>
      </w:pPr>
    </w:p>
    <w:p w:rsidR="00C064FA" w:rsidRPr="00A86243" w:rsidRDefault="00A86243" w:rsidP="00A86243">
      <w:pPr>
        <w:ind w:firstLine="456"/>
        <w:jc w:val="both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>Тема 5.3. Розподіл радіоресурсу для багатосервісної передачі в мережі на основі OFDMA з кооперативною ретрансляцією</w:t>
      </w:r>
    </w:p>
    <w:p w:rsidR="00C064FA" w:rsidRDefault="00877108" w:rsidP="00FA30D9">
      <w:pPr>
        <w:ind w:firstLine="456"/>
        <w:jc w:val="both"/>
        <w:rPr>
          <w:sz w:val="22"/>
          <w:szCs w:val="22"/>
          <w:lang w:val="uk-UA"/>
        </w:rPr>
      </w:pPr>
      <w:r w:rsidRPr="00877108">
        <w:rPr>
          <w:sz w:val="22"/>
          <w:szCs w:val="22"/>
          <w:lang w:val="uk-UA"/>
        </w:rPr>
        <w:t>Розподіл радіоресурсу в мережі на основі OFDMA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Визначення і аналіз систем OFDMA</w:t>
      </w:r>
      <w:r w:rsidR="00FA30D9">
        <w:rPr>
          <w:sz w:val="22"/>
          <w:szCs w:val="22"/>
          <w:lang w:val="uk-UA"/>
        </w:rPr>
        <w:t xml:space="preserve">. </w:t>
      </w:r>
      <w:r w:rsidRPr="00877108">
        <w:rPr>
          <w:sz w:val="22"/>
          <w:szCs w:val="22"/>
          <w:lang w:val="uk-UA"/>
        </w:rPr>
        <w:t>Розподіл радіоресурсу для багатосервісної передачі в мережі на основі OFDMA з кооперативною ретрансляцією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Математична модель радіосистеми на базі OFDMA з коопер</w:t>
      </w:r>
      <w:r w:rsidR="00382424" w:rsidRPr="00A26753">
        <w:rPr>
          <w:sz w:val="22"/>
          <w:szCs w:val="22"/>
          <w:lang w:val="uk-UA"/>
        </w:rPr>
        <w:t>а</w:t>
      </w:r>
      <w:r w:rsidR="00382424" w:rsidRPr="00A26753">
        <w:rPr>
          <w:sz w:val="22"/>
          <w:szCs w:val="22"/>
          <w:lang w:val="uk-UA"/>
        </w:rPr>
        <w:t>тивною ретрансляцією</w:t>
      </w:r>
      <w:r w:rsidR="00FA30D9">
        <w:rPr>
          <w:sz w:val="22"/>
          <w:szCs w:val="22"/>
          <w:lang w:val="uk-UA"/>
        </w:rPr>
        <w:t xml:space="preserve">. </w:t>
      </w:r>
      <w:r w:rsidR="00382424" w:rsidRPr="00A26753">
        <w:rPr>
          <w:sz w:val="22"/>
          <w:szCs w:val="22"/>
          <w:lang w:val="uk-UA"/>
        </w:rPr>
        <w:t>Багатосервісна передача для системи на базі OFDMA з кооп</w:t>
      </w:r>
      <w:r w:rsidR="00382424" w:rsidRPr="00A26753">
        <w:rPr>
          <w:sz w:val="22"/>
          <w:szCs w:val="22"/>
          <w:lang w:val="uk-UA"/>
        </w:rPr>
        <w:t>е</w:t>
      </w:r>
      <w:r w:rsidR="00382424" w:rsidRPr="00A26753">
        <w:rPr>
          <w:sz w:val="22"/>
          <w:szCs w:val="22"/>
          <w:lang w:val="uk-UA"/>
        </w:rPr>
        <w:t>ративною ретрансляцією типу "точка-точка"</w:t>
      </w:r>
      <w:r w:rsidR="00FA30D9">
        <w:rPr>
          <w:sz w:val="22"/>
          <w:szCs w:val="22"/>
          <w:lang w:val="uk-UA"/>
        </w:rPr>
        <w:t>.</w:t>
      </w:r>
    </w:p>
    <w:p w:rsidR="00BA60D4" w:rsidRPr="0042395A" w:rsidRDefault="00BA60D4" w:rsidP="00BA60D4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4. Рекомендована тематика практичних (семінарських) занять</w:t>
      </w:r>
    </w:p>
    <w:p w:rsidR="00E76A52" w:rsidRDefault="00E76A52">
      <w:pPr>
        <w:rPr>
          <w:lang w:val="uk-UA"/>
        </w:rPr>
      </w:pPr>
    </w:p>
    <w:p w:rsidR="00404F26" w:rsidRDefault="00404F26" w:rsidP="00404F26">
      <w:pPr>
        <w:ind w:firstLine="570"/>
        <w:jc w:val="both"/>
        <w:rPr>
          <w:sz w:val="22"/>
          <w:szCs w:val="22"/>
          <w:lang w:val="uk-UA"/>
        </w:rPr>
      </w:pPr>
      <w:r>
        <w:rPr>
          <w:lang w:val="uk-UA"/>
        </w:rPr>
        <w:t xml:space="preserve">Метою практичних занять по </w:t>
      </w:r>
      <w:r w:rsidR="00A84B3E">
        <w:rPr>
          <w:lang w:val="uk-UA"/>
        </w:rPr>
        <w:t>дисципліні</w:t>
      </w:r>
      <w:r>
        <w:rPr>
          <w:lang w:val="uk-UA"/>
        </w:rPr>
        <w:t xml:space="preserve"> є навчання (на прикладах) роботи студентів щодо розрахунку </w:t>
      </w:r>
      <w:r w:rsidRPr="0048619B">
        <w:rPr>
          <w:sz w:val="22"/>
          <w:szCs w:val="22"/>
          <w:lang w:val="uk-UA"/>
        </w:rPr>
        <w:t xml:space="preserve">каналу </w:t>
      </w:r>
      <w:r w:rsidR="00A84B3E">
        <w:rPr>
          <w:sz w:val="22"/>
          <w:szCs w:val="22"/>
          <w:lang w:val="uk-UA"/>
        </w:rPr>
        <w:t>СШР</w:t>
      </w:r>
      <w:r>
        <w:rPr>
          <w:sz w:val="22"/>
          <w:szCs w:val="22"/>
          <w:lang w:val="uk-UA"/>
        </w:rPr>
        <w:t xml:space="preserve">, ознайомлення з </w:t>
      </w:r>
      <w:r w:rsidR="00A84B3E">
        <w:rPr>
          <w:sz w:val="22"/>
          <w:szCs w:val="22"/>
          <w:lang w:val="uk-UA"/>
        </w:rPr>
        <w:t>методами підвищення пропускної здатності СШР</w:t>
      </w:r>
      <w:r>
        <w:rPr>
          <w:sz w:val="22"/>
          <w:szCs w:val="22"/>
          <w:lang w:val="uk-UA"/>
        </w:rPr>
        <w:t>.</w:t>
      </w:r>
    </w:p>
    <w:p w:rsidR="00247EA2" w:rsidRDefault="00404F26">
      <w:pPr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 </w:t>
      </w:r>
    </w:p>
    <w:p w:rsidR="00247EA2" w:rsidRPr="00832E19" w:rsidRDefault="00247EA2" w:rsidP="00247EA2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E52896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0210E0">
        <w:rPr>
          <w:rFonts w:ascii="Arial" w:hAnsi="Arial" w:cs="Arial"/>
          <w:b/>
          <w:sz w:val="22"/>
          <w:szCs w:val="22"/>
          <w:lang w:val="uk-UA"/>
        </w:rPr>
        <w:t>1</w:t>
      </w:r>
      <w:r w:rsidRPr="00E52896">
        <w:rPr>
          <w:rFonts w:ascii="Arial" w:hAnsi="Arial" w:cs="Arial"/>
          <w:sz w:val="22"/>
          <w:szCs w:val="22"/>
          <w:lang w:val="uk-UA"/>
        </w:rPr>
        <w:t>.</w:t>
      </w:r>
      <w:r w:rsidRPr="00832E19">
        <w:rPr>
          <w:rFonts w:ascii="Arial" w:hAnsi="Arial" w:cs="Arial"/>
          <w:sz w:val="22"/>
          <w:szCs w:val="22"/>
          <w:lang w:val="uk-UA"/>
        </w:rPr>
        <w:t xml:space="preserve"> </w:t>
      </w:r>
      <w:r w:rsidRPr="003033AF">
        <w:rPr>
          <w:rFonts w:ascii="Arial" w:hAnsi="Arial" w:cs="Arial"/>
          <w:sz w:val="22"/>
          <w:szCs w:val="22"/>
          <w:lang w:val="uk-UA"/>
        </w:rPr>
        <w:t>Вступ. Загальні положення широкосмугового радіодоступу</w:t>
      </w:r>
      <w:r w:rsidRPr="00832E19">
        <w:rPr>
          <w:rFonts w:ascii="Arial" w:hAnsi="Arial" w:cs="Arial"/>
          <w:sz w:val="22"/>
          <w:szCs w:val="22"/>
          <w:lang w:val="uk-UA"/>
        </w:rPr>
        <w:t>.</w:t>
      </w:r>
    </w:p>
    <w:p w:rsidR="000210E0" w:rsidRDefault="000210E0" w:rsidP="00247EA2">
      <w:pPr>
        <w:ind w:firstLine="513"/>
        <w:rPr>
          <w:rFonts w:ascii="Arial" w:hAnsi="Arial" w:cs="Arial"/>
          <w:sz w:val="22"/>
          <w:szCs w:val="22"/>
          <w:lang w:val="uk-UA"/>
        </w:rPr>
      </w:pPr>
    </w:p>
    <w:p w:rsidR="00247EA2" w:rsidRPr="00DD7CF5" w:rsidRDefault="00247EA2" w:rsidP="00247EA2">
      <w:pPr>
        <w:ind w:firstLine="513"/>
        <w:rPr>
          <w:sz w:val="22"/>
          <w:szCs w:val="22"/>
          <w:lang w:val="uk-UA"/>
        </w:rPr>
      </w:pPr>
      <w:r w:rsidRPr="00832E19">
        <w:rPr>
          <w:rFonts w:ascii="Arial" w:hAnsi="Arial" w:cs="Arial"/>
          <w:sz w:val="22"/>
          <w:szCs w:val="22"/>
          <w:lang w:val="uk-UA"/>
        </w:rPr>
        <w:t xml:space="preserve">Тема 1.1. </w:t>
      </w:r>
      <w:r w:rsidRPr="003033AF">
        <w:rPr>
          <w:rFonts w:ascii="Arial" w:hAnsi="Arial" w:cs="Arial"/>
          <w:sz w:val="22"/>
          <w:szCs w:val="22"/>
          <w:lang w:val="uk-UA"/>
        </w:rPr>
        <w:t>Концепція ш</w:t>
      </w:r>
      <w:r w:rsidRPr="003033AF">
        <w:rPr>
          <w:rFonts w:ascii="Arial" w:hAnsi="Arial" w:cs="Arial"/>
          <w:sz w:val="22"/>
          <w:szCs w:val="22"/>
        </w:rPr>
        <w:t>ирокосмугов</w:t>
      </w:r>
      <w:r w:rsidRPr="003033AF">
        <w:rPr>
          <w:rFonts w:ascii="Arial" w:hAnsi="Arial" w:cs="Arial"/>
          <w:sz w:val="22"/>
          <w:szCs w:val="22"/>
          <w:lang w:val="uk-UA"/>
        </w:rPr>
        <w:t>ого</w:t>
      </w:r>
      <w:r w:rsidRPr="003033AF">
        <w:rPr>
          <w:rFonts w:ascii="Arial" w:hAnsi="Arial" w:cs="Arial"/>
          <w:sz w:val="22"/>
          <w:szCs w:val="22"/>
        </w:rPr>
        <w:t xml:space="preserve"> безпроводов</w:t>
      </w:r>
      <w:r w:rsidRPr="003033AF">
        <w:rPr>
          <w:rFonts w:ascii="Arial" w:hAnsi="Arial" w:cs="Arial"/>
          <w:sz w:val="22"/>
          <w:szCs w:val="22"/>
          <w:lang w:val="uk-UA"/>
        </w:rPr>
        <w:t>ого</w:t>
      </w:r>
      <w:r w:rsidRPr="003033AF">
        <w:rPr>
          <w:rFonts w:ascii="Arial" w:hAnsi="Arial" w:cs="Arial"/>
          <w:sz w:val="22"/>
          <w:szCs w:val="22"/>
        </w:rPr>
        <w:t xml:space="preserve"> доступ</w:t>
      </w:r>
      <w:r w:rsidRPr="003033AF">
        <w:rPr>
          <w:rFonts w:ascii="Arial" w:hAnsi="Arial" w:cs="Arial"/>
          <w:sz w:val="22"/>
          <w:szCs w:val="22"/>
          <w:lang w:val="uk-UA"/>
        </w:rPr>
        <w:t>у</w:t>
      </w:r>
    </w:p>
    <w:p w:rsidR="00247EA2" w:rsidRDefault="00247EA2" w:rsidP="000210E0">
      <w:pPr>
        <w:ind w:firstLine="513"/>
        <w:jc w:val="both"/>
        <w:rPr>
          <w:sz w:val="22"/>
          <w:szCs w:val="22"/>
          <w:lang w:val="uk-UA"/>
        </w:rPr>
      </w:pPr>
      <w:r w:rsidRPr="003033AF">
        <w:rPr>
          <w:sz w:val="22"/>
          <w:szCs w:val="22"/>
          <w:lang w:val="uk-UA"/>
        </w:rPr>
        <w:t>Концепція ш</w:t>
      </w:r>
      <w:r w:rsidRPr="000210E0">
        <w:rPr>
          <w:sz w:val="22"/>
          <w:szCs w:val="22"/>
          <w:lang w:val="uk-UA"/>
        </w:rPr>
        <w:t>ирокосмугов</w:t>
      </w:r>
      <w:r w:rsidRPr="003033AF">
        <w:rPr>
          <w:sz w:val="22"/>
          <w:szCs w:val="22"/>
          <w:lang w:val="uk-UA"/>
        </w:rPr>
        <w:t>ого</w:t>
      </w:r>
      <w:r w:rsidRPr="000210E0">
        <w:rPr>
          <w:sz w:val="22"/>
          <w:szCs w:val="22"/>
          <w:lang w:val="uk-UA"/>
        </w:rPr>
        <w:t xml:space="preserve"> безпроводов</w:t>
      </w:r>
      <w:r w:rsidRPr="003033AF">
        <w:rPr>
          <w:sz w:val="22"/>
          <w:szCs w:val="22"/>
          <w:lang w:val="uk-UA"/>
        </w:rPr>
        <w:t>ого</w:t>
      </w:r>
      <w:r w:rsidRPr="000210E0">
        <w:rPr>
          <w:sz w:val="22"/>
          <w:szCs w:val="22"/>
          <w:lang w:val="uk-UA"/>
        </w:rPr>
        <w:t xml:space="preserve"> доступ</w:t>
      </w:r>
      <w:r w:rsidRPr="003033AF">
        <w:rPr>
          <w:sz w:val="22"/>
          <w:szCs w:val="22"/>
          <w:lang w:val="uk-UA"/>
        </w:rPr>
        <w:t>у</w:t>
      </w:r>
      <w:r w:rsidR="000210E0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Специфікації, умови</w:t>
      </w:r>
      <w:r w:rsidR="00432F01">
        <w:rPr>
          <w:sz w:val="22"/>
          <w:szCs w:val="22"/>
          <w:lang w:val="uk-UA"/>
        </w:rPr>
        <w:t xml:space="preserve"> та</w:t>
      </w:r>
      <w:r>
        <w:rPr>
          <w:sz w:val="22"/>
          <w:szCs w:val="22"/>
          <w:lang w:val="uk-UA"/>
        </w:rPr>
        <w:t xml:space="preserve"> вимоги для проведення к</w:t>
      </w:r>
      <w:r w:rsidRPr="000210E0">
        <w:rPr>
          <w:sz w:val="22"/>
          <w:szCs w:val="22"/>
          <w:lang w:val="uk-UA"/>
        </w:rPr>
        <w:t>ласифікаці</w:t>
      </w:r>
      <w:r>
        <w:rPr>
          <w:sz w:val="22"/>
          <w:szCs w:val="22"/>
          <w:lang w:val="uk-UA"/>
        </w:rPr>
        <w:t>ї</w:t>
      </w:r>
      <w:r w:rsidRPr="000210E0">
        <w:rPr>
          <w:sz w:val="22"/>
          <w:szCs w:val="22"/>
          <w:lang w:val="uk-UA"/>
        </w:rPr>
        <w:t xml:space="preserve"> систем ШБД</w:t>
      </w:r>
      <w:r w:rsidR="000210E0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Можливість взаємодії систем ШБД із існуючими радіосистемами на двох верхніх рівнях</w:t>
      </w:r>
    </w:p>
    <w:p w:rsidR="00247EA2" w:rsidRDefault="00247EA2" w:rsidP="00247EA2">
      <w:pPr>
        <w:ind w:firstLine="513"/>
        <w:jc w:val="both"/>
        <w:rPr>
          <w:sz w:val="22"/>
          <w:szCs w:val="22"/>
          <w:lang w:val="uk-UA"/>
        </w:rPr>
      </w:pPr>
    </w:p>
    <w:p w:rsidR="00247EA2" w:rsidRPr="006517F6" w:rsidRDefault="00247EA2" w:rsidP="00247EA2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6517F6">
        <w:rPr>
          <w:rFonts w:ascii="Arial" w:hAnsi="Arial" w:cs="Arial"/>
          <w:sz w:val="22"/>
          <w:szCs w:val="22"/>
          <w:lang w:val="uk-UA"/>
        </w:rPr>
        <w:t xml:space="preserve">Тема </w:t>
      </w:r>
      <w:r w:rsidRPr="000210E0">
        <w:rPr>
          <w:rFonts w:ascii="Arial" w:hAnsi="Arial" w:cs="Arial"/>
          <w:sz w:val="22"/>
          <w:szCs w:val="22"/>
          <w:lang w:val="uk-UA"/>
        </w:rPr>
        <w:t>1.2. Системи широкосмугового ра</w:t>
      </w:r>
      <w:r w:rsidRPr="006517F6">
        <w:rPr>
          <w:rFonts w:ascii="Arial" w:hAnsi="Arial" w:cs="Arial"/>
          <w:sz w:val="22"/>
          <w:szCs w:val="22"/>
        </w:rPr>
        <w:t>діодоступу</w:t>
      </w:r>
      <w:r w:rsidRPr="006517F6">
        <w:rPr>
          <w:rFonts w:ascii="Arial" w:hAnsi="Arial" w:cs="Arial"/>
          <w:sz w:val="22"/>
          <w:szCs w:val="22"/>
          <w:lang w:val="uk-UA"/>
        </w:rPr>
        <w:t xml:space="preserve"> </w:t>
      </w:r>
    </w:p>
    <w:p w:rsidR="00247EA2" w:rsidRDefault="00247EA2" w:rsidP="002D3188">
      <w:pPr>
        <w:ind w:firstLine="570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Рівні протоколів а</w:t>
      </w:r>
      <w:r w:rsidRPr="00A20880">
        <w:rPr>
          <w:sz w:val="22"/>
          <w:szCs w:val="22"/>
        </w:rPr>
        <w:t>рхітектур</w:t>
      </w:r>
      <w:r>
        <w:rPr>
          <w:sz w:val="22"/>
          <w:szCs w:val="22"/>
          <w:lang w:val="uk-UA"/>
        </w:rPr>
        <w:t>и</w:t>
      </w:r>
      <w:r w:rsidRPr="00A20880">
        <w:rPr>
          <w:sz w:val="22"/>
          <w:szCs w:val="22"/>
        </w:rPr>
        <w:t xml:space="preserve"> СШР стандарту ІЕЕЕ 802.16-2005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Порівняння с</w:t>
      </w:r>
      <w:r w:rsidRPr="00A20880">
        <w:rPr>
          <w:sz w:val="22"/>
          <w:szCs w:val="22"/>
        </w:rPr>
        <w:t xml:space="preserve">истеми широкосмугового радіодоступу </w:t>
      </w:r>
      <w:r>
        <w:rPr>
          <w:sz w:val="22"/>
          <w:szCs w:val="22"/>
          <w:lang w:val="uk-UA"/>
        </w:rPr>
        <w:t xml:space="preserve">з іншими радіосистемами </w:t>
      </w:r>
      <w:r w:rsidRPr="00A20880">
        <w:rPr>
          <w:sz w:val="22"/>
          <w:szCs w:val="22"/>
        </w:rPr>
        <w:t>фіксованої та рухомої служб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Опис с</w:t>
      </w:r>
      <w:r w:rsidRPr="00A20880">
        <w:rPr>
          <w:sz w:val="22"/>
          <w:szCs w:val="22"/>
        </w:rPr>
        <w:t xml:space="preserve">истеми Wi-Fi </w:t>
      </w:r>
      <w:r>
        <w:rPr>
          <w:sz w:val="22"/>
          <w:szCs w:val="22"/>
          <w:lang w:val="uk-UA"/>
        </w:rPr>
        <w:t>як с</w:t>
      </w:r>
      <w:r w:rsidRPr="00A20880">
        <w:rPr>
          <w:sz w:val="22"/>
          <w:szCs w:val="22"/>
        </w:rPr>
        <w:t xml:space="preserve">истеми широкосмугового радіодоступу </w:t>
      </w:r>
    </w:p>
    <w:p w:rsidR="00247EA2" w:rsidRDefault="00247EA2">
      <w:pPr>
        <w:rPr>
          <w:sz w:val="22"/>
          <w:szCs w:val="22"/>
          <w:lang w:val="uk-UA"/>
        </w:rPr>
      </w:pPr>
    </w:p>
    <w:p w:rsidR="00BB022F" w:rsidRPr="00832E19" w:rsidRDefault="00BB022F" w:rsidP="00BB022F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E52896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2D3188">
        <w:rPr>
          <w:rFonts w:ascii="Arial" w:hAnsi="Arial" w:cs="Arial"/>
          <w:b/>
          <w:sz w:val="22"/>
          <w:szCs w:val="22"/>
          <w:lang w:val="uk-UA"/>
        </w:rPr>
        <w:t>2</w:t>
      </w:r>
      <w:r w:rsidRPr="00E52896">
        <w:rPr>
          <w:rFonts w:ascii="Arial" w:hAnsi="Arial" w:cs="Arial"/>
          <w:sz w:val="22"/>
          <w:szCs w:val="22"/>
          <w:lang w:val="uk-UA"/>
        </w:rPr>
        <w:t>.</w:t>
      </w:r>
      <w:r w:rsidRPr="00832E19">
        <w:rPr>
          <w:rFonts w:ascii="Arial" w:hAnsi="Arial" w:cs="Arial"/>
          <w:sz w:val="22"/>
          <w:szCs w:val="22"/>
          <w:lang w:val="uk-UA"/>
        </w:rPr>
        <w:t xml:space="preserve"> </w:t>
      </w:r>
      <w:r w:rsidRPr="00ED0CAD">
        <w:rPr>
          <w:rFonts w:ascii="Arial" w:hAnsi="Arial" w:cs="Arial"/>
          <w:sz w:val="22"/>
          <w:szCs w:val="22"/>
          <w:lang w:val="uk-UA"/>
        </w:rPr>
        <w:t>Канал зв’язку сучасних систем широкосмугового радіодоступу</w:t>
      </w:r>
    </w:p>
    <w:p w:rsidR="002D3188" w:rsidRDefault="002D3188" w:rsidP="00BB022F">
      <w:pPr>
        <w:ind w:firstLine="513"/>
        <w:rPr>
          <w:rFonts w:ascii="Arial" w:hAnsi="Arial" w:cs="Arial"/>
          <w:sz w:val="22"/>
          <w:szCs w:val="22"/>
          <w:lang w:val="uk-UA"/>
        </w:rPr>
      </w:pPr>
    </w:p>
    <w:p w:rsidR="00BB022F" w:rsidRDefault="00BB022F" w:rsidP="00BB022F">
      <w:pPr>
        <w:ind w:firstLine="513"/>
        <w:rPr>
          <w:sz w:val="22"/>
          <w:szCs w:val="22"/>
          <w:lang w:val="uk-UA"/>
        </w:rPr>
      </w:pPr>
      <w:r w:rsidRPr="00832E19">
        <w:rPr>
          <w:rFonts w:ascii="Arial" w:hAnsi="Arial" w:cs="Arial"/>
          <w:sz w:val="22"/>
          <w:szCs w:val="22"/>
          <w:lang w:val="uk-UA"/>
        </w:rPr>
        <w:t xml:space="preserve">Тема 2.1. </w:t>
      </w:r>
      <w:r>
        <w:rPr>
          <w:sz w:val="22"/>
          <w:szCs w:val="22"/>
          <w:lang w:val="uk-UA"/>
        </w:rPr>
        <w:t xml:space="preserve">Характеристики безпроводового каналу зв’язку </w:t>
      </w:r>
    </w:p>
    <w:p w:rsidR="00247EA2" w:rsidRDefault="00BB022F">
      <w:pPr>
        <w:rPr>
          <w:sz w:val="22"/>
          <w:szCs w:val="22"/>
          <w:lang w:val="uk-UA"/>
        </w:rPr>
      </w:pPr>
      <w:r w:rsidRPr="002B24E0">
        <w:rPr>
          <w:sz w:val="22"/>
          <w:szCs w:val="22"/>
          <w:lang w:val="uk-UA"/>
        </w:rPr>
        <w:t>Розрахунок ч</w:t>
      </w:r>
      <w:r w:rsidRPr="002B24E0">
        <w:rPr>
          <w:rFonts w:cs="Times-Roman"/>
          <w:sz w:val="22"/>
          <w:szCs w:val="22"/>
          <w:lang w:val="uk-UA"/>
        </w:rPr>
        <w:t>астотно-неселективних каналів</w:t>
      </w:r>
      <w:r w:rsidR="002D3188">
        <w:rPr>
          <w:rFonts w:cs="Times-Roman"/>
          <w:sz w:val="22"/>
          <w:szCs w:val="22"/>
          <w:lang w:val="uk-UA"/>
        </w:rPr>
        <w:t>.</w:t>
      </w:r>
      <w:r w:rsidRPr="002B24E0">
        <w:rPr>
          <w:rFonts w:cs="Times-Roman"/>
          <w:sz w:val="22"/>
          <w:szCs w:val="22"/>
          <w:lang w:val="uk-UA"/>
        </w:rPr>
        <w:t xml:space="preserve"> Методи розрахунку дискретних доплерівських частот і коефіцієнтів</w:t>
      </w:r>
      <w:r w:rsidR="002D3188">
        <w:rPr>
          <w:rFonts w:cs="Times-Roman"/>
          <w:sz w:val="22"/>
          <w:szCs w:val="22"/>
          <w:lang w:val="uk-UA"/>
        </w:rPr>
        <w:t xml:space="preserve">. </w:t>
      </w:r>
      <w:r w:rsidRPr="002B24E0">
        <w:rPr>
          <w:sz w:val="22"/>
          <w:szCs w:val="22"/>
          <w:lang w:val="uk-UA"/>
        </w:rPr>
        <w:t>Розрахунок ч</w:t>
      </w:r>
      <w:r w:rsidRPr="002B24E0">
        <w:rPr>
          <w:rFonts w:cs="Times-Roman"/>
          <w:sz w:val="22"/>
          <w:szCs w:val="22"/>
          <w:lang w:val="uk-UA"/>
        </w:rPr>
        <w:t>астотно-селективних каналів</w:t>
      </w:r>
      <w:r w:rsidR="002D3188">
        <w:rPr>
          <w:rFonts w:cs="Times-Roman"/>
          <w:sz w:val="22"/>
          <w:szCs w:val="22"/>
          <w:lang w:val="uk-UA"/>
        </w:rPr>
        <w:t xml:space="preserve">. </w:t>
      </w:r>
      <w:r w:rsidRPr="002B24E0">
        <w:rPr>
          <w:sz w:val="22"/>
          <w:szCs w:val="22"/>
          <w:lang w:val="uk-UA"/>
        </w:rPr>
        <w:t>Моделювання просторового затіненого каналу</w:t>
      </w:r>
      <w:r w:rsidR="002D3188">
        <w:rPr>
          <w:sz w:val="22"/>
          <w:szCs w:val="22"/>
          <w:lang w:val="uk-UA"/>
        </w:rPr>
        <w:t>.</w:t>
      </w:r>
    </w:p>
    <w:p w:rsidR="002D3188" w:rsidRDefault="002D3188">
      <w:pPr>
        <w:rPr>
          <w:sz w:val="22"/>
          <w:szCs w:val="22"/>
          <w:lang w:val="uk-UA"/>
        </w:rPr>
      </w:pPr>
    </w:p>
    <w:p w:rsidR="009C3847" w:rsidRPr="00DA3670" w:rsidRDefault="009C3847" w:rsidP="009C3847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2D3188">
        <w:rPr>
          <w:rFonts w:ascii="Arial" w:hAnsi="Arial" w:cs="Arial"/>
          <w:b/>
          <w:sz w:val="22"/>
          <w:szCs w:val="22"/>
          <w:lang w:val="uk-UA"/>
        </w:rPr>
        <w:t>3</w:t>
      </w:r>
      <w:r w:rsidRPr="00DA3670">
        <w:rPr>
          <w:rFonts w:ascii="Arial" w:hAnsi="Arial" w:cs="Arial"/>
          <w:sz w:val="22"/>
          <w:szCs w:val="22"/>
          <w:lang w:val="uk-UA"/>
        </w:rPr>
        <w:t xml:space="preserve">. Пропускна здатність СШР та методи її підвищення. </w:t>
      </w:r>
    </w:p>
    <w:p w:rsidR="002D3188" w:rsidRDefault="002D3188" w:rsidP="009C3847">
      <w:pPr>
        <w:ind w:firstLine="513"/>
        <w:rPr>
          <w:rFonts w:ascii="Arial" w:hAnsi="Arial" w:cs="Arial"/>
          <w:sz w:val="22"/>
          <w:szCs w:val="22"/>
          <w:lang w:val="uk-UA"/>
        </w:rPr>
      </w:pPr>
    </w:p>
    <w:p w:rsidR="009C3847" w:rsidRPr="00E52896" w:rsidRDefault="009C3847" w:rsidP="009C3847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>Тема 3.1.</w:t>
      </w:r>
      <w:r w:rsidRPr="00A26753">
        <w:rPr>
          <w:sz w:val="22"/>
          <w:szCs w:val="22"/>
          <w:lang w:val="uk-UA"/>
        </w:rPr>
        <w:t xml:space="preserve"> Системний аналіз існуючих та підходи до побудови нових методів підвищення пропускної здатності СШР</w:t>
      </w:r>
      <w:r w:rsidRPr="00E52896">
        <w:rPr>
          <w:rFonts w:ascii="Arial" w:hAnsi="Arial" w:cs="Arial"/>
          <w:sz w:val="22"/>
          <w:szCs w:val="22"/>
          <w:lang w:val="uk-UA"/>
        </w:rPr>
        <w:t>.</w:t>
      </w:r>
    </w:p>
    <w:p w:rsidR="009C3847" w:rsidRPr="00A26753" w:rsidRDefault="00A859B3" w:rsidP="009C3847">
      <w:pPr>
        <w:ind w:left="708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Розрахунок с</w:t>
      </w:r>
      <w:r w:rsidR="009C3847" w:rsidRPr="00A26753">
        <w:rPr>
          <w:sz w:val="22"/>
          <w:szCs w:val="22"/>
          <w:lang w:val="uk-UA"/>
        </w:rPr>
        <w:t>мугов</w:t>
      </w:r>
      <w:r>
        <w:rPr>
          <w:sz w:val="22"/>
          <w:szCs w:val="22"/>
          <w:lang w:val="uk-UA"/>
        </w:rPr>
        <w:t>ого</w:t>
      </w:r>
      <w:r w:rsidR="009C3847" w:rsidRPr="00A26753">
        <w:rPr>
          <w:sz w:val="22"/>
          <w:szCs w:val="22"/>
          <w:lang w:val="uk-UA"/>
        </w:rPr>
        <w:t xml:space="preserve"> і енергетичн</w:t>
      </w:r>
      <w:r>
        <w:rPr>
          <w:sz w:val="22"/>
          <w:szCs w:val="22"/>
          <w:lang w:val="uk-UA"/>
        </w:rPr>
        <w:t>ого</w:t>
      </w:r>
      <w:r w:rsidR="009C3847" w:rsidRPr="00A26753">
        <w:rPr>
          <w:sz w:val="22"/>
          <w:szCs w:val="22"/>
          <w:lang w:val="uk-UA"/>
        </w:rPr>
        <w:t xml:space="preserve"> ресурс</w:t>
      </w:r>
      <w:r>
        <w:rPr>
          <w:sz w:val="22"/>
          <w:szCs w:val="22"/>
          <w:lang w:val="uk-UA"/>
        </w:rPr>
        <w:t>у</w:t>
      </w:r>
      <w:r w:rsidR="009C3847" w:rsidRPr="00A26753">
        <w:rPr>
          <w:sz w:val="22"/>
          <w:szCs w:val="22"/>
          <w:lang w:val="uk-UA"/>
        </w:rPr>
        <w:t xml:space="preserve"> систем зв’язку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Методи розрахунку</w:t>
      </w:r>
      <w:r w:rsidR="009C3847" w:rsidRPr="00A26753">
        <w:rPr>
          <w:sz w:val="22"/>
          <w:szCs w:val="22"/>
          <w:lang w:val="uk-UA"/>
        </w:rPr>
        <w:t xml:space="preserve"> бе</w:t>
      </w:r>
      <w:r w:rsidR="009C3847">
        <w:rPr>
          <w:sz w:val="22"/>
          <w:szCs w:val="22"/>
          <w:lang w:val="uk-UA"/>
        </w:rPr>
        <w:t xml:space="preserve">зпроводового каналу </w:t>
      </w:r>
      <w:r>
        <w:rPr>
          <w:sz w:val="22"/>
          <w:szCs w:val="22"/>
          <w:lang w:val="uk-UA"/>
        </w:rPr>
        <w:t>для</w:t>
      </w:r>
      <w:r w:rsidR="009C3847" w:rsidRPr="00A26753">
        <w:rPr>
          <w:sz w:val="22"/>
          <w:szCs w:val="22"/>
          <w:lang w:val="uk-UA"/>
        </w:rPr>
        <w:t xml:space="preserve"> структури типу "точка-багатоточка" </w:t>
      </w:r>
    </w:p>
    <w:p w:rsidR="009C3847" w:rsidRPr="00F12B5E" w:rsidRDefault="009C3847" w:rsidP="009C3847">
      <w:pPr>
        <w:ind w:firstLine="513"/>
        <w:jc w:val="both"/>
        <w:rPr>
          <w:sz w:val="22"/>
          <w:szCs w:val="22"/>
          <w:lang w:val="uk-UA"/>
        </w:rPr>
      </w:pPr>
    </w:p>
    <w:p w:rsidR="009C3847" w:rsidRPr="00DA3670" w:rsidRDefault="009C3847" w:rsidP="009C3847">
      <w:pPr>
        <w:ind w:firstLine="513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>Тема 3.2. Нові методи підвищення пропускної здатності СШР</w:t>
      </w:r>
    </w:p>
    <w:p w:rsidR="009C3847" w:rsidRPr="00A26753" w:rsidRDefault="00A859B3" w:rsidP="009C3847">
      <w:pPr>
        <w:ind w:left="708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Методи та практика</w:t>
      </w:r>
      <w:r w:rsidR="009C3847" w:rsidRPr="00A26753">
        <w:rPr>
          <w:sz w:val="22"/>
          <w:szCs w:val="22"/>
          <w:lang w:val="uk-UA"/>
        </w:rPr>
        <w:t xml:space="preserve"> розподілом смугового ресурсу в багатосервісних системах широкосмугового радіодоступу. </w:t>
      </w:r>
      <w:r>
        <w:rPr>
          <w:sz w:val="22"/>
          <w:szCs w:val="22"/>
          <w:lang w:val="uk-UA"/>
        </w:rPr>
        <w:t xml:space="preserve">Розрахунок </w:t>
      </w:r>
      <w:r w:rsidR="009C3847" w:rsidRPr="00A26753">
        <w:rPr>
          <w:sz w:val="22"/>
          <w:szCs w:val="22"/>
          <w:lang w:val="uk-UA"/>
        </w:rPr>
        <w:t xml:space="preserve">пропускної здатності СШР шляхом застосування багатоантенної техніки МІМО </w:t>
      </w:r>
    </w:p>
    <w:p w:rsidR="009C3847" w:rsidRPr="0048619B" w:rsidRDefault="009C3847" w:rsidP="009C3847">
      <w:pPr>
        <w:ind w:firstLine="513"/>
        <w:jc w:val="both"/>
        <w:rPr>
          <w:sz w:val="22"/>
          <w:szCs w:val="22"/>
          <w:lang w:val="uk-UA"/>
        </w:rPr>
      </w:pPr>
    </w:p>
    <w:p w:rsidR="009C3847" w:rsidRPr="00DA3670" w:rsidRDefault="009C3847" w:rsidP="009C3847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DA3670">
        <w:rPr>
          <w:rFonts w:ascii="Arial" w:hAnsi="Arial" w:cs="Arial"/>
          <w:sz w:val="22"/>
          <w:szCs w:val="22"/>
          <w:lang w:val="uk-UA"/>
        </w:rPr>
        <w:t xml:space="preserve">Тема 3.3. Підвищення спектральної ефективності систем широкосмугового радіодоступу шляхом застосування технології МІМО </w:t>
      </w:r>
    </w:p>
    <w:p w:rsidR="009C3847" w:rsidRPr="00A26753" w:rsidRDefault="00A859B3" w:rsidP="009C3847">
      <w:pPr>
        <w:ind w:left="708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Проведення о</w:t>
      </w:r>
      <w:r w:rsidR="009C3847" w:rsidRPr="00A26753">
        <w:rPr>
          <w:sz w:val="22"/>
          <w:szCs w:val="22"/>
          <w:lang w:val="uk-UA"/>
        </w:rPr>
        <w:t>цінк</w:t>
      </w:r>
      <w:r>
        <w:rPr>
          <w:sz w:val="22"/>
          <w:szCs w:val="22"/>
          <w:lang w:val="uk-UA"/>
        </w:rPr>
        <w:t>и</w:t>
      </w:r>
      <w:r w:rsidR="009C3847" w:rsidRPr="00A26753">
        <w:rPr>
          <w:sz w:val="22"/>
          <w:szCs w:val="22"/>
          <w:lang w:val="uk-UA"/>
        </w:rPr>
        <w:t xml:space="preserve"> радіоканалу MІSO СШР в умовах змінних у часі багатопроменевих завмирань</w:t>
      </w:r>
      <w:r w:rsidR="002D3188">
        <w:rPr>
          <w:sz w:val="22"/>
          <w:szCs w:val="22"/>
          <w:lang w:val="uk-UA"/>
        </w:rPr>
        <w:t xml:space="preserve">. </w:t>
      </w:r>
      <w:r w:rsidR="009C3847" w:rsidRPr="00A26753">
        <w:rPr>
          <w:sz w:val="22"/>
          <w:szCs w:val="22"/>
          <w:lang w:val="uk-UA"/>
        </w:rPr>
        <w:t>Моделювання фізичного рівня СШР з МІМО-каналом</w:t>
      </w:r>
      <w:r w:rsidR="002D3188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Моделювання фізичного рівня СШР з МІМО-каналом в пакеті VSS </w:t>
      </w:r>
    </w:p>
    <w:p w:rsidR="009C3847" w:rsidRPr="0048619B" w:rsidRDefault="009C3847" w:rsidP="009C3847">
      <w:pPr>
        <w:ind w:firstLine="513"/>
        <w:jc w:val="both"/>
        <w:rPr>
          <w:sz w:val="22"/>
          <w:szCs w:val="22"/>
          <w:lang w:val="uk-UA"/>
        </w:rPr>
      </w:pPr>
    </w:p>
    <w:p w:rsidR="009C3847" w:rsidRPr="00CC3A33" w:rsidRDefault="009C3847" w:rsidP="00C53772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CC3A33">
        <w:rPr>
          <w:rFonts w:ascii="Arial" w:hAnsi="Arial" w:cs="Arial"/>
          <w:sz w:val="22"/>
          <w:szCs w:val="22"/>
          <w:lang w:val="uk-UA"/>
        </w:rPr>
        <w:t xml:space="preserve">Тема 3.4. Підвищення пропускної здатності багатосервісних систем широкосмугового радіодоступу шляхом покращення </w:t>
      </w:r>
      <w:r>
        <w:rPr>
          <w:rFonts w:ascii="Arial" w:hAnsi="Arial" w:cs="Arial"/>
          <w:sz w:val="22"/>
          <w:szCs w:val="22"/>
          <w:lang w:val="uk-UA"/>
        </w:rPr>
        <w:t>управління</w:t>
      </w:r>
      <w:r w:rsidRPr="00CC3A33">
        <w:rPr>
          <w:rFonts w:ascii="Arial" w:hAnsi="Arial" w:cs="Arial"/>
          <w:sz w:val="22"/>
          <w:szCs w:val="22"/>
          <w:lang w:val="uk-UA"/>
        </w:rPr>
        <w:t xml:space="preserve"> розподілом смугового ресурсу </w:t>
      </w:r>
    </w:p>
    <w:p w:rsidR="00923D8D" w:rsidRPr="00A26753" w:rsidRDefault="009C3847" w:rsidP="002D3188">
      <w:pPr>
        <w:ind w:firstLine="627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Модел</w:t>
      </w:r>
      <w:r w:rsidR="00A859B3">
        <w:rPr>
          <w:sz w:val="22"/>
          <w:szCs w:val="22"/>
          <w:lang w:val="uk-UA"/>
        </w:rPr>
        <w:t>ювання</w:t>
      </w:r>
      <w:r w:rsidRPr="00A26753">
        <w:rPr>
          <w:sz w:val="22"/>
          <w:szCs w:val="22"/>
          <w:lang w:val="uk-UA"/>
        </w:rPr>
        <w:t xml:space="preserve"> прямого каналу СШР гарантованої передачі в рамках диференційованих послуг</w:t>
      </w:r>
      <w:r w:rsidR="002D3188">
        <w:rPr>
          <w:sz w:val="22"/>
          <w:szCs w:val="22"/>
          <w:lang w:val="uk-UA"/>
        </w:rPr>
        <w:t xml:space="preserve">. </w:t>
      </w:r>
      <w:r w:rsidR="00A859B3">
        <w:rPr>
          <w:sz w:val="22"/>
          <w:szCs w:val="22"/>
          <w:lang w:val="uk-UA"/>
        </w:rPr>
        <w:t>Методи р</w:t>
      </w:r>
      <w:r w:rsidRPr="00A26753">
        <w:rPr>
          <w:sz w:val="22"/>
          <w:szCs w:val="22"/>
          <w:lang w:val="uk-UA"/>
        </w:rPr>
        <w:t>озмежування параметрів доступу до каналу в схемі вимоги на ширину смуги</w:t>
      </w:r>
      <w:r w:rsidR="00923D8D" w:rsidRPr="00A26753">
        <w:rPr>
          <w:sz w:val="22"/>
          <w:szCs w:val="22"/>
          <w:lang w:val="uk-UA"/>
        </w:rPr>
        <w:t xml:space="preserve">. </w:t>
      </w:r>
      <w:r w:rsidR="00923D8D">
        <w:rPr>
          <w:sz w:val="22"/>
          <w:szCs w:val="22"/>
          <w:lang w:val="uk-UA"/>
        </w:rPr>
        <w:lastRenderedPageBreak/>
        <w:t>Методи р</w:t>
      </w:r>
      <w:r w:rsidR="00923D8D" w:rsidRPr="00A26753">
        <w:rPr>
          <w:sz w:val="22"/>
          <w:szCs w:val="22"/>
          <w:lang w:val="uk-UA"/>
        </w:rPr>
        <w:t xml:space="preserve">озподіл радіоресурсу для багатосервісної системи на основі OFDMA з кооперативною ретрансляцією </w:t>
      </w:r>
    </w:p>
    <w:p w:rsidR="009C3847" w:rsidRPr="0048619B" w:rsidRDefault="009C3847" w:rsidP="009C3847">
      <w:pPr>
        <w:ind w:firstLine="513"/>
        <w:jc w:val="both"/>
        <w:rPr>
          <w:sz w:val="22"/>
          <w:szCs w:val="22"/>
          <w:lang w:val="uk-UA"/>
        </w:rPr>
      </w:pPr>
    </w:p>
    <w:p w:rsidR="00C53772" w:rsidRPr="00C53772" w:rsidRDefault="00C53772" w:rsidP="00C53772">
      <w:pPr>
        <w:ind w:firstLine="570"/>
        <w:rPr>
          <w:rFonts w:ascii="Arial" w:hAnsi="Arial" w:cs="Arial"/>
          <w:sz w:val="22"/>
          <w:szCs w:val="22"/>
          <w:lang w:val="uk-UA"/>
        </w:rPr>
      </w:pPr>
      <w:r w:rsidRPr="00C53772">
        <w:rPr>
          <w:rFonts w:ascii="Arial" w:hAnsi="Arial" w:cs="Arial"/>
          <w:sz w:val="22"/>
          <w:szCs w:val="22"/>
          <w:lang w:val="uk-UA"/>
        </w:rPr>
        <w:t xml:space="preserve">Тема 3.5. Підвищення пропускної здатності систем широкосмугового радіодоступу міліметрового діапазону шляхом розширення смугового ресурсу </w:t>
      </w:r>
    </w:p>
    <w:p w:rsidR="00C53772" w:rsidRPr="00A26753" w:rsidRDefault="00C53772" w:rsidP="002D3188">
      <w:pPr>
        <w:ind w:firstLine="684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Дослідження з</w:t>
      </w:r>
      <w:r w:rsidRPr="00A26753">
        <w:rPr>
          <w:sz w:val="22"/>
          <w:szCs w:val="22"/>
          <w:lang w:val="uk-UA"/>
        </w:rPr>
        <w:t>астосування модифікованого набору параметрів OFDM-сигналу для радіосистем ММДХ з підтримкою мобільності</w:t>
      </w:r>
      <w:r w:rsidR="002D3188">
        <w:rPr>
          <w:sz w:val="22"/>
          <w:szCs w:val="22"/>
          <w:lang w:val="uk-UA"/>
        </w:rPr>
        <w:t xml:space="preserve">. </w:t>
      </w:r>
      <w:r w:rsidRPr="00A26753">
        <w:rPr>
          <w:sz w:val="22"/>
          <w:szCs w:val="22"/>
          <w:lang w:val="uk-UA"/>
        </w:rPr>
        <w:t xml:space="preserve">Моделювання архітектури групового </w:t>
      </w:r>
      <w:r>
        <w:rPr>
          <w:sz w:val="22"/>
          <w:szCs w:val="22"/>
          <w:lang w:val="uk-UA"/>
        </w:rPr>
        <w:t>мікро</w:t>
      </w:r>
      <w:r w:rsidRPr="00A26753">
        <w:rPr>
          <w:sz w:val="22"/>
          <w:szCs w:val="22"/>
          <w:lang w:val="uk-UA"/>
        </w:rPr>
        <w:t>стільника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Розрахунок</w:t>
      </w:r>
      <w:r w:rsidRPr="00A26753">
        <w:rPr>
          <w:sz w:val="22"/>
          <w:szCs w:val="22"/>
          <w:lang w:val="uk-UA"/>
        </w:rPr>
        <w:t xml:space="preserve"> зони дії системи широкосмугового доступу в умовах її спільного використання частот з наземною станцією ТСВА </w:t>
      </w:r>
    </w:p>
    <w:p w:rsidR="00C53772" w:rsidRDefault="00C53772">
      <w:pPr>
        <w:rPr>
          <w:sz w:val="22"/>
          <w:szCs w:val="22"/>
          <w:lang w:val="uk-UA"/>
        </w:rPr>
      </w:pPr>
    </w:p>
    <w:p w:rsidR="00C37ADF" w:rsidRPr="009C0852" w:rsidRDefault="00C37ADF" w:rsidP="00C37ADF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2D3188">
        <w:rPr>
          <w:rFonts w:ascii="Arial" w:hAnsi="Arial" w:cs="Arial"/>
          <w:b/>
          <w:sz w:val="22"/>
          <w:szCs w:val="22"/>
          <w:lang w:val="uk-UA"/>
        </w:rPr>
        <w:t>4</w:t>
      </w:r>
      <w:r w:rsidRPr="009C0852">
        <w:rPr>
          <w:rFonts w:ascii="Arial" w:hAnsi="Arial" w:cs="Arial"/>
          <w:sz w:val="22"/>
          <w:szCs w:val="22"/>
          <w:lang w:val="uk-UA"/>
        </w:rPr>
        <w:t xml:space="preserve">. Передача обслуговування в мережах широкосмугового радіодоступу. </w:t>
      </w:r>
    </w:p>
    <w:p w:rsidR="002D3188" w:rsidRDefault="002D3188" w:rsidP="00C37ADF">
      <w:pPr>
        <w:ind w:firstLine="456"/>
        <w:rPr>
          <w:rFonts w:ascii="Arial" w:hAnsi="Arial" w:cs="Arial"/>
          <w:sz w:val="22"/>
          <w:szCs w:val="22"/>
          <w:lang w:val="uk-UA"/>
        </w:rPr>
      </w:pPr>
    </w:p>
    <w:p w:rsidR="00C37ADF" w:rsidRPr="009C0852" w:rsidRDefault="00C37ADF" w:rsidP="00C37ADF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4.1. Визначення та загальні положення передачі обслуговування, види, класифікація</w:t>
      </w:r>
    </w:p>
    <w:p w:rsidR="00C37ADF" w:rsidRPr="00625A4E" w:rsidRDefault="00C37ADF" w:rsidP="00C37ADF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Практика побудови схем передачі обслуговування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Проаналізувати отримані ч</w:t>
      </w:r>
      <w:r w:rsidRPr="00A26753">
        <w:rPr>
          <w:sz w:val="22"/>
          <w:szCs w:val="22"/>
          <w:lang w:val="uk-UA"/>
        </w:rPr>
        <w:t>исельні результати</w:t>
      </w: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4.1.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Горизонтальна передача обслуговування</w:t>
      </w: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Горизонтальна передача обслуговування</w:t>
      </w:r>
      <w:r w:rsidR="002D3188">
        <w:rPr>
          <w:sz w:val="22"/>
          <w:szCs w:val="22"/>
          <w:lang w:val="uk-UA"/>
        </w:rPr>
        <w:t xml:space="preserve">. </w:t>
      </w:r>
      <w:r w:rsidR="008E223E">
        <w:rPr>
          <w:sz w:val="22"/>
          <w:szCs w:val="22"/>
          <w:lang w:val="uk-UA"/>
        </w:rPr>
        <w:t>Відпрацювання алгоритмів</w:t>
      </w:r>
      <w:r>
        <w:rPr>
          <w:sz w:val="22"/>
          <w:szCs w:val="22"/>
          <w:lang w:val="uk-UA"/>
        </w:rPr>
        <w:t xml:space="preserve"> горизонтальної передачі обслуговування</w:t>
      </w:r>
      <w:r w:rsidR="002D3188">
        <w:rPr>
          <w:sz w:val="22"/>
          <w:szCs w:val="22"/>
          <w:lang w:val="uk-UA"/>
        </w:rPr>
        <w:t xml:space="preserve">. </w:t>
      </w:r>
      <w:r w:rsidR="008E223E">
        <w:rPr>
          <w:sz w:val="22"/>
          <w:szCs w:val="22"/>
          <w:lang w:val="uk-UA"/>
        </w:rPr>
        <w:t>Проаналізувати отримані ч</w:t>
      </w:r>
      <w:r w:rsidR="008E223E" w:rsidRPr="00A26753">
        <w:rPr>
          <w:sz w:val="22"/>
          <w:szCs w:val="22"/>
          <w:lang w:val="uk-UA"/>
        </w:rPr>
        <w:t>исельні результати</w:t>
      </w: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4.1.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Вертикальна передача обслуговування</w:t>
      </w:r>
    </w:p>
    <w:p w:rsidR="00C37ADF" w:rsidRPr="00624899" w:rsidRDefault="00C37ADF" w:rsidP="00C37ADF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Вертикальна передача обслуговування</w:t>
      </w:r>
      <w:r w:rsidR="002D3188">
        <w:rPr>
          <w:sz w:val="22"/>
          <w:szCs w:val="22"/>
          <w:lang w:val="uk-UA"/>
        </w:rPr>
        <w:t xml:space="preserve">. </w:t>
      </w:r>
      <w:r w:rsidR="008E223E">
        <w:rPr>
          <w:sz w:val="22"/>
          <w:szCs w:val="22"/>
          <w:lang w:val="uk-UA"/>
        </w:rPr>
        <w:t>Відпрацювання</w:t>
      </w:r>
      <w:r>
        <w:rPr>
          <w:sz w:val="22"/>
          <w:szCs w:val="22"/>
          <w:lang w:val="uk-UA"/>
        </w:rPr>
        <w:t xml:space="preserve"> алгоритм</w:t>
      </w:r>
      <w:r w:rsidR="008E223E">
        <w:rPr>
          <w:sz w:val="22"/>
          <w:szCs w:val="22"/>
          <w:lang w:val="uk-UA"/>
        </w:rPr>
        <w:t>ів</w:t>
      </w:r>
      <w:r>
        <w:rPr>
          <w:sz w:val="22"/>
          <w:szCs w:val="22"/>
          <w:lang w:val="uk-UA"/>
        </w:rPr>
        <w:t xml:space="preserve"> вертикальної передачі обслуговування</w:t>
      </w:r>
      <w:r w:rsidR="002D3188">
        <w:rPr>
          <w:i/>
          <w:sz w:val="22"/>
          <w:szCs w:val="22"/>
          <w:lang w:val="uk-UA"/>
        </w:rPr>
        <w:t xml:space="preserve">. </w:t>
      </w:r>
      <w:r w:rsidR="008E223E">
        <w:rPr>
          <w:sz w:val="22"/>
          <w:szCs w:val="22"/>
          <w:lang w:val="uk-UA"/>
        </w:rPr>
        <w:t>Проаналізувати отримані ч</w:t>
      </w:r>
      <w:r w:rsidR="008E223E" w:rsidRPr="00A26753">
        <w:rPr>
          <w:sz w:val="22"/>
          <w:szCs w:val="22"/>
          <w:lang w:val="uk-UA"/>
        </w:rPr>
        <w:t>исельні результати</w:t>
      </w: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  <w:r w:rsidRPr="009C0852">
        <w:rPr>
          <w:rFonts w:ascii="Arial" w:hAnsi="Arial" w:cs="Arial"/>
          <w:sz w:val="22"/>
          <w:szCs w:val="22"/>
          <w:lang w:val="uk-UA"/>
        </w:rPr>
        <w:t>Тема 4.1.</w:t>
      </w:r>
      <w:r>
        <w:rPr>
          <w:rFonts w:ascii="Arial" w:hAnsi="Arial" w:cs="Arial"/>
          <w:sz w:val="22"/>
          <w:szCs w:val="22"/>
          <w:lang w:val="uk-UA"/>
        </w:rPr>
        <w:t xml:space="preserve"> </w:t>
      </w:r>
      <w:r w:rsidRPr="00625A4E">
        <w:rPr>
          <w:rFonts w:ascii="Arial" w:hAnsi="Arial" w:cs="Arial"/>
          <w:sz w:val="22"/>
          <w:szCs w:val="22"/>
          <w:lang w:val="uk-UA"/>
        </w:rPr>
        <w:t>Передача обслуговування в наземних стільникових системах радіодоступу</w:t>
      </w:r>
    </w:p>
    <w:p w:rsidR="00C37ADF" w:rsidRDefault="00C15374" w:rsidP="00C37ADF">
      <w:pPr>
        <w:ind w:firstLine="513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Алгоритми п</w:t>
      </w:r>
      <w:r w:rsidR="00C37ADF">
        <w:rPr>
          <w:sz w:val="22"/>
          <w:szCs w:val="22"/>
          <w:lang w:val="uk-UA"/>
        </w:rPr>
        <w:t>ередач</w:t>
      </w:r>
      <w:r>
        <w:rPr>
          <w:sz w:val="22"/>
          <w:szCs w:val="22"/>
          <w:lang w:val="uk-UA"/>
        </w:rPr>
        <w:t>і</w:t>
      </w:r>
      <w:r w:rsidR="00C37ADF">
        <w:rPr>
          <w:sz w:val="22"/>
          <w:szCs w:val="22"/>
          <w:lang w:val="uk-UA"/>
        </w:rPr>
        <w:t xml:space="preserve"> обслуговування в стільникових системах мобільного зв’язку</w:t>
      </w:r>
      <w:r w:rsidR="002D3188">
        <w:rPr>
          <w:sz w:val="22"/>
          <w:szCs w:val="22"/>
          <w:lang w:val="uk-UA"/>
        </w:rPr>
        <w:t xml:space="preserve">. </w:t>
      </w:r>
      <w:r w:rsidR="008E223E">
        <w:rPr>
          <w:sz w:val="22"/>
          <w:szCs w:val="22"/>
          <w:lang w:val="uk-UA"/>
        </w:rPr>
        <w:t>Проаналізувати отримані ч</w:t>
      </w:r>
      <w:r w:rsidR="008E223E" w:rsidRPr="00A26753">
        <w:rPr>
          <w:sz w:val="22"/>
          <w:szCs w:val="22"/>
          <w:lang w:val="uk-UA"/>
        </w:rPr>
        <w:t>исельні результати</w:t>
      </w:r>
    </w:p>
    <w:p w:rsidR="00C37ADF" w:rsidRDefault="00C37ADF" w:rsidP="00C37ADF">
      <w:pPr>
        <w:ind w:firstLine="513"/>
        <w:jc w:val="both"/>
        <w:rPr>
          <w:sz w:val="22"/>
          <w:szCs w:val="22"/>
          <w:lang w:val="uk-UA"/>
        </w:rPr>
      </w:pPr>
    </w:p>
    <w:p w:rsidR="00C53772" w:rsidRPr="00A86243" w:rsidRDefault="00C53772" w:rsidP="002D3188">
      <w:pPr>
        <w:ind w:firstLine="456"/>
        <w:jc w:val="center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 xml:space="preserve">Розділ </w:t>
      </w:r>
      <w:r w:rsidRPr="002D3188">
        <w:rPr>
          <w:rFonts w:ascii="Arial" w:hAnsi="Arial" w:cs="Arial"/>
          <w:b/>
          <w:sz w:val="22"/>
          <w:szCs w:val="22"/>
          <w:lang w:val="uk-UA"/>
        </w:rPr>
        <w:t>5</w:t>
      </w:r>
      <w:r w:rsidRPr="00A86243">
        <w:rPr>
          <w:rFonts w:ascii="Arial" w:hAnsi="Arial" w:cs="Arial"/>
          <w:sz w:val="22"/>
          <w:szCs w:val="22"/>
          <w:lang w:val="uk-UA"/>
        </w:rPr>
        <w:t>. Підтримка якості обслуговування в системах широкосмугового радіодоступу</w:t>
      </w:r>
    </w:p>
    <w:p w:rsidR="002D3188" w:rsidRDefault="002D3188" w:rsidP="00C53772">
      <w:pPr>
        <w:ind w:firstLine="456"/>
        <w:rPr>
          <w:rFonts w:ascii="Arial" w:hAnsi="Arial" w:cs="Arial"/>
          <w:sz w:val="22"/>
          <w:szCs w:val="22"/>
          <w:lang w:val="uk-UA"/>
        </w:rPr>
      </w:pPr>
    </w:p>
    <w:p w:rsidR="002D3188" w:rsidRDefault="00C53772" w:rsidP="002D3188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 xml:space="preserve">Тема 5.1. Модель прямого каналу СШР з диференційованими послугами гарантованої передачі </w:t>
      </w:r>
    </w:p>
    <w:p w:rsidR="00C53772" w:rsidRPr="00A26753" w:rsidRDefault="00C53772" w:rsidP="002D3188">
      <w:pPr>
        <w:ind w:firstLine="456"/>
        <w:rPr>
          <w:sz w:val="22"/>
          <w:szCs w:val="22"/>
          <w:lang w:val="uk-UA"/>
        </w:rPr>
      </w:pPr>
      <w:r w:rsidRPr="00A26753">
        <w:rPr>
          <w:sz w:val="22"/>
          <w:szCs w:val="22"/>
          <w:lang w:val="uk-UA"/>
        </w:rPr>
        <w:t>Моделювання гарантованої передачі в рамках диференційов</w:t>
      </w:r>
      <w:r w:rsidRPr="00A26753">
        <w:rPr>
          <w:sz w:val="22"/>
          <w:szCs w:val="22"/>
          <w:lang w:val="uk-UA"/>
        </w:rPr>
        <w:t>а</w:t>
      </w:r>
      <w:r w:rsidRPr="00A26753">
        <w:rPr>
          <w:sz w:val="22"/>
          <w:szCs w:val="22"/>
          <w:lang w:val="uk-UA"/>
        </w:rPr>
        <w:t>них послуг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Проаналізувати отримані ч</w:t>
      </w:r>
      <w:r w:rsidRPr="00A26753">
        <w:rPr>
          <w:sz w:val="22"/>
          <w:szCs w:val="22"/>
          <w:lang w:val="uk-UA"/>
        </w:rPr>
        <w:t xml:space="preserve">исельні результати </w:t>
      </w:r>
    </w:p>
    <w:p w:rsidR="00C53772" w:rsidRDefault="00C53772" w:rsidP="00C53772">
      <w:pPr>
        <w:rPr>
          <w:sz w:val="22"/>
          <w:szCs w:val="22"/>
          <w:lang w:val="uk-UA"/>
        </w:rPr>
      </w:pPr>
    </w:p>
    <w:p w:rsidR="00C53772" w:rsidRPr="00A86243" w:rsidRDefault="00C53772" w:rsidP="00C53772">
      <w:pPr>
        <w:ind w:firstLine="456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>Тема 5.2. Розмежування обслуговування в системах широкосмугового р</w:t>
      </w:r>
      <w:r w:rsidRPr="00A86243">
        <w:rPr>
          <w:rFonts w:ascii="Arial" w:hAnsi="Arial" w:cs="Arial"/>
          <w:sz w:val="22"/>
          <w:szCs w:val="22"/>
          <w:lang w:val="uk-UA"/>
        </w:rPr>
        <w:t>а</w:t>
      </w:r>
      <w:r w:rsidRPr="00A86243">
        <w:rPr>
          <w:rFonts w:ascii="Arial" w:hAnsi="Arial" w:cs="Arial"/>
          <w:sz w:val="22"/>
          <w:szCs w:val="22"/>
          <w:lang w:val="uk-UA"/>
        </w:rPr>
        <w:t xml:space="preserve">діодоступу </w:t>
      </w:r>
    </w:p>
    <w:p w:rsidR="00C53772" w:rsidRDefault="00C53772" w:rsidP="002D3188">
      <w:pPr>
        <w:ind w:left="708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Моделювання р</w:t>
      </w:r>
      <w:r w:rsidRPr="00A26753">
        <w:rPr>
          <w:sz w:val="22"/>
          <w:szCs w:val="22"/>
          <w:lang w:val="uk-UA"/>
        </w:rPr>
        <w:t>озмежування обслуговування в схемі вимоги на ШС</w:t>
      </w:r>
      <w:r w:rsidR="002D3188">
        <w:rPr>
          <w:sz w:val="22"/>
          <w:szCs w:val="22"/>
          <w:lang w:val="uk-UA"/>
        </w:rPr>
        <w:t xml:space="preserve">. </w:t>
      </w:r>
      <w:r>
        <w:rPr>
          <w:sz w:val="22"/>
          <w:szCs w:val="22"/>
          <w:lang w:val="uk-UA"/>
        </w:rPr>
        <w:t>Проаналізувати отримані ч</w:t>
      </w:r>
      <w:r w:rsidRPr="00A26753">
        <w:rPr>
          <w:sz w:val="22"/>
          <w:szCs w:val="22"/>
          <w:lang w:val="uk-UA"/>
        </w:rPr>
        <w:t>исельні результати</w:t>
      </w:r>
    </w:p>
    <w:p w:rsidR="00C53772" w:rsidRPr="00A26753" w:rsidRDefault="00C53772" w:rsidP="00C53772">
      <w:pPr>
        <w:rPr>
          <w:sz w:val="22"/>
          <w:szCs w:val="22"/>
          <w:lang w:val="uk-UA"/>
        </w:rPr>
      </w:pPr>
    </w:p>
    <w:p w:rsidR="00C53772" w:rsidRPr="00A86243" w:rsidRDefault="00C53772" w:rsidP="00C53772">
      <w:pPr>
        <w:ind w:firstLine="456"/>
        <w:jc w:val="both"/>
        <w:rPr>
          <w:rFonts w:ascii="Arial" w:hAnsi="Arial" w:cs="Arial"/>
          <w:sz w:val="22"/>
          <w:szCs w:val="22"/>
          <w:lang w:val="uk-UA"/>
        </w:rPr>
      </w:pPr>
      <w:r w:rsidRPr="00A86243">
        <w:rPr>
          <w:rFonts w:ascii="Arial" w:hAnsi="Arial" w:cs="Arial"/>
          <w:sz w:val="22"/>
          <w:szCs w:val="22"/>
          <w:lang w:val="uk-UA"/>
        </w:rPr>
        <w:t>Тема 5.3. Розподіл радіоресурсу для багатосервісної передачі в мережі на основі OFDMA з кооперативною ретрансляцією</w:t>
      </w:r>
    </w:p>
    <w:p w:rsidR="00C53772" w:rsidRDefault="00C53772" w:rsidP="002D3188">
      <w:pPr>
        <w:ind w:left="708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Моделювання р</w:t>
      </w:r>
      <w:r w:rsidRPr="00877108">
        <w:rPr>
          <w:sz w:val="22"/>
          <w:szCs w:val="22"/>
          <w:lang w:val="uk-UA"/>
        </w:rPr>
        <w:t>озподіл</w:t>
      </w:r>
      <w:r>
        <w:rPr>
          <w:sz w:val="22"/>
          <w:szCs w:val="22"/>
          <w:lang w:val="uk-UA"/>
        </w:rPr>
        <w:t>у</w:t>
      </w:r>
      <w:r w:rsidRPr="00877108">
        <w:rPr>
          <w:sz w:val="22"/>
          <w:szCs w:val="22"/>
          <w:lang w:val="uk-UA"/>
        </w:rPr>
        <w:t xml:space="preserve"> радіоресурсу для багатосервісної передачі в мережі на основі OFDMA з кооперативною ретрансляцією</w:t>
      </w:r>
      <w:r>
        <w:rPr>
          <w:sz w:val="22"/>
          <w:szCs w:val="22"/>
          <w:lang w:val="uk-UA"/>
        </w:rPr>
        <w:t>. Проаналізувати отримані ч</w:t>
      </w:r>
      <w:r w:rsidRPr="00A26753">
        <w:rPr>
          <w:sz w:val="22"/>
          <w:szCs w:val="22"/>
          <w:lang w:val="uk-UA"/>
        </w:rPr>
        <w:t>исельні результати</w:t>
      </w:r>
    </w:p>
    <w:p w:rsidR="00247EA2" w:rsidRDefault="00247EA2">
      <w:pPr>
        <w:rPr>
          <w:sz w:val="22"/>
          <w:szCs w:val="22"/>
          <w:lang w:val="uk-UA"/>
        </w:rPr>
      </w:pPr>
    </w:p>
    <w:p w:rsidR="00757409" w:rsidRPr="000B4A92" w:rsidRDefault="00757409">
      <w:pPr>
        <w:rPr>
          <w:sz w:val="22"/>
          <w:szCs w:val="22"/>
          <w:lang w:val="uk-UA"/>
        </w:rPr>
      </w:pPr>
    </w:p>
    <w:p w:rsidR="00757409" w:rsidRDefault="00BA60D4">
      <w:pPr>
        <w:rPr>
          <w:b/>
          <w:bCs/>
          <w:spacing w:val="-4"/>
          <w:sz w:val="26"/>
          <w:szCs w:val="26"/>
          <w:lang w:val="uk-UA"/>
        </w:rPr>
      </w:pPr>
      <w:r w:rsidRPr="0042395A">
        <w:rPr>
          <w:b/>
          <w:bCs/>
          <w:spacing w:val="-4"/>
          <w:sz w:val="26"/>
          <w:szCs w:val="26"/>
        </w:rPr>
        <w:t>5. Рекомендований перелік лабораторних робіт</w:t>
      </w:r>
    </w:p>
    <w:p w:rsidR="00BA60D4" w:rsidRPr="00BA60D4" w:rsidRDefault="00BA60D4">
      <w:pPr>
        <w:rPr>
          <w:sz w:val="22"/>
          <w:szCs w:val="22"/>
          <w:lang w:val="uk-UA"/>
        </w:rPr>
      </w:pPr>
    </w:p>
    <w:p w:rsidR="004E41E7" w:rsidRPr="000B4A92" w:rsidRDefault="007B2D45" w:rsidP="004E41E7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Л</w:t>
      </w:r>
      <w:r w:rsidR="004E41E7" w:rsidRPr="000B4A92">
        <w:rPr>
          <w:sz w:val="22"/>
          <w:szCs w:val="22"/>
          <w:lang w:val="uk-UA"/>
        </w:rPr>
        <w:t xml:space="preserve">абораторних робіт </w:t>
      </w:r>
      <w:r w:rsidRPr="000B4A92">
        <w:rPr>
          <w:sz w:val="22"/>
          <w:szCs w:val="22"/>
          <w:lang w:val="uk-UA"/>
        </w:rPr>
        <w:t xml:space="preserve">по </w:t>
      </w:r>
      <w:r>
        <w:rPr>
          <w:sz w:val="22"/>
          <w:szCs w:val="22"/>
          <w:lang w:val="uk-UA"/>
        </w:rPr>
        <w:t>дисципліні</w:t>
      </w:r>
      <w:r w:rsidRPr="000B4A92">
        <w:rPr>
          <w:sz w:val="22"/>
          <w:szCs w:val="22"/>
          <w:lang w:val="uk-UA"/>
        </w:rPr>
        <w:t xml:space="preserve"> не передбачено</w:t>
      </w:r>
      <w:r w:rsidR="004E41E7" w:rsidRPr="000B4A92">
        <w:rPr>
          <w:sz w:val="22"/>
          <w:szCs w:val="22"/>
          <w:lang w:val="uk-UA"/>
        </w:rPr>
        <w:t>.</w:t>
      </w:r>
    </w:p>
    <w:p w:rsidR="004E41E7" w:rsidRPr="000B4A92" w:rsidRDefault="004E41E7" w:rsidP="00E76A52">
      <w:pPr>
        <w:rPr>
          <w:sz w:val="22"/>
          <w:szCs w:val="22"/>
          <w:lang w:val="uk-UA"/>
        </w:rPr>
      </w:pPr>
    </w:p>
    <w:p w:rsidR="00BA60D4" w:rsidRPr="0042395A" w:rsidRDefault="00BA60D4" w:rsidP="00BA60D4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6. Рекомендовані індивідуальні завдання</w:t>
      </w:r>
    </w:p>
    <w:p w:rsidR="00757409" w:rsidRPr="000B4A92" w:rsidRDefault="00757409">
      <w:pPr>
        <w:rPr>
          <w:sz w:val="22"/>
          <w:szCs w:val="22"/>
          <w:lang w:val="uk-UA"/>
        </w:rPr>
      </w:pPr>
    </w:p>
    <w:p w:rsidR="00757409" w:rsidRPr="000B4A92" w:rsidRDefault="00C378E1" w:rsidP="0012620C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Передбачено проведення к</w:t>
      </w:r>
      <w:r w:rsidR="00A13258" w:rsidRPr="00A13258">
        <w:rPr>
          <w:sz w:val="22"/>
          <w:szCs w:val="22"/>
          <w:lang w:val="uk-UA"/>
        </w:rPr>
        <w:t>урсов</w:t>
      </w:r>
      <w:r>
        <w:rPr>
          <w:sz w:val="22"/>
          <w:szCs w:val="22"/>
          <w:lang w:val="uk-UA"/>
        </w:rPr>
        <w:t>ої</w:t>
      </w:r>
      <w:r w:rsidR="00A13258" w:rsidRPr="00A13258">
        <w:rPr>
          <w:sz w:val="22"/>
          <w:szCs w:val="22"/>
          <w:lang w:val="uk-UA"/>
        </w:rPr>
        <w:t xml:space="preserve"> робот</w:t>
      </w:r>
      <w:r>
        <w:rPr>
          <w:sz w:val="22"/>
          <w:szCs w:val="22"/>
          <w:lang w:val="uk-UA"/>
        </w:rPr>
        <w:t>и, яка</w:t>
      </w:r>
      <w:r w:rsidR="00A13258" w:rsidRPr="00A13258">
        <w:rPr>
          <w:sz w:val="22"/>
          <w:szCs w:val="22"/>
          <w:lang w:val="uk-UA"/>
        </w:rPr>
        <w:t xml:space="preserve"> є одним з елементів навчального процесу з підготовки висококваліфікованих спеціалістів та магістрів. Вона сприяє закріпленню й поглибленню теоретичних знань студентів з дисципліни “Методи організації широкосмугового </w:t>
      </w:r>
      <w:r w:rsidR="00A13258" w:rsidRPr="00A13258">
        <w:rPr>
          <w:sz w:val="22"/>
          <w:szCs w:val="22"/>
          <w:lang w:val="uk-UA"/>
        </w:rPr>
        <w:lastRenderedPageBreak/>
        <w:t>радіодоступу”, зокрема, питань організації безпроводової мережі на базі декількох технологій доступу, а також набуття ними навичок самостійної науково-дослідної роботи.</w:t>
      </w:r>
    </w:p>
    <w:p w:rsidR="001669DA" w:rsidRPr="001669DA" w:rsidRDefault="00C378E1" w:rsidP="0012620C">
      <w:pPr>
        <w:ind w:firstLine="570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П</w:t>
      </w:r>
      <w:r w:rsidR="001669DA" w:rsidRPr="001669DA">
        <w:rPr>
          <w:sz w:val="22"/>
          <w:szCs w:val="22"/>
          <w:lang w:val="uk-UA"/>
        </w:rPr>
        <w:t xml:space="preserve">ередбачене проведення </w:t>
      </w:r>
      <w:r w:rsidR="001669DA">
        <w:rPr>
          <w:sz w:val="22"/>
          <w:szCs w:val="22"/>
          <w:lang w:val="uk-UA"/>
        </w:rPr>
        <w:t>модульної і домаш</w:t>
      </w:r>
      <w:r w:rsidR="001669DA" w:rsidRPr="001669DA">
        <w:rPr>
          <w:sz w:val="22"/>
          <w:szCs w:val="22"/>
          <w:lang w:val="uk-UA"/>
        </w:rPr>
        <w:t>н</w:t>
      </w:r>
      <w:r w:rsidR="001669DA">
        <w:rPr>
          <w:sz w:val="22"/>
          <w:szCs w:val="22"/>
          <w:lang w:val="uk-UA"/>
        </w:rPr>
        <w:t>ь</w:t>
      </w:r>
      <w:r w:rsidR="001669DA" w:rsidRPr="001669DA">
        <w:rPr>
          <w:sz w:val="22"/>
          <w:szCs w:val="22"/>
          <w:lang w:val="uk-UA"/>
        </w:rPr>
        <w:t>ої контрольн</w:t>
      </w:r>
      <w:r w:rsidR="001669DA">
        <w:rPr>
          <w:sz w:val="22"/>
          <w:szCs w:val="22"/>
          <w:lang w:val="uk-UA"/>
        </w:rPr>
        <w:t>их</w:t>
      </w:r>
      <w:r w:rsidR="001669DA" w:rsidRPr="001669DA">
        <w:rPr>
          <w:sz w:val="22"/>
          <w:szCs w:val="22"/>
          <w:lang w:val="uk-UA"/>
        </w:rPr>
        <w:t xml:space="preserve"> роб</w:t>
      </w:r>
      <w:r w:rsidR="001669DA">
        <w:rPr>
          <w:sz w:val="22"/>
          <w:szCs w:val="22"/>
          <w:lang w:val="uk-UA"/>
        </w:rPr>
        <w:t>і</w:t>
      </w:r>
      <w:r w:rsidR="001669DA" w:rsidRPr="001669DA">
        <w:rPr>
          <w:sz w:val="22"/>
          <w:szCs w:val="22"/>
          <w:lang w:val="uk-UA"/>
        </w:rPr>
        <w:t xml:space="preserve">т. </w:t>
      </w:r>
    </w:p>
    <w:p w:rsidR="001669DA" w:rsidRPr="001669DA" w:rsidRDefault="001669DA" w:rsidP="0012620C">
      <w:pPr>
        <w:ind w:firstLine="570"/>
        <w:jc w:val="both"/>
        <w:rPr>
          <w:sz w:val="22"/>
          <w:szCs w:val="22"/>
          <w:lang w:val="uk-UA"/>
        </w:rPr>
      </w:pPr>
      <w:r w:rsidRPr="001669DA">
        <w:rPr>
          <w:sz w:val="22"/>
          <w:szCs w:val="22"/>
          <w:lang w:val="uk-UA"/>
        </w:rPr>
        <w:t xml:space="preserve">Основною метою проведення контрольної роботи є перевірка засвоєння матеріалу, викладеного в лекціях і практичних заняттях, а також вивченого при самостійній роботі. </w:t>
      </w:r>
    </w:p>
    <w:p w:rsidR="001669DA" w:rsidRPr="001669DA" w:rsidRDefault="001669DA" w:rsidP="0012620C">
      <w:pPr>
        <w:ind w:firstLine="570"/>
        <w:jc w:val="both"/>
        <w:rPr>
          <w:sz w:val="22"/>
          <w:szCs w:val="22"/>
          <w:lang w:val="uk-UA"/>
        </w:rPr>
      </w:pPr>
      <w:r w:rsidRPr="001669DA">
        <w:rPr>
          <w:sz w:val="22"/>
          <w:szCs w:val="22"/>
          <w:lang w:val="uk-UA"/>
        </w:rPr>
        <w:t>Модульна контрольна робота розбита на дві одногодинні контрольні роботи і пров</w:t>
      </w:r>
      <w:r>
        <w:rPr>
          <w:sz w:val="22"/>
          <w:szCs w:val="22"/>
          <w:lang w:val="uk-UA"/>
        </w:rPr>
        <w:t>одиться на практичних заняттях</w:t>
      </w:r>
      <w:r w:rsidRPr="001669DA">
        <w:rPr>
          <w:sz w:val="22"/>
          <w:szCs w:val="22"/>
          <w:lang w:val="uk-UA"/>
        </w:rPr>
        <w:t xml:space="preserve">. </w:t>
      </w:r>
    </w:p>
    <w:p w:rsidR="001669DA" w:rsidRPr="001669DA" w:rsidRDefault="001669DA" w:rsidP="0012620C">
      <w:pPr>
        <w:ind w:firstLine="570"/>
        <w:jc w:val="both"/>
        <w:rPr>
          <w:sz w:val="22"/>
          <w:szCs w:val="22"/>
          <w:lang w:val="uk-UA"/>
        </w:rPr>
      </w:pPr>
      <w:r w:rsidRPr="001669DA">
        <w:rPr>
          <w:sz w:val="22"/>
          <w:szCs w:val="22"/>
          <w:lang w:val="uk-UA"/>
        </w:rPr>
        <w:t xml:space="preserve">Результати виконання контрольної роботи враховуються при рейтинговій оцінці успішності студентів,  а також при семестровій атестації. </w:t>
      </w:r>
    </w:p>
    <w:p w:rsidR="00E76A52" w:rsidRPr="000B4A92" w:rsidRDefault="00E76A52" w:rsidP="0012620C">
      <w:pPr>
        <w:rPr>
          <w:sz w:val="22"/>
          <w:szCs w:val="22"/>
          <w:lang w:val="uk-UA"/>
        </w:rPr>
      </w:pPr>
    </w:p>
    <w:p w:rsidR="001D3B4E" w:rsidRPr="0042395A" w:rsidRDefault="001D3B4E" w:rsidP="001D3B4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7. Рекомендована література</w:t>
      </w:r>
    </w:p>
    <w:p w:rsidR="001D3B4E" w:rsidRPr="00700B6F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sz w:val="22"/>
          <w:szCs w:val="22"/>
          <w:lang w:val="uk-UA"/>
        </w:rPr>
      </w:pPr>
      <w:r w:rsidRPr="00700B6F">
        <w:rPr>
          <w:sz w:val="22"/>
          <w:szCs w:val="22"/>
          <w:lang w:val="uk-UA"/>
        </w:rPr>
        <w:t xml:space="preserve">Ільченко М.Ю., Кравчук С.О. Сучасні телекомунікаційні системи. – К.: НВП </w:t>
      </w:r>
      <w:r w:rsidRPr="00700B6F">
        <w:rPr>
          <w:sz w:val="22"/>
          <w:szCs w:val="22"/>
        </w:rPr>
        <w:t>"</w:t>
      </w:r>
      <w:r w:rsidRPr="00700B6F">
        <w:rPr>
          <w:sz w:val="22"/>
          <w:szCs w:val="22"/>
          <w:lang w:val="uk-UA"/>
        </w:rPr>
        <w:t xml:space="preserve">Видавництво </w:t>
      </w:r>
      <w:r w:rsidRPr="00700B6F">
        <w:rPr>
          <w:sz w:val="22"/>
          <w:szCs w:val="22"/>
        </w:rPr>
        <w:t>"</w:t>
      </w:r>
      <w:r w:rsidRPr="00700B6F">
        <w:rPr>
          <w:sz w:val="22"/>
          <w:szCs w:val="22"/>
          <w:lang w:val="uk-UA"/>
        </w:rPr>
        <w:t>Наукова думка</w:t>
      </w:r>
      <w:r w:rsidRPr="00700B6F">
        <w:rPr>
          <w:sz w:val="22"/>
          <w:szCs w:val="22"/>
        </w:rPr>
        <w:t>"</w:t>
      </w:r>
      <w:r w:rsidRPr="00700B6F">
        <w:rPr>
          <w:sz w:val="22"/>
          <w:szCs w:val="22"/>
          <w:lang w:val="uk-UA"/>
        </w:rPr>
        <w:t xml:space="preserve"> НАН України</w:t>
      </w:r>
      <w:r w:rsidRPr="00700B6F">
        <w:rPr>
          <w:sz w:val="22"/>
          <w:szCs w:val="22"/>
        </w:rPr>
        <w:t>"</w:t>
      </w:r>
      <w:r w:rsidRPr="00700B6F">
        <w:rPr>
          <w:sz w:val="22"/>
          <w:szCs w:val="22"/>
          <w:lang w:val="uk-UA"/>
        </w:rPr>
        <w:t>, 2008. – 328 с.</w:t>
      </w:r>
    </w:p>
    <w:p w:rsidR="001D3B4E" w:rsidRPr="00700B6F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>2.</w:t>
      </w:r>
      <w:r w:rsidRPr="00700B6F">
        <w:rPr>
          <w:sz w:val="22"/>
          <w:szCs w:val="22"/>
          <w:lang w:val="uk-UA"/>
        </w:rPr>
        <w:t>Ільченко М.Ю., Кравчук С.О. Телекомунікаційні системи широкосмугового радіодоступу. – К.: Наукова думка, 2009. – 312 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  <w:lang w:val="uk-UA"/>
        </w:rPr>
      </w:pPr>
      <w:r w:rsidRPr="00700B6F">
        <w:rPr>
          <w:iCs/>
          <w:color w:val="000000"/>
          <w:sz w:val="22"/>
          <w:szCs w:val="22"/>
          <w:lang w:val="uk-UA"/>
        </w:rPr>
        <w:t>Електронні конспекти лекцій до курсу "Методи організації</w:t>
      </w:r>
      <w:r>
        <w:rPr>
          <w:iCs/>
          <w:color w:val="000000"/>
          <w:sz w:val="22"/>
          <w:szCs w:val="22"/>
          <w:lang w:val="uk-UA"/>
        </w:rPr>
        <w:t xml:space="preserve"> широкосмугового радіодоступу</w:t>
      </w:r>
      <w:r w:rsidRPr="000B4A92">
        <w:rPr>
          <w:iCs/>
          <w:color w:val="000000"/>
          <w:sz w:val="22"/>
          <w:szCs w:val="22"/>
          <w:lang w:val="uk-UA"/>
        </w:rPr>
        <w:t>".</w:t>
      </w:r>
    </w:p>
    <w:p w:rsidR="001D3B4E" w:rsidRPr="00F204D0" w:rsidRDefault="00F204D0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  <w:lang w:val="uk-UA"/>
        </w:rPr>
      </w:pPr>
      <w:r w:rsidRPr="00F204D0">
        <w:rPr>
          <w:spacing w:val="-4"/>
          <w:sz w:val="22"/>
          <w:szCs w:val="22"/>
          <w:lang w:val="uk-UA"/>
        </w:rPr>
        <w:t xml:space="preserve">Методичні вказівки до виконання практичних занять </w:t>
      </w:r>
      <w:r w:rsidRPr="00F204D0">
        <w:rPr>
          <w:sz w:val="22"/>
          <w:szCs w:val="22"/>
          <w:lang w:val="uk-UA"/>
        </w:rPr>
        <w:t xml:space="preserve">з дисципліни </w:t>
      </w:r>
      <w:r w:rsidRPr="00F204D0">
        <w:rPr>
          <w:caps/>
          <w:sz w:val="22"/>
          <w:szCs w:val="22"/>
          <w:lang w:val="uk-UA"/>
        </w:rPr>
        <w:t>“</w:t>
      </w:r>
      <w:r w:rsidRPr="00F204D0">
        <w:rPr>
          <w:sz w:val="22"/>
          <w:szCs w:val="22"/>
          <w:lang w:val="uk-UA"/>
        </w:rPr>
        <w:t>Методи організації широкосмугового радіодоступу</w:t>
      </w:r>
      <w:r w:rsidRPr="00F204D0">
        <w:rPr>
          <w:caps/>
          <w:sz w:val="22"/>
          <w:szCs w:val="22"/>
          <w:lang w:val="uk-UA"/>
        </w:rPr>
        <w:t xml:space="preserve">” </w:t>
      </w:r>
      <w:r w:rsidRPr="00F204D0">
        <w:rPr>
          <w:sz w:val="22"/>
          <w:szCs w:val="22"/>
          <w:lang w:val="uk-UA"/>
        </w:rPr>
        <w:t>[Текст] / Уклад. С. О. Кравчук.  – К. : НТУУ «КПІ», 2012. – 23 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  <w:lang w:val="uk-UA"/>
        </w:rPr>
      </w:pPr>
      <w:r w:rsidRPr="000B4A92">
        <w:rPr>
          <w:sz w:val="22"/>
          <w:szCs w:val="22"/>
        </w:rPr>
        <w:t>Ильченко М.Е., Кравчук С.А. Телекоммуникационные системы на основе высотных аэроплатформ. – К.: НПП "Издательство "</w:t>
      </w:r>
      <w:r w:rsidRPr="000B4A92">
        <w:rPr>
          <w:sz w:val="22"/>
          <w:szCs w:val="22"/>
          <w:lang w:val="uk-UA"/>
        </w:rPr>
        <w:t>Наукова</w:t>
      </w:r>
      <w:r w:rsidRPr="000B4A92">
        <w:rPr>
          <w:sz w:val="22"/>
          <w:szCs w:val="22"/>
        </w:rPr>
        <w:t xml:space="preserve"> думка" НАН Украины", 2008. – 580 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</w:rPr>
      </w:pPr>
      <w:r w:rsidRPr="000B4A92">
        <w:rPr>
          <w:iCs/>
          <w:color w:val="000000"/>
          <w:sz w:val="22"/>
          <w:szCs w:val="22"/>
        </w:rPr>
        <w:t>Ипатов В. Широкополосные системы и кодовое разделение сигналов. Принципы и приложения. – М.: Техносфера, 2007. – 488 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</w:rPr>
      </w:pPr>
      <w:r w:rsidRPr="000B4A92">
        <w:rPr>
          <w:iCs/>
          <w:color w:val="000000"/>
          <w:sz w:val="22"/>
          <w:szCs w:val="22"/>
        </w:rPr>
        <w:t>Феер К. Беспроводная цифровая связь. Методы модуляции и расширения спектра: Пер. с англ. – М.: Радио и связь, 2000. – 520 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</w:rPr>
      </w:pPr>
      <w:r w:rsidRPr="000B4A92">
        <w:rPr>
          <w:iCs/>
          <w:color w:val="000000"/>
          <w:sz w:val="22"/>
          <w:szCs w:val="22"/>
        </w:rPr>
        <w:t>Скляр Б. Цифровая связь. Теоретические основы и практическое применение.: Пер. с англ. – М.: Издательский дом «Вильямс», 2003. – 1104 с.</w:t>
      </w:r>
    </w:p>
    <w:p w:rsidR="001D3B4E" w:rsidRPr="000B4A92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</w:rPr>
      </w:pPr>
      <w:r w:rsidRPr="000B4A92">
        <w:rPr>
          <w:iCs/>
          <w:color w:val="000000"/>
          <w:sz w:val="22"/>
          <w:szCs w:val="22"/>
        </w:rPr>
        <w:t>Прокис Дж. Цифровая связь.: Пер. с англ. – М.: радио и связь, 2000. – 800 с.</w:t>
      </w:r>
    </w:p>
    <w:p w:rsidR="001D3B4E" w:rsidRPr="001D3B4E" w:rsidRDefault="001D3B4E" w:rsidP="00F204D0">
      <w:pPr>
        <w:numPr>
          <w:ilvl w:val="0"/>
          <w:numId w:val="36"/>
        </w:numPr>
        <w:shd w:val="clear" w:color="auto" w:fill="FFFFFF"/>
        <w:jc w:val="both"/>
        <w:rPr>
          <w:iCs/>
          <w:color w:val="000000"/>
          <w:sz w:val="22"/>
          <w:szCs w:val="22"/>
          <w:lang w:val="uk-UA"/>
        </w:rPr>
      </w:pPr>
      <w:r w:rsidRPr="000B4A92">
        <w:rPr>
          <w:sz w:val="22"/>
          <w:szCs w:val="22"/>
        </w:rPr>
        <w:t>Микроволновые технологии в телекоммуникационных системах / Т.Н. Нарытник, В.П. Бабак, М.Е. Ильченко, С.А. Кравчук.- Киев: Техніка, 2000.</w:t>
      </w:r>
      <w:r w:rsidRPr="000B4A92">
        <w:rPr>
          <w:iCs/>
          <w:color w:val="000000"/>
          <w:sz w:val="22"/>
          <w:szCs w:val="22"/>
        </w:rPr>
        <w:t xml:space="preserve"> –</w:t>
      </w:r>
      <w:r w:rsidRPr="000B4A92">
        <w:rPr>
          <w:sz w:val="22"/>
          <w:szCs w:val="22"/>
        </w:rPr>
        <w:t xml:space="preserve"> 304 с.</w:t>
      </w:r>
      <w:r w:rsidRPr="000B4A92">
        <w:rPr>
          <w:sz w:val="22"/>
          <w:szCs w:val="22"/>
          <w:lang w:val="uk-UA"/>
        </w:rPr>
        <w:t xml:space="preserve"> </w:t>
      </w:r>
    </w:p>
    <w:p w:rsidR="001D3B4E" w:rsidRPr="000B4A92" w:rsidRDefault="001D3B4E" w:rsidP="001D3B4E">
      <w:pPr>
        <w:shd w:val="clear" w:color="auto" w:fill="FFFFFF"/>
        <w:jc w:val="both"/>
        <w:rPr>
          <w:iCs/>
          <w:color w:val="000000"/>
          <w:sz w:val="22"/>
          <w:szCs w:val="22"/>
          <w:lang w:val="uk-UA"/>
        </w:rPr>
      </w:pPr>
    </w:p>
    <w:p w:rsidR="001D3B4E" w:rsidRPr="002C4117" w:rsidRDefault="001D3B4E" w:rsidP="001D3B4E">
      <w:pPr>
        <w:tabs>
          <w:tab w:val="left" w:pos="9467"/>
        </w:tabs>
        <w:autoSpaceDE w:val="0"/>
        <w:autoSpaceDN w:val="0"/>
        <w:adjustRightInd w:val="0"/>
        <w:jc w:val="both"/>
        <w:rPr>
          <w:b/>
          <w:bCs/>
          <w:sz w:val="26"/>
          <w:szCs w:val="26"/>
          <w:lang w:val="uk-UA"/>
        </w:rPr>
      </w:pPr>
      <w:r w:rsidRPr="002C4117">
        <w:rPr>
          <w:b/>
          <w:bCs/>
          <w:sz w:val="26"/>
          <w:szCs w:val="26"/>
          <w:lang w:val="uk-UA"/>
        </w:rPr>
        <w:t>8. Засоби діагностики успішності навчання</w:t>
      </w:r>
    </w:p>
    <w:p w:rsidR="002C4117" w:rsidRDefault="002C4117" w:rsidP="001D3B4E">
      <w:pPr>
        <w:autoSpaceDE w:val="0"/>
        <w:autoSpaceDN w:val="0"/>
        <w:adjustRightInd w:val="0"/>
        <w:ind w:firstLine="567"/>
        <w:jc w:val="both"/>
        <w:rPr>
          <w:lang w:val="uk-UA"/>
        </w:rPr>
      </w:pPr>
    </w:p>
    <w:p w:rsidR="001D3B4E" w:rsidRPr="00F204D0" w:rsidRDefault="001D3B4E" w:rsidP="001D3B4E">
      <w:pPr>
        <w:autoSpaceDE w:val="0"/>
        <w:autoSpaceDN w:val="0"/>
        <w:adjustRightInd w:val="0"/>
        <w:ind w:firstLine="567"/>
        <w:jc w:val="both"/>
        <w:rPr>
          <w:sz w:val="22"/>
          <w:szCs w:val="22"/>
          <w:lang w:val="uk-UA"/>
        </w:rPr>
      </w:pPr>
      <w:r w:rsidRPr="00F204D0">
        <w:rPr>
          <w:sz w:val="22"/>
          <w:szCs w:val="22"/>
          <w:lang w:val="uk-UA"/>
        </w:rPr>
        <w:t>Рекомендуються засоби діагностики: екзаменаційні білети з теоретичними та практичними завданнями, комплексні завдання.</w:t>
      </w:r>
    </w:p>
    <w:p w:rsidR="001D3B4E" w:rsidRPr="0042395A" w:rsidRDefault="001D3B4E" w:rsidP="001D3B4E">
      <w:pPr>
        <w:spacing w:before="360" w:after="120"/>
        <w:ind w:firstLine="567"/>
        <w:rPr>
          <w:b/>
          <w:bCs/>
          <w:sz w:val="26"/>
          <w:szCs w:val="26"/>
        </w:rPr>
      </w:pPr>
      <w:r w:rsidRPr="0042395A">
        <w:rPr>
          <w:b/>
          <w:bCs/>
          <w:sz w:val="26"/>
          <w:szCs w:val="26"/>
        </w:rPr>
        <w:t>10. Методичні рекомендації</w:t>
      </w:r>
    </w:p>
    <w:p w:rsidR="00757409" w:rsidRPr="000B4A92" w:rsidRDefault="00757409">
      <w:pPr>
        <w:rPr>
          <w:sz w:val="22"/>
          <w:szCs w:val="22"/>
          <w:lang w:val="uk-UA"/>
        </w:rPr>
      </w:pPr>
    </w:p>
    <w:p w:rsidR="00AF0761" w:rsidRPr="000B4A92" w:rsidRDefault="00AF0761" w:rsidP="00AF0761">
      <w:pPr>
        <w:tabs>
          <w:tab w:val="left" w:pos="-2410"/>
          <w:tab w:val="left" w:pos="2127"/>
          <w:tab w:val="center" w:pos="2552"/>
        </w:tabs>
        <w:ind w:firstLine="567"/>
        <w:jc w:val="both"/>
        <w:rPr>
          <w:sz w:val="22"/>
          <w:szCs w:val="22"/>
          <w:lang w:val="uk-UA"/>
        </w:rPr>
      </w:pPr>
      <w:r w:rsidRPr="000B4A92">
        <w:rPr>
          <w:sz w:val="22"/>
          <w:szCs w:val="22"/>
          <w:lang w:val="uk-UA"/>
        </w:rPr>
        <w:t xml:space="preserve">Матеріал </w:t>
      </w:r>
      <w:r w:rsidR="002C4117">
        <w:rPr>
          <w:sz w:val="22"/>
          <w:szCs w:val="22"/>
          <w:lang w:val="uk-UA"/>
        </w:rPr>
        <w:t>дисципліни</w:t>
      </w:r>
      <w:r w:rsidRPr="000B4A92">
        <w:rPr>
          <w:sz w:val="22"/>
          <w:szCs w:val="22"/>
          <w:lang w:val="uk-UA"/>
        </w:rPr>
        <w:t xml:space="preserve"> вивчається на лекціях і практичних заняттях. Регулярний контроль знань і умінь студентів провадиться на модульних контрольних роботах. Підсумковий контроль оволодіння студентами навчального матеріалу лекцій і практичних занять здійснюється на іспиті (</w:t>
      </w:r>
      <w:r w:rsidR="00E30835">
        <w:rPr>
          <w:sz w:val="22"/>
          <w:szCs w:val="22"/>
          <w:lang w:val="uk-UA"/>
        </w:rPr>
        <w:t>9</w:t>
      </w:r>
      <w:r w:rsidRPr="000B4A92">
        <w:rPr>
          <w:sz w:val="22"/>
          <w:szCs w:val="22"/>
          <w:lang w:val="uk-UA"/>
        </w:rPr>
        <w:t xml:space="preserve"> семестр).</w:t>
      </w:r>
    </w:p>
    <w:p w:rsidR="00D23D6B" w:rsidRPr="00D23D6B" w:rsidRDefault="00D23D6B" w:rsidP="00AF0761">
      <w:pPr>
        <w:tabs>
          <w:tab w:val="left" w:pos="-2410"/>
          <w:tab w:val="left" w:pos="2127"/>
          <w:tab w:val="center" w:pos="2552"/>
        </w:tabs>
        <w:ind w:firstLine="567"/>
        <w:jc w:val="both"/>
        <w:rPr>
          <w:sz w:val="22"/>
          <w:szCs w:val="22"/>
          <w:lang w:val="uk-UA"/>
        </w:rPr>
      </w:pPr>
      <w:r>
        <w:rPr>
          <w:sz w:val="22"/>
          <w:szCs w:val="22"/>
          <w:lang w:val="uk-UA"/>
        </w:rPr>
        <w:t xml:space="preserve">Для практичних занять у якості </w:t>
      </w:r>
      <w:r w:rsidRPr="002B24E0">
        <w:rPr>
          <w:sz w:val="22"/>
          <w:szCs w:val="22"/>
          <w:lang w:val="uk-UA"/>
        </w:rPr>
        <w:t>спеціальн</w:t>
      </w:r>
      <w:r>
        <w:rPr>
          <w:sz w:val="22"/>
          <w:szCs w:val="22"/>
          <w:lang w:val="uk-UA"/>
        </w:rPr>
        <w:t>ого</w:t>
      </w:r>
      <w:r w:rsidRPr="002B24E0">
        <w:rPr>
          <w:sz w:val="22"/>
          <w:szCs w:val="22"/>
          <w:lang w:val="uk-UA"/>
        </w:rPr>
        <w:t xml:space="preserve"> програмн</w:t>
      </w:r>
      <w:r>
        <w:rPr>
          <w:sz w:val="22"/>
          <w:szCs w:val="22"/>
          <w:lang w:val="uk-UA"/>
        </w:rPr>
        <w:t>ого</w:t>
      </w:r>
      <w:r w:rsidRPr="002B24E0">
        <w:rPr>
          <w:sz w:val="22"/>
          <w:szCs w:val="22"/>
          <w:lang w:val="uk-UA"/>
        </w:rPr>
        <w:t xml:space="preserve"> забезпечення</w:t>
      </w:r>
      <w:r>
        <w:rPr>
          <w:sz w:val="22"/>
          <w:szCs w:val="22"/>
          <w:lang w:val="uk-UA"/>
        </w:rPr>
        <w:t xml:space="preserve"> використовується пакет "</w:t>
      </w:r>
      <w:r w:rsidRPr="00D26D02">
        <w:rPr>
          <w:caps/>
          <w:sz w:val="22"/>
          <w:szCs w:val="22"/>
          <w:lang w:val="uk-UA"/>
        </w:rPr>
        <w:t>Матлаб</w:t>
      </w:r>
      <w:r>
        <w:rPr>
          <w:sz w:val="22"/>
          <w:szCs w:val="22"/>
          <w:lang w:val="uk-UA"/>
        </w:rPr>
        <w:t>" і оригінальні авторські розробки викладача.</w:t>
      </w:r>
    </w:p>
    <w:p w:rsidR="00AF0761" w:rsidRPr="000B4A92" w:rsidRDefault="00AF0761">
      <w:pPr>
        <w:rPr>
          <w:sz w:val="22"/>
          <w:szCs w:val="22"/>
          <w:lang w:val="uk-UA"/>
        </w:rPr>
      </w:pPr>
    </w:p>
    <w:sectPr w:rsidR="00AF0761" w:rsidRPr="000B4A92" w:rsidSect="004F11C8">
      <w:headerReference w:type="even" r:id="rId8"/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624E" w:rsidRDefault="00ED624E">
      <w:r>
        <w:separator/>
      </w:r>
    </w:p>
  </w:endnote>
  <w:endnote w:type="continuationSeparator" w:id="0">
    <w:p w:rsidR="00ED624E" w:rsidRDefault="00ED624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Times-Roman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624E" w:rsidRDefault="00ED624E">
      <w:r>
        <w:separator/>
      </w:r>
    </w:p>
  </w:footnote>
  <w:footnote w:type="continuationSeparator" w:id="0">
    <w:p w:rsidR="00ED624E" w:rsidRDefault="00ED624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F27" w:rsidRDefault="00153F27" w:rsidP="004575C0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end"/>
    </w:r>
  </w:p>
  <w:p w:rsidR="00153F27" w:rsidRDefault="00153F27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3F27" w:rsidRDefault="00153F27" w:rsidP="004575C0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>
      <w:rPr>
        <w:rStyle w:val="a7"/>
      </w:rPr>
      <w:instrText xml:space="preserve">PAGE  </w:instrText>
    </w:r>
    <w:r>
      <w:rPr>
        <w:rStyle w:val="a7"/>
      </w:rPr>
      <w:fldChar w:fldCharType="separate"/>
    </w:r>
    <w:r w:rsidR="009544C3">
      <w:rPr>
        <w:rStyle w:val="a7"/>
        <w:noProof/>
      </w:rPr>
      <w:t>9</w:t>
    </w:r>
    <w:r>
      <w:rPr>
        <w:rStyle w:val="a7"/>
      </w:rPr>
      <w:fldChar w:fldCharType="end"/>
    </w:r>
  </w:p>
  <w:p w:rsidR="00153F27" w:rsidRDefault="00153F27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7F36A07E"/>
    <w:lvl w:ilvl="0">
      <w:numFmt w:val="decimal"/>
      <w:lvlText w:val="*"/>
      <w:lvlJc w:val="left"/>
    </w:lvl>
  </w:abstractNum>
  <w:abstractNum w:abstractNumId="1">
    <w:nsid w:val="00E56F22"/>
    <w:multiLevelType w:val="multilevel"/>
    <w:tmpl w:val="B07AB47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">
    <w:nsid w:val="02DA202B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">
    <w:nsid w:val="081259CD"/>
    <w:multiLevelType w:val="hybridMultilevel"/>
    <w:tmpl w:val="9A6A704E"/>
    <w:lvl w:ilvl="0" w:tplc="03D452EC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>
    <w:nsid w:val="087D5820"/>
    <w:multiLevelType w:val="hybridMultilevel"/>
    <w:tmpl w:val="F2BA85C2"/>
    <w:lvl w:ilvl="0" w:tplc="F976B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i w:val="0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E7A0A4A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6">
    <w:nsid w:val="0FDA55F6"/>
    <w:multiLevelType w:val="multilevel"/>
    <w:tmpl w:val="CD8E3F28"/>
    <w:lvl w:ilvl="0">
      <w:start w:val="1"/>
      <w:numFmt w:val="bullet"/>
      <w:lvlText w:val=""/>
      <w:lvlJc w:val="left"/>
      <w:pPr>
        <w:tabs>
          <w:tab w:val="num" w:pos="992"/>
        </w:tabs>
        <w:ind w:left="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5452BBE"/>
    <w:multiLevelType w:val="hybridMultilevel"/>
    <w:tmpl w:val="13642FEA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88B386C"/>
    <w:multiLevelType w:val="hybridMultilevel"/>
    <w:tmpl w:val="77E281BC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9">
    <w:nsid w:val="211607DC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0">
    <w:nsid w:val="260079B9"/>
    <w:multiLevelType w:val="multilevel"/>
    <w:tmpl w:val="24CE516A"/>
    <w:lvl w:ilvl="0">
      <w:start w:val="1"/>
      <w:numFmt w:val="bullet"/>
      <w:lvlText w:val=""/>
      <w:lvlJc w:val="left"/>
      <w:pPr>
        <w:tabs>
          <w:tab w:val="num" w:pos="1843"/>
        </w:tabs>
        <w:ind w:left="851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11">
    <w:nsid w:val="33F206AF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2">
    <w:nsid w:val="341E299C"/>
    <w:multiLevelType w:val="hybridMultilevel"/>
    <w:tmpl w:val="257EAEE8"/>
    <w:lvl w:ilvl="0" w:tplc="1068EB0E">
      <w:start w:val="1"/>
      <w:numFmt w:val="decimal"/>
      <w:lvlText w:val="%1."/>
      <w:lvlJc w:val="left"/>
      <w:pPr>
        <w:ind w:left="824" w:hanging="54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64" w:hanging="360"/>
      </w:pPr>
    </w:lvl>
    <w:lvl w:ilvl="2" w:tplc="0422001B" w:tentative="1">
      <w:start w:val="1"/>
      <w:numFmt w:val="lowerRoman"/>
      <w:lvlText w:val="%3."/>
      <w:lvlJc w:val="right"/>
      <w:pPr>
        <w:ind w:left="2084" w:hanging="180"/>
      </w:pPr>
    </w:lvl>
    <w:lvl w:ilvl="3" w:tplc="0422000F" w:tentative="1">
      <w:start w:val="1"/>
      <w:numFmt w:val="decimal"/>
      <w:lvlText w:val="%4."/>
      <w:lvlJc w:val="left"/>
      <w:pPr>
        <w:ind w:left="2804" w:hanging="360"/>
      </w:pPr>
    </w:lvl>
    <w:lvl w:ilvl="4" w:tplc="04220019" w:tentative="1">
      <w:start w:val="1"/>
      <w:numFmt w:val="lowerLetter"/>
      <w:lvlText w:val="%5."/>
      <w:lvlJc w:val="left"/>
      <w:pPr>
        <w:ind w:left="3524" w:hanging="360"/>
      </w:pPr>
    </w:lvl>
    <w:lvl w:ilvl="5" w:tplc="0422001B" w:tentative="1">
      <w:start w:val="1"/>
      <w:numFmt w:val="lowerRoman"/>
      <w:lvlText w:val="%6."/>
      <w:lvlJc w:val="right"/>
      <w:pPr>
        <w:ind w:left="4244" w:hanging="180"/>
      </w:pPr>
    </w:lvl>
    <w:lvl w:ilvl="6" w:tplc="0422000F" w:tentative="1">
      <w:start w:val="1"/>
      <w:numFmt w:val="decimal"/>
      <w:lvlText w:val="%7."/>
      <w:lvlJc w:val="left"/>
      <w:pPr>
        <w:ind w:left="4964" w:hanging="360"/>
      </w:pPr>
    </w:lvl>
    <w:lvl w:ilvl="7" w:tplc="04220019" w:tentative="1">
      <w:start w:val="1"/>
      <w:numFmt w:val="lowerLetter"/>
      <w:lvlText w:val="%8."/>
      <w:lvlJc w:val="left"/>
      <w:pPr>
        <w:ind w:left="5684" w:hanging="360"/>
      </w:pPr>
    </w:lvl>
    <w:lvl w:ilvl="8" w:tplc="0422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3">
    <w:nsid w:val="35CF10F2"/>
    <w:multiLevelType w:val="hybridMultilevel"/>
    <w:tmpl w:val="810E72C0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4">
    <w:nsid w:val="36B32706"/>
    <w:multiLevelType w:val="multilevel"/>
    <w:tmpl w:val="A1B88CD6"/>
    <w:lvl w:ilvl="0">
      <w:start w:val="1"/>
      <w:numFmt w:val="decimal"/>
      <w:lvlText w:val="%1."/>
      <w:lvlJc w:val="left"/>
      <w:pPr>
        <w:tabs>
          <w:tab w:val="num" w:pos="396"/>
        </w:tabs>
        <w:ind w:left="396" w:hanging="396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251"/>
        </w:tabs>
        <w:ind w:left="1251" w:hanging="396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316"/>
        </w:tabs>
        <w:ind w:left="231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114"/>
        </w:tabs>
        <w:ind w:left="311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72"/>
        </w:tabs>
        <w:ind w:left="427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070"/>
        </w:tabs>
        <w:ind w:left="507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228"/>
        </w:tabs>
        <w:ind w:left="622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026"/>
        </w:tabs>
        <w:ind w:left="702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184"/>
        </w:tabs>
        <w:ind w:left="8184" w:hanging="1800"/>
      </w:pPr>
      <w:rPr>
        <w:rFonts w:hint="default"/>
      </w:rPr>
    </w:lvl>
  </w:abstractNum>
  <w:abstractNum w:abstractNumId="15">
    <w:nsid w:val="37E764D4"/>
    <w:multiLevelType w:val="hybridMultilevel"/>
    <w:tmpl w:val="ACA22E76"/>
    <w:lvl w:ilvl="0" w:tplc="5122F6FE">
      <w:start w:val="1"/>
      <w:numFmt w:val="bullet"/>
      <w:lvlText w:val=""/>
      <w:lvlJc w:val="left"/>
      <w:pPr>
        <w:tabs>
          <w:tab w:val="num" w:pos="590"/>
        </w:tabs>
        <w:ind w:left="590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6">
    <w:nsid w:val="3F5A245D"/>
    <w:multiLevelType w:val="hybridMultilevel"/>
    <w:tmpl w:val="7FAEA5C2"/>
    <w:lvl w:ilvl="0" w:tplc="5122F6FE">
      <w:start w:val="1"/>
      <w:numFmt w:val="bullet"/>
      <w:lvlText w:val=""/>
      <w:lvlJc w:val="left"/>
      <w:pPr>
        <w:tabs>
          <w:tab w:val="num" w:pos="590"/>
        </w:tabs>
        <w:ind w:left="590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7">
    <w:nsid w:val="3FD75E82"/>
    <w:multiLevelType w:val="multilevel"/>
    <w:tmpl w:val="C04CD61C"/>
    <w:lvl w:ilvl="0">
      <w:start w:val="1"/>
      <w:numFmt w:val="bullet"/>
      <w:lvlText w:val=""/>
      <w:lvlJc w:val="left"/>
      <w:pPr>
        <w:tabs>
          <w:tab w:val="num" w:pos="1892"/>
        </w:tabs>
        <w:ind w:left="90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18">
    <w:nsid w:val="42FE4E08"/>
    <w:multiLevelType w:val="hybridMultilevel"/>
    <w:tmpl w:val="B07AB47E"/>
    <w:lvl w:ilvl="0" w:tplc="03D452EC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19">
    <w:nsid w:val="49632F21"/>
    <w:multiLevelType w:val="hybridMultilevel"/>
    <w:tmpl w:val="6AB29E6C"/>
    <w:lvl w:ilvl="0" w:tplc="5122F6FE">
      <w:start w:val="1"/>
      <w:numFmt w:val="bullet"/>
      <w:lvlText w:val=""/>
      <w:lvlJc w:val="left"/>
      <w:pPr>
        <w:tabs>
          <w:tab w:val="num" w:pos="590"/>
        </w:tabs>
        <w:ind w:left="590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310"/>
        </w:tabs>
        <w:ind w:left="13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30"/>
        </w:tabs>
        <w:ind w:left="20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50"/>
        </w:tabs>
        <w:ind w:left="27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70"/>
        </w:tabs>
        <w:ind w:left="34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90"/>
        </w:tabs>
        <w:ind w:left="41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10"/>
        </w:tabs>
        <w:ind w:left="49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30"/>
        </w:tabs>
        <w:ind w:left="56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50"/>
        </w:tabs>
        <w:ind w:left="6350" w:hanging="360"/>
      </w:pPr>
      <w:rPr>
        <w:rFonts w:ascii="Wingdings" w:hAnsi="Wingdings" w:hint="default"/>
      </w:rPr>
    </w:lvl>
  </w:abstractNum>
  <w:abstractNum w:abstractNumId="20">
    <w:nsid w:val="4B415316"/>
    <w:multiLevelType w:val="hybridMultilevel"/>
    <w:tmpl w:val="77487C20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>
    <w:nsid w:val="51597E1D"/>
    <w:multiLevelType w:val="hybridMultilevel"/>
    <w:tmpl w:val="CD8E3F28"/>
    <w:lvl w:ilvl="0" w:tplc="03D452EC">
      <w:start w:val="1"/>
      <w:numFmt w:val="bullet"/>
      <w:lvlText w:val=""/>
      <w:lvlJc w:val="left"/>
      <w:pPr>
        <w:tabs>
          <w:tab w:val="num" w:pos="992"/>
        </w:tabs>
        <w:ind w:left="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2206911"/>
    <w:multiLevelType w:val="multilevel"/>
    <w:tmpl w:val="C86ED9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23">
    <w:nsid w:val="53AC2498"/>
    <w:multiLevelType w:val="hybridMultilevel"/>
    <w:tmpl w:val="3142333A"/>
    <w:lvl w:ilvl="0" w:tplc="50EE5516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4">
    <w:nsid w:val="62AE69BC"/>
    <w:multiLevelType w:val="hybridMultilevel"/>
    <w:tmpl w:val="2B4C481E"/>
    <w:lvl w:ilvl="0" w:tplc="5122F6FE">
      <w:start w:val="1"/>
      <w:numFmt w:val="bullet"/>
      <w:lvlText w:val=""/>
      <w:lvlJc w:val="left"/>
      <w:pPr>
        <w:tabs>
          <w:tab w:val="num" w:pos="590"/>
        </w:tabs>
        <w:ind w:left="590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67FA3856"/>
    <w:multiLevelType w:val="hybridMultilevel"/>
    <w:tmpl w:val="0164C938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190"/>
        </w:tabs>
        <w:ind w:left="1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10"/>
        </w:tabs>
        <w:ind w:left="1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30"/>
        </w:tabs>
        <w:ind w:left="2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50"/>
        </w:tabs>
        <w:ind w:left="3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070"/>
        </w:tabs>
        <w:ind w:left="4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790"/>
        </w:tabs>
        <w:ind w:left="4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10"/>
        </w:tabs>
        <w:ind w:left="5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30"/>
        </w:tabs>
        <w:ind w:left="6230" w:hanging="360"/>
      </w:pPr>
      <w:rPr>
        <w:rFonts w:ascii="Wingdings" w:hAnsi="Wingdings" w:hint="default"/>
      </w:rPr>
    </w:lvl>
  </w:abstractNum>
  <w:abstractNum w:abstractNumId="26">
    <w:nsid w:val="6843216C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7">
    <w:nsid w:val="68827F40"/>
    <w:multiLevelType w:val="hybridMultilevel"/>
    <w:tmpl w:val="57D02D9E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>
    <w:nsid w:val="6A766FD8"/>
    <w:multiLevelType w:val="hybridMultilevel"/>
    <w:tmpl w:val="0326383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7386239C"/>
    <w:multiLevelType w:val="multilevel"/>
    <w:tmpl w:val="9A6A704E"/>
    <w:lvl w:ilvl="0">
      <w:start w:val="1"/>
      <w:numFmt w:val="bullet"/>
      <w:lvlText w:val=""/>
      <w:lvlJc w:val="left"/>
      <w:pPr>
        <w:tabs>
          <w:tab w:val="num" w:pos="1712"/>
        </w:tabs>
        <w:ind w:left="720" w:firstLine="709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30">
    <w:nsid w:val="73CC275A"/>
    <w:multiLevelType w:val="hybridMultilevel"/>
    <w:tmpl w:val="C04CD61C"/>
    <w:lvl w:ilvl="0" w:tplc="03D452EC">
      <w:start w:val="1"/>
      <w:numFmt w:val="bullet"/>
      <w:lvlText w:val=""/>
      <w:lvlJc w:val="left"/>
      <w:pPr>
        <w:tabs>
          <w:tab w:val="num" w:pos="1892"/>
        </w:tabs>
        <w:ind w:left="900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1">
    <w:nsid w:val="79D11373"/>
    <w:multiLevelType w:val="multilevel"/>
    <w:tmpl w:val="C86ED90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8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32">
    <w:nsid w:val="7D451CA4"/>
    <w:multiLevelType w:val="hybridMultilevel"/>
    <w:tmpl w:val="E3A824D8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>
    <w:nsid w:val="7E217DF0"/>
    <w:multiLevelType w:val="hybridMultilevel"/>
    <w:tmpl w:val="67EAF980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340"/>
        </w:tabs>
        <w:ind w:left="23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80"/>
        </w:tabs>
        <w:ind w:left="37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500"/>
        </w:tabs>
        <w:ind w:left="45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220"/>
        </w:tabs>
        <w:ind w:left="52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940"/>
        </w:tabs>
        <w:ind w:left="59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60"/>
        </w:tabs>
        <w:ind w:left="66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80"/>
        </w:tabs>
        <w:ind w:left="7380" w:hanging="360"/>
      </w:pPr>
      <w:rPr>
        <w:rFonts w:ascii="Wingdings" w:hAnsi="Wingdings" w:hint="default"/>
      </w:rPr>
    </w:lvl>
  </w:abstractNum>
  <w:abstractNum w:abstractNumId="34">
    <w:nsid w:val="7F9664CE"/>
    <w:multiLevelType w:val="hybridMultilevel"/>
    <w:tmpl w:val="24CE516A"/>
    <w:lvl w:ilvl="0" w:tplc="03D452EC">
      <w:start w:val="1"/>
      <w:numFmt w:val="bullet"/>
      <w:lvlText w:val=""/>
      <w:lvlJc w:val="left"/>
      <w:pPr>
        <w:tabs>
          <w:tab w:val="num" w:pos="1843"/>
        </w:tabs>
        <w:ind w:left="851" w:firstLine="709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abstractNum w:abstractNumId="35">
    <w:nsid w:val="7FCC0E49"/>
    <w:multiLevelType w:val="hybridMultilevel"/>
    <w:tmpl w:val="54A6B65C"/>
    <w:lvl w:ilvl="0" w:tplc="5122F6FE">
      <w:start w:val="1"/>
      <w:numFmt w:val="bullet"/>
      <w:lvlText w:val=""/>
      <w:lvlJc w:val="left"/>
      <w:pPr>
        <w:tabs>
          <w:tab w:val="num" w:pos="590"/>
        </w:tabs>
        <w:ind w:left="590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310"/>
        </w:tabs>
        <w:ind w:left="131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030"/>
        </w:tabs>
        <w:ind w:left="203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750"/>
        </w:tabs>
        <w:ind w:left="275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470"/>
        </w:tabs>
        <w:ind w:left="347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90"/>
        </w:tabs>
        <w:ind w:left="419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910"/>
        </w:tabs>
        <w:ind w:left="491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630"/>
        </w:tabs>
        <w:ind w:left="563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350"/>
        </w:tabs>
        <w:ind w:left="6350" w:hanging="360"/>
      </w:pPr>
      <w:rPr>
        <w:rFonts w:ascii="Wingdings" w:hAnsi="Wingdings" w:hint="default"/>
      </w:rPr>
    </w:lvl>
  </w:abstractNum>
  <w:abstractNum w:abstractNumId="36">
    <w:nsid w:val="7FF658ED"/>
    <w:multiLevelType w:val="hybridMultilevel"/>
    <w:tmpl w:val="AB8C8B48"/>
    <w:lvl w:ilvl="0" w:tplc="5122F6FE">
      <w:start w:val="1"/>
      <w:numFmt w:val="bullet"/>
      <w:lvlText w:val=""/>
      <w:lvlJc w:val="left"/>
      <w:pPr>
        <w:tabs>
          <w:tab w:val="num" w:pos="612"/>
        </w:tabs>
        <w:ind w:left="612" w:hanging="153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2291"/>
        </w:tabs>
        <w:ind w:left="2291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3011"/>
        </w:tabs>
        <w:ind w:left="3011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731"/>
        </w:tabs>
        <w:ind w:left="3731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451"/>
        </w:tabs>
        <w:ind w:left="4451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5171"/>
        </w:tabs>
        <w:ind w:left="5171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891"/>
        </w:tabs>
        <w:ind w:left="5891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611"/>
        </w:tabs>
        <w:ind w:left="6611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331"/>
        </w:tabs>
        <w:ind w:left="7331" w:hanging="360"/>
      </w:pPr>
      <w:rPr>
        <w:rFonts w:ascii="Wingdings" w:hAnsi="Wingdings" w:hint="default"/>
      </w:rPr>
    </w:lvl>
  </w:abstractNum>
  <w:num w:numId="1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720" w:hanging="283"/>
        </w:pPr>
        <w:rPr>
          <w:rFonts w:ascii="Symbol" w:hAnsi="Symbol" w:hint="default"/>
        </w:rPr>
      </w:lvl>
    </w:lvlOverride>
  </w:num>
  <w:num w:numId="2">
    <w:abstractNumId w:val="23"/>
  </w:num>
  <w:num w:numId="3">
    <w:abstractNumId w:val="35"/>
  </w:num>
  <w:num w:numId="4">
    <w:abstractNumId w:val="19"/>
  </w:num>
  <w:num w:numId="5">
    <w:abstractNumId w:val="31"/>
  </w:num>
  <w:num w:numId="6">
    <w:abstractNumId w:val="28"/>
  </w:num>
  <w:num w:numId="7">
    <w:abstractNumId w:val="22"/>
  </w:num>
  <w:num w:numId="8">
    <w:abstractNumId w:val="27"/>
  </w:num>
  <w:num w:numId="9">
    <w:abstractNumId w:val="3"/>
  </w:num>
  <w:num w:numId="10">
    <w:abstractNumId w:val="26"/>
  </w:num>
  <w:num w:numId="11">
    <w:abstractNumId w:val="24"/>
  </w:num>
  <w:num w:numId="12">
    <w:abstractNumId w:val="5"/>
  </w:num>
  <w:num w:numId="13">
    <w:abstractNumId w:val="25"/>
  </w:num>
  <w:num w:numId="14">
    <w:abstractNumId w:val="2"/>
  </w:num>
  <w:num w:numId="15">
    <w:abstractNumId w:val="15"/>
  </w:num>
  <w:num w:numId="16">
    <w:abstractNumId w:val="9"/>
  </w:num>
  <w:num w:numId="17">
    <w:abstractNumId w:val="16"/>
  </w:num>
  <w:num w:numId="18">
    <w:abstractNumId w:val="11"/>
  </w:num>
  <w:num w:numId="19">
    <w:abstractNumId w:val="8"/>
  </w:num>
  <w:num w:numId="20">
    <w:abstractNumId w:val="21"/>
  </w:num>
  <w:num w:numId="21">
    <w:abstractNumId w:val="6"/>
  </w:num>
  <w:num w:numId="22">
    <w:abstractNumId w:val="32"/>
  </w:num>
  <w:num w:numId="23">
    <w:abstractNumId w:val="34"/>
  </w:num>
  <w:num w:numId="24">
    <w:abstractNumId w:val="30"/>
  </w:num>
  <w:num w:numId="25">
    <w:abstractNumId w:val="18"/>
  </w:num>
  <w:num w:numId="26">
    <w:abstractNumId w:val="10"/>
  </w:num>
  <w:num w:numId="27">
    <w:abstractNumId w:val="36"/>
  </w:num>
  <w:num w:numId="28">
    <w:abstractNumId w:val="17"/>
  </w:num>
  <w:num w:numId="29">
    <w:abstractNumId w:val="33"/>
  </w:num>
  <w:num w:numId="30">
    <w:abstractNumId w:val="1"/>
  </w:num>
  <w:num w:numId="31">
    <w:abstractNumId w:val="13"/>
  </w:num>
  <w:num w:numId="32">
    <w:abstractNumId w:val="29"/>
  </w:num>
  <w:num w:numId="33">
    <w:abstractNumId w:val="20"/>
  </w:num>
  <w:num w:numId="34">
    <w:abstractNumId w:val="14"/>
  </w:num>
  <w:num w:numId="35">
    <w:abstractNumId w:val="4"/>
  </w:num>
  <w:num w:numId="36">
    <w:abstractNumId w:val="7"/>
  </w:num>
  <w:num w:numId="37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stylePaneFormatFilter w:val="3F01"/>
  <w:defaultTabStop w:val="708"/>
  <w:drawingGridHorizontalSpacing w:val="57"/>
  <w:drawingGridVerticalSpacing w:val="57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00EC2"/>
    <w:rsid w:val="00002048"/>
    <w:rsid w:val="00012DCA"/>
    <w:rsid w:val="00014719"/>
    <w:rsid w:val="000210E0"/>
    <w:rsid w:val="00036006"/>
    <w:rsid w:val="00042483"/>
    <w:rsid w:val="00042F4D"/>
    <w:rsid w:val="00056EE6"/>
    <w:rsid w:val="00070475"/>
    <w:rsid w:val="000722B1"/>
    <w:rsid w:val="00080C1F"/>
    <w:rsid w:val="00082DAA"/>
    <w:rsid w:val="000921C9"/>
    <w:rsid w:val="0009660D"/>
    <w:rsid w:val="000A0825"/>
    <w:rsid w:val="000B4A92"/>
    <w:rsid w:val="000D6C3D"/>
    <w:rsid w:val="000E169A"/>
    <w:rsid w:val="000F753D"/>
    <w:rsid w:val="001010D1"/>
    <w:rsid w:val="0010719F"/>
    <w:rsid w:val="00117A58"/>
    <w:rsid w:val="0012620C"/>
    <w:rsid w:val="001301AB"/>
    <w:rsid w:val="00131828"/>
    <w:rsid w:val="00141BC9"/>
    <w:rsid w:val="00153F27"/>
    <w:rsid w:val="0016099B"/>
    <w:rsid w:val="00161831"/>
    <w:rsid w:val="001669DA"/>
    <w:rsid w:val="001706BE"/>
    <w:rsid w:val="00171FC7"/>
    <w:rsid w:val="0017244D"/>
    <w:rsid w:val="00172E53"/>
    <w:rsid w:val="00184E87"/>
    <w:rsid w:val="001874EC"/>
    <w:rsid w:val="001B019E"/>
    <w:rsid w:val="001B05A9"/>
    <w:rsid w:val="001B0D63"/>
    <w:rsid w:val="001C2369"/>
    <w:rsid w:val="001C4F0B"/>
    <w:rsid w:val="001C74A6"/>
    <w:rsid w:val="001D2201"/>
    <w:rsid w:val="001D29C3"/>
    <w:rsid w:val="001D3B4E"/>
    <w:rsid w:val="001D50B3"/>
    <w:rsid w:val="001E1D08"/>
    <w:rsid w:val="001E2FD2"/>
    <w:rsid w:val="00203241"/>
    <w:rsid w:val="002076F3"/>
    <w:rsid w:val="00212C78"/>
    <w:rsid w:val="002254F1"/>
    <w:rsid w:val="00226919"/>
    <w:rsid w:val="002408E3"/>
    <w:rsid w:val="0024181D"/>
    <w:rsid w:val="00241B3E"/>
    <w:rsid w:val="00247EA2"/>
    <w:rsid w:val="002521A7"/>
    <w:rsid w:val="00255E82"/>
    <w:rsid w:val="00270118"/>
    <w:rsid w:val="002724D1"/>
    <w:rsid w:val="00273CC5"/>
    <w:rsid w:val="0027648D"/>
    <w:rsid w:val="00280C02"/>
    <w:rsid w:val="0029154C"/>
    <w:rsid w:val="0029463D"/>
    <w:rsid w:val="002A5FE4"/>
    <w:rsid w:val="002B24E0"/>
    <w:rsid w:val="002B4A5D"/>
    <w:rsid w:val="002B7074"/>
    <w:rsid w:val="002C2F5B"/>
    <w:rsid w:val="002C4117"/>
    <w:rsid w:val="002D3188"/>
    <w:rsid w:val="002D75FB"/>
    <w:rsid w:val="002E2BEB"/>
    <w:rsid w:val="002E588A"/>
    <w:rsid w:val="003033AF"/>
    <w:rsid w:val="00306565"/>
    <w:rsid w:val="003175FF"/>
    <w:rsid w:val="003243EC"/>
    <w:rsid w:val="00344BB8"/>
    <w:rsid w:val="003620A1"/>
    <w:rsid w:val="003647E7"/>
    <w:rsid w:val="003673CC"/>
    <w:rsid w:val="003709FD"/>
    <w:rsid w:val="00375C53"/>
    <w:rsid w:val="00381BA4"/>
    <w:rsid w:val="00382424"/>
    <w:rsid w:val="003A43E1"/>
    <w:rsid w:val="003B08D6"/>
    <w:rsid w:val="003F1452"/>
    <w:rsid w:val="003F3DAA"/>
    <w:rsid w:val="00404F26"/>
    <w:rsid w:val="00406BC4"/>
    <w:rsid w:val="004146E8"/>
    <w:rsid w:val="00416B28"/>
    <w:rsid w:val="00416B63"/>
    <w:rsid w:val="00416FF0"/>
    <w:rsid w:val="00431352"/>
    <w:rsid w:val="00432F01"/>
    <w:rsid w:val="00437A9A"/>
    <w:rsid w:val="00442F4B"/>
    <w:rsid w:val="00446037"/>
    <w:rsid w:val="0044774B"/>
    <w:rsid w:val="004575C0"/>
    <w:rsid w:val="00472551"/>
    <w:rsid w:val="00482771"/>
    <w:rsid w:val="00482F2F"/>
    <w:rsid w:val="0048619B"/>
    <w:rsid w:val="0048659C"/>
    <w:rsid w:val="00497F49"/>
    <w:rsid w:val="004C54F0"/>
    <w:rsid w:val="004E41E7"/>
    <w:rsid w:val="004F11C8"/>
    <w:rsid w:val="004F288B"/>
    <w:rsid w:val="00501946"/>
    <w:rsid w:val="00502FB8"/>
    <w:rsid w:val="005105B5"/>
    <w:rsid w:val="00523FFA"/>
    <w:rsid w:val="00540ED5"/>
    <w:rsid w:val="00544A78"/>
    <w:rsid w:val="005548C7"/>
    <w:rsid w:val="00580AD0"/>
    <w:rsid w:val="005822BC"/>
    <w:rsid w:val="005A0E24"/>
    <w:rsid w:val="005A738D"/>
    <w:rsid w:val="005B2FC8"/>
    <w:rsid w:val="005C3405"/>
    <w:rsid w:val="005C370B"/>
    <w:rsid w:val="005D032F"/>
    <w:rsid w:val="005D1C25"/>
    <w:rsid w:val="005D3BB0"/>
    <w:rsid w:val="005F362E"/>
    <w:rsid w:val="005F4581"/>
    <w:rsid w:val="005F66B8"/>
    <w:rsid w:val="00611FC6"/>
    <w:rsid w:val="00624899"/>
    <w:rsid w:val="00625A4E"/>
    <w:rsid w:val="0063116A"/>
    <w:rsid w:val="00637587"/>
    <w:rsid w:val="00642B20"/>
    <w:rsid w:val="006517F6"/>
    <w:rsid w:val="00656B91"/>
    <w:rsid w:val="00664CF1"/>
    <w:rsid w:val="00694472"/>
    <w:rsid w:val="006A1969"/>
    <w:rsid w:val="006B2D05"/>
    <w:rsid w:val="006B53AE"/>
    <w:rsid w:val="006C0D57"/>
    <w:rsid w:val="006D7732"/>
    <w:rsid w:val="006E5807"/>
    <w:rsid w:val="006E6D33"/>
    <w:rsid w:val="00700B6F"/>
    <w:rsid w:val="007030DA"/>
    <w:rsid w:val="007062F0"/>
    <w:rsid w:val="00710304"/>
    <w:rsid w:val="007108FB"/>
    <w:rsid w:val="00722C33"/>
    <w:rsid w:val="00724761"/>
    <w:rsid w:val="00725E61"/>
    <w:rsid w:val="00734133"/>
    <w:rsid w:val="007455E7"/>
    <w:rsid w:val="0075211B"/>
    <w:rsid w:val="007544D1"/>
    <w:rsid w:val="0075681F"/>
    <w:rsid w:val="00757409"/>
    <w:rsid w:val="00763EBC"/>
    <w:rsid w:val="00783F03"/>
    <w:rsid w:val="00794323"/>
    <w:rsid w:val="0079580A"/>
    <w:rsid w:val="00797ACB"/>
    <w:rsid w:val="007A301B"/>
    <w:rsid w:val="007B0005"/>
    <w:rsid w:val="007B2D45"/>
    <w:rsid w:val="007C2E70"/>
    <w:rsid w:val="007C47D5"/>
    <w:rsid w:val="007C752E"/>
    <w:rsid w:val="007D114B"/>
    <w:rsid w:val="007F2D5F"/>
    <w:rsid w:val="007F5694"/>
    <w:rsid w:val="00810756"/>
    <w:rsid w:val="008224B0"/>
    <w:rsid w:val="0083150E"/>
    <w:rsid w:val="00832E19"/>
    <w:rsid w:val="00835A69"/>
    <w:rsid w:val="00836A2F"/>
    <w:rsid w:val="0084429D"/>
    <w:rsid w:val="00851E20"/>
    <w:rsid w:val="00856475"/>
    <w:rsid w:val="008644C7"/>
    <w:rsid w:val="00877108"/>
    <w:rsid w:val="00880BDE"/>
    <w:rsid w:val="00882481"/>
    <w:rsid w:val="0088396A"/>
    <w:rsid w:val="008843A1"/>
    <w:rsid w:val="00891674"/>
    <w:rsid w:val="00894639"/>
    <w:rsid w:val="008A5CA6"/>
    <w:rsid w:val="008B4A72"/>
    <w:rsid w:val="008C5C37"/>
    <w:rsid w:val="008D0D01"/>
    <w:rsid w:val="008D4BA9"/>
    <w:rsid w:val="008E1C4A"/>
    <w:rsid w:val="008E223E"/>
    <w:rsid w:val="008E3109"/>
    <w:rsid w:val="008E52BC"/>
    <w:rsid w:val="00901971"/>
    <w:rsid w:val="00913289"/>
    <w:rsid w:val="00923D8D"/>
    <w:rsid w:val="00927673"/>
    <w:rsid w:val="00930A48"/>
    <w:rsid w:val="009423E5"/>
    <w:rsid w:val="00945BDB"/>
    <w:rsid w:val="00951947"/>
    <w:rsid w:val="00951C1F"/>
    <w:rsid w:val="009544C3"/>
    <w:rsid w:val="009730AA"/>
    <w:rsid w:val="00980B87"/>
    <w:rsid w:val="00982DE2"/>
    <w:rsid w:val="009A0265"/>
    <w:rsid w:val="009A7C40"/>
    <w:rsid w:val="009B68F5"/>
    <w:rsid w:val="009C0852"/>
    <w:rsid w:val="009C199A"/>
    <w:rsid w:val="009C3847"/>
    <w:rsid w:val="009E0D2F"/>
    <w:rsid w:val="009E4849"/>
    <w:rsid w:val="00A00EC2"/>
    <w:rsid w:val="00A13258"/>
    <w:rsid w:val="00A1645A"/>
    <w:rsid w:val="00A45367"/>
    <w:rsid w:val="00A4594C"/>
    <w:rsid w:val="00A52080"/>
    <w:rsid w:val="00A52339"/>
    <w:rsid w:val="00A560AD"/>
    <w:rsid w:val="00A625BD"/>
    <w:rsid w:val="00A637E6"/>
    <w:rsid w:val="00A65C94"/>
    <w:rsid w:val="00A677C9"/>
    <w:rsid w:val="00A70DBD"/>
    <w:rsid w:val="00A71F31"/>
    <w:rsid w:val="00A74000"/>
    <w:rsid w:val="00A8360C"/>
    <w:rsid w:val="00A84B3E"/>
    <w:rsid w:val="00A859B3"/>
    <w:rsid w:val="00A86243"/>
    <w:rsid w:val="00A874EA"/>
    <w:rsid w:val="00A913F2"/>
    <w:rsid w:val="00AC323F"/>
    <w:rsid w:val="00AC455C"/>
    <w:rsid w:val="00AD356B"/>
    <w:rsid w:val="00AD78D7"/>
    <w:rsid w:val="00AF0761"/>
    <w:rsid w:val="00AF1AF2"/>
    <w:rsid w:val="00B001D7"/>
    <w:rsid w:val="00B012CD"/>
    <w:rsid w:val="00B05548"/>
    <w:rsid w:val="00B20FC4"/>
    <w:rsid w:val="00B24F6A"/>
    <w:rsid w:val="00B3133B"/>
    <w:rsid w:val="00B3554E"/>
    <w:rsid w:val="00B475B2"/>
    <w:rsid w:val="00B52FB0"/>
    <w:rsid w:val="00B539BE"/>
    <w:rsid w:val="00B57F8E"/>
    <w:rsid w:val="00B74AE1"/>
    <w:rsid w:val="00B77D60"/>
    <w:rsid w:val="00B92ABE"/>
    <w:rsid w:val="00BA60D4"/>
    <w:rsid w:val="00BA6A67"/>
    <w:rsid w:val="00BB022F"/>
    <w:rsid w:val="00BB21E2"/>
    <w:rsid w:val="00BB761B"/>
    <w:rsid w:val="00BC745C"/>
    <w:rsid w:val="00BD52A7"/>
    <w:rsid w:val="00BE5D3B"/>
    <w:rsid w:val="00BF7E62"/>
    <w:rsid w:val="00C064FA"/>
    <w:rsid w:val="00C15374"/>
    <w:rsid w:val="00C262DC"/>
    <w:rsid w:val="00C378E1"/>
    <w:rsid w:val="00C37ADF"/>
    <w:rsid w:val="00C418C0"/>
    <w:rsid w:val="00C476A8"/>
    <w:rsid w:val="00C53772"/>
    <w:rsid w:val="00C63BFC"/>
    <w:rsid w:val="00C75AB0"/>
    <w:rsid w:val="00C7641A"/>
    <w:rsid w:val="00C7733A"/>
    <w:rsid w:val="00C80FDD"/>
    <w:rsid w:val="00C8335B"/>
    <w:rsid w:val="00C912F9"/>
    <w:rsid w:val="00CA4B06"/>
    <w:rsid w:val="00CB36C8"/>
    <w:rsid w:val="00CC2EF4"/>
    <w:rsid w:val="00CC3A33"/>
    <w:rsid w:val="00CC467E"/>
    <w:rsid w:val="00CD49DC"/>
    <w:rsid w:val="00CE6A6B"/>
    <w:rsid w:val="00CE6D4D"/>
    <w:rsid w:val="00D11A1C"/>
    <w:rsid w:val="00D16457"/>
    <w:rsid w:val="00D23D6B"/>
    <w:rsid w:val="00D26D02"/>
    <w:rsid w:val="00D27773"/>
    <w:rsid w:val="00D42D26"/>
    <w:rsid w:val="00D472F4"/>
    <w:rsid w:val="00D55115"/>
    <w:rsid w:val="00D61B47"/>
    <w:rsid w:val="00D61C7F"/>
    <w:rsid w:val="00D747FA"/>
    <w:rsid w:val="00D81771"/>
    <w:rsid w:val="00D85165"/>
    <w:rsid w:val="00D85570"/>
    <w:rsid w:val="00D90823"/>
    <w:rsid w:val="00D9703D"/>
    <w:rsid w:val="00DA3323"/>
    <w:rsid w:val="00DA3670"/>
    <w:rsid w:val="00DA51B3"/>
    <w:rsid w:val="00DC4543"/>
    <w:rsid w:val="00DD0F5D"/>
    <w:rsid w:val="00DE1B89"/>
    <w:rsid w:val="00DE1C80"/>
    <w:rsid w:val="00DF05DB"/>
    <w:rsid w:val="00DF6C86"/>
    <w:rsid w:val="00E02F1D"/>
    <w:rsid w:val="00E10E9D"/>
    <w:rsid w:val="00E1153C"/>
    <w:rsid w:val="00E30835"/>
    <w:rsid w:val="00E3373C"/>
    <w:rsid w:val="00E41C06"/>
    <w:rsid w:val="00E47205"/>
    <w:rsid w:val="00E50FB2"/>
    <w:rsid w:val="00E52896"/>
    <w:rsid w:val="00E742A9"/>
    <w:rsid w:val="00E76A52"/>
    <w:rsid w:val="00EB5F0C"/>
    <w:rsid w:val="00EC6AB2"/>
    <w:rsid w:val="00ED0CAD"/>
    <w:rsid w:val="00ED19B5"/>
    <w:rsid w:val="00ED624E"/>
    <w:rsid w:val="00EF7E8E"/>
    <w:rsid w:val="00F065D7"/>
    <w:rsid w:val="00F12B5E"/>
    <w:rsid w:val="00F12B88"/>
    <w:rsid w:val="00F135B8"/>
    <w:rsid w:val="00F138B7"/>
    <w:rsid w:val="00F204D0"/>
    <w:rsid w:val="00F23BC5"/>
    <w:rsid w:val="00F3101D"/>
    <w:rsid w:val="00F35EFE"/>
    <w:rsid w:val="00F84DB0"/>
    <w:rsid w:val="00F8500A"/>
    <w:rsid w:val="00F85AE5"/>
    <w:rsid w:val="00F92F2F"/>
    <w:rsid w:val="00F93FAA"/>
    <w:rsid w:val="00FA30D9"/>
    <w:rsid w:val="00FA5EC7"/>
    <w:rsid w:val="00FB03BA"/>
    <w:rsid w:val="00FC31FA"/>
    <w:rsid w:val="00FE23E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paragraph" w:styleId="1">
    <w:name w:val="heading 1"/>
    <w:basedOn w:val="a"/>
    <w:next w:val="a"/>
    <w:qFormat/>
    <w:rsid w:val="00611FC6"/>
    <w:pPr>
      <w:keepNext/>
      <w:spacing w:before="240" w:after="60"/>
      <w:jc w:val="center"/>
      <w:outlineLvl w:val="0"/>
    </w:pPr>
    <w:rPr>
      <w:rFonts w:ascii="Arial" w:hAnsi="Arial" w:cs="Arial"/>
      <w:bCs/>
      <w:caps/>
      <w:kern w:val="32"/>
      <w:sz w:val="28"/>
      <w:szCs w:val="32"/>
      <w:lang w:eastAsia="en-US"/>
    </w:rPr>
  </w:style>
  <w:style w:type="paragraph" w:styleId="2">
    <w:name w:val="heading 2"/>
    <w:basedOn w:val="a"/>
    <w:next w:val="a"/>
    <w:qFormat/>
    <w:rsid w:val="00A00EC2"/>
    <w:pPr>
      <w:keepNext/>
      <w:spacing w:before="240" w:after="60"/>
      <w:ind w:firstLine="720"/>
      <w:outlineLvl w:val="1"/>
    </w:pPr>
    <w:rPr>
      <w:rFonts w:ascii="Arial" w:hAnsi="Arial" w:cs="Arial"/>
      <w:b/>
      <w:bCs/>
      <w:iCs/>
      <w:sz w:val="28"/>
      <w:szCs w:val="28"/>
      <w:lang w:eastAsia="en-US"/>
    </w:rPr>
  </w:style>
  <w:style w:type="paragraph" w:styleId="4">
    <w:name w:val="heading 4"/>
    <w:basedOn w:val="a"/>
    <w:next w:val="a"/>
    <w:qFormat/>
    <w:rsid w:val="0029154C"/>
    <w:pPr>
      <w:keepNext/>
      <w:spacing w:before="240" w:after="60"/>
      <w:ind w:firstLine="720"/>
      <w:outlineLvl w:val="3"/>
    </w:pPr>
    <w:rPr>
      <w:rFonts w:ascii="Arial" w:hAnsi="Arial"/>
      <w:bCs/>
      <w:szCs w:val="28"/>
      <w:lang w:eastAsia="en-US"/>
    </w:rPr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customStyle="1" w:styleId="10">
    <w:name w:val="заголовок 1"/>
    <w:basedOn w:val="a"/>
    <w:next w:val="a"/>
    <w:rsid w:val="00A00EC2"/>
    <w:pPr>
      <w:keepNext/>
      <w:jc w:val="center"/>
    </w:pPr>
    <w:rPr>
      <w:szCs w:val="20"/>
    </w:rPr>
  </w:style>
  <w:style w:type="paragraph" w:customStyle="1" w:styleId="3">
    <w:name w:val="заголовок 3"/>
    <w:basedOn w:val="a"/>
    <w:next w:val="a"/>
    <w:rsid w:val="00A00EC2"/>
    <w:pPr>
      <w:keepNext/>
      <w:tabs>
        <w:tab w:val="left" w:pos="4962"/>
      </w:tabs>
      <w:jc w:val="right"/>
    </w:pPr>
    <w:rPr>
      <w:szCs w:val="20"/>
      <w:lang w:val="uk-UA"/>
    </w:rPr>
  </w:style>
  <w:style w:type="paragraph" w:styleId="20">
    <w:name w:val="Body Text Indent 2"/>
    <w:basedOn w:val="a"/>
    <w:rsid w:val="00A00EC2"/>
    <w:pPr>
      <w:tabs>
        <w:tab w:val="left" w:pos="4962"/>
      </w:tabs>
      <w:ind w:firstLine="720"/>
      <w:jc w:val="right"/>
    </w:pPr>
    <w:rPr>
      <w:lang w:val="uk-UA" w:eastAsia="en-US"/>
    </w:rPr>
  </w:style>
  <w:style w:type="paragraph" w:customStyle="1" w:styleId="Normalcenter">
    <w:name w:val="Normal_center"/>
    <w:basedOn w:val="a"/>
    <w:rsid w:val="00611FC6"/>
    <w:pPr>
      <w:jc w:val="center"/>
    </w:pPr>
    <w:rPr>
      <w:lang w:eastAsia="en-US"/>
    </w:rPr>
  </w:style>
  <w:style w:type="paragraph" w:styleId="a3">
    <w:name w:val="Body Text"/>
    <w:basedOn w:val="a"/>
    <w:rsid w:val="00611FC6"/>
    <w:pPr>
      <w:tabs>
        <w:tab w:val="left" w:pos="720"/>
        <w:tab w:val="left" w:pos="9640"/>
      </w:tabs>
      <w:overflowPunct w:val="0"/>
      <w:autoSpaceDE w:val="0"/>
      <w:autoSpaceDN w:val="0"/>
      <w:adjustRightInd w:val="0"/>
      <w:jc w:val="both"/>
      <w:textAlignment w:val="baseline"/>
    </w:pPr>
    <w:rPr>
      <w:szCs w:val="20"/>
      <w:lang w:eastAsia="en-US"/>
    </w:rPr>
  </w:style>
  <w:style w:type="paragraph" w:styleId="a4">
    <w:name w:val="Normal (Web)"/>
    <w:basedOn w:val="a"/>
    <w:rsid w:val="00611FC6"/>
    <w:pPr>
      <w:spacing w:before="100" w:beforeAutospacing="1" w:after="100" w:afterAutospacing="1"/>
      <w:ind w:firstLine="720"/>
      <w:jc w:val="both"/>
    </w:pPr>
  </w:style>
  <w:style w:type="paragraph" w:styleId="30">
    <w:name w:val="Body Text 3"/>
    <w:basedOn w:val="a"/>
    <w:rsid w:val="00611FC6"/>
    <w:pPr>
      <w:widowControl w:val="0"/>
      <w:shd w:val="clear" w:color="auto" w:fill="FFFFFF"/>
      <w:autoSpaceDE w:val="0"/>
      <w:autoSpaceDN w:val="0"/>
      <w:adjustRightInd w:val="0"/>
    </w:pPr>
    <w:rPr>
      <w:rFonts w:ascii="Arial" w:hAnsi="Arial" w:cs="Arial"/>
      <w:szCs w:val="20"/>
    </w:rPr>
  </w:style>
  <w:style w:type="table" w:styleId="a5">
    <w:name w:val="Table Grid"/>
    <w:basedOn w:val="a1"/>
    <w:rsid w:val="00656B91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rsid w:val="004F11C8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4F11C8"/>
  </w:style>
  <w:style w:type="paragraph" w:styleId="a8">
    <w:name w:val="Balloon Text"/>
    <w:basedOn w:val="a"/>
    <w:semiHidden/>
    <w:rsid w:val="00A637E6"/>
    <w:rPr>
      <w:rFonts w:ascii="Tahoma" w:hAnsi="Tahoma" w:cs="Tahoma"/>
      <w:sz w:val="16"/>
      <w:szCs w:val="16"/>
    </w:rPr>
  </w:style>
  <w:style w:type="paragraph" w:styleId="a9">
    <w:name w:val="Body Text Indent"/>
    <w:basedOn w:val="a"/>
    <w:link w:val="aa"/>
    <w:rsid w:val="003175FF"/>
    <w:pPr>
      <w:spacing w:after="120"/>
      <w:ind w:left="283"/>
    </w:pPr>
  </w:style>
  <w:style w:type="character" w:customStyle="1" w:styleId="aa">
    <w:name w:val="Основной текст с отступом Знак"/>
    <w:link w:val="a9"/>
    <w:rsid w:val="003175F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AA4453-F17B-4443-85EB-F02069BBFC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3012</Words>
  <Characters>17175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НАЦІОНАЛЬНИЙ  ТЕХНІЧНИЙ  УНІВЕРСИТЕТ  УКРАЇНИ</vt:lpstr>
    </vt:vector>
  </TitlesOfParts>
  <Company>RI of telecommunication</Company>
  <LinksUpToDate>false</LinksUpToDate>
  <CharactersWithSpaces>20147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НАЦІОНАЛЬНИЙ  ТЕХНІЧНИЙ  УНІВЕРСИТЕТ  УКРАЇНИ</dc:title>
  <dc:subject/>
  <dc:creator>Sergii</dc:creator>
  <cp:keywords/>
  <cp:lastModifiedBy>Admin</cp:lastModifiedBy>
  <cp:revision>2</cp:revision>
  <cp:lastPrinted>2012-12-10T09:08:00Z</cp:lastPrinted>
  <dcterms:created xsi:type="dcterms:W3CDTF">2015-06-22T10:27:00Z</dcterms:created>
  <dcterms:modified xsi:type="dcterms:W3CDTF">2015-06-22T10:27:00Z</dcterms:modified>
</cp:coreProperties>
</file>