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5FD" w:rsidRDefault="001815FD">
      <w:pPr>
        <w:pStyle w:val="normal"/>
        <w:spacing w:after="0" w:line="276" w:lineRule="auto"/>
        <w:ind w:firstLine="284"/>
        <w:jc w:val="both"/>
        <w:rPr>
          <w:rFonts w:ascii="Times New Roman" w:eastAsia="Times New Roman" w:hAnsi="Times New Roman" w:cs="Times New Roman"/>
          <w:sz w:val="24"/>
          <w:szCs w:val="24"/>
        </w:rPr>
      </w:pPr>
    </w:p>
    <w:p w:rsidR="001815FD" w:rsidRDefault="00A87F9B">
      <w:pPr>
        <w:pStyle w:val="normal"/>
        <w:spacing w:after="0" w:line="276" w:lineRule="auto"/>
        <w:ind w:firstLine="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rsidR="001815FD" w:rsidRDefault="00A87F9B">
      <w:pPr>
        <w:pStyle w:val="normal"/>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«КИЇВСЬКИЙ ПОЛІТЕХНІЧНИЙ ІНСТИТУТ </w:t>
      </w:r>
      <w:r>
        <w:rPr>
          <w:rFonts w:ascii="Times New Roman" w:eastAsia="Times New Roman" w:hAnsi="Times New Roman" w:cs="Times New Roman"/>
          <w:b/>
          <w:smallCaps/>
          <w:sz w:val="28"/>
          <w:szCs w:val="28"/>
        </w:rPr>
        <w:t>ІМЕНІ ІГОРЯ СІКОРСЬКОГО»</w:t>
      </w:r>
    </w:p>
    <w:p w:rsidR="001815FD" w:rsidRDefault="001815FD">
      <w:pPr>
        <w:pStyle w:val="normal"/>
        <w:spacing w:after="0" w:line="240" w:lineRule="auto"/>
        <w:jc w:val="center"/>
        <w:rPr>
          <w:rFonts w:ascii="Times New Roman" w:eastAsia="Times New Roman" w:hAnsi="Times New Roman" w:cs="Times New Roman"/>
          <w:sz w:val="16"/>
          <w:szCs w:val="16"/>
        </w:rPr>
      </w:pPr>
    </w:p>
    <w:p w:rsidR="001815FD" w:rsidRDefault="00A87F9B">
      <w:pPr>
        <w:pStyle w:val="normal"/>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28"/>
          <w:szCs w:val="28"/>
          <w:u w:val="single"/>
        </w:rPr>
        <w:t>Навчально-науковий інститут прикладного системного аналізу</w:t>
      </w:r>
    </w:p>
    <w:p w:rsidR="001815FD" w:rsidRDefault="00A87F9B">
      <w:pPr>
        <w:pStyle w:val="normal"/>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28"/>
          <w:szCs w:val="28"/>
          <w:u w:val="single"/>
        </w:rPr>
        <w:t>Кафедра системного проектування</w:t>
      </w:r>
    </w:p>
    <w:tbl>
      <w:tblPr>
        <w:tblStyle w:val="a5"/>
        <w:tblW w:w="951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451"/>
        <w:gridCol w:w="5066"/>
      </w:tblGrid>
      <w:tr w:rsidR="001815FD">
        <w:trPr>
          <w:trHeight w:val="1762"/>
        </w:trPr>
        <w:tc>
          <w:tcPr>
            <w:tcW w:w="4451" w:type="dxa"/>
          </w:tcPr>
          <w:p w:rsidR="001815FD" w:rsidRDefault="001815FD">
            <w:pPr>
              <w:pStyle w:val="normal"/>
              <w:tabs>
                <w:tab w:val="left" w:pos="8903"/>
                <w:tab w:val="left" w:pos="9631"/>
              </w:tabs>
              <w:rPr>
                <w:rFonts w:ascii="Times New Roman" w:eastAsia="Times New Roman" w:hAnsi="Times New Roman" w:cs="Times New Roman"/>
                <w:sz w:val="24"/>
                <w:szCs w:val="24"/>
              </w:rPr>
            </w:pPr>
          </w:p>
          <w:p w:rsidR="001815FD" w:rsidRDefault="00A87F9B">
            <w:pPr>
              <w:pStyle w:val="normal"/>
              <w:tabs>
                <w:tab w:val="left" w:pos="8903"/>
                <w:tab w:val="left" w:pos="9631"/>
              </w:tabs>
              <w:rPr>
                <w:rFonts w:ascii="Times New Roman" w:eastAsia="Times New Roman" w:hAnsi="Times New Roman" w:cs="Times New Roman"/>
                <w:sz w:val="24"/>
                <w:szCs w:val="24"/>
              </w:rPr>
            </w:pPr>
            <w:r>
              <w:rPr>
                <w:rFonts w:ascii="Times New Roman" w:eastAsia="Times New Roman" w:hAnsi="Times New Roman" w:cs="Times New Roman"/>
                <w:sz w:val="24"/>
                <w:szCs w:val="24"/>
              </w:rPr>
              <w:t>«На правах рукопису»</w:t>
            </w:r>
          </w:p>
          <w:p w:rsidR="001815FD" w:rsidRDefault="00A87F9B">
            <w:pPr>
              <w:pStyle w:val="normal"/>
              <w:tabs>
                <w:tab w:val="left" w:pos="8903"/>
                <w:tab w:val="left" w:pos="9631"/>
              </w:tabs>
              <w:rPr>
                <w:rFonts w:ascii="Times New Roman" w:eastAsia="Times New Roman" w:hAnsi="Times New Roman" w:cs="Times New Roman"/>
                <w:sz w:val="28"/>
                <w:szCs w:val="28"/>
                <w:vertAlign w:val="superscript"/>
              </w:rPr>
            </w:pPr>
            <w:r>
              <w:rPr>
                <w:rFonts w:ascii="Times New Roman" w:eastAsia="Times New Roman" w:hAnsi="Times New Roman" w:cs="Times New Roman"/>
                <w:sz w:val="24"/>
                <w:szCs w:val="24"/>
              </w:rPr>
              <w:t>УДК_</w:t>
            </w:r>
            <w:r>
              <w:rPr>
                <w:rFonts w:ascii="Times New Roman" w:eastAsia="Times New Roman" w:hAnsi="Times New Roman" w:cs="Times New Roman"/>
                <w:sz w:val="24"/>
                <w:szCs w:val="24"/>
                <w:u w:val="single"/>
              </w:rPr>
              <w:t>004.75: 681.3</w:t>
            </w:r>
            <w:r>
              <w:rPr>
                <w:rFonts w:ascii="Times New Roman" w:eastAsia="Times New Roman" w:hAnsi="Times New Roman" w:cs="Times New Roman"/>
                <w:sz w:val="24"/>
                <w:szCs w:val="24"/>
              </w:rPr>
              <w:t>____</w:t>
            </w:r>
            <w:r>
              <w:rPr>
                <w:rFonts w:ascii="Times New Roman" w:eastAsia="Times New Roman" w:hAnsi="Times New Roman" w:cs="Times New Roman"/>
                <w:sz w:val="26"/>
                <w:szCs w:val="26"/>
              </w:rPr>
              <w:t xml:space="preserve">                                      </w:t>
            </w:r>
          </w:p>
        </w:tc>
        <w:tc>
          <w:tcPr>
            <w:tcW w:w="5066" w:type="dxa"/>
          </w:tcPr>
          <w:p w:rsidR="001815FD" w:rsidRDefault="001815FD">
            <w:pPr>
              <w:pStyle w:val="normal"/>
              <w:tabs>
                <w:tab w:val="left" w:pos="8903"/>
                <w:tab w:val="left" w:pos="9631"/>
              </w:tabs>
              <w:jc w:val="right"/>
              <w:rPr>
                <w:rFonts w:ascii="Times New Roman" w:eastAsia="Times New Roman" w:hAnsi="Times New Roman" w:cs="Times New Roman"/>
                <w:sz w:val="26"/>
                <w:szCs w:val="26"/>
              </w:rPr>
            </w:pPr>
          </w:p>
          <w:p w:rsidR="001815FD" w:rsidRDefault="00A87F9B">
            <w:pPr>
              <w:pStyle w:val="normal"/>
              <w:tabs>
                <w:tab w:val="left" w:pos="8903"/>
                <w:tab w:val="left" w:pos="9631"/>
              </w:tabs>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ДО ЗАХИСТУ ДОПУЩЕНО</w:t>
            </w:r>
          </w:p>
          <w:p w:rsidR="001815FD" w:rsidRDefault="00A87F9B">
            <w:pPr>
              <w:pStyle w:val="normal"/>
              <w:tabs>
                <w:tab w:val="left" w:pos="8903"/>
                <w:tab w:val="left" w:pos="9631"/>
              </w:tabs>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В.о. завідувача кафедри </w:t>
            </w:r>
          </w:p>
          <w:p w:rsidR="001815FD" w:rsidRDefault="00A87F9B">
            <w:pPr>
              <w:pStyle w:val="normal"/>
              <w:tabs>
                <w:tab w:val="left" w:pos="8903"/>
                <w:tab w:val="left" w:pos="9631"/>
              </w:tabs>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______    Вадим МУХІН</w:t>
            </w:r>
          </w:p>
          <w:p w:rsidR="001815FD" w:rsidRDefault="001815FD">
            <w:pPr>
              <w:pStyle w:val="normal"/>
              <w:tabs>
                <w:tab w:val="left" w:pos="8903"/>
                <w:tab w:val="left" w:pos="9631"/>
              </w:tabs>
              <w:jc w:val="right"/>
              <w:rPr>
                <w:rFonts w:ascii="Times New Roman" w:eastAsia="Times New Roman" w:hAnsi="Times New Roman" w:cs="Times New Roman"/>
                <w:sz w:val="26"/>
                <w:szCs w:val="26"/>
              </w:rPr>
            </w:pPr>
          </w:p>
          <w:p w:rsidR="001815FD" w:rsidRDefault="00A87F9B">
            <w:pPr>
              <w:pStyle w:val="normal"/>
              <w:tabs>
                <w:tab w:val="left" w:pos="8903"/>
                <w:tab w:val="left" w:pos="9631"/>
              </w:tabs>
              <w:jc w:val="right"/>
              <w:rPr>
                <w:rFonts w:ascii="Times New Roman" w:eastAsia="Times New Roman" w:hAnsi="Times New Roman" w:cs="Times New Roman"/>
                <w:sz w:val="28"/>
                <w:szCs w:val="28"/>
                <w:vertAlign w:val="superscript"/>
              </w:rPr>
            </w:pPr>
            <w:r>
              <w:rPr>
                <w:rFonts w:ascii="Times New Roman" w:eastAsia="Times New Roman" w:hAnsi="Times New Roman" w:cs="Times New Roman"/>
                <w:sz w:val="26"/>
                <w:szCs w:val="26"/>
              </w:rPr>
              <w:t xml:space="preserve">“…….”_...................._2024_р.  </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6"/>
                <w:szCs w:val="26"/>
              </w:rPr>
              <w:t xml:space="preserve">                                                    </w:t>
            </w:r>
          </w:p>
        </w:tc>
      </w:tr>
    </w:tbl>
    <w:p w:rsidR="001815FD" w:rsidRDefault="001815FD">
      <w:pPr>
        <w:pStyle w:val="normal"/>
        <w:keepNext/>
        <w:spacing w:after="0" w:line="240" w:lineRule="auto"/>
        <w:rPr>
          <w:rFonts w:ascii="Times New Roman" w:eastAsia="Times New Roman" w:hAnsi="Times New Roman" w:cs="Times New Roman"/>
          <w:b/>
        </w:rPr>
      </w:pPr>
      <w:bookmarkStart w:id="0" w:name="_heading=h.gjdgxs" w:colFirst="0" w:colLast="0"/>
      <w:bookmarkEnd w:id="0"/>
    </w:p>
    <w:p w:rsidR="001815FD" w:rsidRDefault="00A87F9B">
      <w:pPr>
        <w:pStyle w:val="normal"/>
        <w:keepNext/>
        <w:spacing w:after="0" w:line="240" w:lineRule="auto"/>
        <w:jc w:val="center"/>
        <w:rPr>
          <w:rFonts w:ascii="Times New Roman" w:eastAsia="Times New Roman" w:hAnsi="Times New Roman" w:cs="Times New Roman"/>
          <w:b/>
          <w:sz w:val="44"/>
          <w:szCs w:val="44"/>
        </w:rPr>
      </w:pPr>
      <w:r>
        <w:rPr>
          <w:rFonts w:ascii="Times New Roman" w:eastAsia="Times New Roman" w:hAnsi="Times New Roman" w:cs="Times New Roman"/>
          <w:b/>
          <w:sz w:val="44"/>
          <w:szCs w:val="44"/>
        </w:rPr>
        <w:t>Магістерська дисертація</w:t>
      </w:r>
    </w:p>
    <w:p w:rsidR="001815FD" w:rsidRDefault="00A87F9B">
      <w:pPr>
        <w:pStyle w:val="normal"/>
        <w:tabs>
          <w:tab w:val="left" w:pos="8903"/>
        </w:tabs>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на здобуття ступеня магістра </w:t>
      </w:r>
    </w:p>
    <w:p w:rsidR="001815FD" w:rsidRDefault="00A87F9B">
      <w:pPr>
        <w:pStyle w:val="normal"/>
        <w:tabs>
          <w:tab w:val="left" w:pos="8903"/>
        </w:tabs>
        <w:spacing w:after="0" w:line="240" w:lineRule="auto"/>
        <w:jc w:val="center"/>
        <w:rPr>
          <w:rFonts w:ascii="Times New Roman" w:eastAsia="Times New Roman" w:hAnsi="Times New Roman" w:cs="Times New Roman"/>
          <w:b/>
          <w:sz w:val="26"/>
          <w:szCs w:val="26"/>
        </w:rPr>
      </w:pPr>
      <w:r>
        <w:rPr>
          <w:rFonts w:ascii="Times New Roman" w:eastAsia="Times New Roman" w:hAnsi="Times New Roman" w:cs="Times New Roman"/>
          <w:b/>
          <w:color w:val="000000"/>
          <w:sz w:val="28"/>
          <w:szCs w:val="28"/>
          <w:highlight w:val="white"/>
        </w:rPr>
        <w:t>за освітньо-професійною програмою «</w:t>
      </w:r>
      <w:r>
        <w:rPr>
          <w:rFonts w:ascii="Times New Roman" w:eastAsia="Times New Roman" w:hAnsi="Times New Roman" w:cs="Times New Roman"/>
          <w:b/>
          <w:color w:val="000000"/>
          <w:sz w:val="28"/>
          <w:szCs w:val="28"/>
        </w:rPr>
        <w:t>Інтелектуальні сервіс-орієнтовані розподілені обчислювання</w:t>
      </w:r>
      <w:r>
        <w:rPr>
          <w:rFonts w:ascii="Times New Roman" w:eastAsia="Times New Roman" w:hAnsi="Times New Roman" w:cs="Times New Roman"/>
          <w:b/>
          <w:color w:val="000000"/>
          <w:sz w:val="28"/>
          <w:szCs w:val="28"/>
          <w:highlight w:val="white"/>
        </w:rPr>
        <w:t>»</w:t>
      </w:r>
    </w:p>
    <w:p w:rsidR="001815FD" w:rsidRDefault="00A87F9B">
      <w:pPr>
        <w:pStyle w:val="normal"/>
        <w:tabs>
          <w:tab w:val="left" w:pos="1440"/>
          <w:tab w:val="left" w:pos="1620"/>
        </w:tabs>
        <w:spacing w:after="0" w:line="276" w:lineRule="auto"/>
        <w:ind w:left="142" w:hanging="142"/>
        <w:jc w:val="center"/>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highlight w:val="white"/>
        </w:rPr>
        <w:t xml:space="preserve">зі спеціальності 122 </w:t>
      </w:r>
      <w:r>
        <w:rPr>
          <w:rFonts w:ascii="Times New Roman" w:eastAsia="Times New Roman" w:hAnsi="Times New Roman" w:cs="Times New Roman"/>
          <w:b/>
          <w:color w:val="000000"/>
          <w:sz w:val="28"/>
          <w:szCs w:val="28"/>
        </w:rPr>
        <w:t>"Комп'ютерні науки"</w:t>
      </w:r>
    </w:p>
    <w:p w:rsidR="001815FD" w:rsidRDefault="00A87F9B">
      <w:pPr>
        <w:pStyle w:val="normal"/>
        <w:widowControl w:val="0"/>
        <w:tabs>
          <w:tab w:val="left" w:pos="7769"/>
        </w:tabs>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тему: «Інструменти тестування цифрової доступності веб-сайтів»</w:t>
      </w:r>
    </w:p>
    <w:p w:rsidR="001815FD" w:rsidRDefault="001815FD">
      <w:pPr>
        <w:pStyle w:val="normal"/>
        <w:spacing w:after="0" w:line="240" w:lineRule="auto"/>
        <w:rPr>
          <w:rFonts w:ascii="Times New Roman" w:eastAsia="Times New Roman" w:hAnsi="Times New Roman" w:cs="Times New Roman"/>
          <w:sz w:val="28"/>
          <w:szCs w:val="28"/>
        </w:rPr>
      </w:pPr>
    </w:p>
    <w:p w:rsidR="001815FD" w:rsidRDefault="00A87F9B">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студентка</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color w:val="FF0000"/>
          <w:sz w:val="28"/>
          <w:szCs w:val="28"/>
          <w:u w:val="single"/>
        </w:rPr>
        <w:t xml:space="preserve"> </w:t>
      </w:r>
      <w:r>
        <w:rPr>
          <w:rFonts w:ascii="Times New Roman" w:eastAsia="Times New Roman" w:hAnsi="Times New Roman" w:cs="Times New Roman"/>
          <w:sz w:val="28"/>
          <w:szCs w:val="28"/>
          <w:u w:val="single"/>
        </w:rPr>
        <w:t xml:space="preserve">2 </w:t>
      </w:r>
      <w:r>
        <w:rPr>
          <w:rFonts w:ascii="Times New Roman" w:eastAsia="Times New Roman" w:hAnsi="Times New Roman" w:cs="Times New Roman"/>
          <w:sz w:val="28"/>
          <w:szCs w:val="28"/>
        </w:rPr>
        <w:t xml:space="preserve"> курсу, групи </w:t>
      </w:r>
      <w:r>
        <w:rPr>
          <w:rFonts w:ascii="Times New Roman" w:eastAsia="Times New Roman" w:hAnsi="Times New Roman" w:cs="Times New Roman"/>
          <w:sz w:val="28"/>
          <w:szCs w:val="28"/>
          <w:u w:val="single"/>
        </w:rPr>
        <w:t xml:space="preserve"> ДА-21мп___ </w:t>
      </w:r>
    </w:p>
    <w:p w:rsidR="001815FD" w:rsidRDefault="00A87F9B">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Волосожар Дар'я Владиславівна       </w:t>
      </w:r>
      <w:r>
        <w:rPr>
          <w:rFonts w:ascii="Times New Roman" w:eastAsia="Times New Roman" w:hAnsi="Times New Roman" w:cs="Times New Roman"/>
          <w:sz w:val="28"/>
          <w:szCs w:val="28"/>
        </w:rPr>
        <w:t>_________________             _________                    _</w:t>
      </w:r>
      <w:r>
        <w:rPr>
          <w:rFonts w:ascii="Times New Roman" w:eastAsia="Times New Roman" w:hAnsi="Times New Roman" w:cs="Times New Roman"/>
          <w:sz w:val="26"/>
          <w:szCs w:val="26"/>
          <w:vertAlign w:val="superscript"/>
        </w:rPr>
        <w:t>(прізвище, ім’я, по батькові)</w:t>
      </w:r>
      <w:r>
        <w:rPr>
          <w:rFonts w:ascii="Times New Roman" w:eastAsia="Times New Roman" w:hAnsi="Times New Roman" w:cs="Times New Roman"/>
          <w:sz w:val="26"/>
          <w:szCs w:val="26"/>
          <w:vertAlign w:val="superscript"/>
        </w:rPr>
        <w:tab/>
      </w:r>
      <w:r>
        <w:rPr>
          <w:rFonts w:ascii="Times New Roman" w:eastAsia="Times New Roman" w:hAnsi="Times New Roman" w:cs="Times New Roman"/>
          <w:sz w:val="26"/>
          <w:szCs w:val="26"/>
          <w:vertAlign w:val="superscript"/>
        </w:rPr>
        <w:tab/>
      </w:r>
      <w:r>
        <w:rPr>
          <w:rFonts w:ascii="Times New Roman" w:eastAsia="Times New Roman" w:hAnsi="Times New Roman" w:cs="Times New Roman"/>
          <w:sz w:val="26"/>
          <w:szCs w:val="26"/>
          <w:vertAlign w:val="superscript"/>
        </w:rPr>
        <w:t xml:space="preserve">                                                                                                         (підпис)</w:t>
      </w:r>
    </w:p>
    <w:p w:rsidR="001815FD" w:rsidRDefault="00A87F9B">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Науковий керівник</w:t>
      </w:r>
      <w:r>
        <w:rPr>
          <w:rFonts w:ascii="Times New Roman" w:eastAsia="Times New Roman" w:hAnsi="Times New Roman" w:cs="Times New Roman"/>
          <w:sz w:val="28"/>
          <w:szCs w:val="28"/>
        </w:rPr>
        <w:t>: доцент,к.т.н. Кисельов Г.Д._                     _____________</w:t>
      </w:r>
    </w:p>
    <w:p w:rsidR="001815FD" w:rsidRDefault="00A87F9B">
      <w:pPr>
        <w:pStyle w:val="normal"/>
        <w:spacing w:after="0" w:line="240" w:lineRule="auto"/>
        <w:rPr>
          <w:rFonts w:ascii="Times New Roman" w:eastAsia="Times New Roman" w:hAnsi="Times New Roman" w:cs="Times New Roman"/>
          <w:sz w:val="16"/>
          <w:szCs w:val="16"/>
        </w:rPr>
      </w:pPr>
      <w:bookmarkStart w:id="1" w:name="_heading=h.30j0zll" w:colFirst="0" w:colLast="0"/>
      <w:bookmarkEnd w:id="1"/>
      <w:r>
        <w:rPr>
          <w:rFonts w:ascii="Times New Roman" w:eastAsia="Times New Roman" w:hAnsi="Times New Roman" w:cs="Times New Roman"/>
          <w:sz w:val="28"/>
          <w:szCs w:val="28"/>
        </w:rPr>
        <w:t xml:space="preserve"> </w:t>
      </w:r>
      <w:r>
        <w:rPr>
          <w:rFonts w:ascii="Times New Roman" w:eastAsia="Times New Roman" w:hAnsi="Times New Roman" w:cs="Times New Roman"/>
          <w:sz w:val="16"/>
          <w:szCs w:val="16"/>
        </w:rPr>
        <w:t>(посада, вчене звання, науковий ступінь, прізвище та ініціа</w:t>
      </w:r>
      <w:r>
        <w:rPr>
          <w:rFonts w:ascii="Times New Roman" w:eastAsia="Times New Roman" w:hAnsi="Times New Roman" w:cs="Times New Roman"/>
          <w:sz w:val="16"/>
          <w:szCs w:val="16"/>
        </w:rPr>
        <w:t>ли)                                                                                            (підпис)</w:t>
      </w:r>
    </w:p>
    <w:p w:rsidR="001815FD" w:rsidRDefault="00A87F9B">
      <w:pPr>
        <w:pStyle w:val="normal"/>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Консультант з розробки стартап-проєкту:</w:t>
      </w:r>
    </w:p>
    <w:p w:rsidR="001815FD" w:rsidRDefault="00A87F9B">
      <w:pPr>
        <w:pStyle w:val="normal"/>
        <w:spacing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доцент, к.т.н. Кисельов Г.Д</w:t>
      </w:r>
      <w:r>
        <w:rPr>
          <w:rFonts w:ascii="Times New Roman" w:eastAsia="Times New Roman" w:hAnsi="Times New Roman" w:cs="Times New Roman"/>
          <w:sz w:val="28"/>
          <w:szCs w:val="28"/>
        </w:rPr>
        <w:t xml:space="preserve">                                                            ____________</w:t>
      </w:r>
    </w:p>
    <w:p w:rsidR="001815FD" w:rsidRDefault="00A87F9B">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16"/>
          <w:szCs w:val="16"/>
        </w:rPr>
        <w:t>(посада, вчене звання, науковий ступінь, прізвище та ініціали)                                                                                            (підпис)</w:t>
      </w:r>
    </w:p>
    <w:p w:rsidR="001815FD" w:rsidRDefault="001815FD">
      <w:pPr>
        <w:pStyle w:val="normal"/>
        <w:spacing w:after="0" w:line="240" w:lineRule="auto"/>
        <w:rPr>
          <w:rFonts w:ascii="Times New Roman" w:eastAsia="Times New Roman" w:hAnsi="Times New Roman" w:cs="Times New Roman"/>
          <w:sz w:val="28"/>
          <w:szCs w:val="28"/>
        </w:rPr>
      </w:pPr>
    </w:p>
    <w:p w:rsidR="001815FD" w:rsidRDefault="00A87F9B">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Рецензент:</w:t>
      </w:r>
      <w:r>
        <w:rPr>
          <w:rFonts w:ascii="Times New Roman" w:eastAsia="Times New Roman" w:hAnsi="Times New Roman" w:cs="Times New Roman"/>
          <w:sz w:val="28"/>
          <w:szCs w:val="28"/>
        </w:rPr>
        <w:t xml:space="preserve"> _</w:t>
      </w:r>
      <w:r>
        <w:t xml:space="preserve"> </w:t>
      </w:r>
      <w:r>
        <w:rPr>
          <w:rFonts w:ascii="Times New Roman" w:eastAsia="Times New Roman" w:hAnsi="Times New Roman" w:cs="Times New Roman"/>
          <w:sz w:val="28"/>
          <w:szCs w:val="28"/>
          <w:u w:val="single"/>
        </w:rPr>
        <w:t>доцент, к.т.н. , зав. Кафедри ММСА</w:t>
      </w:r>
    </w:p>
    <w:p w:rsidR="001815FD" w:rsidRDefault="00A87F9B">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Тимощук Оксана Леонідівна</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__________         </w:t>
      </w:r>
    </w:p>
    <w:p w:rsidR="001815FD" w:rsidRDefault="00A87F9B">
      <w:pPr>
        <w:pStyle w:val="normal"/>
        <w:tabs>
          <w:tab w:val="center" w:pos="4677"/>
          <w:tab w:val="left" w:pos="7905"/>
        </w:tabs>
        <w:spacing w:after="0" w:line="240" w:lineRule="auto"/>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(посада, вчене звання, науковий ступінь, прізвище та ініціали)                                                                                               (підпис) </w:t>
      </w:r>
      <w:r>
        <w:rPr>
          <w:rFonts w:ascii="Times New Roman" w:eastAsia="Times New Roman" w:hAnsi="Times New Roman" w:cs="Times New Roman"/>
          <w:sz w:val="16"/>
          <w:szCs w:val="16"/>
        </w:rPr>
        <w:tab/>
      </w:r>
    </w:p>
    <w:p w:rsidR="001815FD" w:rsidRDefault="001815FD">
      <w:pPr>
        <w:pStyle w:val="normal"/>
        <w:spacing w:after="0" w:line="240" w:lineRule="auto"/>
        <w:jc w:val="right"/>
        <w:rPr>
          <w:rFonts w:ascii="Times New Roman" w:eastAsia="Times New Roman" w:hAnsi="Times New Roman" w:cs="Times New Roman"/>
          <w:sz w:val="28"/>
          <w:szCs w:val="28"/>
        </w:rPr>
      </w:pPr>
    </w:p>
    <w:p w:rsidR="001815FD" w:rsidRDefault="00A87F9B">
      <w:pPr>
        <w:pStyle w:val="normal"/>
        <w:tabs>
          <w:tab w:val="left" w:pos="330"/>
        </w:tabs>
        <w:spacing w:after="0" w:line="240" w:lineRule="auto"/>
        <w:ind w:left="4536"/>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 що у цій магісте</w:t>
      </w:r>
      <w:r>
        <w:rPr>
          <w:rFonts w:ascii="Times New Roman" w:eastAsia="Times New Roman" w:hAnsi="Times New Roman" w:cs="Times New Roman"/>
          <w:sz w:val="28"/>
          <w:szCs w:val="28"/>
        </w:rPr>
        <w:t>рській дисертації немає запозичень з праць інших авторів без відповідних посилань.</w:t>
      </w:r>
    </w:p>
    <w:p w:rsidR="001815FD" w:rsidRDefault="00A87F9B">
      <w:pPr>
        <w:pStyle w:val="normal"/>
        <w:tabs>
          <w:tab w:val="left" w:pos="330"/>
        </w:tabs>
        <w:spacing w:after="0" w:line="240" w:lineRule="auto"/>
        <w:ind w:left="4536"/>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Студентка </w:t>
      </w:r>
      <w:r>
        <w:rPr>
          <w:rFonts w:ascii="Times New Roman" w:eastAsia="Times New Roman" w:hAnsi="Times New Roman" w:cs="Times New Roman"/>
          <w:sz w:val="28"/>
          <w:szCs w:val="28"/>
          <w:u w:val="single"/>
        </w:rPr>
        <w:t>_____________</w:t>
      </w:r>
    </w:p>
    <w:p w:rsidR="001815FD" w:rsidRDefault="00A87F9B">
      <w:pPr>
        <w:pStyle w:val="normal"/>
        <w:tabs>
          <w:tab w:val="left" w:pos="7938"/>
        </w:tabs>
        <w:spacing w:after="0" w:line="240" w:lineRule="auto"/>
        <w:ind w:left="4536" w:firstLine="1701"/>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vertAlign w:val="superscript"/>
        </w:rPr>
        <w:t>(підпис)</w:t>
      </w:r>
    </w:p>
    <w:p w:rsidR="001815FD" w:rsidRDefault="001815FD">
      <w:pPr>
        <w:pStyle w:val="normal"/>
        <w:tabs>
          <w:tab w:val="left" w:pos="7938"/>
        </w:tabs>
        <w:spacing w:after="0" w:line="240" w:lineRule="auto"/>
        <w:rPr>
          <w:rFonts w:ascii="Times New Roman" w:eastAsia="Times New Roman" w:hAnsi="Times New Roman" w:cs="Times New Roman"/>
          <w:sz w:val="28"/>
          <w:szCs w:val="28"/>
        </w:rPr>
      </w:pPr>
    </w:p>
    <w:p w:rsidR="001815FD" w:rsidRDefault="00A87F9B">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Київ – 202</w:t>
      </w:r>
      <w:r>
        <w:rPr>
          <w:rFonts w:ascii="Times New Roman" w:eastAsia="Times New Roman" w:hAnsi="Times New Roman" w:cs="Times New Roman"/>
          <w:sz w:val="28"/>
          <w:szCs w:val="28"/>
          <w:u w:val="single"/>
        </w:rPr>
        <w:t>4</w:t>
      </w:r>
    </w:p>
    <w:p w:rsidR="001815FD" w:rsidRDefault="001815FD">
      <w:pPr>
        <w:pStyle w:val="1"/>
        <w:jc w:val="left"/>
      </w:pPr>
    </w:p>
    <w:p w:rsidR="001815FD" w:rsidRDefault="001815FD">
      <w:pPr>
        <w:pStyle w:val="normal"/>
      </w:pPr>
      <w:bookmarkStart w:id="2" w:name="_heading=h.1fob9te" w:colFirst="0" w:colLast="0"/>
      <w:bookmarkEnd w:id="2"/>
    </w:p>
    <w:p w:rsidR="001815FD" w:rsidRDefault="00A87F9B">
      <w:pPr>
        <w:pStyle w:val="normal"/>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lastRenderedPageBreak/>
        <w:t>Національний технічний університет України</w:t>
      </w:r>
    </w:p>
    <w:p w:rsidR="001815FD" w:rsidRDefault="00A87F9B">
      <w:pPr>
        <w:pStyle w:val="normal"/>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«Київський політехнічний інститут імені Ігоря Сікорського»</w:t>
      </w:r>
    </w:p>
    <w:p w:rsidR="001815FD" w:rsidRDefault="00A87F9B">
      <w:pPr>
        <w:pStyle w:val="normal"/>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Навчально-науковий інститут прикладного системного аналізу</w:t>
      </w:r>
    </w:p>
    <w:p w:rsidR="001815FD" w:rsidRDefault="00A87F9B">
      <w:pPr>
        <w:pStyle w:val="normal"/>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Кафедра системного проектування</w:t>
      </w:r>
    </w:p>
    <w:p w:rsidR="001815FD" w:rsidRDefault="00A87F9B">
      <w:pPr>
        <w:pStyle w:val="normal"/>
        <w:spacing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Рівень вищої освіти – другий (магістерський)</w:t>
      </w:r>
    </w:p>
    <w:p w:rsidR="001815FD" w:rsidRDefault="00A87F9B">
      <w:pPr>
        <w:pStyle w:val="normal"/>
        <w:spacing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Спеціальність – 122 "Комп'ютерні науки"</w:t>
      </w:r>
    </w:p>
    <w:p w:rsidR="001815FD" w:rsidRDefault="00A87F9B">
      <w:pPr>
        <w:pStyle w:val="normal"/>
        <w:spacing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Освітньо-наукова програма</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color w:val="000000"/>
          <w:sz w:val="28"/>
          <w:szCs w:val="28"/>
        </w:rPr>
        <w:t>– "Інтелектуальні сервіс-орієнтовані розподілені обчислювання"</w:t>
      </w:r>
    </w:p>
    <w:p w:rsidR="001815FD" w:rsidRDefault="001815FD">
      <w:pPr>
        <w:pStyle w:val="normal"/>
        <w:spacing w:after="240" w:line="240" w:lineRule="auto"/>
        <w:rPr>
          <w:rFonts w:ascii="Times New Roman" w:eastAsia="Times New Roman" w:hAnsi="Times New Roman" w:cs="Times New Roman"/>
          <w:sz w:val="24"/>
          <w:szCs w:val="24"/>
        </w:rPr>
      </w:pPr>
    </w:p>
    <w:p w:rsidR="001815FD" w:rsidRDefault="00A87F9B">
      <w:pPr>
        <w:pStyle w:val="normal"/>
        <w:spacing w:before="120" w:after="0" w:line="240" w:lineRule="auto"/>
        <w:ind w:left="5245"/>
        <w:rPr>
          <w:rFonts w:ascii="Times New Roman" w:eastAsia="Times New Roman" w:hAnsi="Times New Roman" w:cs="Times New Roman"/>
          <w:sz w:val="24"/>
          <w:szCs w:val="24"/>
        </w:rPr>
      </w:pPr>
      <w:r>
        <w:rPr>
          <w:rFonts w:ascii="Times New Roman" w:eastAsia="Times New Roman" w:hAnsi="Times New Roman" w:cs="Times New Roman"/>
          <w:color w:val="000000"/>
          <w:sz w:val="26"/>
          <w:szCs w:val="26"/>
        </w:rPr>
        <w:t>ЗАТВЕРДЖУЮ</w:t>
      </w:r>
    </w:p>
    <w:p w:rsidR="001815FD" w:rsidRDefault="00A87F9B">
      <w:pPr>
        <w:pStyle w:val="normal"/>
        <w:spacing w:before="120" w:after="0" w:line="240" w:lineRule="auto"/>
        <w:ind w:left="5245"/>
        <w:rPr>
          <w:rFonts w:ascii="Times New Roman" w:eastAsia="Times New Roman" w:hAnsi="Times New Roman" w:cs="Times New Roman"/>
          <w:sz w:val="24"/>
          <w:szCs w:val="24"/>
        </w:rPr>
      </w:pPr>
      <w:r>
        <w:rPr>
          <w:rFonts w:ascii="Times New Roman" w:eastAsia="Times New Roman" w:hAnsi="Times New Roman" w:cs="Times New Roman"/>
          <w:color w:val="000000"/>
          <w:sz w:val="26"/>
          <w:szCs w:val="26"/>
        </w:rPr>
        <w:t>Завідувач кафедри</w:t>
      </w:r>
    </w:p>
    <w:p w:rsidR="001815FD" w:rsidRDefault="00A87F9B">
      <w:pPr>
        <w:pStyle w:val="normal"/>
        <w:spacing w:before="120" w:after="0" w:line="240" w:lineRule="auto"/>
        <w:ind w:left="5245"/>
        <w:rPr>
          <w:rFonts w:ascii="Times New Roman" w:eastAsia="Times New Roman" w:hAnsi="Times New Roman" w:cs="Times New Roman"/>
          <w:sz w:val="24"/>
          <w:szCs w:val="24"/>
        </w:rPr>
      </w:pPr>
      <w:r>
        <w:rPr>
          <w:rFonts w:ascii="Times New Roman" w:eastAsia="Times New Roman" w:hAnsi="Times New Roman" w:cs="Times New Roman"/>
          <w:color w:val="000000"/>
          <w:sz w:val="26"/>
          <w:szCs w:val="26"/>
        </w:rPr>
        <w:t>_______ Вадим МУХІН</w:t>
      </w:r>
    </w:p>
    <w:p w:rsidR="001815FD" w:rsidRDefault="00A87F9B">
      <w:pPr>
        <w:pStyle w:val="normal"/>
        <w:spacing w:before="120" w:after="0" w:line="240" w:lineRule="auto"/>
        <w:ind w:left="5245"/>
        <w:rPr>
          <w:rFonts w:ascii="Times New Roman" w:eastAsia="Times New Roman" w:hAnsi="Times New Roman" w:cs="Times New Roman"/>
          <w:sz w:val="24"/>
          <w:szCs w:val="24"/>
        </w:rPr>
      </w:pPr>
      <w:r>
        <w:rPr>
          <w:rFonts w:ascii="Times New Roman" w:eastAsia="Times New Roman" w:hAnsi="Times New Roman" w:cs="Times New Roman"/>
          <w:color w:val="000000"/>
          <w:sz w:val="26"/>
          <w:szCs w:val="26"/>
        </w:rPr>
        <w:t>«___»_____________2024 р.</w:t>
      </w:r>
    </w:p>
    <w:p w:rsidR="001815FD" w:rsidRDefault="001815FD">
      <w:pPr>
        <w:pStyle w:val="normal"/>
        <w:spacing w:after="0" w:line="240" w:lineRule="auto"/>
        <w:rPr>
          <w:rFonts w:ascii="Times New Roman" w:eastAsia="Times New Roman" w:hAnsi="Times New Roman" w:cs="Times New Roman"/>
          <w:sz w:val="24"/>
          <w:szCs w:val="24"/>
        </w:rPr>
      </w:pPr>
    </w:p>
    <w:p w:rsidR="001815FD" w:rsidRDefault="00A87F9B">
      <w:pPr>
        <w:pStyle w:val="normal"/>
        <w:spacing w:before="120" w:after="0" w:line="240" w:lineRule="auto"/>
        <w:ind w:hanging="540"/>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ЗАВДАННЯ</w:t>
      </w:r>
    </w:p>
    <w:p w:rsidR="001815FD" w:rsidRDefault="00A87F9B">
      <w:pPr>
        <w:pStyle w:val="normal"/>
        <w:spacing w:after="0" w:line="240" w:lineRule="auto"/>
        <w:ind w:hanging="539"/>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на магістерську дисертацію студенту</w:t>
      </w:r>
    </w:p>
    <w:p w:rsidR="001815FD" w:rsidRDefault="00A87F9B">
      <w:pPr>
        <w:pStyle w:val="normal"/>
        <w:spacing w:before="120" w:after="0" w:line="240" w:lineRule="auto"/>
        <w:ind w:hanging="539"/>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t>Волосожар Дар’ї Владиславівни</w:t>
      </w:r>
    </w:p>
    <w:p w:rsidR="001815FD" w:rsidRDefault="00A87F9B">
      <w:pPr>
        <w:pStyle w:val="normal"/>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Тема дисертації </w:t>
      </w:r>
      <w:r>
        <w:rPr>
          <w:rFonts w:ascii="Times New Roman" w:eastAsia="Times New Roman" w:hAnsi="Times New Roman" w:cs="Times New Roman"/>
          <w:sz w:val="28"/>
          <w:szCs w:val="28"/>
        </w:rPr>
        <w:t xml:space="preserve">«Інструменти тестування цифрової доступності веб-сайтів», науковий керівник дисертації Кисельов Геннадій Дмитрович, кандидат технічних наук, доцент, старший науковий співробітник, </w:t>
      </w:r>
      <w:r>
        <w:rPr>
          <w:rFonts w:ascii="Times New Roman" w:eastAsia="Times New Roman" w:hAnsi="Times New Roman" w:cs="Times New Roman"/>
          <w:color w:val="000000"/>
          <w:sz w:val="28"/>
          <w:szCs w:val="28"/>
        </w:rPr>
        <w:t>затверджені наказом по університету від «28» березня 2023</w:t>
      </w:r>
      <w:r>
        <w:rPr>
          <w:rFonts w:ascii="Times New Roman" w:eastAsia="Times New Roman" w:hAnsi="Times New Roman" w:cs="Times New Roman"/>
          <w:color w:val="000000"/>
          <w:sz w:val="28"/>
          <w:szCs w:val="28"/>
        </w:rPr>
        <w:t xml:space="preserve"> р. №1343-с</w:t>
      </w:r>
    </w:p>
    <w:p w:rsidR="001815FD" w:rsidRDefault="00A87F9B">
      <w:pPr>
        <w:pStyle w:val="normal"/>
        <w:spacing w:before="240"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2. Термін подання студентом дисертації – 15 грудня 2023 р.</w:t>
      </w:r>
    </w:p>
    <w:p w:rsidR="001815FD" w:rsidRDefault="00A87F9B">
      <w:pPr>
        <w:pStyle w:val="normal"/>
        <w:spacing w:before="240"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3. Об’єкт дослідження – інструменти тестування доступності веб-сайтів</w:t>
      </w:r>
    </w:p>
    <w:p w:rsidR="001815FD" w:rsidRDefault="00A87F9B">
      <w:pPr>
        <w:pStyle w:val="normal"/>
        <w:spacing w:before="240"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4. Предмет дослідження – стандарти цифрової доступності</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Перелік завдань, які потрібно розробити </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1) Вивчення та аналіз наукової літератури</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2) Оцінка існуючих інструментів тестування доступності веб-сайтів</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3) Експериментальне тестування обраних інструментів</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4) Розробка програмного забезпечення для тестування веб-сайтів на допступність</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ab/>
        <w:t xml:space="preserve">5) Аналіз та </w:t>
      </w:r>
      <w:r>
        <w:rPr>
          <w:rFonts w:ascii="Times New Roman" w:eastAsia="Times New Roman" w:hAnsi="Times New Roman" w:cs="Times New Roman"/>
          <w:color w:val="000000"/>
          <w:sz w:val="28"/>
          <w:szCs w:val="28"/>
        </w:rPr>
        <w:t>обробка результатів тестування</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Орієнтовний перелік графічного (ілюстративного) матеріалу </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1) 24 таблиць</w:t>
      </w:r>
    </w:p>
    <w:p w:rsidR="001815FD" w:rsidRDefault="00A87F9B">
      <w:pPr>
        <w:pStyle w:val="normal"/>
        <w:spacing w:before="240"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ab/>
        <w:t>2) 17 графічних ілюстрацій</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Орієнтовний перелік публікацій </w:t>
      </w:r>
    </w:p>
    <w:p w:rsidR="001815FD" w:rsidRDefault="00A87F9B">
      <w:pPr>
        <w:pStyle w:val="normal"/>
        <w:spacing w:before="240"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1) Інструменти тестування цифрової доступності веб-сайтів/ Волосожар Д.В., Кисельов </w:t>
      </w:r>
      <w:r>
        <w:rPr>
          <w:rFonts w:ascii="Times New Roman" w:eastAsia="Times New Roman" w:hAnsi="Times New Roman" w:cs="Times New Roman"/>
          <w:color w:val="000000"/>
          <w:sz w:val="28"/>
          <w:szCs w:val="28"/>
        </w:rPr>
        <w:t>Г.Д.// Системні науки та інформатика: збірник доповідей І науково-практичної конференції «Системні науки та інформатика», 4–8 грудня 2023 року, Київ. – К., НН ІПСА КПІ ім. Ігоря Сікорського, 2022. – с. 259-262.</w:t>
      </w:r>
    </w:p>
    <w:p w:rsidR="001815FD" w:rsidRDefault="00A87F9B">
      <w:pPr>
        <w:pStyle w:val="normal"/>
        <w:spacing w:before="240"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8. Консультанти розділів дисертації</w:t>
      </w:r>
    </w:p>
    <w:tbl>
      <w:tblPr>
        <w:tblStyle w:val="a6"/>
        <w:tblW w:w="9505" w:type="dxa"/>
        <w:tblInd w:w="93" w:type="dxa"/>
        <w:tblLayout w:type="fixed"/>
        <w:tblLook w:val="0400"/>
      </w:tblPr>
      <w:tblGrid>
        <w:gridCol w:w="3036"/>
        <w:gridCol w:w="3553"/>
        <w:gridCol w:w="1458"/>
        <w:gridCol w:w="1458"/>
      </w:tblGrid>
      <w:tr w:rsidR="001815FD">
        <w:trPr>
          <w:trHeight w:val="280"/>
        </w:trPr>
        <w:tc>
          <w:tcPr>
            <w:tcW w:w="303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1815FD" w:rsidRDefault="00A87F9B">
            <w:pPr>
              <w:pStyle w:val="normal"/>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Розділ</w:t>
            </w:r>
          </w:p>
        </w:tc>
        <w:tc>
          <w:tcPr>
            <w:tcW w:w="355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1815FD" w:rsidRDefault="00A87F9B">
            <w:pPr>
              <w:pStyle w:val="normal"/>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w:t>
            </w:r>
            <w:r>
              <w:rPr>
                <w:rFonts w:ascii="Times New Roman" w:eastAsia="Times New Roman" w:hAnsi="Times New Roman" w:cs="Times New Roman"/>
                <w:color w:val="000000"/>
                <w:sz w:val="24"/>
                <w:szCs w:val="24"/>
              </w:rPr>
              <w:t xml:space="preserve">ізвище, ініціали та посада </w:t>
            </w:r>
            <w:r>
              <w:rPr>
                <w:rFonts w:ascii="Times New Roman" w:eastAsia="Times New Roman" w:hAnsi="Times New Roman" w:cs="Times New Roman"/>
                <w:color w:val="000000"/>
                <w:sz w:val="24"/>
                <w:szCs w:val="24"/>
              </w:rPr>
              <w:br/>
              <w:t>консультанта</w:t>
            </w:r>
          </w:p>
        </w:tc>
        <w:tc>
          <w:tcPr>
            <w:tcW w:w="29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815FD" w:rsidRDefault="00A87F9B">
            <w:pPr>
              <w:pStyle w:val="normal"/>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Підпис, дата</w:t>
            </w:r>
          </w:p>
        </w:tc>
      </w:tr>
      <w:tr w:rsidR="001815FD">
        <w:trPr>
          <w:trHeight w:val="627"/>
        </w:trPr>
        <w:tc>
          <w:tcPr>
            <w:tcW w:w="30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1815FD" w:rsidRDefault="001815FD">
            <w:pPr>
              <w:pStyle w:val="normal"/>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355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1815FD" w:rsidRDefault="001815FD">
            <w:pPr>
              <w:pStyle w:val="normal"/>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tc>
        <w:tc>
          <w:tcPr>
            <w:tcW w:w="14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815FD" w:rsidRDefault="00A87F9B">
            <w:pPr>
              <w:pStyle w:val="normal"/>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завдання </w:t>
            </w:r>
            <w:r>
              <w:rPr>
                <w:rFonts w:ascii="Times New Roman" w:eastAsia="Times New Roman" w:hAnsi="Times New Roman" w:cs="Times New Roman"/>
                <w:color w:val="000000"/>
                <w:sz w:val="24"/>
                <w:szCs w:val="24"/>
              </w:rPr>
              <w:br/>
              <w:t>видав</w:t>
            </w:r>
          </w:p>
        </w:tc>
        <w:tc>
          <w:tcPr>
            <w:tcW w:w="14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815FD" w:rsidRDefault="00A87F9B">
            <w:pPr>
              <w:pStyle w:val="normal"/>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завдання</w:t>
            </w:r>
            <w:r>
              <w:rPr>
                <w:rFonts w:ascii="Times New Roman" w:eastAsia="Times New Roman" w:hAnsi="Times New Roman" w:cs="Times New Roman"/>
                <w:color w:val="000000"/>
                <w:sz w:val="24"/>
                <w:szCs w:val="24"/>
              </w:rPr>
              <w:br/>
              <w:t>прийняв</w:t>
            </w:r>
          </w:p>
        </w:tc>
      </w:tr>
      <w:tr w:rsidR="001815FD">
        <w:trPr>
          <w:trHeight w:val="302"/>
        </w:trPr>
        <w:tc>
          <w:tcPr>
            <w:tcW w:w="3036" w:type="dxa"/>
            <w:tcBorders>
              <w:top w:val="single" w:sz="4" w:space="0" w:color="000000"/>
              <w:left w:val="single" w:sz="4" w:space="0" w:color="000000"/>
              <w:bottom w:val="single" w:sz="4" w:space="0" w:color="000000"/>
              <w:right w:val="single" w:sz="4" w:space="0" w:color="000000"/>
            </w:tcBorders>
            <w:vAlign w:val="center"/>
          </w:tcPr>
          <w:p w:rsidR="001815FD" w:rsidRDefault="00A87F9B">
            <w:pPr>
              <w:pStyle w:val="normal"/>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Розробка стартап-проекту</w:t>
            </w:r>
          </w:p>
        </w:tc>
        <w:tc>
          <w:tcPr>
            <w:tcW w:w="3553" w:type="dxa"/>
            <w:tcBorders>
              <w:top w:val="single" w:sz="4" w:space="0" w:color="000000"/>
              <w:left w:val="single" w:sz="4" w:space="0" w:color="000000"/>
              <w:bottom w:val="single" w:sz="4" w:space="0" w:color="000000"/>
              <w:right w:val="single" w:sz="4" w:space="0" w:color="000000"/>
            </w:tcBorders>
            <w:vAlign w:val="center"/>
          </w:tcPr>
          <w:p w:rsidR="001815FD" w:rsidRDefault="00A87F9B">
            <w:pPr>
              <w:pStyle w:val="normal"/>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Кисельов Г.Д. доцент, к.т.н.</w:t>
            </w:r>
          </w:p>
        </w:tc>
        <w:tc>
          <w:tcPr>
            <w:tcW w:w="14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815FD" w:rsidRDefault="00A87F9B">
            <w:pPr>
              <w:pStyle w:val="normal"/>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10.22.2023</w:t>
            </w:r>
          </w:p>
        </w:tc>
        <w:tc>
          <w:tcPr>
            <w:tcW w:w="14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815FD" w:rsidRDefault="00A87F9B">
            <w:pPr>
              <w:pStyle w:val="normal"/>
              <w:spacing w:after="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15.12.2023</w:t>
            </w:r>
          </w:p>
        </w:tc>
      </w:tr>
      <w:tr w:rsidR="001815FD">
        <w:trPr>
          <w:trHeight w:val="20"/>
        </w:trPr>
        <w:tc>
          <w:tcPr>
            <w:tcW w:w="30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815FD" w:rsidRDefault="001815FD">
            <w:pPr>
              <w:pStyle w:val="normal"/>
              <w:spacing w:after="0" w:line="240" w:lineRule="auto"/>
              <w:rPr>
                <w:rFonts w:ascii="Times New Roman" w:eastAsia="Times New Roman" w:hAnsi="Times New Roman" w:cs="Times New Roman"/>
                <w:sz w:val="2"/>
                <w:szCs w:val="2"/>
              </w:rPr>
            </w:pPr>
          </w:p>
        </w:tc>
        <w:tc>
          <w:tcPr>
            <w:tcW w:w="35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815FD" w:rsidRDefault="001815FD">
            <w:pPr>
              <w:pStyle w:val="normal"/>
              <w:spacing w:after="0" w:line="240" w:lineRule="auto"/>
              <w:rPr>
                <w:rFonts w:ascii="Times New Roman" w:eastAsia="Times New Roman" w:hAnsi="Times New Roman" w:cs="Times New Roman"/>
                <w:sz w:val="2"/>
                <w:szCs w:val="2"/>
              </w:rPr>
            </w:pPr>
          </w:p>
        </w:tc>
        <w:tc>
          <w:tcPr>
            <w:tcW w:w="14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815FD" w:rsidRDefault="001815FD">
            <w:pPr>
              <w:pStyle w:val="normal"/>
              <w:spacing w:after="0" w:line="240" w:lineRule="auto"/>
              <w:rPr>
                <w:rFonts w:ascii="Times New Roman" w:eastAsia="Times New Roman" w:hAnsi="Times New Roman" w:cs="Times New Roman"/>
                <w:sz w:val="2"/>
                <w:szCs w:val="2"/>
              </w:rPr>
            </w:pPr>
          </w:p>
        </w:tc>
        <w:tc>
          <w:tcPr>
            <w:tcW w:w="14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815FD" w:rsidRDefault="001815FD">
            <w:pPr>
              <w:pStyle w:val="normal"/>
              <w:spacing w:after="0" w:line="240" w:lineRule="auto"/>
              <w:rPr>
                <w:rFonts w:ascii="Times New Roman" w:eastAsia="Times New Roman" w:hAnsi="Times New Roman" w:cs="Times New Roman"/>
                <w:sz w:val="2"/>
                <w:szCs w:val="2"/>
              </w:rPr>
            </w:pPr>
          </w:p>
        </w:tc>
      </w:tr>
    </w:tbl>
    <w:p w:rsidR="001815FD" w:rsidRDefault="001815FD">
      <w:pPr>
        <w:pStyle w:val="normal"/>
        <w:spacing w:before="240" w:after="0" w:line="240" w:lineRule="auto"/>
        <w:ind w:right="-31"/>
        <w:jc w:val="both"/>
        <w:rPr>
          <w:rFonts w:ascii="Times New Roman" w:eastAsia="Times New Roman" w:hAnsi="Times New Roman" w:cs="Times New Roman"/>
          <w:color w:val="000000"/>
          <w:sz w:val="28"/>
          <w:szCs w:val="28"/>
        </w:rPr>
      </w:pPr>
    </w:p>
    <w:p w:rsidR="001815FD" w:rsidRDefault="00A87F9B">
      <w:pPr>
        <w:pStyle w:val="normal"/>
        <w:spacing w:before="240" w:after="0" w:line="240" w:lineRule="auto"/>
        <w:ind w:right="-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Дата видачі завдання 23 жовтня 2023 р.</w:t>
      </w:r>
    </w:p>
    <w:p w:rsidR="001815FD" w:rsidRDefault="00A87F9B">
      <w:pPr>
        <w:pStyle w:val="normal"/>
        <w:spacing w:before="240" w:after="0" w:line="240" w:lineRule="auto"/>
        <w:ind w:right="-31"/>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Календарний план</w:t>
      </w:r>
    </w:p>
    <w:tbl>
      <w:tblPr>
        <w:tblStyle w:val="a7"/>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40"/>
        <w:gridCol w:w="4705"/>
        <w:gridCol w:w="2835"/>
        <w:gridCol w:w="1234"/>
      </w:tblGrid>
      <w:tr w:rsidR="001815FD">
        <w:tc>
          <w:tcPr>
            <w:tcW w:w="540" w:type="dxa"/>
            <w:vAlign w:val="center"/>
          </w:tcPr>
          <w:p w:rsidR="001815FD" w:rsidRDefault="00A87F9B">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4705" w:type="dxa"/>
            <w:vAlign w:val="center"/>
          </w:tcPr>
          <w:p w:rsidR="001815FD" w:rsidRDefault="00A87F9B">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Назва етапів виконання </w:t>
            </w:r>
            <w:r>
              <w:rPr>
                <w:rFonts w:ascii="Times New Roman" w:eastAsia="Times New Roman" w:hAnsi="Times New Roman" w:cs="Times New Roman"/>
                <w:sz w:val="24"/>
                <w:szCs w:val="24"/>
              </w:rPr>
              <w:br/>
              <w:t>магістерської дисертації</w:t>
            </w:r>
          </w:p>
        </w:tc>
        <w:tc>
          <w:tcPr>
            <w:tcW w:w="2835" w:type="dxa"/>
            <w:vAlign w:val="center"/>
          </w:tcPr>
          <w:p w:rsidR="001815FD" w:rsidRDefault="00A87F9B">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Термін виконання етапів магістерської дисертації</w:t>
            </w:r>
          </w:p>
        </w:tc>
        <w:tc>
          <w:tcPr>
            <w:tcW w:w="1234" w:type="dxa"/>
            <w:vAlign w:val="center"/>
          </w:tcPr>
          <w:p w:rsidR="001815FD" w:rsidRDefault="00A87F9B">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w:t>
            </w:r>
          </w:p>
        </w:tc>
      </w:tr>
      <w:tr w:rsidR="001815FD">
        <w:trPr>
          <w:trHeight w:val="20"/>
        </w:trPr>
        <w:tc>
          <w:tcPr>
            <w:tcW w:w="540" w:type="dxa"/>
          </w:tcPr>
          <w:p w:rsidR="001815FD" w:rsidRDefault="001815FD">
            <w:pPr>
              <w:pStyle w:val="normal"/>
              <w:spacing w:after="0" w:line="240" w:lineRule="auto"/>
              <w:jc w:val="both"/>
              <w:rPr>
                <w:rFonts w:ascii="Times New Roman" w:eastAsia="Times New Roman" w:hAnsi="Times New Roman" w:cs="Times New Roman"/>
                <w:sz w:val="24"/>
                <w:szCs w:val="24"/>
              </w:rPr>
            </w:pPr>
          </w:p>
        </w:tc>
        <w:tc>
          <w:tcPr>
            <w:tcW w:w="470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та аналіз наукової літератури</w:t>
            </w:r>
          </w:p>
        </w:tc>
        <w:tc>
          <w:tcPr>
            <w:tcW w:w="283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листопада 2023</w:t>
            </w:r>
          </w:p>
        </w:tc>
        <w:tc>
          <w:tcPr>
            <w:tcW w:w="1234" w:type="dxa"/>
          </w:tcPr>
          <w:p w:rsidR="001815FD" w:rsidRDefault="001815FD">
            <w:pPr>
              <w:pStyle w:val="normal"/>
              <w:spacing w:after="0" w:line="240" w:lineRule="auto"/>
              <w:jc w:val="both"/>
              <w:rPr>
                <w:rFonts w:ascii="Times New Roman" w:eastAsia="Times New Roman" w:hAnsi="Times New Roman" w:cs="Times New Roman"/>
                <w:sz w:val="24"/>
                <w:szCs w:val="24"/>
              </w:rPr>
            </w:pPr>
          </w:p>
        </w:tc>
      </w:tr>
      <w:tr w:rsidR="001815FD">
        <w:trPr>
          <w:trHeight w:val="20"/>
        </w:trPr>
        <w:tc>
          <w:tcPr>
            <w:tcW w:w="540" w:type="dxa"/>
          </w:tcPr>
          <w:p w:rsidR="001815FD" w:rsidRDefault="001815FD">
            <w:pPr>
              <w:pStyle w:val="normal"/>
              <w:spacing w:after="0" w:line="240" w:lineRule="auto"/>
              <w:jc w:val="both"/>
              <w:rPr>
                <w:rFonts w:ascii="Times New Roman" w:eastAsia="Times New Roman" w:hAnsi="Times New Roman" w:cs="Times New Roman"/>
                <w:sz w:val="24"/>
                <w:szCs w:val="24"/>
              </w:rPr>
            </w:pPr>
          </w:p>
        </w:tc>
        <w:tc>
          <w:tcPr>
            <w:tcW w:w="470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існуючих інструментів тестування доступності веб-сайтів</w:t>
            </w:r>
          </w:p>
        </w:tc>
        <w:tc>
          <w:tcPr>
            <w:tcW w:w="283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 листопада 2023</w:t>
            </w:r>
          </w:p>
        </w:tc>
        <w:tc>
          <w:tcPr>
            <w:tcW w:w="1234" w:type="dxa"/>
          </w:tcPr>
          <w:p w:rsidR="001815FD" w:rsidRDefault="001815FD">
            <w:pPr>
              <w:pStyle w:val="normal"/>
              <w:spacing w:after="0" w:line="240" w:lineRule="auto"/>
              <w:jc w:val="both"/>
              <w:rPr>
                <w:rFonts w:ascii="Times New Roman" w:eastAsia="Times New Roman" w:hAnsi="Times New Roman" w:cs="Times New Roman"/>
                <w:sz w:val="24"/>
                <w:szCs w:val="24"/>
              </w:rPr>
            </w:pPr>
          </w:p>
        </w:tc>
      </w:tr>
      <w:tr w:rsidR="001815FD">
        <w:trPr>
          <w:trHeight w:val="20"/>
        </w:trPr>
        <w:tc>
          <w:tcPr>
            <w:tcW w:w="540" w:type="dxa"/>
          </w:tcPr>
          <w:p w:rsidR="001815FD" w:rsidRDefault="001815FD">
            <w:pPr>
              <w:pStyle w:val="normal"/>
              <w:spacing w:after="0" w:line="240" w:lineRule="auto"/>
              <w:jc w:val="both"/>
              <w:rPr>
                <w:rFonts w:ascii="Times New Roman" w:eastAsia="Times New Roman" w:hAnsi="Times New Roman" w:cs="Times New Roman"/>
                <w:sz w:val="24"/>
                <w:szCs w:val="24"/>
              </w:rPr>
            </w:pPr>
          </w:p>
        </w:tc>
        <w:tc>
          <w:tcPr>
            <w:tcW w:w="470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Експериментальне тестування обраних інструментів</w:t>
            </w:r>
          </w:p>
        </w:tc>
        <w:tc>
          <w:tcPr>
            <w:tcW w:w="283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грудня 2023</w:t>
            </w:r>
          </w:p>
        </w:tc>
        <w:tc>
          <w:tcPr>
            <w:tcW w:w="1234" w:type="dxa"/>
          </w:tcPr>
          <w:p w:rsidR="001815FD" w:rsidRDefault="001815FD">
            <w:pPr>
              <w:pStyle w:val="normal"/>
              <w:spacing w:after="0" w:line="240" w:lineRule="auto"/>
              <w:jc w:val="both"/>
              <w:rPr>
                <w:rFonts w:ascii="Times New Roman" w:eastAsia="Times New Roman" w:hAnsi="Times New Roman" w:cs="Times New Roman"/>
                <w:sz w:val="24"/>
                <w:szCs w:val="24"/>
              </w:rPr>
            </w:pPr>
          </w:p>
        </w:tc>
      </w:tr>
      <w:tr w:rsidR="001815FD">
        <w:trPr>
          <w:trHeight w:val="20"/>
        </w:trPr>
        <w:tc>
          <w:tcPr>
            <w:tcW w:w="540" w:type="dxa"/>
          </w:tcPr>
          <w:p w:rsidR="001815FD" w:rsidRDefault="001815FD">
            <w:pPr>
              <w:pStyle w:val="normal"/>
              <w:spacing w:after="0" w:line="240" w:lineRule="auto"/>
              <w:jc w:val="both"/>
              <w:rPr>
                <w:rFonts w:ascii="Times New Roman" w:eastAsia="Times New Roman" w:hAnsi="Times New Roman" w:cs="Times New Roman"/>
                <w:sz w:val="24"/>
                <w:szCs w:val="24"/>
              </w:rPr>
            </w:pPr>
          </w:p>
        </w:tc>
        <w:tc>
          <w:tcPr>
            <w:tcW w:w="470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та обробка результатів тестування</w:t>
            </w:r>
          </w:p>
        </w:tc>
        <w:tc>
          <w:tcPr>
            <w:tcW w:w="283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 грудня  2023</w:t>
            </w:r>
          </w:p>
        </w:tc>
        <w:tc>
          <w:tcPr>
            <w:tcW w:w="1234" w:type="dxa"/>
          </w:tcPr>
          <w:p w:rsidR="001815FD" w:rsidRDefault="001815FD">
            <w:pPr>
              <w:pStyle w:val="normal"/>
              <w:spacing w:after="0" w:line="240" w:lineRule="auto"/>
              <w:jc w:val="both"/>
              <w:rPr>
                <w:rFonts w:ascii="Times New Roman" w:eastAsia="Times New Roman" w:hAnsi="Times New Roman" w:cs="Times New Roman"/>
                <w:sz w:val="24"/>
                <w:szCs w:val="24"/>
              </w:rPr>
            </w:pPr>
          </w:p>
        </w:tc>
      </w:tr>
      <w:tr w:rsidR="001815FD">
        <w:trPr>
          <w:trHeight w:val="20"/>
        </w:trPr>
        <w:tc>
          <w:tcPr>
            <w:tcW w:w="540" w:type="dxa"/>
          </w:tcPr>
          <w:p w:rsidR="001815FD" w:rsidRDefault="001815FD">
            <w:pPr>
              <w:pStyle w:val="normal"/>
              <w:spacing w:after="0" w:line="240" w:lineRule="auto"/>
              <w:jc w:val="both"/>
              <w:rPr>
                <w:rFonts w:ascii="Times New Roman" w:eastAsia="Times New Roman" w:hAnsi="Times New Roman" w:cs="Times New Roman"/>
                <w:sz w:val="24"/>
                <w:szCs w:val="24"/>
              </w:rPr>
            </w:pPr>
          </w:p>
        </w:tc>
        <w:tc>
          <w:tcPr>
            <w:tcW w:w="470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дисертації до захисту</w:t>
            </w:r>
          </w:p>
        </w:tc>
        <w:tc>
          <w:tcPr>
            <w:tcW w:w="283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 грудня 2023</w:t>
            </w:r>
          </w:p>
        </w:tc>
        <w:tc>
          <w:tcPr>
            <w:tcW w:w="1234" w:type="dxa"/>
          </w:tcPr>
          <w:p w:rsidR="001815FD" w:rsidRDefault="001815FD">
            <w:pPr>
              <w:pStyle w:val="normal"/>
              <w:spacing w:after="0" w:line="240" w:lineRule="auto"/>
              <w:jc w:val="both"/>
              <w:rPr>
                <w:rFonts w:ascii="Times New Roman" w:eastAsia="Times New Roman" w:hAnsi="Times New Roman" w:cs="Times New Roman"/>
                <w:sz w:val="24"/>
                <w:szCs w:val="24"/>
              </w:rPr>
            </w:pPr>
          </w:p>
        </w:tc>
      </w:tr>
      <w:tr w:rsidR="001815FD">
        <w:trPr>
          <w:trHeight w:val="20"/>
        </w:trPr>
        <w:tc>
          <w:tcPr>
            <w:tcW w:w="540" w:type="dxa"/>
          </w:tcPr>
          <w:p w:rsidR="001815FD" w:rsidRDefault="001815FD">
            <w:pPr>
              <w:pStyle w:val="normal"/>
              <w:spacing w:after="0" w:line="240" w:lineRule="auto"/>
              <w:jc w:val="both"/>
              <w:rPr>
                <w:rFonts w:ascii="Times New Roman" w:eastAsia="Times New Roman" w:hAnsi="Times New Roman" w:cs="Times New Roman"/>
                <w:sz w:val="24"/>
                <w:szCs w:val="24"/>
              </w:rPr>
            </w:pPr>
          </w:p>
        </w:tc>
        <w:tc>
          <w:tcPr>
            <w:tcW w:w="470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Захист дисертації</w:t>
            </w:r>
          </w:p>
        </w:tc>
        <w:tc>
          <w:tcPr>
            <w:tcW w:w="2835" w:type="dxa"/>
          </w:tcPr>
          <w:p w:rsidR="001815FD" w:rsidRDefault="00A87F9B">
            <w:pPr>
              <w:pStyle w:val="normal"/>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 січня 2024</w:t>
            </w:r>
          </w:p>
        </w:tc>
        <w:tc>
          <w:tcPr>
            <w:tcW w:w="1234" w:type="dxa"/>
          </w:tcPr>
          <w:p w:rsidR="001815FD" w:rsidRDefault="001815FD">
            <w:pPr>
              <w:pStyle w:val="normal"/>
              <w:spacing w:after="0" w:line="240" w:lineRule="auto"/>
              <w:jc w:val="both"/>
              <w:rPr>
                <w:rFonts w:ascii="Times New Roman" w:eastAsia="Times New Roman" w:hAnsi="Times New Roman" w:cs="Times New Roman"/>
                <w:sz w:val="24"/>
                <w:szCs w:val="24"/>
              </w:rPr>
            </w:pPr>
          </w:p>
        </w:tc>
      </w:tr>
    </w:tbl>
    <w:p w:rsidR="001815FD" w:rsidRDefault="001815FD">
      <w:pPr>
        <w:pStyle w:val="normal"/>
        <w:spacing w:after="240" w:line="240" w:lineRule="auto"/>
        <w:rPr>
          <w:rFonts w:ascii="Times New Roman" w:eastAsia="Times New Roman" w:hAnsi="Times New Roman" w:cs="Times New Roman"/>
          <w:sz w:val="24"/>
          <w:szCs w:val="24"/>
        </w:rPr>
      </w:pPr>
    </w:p>
    <w:p w:rsidR="001815FD" w:rsidRDefault="00A87F9B">
      <w:pPr>
        <w:pStyle w:val="normal"/>
        <w:spacing w:after="0" w:line="240" w:lineRule="auto"/>
        <w:ind w:left="540" w:hanging="540"/>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xml:space="preserve">Студент </w:t>
      </w:r>
      <w:r>
        <w:rPr>
          <w:rFonts w:ascii="Times New Roman" w:eastAsia="Times New Roman" w:hAnsi="Times New Roman" w:cs="Times New Roman"/>
          <w:color w:val="000000"/>
          <w:sz w:val="28"/>
          <w:szCs w:val="28"/>
        </w:rPr>
        <w:tab/>
        <w:t>Дар'я ВОЛОСОЖАР</w:t>
      </w:r>
    </w:p>
    <w:p w:rsidR="001815FD" w:rsidRDefault="001815FD">
      <w:pPr>
        <w:pStyle w:val="normal"/>
        <w:spacing w:after="0" w:line="240" w:lineRule="auto"/>
        <w:rPr>
          <w:rFonts w:ascii="Times New Roman" w:eastAsia="Times New Roman" w:hAnsi="Times New Roman" w:cs="Times New Roman"/>
          <w:sz w:val="24"/>
          <w:szCs w:val="24"/>
        </w:rPr>
      </w:pPr>
    </w:p>
    <w:p w:rsidR="001815FD" w:rsidRDefault="00A87F9B">
      <w:pPr>
        <w:pStyle w:val="normal"/>
        <w:spacing w:after="0" w:line="240" w:lineRule="auto"/>
        <w:ind w:left="540"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Науковий керівник</w:t>
      </w:r>
      <w:r>
        <w:rPr>
          <w:rFonts w:ascii="Times New Roman" w:eastAsia="Times New Roman" w:hAnsi="Times New Roman" w:cs="Times New Roman"/>
          <w:color w:val="000000"/>
          <w:sz w:val="28"/>
          <w:szCs w:val="28"/>
        </w:rPr>
        <w:tab/>
        <w:t>Геннадій КИСЕЛЬОВ</w:t>
      </w:r>
    </w:p>
    <w:p w:rsidR="001815FD" w:rsidRDefault="001815FD">
      <w:pPr>
        <w:pStyle w:val="normal"/>
        <w:spacing w:after="0" w:line="240" w:lineRule="auto"/>
        <w:ind w:left="540" w:hanging="540"/>
        <w:rPr>
          <w:rFonts w:ascii="Times New Roman" w:eastAsia="Times New Roman" w:hAnsi="Times New Roman" w:cs="Times New Roman"/>
          <w:color w:val="000000"/>
          <w:sz w:val="28"/>
          <w:szCs w:val="28"/>
        </w:rPr>
      </w:pPr>
    </w:p>
    <w:p w:rsidR="001815FD" w:rsidRDefault="001815FD">
      <w:pPr>
        <w:pStyle w:val="normal"/>
        <w:spacing w:before="84" w:after="0" w:line="360" w:lineRule="auto"/>
        <w:ind w:right="424"/>
        <w:rPr>
          <w:rFonts w:ascii="Times New Roman" w:eastAsia="Times New Roman" w:hAnsi="Times New Roman" w:cs="Times New Roman"/>
          <w:b/>
          <w:color w:val="000000"/>
          <w:sz w:val="36"/>
          <w:szCs w:val="36"/>
        </w:rPr>
      </w:pPr>
    </w:p>
    <w:p w:rsidR="001815FD" w:rsidRDefault="001815FD">
      <w:pPr>
        <w:pStyle w:val="normal"/>
        <w:spacing w:before="84" w:after="0" w:line="360" w:lineRule="auto"/>
        <w:ind w:right="424"/>
        <w:rPr>
          <w:rFonts w:ascii="Times New Roman" w:eastAsia="Times New Roman" w:hAnsi="Times New Roman" w:cs="Times New Roman"/>
          <w:b/>
          <w:color w:val="000000"/>
          <w:sz w:val="36"/>
          <w:szCs w:val="36"/>
        </w:rPr>
      </w:pPr>
    </w:p>
    <w:p w:rsidR="001815FD" w:rsidRDefault="00A87F9B">
      <w:pPr>
        <w:pStyle w:val="normal"/>
        <w:spacing w:before="84" w:after="0" w:line="360" w:lineRule="auto"/>
        <w:ind w:right="424"/>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36"/>
          <w:szCs w:val="36"/>
        </w:rPr>
        <w:lastRenderedPageBreak/>
        <w:t>РЕФЕРАТ</w:t>
      </w:r>
    </w:p>
    <w:p w:rsidR="001815FD" w:rsidRDefault="00A87F9B">
      <w:pPr>
        <w:pStyle w:val="normal"/>
        <w:spacing w:before="266"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магістерської дисертації Волосожар Дар’ї Владиславівни на тему</w:t>
      </w:r>
    </w:p>
    <w:p w:rsidR="001815FD" w:rsidRDefault="00A87F9B">
      <w:pPr>
        <w:pStyle w:val="normal"/>
        <w:spacing w:before="16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«Інструменти тестування цифрової доступності веб-сайтів»</w:t>
      </w:r>
    </w:p>
    <w:p w:rsidR="001815FD" w:rsidRDefault="00A87F9B">
      <w:pPr>
        <w:pStyle w:val="normal"/>
        <w:spacing w:before="161" w:after="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виконана на 122 сторінках, містить 17 ілюстрацій, 24 таблиць. При підготовці використовувалась література з 23 джерел.</w:t>
      </w:r>
    </w:p>
    <w:p w:rsidR="001815FD" w:rsidRDefault="00A87F9B">
      <w:pPr>
        <w:pStyle w:val="normal"/>
        <w:spacing w:before="161"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Тема "Тестування цифрової доступності веб-сайтів. Інструменти тестування" є надзвичайно актуальною у сучасному </w:t>
      </w:r>
      <w:r>
        <w:rPr>
          <w:rFonts w:ascii="Times New Roman" w:eastAsia="Times New Roman" w:hAnsi="Times New Roman" w:cs="Times New Roman"/>
          <w:sz w:val="28"/>
          <w:szCs w:val="28"/>
        </w:rPr>
        <w:t>цифровому світі, де доступність веб-ресурсів для всіх користувачів, включаючи людей з обмеженими можливостями, стає ключовим аспектом веб-розробки. Дослідження важливості та методів тестування доступності веб-сайтів сприяє покращенню інклюзивності та досту</w:t>
      </w:r>
      <w:r>
        <w:rPr>
          <w:rFonts w:ascii="Times New Roman" w:eastAsia="Times New Roman" w:hAnsi="Times New Roman" w:cs="Times New Roman"/>
          <w:sz w:val="28"/>
          <w:szCs w:val="28"/>
        </w:rPr>
        <w:t>пності інтернету.</w:t>
      </w:r>
    </w:p>
    <w:p w:rsidR="001815FD" w:rsidRDefault="00A87F9B">
      <w:pPr>
        <w:pStyle w:val="normal"/>
        <w:spacing w:before="161"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та задачі дослідження.</w:t>
      </w:r>
      <w:r>
        <w:rPr>
          <w:rFonts w:ascii="Times New Roman" w:eastAsia="Times New Roman" w:hAnsi="Times New Roman" w:cs="Times New Roman"/>
          <w:sz w:val="28"/>
          <w:szCs w:val="28"/>
        </w:rPr>
        <w:t xml:space="preserve"> Метою даної магістерської дисертації є розробка та аналіз ефективності інструменту для тестування доступності веб-сайтів, спрямованого на поліпшення їх універсальності та доступності. Основні завдання дослідження включають аналіз існуючих методів та інстр</w:t>
      </w:r>
      <w:r>
        <w:rPr>
          <w:rFonts w:ascii="Times New Roman" w:eastAsia="Times New Roman" w:hAnsi="Times New Roman" w:cs="Times New Roman"/>
          <w:sz w:val="28"/>
          <w:szCs w:val="28"/>
        </w:rPr>
        <w:t>ументів тестування, розробку власного інструменту тестування та оцінку його практичної ефективності.</w:t>
      </w:r>
    </w:p>
    <w:p w:rsidR="001815FD" w:rsidRDefault="00A87F9B">
      <w:pPr>
        <w:pStyle w:val="normal"/>
        <w:spacing w:before="161"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Веб-сайти та їх доступність для користувачів з різними обмеженими можливостями.</w:t>
      </w:r>
    </w:p>
    <w:p w:rsidR="001815FD" w:rsidRDefault="00A87F9B">
      <w:pPr>
        <w:pStyle w:val="normal"/>
        <w:spacing w:before="161"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Методи та інструменти для оцінки т</w:t>
      </w:r>
      <w:r>
        <w:rPr>
          <w:rFonts w:ascii="Times New Roman" w:eastAsia="Times New Roman" w:hAnsi="Times New Roman" w:cs="Times New Roman"/>
          <w:sz w:val="28"/>
          <w:szCs w:val="28"/>
        </w:rPr>
        <w:t>а забезпечення цифрової доступності веб-сайтів.</w:t>
      </w:r>
    </w:p>
    <w:p w:rsidR="001815FD" w:rsidRDefault="00A87F9B">
      <w:pPr>
        <w:pStyle w:val="normal"/>
        <w:spacing w:before="161"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ab/>
        <w:t>Методи дослідження.</w:t>
      </w:r>
      <w:r>
        <w:rPr>
          <w:rFonts w:ascii="Times New Roman" w:eastAsia="Times New Roman" w:hAnsi="Times New Roman" w:cs="Times New Roman"/>
          <w:sz w:val="28"/>
          <w:szCs w:val="28"/>
        </w:rPr>
        <w:t xml:space="preserve"> Для досягнення поставленої мети були використані методи аналізу існуючих інструментів тестування, розробка програмного забезпечення та його практичне тестування. </w:t>
      </w:r>
    </w:p>
    <w:p w:rsidR="001815FD" w:rsidRDefault="00A87F9B">
      <w:pPr>
        <w:pStyle w:val="normal"/>
        <w:spacing w:before="161"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Практичне значення одер</w:t>
      </w:r>
      <w:r>
        <w:rPr>
          <w:rFonts w:ascii="Times New Roman" w:eastAsia="Times New Roman" w:hAnsi="Times New Roman" w:cs="Times New Roman"/>
          <w:b/>
          <w:sz w:val="28"/>
          <w:szCs w:val="28"/>
        </w:rPr>
        <w:t>жаних результатів.</w:t>
      </w:r>
      <w:r>
        <w:rPr>
          <w:rFonts w:ascii="Times New Roman" w:eastAsia="Times New Roman" w:hAnsi="Times New Roman" w:cs="Times New Roman"/>
          <w:sz w:val="28"/>
          <w:szCs w:val="28"/>
        </w:rPr>
        <w:t xml:space="preserve"> Розроблений інструмент має значне практичне застосування, оскільки він сприяє поліпшенню доступності веб-сайтів для широкої аудиторії, у тому числі людей з обмеженими можливостями. Це сприяє створенню більш інклюзивного цифрового середов</w:t>
      </w:r>
      <w:r>
        <w:rPr>
          <w:rFonts w:ascii="Times New Roman" w:eastAsia="Times New Roman" w:hAnsi="Times New Roman" w:cs="Times New Roman"/>
          <w:sz w:val="28"/>
          <w:szCs w:val="28"/>
        </w:rPr>
        <w:t>ища та відповідає сучасним стандартам веб-дизайну.</w:t>
      </w:r>
    </w:p>
    <w:p w:rsidR="001815FD" w:rsidRDefault="00A87F9B">
      <w:pPr>
        <w:pStyle w:val="normal"/>
        <w:spacing w:before="161"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Апробація результатів дисертації.</w:t>
      </w:r>
      <w:r>
        <w:rPr>
          <w:rFonts w:ascii="Times New Roman" w:eastAsia="Times New Roman" w:hAnsi="Times New Roman" w:cs="Times New Roman"/>
          <w:sz w:val="28"/>
          <w:szCs w:val="28"/>
        </w:rPr>
        <w:t xml:space="preserve"> Результати дослідження були представлені та обговорені на відповідних наукових форумах, що підтверджує їх актуальність та значущість.</w:t>
      </w:r>
    </w:p>
    <w:p w:rsidR="001815FD" w:rsidRDefault="00A87F9B">
      <w:pPr>
        <w:pStyle w:val="normal"/>
        <w:spacing w:before="161"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Публікації.</w:t>
      </w:r>
      <w:r>
        <w:rPr>
          <w:rFonts w:ascii="Times New Roman" w:eastAsia="Times New Roman" w:hAnsi="Times New Roman" w:cs="Times New Roman"/>
          <w:sz w:val="28"/>
          <w:szCs w:val="28"/>
        </w:rPr>
        <w:t xml:space="preserve"> Зміст і результати дослід</w:t>
      </w:r>
      <w:r>
        <w:rPr>
          <w:rFonts w:ascii="Times New Roman" w:eastAsia="Times New Roman" w:hAnsi="Times New Roman" w:cs="Times New Roman"/>
          <w:sz w:val="28"/>
          <w:szCs w:val="28"/>
        </w:rPr>
        <w:t>ження відображено в публікації:</w:t>
      </w:r>
    </w:p>
    <w:p w:rsidR="001815FD" w:rsidRDefault="00A87F9B">
      <w:pPr>
        <w:pStyle w:val="normal"/>
        <w:spacing w:before="161"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Інструменти тестування цифрової доступності веб-сайтів/ Волосожар Д.В., Кисельов Г.Д.// Системні науки та інформатика: збірник доповідей І науково-практичної конференції «Системні науки та інформатика», 4–8 грудня 2023 року,</w:t>
      </w:r>
      <w:r>
        <w:rPr>
          <w:rFonts w:ascii="Times New Roman" w:eastAsia="Times New Roman" w:hAnsi="Times New Roman" w:cs="Times New Roman"/>
          <w:sz w:val="28"/>
          <w:szCs w:val="28"/>
        </w:rPr>
        <w:t xml:space="preserve"> Київ. – К., НН ІПСА КПІ ім. Ігоря Сікорського, 2022. – с. 259-262.</w:t>
      </w:r>
    </w:p>
    <w:p w:rsidR="001815FD" w:rsidRDefault="00A87F9B">
      <w:pPr>
        <w:pStyle w:val="normal"/>
        <w:spacing w:before="161"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Ключові слова:</w:t>
      </w:r>
      <w:r>
        <w:rPr>
          <w:rFonts w:ascii="Times New Roman" w:eastAsia="Times New Roman" w:hAnsi="Times New Roman" w:cs="Times New Roman"/>
          <w:sz w:val="28"/>
          <w:szCs w:val="28"/>
        </w:rPr>
        <w:t xml:space="preserve"> доступність веб-сайтів, тестування доступності, інструменти тестування, інклюзивний веб-дизайн, цифрова інклюзія.</w:t>
      </w:r>
    </w:p>
    <w:p w:rsidR="001815FD" w:rsidRDefault="001815FD">
      <w:pPr>
        <w:pStyle w:val="normal"/>
        <w:spacing w:before="161" w:after="0" w:line="360" w:lineRule="auto"/>
        <w:ind w:firstLine="708"/>
        <w:jc w:val="both"/>
        <w:rPr>
          <w:rFonts w:ascii="Times New Roman" w:eastAsia="Times New Roman" w:hAnsi="Times New Roman" w:cs="Times New Roman"/>
          <w:sz w:val="28"/>
          <w:szCs w:val="28"/>
        </w:rPr>
      </w:pPr>
    </w:p>
    <w:p w:rsidR="001815FD" w:rsidRDefault="001815FD">
      <w:pPr>
        <w:pStyle w:val="normal"/>
        <w:spacing w:before="161" w:after="0" w:line="360" w:lineRule="auto"/>
        <w:ind w:firstLine="708"/>
        <w:rPr>
          <w:rFonts w:ascii="Times New Roman" w:eastAsia="Times New Roman" w:hAnsi="Times New Roman" w:cs="Times New Roman"/>
          <w:sz w:val="28"/>
          <w:szCs w:val="28"/>
        </w:rPr>
      </w:pPr>
    </w:p>
    <w:p w:rsidR="001815FD" w:rsidRDefault="001815FD">
      <w:pPr>
        <w:pStyle w:val="normal"/>
        <w:spacing w:before="161" w:after="0" w:line="360" w:lineRule="auto"/>
        <w:ind w:firstLine="708"/>
        <w:rPr>
          <w:rFonts w:ascii="Times New Roman" w:eastAsia="Times New Roman" w:hAnsi="Times New Roman" w:cs="Times New Roman"/>
          <w:sz w:val="28"/>
          <w:szCs w:val="28"/>
        </w:rPr>
      </w:pPr>
    </w:p>
    <w:p w:rsidR="001815FD" w:rsidRDefault="001815FD">
      <w:pPr>
        <w:pStyle w:val="normal"/>
        <w:spacing w:before="161" w:after="0" w:line="360" w:lineRule="auto"/>
        <w:ind w:firstLine="708"/>
        <w:rPr>
          <w:rFonts w:ascii="Times New Roman" w:eastAsia="Times New Roman" w:hAnsi="Times New Roman" w:cs="Times New Roman"/>
          <w:sz w:val="28"/>
          <w:szCs w:val="28"/>
        </w:rPr>
      </w:pPr>
    </w:p>
    <w:p w:rsidR="001815FD" w:rsidRDefault="001815FD">
      <w:pPr>
        <w:pStyle w:val="normal"/>
        <w:spacing w:before="161" w:after="0" w:line="360" w:lineRule="auto"/>
        <w:ind w:firstLine="708"/>
        <w:rPr>
          <w:rFonts w:ascii="Times New Roman" w:eastAsia="Times New Roman" w:hAnsi="Times New Roman" w:cs="Times New Roman"/>
          <w:sz w:val="28"/>
          <w:szCs w:val="28"/>
        </w:rPr>
      </w:pPr>
    </w:p>
    <w:p w:rsidR="001815FD" w:rsidRDefault="001815FD">
      <w:pPr>
        <w:pStyle w:val="normal"/>
        <w:spacing w:before="161" w:after="0" w:line="360" w:lineRule="auto"/>
        <w:ind w:firstLine="708"/>
        <w:rPr>
          <w:rFonts w:ascii="Times New Roman" w:eastAsia="Times New Roman" w:hAnsi="Times New Roman" w:cs="Times New Roman"/>
          <w:sz w:val="28"/>
          <w:szCs w:val="28"/>
        </w:rPr>
      </w:pPr>
    </w:p>
    <w:p w:rsidR="001815FD" w:rsidRDefault="001815FD">
      <w:pPr>
        <w:pStyle w:val="normal"/>
        <w:spacing w:before="161" w:after="0" w:line="360" w:lineRule="auto"/>
        <w:ind w:firstLine="708"/>
        <w:rPr>
          <w:rFonts w:ascii="Times New Roman" w:eastAsia="Times New Roman" w:hAnsi="Times New Roman" w:cs="Times New Roman"/>
          <w:sz w:val="28"/>
          <w:szCs w:val="28"/>
        </w:rPr>
      </w:pPr>
    </w:p>
    <w:p w:rsidR="001815FD" w:rsidRDefault="001815FD">
      <w:pPr>
        <w:pStyle w:val="normal"/>
        <w:spacing w:before="161" w:after="0" w:line="360" w:lineRule="auto"/>
        <w:ind w:firstLine="708"/>
        <w:rPr>
          <w:rFonts w:ascii="Times New Roman" w:eastAsia="Times New Roman" w:hAnsi="Times New Roman" w:cs="Times New Roman"/>
          <w:sz w:val="24"/>
          <w:szCs w:val="24"/>
        </w:rPr>
      </w:pPr>
    </w:p>
    <w:p w:rsidR="001815FD" w:rsidRDefault="001815FD">
      <w:pPr>
        <w:pStyle w:val="normal"/>
      </w:pPr>
    </w:p>
    <w:p w:rsidR="001815FD" w:rsidRPr="00A87F9B" w:rsidRDefault="00A87F9B">
      <w:pPr>
        <w:pStyle w:val="normal"/>
        <w:jc w:val="center"/>
        <w:rPr>
          <w:rFonts w:ascii="Times New Roman" w:eastAsia="Times New Roman" w:hAnsi="Times New Roman" w:cs="Times New Roman"/>
          <w:b/>
          <w:sz w:val="36"/>
          <w:szCs w:val="36"/>
          <w:lang w:val="en-US"/>
        </w:rPr>
      </w:pPr>
      <w:r w:rsidRPr="00A87F9B">
        <w:rPr>
          <w:rFonts w:ascii="Times New Roman" w:eastAsia="Times New Roman" w:hAnsi="Times New Roman" w:cs="Times New Roman"/>
          <w:b/>
          <w:sz w:val="36"/>
          <w:szCs w:val="36"/>
          <w:lang w:val="en-US"/>
        </w:rPr>
        <w:lastRenderedPageBreak/>
        <w:t>ABSTRACT</w:t>
      </w:r>
    </w:p>
    <w:p w:rsidR="001815FD" w:rsidRPr="00A87F9B" w:rsidRDefault="00A87F9B">
      <w:pPr>
        <w:pStyle w:val="normal"/>
        <w:jc w:val="center"/>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of the master's thesis by Dariia Volosozhar on the topic</w:t>
      </w:r>
    </w:p>
    <w:p w:rsidR="001815FD" w:rsidRPr="00A87F9B" w:rsidRDefault="00A87F9B">
      <w:pPr>
        <w:pStyle w:val="normal"/>
        <w:jc w:val="center"/>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"Web Accessibility Testing Tools"</w:t>
      </w:r>
    </w:p>
    <w:p w:rsidR="001815FD" w:rsidRPr="00A87F9B" w:rsidRDefault="00A87F9B">
      <w:pPr>
        <w:pStyle w:val="normal"/>
        <w:jc w:val="center"/>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The work is completed in 122 pages, contains 17 illustrations, 24 tables. Literature from 23 sources was used in preparation.</w:t>
      </w:r>
    </w:p>
    <w:p w:rsidR="001815FD" w:rsidRPr="00A87F9B" w:rsidRDefault="00A87F9B">
      <w:pPr>
        <w:pStyle w:val="normal"/>
        <w:spacing w:line="360" w:lineRule="auto"/>
        <w:ind w:firstLine="720"/>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b/>
          <w:sz w:val="28"/>
          <w:szCs w:val="28"/>
          <w:lang w:val="en-US"/>
        </w:rPr>
        <w:t>Relevance of topic.</w:t>
      </w:r>
      <w:r w:rsidRPr="00A87F9B">
        <w:rPr>
          <w:rFonts w:ascii="Times New Roman" w:eastAsia="Times New Roman" w:hAnsi="Times New Roman" w:cs="Times New Roman"/>
          <w:sz w:val="28"/>
          <w:szCs w:val="28"/>
          <w:lang w:val="en-US"/>
        </w:rPr>
        <w:t xml:space="preserve"> The topic "Testing </w:t>
      </w:r>
      <w:r w:rsidRPr="00A87F9B">
        <w:rPr>
          <w:rFonts w:ascii="Times New Roman" w:eastAsia="Times New Roman" w:hAnsi="Times New Roman" w:cs="Times New Roman"/>
          <w:sz w:val="28"/>
          <w:szCs w:val="28"/>
          <w:lang w:val="en-US"/>
        </w:rPr>
        <w:t>the Digital Accessibility of Websites. Testing Tools" is extremely relevant in today's digital world, where accessibility of web resources for all users, including people with disabilities, becomes a key aspect of web development. Researching the importanc</w:t>
      </w:r>
      <w:r w:rsidRPr="00A87F9B">
        <w:rPr>
          <w:rFonts w:ascii="Times New Roman" w:eastAsia="Times New Roman" w:hAnsi="Times New Roman" w:cs="Times New Roman"/>
          <w:sz w:val="28"/>
          <w:szCs w:val="28"/>
          <w:lang w:val="en-US"/>
        </w:rPr>
        <w:t>e and methods of testing web accessibility contributes to improving inclusivity and accessibility of the internet.</w:t>
      </w:r>
    </w:p>
    <w:p w:rsidR="001815FD" w:rsidRPr="00A87F9B" w:rsidRDefault="00A87F9B">
      <w:pPr>
        <w:pStyle w:val="normal"/>
        <w:spacing w:line="360" w:lineRule="auto"/>
        <w:ind w:firstLine="720"/>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b/>
          <w:sz w:val="28"/>
          <w:szCs w:val="28"/>
          <w:lang w:val="en-US"/>
        </w:rPr>
        <w:t>Goal and objectives of the study.</w:t>
      </w:r>
      <w:r w:rsidRPr="00A87F9B">
        <w:rPr>
          <w:rFonts w:ascii="Times New Roman" w:eastAsia="Times New Roman" w:hAnsi="Times New Roman" w:cs="Times New Roman"/>
          <w:sz w:val="28"/>
          <w:szCs w:val="28"/>
          <w:lang w:val="en-US"/>
        </w:rPr>
        <w:t xml:space="preserve"> The goal of this master's thesis is to develop and analyze the effectiveness of a tool for testing the acce</w:t>
      </w:r>
      <w:r w:rsidRPr="00A87F9B">
        <w:rPr>
          <w:rFonts w:ascii="Times New Roman" w:eastAsia="Times New Roman" w:hAnsi="Times New Roman" w:cs="Times New Roman"/>
          <w:sz w:val="28"/>
          <w:szCs w:val="28"/>
          <w:lang w:val="en-US"/>
        </w:rPr>
        <w:t>ssibility of websites, aimed at improving their universality and accessibility. The main objectives of the study include analyzing existing methods and testing tools, developing a proprietary testing tool, and evaluating its practical effectiveness.</w:t>
      </w:r>
    </w:p>
    <w:p w:rsidR="001815FD" w:rsidRPr="00A87F9B" w:rsidRDefault="00A87F9B">
      <w:pPr>
        <w:pStyle w:val="normal"/>
        <w:spacing w:line="360" w:lineRule="auto"/>
        <w:ind w:firstLine="720"/>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b/>
          <w:sz w:val="28"/>
          <w:szCs w:val="28"/>
          <w:lang w:val="en-US"/>
        </w:rPr>
        <w:t>Resear</w:t>
      </w:r>
      <w:r w:rsidRPr="00A87F9B">
        <w:rPr>
          <w:rFonts w:ascii="Times New Roman" w:eastAsia="Times New Roman" w:hAnsi="Times New Roman" w:cs="Times New Roman"/>
          <w:b/>
          <w:sz w:val="28"/>
          <w:szCs w:val="28"/>
          <w:lang w:val="en-US"/>
        </w:rPr>
        <w:t>ch object</w:t>
      </w:r>
      <w:r w:rsidRPr="00A87F9B">
        <w:rPr>
          <w:rFonts w:ascii="Times New Roman" w:eastAsia="Times New Roman" w:hAnsi="Times New Roman" w:cs="Times New Roman"/>
          <w:sz w:val="28"/>
          <w:szCs w:val="28"/>
          <w:lang w:val="en-US"/>
        </w:rPr>
        <w:t>. Websites and their accessibility to users with various disabilities.</w:t>
      </w:r>
    </w:p>
    <w:p w:rsidR="001815FD" w:rsidRPr="00A87F9B" w:rsidRDefault="00A87F9B">
      <w:pPr>
        <w:pStyle w:val="normal"/>
        <w:spacing w:line="360" w:lineRule="auto"/>
        <w:ind w:firstLine="720"/>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b/>
          <w:sz w:val="28"/>
          <w:szCs w:val="28"/>
          <w:lang w:val="en-US"/>
        </w:rPr>
        <w:t>Research subject.</w:t>
      </w:r>
      <w:r w:rsidRPr="00A87F9B">
        <w:rPr>
          <w:rFonts w:ascii="Times New Roman" w:eastAsia="Times New Roman" w:hAnsi="Times New Roman" w:cs="Times New Roman"/>
          <w:sz w:val="28"/>
          <w:szCs w:val="28"/>
          <w:lang w:val="en-US"/>
        </w:rPr>
        <w:t xml:space="preserve"> Methods and tools for assessing and ensuring digital accessibility of websites.</w:t>
      </w:r>
    </w:p>
    <w:p w:rsidR="001815FD" w:rsidRPr="00A87F9B" w:rsidRDefault="00A87F9B">
      <w:pPr>
        <w:pStyle w:val="normal"/>
        <w:spacing w:line="360" w:lineRule="auto"/>
        <w:ind w:firstLine="720"/>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b/>
          <w:sz w:val="28"/>
          <w:szCs w:val="28"/>
          <w:lang w:val="en-US"/>
        </w:rPr>
        <w:t>Research methods.</w:t>
      </w:r>
      <w:r w:rsidRPr="00A87F9B">
        <w:rPr>
          <w:rFonts w:ascii="Times New Roman" w:eastAsia="Times New Roman" w:hAnsi="Times New Roman" w:cs="Times New Roman"/>
          <w:sz w:val="28"/>
          <w:szCs w:val="28"/>
          <w:lang w:val="en-US"/>
        </w:rPr>
        <w:t xml:space="preserve"> To achieve the set goal, methods of analysis of existing tes</w:t>
      </w:r>
      <w:r w:rsidRPr="00A87F9B">
        <w:rPr>
          <w:rFonts w:ascii="Times New Roman" w:eastAsia="Times New Roman" w:hAnsi="Times New Roman" w:cs="Times New Roman"/>
          <w:sz w:val="28"/>
          <w:szCs w:val="28"/>
          <w:lang w:val="en-US"/>
        </w:rPr>
        <w:t>ting tools, software development, and its practical testing were used.</w:t>
      </w:r>
    </w:p>
    <w:p w:rsidR="001815FD" w:rsidRPr="00A87F9B" w:rsidRDefault="00A87F9B">
      <w:pPr>
        <w:pStyle w:val="normal"/>
        <w:spacing w:line="360" w:lineRule="auto"/>
        <w:ind w:firstLine="720"/>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b/>
          <w:sz w:val="28"/>
          <w:szCs w:val="28"/>
          <w:lang w:val="en-US"/>
        </w:rPr>
        <w:t>Practical significance of the obtained results</w:t>
      </w:r>
      <w:r w:rsidRPr="00A87F9B">
        <w:rPr>
          <w:rFonts w:ascii="Times New Roman" w:eastAsia="Times New Roman" w:hAnsi="Times New Roman" w:cs="Times New Roman"/>
          <w:sz w:val="28"/>
          <w:szCs w:val="28"/>
          <w:lang w:val="en-US"/>
        </w:rPr>
        <w:t>. The developed tool has significant practical application as it contributes to improving the accessibility of websites for a wide audience</w:t>
      </w:r>
      <w:r w:rsidRPr="00A87F9B">
        <w:rPr>
          <w:rFonts w:ascii="Times New Roman" w:eastAsia="Times New Roman" w:hAnsi="Times New Roman" w:cs="Times New Roman"/>
          <w:sz w:val="28"/>
          <w:szCs w:val="28"/>
          <w:lang w:val="en-US"/>
        </w:rPr>
        <w:t>, including people with disabilities. This facilitates the creation of a more inclusive digital environment and meets modern web design standards.</w:t>
      </w:r>
    </w:p>
    <w:p w:rsidR="001815FD" w:rsidRPr="00A87F9B" w:rsidRDefault="00A87F9B">
      <w:pPr>
        <w:pStyle w:val="normal"/>
        <w:spacing w:line="360" w:lineRule="auto"/>
        <w:ind w:firstLine="720"/>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b/>
          <w:sz w:val="28"/>
          <w:szCs w:val="28"/>
          <w:lang w:val="en-US"/>
        </w:rPr>
        <w:lastRenderedPageBreak/>
        <w:t>Approbation of the dissertation results</w:t>
      </w:r>
      <w:r w:rsidRPr="00A87F9B">
        <w:rPr>
          <w:rFonts w:ascii="Times New Roman" w:eastAsia="Times New Roman" w:hAnsi="Times New Roman" w:cs="Times New Roman"/>
          <w:sz w:val="28"/>
          <w:szCs w:val="28"/>
          <w:lang w:val="en-US"/>
        </w:rPr>
        <w:t>. The research findings were presented and discussed at relevant scien</w:t>
      </w:r>
      <w:r w:rsidRPr="00A87F9B">
        <w:rPr>
          <w:rFonts w:ascii="Times New Roman" w:eastAsia="Times New Roman" w:hAnsi="Times New Roman" w:cs="Times New Roman"/>
          <w:sz w:val="28"/>
          <w:szCs w:val="28"/>
          <w:lang w:val="en-US"/>
        </w:rPr>
        <w:t>tific forums, confirming their relevance and significance.</w:t>
      </w:r>
    </w:p>
    <w:p w:rsidR="001815FD" w:rsidRPr="00A87F9B" w:rsidRDefault="00A87F9B">
      <w:pPr>
        <w:pStyle w:val="normal"/>
        <w:spacing w:line="360" w:lineRule="auto"/>
        <w:ind w:firstLine="720"/>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b/>
          <w:sz w:val="28"/>
          <w:szCs w:val="28"/>
          <w:lang w:val="en-US"/>
        </w:rPr>
        <w:t>Publications.</w:t>
      </w:r>
      <w:r w:rsidRPr="00A87F9B">
        <w:rPr>
          <w:rFonts w:ascii="Times New Roman" w:eastAsia="Times New Roman" w:hAnsi="Times New Roman" w:cs="Times New Roman"/>
          <w:sz w:val="28"/>
          <w:szCs w:val="28"/>
          <w:lang w:val="en-US"/>
        </w:rPr>
        <w:t xml:space="preserve"> The content and results of the research are reflected in the publication:</w:t>
      </w:r>
    </w:p>
    <w:p w:rsidR="001815FD" w:rsidRPr="00A87F9B" w:rsidRDefault="00A87F9B">
      <w:pPr>
        <w:pStyle w:val="normal"/>
        <w:spacing w:line="360" w:lineRule="auto"/>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Web Accessibility Testing Tools / Volosozhar D.V., Kyselov H.D. // System Sciences and Informatics: Proceedin</w:t>
      </w:r>
      <w:r w:rsidRPr="00A87F9B">
        <w:rPr>
          <w:rFonts w:ascii="Times New Roman" w:eastAsia="Times New Roman" w:hAnsi="Times New Roman" w:cs="Times New Roman"/>
          <w:sz w:val="28"/>
          <w:szCs w:val="28"/>
          <w:lang w:val="en-US"/>
        </w:rPr>
        <w:t>gs of the 1st Scientific and Practical Conference "System Sciences and Informatics", December 4–8, 2023, Kyiv. – K., NN IPSA KPI named after Ihor Sikorsky, 2022. – pp. 259-262.</w:t>
      </w:r>
    </w:p>
    <w:p w:rsidR="001815FD" w:rsidRPr="00A87F9B" w:rsidRDefault="00A87F9B">
      <w:pPr>
        <w:pStyle w:val="normal"/>
        <w:spacing w:line="360" w:lineRule="auto"/>
        <w:ind w:firstLine="720"/>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b/>
          <w:sz w:val="28"/>
          <w:szCs w:val="28"/>
          <w:lang w:val="en-US"/>
        </w:rPr>
        <w:t>Keywords:</w:t>
      </w:r>
      <w:r w:rsidRPr="00A87F9B">
        <w:rPr>
          <w:rFonts w:ascii="Times New Roman" w:eastAsia="Times New Roman" w:hAnsi="Times New Roman" w:cs="Times New Roman"/>
          <w:sz w:val="28"/>
          <w:szCs w:val="28"/>
          <w:lang w:val="en-US"/>
        </w:rPr>
        <w:t xml:space="preserve"> web accessibility, accessibility testing, testing tools, inclusive web design, digital inclusion.</w:t>
      </w: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1"/>
        <w:rPr>
          <w:lang w:val="en-US"/>
        </w:rPr>
      </w:pPr>
    </w:p>
    <w:p w:rsidR="001815FD" w:rsidRPr="00A87F9B" w:rsidRDefault="001815FD">
      <w:pPr>
        <w:pStyle w:val="normal"/>
        <w:rPr>
          <w:lang w:val="en-US"/>
        </w:rPr>
      </w:pPr>
    </w:p>
    <w:p w:rsidR="001815FD" w:rsidRPr="00A87F9B" w:rsidRDefault="001815FD">
      <w:pPr>
        <w:pStyle w:val="normal"/>
        <w:rPr>
          <w:lang w:val="en-US"/>
        </w:rPr>
      </w:pPr>
    </w:p>
    <w:p w:rsidR="001815FD" w:rsidRPr="00A87F9B" w:rsidRDefault="001815FD">
      <w:pPr>
        <w:pStyle w:val="normal"/>
        <w:rPr>
          <w:lang w:val="en-US"/>
        </w:rPr>
      </w:pPr>
    </w:p>
    <w:p w:rsidR="001815FD" w:rsidRDefault="00A87F9B">
      <w:pPr>
        <w:pStyle w:val="normal"/>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ЗМІСТ</w:t>
      </w:r>
    </w:p>
    <w:sdt>
      <w:sdtPr>
        <w:id w:val="1080293985"/>
        <w:docPartObj>
          <w:docPartGallery w:val="Table of Contents"/>
          <w:docPartUnique/>
        </w:docPartObj>
      </w:sdtPr>
      <w:sdtContent>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r>
            <w:fldChar w:fldCharType="begin"/>
          </w:r>
          <w:r w:rsidR="00A87F9B">
            <w:instrText xml:space="preserve"> TOC \h \u \z \t "Heading 1,1,Heading 2,2,Heading 3,3,"</w:instrText>
          </w:r>
          <w:r>
            <w:fldChar w:fldCharType="separate"/>
          </w:r>
          <w:hyperlink w:anchor="_heading=h.3znysh7">
            <w:r w:rsidR="00A87F9B">
              <w:rPr>
                <w:rFonts w:ascii="Times New Roman" w:eastAsia="Times New Roman" w:hAnsi="Times New Roman" w:cs="Times New Roman"/>
                <w:color w:val="000000"/>
                <w:sz w:val="28"/>
                <w:szCs w:val="28"/>
              </w:rPr>
              <w:t>СПИСОК СКОРОЧЕНЬ ТА ПОЗНАЧЕНЬ</w:t>
            </w:r>
            <w:r w:rsidR="00A87F9B">
              <w:rPr>
                <w:rFonts w:ascii="Times New Roman" w:eastAsia="Times New Roman" w:hAnsi="Times New Roman" w:cs="Times New Roman"/>
                <w:color w:val="000000"/>
                <w:sz w:val="28"/>
                <w:szCs w:val="28"/>
              </w:rPr>
              <w:tab/>
              <w:t>10</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2et92p0">
            <w:r w:rsidR="00A87F9B">
              <w:rPr>
                <w:rFonts w:ascii="Times New Roman" w:eastAsia="Times New Roman" w:hAnsi="Times New Roman" w:cs="Times New Roman"/>
                <w:color w:val="000000"/>
                <w:sz w:val="28"/>
                <w:szCs w:val="28"/>
              </w:rPr>
              <w:t>ВСТУП</w:t>
            </w:r>
            <w:r w:rsidR="00A87F9B">
              <w:rPr>
                <w:rFonts w:ascii="Times New Roman" w:eastAsia="Times New Roman" w:hAnsi="Times New Roman" w:cs="Times New Roman"/>
                <w:color w:val="000000"/>
                <w:sz w:val="28"/>
                <w:szCs w:val="28"/>
              </w:rPr>
              <w:tab/>
              <w:t>11</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tyjcwt">
            <w:r w:rsidR="00A87F9B">
              <w:rPr>
                <w:rFonts w:ascii="Times New Roman" w:eastAsia="Times New Roman" w:hAnsi="Times New Roman" w:cs="Times New Roman"/>
                <w:color w:val="000000"/>
                <w:sz w:val="28"/>
                <w:szCs w:val="28"/>
              </w:rPr>
              <w:t>1. Аналіз існуючих підходів до створення інформаційної підтримки користувачів інтернет ресурсів.</w:t>
            </w:r>
            <w:r w:rsidR="00A87F9B">
              <w:rPr>
                <w:rFonts w:ascii="Times New Roman" w:eastAsia="Times New Roman" w:hAnsi="Times New Roman" w:cs="Times New Roman"/>
                <w:color w:val="000000"/>
                <w:sz w:val="28"/>
                <w:szCs w:val="28"/>
              </w:rPr>
              <w:tab/>
              <w:t>13</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3dy6vkm">
            <w:r w:rsidR="00A87F9B">
              <w:rPr>
                <w:rFonts w:ascii="Times New Roman" w:eastAsia="Times New Roman" w:hAnsi="Times New Roman" w:cs="Times New Roman"/>
                <w:color w:val="000000"/>
                <w:sz w:val="28"/>
                <w:szCs w:val="28"/>
              </w:rPr>
              <w:t>1.1. Значущість інформаційної підтримки для користувачів інтернет-ресурсів.</w:t>
            </w:r>
            <w:r w:rsidR="00A87F9B">
              <w:rPr>
                <w:rFonts w:ascii="Times New Roman" w:eastAsia="Times New Roman" w:hAnsi="Times New Roman" w:cs="Times New Roman"/>
                <w:color w:val="000000"/>
                <w:sz w:val="28"/>
                <w:szCs w:val="28"/>
              </w:rPr>
              <w:tab/>
              <w:t>13</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1t3h5sf">
            <w:r w:rsidR="00A87F9B">
              <w:rPr>
                <w:rFonts w:ascii="Times New Roman" w:eastAsia="Times New Roman" w:hAnsi="Times New Roman" w:cs="Times New Roman"/>
                <w:color w:val="000000"/>
                <w:sz w:val="28"/>
                <w:szCs w:val="28"/>
              </w:rPr>
              <w:t>1.2. Теоретичні аспекти веб-доступності.</w:t>
            </w:r>
            <w:r w:rsidR="00A87F9B">
              <w:rPr>
                <w:rFonts w:ascii="Times New Roman" w:eastAsia="Times New Roman" w:hAnsi="Times New Roman" w:cs="Times New Roman"/>
                <w:color w:val="000000"/>
                <w:sz w:val="28"/>
                <w:szCs w:val="28"/>
              </w:rPr>
              <w:tab/>
              <w:t>14</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4d34og8">
            <w:r w:rsidR="00A87F9B">
              <w:rPr>
                <w:rFonts w:ascii="Times New Roman" w:eastAsia="Times New Roman" w:hAnsi="Times New Roman" w:cs="Times New Roman"/>
                <w:color w:val="000000"/>
                <w:sz w:val="28"/>
                <w:szCs w:val="28"/>
              </w:rPr>
              <w:t>1.3. Типи обмежень та їх врахування у дизайні інтернет-</w:t>
            </w:r>
            <w:r w:rsidR="00A87F9B">
              <w:rPr>
                <w:rFonts w:ascii="Times New Roman" w:eastAsia="Times New Roman" w:hAnsi="Times New Roman" w:cs="Times New Roman"/>
                <w:color w:val="000000"/>
                <w:sz w:val="28"/>
                <w:szCs w:val="28"/>
              </w:rPr>
              <w:t>ресурсів.</w:t>
            </w:r>
            <w:r w:rsidR="00A87F9B">
              <w:rPr>
                <w:rFonts w:ascii="Times New Roman" w:eastAsia="Times New Roman" w:hAnsi="Times New Roman" w:cs="Times New Roman"/>
                <w:color w:val="000000"/>
                <w:sz w:val="28"/>
                <w:szCs w:val="28"/>
              </w:rPr>
              <w:tab/>
              <w:t>15</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2s8eyo1">
            <w:r w:rsidR="00A87F9B">
              <w:rPr>
                <w:rFonts w:ascii="Times New Roman" w:eastAsia="Times New Roman" w:hAnsi="Times New Roman" w:cs="Times New Roman"/>
                <w:color w:val="000000"/>
                <w:sz w:val="28"/>
                <w:szCs w:val="28"/>
              </w:rPr>
              <w:t>1.4. Аналіз сучасних технологій і інструментів</w:t>
            </w:r>
            <w:r w:rsidR="00A87F9B">
              <w:rPr>
                <w:rFonts w:ascii="Times New Roman" w:eastAsia="Times New Roman" w:hAnsi="Times New Roman" w:cs="Times New Roman"/>
                <w:color w:val="000000"/>
                <w:sz w:val="28"/>
                <w:szCs w:val="28"/>
              </w:rPr>
              <w:tab/>
              <w:t>17</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17dp8vu">
            <w:r w:rsidR="00A87F9B">
              <w:rPr>
                <w:rFonts w:ascii="Times New Roman" w:eastAsia="Times New Roman" w:hAnsi="Times New Roman" w:cs="Times New Roman"/>
                <w:color w:val="000000"/>
                <w:sz w:val="28"/>
                <w:szCs w:val="28"/>
              </w:rPr>
              <w:t>1.5. Виклики та перспективи у розвитку інформаційної підтримки</w:t>
            </w:r>
            <w:r w:rsidR="00A87F9B">
              <w:rPr>
                <w:rFonts w:ascii="Times New Roman" w:eastAsia="Times New Roman" w:hAnsi="Times New Roman" w:cs="Times New Roman"/>
                <w:color w:val="000000"/>
                <w:sz w:val="28"/>
                <w:szCs w:val="28"/>
              </w:rPr>
              <w:tab/>
              <w:t>18</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3rdcrjn">
            <w:r w:rsidR="00A87F9B">
              <w:rPr>
                <w:rFonts w:ascii="Times New Roman" w:eastAsia="Times New Roman" w:hAnsi="Times New Roman" w:cs="Times New Roman"/>
                <w:color w:val="000000"/>
                <w:sz w:val="28"/>
                <w:szCs w:val="28"/>
              </w:rPr>
              <w:t>1.6. Висновок до розділу</w:t>
            </w:r>
            <w:r w:rsidR="00A87F9B">
              <w:rPr>
                <w:rFonts w:ascii="Times New Roman" w:eastAsia="Times New Roman" w:hAnsi="Times New Roman" w:cs="Times New Roman"/>
                <w:color w:val="000000"/>
                <w:sz w:val="28"/>
                <w:szCs w:val="28"/>
              </w:rPr>
              <w:tab/>
              <w:t>20</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26in1rg">
            <w:r w:rsidR="00A87F9B">
              <w:rPr>
                <w:rFonts w:ascii="Times New Roman" w:eastAsia="Times New Roman" w:hAnsi="Times New Roman" w:cs="Times New Roman"/>
                <w:color w:val="000000"/>
                <w:sz w:val="28"/>
                <w:szCs w:val="28"/>
              </w:rPr>
              <w:t>2. Огляд існуючих методик і інструментів тестування.</w:t>
            </w:r>
            <w:r w:rsidR="00A87F9B">
              <w:rPr>
                <w:rFonts w:ascii="Times New Roman" w:eastAsia="Times New Roman" w:hAnsi="Times New Roman" w:cs="Times New Roman"/>
                <w:color w:val="000000"/>
                <w:sz w:val="28"/>
                <w:szCs w:val="28"/>
              </w:rPr>
              <w:tab/>
              <w:t>22</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lnxbz9">
            <w:r w:rsidR="00A87F9B">
              <w:rPr>
                <w:rFonts w:ascii="Times New Roman" w:eastAsia="Times New Roman" w:hAnsi="Times New Roman" w:cs="Times New Roman"/>
                <w:color w:val="000000"/>
                <w:sz w:val="28"/>
                <w:szCs w:val="28"/>
              </w:rPr>
              <w:t>2.1. Міжнародні норми доступності</w:t>
            </w:r>
            <w:r w:rsidR="00A87F9B">
              <w:rPr>
                <w:rFonts w:ascii="Times New Roman" w:eastAsia="Times New Roman" w:hAnsi="Times New Roman" w:cs="Times New Roman"/>
                <w:color w:val="000000"/>
                <w:sz w:val="28"/>
                <w:szCs w:val="28"/>
              </w:rPr>
              <w:tab/>
              <w:t>22</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35nkun2">
            <w:r w:rsidR="00A87F9B">
              <w:rPr>
                <w:rFonts w:ascii="Times New Roman" w:eastAsia="Times New Roman" w:hAnsi="Times New Roman" w:cs="Times New Roman"/>
                <w:color w:val="000000"/>
                <w:sz w:val="28"/>
                <w:szCs w:val="28"/>
              </w:rPr>
              <w:t>2.1. Види тестуванн</w:t>
            </w:r>
            <w:r w:rsidR="00A87F9B">
              <w:rPr>
                <w:rFonts w:ascii="Times New Roman" w:eastAsia="Times New Roman" w:hAnsi="Times New Roman" w:cs="Times New Roman"/>
                <w:color w:val="000000"/>
                <w:sz w:val="28"/>
                <w:szCs w:val="28"/>
              </w:rPr>
              <w:t>я.</w:t>
            </w:r>
            <w:r w:rsidR="00A87F9B">
              <w:rPr>
                <w:rFonts w:ascii="Times New Roman" w:eastAsia="Times New Roman" w:hAnsi="Times New Roman" w:cs="Times New Roman"/>
                <w:color w:val="000000"/>
                <w:sz w:val="28"/>
                <w:szCs w:val="28"/>
              </w:rPr>
              <w:tab/>
              <w:t>26</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1ksv4uv">
            <w:r w:rsidR="00A87F9B">
              <w:rPr>
                <w:rFonts w:ascii="Times New Roman" w:eastAsia="Times New Roman" w:hAnsi="Times New Roman" w:cs="Times New Roman"/>
                <w:color w:val="000000"/>
                <w:sz w:val="28"/>
                <w:szCs w:val="28"/>
              </w:rPr>
              <w:t>2.3. Популярні фреймворки та їх аналіз</w:t>
            </w:r>
            <w:r w:rsidR="00A87F9B">
              <w:rPr>
                <w:rFonts w:ascii="Times New Roman" w:eastAsia="Times New Roman" w:hAnsi="Times New Roman" w:cs="Times New Roman"/>
                <w:color w:val="000000"/>
                <w:sz w:val="28"/>
                <w:szCs w:val="28"/>
              </w:rPr>
              <w:tab/>
              <w:t>35</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44sinio">
            <w:r w:rsidR="00A87F9B">
              <w:rPr>
                <w:rFonts w:ascii="Times New Roman" w:eastAsia="Times New Roman" w:hAnsi="Times New Roman" w:cs="Times New Roman"/>
                <w:color w:val="000000"/>
                <w:sz w:val="28"/>
                <w:szCs w:val="28"/>
              </w:rPr>
              <w:t>2.4. Висновки до розділу</w:t>
            </w:r>
            <w:r w:rsidR="00A87F9B">
              <w:rPr>
                <w:rFonts w:ascii="Times New Roman" w:eastAsia="Times New Roman" w:hAnsi="Times New Roman" w:cs="Times New Roman"/>
                <w:color w:val="000000"/>
                <w:sz w:val="28"/>
                <w:szCs w:val="28"/>
              </w:rPr>
              <w:tab/>
              <w:t>42</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2jxsxqh">
            <w:r w:rsidR="00A87F9B">
              <w:rPr>
                <w:rFonts w:ascii="Times New Roman" w:eastAsia="Times New Roman" w:hAnsi="Times New Roman" w:cs="Times New Roman"/>
                <w:color w:val="000000"/>
                <w:sz w:val="28"/>
                <w:szCs w:val="28"/>
              </w:rPr>
              <w:t>3. Виконання експеріментального тестування веб-сайтів КПІ і каф</w:t>
            </w:r>
            <w:r w:rsidR="00A87F9B">
              <w:rPr>
                <w:rFonts w:ascii="Times New Roman" w:eastAsia="Times New Roman" w:hAnsi="Times New Roman" w:cs="Times New Roman"/>
                <w:color w:val="000000"/>
                <w:sz w:val="28"/>
                <w:szCs w:val="28"/>
              </w:rPr>
              <w:t>едри.</w:t>
            </w:r>
            <w:r w:rsidR="00A87F9B">
              <w:rPr>
                <w:rFonts w:ascii="Times New Roman" w:eastAsia="Times New Roman" w:hAnsi="Times New Roman" w:cs="Times New Roman"/>
                <w:color w:val="000000"/>
                <w:sz w:val="28"/>
                <w:szCs w:val="28"/>
              </w:rPr>
              <w:tab/>
              <w:t>44</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z337ya">
            <w:r w:rsidR="00A87F9B">
              <w:rPr>
                <w:rFonts w:ascii="Times New Roman" w:eastAsia="Times New Roman" w:hAnsi="Times New Roman" w:cs="Times New Roman"/>
                <w:color w:val="000000"/>
                <w:sz w:val="28"/>
                <w:szCs w:val="28"/>
              </w:rPr>
              <w:t>3.1. Обгрунтування  вибору фреймворка тестування.</w:t>
            </w:r>
            <w:r w:rsidR="00A87F9B">
              <w:rPr>
                <w:rFonts w:ascii="Times New Roman" w:eastAsia="Times New Roman" w:hAnsi="Times New Roman" w:cs="Times New Roman"/>
                <w:color w:val="000000"/>
                <w:sz w:val="28"/>
                <w:szCs w:val="28"/>
              </w:rPr>
              <w:tab/>
              <w:t>44</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3j2qqm3">
            <w:r w:rsidR="00A87F9B">
              <w:rPr>
                <w:rFonts w:ascii="Times New Roman" w:eastAsia="Times New Roman" w:hAnsi="Times New Roman" w:cs="Times New Roman"/>
                <w:color w:val="000000"/>
                <w:sz w:val="28"/>
                <w:szCs w:val="28"/>
              </w:rPr>
              <w:t>3.2. Виконання експеріментального тестування веб-сайтів КПІ і кафедри</w:t>
            </w:r>
            <w:r w:rsidR="00A87F9B">
              <w:rPr>
                <w:rFonts w:ascii="Times New Roman" w:eastAsia="Times New Roman" w:hAnsi="Times New Roman" w:cs="Times New Roman"/>
                <w:color w:val="000000"/>
                <w:sz w:val="28"/>
                <w:szCs w:val="28"/>
              </w:rPr>
              <w:tab/>
              <w:t>47</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1y810tw">
            <w:r w:rsidR="00A87F9B">
              <w:rPr>
                <w:rFonts w:ascii="Times New Roman" w:eastAsia="Times New Roman" w:hAnsi="Times New Roman" w:cs="Times New Roman"/>
                <w:color w:val="000000"/>
                <w:sz w:val="28"/>
                <w:szCs w:val="28"/>
              </w:rPr>
              <w:t xml:space="preserve">3.2. </w:t>
            </w:r>
            <w:r w:rsidR="00A87F9B">
              <w:rPr>
                <w:rFonts w:ascii="Times New Roman" w:eastAsia="Times New Roman" w:hAnsi="Times New Roman" w:cs="Times New Roman"/>
                <w:color w:val="000000"/>
                <w:sz w:val="28"/>
                <w:szCs w:val="28"/>
              </w:rPr>
              <w:t>Висновок до розділу</w:t>
            </w:r>
            <w:r w:rsidR="00A87F9B">
              <w:rPr>
                <w:rFonts w:ascii="Times New Roman" w:eastAsia="Times New Roman" w:hAnsi="Times New Roman" w:cs="Times New Roman"/>
                <w:color w:val="000000"/>
                <w:sz w:val="28"/>
                <w:szCs w:val="28"/>
              </w:rPr>
              <w:tab/>
              <w:t>54</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4i7ojhp">
            <w:r w:rsidR="00A87F9B">
              <w:rPr>
                <w:rFonts w:ascii="Times New Roman" w:eastAsia="Times New Roman" w:hAnsi="Times New Roman" w:cs="Times New Roman"/>
                <w:color w:val="000000"/>
                <w:sz w:val="28"/>
                <w:szCs w:val="28"/>
              </w:rPr>
              <w:t>4. Розробка власного інструменту тестування.</w:t>
            </w:r>
            <w:r w:rsidR="00A87F9B">
              <w:rPr>
                <w:rFonts w:ascii="Times New Roman" w:eastAsia="Times New Roman" w:hAnsi="Times New Roman" w:cs="Times New Roman"/>
                <w:color w:val="000000"/>
                <w:sz w:val="28"/>
                <w:szCs w:val="28"/>
              </w:rPr>
              <w:tab/>
              <w:t>56</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2xcytpi">
            <w:r w:rsidR="00A87F9B">
              <w:rPr>
                <w:rFonts w:ascii="Times New Roman" w:eastAsia="Times New Roman" w:hAnsi="Times New Roman" w:cs="Times New Roman"/>
                <w:color w:val="000000"/>
                <w:sz w:val="28"/>
                <w:szCs w:val="28"/>
              </w:rPr>
              <w:t>4.1. Мета та ключові цілі інструменту.</w:t>
            </w:r>
            <w:r w:rsidR="00A87F9B">
              <w:rPr>
                <w:rFonts w:ascii="Times New Roman" w:eastAsia="Times New Roman" w:hAnsi="Times New Roman" w:cs="Times New Roman"/>
                <w:color w:val="000000"/>
                <w:sz w:val="28"/>
                <w:szCs w:val="28"/>
              </w:rPr>
              <w:tab/>
              <w:t>56</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1ci93xb">
            <w:r w:rsidR="00A87F9B">
              <w:rPr>
                <w:rFonts w:ascii="Times New Roman" w:eastAsia="Times New Roman" w:hAnsi="Times New Roman" w:cs="Times New Roman"/>
                <w:color w:val="000000"/>
                <w:sz w:val="28"/>
                <w:szCs w:val="28"/>
              </w:rPr>
              <w:t>4.2. Вибір мови програмування</w:t>
            </w:r>
            <w:r w:rsidR="00A87F9B">
              <w:rPr>
                <w:rFonts w:ascii="Times New Roman" w:eastAsia="Times New Roman" w:hAnsi="Times New Roman" w:cs="Times New Roman"/>
                <w:color w:val="000000"/>
                <w:sz w:val="28"/>
                <w:szCs w:val="28"/>
              </w:rPr>
              <w:tab/>
              <w:t>57</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3whwml4">
            <w:r w:rsidR="00A87F9B">
              <w:rPr>
                <w:rFonts w:ascii="Times New Roman" w:eastAsia="Times New Roman" w:hAnsi="Times New Roman" w:cs="Times New Roman"/>
                <w:color w:val="000000"/>
                <w:sz w:val="28"/>
                <w:szCs w:val="28"/>
              </w:rPr>
              <w:t>4.3. Вибір бібліотек для розробки застосунку</w:t>
            </w:r>
            <w:r w:rsidR="00A87F9B">
              <w:rPr>
                <w:rFonts w:ascii="Times New Roman" w:eastAsia="Times New Roman" w:hAnsi="Times New Roman" w:cs="Times New Roman"/>
                <w:color w:val="000000"/>
                <w:sz w:val="28"/>
                <w:szCs w:val="28"/>
              </w:rPr>
              <w:tab/>
              <w:t>59</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2bn6wsx">
            <w:r w:rsidR="00A87F9B">
              <w:rPr>
                <w:rFonts w:ascii="Times New Roman" w:eastAsia="Times New Roman" w:hAnsi="Times New Roman" w:cs="Times New Roman"/>
                <w:color w:val="000000"/>
                <w:sz w:val="28"/>
                <w:szCs w:val="28"/>
              </w:rPr>
              <w:t>4.4. Опис основого функціоналу застосунку</w:t>
            </w:r>
            <w:r w:rsidR="00A87F9B">
              <w:rPr>
                <w:rFonts w:ascii="Times New Roman" w:eastAsia="Times New Roman" w:hAnsi="Times New Roman" w:cs="Times New Roman"/>
                <w:color w:val="000000"/>
                <w:sz w:val="28"/>
                <w:szCs w:val="28"/>
              </w:rPr>
              <w:tab/>
              <w:t>59</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qsh70q">
            <w:r w:rsidR="00A87F9B">
              <w:rPr>
                <w:rFonts w:ascii="Times New Roman" w:eastAsia="Times New Roman" w:hAnsi="Times New Roman" w:cs="Times New Roman"/>
                <w:color w:val="000000"/>
                <w:sz w:val="28"/>
                <w:szCs w:val="28"/>
              </w:rPr>
              <w:t>4.5. Опис архітектури додатку</w:t>
            </w:r>
            <w:r w:rsidR="00A87F9B">
              <w:rPr>
                <w:rFonts w:ascii="Times New Roman" w:eastAsia="Times New Roman" w:hAnsi="Times New Roman" w:cs="Times New Roman"/>
                <w:color w:val="000000"/>
                <w:sz w:val="28"/>
                <w:szCs w:val="28"/>
              </w:rPr>
              <w:tab/>
              <w:t>63</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3as4poj">
            <w:r w:rsidR="00A87F9B">
              <w:rPr>
                <w:rFonts w:ascii="Times New Roman" w:eastAsia="Times New Roman" w:hAnsi="Times New Roman" w:cs="Times New Roman"/>
                <w:color w:val="000000"/>
                <w:sz w:val="28"/>
                <w:szCs w:val="28"/>
              </w:rPr>
              <w:t>4.6. Дизайн та користувацький досвід</w:t>
            </w:r>
            <w:r w:rsidR="00A87F9B">
              <w:rPr>
                <w:rFonts w:ascii="Times New Roman" w:eastAsia="Times New Roman" w:hAnsi="Times New Roman" w:cs="Times New Roman"/>
                <w:color w:val="000000"/>
                <w:sz w:val="28"/>
                <w:szCs w:val="28"/>
              </w:rPr>
              <w:tab/>
              <w:t>65</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1pxezwc">
            <w:r w:rsidR="00A87F9B">
              <w:rPr>
                <w:rFonts w:ascii="Times New Roman" w:eastAsia="Times New Roman" w:hAnsi="Times New Roman" w:cs="Times New Roman"/>
                <w:color w:val="000000"/>
                <w:sz w:val="28"/>
                <w:szCs w:val="28"/>
              </w:rPr>
              <w:t>4.7. Тестування додатку на сайтах кафедри</w:t>
            </w:r>
            <w:r w:rsidR="00A87F9B">
              <w:rPr>
                <w:rFonts w:ascii="Times New Roman" w:eastAsia="Times New Roman" w:hAnsi="Times New Roman" w:cs="Times New Roman"/>
                <w:color w:val="000000"/>
                <w:sz w:val="28"/>
                <w:szCs w:val="28"/>
              </w:rPr>
              <w:tab/>
              <w:t>66</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49x2ik5">
            <w:r w:rsidR="00A87F9B">
              <w:rPr>
                <w:rFonts w:ascii="Times New Roman" w:eastAsia="Times New Roman" w:hAnsi="Times New Roman" w:cs="Times New Roman"/>
                <w:color w:val="000000"/>
                <w:sz w:val="28"/>
                <w:szCs w:val="28"/>
              </w:rPr>
              <w:t>4.8. Висновки до розд</w:t>
            </w:r>
            <w:r w:rsidR="00A87F9B">
              <w:rPr>
                <w:rFonts w:ascii="Times New Roman" w:eastAsia="Times New Roman" w:hAnsi="Times New Roman" w:cs="Times New Roman"/>
                <w:color w:val="000000"/>
                <w:sz w:val="28"/>
                <w:szCs w:val="28"/>
              </w:rPr>
              <w:t>ілу</w:t>
            </w:r>
            <w:r w:rsidR="00A87F9B">
              <w:rPr>
                <w:rFonts w:ascii="Times New Roman" w:eastAsia="Times New Roman" w:hAnsi="Times New Roman" w:cs="Times New Roman"/>
                <w:color w:val="000000"/>
                <w:sz w:val="28"/>
                <w:szCs w:val="28"/>
              </w:rPr>
              <w:tab/>
              <w:t>72</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2p2csry">
            <w:r w:rsidR="00A87F9B">
              <w:rPr>
                <w:rFonts w:ascii="Times New Roman" w:eastAsia="Times New Roman" w:hAnsi="Times New Roman" w:cs="Times New Roman"/>
                <w:color w:val="000000"/>
                <w:sz w:val="28"/>
                <w:szCs w:val="28"/>
              </w:rPr>
              <w:t>5. Розробка стартап-проєкту</w:t>
            </w:r>
            <w:r w:rsidR="00A87F9B">
              <w:rPr>
                <w:rFonts w:ascii="Times New Roman" w:eastAsia="Times New Roman" w:hAnsi="Times New Roman" w:cs="Times New Roman"/>
                <w:color w:val="000000"/>
                <w:sz w:val="28"/>
                <w:szCs w:val="28"/>
              </w:rPr>
              <w:tab/>
              <w:t>74</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147n2zr">
            <w:r w:rsidR="00A87F9B">
              <w:rPr>
                <w:rFonts w:ascii="Times New Roman" w:eastAsia="Times New Roman" w:hAnsi="Times New Roman" w:cs="Times New Roman"/>
                <w:color w:val="000000"/>
                <w:sz w:val="28"/>
                <w:szCs w:val="28"/>
              </w:rPr>
              <w:t>5.1. Опис ідеї проєкту</w:t>
            </w:r>
            <w:r w:rsidR="00A87F9B">
              <w:rPr>
                <w:rFonts w:ascii="Times New Roman" w:eastAsia="Times New Roman" w:hAnsi="Times New Roman" w:cs="Times New Roman"/>
                <w:color w:val="000000"/>
                <w:sz w:val="28"/>
                <w:szCs w:val="28"/>
              </w:rPr>
              <w:tab/>
              <w:t>74</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3o7alnk">
            <w:r w:rsidR="00A87F9B">
              <w:rPr>
                <w:rFonts w:ascii="Times New Roman" w:eastAsia="Times New Roman" w:hAnsi="Times New Roman" w:cs="Times New Roman"/>
                <w:color w:val="000000"/>
                <w:sz w:val="28"/>
                <w:szCs w:val="28"/>
              </w:rPr>
              <w:t>5.2. Технологічний аудит проєкту</w:t>
            </w:r>
            <w:r w:rsidR="00A87F9B">
              <w:rPr>
                <w:rFonts w:ascii="Times New Roman" w:eastAsia="Times New Roman" w:hAnsi="Times New Roman" w:cs="Times New Roman"/>
                <w:color w:val="000000"/>
                <w:sz w:val="28"/>
                <w:szCs w:val="28"/>
              </w:rPr>
              <w:tab/>
              <w:t>81</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23ckvvd">
            <w:r w:rsidR="00A87F9B">
              <w:rPr>
                <w:rFonts w:ascii="Times New Roman" w:eastAsia="Times New Roman" w:hAnsi="Times New Roman" w:cs="Times New Roman"/>
                <w:color w:val="000000"/>
                <w:sz w:val="28"/>
                <w:szCs w:val="28"/>
              </w:rPr>
              <w:t>5.3. Аналіз ринкових можливостей</w:t>
            </w:r>
            <w:r w:rsidR="00A87F9B">
              <w:rPr>
                <w:rFonts w:ascii="Times New Roman" w:eastAsia="Times New Roman" w:hAnsi="Times New Roman" w:cs="Times New Roman"/>
                <w:color w:val="000000"/>
                <w:sz w:val="28"/>
                <w:szCs w:val="28"/>
              </w:rPr>
              <w:tab/>
              <w:t>83</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ihv636">
            <w:r w:rsidR="00A87F9B">
              <w:rPr>
                <w:rFonts w:ascii="Times New Roman" w:eastAsia="Times New Roman" w:hAnsi="Times New Roman" w:cs="Times New Roman"/>
                <w:color w:val="000000"/>
                <w:sz w:val="28"/>
                <w:szCs w:val="28"/>
              </w:rPr>
              <w:t>5.4. Розроблення ринкової стратегії проекту</w:t>
            </w:r>
            <w:r w:rsidR="00A87F9B">
              <w:rPr>
                <w:rFonts w:ascii="Times New Roman" w:eastAsia="Times New Roman" w:hAnsi="Times New Roman" w:cs="Times New Roman"/>
                <w:color w:val="000000"/>
                <w:sz w:val="28"/>
                <w:szCs w:val="28"/>
              </w:rPr>
              <w:tab/>
              <w:t>95</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32hioqz">
            <w:r w:rsidR="00A87F9B">
              <w:rPr>
                <w:rFonts w:ascii="Times New Roman" w:eastAsia="Times New Roman" w:hAnsi="Times New Roman" w:cs="Times New Roman"/>
                <w:color w:val="000000"/>
                <w:sz w:val="28"/>
                <w:szCs w:val="28"/>
              </w:rPr>
              <w:t>5.5. Розроблення маркетингової програми стартап-проекту</w:t>
            </w:r>
            <w:r w:rsidR="00A87F9B">
              <w:rPr>
                <w:rFonts w:ascii="Times New Roman" w:eastAsia="Times New Roman" w:hAnsi="Times New Roman" w:cs="Times New Roman"/>
                <w:color w:val="000000"/>
                <w:sz w:val="28"/>
                <w:szCs w:val="28"/>
              </w:rPr>
              <w:tab/>
              <w:t>98</w:t>
            </w:r>
          </w:hyperlink>
        </w:p>
        <w:p w:rsidR="001815FD" w:rsidRDefault="001815FD">
          <w:pPr>
            <w:pStyle w:val="normal"/>
            <w:pBdr>
              <w:top w:val="nil"/>
              <w:left w:val="nil"/>
              <w:bottom w:val="nil"/>
              <w:right w:val="nil"/>
              <w:between w:val="nil"/>
            </w:pBdr>
            <w:tabs>
              <w:tab w:val="right" w:pos="9679"/>
            </w:tabs>
            <w:spacing w:after="100"/>
            <w:ind w:left="220"/>
            <w:rPr>
              <w:rFonts w:ascii="Times New Roman" w:eastAsia="Times New Roman" w:hAnsi="Times New Roman" w:cs="Times New Roman"/>
              <w:color w:val="000000"/>
              <w:sz w:val="28"/>
              <w:szCs w:val="28"/>
            </w:rPr>
          </w:pPr>
          <w:hyperlink w:anchor="_heading=h.1hmsyys">
            <w:r w:rsidR="00A87F9B">
              <w:rPr>
                <w:rFonts w:ascii="Times New Roman" w:eastAsia="Times New Roman" w:hAnsi="Times New Roman" w:cs="Times New Roman"/>
                <w:color w:val="000000"/>
                <w:sz w:val="28"/>
                <w:szCs w:val="28"/>
              </w:rPr>
              <w:t>5.6. Висновки до розділу</w:t>
            </w:r>
            <w:r w:rsidR="00A87F9B">
              <w:rPr>
                <w:rFonts w:ascii="Times New Roman" w:eastAsia="Times New Roman" w:hAnsi="Times New Roman" w:cs="Times New Roman"/>
                <w:color w:val="000000"/>
                <w:sz w:val="28"/>
                <w:szCs w:val="28"/>
              </w:rPr>
              <w:tab/>
              <w:t>102</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41mghml">
            <w:r w:rsidR="00A87F9B">
              <w:rPr>
                <w:rFonts w:ascii="Times New Roman" w:eastAsia="Times New Roman" w:hAnsi="Times New Roman" w:cs="Times New Roman"/>
                <w:color w:val="000000"/>
                <w:sz w:val="28"/>
                <w:szCs w:val="28"/>
              </w:rPr>
              <w:t>ВИСНОВКИ</w:t>
            </w:r>
            <w:r w:rsidR="00A87F9B">
              <w:rPr>
                <w:rFonts w:ascii="Times New Roman" w:eastAsia="Times New Roman" w:hAnsi="Times New Roman" w:cs="Times New Roman"/>
                <w:color w:val="000000"/>
                <w:sz w:val="28"/>
                <w:szCs w:val="28"/>
              </w:rPr>
              <w:tab/>
              <w:t>104</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2grqrue">
            <w:r w:rsidR="00A87F9B">
              <w:rPr>
                <w:rFonts w:ascii="Times New Roman" w:eastAsia="Times New Roman" w:hAnsi="Times New Roman" w:cs="Times New Roman"/>
                <w:color w:val="000000"/>
                <w:sz w:val="28"/>
                <w:szCs w:val="28"/>
              </w:rPr>
              <w:t>СПИСОК ВИКОРИСТАНИХ ДЖЕРЕЛ</w:t>
            </w:r>
            <w:r w:rsidR="00A87F9B">
              <w:rPr>
                <w:rFonts w:ascii="Times New Roman" w:eastAsia="Times New Roman" w:hAnsi="Times New Roman" w:cs="Times New Roman"/>
                <w:color w:val="000000"/>
                <w:sz w:val="28"/>
                <w:szCs w:val="28"/>
              </w:rPr>
              <w:tab/>
              <w:t>107</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vx1227">
            <w:r w:rsidR="00A87F9B">
              <w:rPr>
                <w:rFonts w:ascii="Times New Roman" w:eastAsia="Times New Roman" w:hAnsi="Times New Roman" w:cs="Times New Roman"/>
                <w:color w:val="000000"/>
                <w:sz w:val="28"/>
                <w:szCs w:val="28"/>
              </w:rPr>
              <w:t>ДОДАТОК А</w:t>
            </w:r>
            <w:r w:rsidR="00A87F9B">
              <w:rPr>
                <w:rFonts w:ascii="Times New Roman" w:eastAsia="Times New Roman" w:hAnsi="Times New Roman" w:cs="Times New Roman"/>
                <w:color w:val="000000"/>
                <w:sz w:val="28"/>
                <w:szCs w:val="28"/>
              </w:rPr>
              <w:tab/>
              <w:t>109</w:t>
            </w:r>
          </w:hyperlink>
        </w:p>
        <w:p w:rsidR="001815FD" w:rsidRDefault="001815FD">
          <w:pPr>
            <w:pStyle w:val="normal"/>
            <w:pBdr>
              <w:top w:val="nil"/>
              <w:left w:val="nil"/>
              <w:bottom w:val="nil"/>
              <w:right w:val="nil"/>
              <w:between w:val="nil"/>
            </w:pBdr>
            <w:tabs>
              <w:tab w:val="right" w:pos="9679"/>
            </w:tabs>
            <w:spacing w:after="100"/>
            <w:rPr>
              <w:rFonts w:ascii="Times New Roman" w:eastAsia="Times New Roman" w:hAnsi="Times New Roman" w:cs="Times New Roman"/>
              <w:color w:val="000000"/>
              <w:sz w:val="28"/>
              <w:szCs w:val="28"/>
            </w:rPr>
          </w:pPr>
          <w:hyperlink w:anchor="_heading=h.3fwokq0">
            <w:r w:rsidR="00A87F9B">
              <w:rPr>
                <w:rFonts w:ascii="Times New Roman" w:eastAsia="Times New Roman" w:hAnsi="Times New Roman" w:cs="Times New Roman"/>
                <w:color w:val="000000"/>
                <w:sz w:val="28"/>
                <w:szCs w:val="28"/>
              </w:rPr>
              <w:t>ДОДАТОК Б</w:t>
            </w:r>
            <w:r w:rsidR="00A87F9B">
              <w:rPr>
                <w:rFonts w:ascii="Times New Roman" w:eastAsia="Times New Roman" w:hAnsi="Times New Roman" w:cs="Times New Roman"/>
                <w:color w:val="000000"/>
                <w:sz w:val="28"/>
                <w:szCs w:val="28"/>
              </w:rPr>
              <w:tab/>
            </w:r>
            <w:r w:rsidR="00A87F9B">
              <w:rPr>
                <w:rFonts w:ascii="Times New Roman" w:eastAsia="Times New Roman" w:hAnsi="Times New Roman" w:cs="Times New Roman"/>
                <w:color w:val="000000"/>
                <w:sz w:val="28"/>
                <w:szCs w:val="28"/>
              </w:rPr>
              <w:t>140</w:t>
            </w:r>
          </w:hyperlink>
        </w:p>
        <w:p w:rsidR="001815FD" w:rsidRDefault="001815FD">
          <w:pPr>
            <w:pStyle w:val="normal"/>
            <w:rPr>
              <w:rFonts w:ascii="Times New Roman" w:eastAsia="Times New Roman" w:hAnsi="Times New Roman" w:cs="Times New Roman"/>
              <w:sz w:val="28"/>
              <w:szCs w:val="28"/>
            </w:rPr>
          </w:pPr>
          <w:r>
            <w:fldChar w:fldCharType="end"/>
          </w:r>
        </w:p>
      </w:sdtContent>
    </w:sdt>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1815FD">
      <w:pPr>
        <w:pStyle w:val="normal"/>
      </w:pPr>
    </w:p>
    <w:p w:rsidR="001815FD" w:rsidRDefault="00A87F9B">
      <w:pPr>
        <w:pStyle w:val="1"/>
        <w:jc w:val="both"/>
      </w:pPr>
      <w:bookmarkStart w:id="3" w:name="_heading=h.3znysh7" w:colFirst="0" w:colLast="0"/>
      <w:bookmarkEnd w:id="3"/>
      <w:r>
        <w:t>СПИСОК СКОРОЧЕНЬ ТА ПОЗНАЧЕНЬ</w:t>
      </w:r>
    </w:p>
    <w:p w:rsidR="001815FD" w:rsidRDefault="001815FD">
      <w:pPr>
        <w:pStyle w:val="normal"/>
        <w:jc w:val="both"/>
      </w:pPr>
    </w:p>
    <w:p w:rsidR="001815FD" w:rsidRDefault="00A87F9B">
      <w:pPr>
        <w:pStyle w:val="norma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WCAG - Web Content Accessibility Guidelines (Рекомендації щодо доступності веб-контенту)</w:t>
      </w:r>
    </w:p>
    <w:p w:rsidR="001815FD" w:rsidRDefault="00A87F9B">
      <w:pPr>
        <w:pStyle w:val="norma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W3C - World Wide Web Consortium (Консорціум всесвітньої павутини)</w:t>
      </w:r>
    </w:p>
    <w:p w:rsidR="001815FD" w:rsidRDefault="00A87F9B">
      <w:pPr>
        <w:pStyle w:val="normal"/>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UI - User Interface (Інтерфейс користувача) </w:t>
      </w:r>
    </w:p>
    <w:p w:rsidR="001815FD" w:rsidRPr="00A87F9B" w:rsidRDefault="00A87F9B">
      <w:pPr>
        <w:pStyle w:val="normal"/>
        <w:spacing w:line="360" w:lineRule="auto"/>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URL - Uniform Resource Locator (</w:t>
      </w:r>
      <w:r>
        <w:rPr>
          <w:rFonts w:ascii="Times New Roman" w:eastAsia="Times New Roman" w:hAnsi="Times New Roman" w:cs="Times New Roman"/>
          <w:sz w:val="28"/>
          <w:szCs w:val="28"/>
        </w:rPr>
        <w:t>Уніформований</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локатор</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ресурсів</w:t>
      </w:r>
      <w:r w:rsidRPr="00A87F9B">
        <w:rPr>
          <w:rFonts w:ascii="Times New Roman" w:eastAsia="Times New Roman" w:hAnsi="Times New Roman" w:cs="Times New Roman"/>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HTML - HyperText Markup Language (</w:t>
      </w:r>
      <w:r>
        <w:rPr>
          <w:rFonts w:ascii="Times New Roman" w:eastAsia="Times New Roman" w:hAnsi="Times New Roman" w:cs="Times New Roman"/>
          <w:sz w:val="28"/>
          <w:szCs w:val="28"/>
        </w:rPr>
        <w:t>Мова</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розмітки</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гіпертексту</w:t>
      </w:r>
      <w:r w:rsidRPr="00A87F9B">
        <w:rPr>
          <w:rFonts w:ascii="Times New Roman" w:eastAsia="Times New Roman" w:hAnsi="Times New Roman" w:cs="Times New Roman"/>
          <w:sz w:val="28"/>
          <w:szCs w:val="28"/>
          <w:lang w:val="en-US"/>
        </w:rPr>
        <w:t>)</w:t>
      </w:r>
    </w:p>
    <w:p w:rsidR="001815FD" w:rsidRPr="00A87F9B" w:rsidRDefault="00A87F9B">
      <w:pPr>
        <w:pStyle w:val="normal"/>
        <w:spacing w:line="360" w:lineRule="auto"/>
        <w:jc w:val="both"/>
        <w:rPr>
          <w:rFonts w:ascii="Quattrocento Sans" w:eastAsia="Quattrocento Sans" w:hAnsi="Quattrocento Sans" w:cs="Quattrocento Sans"/>
          <w:color w:val="374151"/>
          <w:lang w:val="en-US"/>
        </w:rPr>
      </w:pPr>
      <w:r w:rsidRPr="00A87F9B">
        <w:rPr>
          <w:rFonts w:ascii="Times New Roman" w:eastAsia="Times New Roman" w:hAnsi="Times New Roman" w:cs="Times New Roman"/>
          <w:sz w:val="28"/>
          <w:szCs w:val="28"/>
          <w:lang w:val="en-US"/>
        </w:rPr>
        <w:t>ARIA - Accessible Rich Internet Applications (</w:t>
      </w:r>
      <w:r>
        <w:rPr>
          <w:rFonts w:ascii="Times New Roman" w:eastAsia="Times New Roman" w:hAnsi="Times New Roman" w:cs="Times New Roman"/>
          <w:sz w:val="28"/>
          <w:szCs w:val="28"/>
        </w:rPr>
        <w:t>Доступні</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багаті</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інтернет</w:t>
      </w:r>
      <w:r w:rsidRPr="00A87F9B">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додатки</w:t>
      </w:r>
      <w:r w:rsidRPr="00A87F9B">
        <w:rPr>
          <w:rFonts w:ascii="Quattrocento Sans" w:eastAsia="Quattrocento Sans" w:hAnsi="Quattrocento Sans" w:cs="Quattrocento Sans"/>
          <w:color w:val="374151"/>
          <w:lang w:val="en-US"/>
        </w:rPr>
        <w:t xml:space="preserve">) </w:t>
      </w:r>
    </w:p>
    <w:p w:rsidR="001815FD" w:rsidRPr="00A87F9B" w:rsidRDefault="00A87F9B">
      <w:pPr>
        <w:pStyle w:val="normal"/>
        <w:spacing w:line="360" w:lineRule="auto"/>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CSS -</w:t>
      </w:r>
      <w:r w:rsidRPr="00A87F9B">
        <w:rPr>
          <w:rFonts w:ascii="Times New Roman" w:eastAsia="Times New Roman" w:hAnsi="Times New Roman" w:cs="Times New Roman"/>
          <w:sz w:val="28"/>
          <w:szCs w:val="28"/>
          <w:lang w:val="en-US"/>
        </w:rPr>
        <w:t xml:space="preserve"> Cascading Style Sheets (</w:t>
      </w:r>
      <w:r>
        <w:rPr>
          <w:rFonts w:ascii="Times New Roman" w:eastAsia="Times New Roman" w:hAnsi="Times New Roman" w:cs="Times New Roman"/>
          <w:sz w:val="28"/>
          <w:szCs w:val="28"/>
        </w:rPr>
        <w:t>Каскадні</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таблиці</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стилів</w:t>
      </w:r>
      <w:r w:rsidRPr="00A87F9B">
        <w:rPr>
          <w:rFonts w:ascii="Times New Roman" w:eastAsia="Times New Roman" w:hAnsi="Times New Roman" w:cs="Times New Roman"/>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UX - User Experience (</w:t>
      </w:r>
      <w:r>
        <w:rPr>
          <w:rFonts w:ascii="Times New Roman" w:eastAsia="Times New Roman" w:hAnsi="Times New Roman" w:cs="Times New Roman"/>
          <w:sz w:val="28"/>
          <w:szCs w:val="28"/>
        </w:rPr>
        <w:t>Досвід</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користувача</w:t>
      </w:r>
      <w:r w:rsidRPr="00A87F9B">
        <w:rPr>
          <w:rFonts w:ascii="Times New Roman" w:eastAsia="Times New Roman" w:hAnsi="Times New Roman" w:cs="Times New Roman"/>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SEO - Search Engine Optimization (</w:t>
      </w:r>
      <w:r>
        <w:rPr>
          <w:rFonts w:ascii="Times New Roman" w:eastAsia="Times New Roman" w:hAnsi="Times New Roman" w:cs="Times New Roman"/>
          <w:sz w:val="28"/>
          <w:szCs w:val="28"/>
        </w:rPr>
        <w:t>Оптимізація</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для</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пошукових</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систем</w:t>
      </w:r>
      <w:r w:rsidRPr="00A87F9B">
        <w:rPr>
          <w:rFonts w:ascii="Times New Roman" w:eastAsia="Times New Roman" w:hAnsi="Times New Roman" w:cs="Times New Roman"/>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Android SDK - Android Software Development Kit (</w:t>
      </w:r>
      <w:r>
        <w:rPr>
          <w:rFonts w:ascii="Times New Roman" w:eastAsia="Times New Roman" w:hAnsi="Times New Roman" w:cs="Times New Roman"/>
          <w:sz w:val="28"/>
          <w:szCs w:val="28"/>
        </w:rPr>
        <w:t>Набір</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для</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розробки</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програмного</w:t>
      </w:r>
      <w:r w:rsidRPr="00A87F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забезпечення</w:t>
      </w:r>
      <w:r w:rsidRPr="00A87F9B">
        <w:rPr>
          <w:rFonts w:ascii="Times New Roman" w:eastAsia="Times New Roman" w:hAnsi="Times New Roman" w:cs="Times New Roman"/>
          <w:sz w:val="28"/>
          <w:szCs w:val="28"/>
          <w:lang w:val="en-US"/>
        </w:rPr>
        <w:t xml:space="preserve"> A</w:t>
      </w:r>
      <w:r w:rsidRPr="00A87F9B">
        <w:rPr>
          <w:rFonts w:ascii="Times New Roman" w:eastAsia="Times New Roman" w:hAnsi="Times New Roman" w:cs="Times New Roman"/>
          <w:sz w:val="28"/>
          <w:szCs w:val="28"/>
          <w:lang w:val="en-US"/>
        </w:rPr>
        <w:t>ndroid)</w:t>
      </w:r>
    </w:p>
    <w:p w:rsidR="001815FD" w:rsidRPr="00A87F9B" w:rsidRDefault="001815FD">
      <w:pPr>
        <w:pStyle w:val="normal"/>
        <w:spacing w:line="360" w:lineRule="auto"/>
        <w:jc w:val="both"/>
        <w:rPr>
          <w:rFonts w:ascii="Times New Roman" w:eastAsia="Times New Roman" w:hAnsi="Times New Roman" w:cs="Times New Roman"/>
          <w:sz w:val="28"/>
          <w:szCs w:val="28"/>
          <w:lang w:val="en-US"/>
        </w:rPr>
      </w:pPr>
    </w:p>
    <w:p w:rsidR="001815FD" w:rsidRPr="00A87F9B" w:rsidRDefault="001815FD">
      <w:pPr>
        <w:pStyle w:val="normal"/>
        <w:spacing w:line="360" w:lineRule="auto"/>
        <w:jc w:val="both"/>
        <w:rPr>
          <w:rFonts w:ascii="Times New Roman" w:eastAsia="Times New Roman" w:hAnsi="Times New Roman" w:cs="Times New Roman"/>
          <w:sz w:val="28"/>
          <w:szCs w:val="28"/>
          <w:lang w:val="en-US"/>
        </w:rPr>
      </w:pPr>
    </w:p>
    <w:p w:rsidR="001815FD" w:rsidRPr="00A87F9B" w:rsidRDefault="001815FD">
      <w:pPr>
        <w:pStyle w:val="1"/>
        <w:jc w:val="both"/>
        <w:rPr>
          <w:lang w:val="en-US"/>
        </w:rPr>
      </w:pPr>
    </w:p>
    <w:p w:rsidR="001815FD" w:rsidRPr="00A87F9B" w:rsidRDefault="001815FD">
      <w:pPr>
        <w:pStyle w:val="1"/>
        <w:jc w:val="both"/>
        <w:rPr>
          <w:lang w:val="en-US"/>
        </w:rPr>
      </w:pPr>
    </w:p>
    <w:p w:rsidR="001815FD" w:rsidRPr="00A87F9B" w:rsidRDefault="001815FD">
      <w:pPr>
        <w:pStyle w:val="normal"/>
        <w:jc w:val="both"/>
        <w:rPr>
          <w:lang w:val="en-US"/>
        </w:rPr>
      </w:pPr>
    </w:p>
    <w:p w:rsidR="001815FD" w:rsidRPr="00A87F9B" w:rsidRDefault="001815FD">
      <w:pPr>
        <w:pStyle w:val="normal"/>
        <w:jc w:val="both"/>
        <w:rPr>
          <w:lang w:val="en-US"/>
        </w:rPr>
      </w:pPr>
    </w:p>
    <w:p w:rsidR="001815FD" w:rsidRPr="00A87F9B" w:rsidRDefault="001815FD">
      <w:pPr>
        <w:pStyle w:val="normal"/>
        <w:jc w:val="both"/>
        <w:rPr>
          <w:lang w:val="en-US"/>
        </w:rPr>
      </w:pPr>
    </w:p>
    <w:p w:rsidR="001815FD" w:rsidRPr="00A87F9B" w:rsidRDefault="001815FD">
      <w:pPr>
        <w:pStyle w:val="1"/>
        <w:jc w:val="both"/>
        <w:rPr>
          <w:rFonts w:ascii="Calibri" w:eastAsia="Calibri" w:hAnsi="Calibri" w:cs="Calibri"/>
          <w:b w:val="0"/>
          <w:sz w:val="22"/>
          <w:szCs w:val="22"/>
          <w:lang w:val="en-US"/>
        </w:rPr>
      </w:pPr>
    </w:p>
    <w:p w:rsidR="001815FD" w:rsidRPr="00A87F9B" w:rsidRDefault="001815FD">
      <w:pPr>
        <w:pStyle w:val="normal"/>
        <w:jc w:val="both"/>
        <w:rPr>
          <w:lang w:val="en-US"/>
        </w:rPr>
      </w:pPr>
    </w:p>
    <w:p w:rsidR="001815FD" w:rsidRPr="00A87F9B" w:rsidRDefault="001815FD">
      <w:pPr>
        <w:pStyle w:val="normal"/>
        <w:jc w:val="both"/>
        <w:rPr>
          <w:lang w:val="en-US"/>
        </w:rPr>
      </w:pPr>
    </w:p>
    <w:p w:rsidR="001815FD" w:rsidRPr="00A87F9B" w:rsidRDefault="00A87F9B">
      <w:pPr>
        <w:pStyle w:val="1"/>
        <w:jc w:val="both"/>
        <w:rPr>
          <w:lang w:val="en-US"/>
        </w:rPr>
      </w:pPr>
      <w:bookmarkStart w:id="4" w:name="_heading=h.2et92p0" w:colFirst="0" w:colLast="0"/>
      <w:bookmarkEnd w:id="4"/>
      <w:r>
        <w:lastRenderedPageBreak/>
        <w:t>ВСТУП</w:t>
      </w:r>
    </w:p>
    <w:p w:rsidR="001815FD" w:rsidRPr="00A87F9B" w:rsidRDefault="001815FD">
      <w:pPr>
        <w:pStyle w:val="normal"/>
        <w:jc w:val="both"/>
        <w:rPr>
          <w:lang w:val="en-US"/>
        </w:rPr>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Сьогодні</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цифрова</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доступність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є</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важливою</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частиною</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дизайну</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та</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розробки</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веб</w:t>
      </w:r>
      <w:r w:rsidRPr="00A87F9B">
        <w:rPr>
          <w:rFonts w:ascii="Times New Roman" w:eastAsia="Times New Roman" w:hAnsi="Times New Roman" w:cs="Times New Roman"/>
          <w:color w:val="343541"/>
          <w:sz w:val="28"/>
          <w:szCs w:val="28"/>
          <w:lang w:val="en-US"/>
        </w:rPr>
        <w:t>-</w:t>
      </w:r>
      <w:r>
        <w:rPr>
          <w:rFonts w:ascii="Times New Roman" w:eastAsia="Times New Roman" w:hAnsi="Times New Roman" w:cs="Times New Roman"/>
          <w:color w:val="343541"/>
          <w:sz w:val="28"/>
          <w:szCs w:val="28"/>
        </w:rPr>
        <w:t>сайтів</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що</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свідчить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про</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зростаюче</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розуміння</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та</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прийняття</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інклюзивних</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практик</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у</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цифровому</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просторі</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Цей аспект є важливим через необхідність виконання законодавчих вимог, а також соціа</w:t>
      </w:r>
      <w:r>
        <w:rPr>
          <w:rFonts w:ascii="Times New Roman" w:eastAsia="Times New Roman" w:hAnsi="Times New Roman" w:cs="Times New Roman"/>
          <w:color w:val="343541"/>
          <w:sz w:val="28"/>
          <w:szCs w:val="28"/>
        </w:rPr>
        <w:t>льного обов’язку забезпечити рівний доступ до інформації для всіх, включаючи людей з обмеженими можливостями.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Веб-сайти, які служать основним джерелом доступу до широкого спектра ресурсів і послуг, є важливою частиною сучасного інформаційного суспільства. </w:t>
      </w:r>
      <w:r>
        <w:rPr>
          <w:rFonts w:ascii="Times New Roman" w:eastAsia="Times New Roman" w:hAnsi="Times New Roman" w:cs="Times New Roman"/>
          <w:color w:val="343541"/>
          <w:sz w:val="28"/>
          <w:szCs w:val="28"/>
        </w:rPr>
        <w:t>Вплив на соціальну інтеграцію, освіту, зайнятість та загальну якість життя людей є прямим, особливо для тих, хто стикається з різними перешкодами у доступі до цифрового контента.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Усвідомлюючи ці проблеми, практики та науковці зосередилися на створенні та в</w:t>
      </w:r>
      <w:r>
        <w:rPr>
          <w:rFonts w:ascii="Times New Roman" w:eastAsia="Times New Roman" w:hAnsi="Times New Roman" w:cs="Times New Roman"/>
          <w:color w:val="343541"/>
          <w:sz w:val="28"/>
          <w:szCs w:val="28"/>
        </w:rPr>
        <w:t>провадженні інструментів і методів для оцінки та покращення цифрової доступності веб-сайтів. Цей процес включає розуміння потреб кінцевих користувачів, а також технічних питань.</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сучасному цифровому суспільстві тема «Інструменти тестування цифрової доступ</w:t>
      </w:r>
      <w:r>
        <w:rPr>
          <w:rFonts w:ascii="Times New Roman" w:eastAsia="Times New Roman" w:hAnsi="Times New Roman" w:cs="Times New Roman"/>
          <w:color w:val="343541"/>
          <w:sz w:val="28"/>
          <w:szCs w:val="28"/>
        </w:rPr>
        <w:t>ності веб-сайтів» надзвичайно важлива. Ця тема є актуальною через широкі соціальні наслідки, окрім технічних аспектів розробки та підтримки веб-сайтів. Вона стосується фундаментальних принципів доступності інформації, рівності та інклюзивності для всіх кор</w:t>
      </w:r>
      <w:r>
        <w:rPr>
          <w:rFonts w:ascii="Times New Roman" w:eastAsia="Times New Roman" w:hAnsi="Times New Roman" w:cs="Times New Roman"/>
          <w:color w:val="343541"/>
          <w:sz w:val="28"/>
          <w:szCs w:val="28"/>
        </w:rPr>
        <w:t>истувачів, включаючи людей з обмеженими можливостями. У світі, дe цифровий контент відіграє ключову роль у доступі до освіти, зайнятості, комунікації та розваг, забезпечення доступності веб-сайтів є критично важливим. Це не просто питання дотримання станда</w:t>
      </w:r>
      <w:r>
        <w:rPr>
          <w:rFonts w:ascii="Times New Roman" w:eastAsia="Times New Roman" w:hAnsi="Times New Roman" w:cs="Times New Roman"/>
          <w:color w:val="343541"/>
          <w:sz w:val="28"/>
          <w:szCs w:val="28"/>
        </w:rPr>
        <w:t xml:space="preserve">ртів або виконання законодавчих вимог, це питання забезпечення рівних можливостей для всіх людей. Відсутність доступності веб-сайтів може </w:t>
      </w:r>
      <w:r>
        <w:rPr>
          <w:rFonts w:ascii="Times New Roman" w:eastAsia="Times New Roman" w:hAnsi="Times New Roman" w:cs="Times New Roman"/>
          <w:color w:val="343541"/>
          <w:sz w:val="28"/>
          <w:szCs w:val="28"/>
        </w:rPr>
        <w:lastRenderedPageBreak/>
        <w:t xml:space="preserve">призвести до значної соціальної ізоляції та обмеження можливостей для значної частини населення.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Таким чином, дослідження інструментів тестування доступності не є лише технічним завданням, але й етичною необхідністю, спрямованою на підтримку інклюзивного цифрового середовища. Розробка та удосконалення цих інструментів має велике значення для забезпече</w:t>
      </w:r>
      <w:r>
        <w:rPr>
          <w:rFonts w:ascii="Times New Roman" w:eastAsia="Times New Roman" w:hAnsi="Times New Roman" w:cs="Times New Roman"/>
          <w:color w:val="343541"/>
          <w:sz w:val="28"/>
          <w:szCs w:val="28"/>
        </w:rPr>
        <w:t>ння того, що веб-сайти є доступними для всіх користувачів, незалежно від їхніх особливих потреб. В цьому контексті, моя дисертація не тільки вносить вклад у наукову сферу, але й сприяє формуванню більш справедливого та інклюзивного суспільства.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Дослідження</w:t>
      </w:r>
      <w:r>
        <w:rPr>
          <w:rFonts w:ascii="Times New Roman" w:eastAsia="Times New Roman" w:hAnsi="Times New Roman" w:cs="Times New Roman"/>
          <w:color w:val="343541"/>
          <w:sz w:val="28"/>
          <w:szCs w:val="28"/>
        </w:rPr>
        <w:t xml:space="preserve"> інструментів тестування цифрової доступності веб-сайтів є не тільки актуальним, але й необхідним кроком у напрямку розвитку більш інклюзивного цифрового середовища. Враховуючи важливість веб-сайтів у нашому повсякденному житті, забезпечення їх доступності</w:t>
      </w:r>
      <w:r>
        <w:rPr>
          <w:rFonts w:ascii="Times New Roman" w:eastAsia="Times New Roman" w:hAnsi="Times New Roman" w:cs="Times New Roman"/>
          <w:color w:val="343541"/>
          <w:sz w:val="28"/>
          <w:szCs w:val="28"/>
        </w:rPr>
        <w:t xml:space="preserve"> для всіх користувачів, включаючи людей з обмеженими можливостями, стає нагальним завданням.</w:t>
      </w: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1"/>
        <w:jc w:val="both"/>
      </w:pPr>
      <w:bookmarkStart w:id="5" w:name="_heading=h.tyjcwt" w:colFirst="0" w:colLast="0"/>
      <w:bookmarkEnd w:id="5"/>
      <w:r>
        <w:lastRenderedPageBreak/>
        <w:t xml:space="preserve">1. Аналіз існуючих підходів до створення інформаційної підтримки користувачів інтернет ресурсів.  </w:t>
      </w:r>
    </w:p>
    <w:p w:rsidR="001815FD" w:rsidRDefault="001815FD">
      <w:pPr>
        <w:pStyle w:val="normal"/>
        <w:jc w:val="both"/>
      </w:pPr>
    </w:p>
    <w:p w:rsidR="001815FD" w:rsidRDefault="00A87F9B">
      <w:pPr>
        <w:pStyle w:val="2"/>
        <w:jc w:val="both"/>
      </w:pPr>
      <w:bookmarkStart w:id="6" w:name="_heading=h.3dy6vkm" w:colFirst="0" w:colLast="0"/>
      <w:bookmarkEnd w:id="6"/>
      <w:r>
        <w:t>1.1. Значущість інформаційної підтримки для користувач</w:t>
      </w:r>
      <w:r>
        <w:t>ів інтернет-ресурсів.</w:t>
      </w:r>
    </w:p>
    <w:p w:rsidR="001815FD" w:rsidRDefault="001815FD">
      <w:pPr>
        <w:pStyle w:val="normal"/>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сучасному цифровому середовищі критично важливо, щоб користувачі отримували доступ до Інтернету. Веб-сайти є більш доступними для всіх, щоб задовольнити потреби різних категорій користувачів, включаючи людей з обмеженими можливостя</w:t>
      </w:r>
      <w:r>
        <w:rPr>
          <w:rFonts w:ascii="Times New Roman" w:eastAsia="Times New Roman" w:hAnsi="Times New Roman" w:cs="Times New Roman"/>
          <w:color w:val="343541"/>
          <w:sz w:val="28"/>
          <w:szCs w:val="28"/>
        </w:rPr>
        <w:t>ми. Це стосується того, щоб веб-сайти були простими для використання та зрозумілими для всіх, незалежно від їх фізичних або когнітивних можливостей. Веб-доступність передбачає розробку веб-ресурсів таким чином, щоб вони могли бути ефективно використані нав</w:t>
      </w:r>
      <w:r>
        <w:rPr>
          <w:rFonts w:ascii="Times New Roman" w:eastAsia="Times New Roman" w:hAnsi="Times New Roman" w:cs="Times New Roman"/>
          <w:color w:val="343541"/>
          <w:sz w:val="28"/>
          <w:szCs w:val="28"/>
        </w:rPr>
        <w:t>іть людьми з порушеннями зору, слуху, руху та іншими обмеженнями. Це включає адаптацію візуального контенту для забезпечення його зручності для осіб із зоровими порушеннями, забезпечення сумісності з асистивними технологіями, як-от скрінрідери, та розробку</w:t>
      </w:r>
      <w:r>
        <w:rPr>
          <w:rFonts w:ascii="Times New Roman" w:eastAsia="Times New Roman" w:hAnsi="Times New Roman" w:cs="Times New Roman"/>
          <w:color w:val="343541"/>
          <w:sz w:val="28"/>
          <w:szCs w:val="28"/>
        </w:rPr>
        <w:t xml:space="preserve"> інтерфейсів, які можуть бути ефективно використані людьми з обмеженими руховими можливостями.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Веб-доступність не тільки сприяє рівності та соціальній інклюзії, але й має комерційний сенс.[1] Веб-сайти, які задовольняють потреби широкого кола користувачів</w:t>
      </w:r>
      <w:r>
        <w:rPr>
          <w:rFonts w:ascii="Times New Roman" w:eastAsia="Times New Roman" w:hAnsi="Times New Roman" w:cs="Times New Roman"/>
          <w:color w:val="343541"/>
          <w:sz w:val="28"/>
          <w:szCs w:val="28"/>
        </w:rPr>
        <w:t>, можуть залучити більшу аудиторію, збільшуючи доступність і використання ресурсів. Це також може допомогти зменшити правопорушення, пов’язані з недотриманням численних національних стандартів веб-доступності.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В сучасному цифровому світі веб-доступність є </w:t>
      </w:r>
      <w:r>
        <w:rPr>
          <w:rFonts w:ascii="Times New Roman" w:eastAsia="Times New Roman" w:hAnsi="Times New Roman" w:cs="Times New Roman"/>
          <w:color w:val="343541"/>
          <w:sz w:val="28"/>
          <w:szCs w:val="28"/>
        </w:rPr>
        <w:t>життєво важливою як для широкої аудиторії, так і для людей з обмеженими можливостями. Створення більш простих і зручних веб-інтерфейсів завдяки дотриманню принципів веб-доступності є важливим компонентом забезпечення задоволеного користувацького досвіду дл</w:t>
      </w:r>
      <w:r>
        <w:rPr>
          <w:rFonts w:ascii="Times New Roman" w:eastAsia="Times New Roman" w:hAnsi="Times New Roman" w:cs="Times New Roman"/>
          <w:color w:val="343541"/>
          <w:sz w:val="28"/>
          <w:szCs w:val="28"/>
        </w:rPr>
        <w:t>я широкого спектру відвідувачів веб-сайтів.</w:t>
      </w: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Веб-доступність також має важливе значення щодо стандартів і законів. Закони багатьох країн вимагають, щоб веб-сайти були доступними для людей з обмеженими можливостями. Невиконання цих стандартів може призвести</w:t>
      </w:r>
      <w:r>
        <w:rPr>
          <w:rFonts w:ascii="Times New Roman" w:eastAsia="Times New Roman" w:hAnsi="Times New Roman" w:cs="Times New Roman"/>
          <w:color w:val="343541"/>
          <w:sz w:val="28"/>
          <w:szCs w:val="28"/>
        </w:rPr>
        <w:t xml:space="preserve"> до судових позовів, а також до втрати користувачами довіри та репутації.</w:t>
      </w:r>
    </w:p>
    <w:p w:rsidR="001815FD" w:rsidRDefault="00A87F9B">
      <w:pPr>
        <w:pStyle w:val="2"/>
        <w:jc w:val="both"/>
      </w:pPr>
      <w:bookmarkStart w:id="7" w:name="_heading=h.1t3h5sf" w:colFirst="0" w:colLast="0"/>
      <w:bookmarkEnd w:id="7"/>
      <w:r>
        <w:t xml:space="preserve">1.2. Теоретичні аспекти веб-доступності. </w:t>
      </w:r>
    </w:p>
    <w:p w:rsidR="001815FD" w:rsidRDefault="001815FD">
      <w:pPr>
        <w:pStyle w:val="normal"/>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Від дизайну інтерфейсів до програмування та користувацького досвіду, концепція веб-доступності охоплює широкий теоретичний контекст. У цьом</w:t>
      </w:r>
      <w:r>
        <w:rPr>
          <w:rFonts w:ascii="Times New Roman" w:eastAsia="Times New Roman" w:hAnsi="Times New Roman" w:cs="Times New Roman"/>
          <w:color w:val="343541"/>
          <w:sz w:val="28"/>
          <w:szCs w:val="28"/>
        </w:rPr>
        <w:t>у контексті веб-доступність виходить за рамки простого надання людям з обмеженими можливостями доступу до веб-сайтів; це включає створення веб-сайтів, які є простими та зрозумілими для всіх. Принципи універсального дизайну, які прагнуть створити продукти т</w:t>
      </w:r>
      <w:r>
        <w:rPr>
          <w:rFonts w:ascii="Times New Roman" w:eastAsia="Times New Roman" w:hAnsi="Times New Roman" w:cs="Times New Roman"/>
          <w:color w:val="343541"/>
          <w:sz w:val="28"/>
          <w:szCs w:val="28"/>
        </w:rPr>
        <w:t>а середовища, які максимально доступні для всіх, незалежно від віку, розміру, здібностей або інших факторів, лежать в основі теоретичного обговорення веб-доступності. Ці принципи охоплюють різні аспекти, включаючи простоту та простоту використання, зручніс</w:t>
      </w:r>
      <w:r>
        <w:rPr>
          <w:rFonts w:ascii="Times New Roman" w:eastAsia="Times New Roman" w:hAnsi="Times New Roman" w:cs="Times New Roman"/>
          <w:color w:val="343541"/>
          <w:sz w:val="28"/>
          <w:szCs w:val="28"/>
        </w:rPr>
        <w:t>ть і гнучкість у використанні, а також врахування розмірів і простору для доступу та використання [2].</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Теоретичні ідеї інформаційної підтримки включають низку теорій і підходів, які допомагають визначити найефективніший спосіб надання інформаційної підтрим</w:t>
      </w:r>
      <w:r>
        <w:rPr>
          <w:rFonts w:ascii="Times New Roman" w:eastAsia="Times New Roman" w:hAnsi="Times New Roman" w:cs="Times New Roman"/>
          <w:color w:val="343541"/>
          <w:sz w:val="28"/>
          <w:szCs w:val="28"/>
        </w:rPr>
        <w:t>ки користувачам інтернет-ресурсів. Ось деякі основні ідеї:</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 Теорія інформаційних потреб: ця теорія зосереджена на тому, щоб зрозуміти та визначити різні види інформаційних потреб, які мають користувачі. Вона досліджує, як ці потреби можуть змінюватися залежно від ситуації, особливостей користувача та мети.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2.Мод</w:t>
      </w:r>
      <w:r>
        <w:rPr>
          <w:rFonts w:ascii="Times New Roman" w:eastAsia="Times New Roman" w:hAnsi="Times New Roman" w:cs="Times New Roman"/>
          <w:color w:val="343541"/>
          <w:sz w:val="28"/>
          <w:szCs w:val="28"/>
        </w:rPr>
        <w:t>елі користувацького досвіду (UX): вони аналізують, як користувачі взаємодіють з інтернет-ресурсами, і як це впливає на їх задоволення та сприйняття ресурсу. Цей тип моделей допомагає розробити прості та корисні системи інформаційної підтримки.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 Теорія по</w:t>
      </w:r>
      <w:r>
        <w:rPr>
          <w:rFonts w:ascii="Times New Roman" w:eastAsia="Times New Roman" w:hAnsi="Times New Roman" w:cs="Times New Roman"/>
          <w:color w:val="343541"/>
          <w:sz w:val="28"/>
          <w:szCs w:val="28"/>
        </w:rPr>
        <w:t>шуку інформації: ця ідея стосується того, як люди шукають і знаходять інформацію в Інтернеті. Вона вивчає фактори, які впливають на ефективність пошуку, включаючи використання ключових слів, навігацію по сайту та методи пошуку.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4. Теорія задоволеності інфо</w:t>
      </w:r>
      <w:r>
        <w:rPr>
          <w:rFonts w:ascii="Times New Roman" w:eastAsia="Times New Roman" w:hAnsi="Times New Roman" w:cs="Times New Roman"/>
          <w:color w:val="343541"/>
          <w:sz w:val="28"/>
          <w:szCs w:val="28"/>
        </w:rPr>
        <w:t>рмаційними потребами: ця теорія вивчає, як інформація впливає на задоволеність користувачів, виходячи з потреб і очікувань користувачів. З його допомогою можна визначити, які елементи роблять інформаційну підтримку корисною та задоволеною для користувачів.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5. Теорія самообслуговування: ця теорія розглядає переваги та недоліки надання користувачам інструментів, які дозволяють їм самостійно вирішувати свої проблеми, а не спілкуватися безпосередньо з представниками служби підтримки.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6.Теорія взаємодії людина-к</w:t>
      </w:r>
      <w:r>
        <w:rPr>
          <w:rFonts w:ascii="Times New Roman" w:eastAsia="Times New Roman" w:hAnsi="Times New Roman" w:cs="Times New Roman"/>
          <w:color w:val="343541"/>
          <w:sz w:val="28"/>
          <w:szCs w:val="28"/>
        </w:rPr>
        <w:t>омп’ютер (HCI): досліджує, як люди взаємодіють з комп’ютерними системами, і як ці системи можуть бути покращені, щоб люди могли мати більш приємну та ефективну взаємодію.</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Кожна з цих теорій допомагає зрозуміти та створити ефективні методи інформаційної під</w:t>
      </w:r>
      <w:r>
        <w:rPr>
          <w:rFonts w:ascii="Times New Roman" w:eastAsia="Times New Roman" w:hAnsi="Times New Roman" w:cs="Times New Roman"/>
          <w:color w:val="343541"/>
          <w:sz w:val="28"/>
          <w:szCs w:val="28"/>
        </w:rPr>
        <w:t>тримки, які можна використовувати в Інтернеті [3].</w:t>
      </w:r>
    </w:p>
    <w:p w:rsidR="001815FD" w:rsidRDefault="00A87F9B">
      <w:pPr>
        <w:pStyle w:val="2"/>
        <w:jc w:val="both"/>
      </w:pPr>
      <w:bookmarkStart w:id="8" w:name="_heading=h.4d34og8" w:colFirst="0" w:colLast="0"/>
      <w:bookmarkEnd w:id="8"/>
      <w:r>
        <w:t xml:space="preserve">1.3. Типи обмежень та їх врахування у дизайні інтернет-ресурсів. </w:t>
      </w:r>
    </w:p>
    <w:p w:rsidR="001815FD" w:rsidRDefault="001815FD">
      <w:pPr>
        <w:pStyle w:val="normal"/>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Різні фізичні обмеження вимагають унікальних методів і методів забезпечення доступності веб-контенту. У цьому методі розглядаються чотири </w:t>
      </w:r>
      <w:r>
        <w:rPr>
          <w:rFonts w:ascii="Times New Roman" w:eastAsia="Times New Roman" w:hAnsi="Times New Roman" w:cs="Times New Roman"/>
          <w:color w:val="343541"/>
          <w:sz w:val="28"/>
          <w:szCs w:val="28"/>
        </w:rPr>
        <w:t>основні види обмежень: рухові, слухові, зорові та когнітивні.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1.</w:t>
      </w:r>
      <w:r>
        <w:t xml:space="preserve"> </w:t>
      </w:r>
      <w:r>
        <w:rPr>
          <w:rFonts w:ascii="Times New Roman" w:eastAsia="Times New Roman" w:hAnsi="Times New Roman" w:cs="Times New Roman"/>
          <w:color w:val="343541"/>
          <w:sz w:val="28"/>
          <w:szCs w:val="28"/>
        </w:rPr>
        <w:t>Зорові обмеження: При використанні стандартного веб-інтерфейсу користувачі з частковим або повним порушенням зору можуть зіткнутися з проблемами. Веб-сайти, які використовують скрінрідери, як</w:t>
      </w:r>
      <w:r>
        <w:rPr>
          <w:rFonts w:ascii="Times New Roman" w:eastAsia="Times New Roman" w:hAnsi="Times New Roman" w:cs="Times New Roman"/>
          <w:color w:val="343541"/>
          <w:sz w:val="28"/>
          <w:szCs w:val="28"/>
        </w:rPr>
        <w:t>і передають голосовий текст, повинні бути оптимізовані для їх підтримки. Важливо також забезпечити альтернативні описи для зображень і відео, а також використовувати достатній контраст між текстом і фоном. Велике значення має чітка, постійна навігація, яка</w:t>
      </w:r>
      <w:r>
        <w:rPr>
          <w:rFonts w:ascii="Times New Roman" w:eastAsia="Times New Roman" w:hAnsi="Times New Roman" w:cs="Times New Roman"/>
          <w:color w:val="343541"/>
          <w:sz w:val="28"/>
          <w:szCs w:val="28"/>
        </w:rPr>
        <w:t xml:space="preserve"> полегшує пересування по сайту.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 Слухові обмеження: Доступ до візуальних альтернатив аудіоконтенту є життєво важливим для людей з втратою слуху. Це означає, що всі відеоматеріали повинні мати візуальні пояснення або субтитри. Звукові сигнали або голосові</w:t>
      </w:r>
      <w:r>
        <w:rPr>
          <w:rFonts w:ascii="Times New Roman" w:eastAsia="Times New Roman" w:hAnsi="Times New Roman" w:cs="Times New Roman"/>
          <w:color w:val="343541"/>
          <w:sz w:val="28"/>
          <w:szCs w:val="28"/>
        </w:rPr>
        <w:t xml:space="preserve"> повідомлення повинні мати текстові аналоги. Такий метод корисний для людей з порушеннями слуху, а також для тих, хто переглядає веб-сайти в тихих або гучних режимах.</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3. Рухові обмеження: Використання традиційних вводів, таких як миша або сенсорний екран, </w:t>
      </w:r>
      <w:r>
        <w:rPr>
          <w:rFonts w:ascii="Times New Roman" w:eastAsia="Times New Roman" w:hAnsi="Times New Roman" w:cs="Times New Roman"/>
          <w:color w:val="343541"/>
          <w:sz w:val="28"/>
          <w:szCs w:val="28"/>
        </w:rPr>
        <w:t>може бути складним для людей з обмеженою рухливістю або координацією. Важливо забезпечити навігацію за допомогою клавіатури, а також створити інтерфейси, які підтримують голосові команди та інші альтернативні методи взаємодії. Можливість налаштування інтер</w:t>
      </w:r>
      <w:r>
        <w:rPr>
          <w:rFonts w:ascii="Times New Roman" w:eastAsia="Times New Roman" w:hAnsi="Times New Roman" w:cs="Times New Roman"/>
          <w:color w:val="343541"/>
          <w:sz w:val="28"/>
          <w:szCs w:val="28"/>
        </w:rPr>
        <w:t>фейсу, щоб користувачі могли адаптувати його до своїх потреб, також є корисною.</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4. Когнітивні обмеження: створення чіткого, логічного та незавантаженого інтерфейсу є важливим для людей з когнітивними проблемами, такими як проблеми з концентрацією, проблеми</w:t>
      </w:r>
      <w:r>
        <w:rPr>
          <w:rFonts w:ascii="Times New Roman" w:eastAsia="Times New Roman" w:hAnsi="Times New Roman" w:cs="Times New Roman"/>
          <w:color w:val="343541"/>
          <w:sz w:val="28"/>
          <w:szCs w:val="28"/>
        </w:rPr>
        <w:t xml:space="preserve"> з пам’яттю або проблеми з обробкою великої кількості інформації. Тексти на веб-сайтах мають бути простими та зрозумілими, а інформація повинна бути структурована та легко зрозуміла. Інтерактивні елементи, такі як кнопки та посилання, повинні бути чітко ви</w:t>
      </w:r>
      <w:r>
        <w:rPr>
          <w:rFonts w:ascii="Times New Roman" w:eastAsia="Times New Roman" w:hAnsi="Times New Roman" w:cs="Times New Roman"/>
          <w:color w:val="343541"/>
          <w:sz w:val="28"/>
          <w:szCs w:val="28"/>
        </w:rPr>
        <w:t>ділені, а навігація повинна бути простою для розуміння [4].</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Кожен із цих елементів вимагає, щоб розробники мали глибоке розуміння особливостей користувачів і ретельно планували дизайн і функціональність веб-ресурсу. Зробити Інтернет доступним для людей з о</w:t>
      </w:r>
      <w:r>
        <w:rPr>
          <w:rFonts w:ascii="Times New Roman" w:eastAsia="Times New Roman" w:hAnsi="Times New Roman" w:cs="Times New Roman"/>
          <w:color w:val="343541"/>
          <w:sz w:val="28"/>
          <w:szCs w:val="28"/>
        </w:rPr>
        <w:t>бмеженими можливостями не тільки покращує їх досвід користування, але й дозволяє більшій аудиторії використовувати ресурси.</w:t>
      </w:r>
    </w:p>
    <w:p w:rsidR="001815FD" w:rsidRDefault="00A87F9B">
      <w:pPr>
        <w:pStyle w:val="2"/>
        <w:jc w:val="both"/>
      </w:pPr>
      <w:bookmarkStart w:id="9" w:name="_heading=h.2s8eyo1" w:colFirst="0" w:colLast="0"/>
      <w:bookmarkEnd w:id="9"/>
      <w:r>
        <w:t>1.4. Аналіз сучасних технологій і інструментів</w:t>
      </w:r>
    </w:p>
    <w:p w:rsidR="001815FD" w:rsidRDefault="001815FD">
      <w:pPr>
        <w:pStyle w:val="normal"/>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Розгляд сучасних технологій і інструментів, які використовуються для забезпечення ін</w:t>
      </w:r>
      <w:r>
        <w:rPr>
          <w:rFonts w:ascii="Times New Roman" w:eastAsia="Times New Roman" w:hAnsi="Times New Roman" w:cs="Times New Roman"/>
          <w:color w:val="343541"/>
          <w:sz w:val="28"/>
          <w:szCs w:val="28"/>
        </w:rPr>
        <w:t>формаційної підтримки людей з обмеженими можливостями, показує різноманітні рішення, спрямовані на покращення доступності та зручності використання веб-сайтів. Цей аналіз необхідний для розуміння того, як технології можуть допомогти створити більш інклюзив</w:t>
      </w:r>
      <w:r>
        <w:rPr>
          <w:rFonts w:ascii="Times New Roman" w:eastAsia="Times New Roman" w:hAnsi="Times New Roman" w:cs="Times New Roman"/>
          <w:color w:val="343541"/>
          <w:sz w:val="28"/>
          <w:szCs w:val="28"/>
        </w:rPr>
        <w:t>не цифрове середовище.</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Скрінрідери є одним із найпоширеніших інструментів для допомоги людям з порушеннями зору. Ця програма читає текст на екрані вголос, що дозволяє людям зі слабким зором або сліпотою орієнтуватися на веб-сторінках і взаємодіяти з контен</w:t>
      </w:r>
      <w:r>
        <w:rPr>
          <w:rFonts w:ascii="Times New Roman" w:eastAsia="Times New Roman" w:hAnsi="Times New Roman" w:cs="Times New Roman"/>
          <w:color w:val="343541"/>
          <w:sz w:val="28"/>
          <w:szCs w:val="28"/>
        </w:rPr>
        <w:t>том. Для забезпечення більш природної взаємодії та покращення розуміння контексту скрінрідери все частіше інтегруються з машинним навчанням і штучним інтелектом.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Програмне забезпечення для розпізнавання мовлення також є важливою технологією, яка дозволяє л</w:t>
      </w:r>
      <w:r>
        <w:rPr>
          <w:rFonts w:ascii="Times New Roman" w:eastAsia="Times New Roman" w:hAnsi="Times New Roman" w:cs="Times New Roman"/>
          <w:color w:val="343541"/>
          <w:sz w:val="28"/>
          <w:szCs w:val="28"/>
        </w:rPr>
        <w:t>юдям з руховими обмеженнями використовувати голосові команди, щоб керувати комп’ютером. Ці системи значно спрощують пошук в Інтернеті та виконання різних завдань без використання миші або клавіатури. Точність і швидкість реагування цих систем значно покращ</w:t>
      </w:r>
      <w:r>
        <w:rPr>
          <w:rFonts w:ascii="Times New Roman" w:eastAsia="Times New Roman" w:hAnsi="Times New Roman" w:cs="Times New Roman"/>
          <w:color w:val="343541"/>
          <w:sz w:val="28"/>
          <w:szCs w:val="28"/>
        </w:rPr>
        <w:t xml:space="preserve">илися завдяки розвитку технологій розпізнавання мовлення, таких як машинне навчання та штучний інтелект. Тепер вони краще розуміють натуральну мову, </w:t>
      </w:r>
      <w:r>
        <w:rPr>
          <w:rFonts w:ascii="Times New Roman" w:eastAsia="Times New Roman" w:hAnsi="Times New Roman" w:cs="Times New Roman"/>
          <w:color w:val="343541"/>
          <w:sz w:val="28"/>
          <w:szCs w:val="28"/>
        </w:rPr>
        <w:lastRenderedPageBreak/>
        <w:t xml:space="preserve">розуміють контекст і навіть можуть адаптуватися до мовних особливостей користувача.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Субтитри та візуальні </w:t>
      </w:r>
      <w:r>
        <w:rPr>
          <w:rFonts w:ascii="Times New Roman" w:eastAsia="Times New Roman" w:hAnsi="Times New Roman" w:cs="Times New Roman"/>
          <w:color w:val="343541"/>
          <w:sz w:val="28"/>
          <w:szCs w:val="28"/>
        </w:rPr>
        <w:t>альтернативи аудіоконтенту на веб-сайтах є важливими для людей із слуховими обмеженнями.</w:t>
      </w:r>
      <w:r>
        <w:t xml:space="preserve"> </w:t>
      </w:r>
      <w:r>
        <w:rPr>
          <w:rFonts w:ascii="Times New Roman" w:eastAsia="Times New Roman" w:hAnsi="Times New Roman" w:cs="Times New Roman"/>
          <w:color w:val="343541"/>
          <w:sz w:val="28"/>
          <w:szCs w:val="28"/>
        </w:rPr>
        <w:t>Сучасні технології значно спрощують процес створення субтитрів для відео, що робить контент більш доступним. З появою автоматизованих систем генерації субтитрів швидке</w:t>
      </w:r>
      <w:r>
        <w:rPr>
          <w:rFonts w:ascii="Times New Roman" w:eastAsia="Times New Roman" w:hAnsi="Times New Roman" w:cs="Times New Roman"/>
          <w:color w:val="343541"/>
          <w:sz w:val="28"/>
          <w:szCs w:val="28"/>
        </w:rPr>
        <w:t xml:space="preserve"> та точне перетворення аудіоконтенту в текстовий формат стало реальністю [5]. Крім того, візуальні описи звукових ефектів і музики доступні на деяких веб-сайтах і платформах, що робить відеоконтент більш доступним.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Крім того, доступні рішення для підтримки</w:t>
      </w:r>
      <w:r>
        <w:rPr>
          <w:rFonts w:ascii="Times New Roman" w:eastAsia="Times New Roman" w:hAnsi="Times New Roman" w:cs="Times New Roman"/>
          <w:color w:val="343541"/>
          <w:sz w:val="28"/>
          <w:szCs w:val="28"/>
        </w:rPr>
        <w:t xml:space="preserve"> користувачів з когнітивними порушеннями, такі як інтерфейси з спрощеною структурою та навігацією, а також інструменти для організації даних у зручному для сприйняття форматі.</w:t>
      </w:r>
      <w:r>
        <w:t xml:space="preserve"> </w:t>
      </w:r>
      <w:r>
        <w:rPr>
          <w:rFonts w:ascii="Times New Roman" w:eastAsia="Times New Roman" w:hAnsi="Times New Roman" w:cs="Times New Roman"/>
          <w:color w:val="343541"/>
          <w:sz w:val="28"/>
          <w:szCs w:val="28"/>
        </w:rPr>
        <w:t xml:space="preserve">Це може включати використання чітко зрозумілих візуальних підказок, організацію </w:t>
      </w:r>
      <w:r>
        <w:rPr>
          <w:rFonts w:ascii="Times New Roman" w:eastAsia="Times New Roman" w:hAnsi="Times New Roman" w:cs="Times New Roman"/>
          <w:color w:val="343541"/>
          <w:sz w:val="28"/>
          <w:szCs w:val="28"/>
        </w:rPr>
        <w:t>інформації в логічному, легко зрозумілому форматі та впровадження налаштувань, які дозволяють користувачам адаптувати веб-сайти до своїх потреб.</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Загалом, для людей з обмеженими можливостями доступність інтернет-ресурсів залежить від сучасних інструментів і</w:t>
      </w:r>
      <w:r>
        <w:rPr>
          <w:rFonts w:ascii="Times New Roman" w:eastAsia="Times New Roman" w:hAnsi="Times New Roman" w:cs="Times New Roman"/>
          <w:color w:val="343541"/>
          <w:sz w:val="28"/>
          <w:szCs w:val="28"/>
        </w:rPr>
        <w:t xml:space="preserve"> технологій. Вони не тільки допомагають подолати перешкоди, але й допомагають створити більш відкрите цифрове середовище, де всі користувачі можуть вільно отримувати інформацію та взаємодіяти з контентом.</w:t>
      </w:r>
    </w:p>
    <w:p w:rsidR="001815FD" w:rsidRDefault="00A87F9B">
      <w:pPr>
        <w:pStyle w:val="2"/>
        <w:jc w:val="both"/>
      </w:pPr>
      <w:bookmarkStart w:id="10" w:name="_heading=h.17dp8vu" w:colFirst="0" w:colLast="0"/>
      <w:bookmarkEnd w:id="10"/>
      <w:r>
        <w:t>1.5. Виклики та перспективи у розвитку інформаційної підтримки</w:t>
      </w:r>
    </w:p>
    <w:p w:rsidR="001815FD" w:rsidRDefault="001815FD">
      <w:pPr>
        <w:pStyle w:val="normal"/>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Розвиток інформаційної підтримки для користувачів інтeрнет-ресурсів з обмеженими можливостями несе з собою як численні виклики, так і великі перспективи. У процесі розробки та підтримки веб-са</w:t>
      </w:r>
      <w:r>
        <w:rPr>
          <w:rFonts w:ascii="Times New Roman" w:eastAsia="Times New Roman" w:hAnsi="Times New Roman" w:cs="Times New Roman"/>
          <w:color w:val="343541"/>
          <w:sz w:val="28"/>
          <w:szCs w:val="28"/>
        </w:rPr>
        <w:t xml:space="preserve">йтів важливо враховувати потреби цих користувачів, щоб створити інклюзивне цифрове середовище.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Одним з основних викликів є необхідність постійного оновлення та адаптації технологій до змінюючихся стандартів та потреб користувачів. Це включає регулярне оно</w:t>
      </w:r>
      <w:r>
        <w:rPr>
          <w:rFonts w:ascii="Times New Roman" w:eastAsia="Times New Roman" w:hAnsi="Times New Roman" w:cs="Times New Roman"/>
          <w:color w:val="343541"/>
          <w:sz w:val="28"/>
          <w:szCs w:val="28"/>
        </w:rPr>
        <w:t xml:space="preserve">влення скрінрідерів, програм для розпізнавання мовлення та інших інструментів доступності. Крім того, важливим є використання інтуїтивно зрозумілого дизайну, який був би зручним для людей з різними видами обмежень [6].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Іншим викликом є необхідність навчання та освіти в області доступності для веб-розробників та дизайнерів. Підвищення рівня обізнаності про важливість інклюзивності та навчання фахівців кращим практикам у цій сфері є ключовим для покращення загальної доступ</w:t>
      </w:r>
      <w:r>
        <w:rPr>
          <w:rFonts w:ascii="Times New Roman" w:eastAsia="Times New Roman" w:hAnsi="Times New Roman" w:cs="Times New Roman"/>
          <w:color w:val="343541"/>
          <w:sz w:val="28"/>
          <w:szCs w:val="28"/>
        </w:rPr>
        <w:t>ності веб-ресурсів.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Перспективи розвитку інформаційної підтримки також є значними. Завдяки постійному технологічному прогресу існує можливість створення ще більш ефективних інструментів для підтримки доступності. Наприклад, використання штучного інтелекту </w:t>
      </w:r>
      <w:r>
        <w:rPr>
          <w:rFonts w:ascii="Times New Roman" w:eastAsia="Times New Roman" w:hAnsi="Times New Roman" w:cs="Times New Roman"/>
          <w:color w:val="343541"/>
          <w:sz w:val="28"/>
          <w:szCs w:val="28"/>
        </w:rPr>
        <w:t>та машинного навчання може допомогти в автоматизації багатьох аспектів доступності, від генерації альтернативних текстів для зображень до покращення інтерфейсів для різних категорій користувачів.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Також важливим є інтеграція веб-доступності у загальні станд</w:t>
      </w:r>
      <w:r>
        <w:rPr>
          <w:rFonts w:ascii="Times New Roman" w:eastAsia="Times New Roman" w:hAnsi="Times New Roman" w:cs="Times New Roman"/>
          <w:color w:val="343541"/>
          <w:sz w:val="28"/>
          <w:szCs w:val="28"/>
        </w:rPr>
        <w:t>арти та практики розробки веб-сайтів. Це не тільки сприятиме створенню більш доступних веб-ресурсів, але й підвищить загальний рівень якості цифрових продуктів.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Загалом, виклики та перспективи у розвитку інформаційної підтримки вказують на необхідність пос</w:t>
      </w:r>
      <w:r>
        <w:rPr>
          <w:rFonts w:ascii="Times New Roman" w:eastAsia="Times New Roman" w:hAnsi="Times New Roman" w:cs="Times New Roman"/>
          <w:color w:val="343541"/>
          <w:sz w:val="28"/>
          <w:szCs w:val="28"/>
        </w:rPr>
        <w:t>тійного розвитку та інновацій у цій області. Це дозволить створити більш інклюзивне цифрове середовище, де кожен користувач, незалежно від індивідуальних особливостей та обмежень, має рівний доступ до інформації та ресурсів.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Інновації в області адаптивного</w:t>
      </w:r>
      <w:r>
        <w:rPr>
          <w:rFonts w:ascii="Times New Roman" w:eastAsia="Times New Roman" w:hAnsi="Times New Roman" w:cs="Times New Roman"/>
          <w:color w:val="343541"/>
          <w:sz w:val="28"/>
          <w:szCs w:val="28"/>
        </w:rPr>
        <w:t xml:space="preserve"> дизайну та інтерактивних елементів відкривають нові можливості для розширення доступності. Розробка гнучких веб-сайтів, які автоматично адаптуються до різних потреб користувачів, може значно полегшити взаємодію з веб-контентом для осіб з обмеженими можлив</w:t>
      </w:r>
      <w:r>
        <w:rPr>
          <w:rFonts w:ascii="Times New Roman" w:eastAsia="Times New Roman" w:hAnsi="Times New Roman" w:cs="Times New Roman"/>
          <w:color w:val="343541"/>
          <w:sz w:val="28"/>
          <w:szCs w:val="28"/>
        </w:rPr>
        <w:t>остями. Наприклад, веб-сайти можуть автоматично змінювати розмір тексту, контрастність кольорів та навіть структуру навігації в залежності від потреб користувача.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Однією з основних перспектив є також розвиток технологій голосового керування, які можуть спр</w:t>
      </w:r>
      <w:r>
        <w:rPr>
          <w:rFonts w:ascii="Times New Roman" w:eastAsia="Times New Roman" w:hAnsi="Times New Roman" w:cs="Times New Roman"/>
          <w:color w:val="343541"/>
          <w:sz w:val="28"/>
          <w:szCs w:val="28"/>
        </w:rPr>
        <w:t>остити взаємодію з веб-сайтами для осіб з руховими та когнітивними обмеженнями. Розуміння природної мови та можливість голосового введення інформації можуть значно покращити доступність веб-ресурсів.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Іншим важливим напрямком є розвиток віртуальної та допов</w:t>
      </w:r>
      <w:r>
        <w:rPr>
          <w:rFonts w:ascii="Times New Roman" w:eastAsia="Times New Roman" w:hAnsi="Times New Roman" w:cs="Times New Roman"/>
          <w:color w:val="343541"/>
          <w:sz w:val="28"/>
          <w:szCs w:val="28"/>
        </w:rPr>
        <w:t>неної реальності для надання інформаційної підтримки. Ці технології можуть створити нові, більш інтуїтивні способи взаємодії з цифровим контентом, які будуть особливо корисні для осіб з когнітивними обмеженнями [7].</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Загалом, перспективи розвитку інформацій</w:t>
      </w:r>
      <w:r>
        <w:rPr>
          <w:rFonts w:ascii="Times New Roman" w:eastAsia="Times New Roman" w:hAnsi="Times New Roman" w:cs="Times New Roman"/>
          <w:color w:val="343541"/>
          <w:sz w:val="28"/>
          <w:szCs w:val="28"/>
        </w:rPr>
        <w:t>ної підтримки вказують на важливість інтеграції нових технологій та постійного інноваційного підходу у розробці веб-ресурсів. Зосередження уваги на доступності та інклюзивності не тільки покращить досвід користувачів з обмеженими можливостями, але й загаль</w:t>
      </w:r>
      <w:r>
        <w:rPr>
          <w:rFonts w:ascii="Times New Roman" w:eastAsia="Times New Roman" w:hAnsi="Times New Roman" w:cs="Times New Roman"/>
          <w:color w:val="343541"/>
          <w:sz w:val="28"/>
          <w:szCs w:val="28"/>
        </w:rPr>
        <w:t>ну якість веб-сервісів.</w:t>
      </w:r>
    </w:p>
    <w:p w:rsidR="001815FD" w:rsidRDefault="00A87F9B">
      <w:pPr>
        <w:pStyle w:val="2"/>
        <w:jc w:val="both"/>
      </w:pPr>
      <w:bookmarkStart w:id="11" w:name="_heading=h.3rdcrjn" w:colFirst="0" w:colLast="0"/>
      <w:bookmarkEnd w:id="11"/>
      <w:r>
        <w:t xml:space="preserve">1.6. Висновок до розділу </w:t>
      </w:r>
    </w:p>
    <w:p w:rsidR="001815FD" w:rsidRDefault="001815FD">
      <w:pPr>
        <w:pStyle w:val="normal"/>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Аналіз існуючих методів створення інформаційної підтримки для людей з обмеженими можливостями в Інтернеті відкриває значні перспективи для створення більш інклюзивного цифрового середовища. Важливість впро</w:t>
      </w:r>
      <w:r>
        <w:rPr>
          <w:rFonts w:ascii="Times New Roman" w:eastAsia="Times New Roman" w:hAnsi="Times New Roman" w:cs="Times New Roman"/>
          <w:color w:val="343541"/>
          <w:sz w:val="28"/>
          <w:szCs w:val="28"/>
        </w:rPr>
        <w:t xml:space="preserve">вадження інноваційних підходів у розробку веб-ресурсів підтверджується </w:t>
      </w:r>
      <w:r>
        <w:rPr>
          <w:rFonts w:ascii="Times New Roman" w:eastAsia="Times New Roman" w:hAnsi="Times New Roman" w:cs="Times New Roman"/>
          <w:color w:val="343541"/>
          <w:sz w:val="28"/>
          <w:szCs w:val="28"/>
        </w:rPr>
        <w:lastRenderedPageBreak/>
        <w:t>ретельним дослідженням різних видів обмежень, від зорових до когнітивних, а також відповідних технологічних рішень.</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Забезпечення рівного доступу до інформації залежить від ефективного в</w:t>
      </w:r>
      <w:r>
        <w:rPr>
          <w:rFonts w:ascii="Times New Roman" w:eastAsia="Times New Roman" w:hAnsi="Times New Roman" w:cs="Times New Roman"/>
          <w:color w:val="343541"/>
          <w:sz w:val="28"/>
          <w:szCs w:val="28"/>
        </w:rPr>
        <w:t>икористання сучасних технологій, таких як скрінрідери, програми розпізнавання мовлення, інструменти для створення субтитрів і рішення, адаптовані до потреб людей з когнітивними порушеннями. Такий метод не тільки покращує доступність веб-сайтів, але й сприя</w:t>
      </w:r>
      <w:r>
        <w:rPr>
          <w:rFonts w:ascii="Times New Roman" w:eastAsia="Times New Roman" w:hAnsi="Times New Roman" w:cs="Times New Roman"/>
          <w:color w:val="343541"/>
          <w:sz w:val="28"/>
          <w:szCs w:val="28"/>
        </w:rPr>
        <w:t>є створенню більш зручного та приємного досвіду користування.</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Цей розділ підкреслює, наскільки важливо постійно бути інноваційним і адаптованим до змінюючихся потреб користувачів. Упровадження доступності в стандартні практики розробки веб-сайтів є важливи</w:t>
      </w:r>
      <w:r>
        <w:rPr>
          <w:rFonts w:ascii="Times New Roman" w:eastAsia="Times New Roman" w:hAnsi="Times New Roman" w:cs="Times New Roman"/>
          <w:color w:val="343541"/>
          <w:sz w:val="28"/>
          <w:szCs w:val="28"/>
        </w:rPr>
        <w:t>м кроком до створення цифрового середовища, яке більше підтримує всіх. Подальший прогрес у сфері веб-доступності та інформаційної підтримки на всіх рівнях цифрового взаємодії залежить від уваги цих елементів.</w:t>
      </w: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1"/>
        <w:jc w:val="both"/>
      </w:pPr>
      <w:bookmarkStart w:id="12" w:name="_heading=h.26in1rg" w:colFirst="0" w:colLast="0"/>
      <w:bookmarkEnd w:id="12"/>
      <w:r>
        <w:t xml:space="preserve">2. Огляд існуючих методик і інструментів тестування. </w:t>
      </w:r>
    </w:p>
    <w:p w:rsidR="001815FD" w:rsidRDefault="001815FD">
      <w:pPr>
        <w:pStyle w:val="normal"/>
        <w:jc w:val="both"/>
      </w:pPr>
    </w:p>
    <w:p w:rsidR="001815FD" w:rsidRDefault="00A87F9B">
      <w:pPr>
        <w:pStyle w:val="2"/>
        <w:jc w:val="both"/>
      </w:pPr>
      <w:bookmarkStart w:id="13" w:name="_heading=h.lnxbz9" w:colFirst="0" w:colLast="0"/>
      <w:bookmarkEnd w:id="13"/>
      <w:r>
        <w:t>2.1. Міжнародні норми доступності</w:t>
      </w:r>
    </w:p>
    <w:p w:rsidR="001815FD" w:rsidRDefault="001815FD">
      <w:pPr>
        <w:pStyle w:val="normal"/>
        <w:jc w:val="both"/>
      </w:pP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 </w:t>
      </w:r>
      <w:r>
        <w:rPr>
          <w:rFonts w:ascii="Times New Roman" w:eastAsia="Times New Roman" w:hAnsi="Times New Roman" w:cs="Times New Roman"/>
          <w:color w:val="343541"/>
          <w:sz w:val="28"/>
          <w:szCs w:val="28"/>
        </w:rPr>
        <w:tab/>
        <w:t>За міжнародними нормами веб-доступності від W3.org та WCAG 2.1, кожна електронна технологія та веб-ресурс повинен бути доступний для осіб з особливими потребами. Це</w:t>
      </w:r>
      <w:r>
        <w:rPr>
          <w:rFonts w:ascii="Times New Roman" w:eastAsia="Times New Roman" w:hAnsi="Times New Roman" w:cs="Times New Roman"/>
          <w:color w:val="343541"/>
          <w:sz w:val="28"/>
          <w:szCs w:val="28"/>
        </w:rPr>
        <w:t xml:space="preserve"> підтверджується законами про доступність у багатьох країнах. В США, Канаді, Австралії та Європейському Союзі, зокрема, вимоги щодо доступності є строгими та обов'язковими для як державних, так і приватних веб-сайтів.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Деякі країни вже обговорюють необхідні</w:t>
      </w:r>
      <w:r>
        <w:rPr>
          <w:rFonts w:ascii="Times New Roman" w:eastAsia="Times New Roman" w:hAnsi="Times New Roman" w:cs="Times New Roman"/>
          <w:color w:val="343541"/>
          <w:sz w:val="28"/>
          <w:szCs w:val="28"/>
        </w:rPr>
        <w:t xml:space="preserve">сть робити комерційні сайти доступними для всіх. Це важливе питання також для фахівців у галузі тестування, оскільки більшість країн з часом приєднається до цієї практики. Accessibility Testing зосереджується на переконанні, що веб-сайти, мобільні додатки </w:t>
      </w:r>
      <w:r>
        <w:rPr>
          <w:rFonts w:ascii="Times New Roman" w:eastAsia="Times New Roman" w:hAnsi="Times New Roman" w:cs="Times New Roman"/>
          <w:color w:val="343541"/>
          <w:sz w:val="28"/>
          <w:szCs w:val="28"/>
        </w:rPr>
        <w:t>та програмне забезпечення доступні для людей з різними типами обмежень, включаючи проблеми з зором, слухом, рухом, мовою, ментальні вади та дрібну моторику.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WCAG визначає доступність сайту на основі чотирьох основних принципів: сприйняття, керованість, зро</w:t>
      </w:r>
      <w:r>
        <w:rPr>
          <w:rFonts w:ascii="Times New Roman" w:eastAsia="Times New Roman" w:hAnsi="Times New Roman" w:cs="Times New Roman"/>
          <w:color w:val="343541"/>
          <w:sz w:val="28"/>
          <w:szCs w:val="28"/>
        </w:rPr>
        <w:t>зумілість та надійність. Сайти класифікуються за рівнями доступності: А, АА та ААА [8].</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Рекомендації WCAG (Настанови з доступності вмісту вебу) включають три рівні відповідності, кожен з яких має свої характеристики та вимоги: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1. Рівень A - це мінімальний </w:t>
      </w:r>
      <w:r>
        <w:rPr>
          <w:rFonts w:ascii="Times New Roman" w:eastAsia="Times New Roman" w:hAnsi="Times New Roman" w:cs="Times New Roman"/>
          <w:color w:val="343541"/>
          <w:sz w:val="28"/>
          <w:szCs w:val="28"/>
        </w:rPr>
        <w:t xml:space="preserve">рівень доступності. Цей рівень означає, що веб-сайт виправив деякі найбільш критичні бар'єри доступності. Проте, не всім </w:t>
      </w:r>
      <w:r>
        <w:rPr>
          <w:rFonts w:ascii="Times New Roman" w:eastAsia="Times New Roman" w:hAnsi="Times New Roman" w:cs="Times New Roman"/>
          <w:color w:val="343541"/>
          <w:sz w:val="28"/>
          <w:szCs w:val="28"/>
        </w:rPr>
        <w:lastRenderedPageBreak/>
        <w:t>користувачам з обмеженими можливостями буде комфортно користуватися таким веб-сайтом. Якщо веб-сайт не відповідає хоча б цьому рівню, в</w:t>
      </w:r>
      <w:r>
        <w:rPr>
          <w:rFonts w:ascii="Times New Roman" w:eastAsia="Times New Roman" w:hAnsi="Times New Roman" w:cs="Times New Roman"/>
          <w:color w:val="343541"/>
          <w:sz w:val="28"/>
          <w:szCs w:val="28"/>
        </w:rPr>
        <w:t>ін вважається недоступним. До цього рівня входять основні заходи, такі як надання текстових альтернатив для невизуального контенту та забезпечення доступності всіх функцій через клавіатуру.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 Рівень AA - це рівень, який вважається прийнятним стандартом дл</w:t>
      </w:r>
      <w:r>
        <w:rPr>
          <w:rFonts w:ascii="Times New Roman" w:eastAsia="Times New Roman" w:hAnsi="Times New Roman" w:cs="Times New Roman"/>
          <w:color w:val="343541"/>
          <w:sz w:val="28"/>
          <w:szCs w:val="28"/>
        </w:rPr>
        <w:t xml:space="preserve">я більшості веб-сайтів. Він включає всі вимоги Рівня A, а також додаткові вимоги, які усувають типові перешкоди для доступності. Рівень AA вимагає, наприклад, поліпшення контрастності тексту, забезпечення чіткості навігації та використання зрозумілого для </w:t>
      </w:r>
      <w:r>
        <w:rPr>
          <w:rFonts w:ascii="Times New Roman" w:eastAsia="Times New Roman" w:hAnsi="Times New Roman" w:cs="Times New Roman"/>
          <w:color w:val="343541"/>
          <w:sz w:val="28"/>
          <w:szCs w:val="28"/>
        </w:rPr>
        <w:t>користувачів мовлення. Веб-сайти, які відповідають цьому рівню, вважаються більш доступними та комфортними для широкого спектру користувачів.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 Рівень AAA - це найвищий рівень у WCAG. Веб-сайти, які досягають цього рівня, вважаються найбільш доступними, а</w:t>
      </w:r>
      <w:r>
        <w:rPr>
          <w:rFonts w:ascii="Times New Roman" w:eastAsia="Times New Roman" w:hAnsi="Times New Roman" w:cs="Times New Roman"/>
          <w:color w:val="343541"/>
          <w:sz w:val="28"/>
          <w:szCs w:val="28"/>
        </w:rPr>
        <w:t>ле досягнення такого рівня може бути складним для багатьох сайтів. Рівень AAA включає більш строгі критерії, такі як розширена адаптація контенту для різних видів обмежень та надання додаткових опцій для персоналізації веб-сайту. Цей рівень часто вимагає з</w:t>
      </w:r>
      <w:r>
        <w:rPr>
          <w:rFonts w:ascii="Times New Roman" w:eastAsia="Times New Roman" w:hAnsi="Times New Roman" w:cs="Times New Roman"/>
          <w:color w:val="343541"/>
          <w:sz w:val="28"/>
          <w:szCs w:val="28"/>
        </w:rPr>
        <w:t>начних зусиль і ресурсів, але він надає найвищий ступінь доступності та комфорту для користувачів з різноманітними потребами.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Кожен з цих рівнів відповідності має свою роль у забезпеченні веб-доступності та сприяє створенню інклюзивного цифрового середовищ</w:t>
      </w:r>
      <w:r>
        <w:rPr>
          <w:rFonts w:ascii="Times New Roman" w:eastAsia="Times New Roman" w:hAnsi="Times New Roman" w:cs="Times New Roman"/>
          <w:color w:val="343541"/>
          <w:sz w:val="28"/>
          <w:szCs w:val="28"/>
        </w:rPr>
        <w:t>а. Вибір рівня залежить від цілей та ресурсів розробника веб-сайту, а також від потреб і очікувань його аудиторії.</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Розглядаючи від бізнес-перспективи, є понад мільярд людей з особливими потребами у світі, а в Україні — 2,6 мільйони, станом на 2017 рік. Інк</w:t>
      </w:r>
      <w:r>
        <w:rPr>
          <w:rFonts w:ascii="Times New Roman" w:eastAsia="Times New Roman" w:hAnsi="Times New Roman" w:cs="Times New Roman"/>
          <w:color w:val="343541"/>
          <w:sz w:val="28"/>
          <w:szCs w:val="28"/>
        </w:rPr>
        <w:t xml:space="preserve">люзивні сайти необхідні для надання їм якісного сервісу. Це не тільки етично правильно, але й вигідно з комерційної точки зору. Наприклад, відомий рітейлер Tesco </w:t>
      </w:r>
      <w:r>
        <w:rPr>
          <w:rFonts w:ascii="Times New Roman" w:eastAsia="Times New Roman" w:hAnsi="Times New Roman" w:cs="Times New Roman"/>
          <w:color w:val="343541"/>
          <w:sz w:val="28"/>
          <w:szCs w:val="28"/>
        </w:rPr>
        <w:lastRenderedPageBreak/>
        <w:t>зробив свій сайт доступнішим і заробив додаткові 13 мільйонів фунтів. Виявилося, що сайт, опти</w:t>
      </w:r>
      <w:r>
        <w:rPr>
          <w:rFonts w:ascii="Times New Roman" w:eastAsia="Times New Roman" w:hAnsi="Times New Roman" w:cs="Times New Roman"/>
          <w:color w:val="343541"/>
          <w:sz w:val="28"/>
          <w:szCs w:val="28"/>
        </w:rPr>
        <w:t>мізований для осіб з обмеженими можливостями, є зручнішим для всіх користувачів. Подібним чином, покращення доступності допомогли американській компанії Virgin збільшити свої онлайн прибутки на 68% [9].</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Нище наведено певні поради, як треба врахувати при ро</w:t>
      </w:r>
      <w:r>
        <w:rPr>
          <w:rFonts w:ascii="Times New Roman" w:eastAsia="Times New Roman" w:hAnsi="Times New Roman" w:cs="Times New Roman"/>
          <w:color w:val="343541"/>
          <w:sz w:val="28"/>
          <w:szCs w:val="28"/>
        </w:rPr>
        <w:t xml:space="preserve">зробці продукту, що буде задовольняти потреби людей з інвалідністью: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 Подбати про доступність з етапу вимог. Переконайтесь, що врахування доступності включено в проект з самого початку. Перед тим, як розпочати кодування, зосередьтеся на створенні дизайн</w:t>
      </w:r>
      <w:r>
        <w:rPr>
          <w:rFonts w:ascii="Times New Roman" w:eastAsia="Times New Roman" w:hAnsi="Times New Roman" w:cs="Times New Roman"/>
          <w:color w:val="343541"/>
          <w:sz w:val="28"/>
          <w:szCs w:val="28"/>
        </w:rPr>
        <w:t>у та структури, які будуть зручні для всіх користувачів. Цей підхід допоможе заощадити час та кошти, оскільки згодом не доведеться вносити виправлення.</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 Контраст кольорів. Більше 1.3 мільярди людей у світі мають проблеми зі зором, враховуючи дані Всесвіт</w:t>
      </w:r>
      <w:r>
        <w:rPr>
          <w:rFonts w:ascii="Times New Roman" w:eastAsia="Times New Roman" w:hAnsi="Times New Roman" w:cs="Times New Roman"/>
          <w:color w:val="343541"/>
          <w:sz w:val="28"/>
          <w:szCs w:val="28"/>
        </w:rPr>
        <w:t>ньої організації охорони здоров’я. Надмірно низький контраст між текстом та фоном може ускладнити читання інформації. Пом'якште цю проблему, вибираючи кольори, які контрастують чітко. Відзначте, що особи з дислексією також можуть мати труднощі з читанням т</w:t>
      </w:r>
      <w:r>
        <w:rPr>
          <w:rFonts w:ascii="Times New Roman" w:eastAsia="Times New Roman" w:hAnsi="Times New Roman" w:cs="Times New Roman"/>
          <w:color w:val="343541"/>
          <w:sz w:val="28"/>
          <w:szCs w:val="28"/>
        </w:rPr>
        <w:t>ексту при недостатньому контрасті.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 Візуальне виділення інформації. Для того, щоб зробити інформацію більш зрозумілою та доступною, необхідно не лише враховувати контраст, а й використовувати різноманітні методи візуального виділення. Це може бути викори</w:t>
      </w:r>
      <w:r>
        <w:rPr>
          <w:rFonts w:ascii="Times New Roman" w:eastAsia="Times New Roman" w:hAnsi="Times New Roman" w:cs="Times New Roman"/>
          <w:color w:val="343541"/>
          <w:sz w:val="28"/>
          <w:szCs w:val="28"/>
        </w:rPr>
        <w:t xml:space="preserve">стання таблиць, текстових підписів, збільшення товщини шрифту або підкреслення тексту. Рекомендується комбінувати кілька методів для ефективного представлення інформації.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4. Робота з полями введення. У формах введення важливо використовувати заповнюваний </w:t>
      </w:r>
      <w:r>
        <w:rPr>
          <w:rFonts w:ascii="Times New Roman" w:eastAsia="Times New Roman" w:hAnsi="Times New Roman" w:cs="Times New Roman"/>
          <w:color w:val="343541"/>
          <w:sz w:val="28"/>
          <w:szCs w:val="28"/>
        </w:rPr>
        <w:t xml:space="preserve">текст, щоб користувачам було легше </w:t>
      </w:r>
      <w:r>
        <w:rPr>
          <w:rFonts w:ascii="Times New Roman" w:eastAsia="Times New Roman" w:hAnsi="Times New Roman" w:cs="Times New Roman"/>
          <w:color w:val="343541"/>
          <w:sz w:val="28"/>
          <w:szCs w:val="28"/>
        </w:rPr>
        <w:lastRenderedPageBreak/>
        <w:t>заповнювати поля, уникаючи при цьому помилок. Це допомагає забезпечити зручний і ефективний досвід користувача.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5. Аудіальний досвід. Щодо мультимедіа, як відео та зображення, вони повинні мати текстові еквіваленти. Це мо</w:t>
      </w:r>
      <w:r>
        <w:rPr>
          <w:rFonts w:ascii="Times New Roman" w:eastAsia="Times New Roman" w:hAnsi="Times New Roman" w:cs="Times New Roman"/>
          <w:color w:val="343541"/>
          <w:sz w:val="28"/>
          <w:szCs w:val="28"/>
        </w:rPr>
        <w:t>же бути забезпечено через атрибути &lt;alt&gt; для зображень і контекстуальні описи для відео. Це необхідно, щоб користувачі, які спираються на аудіальне сприйняття, мали змогу отримати повну інформацію з веб-сторінки.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6. Організація і форматування заголовків. В</w:t>
      </w:r>
      <w:r>
        <w:rPr>
          <w:rFonts w:ascii="Times New Roman" w:eastAsia="Times New Roman" w:hAnsi="Times New Roman" w:cs="Times New Roman"/>
          <w:color w:val="343541"/>
          <w:sz w:val="28"/>
          <w:szCs w:val="28"/>
        </w:rPr>
        <w:t>икористання відповідно оформлених заголовків і підзаголовків не тільки допомагає організувати контент, але і полегшує його сприйняття. Заголовки допомагають користувачам із скрінрідерами швидко навігуватися по сторінці, отримуючи основну ідею контенту чере</w:t>
      </w:r>
      <w:r>
        <w:rPr>
          <w:rFonts w:ascii="Times New Roman" w:eastAsia="Times New Roman" w:hAnsi="Times New Roman" w:cs="Times New Roman"/>
          <w:color w:val="343541"/>
          <w:sz w:val="28"/>
          <w:szCs w:val="28"/>
        </w:rPr>
        <w:t>з слухове відтворення.</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7. Ідентифікація інтерактивних елементів. Інтерактивні елементи, такі як кнопки, посилання і навігаційні елементи, мають бути відразу розпізнавані. Це полегшує користувачам розуміння, як навігуватися і взаємодіяти з веб-сторінкою, вр</w:t>
      </w:r>
      <w:r>
        <w:rPr>
          <w:rFonts w:ascii="Times New Roman" w:eastAsia="Times New Roman" w:hAnsi="Times New Roman" w:cs="Times New Roman"/>
          <w:color w:val="343541"/>
          <w:sz w:val="28"/>
          <w:szCs w:val="28"/>
        </w:rPr>
        <w:t>аховуючи візуальні і функціональні аспекти.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8. Навігація клавіатурою. Управління сайтом за допомогою клавіатури є важливим для людей з обмеженнями руху. Сайт повинен бути доступний для навігації, не вимагаючи від користувача високої точності чи швидкості р</w:t>
      </w:r>
      <w:r>
        <w:rPr>
          <w:rFonts w:ascii="Times New Roman" w:eastAsia="Times New Roman" w:hAnsi="Times New Roman" w:cs="Times New Roman"/>
          <w:color w:val="343541"/>
          <w:sz w:val="28"/>
          <w:szCs w:val="28"/>
        </w:rPr>
        <w:t>ухів. Кнопка Tab і інші клавіатурні команди повинні дозволяти легко переходити між різними елементами інтерфейсу.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9. Розмір тач елементів. Для забезпечення зручної взаємодії, елементи, призначені для тач-введення, повинні бути достатньо великими. Це забезп</w:t>
      </w:r>
      <w:r>
        <w:rPr>
          <w:rFonts w:ascii="Times New Roman" w:eastAsia="Times New Roman" w:hAnsi="Times New Roman" w:cs="Times New Roman"/>
          <w:color w:val="343541"/>
          <w:sz w:val="28"/>
          <w:szCs w:val="28"/>
        </w:rPr>
        <w:t xml:space="preserve">ечує зручне та ефективне взаємодію, зменшуючи ймовірність помилок і покращуючи загальний досвід користувача на веб-сайті.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Дотримуючись цих вимог можна створити продукт, що буде зручним для людей з обмеженими можливостями [10].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Але варто також зазаначити </w:t>
      </w:r>
      <w:r>
        <w:rPr>
          <w:rFonts w:ascii="Times New Roman" w:eastAsia="Times New Roman" w:hAnsi="Times New Roman" w:cs="Times New Roman"/>
          <w:color w:val="343541"/>
          <w:sz w:val="28"/>
          <w:szCs w:val="28"/>
        </w:rPr>
        <w:t>що існують спеціальні технології, що допомогають людями з обмеженими можливостями, наприклад скрінрідери. Скрінрідери є програмами, що ваблять осіб з вадами зору взаємодіяти з цифровим контентом, перетворюючи візуальну інформацію на екрані в аудіальний або</w:t>
      </w:r>
      <w:r>
        <w:rPr>
          <w:rFonts w:ascii="Times New Roman" w:eastAsia="Times New Roman" w:hAnsi="Times New Roman" w:cs="Times New Roman"/>
          <w:color w:val="343541"/>
          <w:sz w:val="28"/>
          <w:szCs w:val="28"/>
        </w:rPr>
        <w:t xml:space="preserve"> брайлівський формат. Для ефективної взаємодії ці користувачі потребують контент, який розроблений згідно з принципами доступності.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Тестування за допомогою скрінрідерів вимагає специфічних навичок і знань. Особа має знати, як використовувати цю технологію спільно з клавіатурою, а також розуміти, яким чином інформація має бути представлена для оптимального зчитування. Увага зосереджена </w:t>
      </w:r>
      <w:r>
        <w:rPr>
          <w:rFonts w:ascii="Times New Roman" w:eastAsia="Times New Roman" w:hAnsi="Times New Roman" w:cs="Times New Roman"/>
          <w:color w:val="343541"/>
          <w:sz w:val="28"/>
          <w:szCs w:val="28"/>
        </w:rPr>
        <w:t>на візуальному контенті та його альтернативах для осіб з вадами зору [11].</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Зокрема, зображення, що є інтегральною частиною веб-контенту і мають значення для користувача, мають бути супроводжені альтернативним текстом. Це дозволяє особам з вадами зору розуміти контент, представлений на зображеннях. Медіаконтент, такий як відео, ма</w:t>
      </w:r>
      <w:r>
        <w:rPr>
          <w:rFonts w:ascii="Times New Roman" w:eastAsia="Times New Roman" w:hAnsi="Times New Roman" w:cs="Times New Roman"/>
          <w:color w:val="343541"/>
          <w:sz w:val="28"/>
          <w:szCs w:val="28"/>
        </w:rPr>
        <w:t>є включати аудіодискрипції або текстові транскрипти, щоб бути доступним для осіб з вадами зору та слуху.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Послідовність зчитування та ідентифікація інтерактивних елементів також є вітальними. Кожен інтерактивний елемент має мати чітку назву, роль та значенн</w:t>
      </w:r>
      <w:r>
        <w:rPr>
          <w:rFonts w:ascii="Times New Roman" w:eastAsia="Times New Roman" w:hAnsi="Times New Roman" w:cs="Times New Roman"/>
          <w:color w:val="343541"/>
          <w:sz w:val="28"/>
          <w:szCs w:val="28"/>
        </w:rPr>
        <w:t>я, а також повідомляти користувача про будь-які зміни під час взаємодії. Семантична структура і взаємозв'язки, включаючи форматовані заголовки, лендмарки та списки, є ключовими для структуризації візуального контенту для користувачів скрінрідерів.</w:t>
      </w:r>
    </w:p>
    <w:p w:rsidR="001815FD" w:rsidRDefault="00A87F9B">
      <w:pPr>
        <w:pStyle w:val="2"/>
        <w:jc w:val="both"/>
      </w:pPr>
      <w:bookmarkStart w:id="14" w:name="_heading=h.35nkun2" w:colFirst="0" w:colLast="0"/>
      <w:bookmarkEnd w:id="14"/>
      <w:r>
        <w:t>2.1. Вид</w:t>
      </w:r>
      <w:r>
        <w:t xml:space="preserve">и тестування. </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Для того аби оцінити додаток, його треба протестувати. Нище наведено основні принципи тестування додатків: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 Автоматичне тестування доступності – це процес, при якому використовуються специфічні інструменти та програми для аналізу веб-сай</w:t>
      </w:r>
      <w:r>
        <w:rPr>
          <w:rFonts w:ascii="Times New Roman" w:eastAsia="Times New Roman" w:hAnsi="Times New Roman" w:cs="Times New Roman"/>
          <w:color w:val="343541"/>
          <w:sz w:val="28"/>
          <w:szCs w:val="28"/>
        </w:rPr>
        <w:t>тів або додатків з метою виявлення потенційних проблем з доступністю. Ці інструменти працюють, скануючи код, дизайн та інші елементи веб-сторінки для переконання, що вони відповідають встановленим стандартам доступності.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Зазвичай, автоматичні інструменти т</w:t>
      </w:r>
      <w:r>
        <w:rPr>
          <w:rFonts w:ascii="Times New Roman" w:eastAsia="Times New Roman" w:hAnsi="Times New Roman" w:cs="Times New Roman"/>
          <w:color w:val="343541"/>
          <w:sz w:val="28"/>
          <w:szCs w:val="28"/>
        </w:rPr>
        <w:t>естування працюють шляхом генерації звітів, які надають деталізований огляд знайдених проблем, а також рекомендації щодо їх виправлення. Це може бути неймовірно корисно для розробників, які можуть потім внести необхідні зміни в код чи дизайн для підвищення</w:t>
      </w:r>
      <w:r>
        <w:rPr>
          <w:rFonts w:ascii="Times New Roman" w:eastAsia="Times New Roman" w:hAnsi="Times New Roman" w:cs="Times New Roman"/>
          <w:color w:val="343541"/>
          <w:sz w:val="28"/>
          <w:szCs w:val="28"/>
        </w:rPr>
        <w:t xml:space="preserve"> рівня доступності своїх продуктів. Автоматичне тестування є ефективним способом для швидкого виявлення та виправлення проблем, що можуть виникнути з доступністю. Однак, цей метод має свої обмеження. Він не завжди може виявляти всі проблеми, особливо ті, я</w:t>
      </w:r>
      <w:r>
        <w:rPr>
          <w:rFonts w:ascii="Times New Roman" w:eastAsia="Times New Roman" w:hAnsi="Times New Roman" w:cs="Times New Roman"/>
          <w:color w:val="343541"/>
          <w:sz w:val="28"/>
          <w:szCs w:val="28"/>
        </w:rPr>
        <w:t>кі вимагают більш деталізованого аналізу користувацького досвіду чи контексту. Тому, хоча автоматичне тестування є важливою частиною процесу забезпечення доступності, його варто комбінувати з іншими методами тестування для найбільш повного огляду [12].</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Авт</w:t>
      </w:r>
      <w:r>
        <w:rPr>
          <w:rFonts w:ascii="Times New Roman" w:eastAsia="Times New Roman" w:hAnsi="Times New Roman" w:cs="Times New Roman"/>
          <w:color w:val="343541"/>
          <w:sz w:val="28"/>
          <w:szCs w:val="28"/>
        </w:rPr>
        <w:t>оматичне тестування доступності часто включає в себе використання засобів та технологій, які дозволяють аналізувати веб-контент з метою виявлення проблем, пов'язаних з відповідністю веб-стандартам доступності, таким як WCAG (Web Content Accessibility Guide</w:t>
      </w:r>
      <w:r>
        <w:rPr>
          <w:rFonts w:ascii="Times New Roman" w:eastAsia="Times New Roman" w:hAnsi="Times New Roman" w:cs="Times New Roman"/>
          <w:color w:val="343541"/>
          <w:sz w:val="28"/>
          <w:szCs w:val="28"/>
        </w:rPr>
        <w:t>lines). Це може включати в себе перевірку контрасту кольорів, переконання, що всі зображення мають альтернативний текст, і аналіз коду для переконання, що він структурований правильно.</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Однією з ключових переваг автоматичного тестування є його здатність шви</w:t>
      </w:r>
      <w:r>
        <w:rPr>
          <w:rFonts w:ascii="Times New Roman" w:eastAsia="Times New Roman" w:hAnsi="Times New Roman" w:cs="Times New Roman"/>
          <w:color w:val="343541"/>
          <w:sz w:val="28"/>
          <w:szCs w:val="28"/>
        </w:rPr>
        <w:t>дко і ефективно обробляти великі об'єми даних. Інструменти автоматичного тестування можуть швидко сканувати тисячі рядків коду, виявляючи проблеми, які можуть бути невидимі для людського ока або зайняти значний час для ручного аналізу.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Однак необхідно пам’</w:t>
      </w:r>
      <w:r>
        <w:rPr>
          <w:rFonts w:ascii="Times New Roman" w:eastAsia="Times New Roman" w:hAnsi="Times New Roman" w:cs="Times New Roman"/>
          <w:color w:val="343541"/>
          <w:sz w:val="28"/>
          <w:szCs w:val="28"/>
        </w:rPr>
        <w:t>ятати, що автоматичне тестування не може замінити якісного ручного аналізу. Є деякі аспекти доступності, які вимагають більш глибокого, людського розуміння. Наприклад, переконатися, що веб-сайт або додаток є не тільки технічно доступним, але і зручним та з</w:t>
      </w:r>
      <w:r>
        <w:rPr>
          <w:rFonts w:ascii="Times New Roman" w:eastAsia="Times New Roman" w:hAnsi="Times New Roman" w:cs="Times New Roman"/>
          <w:color w:val="343541"/>
          <w:sz w:val="28"/>
          <w:szCs w:val="28"/>
        </w:rPr>
        <w:t>розумілим для користувачів з різними потребами.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Так, автоматичні інструменти можуть виявити, чи є на зображеннях альтернативний текст, але вони не можуть оцінити, чи є цей текст адекватним та інформативним [13]. Також автоматичні засоби можуть не виявити п</w:t>
      </w:r>
      <w:r>
        <w:rPr>
          <w:rFonts w:ascii="Times New Roman" w:eastAsia="Times New Roman" w:hAnsi="Times New Roman" w:cs="Times New Roman"/>
          <w:color w:val="343541"/>
          <w:sz w:val="28"/>
          <w:szCs w:val="28"/>
        </w:rPr>
        <w:t>роблеми з навігацією, які стають очевидними тільки під час реального користування сайтом або додатком.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Тому важливо розглядати автоматичне тестування як частину більш широкої стратегії оцінки доступності, яка включає також ручне тестування, оцінку користув</w:t>
      </w:r>
      <w:r>
        <w:rPr>
          <w:rFonts w:ascii="Times New Roman" w:eastAsia="Times New Roman" w:hAnsi="Times New Roman" w:cs="Times New Roman"/>
          <w:color w:val="343541"/>
          <w:sz w:val="28"/>
          <w:szCs w:val="28"/>
        </w:rPr>
        <w:t xml:space="preserve">ацького досвіду і, якщо це можливо, включення реальних користувачів з різними потребами у процес тестування для отримання відгуків та вдосконалення. Цей інтегрований підхід допомагає забезпечити, що веб-ресурс не тільки відповідає технічним критеріям, але </w:t>
      </w:r>
      <w:r>
        <w:rPr>
          <w:rFonts w:ascii="Times New Roman" w:eastAsia="Times New Roman" w:hAnsi="Times New Roman" w:cs="Times New Roman"/>
          <w:color w:val="343541"/>
          <w:sz w:val="28"/>
          <w:szCs w:val="28"/>
        </w:rPr>
        <w:t>й дійсно доступний і зручний для всіх користувачів, незалежно від їхніх фізичних або сенсорних здібно</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 Ручне тестування доступності веб-сайтів і додатків відіграє ключову роль у забезпеченні інклюзивного та зручного користувацького досвіду для всіх корис</w:t>
      </w:r>
      <w:r>
        <w:rPr>
          <w:rFonts w:ascii="Times New Roman" w:eastAsia="Times New Roman" w:hAnsi="Times New Roman" w:cs="Times New Roman"/>
          <w:color w:val="343541"/>
          <w:sz w:val="28"/>
          <w:szCs w:val="28"/>
        </w:rPr>
        <w:t xml:space="preserve">тувачів, включаючи тих, хто має функціональні обмеження або особливі потреби. Цей процес включає в себе детальний аналіз елементів інтерфейсу, </w:t>
      </w:r>
      <w:r>
        <w:rPr>
          <w:rFonts w:ascii="Times New Roman" w:eastAsia="Times New Roman" w:hAnsi="Times New Roman" w:cs="Times New Roman"/>
          <w:color w:val="343541"/>
          <w:sz w:val="28"/>
          <w:szCs w:val="28"/>
        </w:rPr>
        <w:lastRenderedPageBreak/>
        <w:t>контенту та функціональності вручну, без використання автоматизованих інструментів.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Основою ручного тестування є </w:t>
      </w:r>
      <w:r>
        <w:rPr>
          <w:rFonts w:ascii="Times New Roman" w:eastAsia="Times New Roman" w:hAnsi="Times New Roman" w:cs="Times New Roman"/>
          <w:color w:val="343541"/>
          <w:sz w:val="28"/>
          <w:szCs w:val="28"/>
        </w:rPr>
        <w:t>дослідження взаємодії користувачів з веб-сайтом або додатком, а також аналіз, як різні типи контенту та елементи інтерфейсу представлені й доступні. Ручне тестування може включати перевірку таких аспектів, як навігація, кольорові схеми, текст, мультимедійн</w:t>
      </w:r>
      <w:r>
        <w:rPr>
          <w:rFonts w:ascii="Times New Roman" w:eastAsia="Times New Roman" w:hAnsi="Times New Roman" w:cs="Times New Roman"/>
          <w:color w:val="343541"/>
          <w:sz w:val="28"/>
          <w:szCs w:val="28"/>
        </w:rPr>
        <w:t>ий контент та форми. Навігація та доступність контрольних елементів є основним фокусом. Тестувальники перевіряють, наскільки легко користувачі можуть переміщатися по сайту або додатку, використовуючи різні методи введення, такі як клавіатура, сенсорні жест</w:t>
      </w:r>
      <w:r>
        <w:rPr>
          <w:rFonts w:ascii="Times New Roman" w:eastAsia="Times New Roman" w:hAnsi="Times New Roman" w:cs="Times New Roman"/>
          <w:color w:val="343541"/>
          <w:sz w:val="28"/>
          <w:szCs w:val="28"/>
        </w:rPr>
        <w:t>и або технології читання з екрану [14].</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Кольорові схеми й контраст також піддаються аналізу. Ручне тестування допомагає ідентифікувати, чи є текст читабельним для осіб з візуальними обмеженнями та чи не використовуються кольори як єдиний спосіб передачі ва</w:t>
      </w:r>
      <w:r>
        <w:rPr>
          <w:rFonts w:ascii="Times New Roman" w:eastAsia="Times New Roman" w:hAnsi="Times New Roman" w:cs="Times New Roman"/>
          <w:color w:val="343541"/>
          <w:sz w:val="28"/>
          <w:szCs w:val="28"/>
        </w:rPr>
        <w:t>жливої інформації.</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При ручному тестуванні також перевіряють, чи є альтернативні тексти для зображень, чи доступні мультимедійні файли для користувачів з аудіальними або візуальними обмеженнями, та чи зручно заповнювати форми.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Цей метод тестування дозволяє </w:t>
      </w:r>
      <w:r>
        <w:rPr>
          <w:rFonts w:ascii="Times New Roman" w:eastAsia="Times New Roman" w:hAnsi="Times New Roman" w:cs="Times New Roman"/>
          <w:color w:val="343541"/>
          <w:sz w:val="28"/>
          <w:szCs w:val="28"/>
        </w:rPr>
        <w:t>більш глибоко зрозуміти, як реальні користувачі взаємодіють з продуктом, і виявляє потенційні проблеми, які можуть бути непомітні під час автоматичного тестування. Ручне тестування часто включає в себе створення сценаріїв взаємодії та тестування з реальним</w:t>
      </w:r>
      <w:r>
        <w:rPr>
          <w:rFonts w:ascii="Times New Roman" w:eastAsia="Times New Roman" w:hAnsi="Times New Roman" w:cs="Times New Roman"/>
          <w:color w:val="343541"/>
          <w:sz w:val="28"/>
          <w:szCs w:val="28"/>
        </w:rPr>
        <w:t>и користувачами, щоб отримати зворотний зв’язок і вдосконалити дизайн та функціональність для забезпечення вищого рівня доступності.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Ручне тестування доступності забезпечує можливість кращого вивчення і адаптації до індивідуальних потреб користувачів. Якщо</w:t>
      </w:r>
      <w:r>
        <w:rPr>
          <w:rFonts w:ascii="Times New Roman" w:eastAsia="Times New Roman" w:hAnsi="Times New Roman" w:cs="Times New Roman"/>
          <w:color w:val="343541"/>
          <w:sz w:val="28"/>
          <w:szCs w:val="28"/>
        </w:rPr>
        <w:t xml:space="preserve"> розглядати детальніше, </w:t>
      </w:r>
      <w:r>
        <w:rPr>
          <w:rFonts w:ascii="Times New Roman" w:eastAsia="Times New Roman" w:hAnsi="Times New Roman" w:cs="Times New Roman"/>
          <w:color w:val="343541"/>
          <w:sz w:val="28"/>
          <w:szCs w:val="28"/>
        </w:rPr>
        <w:lastRenderedPageBreak/>
        <w:t>воно включає перевірку різних аспектів веб-дизайну і функціональності з метою оптимізації їх для різних категорій користувачів.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При ручному тестуванні звертається увага на адекватність відповідей на дії користувача, плавність навіга</w:t>
      </w:r>
      <w:r>
        <w:rPr>
          <w:rFonts w:ascii="Times New Roman" w:eastAsia="Times New Roman" w:hAnsi="Times New Roman" w:cs="Times New Roman"/>
          <w:color w:val="343541"/>
          <w:sz w:val="28"/>
          <w:szCs w:val="28"/>
        </w:rPr>
        <w:t xml:space="preserve">ції, зручність читання тексту та сприйняття візуального контенту. [15] Важливо переконатися, що елементи інтерфейсу реагують на дії користувача очікуваним чином, інформація представлена логічно і послідовно, а процеси, такі як заповнення форм, зрозумілі і </w:t>
      </w:r>
      <w:r>
        <w:rPr>
          <w:rFonts w:ascii="Times New Roman" w:eastAsia="Times New Roman" w:hAnsi="Times New Roman" w:cs="Times New Roman"/>
          <w:color w:val="343541"/>
          <w:sz w:val="28"/>
          <w:szCs w:val="28"/>
        </w:rPr>
        <w:t>доступні.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Тестувальники мають також переконатися, що веб-сайт або додаток доступні для користувачів з різними рівнями зручності та можливостями використання технологій. Це означає перевірку сумісності з різними браузерами, операційними системами та пристро</w:t>
      </w:r>
      <w:r>
        <w:rPr>
          <w:rFonts w:ascii="Times New Roman" w:eastAsia="Times New Roman" w:hAnsi="Times New Roman" w:cs="Times New Roman"/>
          <w:color w:val="343541"/>
          <w:sz w:val="28"/>
          <w:szCs w:val="28"/>
        </w:rPr>
        <w:t>ями, а також врахування таких аспектів, як шрифти, кольори та елементи управління.</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Також необхідно розглянути інтеграцію з асистивними технологіями, такими як скрінрідери, магніфайери екрану та спеціалізовані клавіатури. Важливо забезпечити, щоб такі техно</w:t>
      </w:r>
      <w:r>
        <w:rPr>
          <w:rFonts w:ascii="Times New Roman" w:eastAsia="Times New Roman" w:hAnsi="Times New Roman" w:cs="Times New Roman"/>
          <w:color w:val="343541"/>
          <w:sz w:val="28"/>
          <w:szCs w:val="28"/>
        </w:rPr>
        <w:t>логії могли легко інтерпретувати та передавати контент користувачам.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Ручне тестування також часто зосереджується на перевірці дотримання стандартів доступності, таких як WCAG (Керівництва з доступності вмісту в Інтернеті), які встановлюють критерії для ств</w:t>
      </w:r>
      <w:r>
        <w:rPr>
          <w:rFonts w:ascii="Times New Roman" w:eastAsia="Times New Roman" w:hAnsi="Times New Roman" w:cs="Times New Roman"/>
          <w:color w:val="343541"/>
          <w:sz w:val="28"/>
          <w:szCs w:val="28"/>
        </w:rPr>
        <w:t>орення більш доступного веб-контенту.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Щоб зробити процес ручного тестування ефективнішим, спеціалісти мають систематизувати свої зусилля, використовуючи чіткі сценарії тестування, включаючи реальних користувачів у процес для отримання зворотного зв'язку та</w:t>
      </w:r>
      <w:r>
        <w:rPr>
          <w:rFonts w:ascii="Times New Roman" w:eastAsia="Times New Roman" w:hAnsi="Times New Roman" w:cs="Times New Roman"/>
          <w:color w:val="343541"/>
          <w:sz w:val="28"/>
          <w:szCs w:val="28"/>
        </w:rPr>
        <w:t xml:space="preserve"> неперервно адаптувати та вдосконалювати методики тестування згідно з отриманими даними та технічними інноваціями [16].</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3. Залучення людей з інвалідністю до тестування доступності є</w:t>
      </w:r>
      <w:r>
        <w:rPr>
          <w:color w:val="343541"/>
          <w:sz w:val="28"/>
          <w:szCs w:val="28"/>
        </w:rPr>
        <w:t xml:space="preserve"> </w:t>
      </w:r>
      <w:r>
        <w:rPr>
          <w:rFonts w:ascii="Times New Roman" w:eastAsia="Times New Roman" w:hAnsi="Times New Roman" w:cs="Times New Roman"/>
          <w:color w:val="343541"/>
          <w:sz w:val="28"/>
          <w:szCs w:val="28"/>
        </w:rPr>
        <w:t>ключовим етапом в оцінці доступності веб-сайтів або мобільних додатків. Це</w:t>
      </w:r>
      <w:r>
        <w:rPr>
          <w:rFonts w:ascii="Times New Roman" w:eastAsia="Times New Roman" w:hAnsi="Times New Roman" w:cs="Times New Roman"/>
          <w:color w:val="343541"/>
          <w:sz w:val="28"/>
          <w:szCs w:val="28"/>
        </w:rPr>
        <w:t>й метод передбачає активне залучення реальних користувачів, щоб зрозуміти, як вони взаємодіють з продуктом, та виявити потенційні проблеми доступності.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Процес тестування з користувачами часто включає в себе створення сценаріїв, які користувачі повинні вико</w:t>
      </w:r>
      <w:r>
        <w:rPr>
          <w:rFonts w:ascii="Times New Roman" w:eastAsia="Times New Roman" w:hAnsi="Times New Roman" w:cs="Times New Roman"/>
          <w:color w:val="343541"/>
          <w:sz w:val="28"/>
          <w:szCs w:val="28"/>
        </w:rPr>
        <w:t>нати. Це допомагає спеціалістам спостерігати за тим, як люди навігуються, читають контент, використовують інтерактивні елементи та адаптуються до загального дизайну і структури.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Тестування з користувачами зазвичай розділяють на кілька етапів. По-перше, виб</w:t>
      </w:r>
      <w:r>
        <w:rPr>
          <w:rFonts w:ascii="Times New Roman" w:eastAsia="Times New Roman" w:hAnsi="Times New Roman" w:cs="Times New Roman"/>
          <w:color w:val="343541"/>
          <w:sz w:val="28"/>
          <w:szCs w:val="28"/>
        </w:rPr>
        <w:t>ір учасників. Важливо залучити різноманітних користувачів, включаючи тих, у кого є певні обмеження, щоб отримати якісний зворотний зв'язок. Іноді це може включати в себе рекрутинг користувачів з порушенням зору, слуху, моторики або іншими особливими потреб</w:t>
      </w:r>
      <w:r>
        <w:rPr>
          <w:rFonts w:ascii="Times New Roman" w:eastAsia="Times New Roman" w:hAnsi="Times New Roman" w:cs="Times New Roman"/>
          <w:color w:val="343541"/>
          <w:sz w:val="28"/>
          <w:szCs w:val="28"/>
        </w:rPr>
        <w:t>ами.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Далі проводяться сесії тестування, під час яких спостерігають за тим, як користувачі взаємодіють з веб-сайтом або додатком. Спеціалісти можуть зафіксувати, де виникають труднощі, збої або незручності та як це впливає на загальний досвід користувача.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Результати цих сесій аналізуються для ідентифікації проблем з доступністю та взаємодією. Отримані дані використовуються для внесення покращень, оптимізації елементів дизайну, навігації та інтерфейсу для забезпечення більш інклюзивного досвіду для всіх кори</w:t>
      </w:r>
      <w:r>
        <w:rPr>
          <w:rFonts w:ascii="Times New Roman" w:eastAsia="Times New Roman" w:hAnsi="Times New Roman" w:cs="Times New Roman"/>
          <w:color w:val="343541"/>
          <w:sz w:val="28"/>
          <w:szCs w:val="28"/>
        </w:rPr>
        <w:t>стувачів.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Також важливо наголосити, що тестування з користувачами має бути неперервним процесом. З технологічним розвитком та зміною потреб користувачів веб-сайти та додатки повинні постійно адаптуватися та вдосконалюватися, щоб відповідати сучасним станда</w:t>
      </w:r>
      <w:r>
        <w:rPr>
          <w:rFonts w:ascii="Times New Roman" w:eastAsia="Times New Roman" w:hAnsi="Times New Roman" w:cs="Times New Roman"/>
          <w:color w:val="343541"/>
          <w:sz w:val="28"/>
          <w:szCs w:val="28"/>
        </w:rPr>
        <w:t>ртам доступності та зручності використання.</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Після отримання результатів тестування з користувачами, наступний крок – це детальний аналіз отриманих даних. Іншими словами, кожен відгук, коментар або виявлене обмеження піддається глибокому аналізу. Це дає мож</w:t>
      </w:r>
      <w:r>
        <w:rPr>
          <w:rFonts w:ascii="Times New Roman" w:eastAsia="Times New Roman" w:hAnsi="Times New Roman" w:cs="Times New Roman"/>
          <w:color w:val="343541"/>
          <w:sz w:val="28"/>
          <w:szCs w:val="28"/>
        </w:rPr>
        <w:t>ливість розробникам і дизайнерам визначити ключові проблемні зони, які вимагають негайних виправлень або поліпшень.</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Проаналізувавши відгуки користувачів, команда визначає певні шаблони або тенденції в проблемах доступності. Можливо, деякі користувачі відчу</w:t>
      </w:r>
      <w:r>
        <w:rPr>
          <w:rFonts w:ascii="Times New Roman" w:eastAsia="Times New Roman" w:hAnsi="Times New Roman" w:cs="Times New Roman"/>
          <w:color w:val="343541"/>
          <w:sz w:val="28"/>
          <w:szCs w:val="28"/>
        </w:rPr>
        <w:t>вають труднощі з навігацією через сайт або відсутність альтернативного тексту для зображень, що ускладнює роботу скрінрідерів.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Залучення користувачів на цьому етапі також сприяє розробці більш емпатійного і користувацького дизайну. Це означає, що рішення, </w:t>
      </w:r>
      <w:r>
        <w:rPr>
          <w:rFonts w:ascii="Times New Roman" w:eastAsia="Times New Roman" w:hAnsi="Times New Roman" w:cs="Times New Roman"/>
          <w:color w:val="343541"/>
          <w:sz w:val="28"/>
          <w:szCs w:val="28"/>
        </w:rPr>
        <w:t>прийняті на основі зворотного зв’язку від реальних користувачів, враховують їхні реальні потреби та відчуття, забезпечуючи глибше розуміння того, як продукт використовується в реальному житті.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Після виправлення виявлених проблем і вдосконалення інтерфейсу,</w:t>
      </w:r>
      <w:r>
        <w:rPr>
          <w:rFonts w:ascii="Times New Roman" w:eastAsia="Times New Roman" w:hAnsi="Times New Roman" w:cs="Times New Roman"/>
          <w:color w:val="343541"/>
          <w:sz w:val="28"/>
          <w:szCs w:val="28"/>
        </w:rPr>
        <w:t xml:space="preserve"> нову версію продукту знову подають на тестування. Це дозволяє переконатися, що усі зроблені зміни дійсно поліпшили досвід користувачів, і немає нових проблем з доступністю.</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відповідь на змінюючіся технологічні тенденції та потреби користувачів процес те</w:t>
      </w:r>
      <w:r>
        <w:rPr>
          <w:rFonts w:ascii="Times New Roman" w:eastAsia="Times New Roman" w:hAnsi="Times New Roman" w:cs="Times New Roman"/>
          <w:color w:val="343541"/>
          <w:sz w:val="28"/>
          <w:szCs w:val="28"/>
        </w:rPr>
        <w:t xml:space="preserve">стування доступності є циклічним. Команди постійно мають збирати відгуки, аналізувати, адаптувати та вдосконалювати свої продукти, щоб гарантувати, що вони відповідають і перевершують очікування користувачів з різноманітними потребами. Це сприяє не тільки </w:t>
      </w:r>
      <w:r>
        <w:rPr>
          <w:rFonts w:ascii="Times New Roman" w:eastAsia="Times New Roman" w:hAnsi="Times New Roman" w:cs="Times New Roman"/>
          <w:color w:val="343541"/>
          <w:sz w:val="28"/>
          <w:szCs w:val="28"/>
        </w:rPr>
        <w:t>доступності, але і забезпечує широку прийнятність продукту, покращуючи його узагальнений користувацький досвід для широкої аудиторії.</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4. Етап тестування дизайну. Перевірка дизайну – це критичний компонент в оцінці доступності веб-сайтів та додатків. Цей пр</w:t>
      </w:r>
      <w:r>
        <w:rPr>
          <w:rFonts w:ascii="Times New Roman" w:eastAsia="Times New Roman" w:hAnsi="Times New Roman" w:cs="Times New Roman"/>
          <w:color w:val="343541"/>
          <w:sz w:val="28"/>
          <w:szCs w:val="28"/>
        </w:rPr>
        <w:t>оцес включає в себе ретельний аналіз візуальних елементів, їхньої організації та взаємодії, з метою визначення, наскільки вони доступні для людей з різними обмеженнями.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 першу чергу, основна увага приділяється контрасту кольорів. На практиці це означає, щ</w:t>
      </w:r>
      <w:r>
        <w:rPr>
          <w:rFonts w:ascii="Times New Roman" w:eastAsia="Times New Roman" w:hAnsi="Times New Roman" w:cs="Times New Roman"/>
          <w:color w:val="343541"/>
          <w:sz w:val="28"/>
          <w:szCs w:val="28"/>
        </w:rPr>
        <w:t>о текст та інші ключові елементи повинні контрастувати достатньо з фоном, щоб їх можна було легко розрізнити. Це допомагає забезпечити читабельність контенту для людей зі слабким зором чи кольоровою сліпотою.</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Також перевіряється розмір шрифту і його тип. Ш</w:t>
      </w:r>
      <w:r>
        <w:rPr>
          <w:rFonts w:ascii="Times New Roman" w:eastAsia="Times New Roman" w:hAnsi="Times New Roman" w:cs="Times New Roman"/>
          <w:color w:val="343541"/>
          <w:sz w:val="28"/>
          <w:szCs w:val="28"/>
        </w:rPr>
        <w:t>рифти повинні бути зручні для читання, а їх розмір - адаптований для різних пристроїв та роздільних здатностей. Адаптивність дизайну, яка забезпечує оптимальний візуальний досвід на різних екранах, також є ключовою частиною перевірки.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рамках оцінювання д</w:t>
      </w:r>
      <w:r>
        <w:rPr>
          <w:rFonts w:ascii="Times New Roman" w:eastAsia="Times New Roman" w:hAnsi="Times New Roman" w:cs="Times New Roman"/>
          <w:color w:val="343541"/>
          <w:sz w:val="28"/>
          <w:szCs w:val="28"/>
        </w:rPr>
        <w:t>изайну також аналізуються інтерактивні елементи. Це означає перевірку наявності відчутних індикаторів фокусу для елементів, таких як кнопки, посилання та форми, що дозволяє людям з порушеннями зору або моторики легше навігуватися.</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Графічні зображення, віде</w:t>
      </w:r>
      <w:r>
        <w:rPr>
          <w:rFonts w:ascii="Times New Roman" w:eastAsia="Times New Roman" w:hAnsi="Times New Roman" w:cs="Times New Roman"/>
          <w:color w:val="343541"/>
          <w:sz w:val="28"/>
          <w:szCs w:val="28"/>
        </w:rPr>
        <w:t>о та аудіо контент також перевіряються на наявність альтернативних описів, підписів та транскрипцій, щоб зробити їх доступними для користувачів з вадами слуху чи зору.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Весь дизайн аналізується з погляду його логічної структури та зручності використання. Це включає оцінку послідовності навігації, доступності меню, наявності ясних вказівок та інструкцій, що допомагають користувачам ефективно взаємодіяти з контентом.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В резу</w:t>
      </w:r>
      <w:r>
        <w:rPr>
          <w:rFonts w:ascii="Times New Roman" w:eastAsia="Times New Roman" w:hAnsi="Times New Roman" w:cs="Times New Roman"/>
          <w:color w:val="343541"/>
          <w:sz w:val="28"/>
          <w:szCs w:val="28"/>
        </w:rPr>
        <w:t>льтаті, перевірка дизайну допомагає виявити потенційні бар'єри у доступності, вирішити їх та оптимізувати візуальний та функціональний досвід для всіх користувачів, незалежно від їхніх фізичних здібностей.</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5. Тестування текстового контенту. Цей вид тестува</w:t>
      </w:r>
      <w:r>
        <w:rPr>
          <w:rFonts w:ascii="Times New Roman" w:eastAsia="Times New Roman" w:hAnsi="Times New Roman" w:cs="Times New Roman"/>
          <w:color w:val="343541"/>
          <w:sz w:val="28"/>
          <w:szCs w:val="28"/>
        </w:rPr>
        <w:t>ння включає в себе оцінювання, як інформація представлена, структурована і може бути доступна для користувачів з різними обмеженнями.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Одним із основних аспектів перевірки контенту є оцінка текстової інформації. Текст має бути чітким, зрозумілим і доступним</w:t>
      </w:r>
      <w:r>
        <w:rPr>
          <w:rFonts w:ascii="Times New Roman" w:eastAsia="Times New Roman" w:hAnsi="Times New Roman" w:cs="Times New Roman"/>
          <w:color w:val="343541"/>
          <w:sz w:val="28"/>
          <w:szCs w:val="28"/>
        </w:rPr>
        <w:t xml:space="preserve"> для різних категорій користувачів. Це також включає в себе переконання, що кольорова схема та розмір шрифту сприяють читабельності тексту.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Крім того, особлива увага приділяється забезпеченню, що графічний та мультимедійний контент доступний. Зображення ма</w:t>
      </w:r>
      <w:r>
        <w:rPr>
          <w:rFonts w:ascii="Times New Roman" w:eastAsia="Times New Roman" w:hAnsi="Times New Roman" w:cs="Times New Roman"/>
          <w:color w:val="343541"/>
          <w:sz w:val="28"/>
          <w:szCs w:val="28"/>
        </w:rPr>
        <w:t>ють бути супроводжені альтернативними текстовими описами, щоб користувачі з вадами зору могли зрозуміти контекст зображення. Відео і аудіо контент повинен мати субтитри або транскрипції для тих, хто має вади слуху.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Структура контенту також є важливою. Пере</w:t>
      </w:r>
      <w:r>
        <w:rPr>
          <w:rFonts w:ascii="Times New Roman" w:eastAsia="Times New Roman" w:hAnsi="Times New Roman" w:cs="Times New Roman"/>
          <w:color w:val="343541"/>
          <w:sz w:val="28"/>
          <w:szCs w:val="28"/>
        </w:rPr>
        <w:t>віряються відформатовані заголовки, списки, таблиці та інші елементи структури, які допомагають користувачам орієнтуватися в контенті, особливо для тих, хто використовує скрінрідери. Це допомагає у навігації і робить контент більш зрозумілим.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Також важливо</w:t>
      </w:r>
      <w:r>
        <w:rPr>
          <w:rFonts w:ascii="Times New Roman" w:eastAsia="Times New Roman" w:hAnsi="Times New Roman" w:cs="Times New Roman"/>
          <w:color w:val="343541"/>
          <w:sz w:val="28"/>
          <w:szCs w:val="28"/>
        </w:rPr>
        <w:t xml:space="preserve"> переконатися, що контент є логічно організованим. Інформація та елементи на сторінці повинні слідувати логічній послідовності, яка сприяє зручності використання і розумінню, особливо для людей, які використовують допоміжні технології для доступу до контен</w:t>
      </w:r>
      <w:r>
        <w:rPr>
          <w:rFonts w:ascii="Times New Roman" w:eastAsia="Times New Roman" w:hAnsi="Times New Roman" w:cs="Times New Roman"/>
          <w:color w:val="343541"/>
          <w:sz w:val="28"/>
          <w:szCs w:val="28"/>
        </w:rPr>
        <w:t>ту.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 час перевірки контенту можуть також бути взяті до уваги специфічні культурні та мовні аспекти, щоб забезпечити, що контент є доступним і зрозумілим для аудиторії з різних культурних і лінгвістичних фонів.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У підсумку, цей процес забезпечує, що конте</w:t>
      </w:r>
      <w:r>
        <w:rPr>
          <w:rFonts w:ascii="Times New Roman" w:eastAsia="Times New Roman" w:hAnsi="Times New Roman" w:cs="Times New Roman"/>
          <w:color w:val="343541"/>
          <w:sz w:val="28"/>
          <w:szCs w:val="28"/>
        </w:rPr>
        <w:t>нт не тільки технічно доступний, але й зручний та зрозумілий для всіх користувачів, незалежно від їх здібностей та обмежень.</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6.</w:t>
      </w:r>
      <w:r>
        <w:rPr>
          <w:rFonts w:ascii="Quattrocento Sans" w:eastAsia="Quattrocento Sans" w:hAnsi="Quattrocento Sans" w:cs="Quattrocento Sans"/>
          <w:color w:val="374151"/>
        </w:rPr>
        <w:t xml:space="preserve"> </w:t>
      </w:r>
      <w:r>
        <w:rPr>
          <w:rFonts w:ascii="Times New Roman" w:eastAsia="Times New Roman" w:hAnsi="Times New Roman" w:cs="Times New Roman"/>
          <w:color w:val="343541"/>
          <w:sz w:val="28"/>
          <w:szCs w:val="28"/>
        </w:rPr>
        <w:t>Тестування навігації на сайті або в додатку зосереджується на ефективності, інтуїтивності та доступності навігаційних елементів.</w:t>
      </w:r>
      <w:r>
        <w:rPr>
          <w:rFonts w:ascii="Times New Roman" w:eastAsia="Times New Roman" w:hAnsi="Times New Roman" w:cs="Times New Roman"/>
          <w:color w:val="343541"/>
          <w:sz w:val="28"/>
          <w:szCs w:val="28"/>
        </w:rPr>
        <w:t xml:space="preserve"> Меню, кнопки, посилання та інші елементи навігації повинні бути виділені, легко доступні та чітко позначені [17].</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Крім того, потрібно враховувати налаштування та адаптацію навігаційних елементів для різних груп користувачів, зокрема для осіб з порушеннями</w:t>
      </w:r>
      <w:r>
        <w:rPr>
          <w:rFonts w:ascii="Times New Roman" w:eastAsia="Times New Roman" w:hAnsi="Times New Roman" w:cs="Times New Roman"/>
          <w:color w:val="343541"/>
          <w:sz w:val="28"/>
          <w:szCs w:val="28"/>
        </w:rPr>
        <w:t xml:space="preserve"> зору, слуху, моторики або когнітивними порушеннями. Навігація також має бути протестована на сумісність з асистивними технологіями, такими як читачі екрану, альтернативні клавіатури, трекболи та інше.</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Оцінка навігації також включає перевірку взаємодії між</w:t>
      </w:r>
      <w:r>
        <w:rPr>
          <w:rFonts w:ascii="Times New Roman" w:eastAsia="Times New Roman" w:hAnsi="Times New Roman" w:cs="Times New Roman"/>
          <w:color w:val="343541"/>
          <w:sz w:val="28"/>
          <w:szCs w:val="28"/>
        </w:rPr>
        <w:t xml:space="preserve"> різними частинами сайту або додатку, переходи між сторінками, зворотний зв’язок користувача, а також забезпечення, що користувачі не втрачають орієнтацію під час навігації.</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Кожен аспект, від структури меню до дизайну кнопок, має бути детально проаналізова</w:t>
      </w:r>
      <w:r>
        <w:rPr>
          <w:rFonts w:ascii="Times New Roman" w:eastAsia="Times New Roman" w:hAnsi="Times New Roman" w:cs="Times New Roman"/>
          <w:color w:val="343541"/>
          <w:sz w:val="28"/>
          <w:szCs w:val="28"/>
        </w:rPr>
        <w:t>ний для забезпечення оптимального досвіду користувача, який відповідає стандартам доступності та забезпечує зручний та ефективний доступ до всього спектра користувачів.</w:t>
      </w:r>
    </w:p>
    <w:p w:rsidR="001815FD" w:rsidRDefault="00A87F9B">
      <w:pPr>
        <w:pStyle w:val="2"/>
        <w:jc w:val="both"/>
      </w:pPr>
      <w:bookmarkStart w:id="15" w:name="_heading=h.1ksv4uv" w:colFirst="0" w:colLast="0"/>
      <w:bookmarkEnd w:id="15"/>
      <w:r>
        <w:t xml:space="preserve">2.3. Популярні фреймворки та їх аналіз   </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Фреймворки для тестування на доступність допомагають розробникам і тестувальникам забезпечити, що веб-сайти та додатки доступні для людей з різними вимогами і обмеженнями. Ось декілька популярних фреймворків: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1. AXE Accessibility Testing є високоякісним і</w:t>
      </w:r>
      <w:r>
        <w:rPr>
          <w:rFonts w:ascii="Times New Roman" w:eastAsia="Times New Roman" w:hAnsi="Times New Roman" w:cs="Times New Roman"/>
          <w:color w:val="343541"/>
          <w:sz w:val="28"/>
          <w:szCs w:val="28"/>
        </w:rPr>
        <w:t>нструментом для забезпечення веб-доступності, який вирізняється своєю надійністю, точністю та зручністю використання. Розроблений для аналізу HTML та CSS веб-сайтів, цей інструмент автоматично ідентифікує проблеми доступності, надаючи чіткі рекомендації що</w:t>
      </w:r>
      <w:r>
        <w:rPr>
          <w:rFonts w:ascii="Times New Roman" w:eastAsia="Times New Roman" w:hAnsi="Times New Roman" w:cs="Times New Roman"/>
          <w:color w:val="343541"/>
          <w:sz w:val="28"/>
          <w:szCs w:val="28"/>
        </w:rPr>
        <w:t>до їх вирішення. Він працює в реальному часі, дозволяючи розробникам моментально отримувати зворотний зв'язок під час процесу розробки. Це ефективно вбудовує питання доступності в сердце процесу розробки, сприяючи створенню більш інклюзивних веб-додатків.A</w:t>
      </w:r>
      <w:r>
        <w:rPr>
          <w:rFonts w:ascii="Times New Roman" w:eastAsia="Times New Roman" w:hAnsi="Times New Roman" w:cs="Times New Roman"/>
          <w:color w:val="343541"/>
          <w:sz w:val="28"/>
          <w:szCs w:val="28"/>
        </w:rPr>
        <w:t xml:space="preserve">XE відрізняється тим, що інтегрується з різноманітними мовами програмування, фреймворками та платформами, що робить його універсальним рішенням для багатьох контекстів розробки. Це означає, що розробники мають можливість легко вбудовувати цей інструмент в </w:t>
      </w:r>
      <w:r>
        <w:rPr>
          <w:rFonts w:ascii="Times New Roman" w:eastAsia="Times New Roman" w:hAnsi="Times New Roman" w:cs="Times New Roman"/>
          <w:color w:val="343541"/>
          <w:sz w:val="28"/>
          <w:szCs w:val="28"/>
        </w:rPr>
        <w:t>їхні поточні робочі процеси та середовища.Щодо відгуків від користувачів, AXE визнаний за свою точність та надійність. Його алгоритми тестування базуються на конкретних і чітко визначених стандартах, що гарантує отримання відповідей високої якості. Це віді</w:t>
      </w:r>
      <w:r>
        <w:rPr>
          <w:rFonts w:ascii="Times New Roman" w:eastAsia="Times New Roman" w:hAnsi="Times New Roman" w:cs="Times New Roman"/>
          <w:color w:val="343541"/>
          <w:sz w:val="28"/>
          <w:szCs w:val="28"/>
        </w:rPr>
        <w:t>грає ключову роль у відсіканні ложних позитивних результатів і фокусуванні уваги розробників на реальних питаннях доступності.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Однією з ключових переваг AXE Accessibility Testing є його гнучкість та адаптивність до різних веб-середовищ. [18] Цей інструмент</w:t>
      </w:r>
      <w:r>
        <w:rPr>
          <w:rFonts w:ascii="Times New Roman" w:eastAsia="Times New Roman" w:hAnsi="Times New Roman" w:cs="Times New Roman"/>
          <w:color w:val="343541"/>
          <w:sz w:val="28"/>
          <w:szCs w:val="28"/>
        </w:rPr>
        <w:t xml:space="preserve"> може бути впроваджений у різних фазах розробки, починаючи від концептуальної стадії до фінального тестування і випуску продукту. Така можливість дає розробникам змогу неперервно оптимізувати доступність їх продуктів, гарантуючи, що вони відповідають станд</w:t>
      </w:r>
      <w:r>
        <w:rPr>
          <w:rFonts w:ascii="Times New Roman" w:eastAsia="Times New Roman" w:hAnsi="Times New Roman" w:cs="Times New Roman"/>
          <w:color w:val="343541"/>
          <w:sz w:val="28"/>
          <w:szCs w:val="28"/>
        </w:rPr>
        <w:t>артам і вимогам доступності на кожному етапі життєвого циклу розробки. Більше того, AXE покликаний сприяти співпраці та комунікації між розробниками, дизайнерами і стейкхолдерами. Завдяки чітким, зрозумілим і докладним звітам, всі зацікавлені сторони можут</w:t>
      </w:r>
      <w:r>
        <w:rPr>
          <w:rFonts w:ascii="Times New Roman" w:eastAsia="Times New Roman" w:hAnsi="Times New Roman" w:cs="Times New Roman"/>
          <w:color w:val="343541"/>
          <w:sz w:val="28"/>
          <w:szCs w:val="28"/>
        </w:rPr>
        <w:t>ь легко ідентифікувати, обговорювати та вирішувати питання доступності ефективним та координованим способом.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Щодо оновлень та підтримки, команда, що стоїть за AXE, постійно працює над вдосконаленням інструменту. Вони регулярно випускають оновлення, які вкл</w:t>
      </w:r>
      <w:r>
        <w:rPr>
          <w:rFonts w:ascii="Times New Roman" w:eastAsia="Times New Roman" w:hAnsi="Times New Roman" w:cs="Times New Roman"/>
          <w:color w:val="343541"/>
          <w:sz w:val="28"/>
          <w:szCs w:val="28"/>
        </w:rPr>
        <w:t>ючають нові функції, покращення та корективи, щоб забезпечити, що інструмент завжди відповідає найсучаснішим стандартам доступності. Ця постійна підтримка і розвиток робить AXE надійним рішенням для організацій, які шукають способи не тільки виявити, але й</w:t>
      </w:r>
      <w:r>
        <w:rPr>
          <w:rFonts w:ascii="Times New Roman" w:eastAsia="Times New Roman" w:hAnsi="Times New Roman" w:cs="Times New Roman"/>
          <w:color w:val="343541"/>
          <w:sz w:val="28"/>
          <w:szCs w:val="28"/>
        </w:rPr>
        <w:t xml:space="preserve"> вирішити питання доступності на своїх веб-сайтах та додатках.В усьому, AXE є потужним інструментом, який інтегрує простоту використання з розширеними можливостями тестування. Він стає незамінним ресурсом для розробників, які прагнуть забезпечити, що їх ци</w:t>
      </w:r>
      <w:r>
        <w:rPr>
          <w:rFonts w:ascii="Times New Roman" w:eastAsia="Times New Roman" w:hAnsi="Times New Roman" w:cs="Times New Roman"/>
          <w:color w:val="343541"/>
          <w:sz w:val="28"/>
          <w:szCs w:val="28"/>
        </w:rPr>
        <w:t>фрові продукти є доступними та відповідають потребам широкого спектру користувачів, включаючи тих, хто має обмеження у зорі, слуху або русі.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 WAVE, що розшифровується як Web Accessibility Evaluation Tool, – це високоефективний інструмент для аналізу веб-</w:t>
      </w:r>
      <w:r>
        <w:rPr>
          <w:rFonts w:ascii="Times New Roman" w:eastAsia="Times New Roman" w:hAnsi="Times New Roman" w:cs="Times New Roman"/>
          <w:color w:val="343541"/>
          <w:sz w:val="28"/>
          <w:szCs w:val="28"/>
        </w:rPr>
        <w:t>сторінок на предмет їх доступності. Розроблений центром WebAIM, відомим своєю дедикацією створенню інтернет-ресурсів, що є доступними для всіх користувачів, включаючи осіб з інвалідністю.</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Одна з основних переваг WAVE – це його здатність надавати візуалізов</w:t>
      </w:r>
      <w:r>
        <w:rPr>
          <w:rFonts w:ascii="Times New Roman" w:eastAsia="Times New Roman" w:hAnsi="Times New Roman" w:cs="Times New Roman"/>
          <w:color w:val="343541"/>
          <w:sz w:val="28"/>
          <w:szCs w:val="28"/>
        </w:rPr>
        <w:t>ані звіти, що дозволяє розробникам легко ідентифікувати і виправляти проблеми доступності на своїх веб-сторінках. Інструмент аналізує окремі елементи сторінки, включаючи заголовки, зображення, кнопки та інші елементи інтерфейсу, підсвічуючи можливі проблем</w:t>
      </w:r>
      <w:r>
        <w:rPr>
          <w:rFonts w:ascii="Times New Roman" w:eastAsia="Times New Roman" w:hAnsi="Times New Roman" w:cs="Times New Roman"/>
          <w:color w:val="343541"/>
          <w:sz w:val="28"/>
          <w:szCs w:val="28"/>
        </w:rPr>
        <w:t>и та надаючи конкретні рекомендації щодо їх виправлення.</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WAVE пропонує інтуїтивний і користувацьки зручний інтерфейс. Його можна легко інтегрувати в процес розробки, він забезпечує розширення для браузерів, таких як Chrome і Firefox, що дозволяє розробника</w:t>
      </w:r>
      <w:r>
        <w:rPr>
          <w:rFonts w:ascii="Times New Roman" w:eastAsia="Times New Roman" w:hAnsi="Times New Roman" w:cs="Times New Roman"/>
          <w:color w:val="343541"/>
          <w:sz w:val="28"/>
          <w:szCs w:val="28"/>
        </w:rPr>
        <w:t>м тестувати свої веб-сайти в реальному часі, під час розробки.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Ще одна унікальна особливість WAVE полягає в тому, що він не залежить від автоматичних алгоритмів для визначення проблем доступності. [19]Натомість він забезпечує розробникам детальний аналіз, </w:t>
      </w:r>
      <w:r>
        <w:rPr>
          <w:rFonts w:ascii="Times New Roman" w:eastAsia="Times New Roman" w:hAnsi="Times New Roman" w:cs="Times New Roman"/>
          <w:color w:val="343541"/>
          <w:sz w:val="28"/>
          <w:szCs w:val="28"/>
        </w:rPr>
        <w:t>спираючись на комбінацію автоматизованих перевірок та ручного втручання для точного визначення та вирішення питань доступності. Це гарантує, що проблеми, які можуть бути проігноровані або неправильно інтерпретовані автоматизованими інструментами, будуть вр</w:t>
      </w:r>
      <w:r>
        <w:rPr>
          <w:rFonts w:ascii="Times New Roman" w:eastAsia="Times New Roman" w:hAnsi="Times New Roman" w:cs="Times New Roman"/>
          <w:color w:val="343541"/>
          <w:sz w:val="28"/>
          <w:szCs w:val="28"/>
        </w:rPr>
        <w:t>аховані та виправлені, забезпечуючи вищий рівень доступності для кінцевих користувачів.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WAVE стає неоціненним ресурсом для розробників, які прагнуть забезпечити високий рівень доступності своїх веб-сайтів, відповідно до міжнародних стандартів і норм, таких</w:t>
      </w:r>
      <w:r>
        <w:rPr>
          <w:rFonts w:ascii="Times New Roman" w:eastAsia="Times New Roman" w:hAnsi="Times New Roman" w:cs="Times New Roman"/>
          <w:color w:val="343541"/>
          <w:sz w:val="28"/>
          <w:szCs w:val="28"/>
        </w:rPr>
        <w:t xml:space="preserve"> як WCAG. Його дружній до користувача інтерфейс і детальні звіти роблять процес ідентифікації, засвоєння та виправлення проблем доступності ефективним і неперервним.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 JAWS (Job Access With Speech) є одним з найбільш популярних скрінрідерів, розроблених с</w:t>
      </w:r>
      <w:r>
        <w:rPr>
          <w:rFonts w:ascii="Times New Roman" w:eastAsia="Times New Roman" w:hAnsi="Times New Roman" w:cs="Times New Roman"/>
          <w:color w:val="343541"/>
          <w:sz w:val="28"/>
          <w:szCs w:val="28"/>
        </w:rPr>
        <w:t>пецифічно для забезпечення доступності цифрового контенту для осіб з візуальними вадами. Він пропонує розширені можливості для перетворення тексту в мову та Braille, дозволяючи користувачам ефективно навігуватися і взаємодіяти з веб-сторінками, документаці</w:t>
      </w:r>
      <w:r>
        <w:rPr>
          <w:rFonts w:ascii="Times New Roman" w:eastAsia="Times New Roman" w:hAnsi="Times New Roman" w:cs="Times New Roman"/>
          <w:color w:val="343541"/>
          <w:sz w:val="28"/>
          <w:szCs w:val="28"/>
        </w:rPr>
        <w:t>єю та іншими електронними ресурсами. Що робить JAWS унікальним, так це його багатофункціональність та адаптивність. Програма підтримує багато мов, включаючи англійську, французьку, німецьку та іспанську, та забезпечує розширений набір команд для кастомізац</w:t>
      </w:r>
      <w:r>
        <w:rPr>
          <w:rFonts w:ascii="Times New Roman" w:eastAsia="Times New Roman" w:hAnsi="Times New Roman" w:cs="Times New Roman"/>
          <w:color w:val="343541"/>
          <w:sz w:val="28"/>
          <w:szCs w:val="28"/>
        </w:rPr>
        <w:t>ії та оптимізації користувацького досвіду. Користувачі можуть легко налаштувати параметри виведення мови, швидкість, тон та інші параметри для найкращого зручства.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JAWS не просто читає текст, він також забезпечує контекстуальну інформацію, що допомагає кор</w:t>
      </w:r>
      <w:r>
        <w:rPr>
          <w:rFonts w:ascii="Times New Roman" w:eastAsia="Times New Roman" w:hAnsi="Times New Roman" w:cs="Times New Roman"/>
          <w:color w:val="343541"/>
          <w:sz w:val="28"/>
          <w:szCs w:val="28"/>
        </w:rPr>
        <w:t xml:space="preserve">истувачам краще розуміти структуру та макет вмісту. Це включає в себе навігацію за допомогою заголовків, списків, </w:t>
      </w:r>
      <w:r>
        <w:rPr>
          <w:rFonts w:ascii="Times New Roman" w:eastAsia="Times New Roman" w:hAnsi="Times New Roman" w:cs="Times New Roman"/>
          <w:color w:val="343541"/>
          <w:sz w:val="28"/>
          <w:szCs w:val="28"/>
        </w:rPr>
        <w:lastRenderedPageBreak/>
        <w:t>посилань, форм та інших елементів веб-сторінки. Додаткові функції, такі як Braille Viewer, забезпечують корисну відгук для людей, які використ</w:t>
      </w:r>
      <w:r>
        <w:rPr>
          <w:rFonts w:ascii="Times New Roman" w:eastAsia="Times New Roman" w:hAnsi="Times New Roman" w:cs="Times New Roman"/>
          <w:color w:val="343541"/>
          <w:sz w:val="28"/>
          <w:szCs w:val="28"/>
        </w:rPr>
        <w:t>овують брайлівський текст.</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Крім того, JAWS інтегрується з популярними офісними додатками, браузерами та операційними системами, забезпечуючи широкий діапазон можливостей для осіб з візуальними вадами. Його регулярно оновлюють, щоб відповідати сучасним стан</w:t>
      </w:r>
      <w:r>
        <w:rPr>
          <w:rFonts w:ascii="Times New Roman" w:eastAsia="Times New Roman" w:hAnsi="Times New Roman" w:cs="Times New Roman"/>
          <w:color w:val="343541"/>
          <w:sz w:val="28"/>
          <w:szCs w:val="28"/>
        </w:rPr>
        <w:t>дартам доступності та технологіям.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Таким чином, JAWS є суттєвим інструментом для людей, які прагнуть повного доступу до цифрового світу з обмеженим зором чи сліпотою. Його гнучкість, потужність та здатність адаптуватися до індивідуальних потреб та вимог ро</w:t>
      </w:r>
      <w:r>
        <w:rPr>
          <w:rFonts w:ascii="Times New Roman" w:eastAsia="Times New Roman" w:hAnsi="Times New Roman" w:cs="Times New Roman"/>
          <w:color w:val="343541"/>
          <w:sz w:val="28"/>
          <w:szCs w:val="28"/>
        </w:rPr>
        <w:t>бить його вибором номер один для багатьох осіб з візуальними вадами по всьому світу.</w:t>
      </w:r>
    </w:p>
    <w:p w:rsidR="001815FD" w:rsidRDefault="00A87F9B">
      <w:pPr>
        <w:pStyle w:val="normal"/>
        <w:spacing w:line="360" w:lineRule="auto"/>
        <w:ind w:firstLine="720"/>
        <w:jc w:val="both"/>
        <w:rPr>
          <w:color w:val="343541"/>
          <w:sz w:val="28"/>
          <w:szCs w:val="28"/>
        </w:rPr>
      </w:pPr>
      <w:r>
        <w:rPr>
          <w:rFonts w:ascii="Times New Roman" w:eastAsia="Times New Roman" w:hAnsi="Times New Roman" w:cs="Times New Roman"/>
          <w:color w:val="343541"/>
          <w:sz w:val="28"/>
          <w:szCs w:val="28"/>
        </w:rPr>
        <w:t>4. Pa11y є відкритим інструментом для автоматизації тестування веб-доступності. Цей фреймворк особливо корисний для розробників та команд, які прагнуть інтегрувати перевір</w:t>
      </w:r>
      <w:r>
        <w:rPr>
          <w:rFonts w:ascii="Times New Roman" w:eastAsia="Times New Roman" w:hAnsi="Times New Roman" w:cs="Times New Roman"/>
          <w:color w:val="343541"/>
          <w:sz w:val="28"/>
          <w:szCs w:val="28"/>
        </w:rPr>
        <w:t>ки доступності в свої регулярні процедури тестування та розробки. Pa11y надає інструменти, які допомагають ідентифікувати та виправляти проблеми доступності на ранніх стадіях розробки.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Один з основних аспектів Pa11y полягає в тому, що він забезпечує гнучкі</w:t>
      </w:r>
      <w:r>
        <w:rPr>
          <w:rFonts w:ascii="Times New Roman" w:eastAsia="Times New Roman" w:hAnsi="Times New Roman" w:cs="Times New Roman"/>
          <w:color w:val="343541"/>
          <w:sz w:val="28"/>
          <w:szCs w:val="28"/>
        </w:rPr>
        <w:t>сть в виборі методів тестування. Розробники можуть використовувати його для автоматичного сканування веб-сторінок на наявність потенційних проблем доступності, звертаючи увагу на специфічні елементи сторінки або виконуючи згортані тести на цілому сайті.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Pa</w:t>
      </w:r>
      <w:r>
        <w:rPr>
          <w:rFonts w:ascii="Times New Roman" w:eastAsia="Times New Roman" w:hAnsi="Times New Roman" w:cs="Times New Roman"/>
          <w:color w:val="343541"/>
          <w:sz w:val="28"/>
          <w:szCs w:val="28"/>
        </w:rPr>
        <w:t xml:space="preserve">11y підтримує ряд стандартів доступності, включаючи WCAG, забезпечуючи розробникам засоби для визначення, чи відповідає їх контент міжнародним нормам. Інструмент надає детальні звіти, які не тільки </w:t>
      </w:r>
      <w:r>
        <w:rPr>
          <w:rFonts w:ascii="Times New Roman" w:eastAsia="Times New Roman" w:hAnsi="Times New Roman" w:cs="Times New Roman"/>
          <w:color w:val="343541"/>
          <w:sz w:val="28"/>
          <w:szCs w:val="28"/>
        </w:rPr>
        <w:lastRenderedPageBreak/>
        <w:t>ідентифікують проблеми, але й надають рекомендації щодо їх</w:t>
      </w:r>
      <w:r>
        <w:rPr>
          <w:rFonts w:ascii="Times New Roman" w:eastAsia="Times New Roman" w:hAnsi="Times New Roman" w:cs="Times New Roman"/>
          <w:color w:val="343541"/>
          <w:sz w:val="28"/>
          <w:szCs w:val="28"/>
        </w:rPr>
        <w:t xml:space="preserve"> виправлення, сприяючи підвищенню рівня доступності веб-ресурсів.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Ще одна перевага Pa11y полягає в його можливості легко інтегруватися з іншими інструментами розробки та системами безперервної інтеграції. Це сприяє автоматизації процесу тестування доступно</w:t>
      </w:r>
      <w:r>
        <w:rPr>
          <w:rFonts w:ascii="Times New Roman" w:eastAsia="Times New Roman" w:hAnsi="Times New Roman" w:cs="Times New Roman"/>
          <w:color w:val="343541"/>
          <w:sz w:val="28"/>
          <w:szCs w:val="28"/>
        </w:rPr>
        <w:t>сті, дозволяючи командам ефективно масштабувати свої зусилля для забезпечення інклюзивного користувацького досвіду.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Узагальнюючи, Pa11y є цінним ресурсом для будь-якої організації чи індивіда, який прагне покращити доступність своїх веб-ресурсів [20]. Його</w:t>
      </w:r>
      <w:r>
        <w:rPr>
          <w:rFonts w:ascii="Times New Roman" w:eastAsia="Times New Roman" w:hAnsi="Times New Roman" w:cs="Times New Roman"/>
          <w:color w:val="343541"/>
          <w:sz w:val="28"/>
          <w:szCs w:val="28"/>
        </w:rPr>
        <w:t xml:space="preserve"> здатність виявляти та виправляти проблеми на ранньому етапі розробки, а також його гнучкість і інтегрованість роблять його важливим інструментом у арсеналі сучасного розробника.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5. Google Lighthouse є автоматизованим інструментом для веброзробників, створ</w:t>
      </w:r>
      <w:r>
        <w:rPr>
          <w:rFonts w:ascii="Times New Roman" w:eastAsia="Times New Roman" w:hAnsi="Times New Roman" w:cs="Times New Roman"/>
          <w:color w:val="343541"/>
          <w:sz w:val="28"/>
          <w:szCs w:val="28"/>
        </w:rPr>
        <w:t>еним для аналізу веб-сторінок з метою покращення їх якості. Цей інструмент є частиною екосистеми Google та надає користувачам детальні звіти щодо різних аспектів сторінки, включаючи її доступність, продуктивність, SEO та багато іншого.</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Однією з ключових фу</w:t>
      </w:r>
      <w:r>
        <w:rPr>
          <w:rFonts w:ascii="Times New Roman" w:eastAsia="Times New Roman" w:hAnsi="Times New Roman" w:cs="Times New Roman"/>
          <w:color w:val="343541"/>
          <w:sz w:val="28"/>
          <w:szCs w:val="28"/>
        </w:rPr>
        <w:t>нкцій Lighthouse є його здатність аналізувати доступність веб-сайтів. Це означає, що розробники можуть використовувати цей інструмент для ідентифікації та виправлення потенційних проблем доступності, які можуть виникнути у користувачів з різними видами інв</w:t>
      </w:r>
      <w:r>
        <w:rPr>
          <w:rFonts w:ascii="Times New Roman" w:eastAsia="Times New Roman" w:hAnsi="Times New Roman" w:cs="Times New Roman"/>
          <w:color w:val="343541"/>
          <w:sz w:val="28"/>
          <w:szCs w:val="28"/>
        </w:rPr>
        <w:t>алідності. Lighthouse автоматично перевіряє веб-сторінки, використовуючи набір попередньо визначених правил, які базуються на основних принципах WCAG (Керівні принципи з доступності веб-контенту). Звіти, генеровані цим інструментом, надають відомості про п</w:t>
      </w:r>
      <w:r>
        <w:rPr>
          <w:rFonts w:ascii="Times New Roman" w:eastAsia="Times New Roman" w:hAnsi="Times New Roman" w:cs="Times New Roman"/>
          <w:color w:val="343541"/>
          <w:sz w:val="28"/>
          <w:szCs w:val="28"/>
        </w:rPr>
        <w:t>роблеми доступності, а також рекомендації щодо їх виправлення.</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Крім того, Google Lighthouse є особливо корисним для розробників, які прагнуть оптимізувати свої веб-сайти для мобільних пристроїв. Інструмент надає детальні рекомендації щодо покращення продуктивності та відгуку сторінок, що допомагає забезпечити позитивн</w:t>
      </w:r>
      <w:r>
        <w:rPr>
          <w:rFonts w:ascii="Times New Roman" w:eastAsia="Times New Roman" w:hAnsi="Times New Roman" w:cs="Times New Roman"/>
          <w:color w:val="343541"/>
          <w:sz w:val="28"/>
          <w:szCs w:val="28"/>
        </w:rPr>
        <w:t>ий користувацький досвід незалежно від типу пристрою, на якому відображається сайт [21].</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випадках, коли доступність є пріоритетом, Google Lighthouse виявляється незамінним інструментом. Його здатність детально аналізувати веб-сторінки та надавати конкрет</w:t>
      </w:r>
      <w:r>
        <w:rPr>
          <w:rFonts w:ascii="Times New Roman" w:eastAsia="Times New Roman" w:hAnsi="Times New Roman" w:cs="Times New Roman"/>
          <w:color w:val="343541"/>
          <w:sz w:val="28"/>
          <w:szCs w:val="28"/>
        </w:rPr>
        <w:t xml:space="preserve">ні, виконавчі рекомендації забезпечує розробникам високоякісні дані та інструменти, необхідні для підвищення рівня доступності їх продуктів [22]. </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На основі цих данних можна скаласти певну порівняльну таблицю: </w:t>
      </w:r>
    </w:p>
    <w:p w:rsidR="001815FD" w:rsidRDefault="00A87F9B">
      <w:pPr>
        <w:pStyle w:val="normal"/>
        <w:spacing w:line="360" w:lineRule="auto"/>
        <w:jc w:val="right"/>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Таблиця 2.1. </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Порівняльна таблиця різних фреймоворків</w:t>
      </w:r>
    </w:p>
    <w:tbl>
      <w:tblPr>
        <w:tblStyle w:val="a8"/>
        <w:tblpPr w:leftFromText="180" w:rightFromText="180" w:vertAnchor="text" w:tblpX="8" w:tblpY="10"/>
        <w:tblW w:w="9673" w:type="dxa"/>
        <w:tblInd w:w="0" w:type="dxa"/>
        <w:tblBorders>
          <w:top w:val="single" w:sz="4" w:space="0" w:color="000000"/>
          <w:left w:val="single" w:sz="4" w:space="0" w:color="000000"/>
          <w:bottom w:val="single" w:sz="4" w:space="0" w:color="000000"/>
          <w:right w:val="single" w:sz="4" w:space="0" w:color="000000"/>
        </w:tblBorders>
        <w:tblLayout w:type="fixed"/>
        <w:tblLook w:val="0400"/>
      </w:tblPr>
      <w:tblGrid>
        <w:gridCol w:w="2059"/>
        <w:gridCol w:w="1575"/>
        <w:gridCol w:w="1535"/>
        <w:gridCol w:w="1233"/>
        <w:gridCol w:w="1535"/>
        <w:gridCol w:w="1736"/>
      </w:tblGrid>
      <w:tr w:rsidR="001815FD">
        <w:trPr>
          <w:trHeight w:val="1442"/>
          <w:tblHeader/>
        </w:trPr>
        <w:tc>
          <w:tcPr>
            <w:tcW w:w="2059" w:type="dxa"/>
            <w:tcBorders>
              <w:top w:val="single" w:sz="6"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b/>
                <w:color w:val="343541"/>
                <w:sz w:val="24"/>
                <w:szCs w:val="24"/>
              </w:rPr>
            </w:pPr>
            <w:r>
              <w:rPr>
                <w:rFonts w:ascii="Times New Roman" w:eastAsia="Times New Roman" w:hAnsi="Times New Roman" w:cs="Times New Roman"/>
                <w:b/>
                <w:color w:val="343541"/>
                <w:sz w:val="24"/>
                <w:szCs w:val="24"/>
              </w:rPr>
              <w:t>Критерії</w:t>
            </w:r>
          </w:p>
        </w:tc>
        <w:tc>
          <w:tcPr>
            <w:tcW w:w="1575" w:type="dxa"/>
            <w:tcBorders>
              <w:top w:val="single" w:sz="6"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b/>
                <w:color w:val="343541"/>
                <w:sz w:val="24"/>
                <w:szCs w:val="24"/>
              </w:rPr>
            </w:pPr>
            <w:r>
              <w:rPr>
                <w:rFonts w:ascii="Times New Roman" w:eastAsia="Times New Roman" w:hAnsi="Times New Roman" w:cs="Times New Roman"/>
                <w:b/>
                <w:color w:val="343541"/>
                <w:sz w:val="24"/>
                <w:szCs w:val="24"/>
              </w:rPr>
              <w:t>AXE Accessibility Testing</w:t>
            </w:r>
          </w:p>
        </w:tc>
        <w:tc>
          <w:tcPr>
            <w:tcW w:w="1535" w:type="dxa"/>
            <w:tcBorders>
              <w:top w:val="single" w:sz="6"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b/>
                <w:color w:val="343541"/>
                <w:sz w:val="24"/>
                <w:szCs w:val="24"/>
              </w:rPr>
            </w:pPr>
            <w:r>
              <w:rPr>
                <w:rFonts w:ascii="Times New Roman" w:eastAsia="Times New Roman" w:hAnsi="Times New Roman" w:cs="Times New Roman"/>
                <w:b/>
                <w:color w:val="343541"/>
                <w:sz w:val="24"/>
                <w:szCs w:val="24"/>
              </w:rPr>
              <w:t>WAVE</w:t>
            </w:r>
          </w:p>
        </w:tc>
        <w:tc>
          <w:tcPr>
            <w:tcW w:w="1233" w:type="dxa"/>
            <w:tcBorders>
              <w:top w:val="single" w:sz="6"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b/>
                <w:color w:val="343541"/>
                <w:sz w:val="24"/>
                <w:szCs w:val="24"/>
              </w:rPr>
            </w:pPr>
            <w:r>
              <w:rPr>
                <w:rFonts w:ascii="Times New Roman" w:eastAsia="Times New Roman" w:hAnsi="Times New Roman" w:cs="Times New Roman"/>
                <w:b/>
                <w:color w:val="343541"/>
                <w:sz w:val="24"/>
                <w:szCs w:val="24"/>
              </w:rPr>
              <w:t>JAWS</w:t>
            </w:r>
          </w:p>
        </w:tc>
        <w:tc>
          <w:tcPr>
            <w:tcW w:w="1535" w:type="dxa"/>
            <w:tcBorders>
              <w:top w:val="single" w:sz="6"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b/>
                <w:color w:val="343541"/>
                <w:sz w:val="24"/>
                <w:szCs w:val="24"/>
              </w:rPr>
            </w:pPr>
            <w:r>
              <w:rPr>
                <w:rFonts w:ascii="Times New Roman" w:eastAsia="Times New Roman" w:hAnsi="Times New Roman" w:cs="Times New Roman"/>
                <w:b/>
                <w:color w:val="343541"/>
                <w:sz w:val="24"/>
                <w:szCs w:val="24"/>
              </w:rPr>
              <w:t>Pa11y</w:t>
            </w:r>
          </w:p>
        </w:tc>
        <w:tc>
          <w:tcPr>
            <w:tcW w:w="1736" w:type="dxa"/>
            <w:tcBorders>
              <w:top w:val="single" w:sz="6" w:space="0" w:color="D9D9E3"/>
              <w:left w:val="single" w:sz="6" w:space="0" w:color="D9D9E3"/>
              <w:bottom w:val="single" w:sz="6" w:space="0" w:color="D9D9E3"/>
              <w:right w:val="single" w:sz="6"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b/>
                <w:color w:val="343541"/>
                <w:sz w:val="24"/>
                <w:szCs w:val="24"/>
              </w:rPr>
            </w:pPr>
            <w:r>
              <w:rPr>
                <w:rFonts w:ascii="Times New Roman" w:eastAsia="Times New Roman" w:hAnsi="Times New Roman" w:cs="Times New Roman"/>
                <w:b/>
                <w:color w:val="343541"/>
                <w:sz w:val="24"/>
                <w:szCs w:val="24"/>
              </w:rPr>
              <w:t>Google Lighthouse</w:t>
            </w:r>
          </w:p>
        </w:tc>
      </w:tr>
      <w:tr w:rsidR="001815FD">
        <w:trPr>
          <w:trHeight w:val="3173"/>
        </w:trPr>
        <w:tc>
          <w:tcPr>
            <w:tcW w:w="2059"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b/>
                <w:color w:val="343541"/>
                <w:sz w:val="24"/>
                <w:szCs w:val="24"/>
              </w:rPr>
              <w:t>Функціональність та можливості</w:t>
            </w:r>
          </w:p>
        </w:tc>
        <w:tc>
          <w:tcPr>
            <w:tcW w:w="1575"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AXE надає детальні звіти про проблеми доступності та рекомендації щодо їх вирішення.</w:t>
            </w:r>
          </w:p>
        </w:tc>
        <w:tc>
          <w:tcPr>
            <w:tcW w:w="1535"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WAVE визначає і візуалізує проблеми доступності прямо на веб-сторінці.</w:t>
            </w:r>
          </w:p>
        </w:tc>
        <w:tc>
          <w:tcPr>
            <w:tcW w:w="1233"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JAWS - потужний скрінрідер для Windows, підтримує багато мов.</w:t>
            </w:r>
          </w:p>
        </w:tc>
        <w:tc>
          <w:tcPr>
            <w:tcW w:w="1535"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Pa11y надає автоматичні звіти і інструменти для тестування доступності.</w:t>
            </w:r>
          </w:p>
        </w:tc>
        <w:tc>
          <w:tcPr>
            <w:tcW w:w="1736" w:type="dxa"/>
            <w:tcBorders>
              <w:top w:val="single" w:sz="4" w:space="0" w:color="D9D9E3"/>
              <w:left w:val="single" w:sz="6" w:space="0" w:color="D9D9E3"/>
              <w:bottom w:val="single" w:sz="6" w:space="0" w:color="D9D9E3"/>
              <w:right w:val="single" w:sz="6"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Google Lighthouse аналізує веб-сторінки і надає зві</w:t>
            </w:r>
            <w:r>
              <w:rPr>
                <w:rFonts w:ascii="Times New Roman" w:eastAsia="Times New Roman" w:hAnsi="Times New Roman" w:cs="Times New Roman"/>
                <w:color w:val="343541"/>
                <w:sz w:val="24"/>
                <w:szCs w:val="24"/>
              </w:rPr>
              <w:t>ти з рекомендаціями по оптимізації.</w:t>
            </w:r>
          </w:p>
        </w:tc>
      </w:tr>
      <w:tr w:rsidR="001815FD">
        <w:trPr>
          <w:trHeight w:val="577"/>
        </w:trPr>
        <w:tc>
          <w:tcPr>
            <w:tcW w:w="2059"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b/>
                <w:color w:val="343541"/>
                <w:sz w:val="24"/>
                <w:szCs w:val="24"/>
              </w:rPr>
              <w:t>Вартість</w:t>
            </w:r>
          </w:p>
        </w:tc>
        <w:tc>
          <w:tcPr>
            <w:tcW w:w="1575"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Безкоштовний</w:t>
            </w:r>
          </w:p>
        </w:tc>
        <w:tc>
          <w:tcPr>
            <w:tcW w:w="1535"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Безкоштовний</w:t>
            </w:r>
          </w:p>
        </w:tc>
        <w:tc>
          <w:tcPr>
            <w:tcW w:w="1233"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Платний</w:t>
            </w:r>
          </w:p>
        </w:tc>
        <w:tc>
          <w:tcPr>
            <w:tcW w:w="1535"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Безкоштовний</w:t>
            </w:r>
          </w:p>
        </w:tc>
        <w:tc>
          <w:tcPr>
            <w:tcW w:w="1736" w:type="dxa"/>
            <w:tcBorders>
              <w:top w:val="single" w:sz="4" w:space="0" w:color="D9D9E3"/>
              <w:left w:val="single" w:sz="6" w:space="0" w:color="D9D9E3"/>
              <w:bottom w:val="single" w:sz="6" w:space="0" w:color="D9D9E3"/>
              <w:right w:val="single" w:sz="6"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Безкоштовний</w:t>
            </w:r>
          </w:p>
        </w:tc>
      </w:tr>
      <w:tr w:rsidR="001815FD">
        <w:trPr>
          <w:trHeight w:val="2308"/>
        </w:trPr>
        <w:tc>
          <w:tcPr>
            <w:tcW w:w="2059"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b/>
                <w:color w:val="343541"/>
                <w:sz w:val="24"/>
                <w:szCs w:val="24"/>
              </w:rPr>
              <w:lastRenderedPageBreak/>
              <w:t>Інтеграція з іншими інструментами</w:t>
            </w:r>
          </w:p>
        </w:tc>
        <w:tc>
          <w:tcPr>
            <w:tcW w:w="1575"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Легко інтегрується з розробничими інструментами</w:t>
            </w:r>
          </w:p>
        </w:tc>
        <w:tc>
          <w:tcPr>
            <w:tcW w:w="1535"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Інтеграція обмежена</w:t>
            </w:r>
          </w:p>
        </w:tc>
        <w:tc>
          <w:tcPr>
            <w:tcW w:w="1233"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Інтеграція з багатьма браузерами і додатками</w:t>
            </w:r>
          </w:p>
        </w:tc>
        <w:tc>
          <w:tcPr>
            <w:tcW w:w="1535"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Легко інтегрується з CI/CD</w:t>
            </w:r>
          </w:p>
        </w:tc>
        <w:tc>
          <w:tcPr>
            <w:tcW w:w="1736" w:type="dxa"/>
            <w:tcBorders>
              <w:top w:val="single" w:sz="4" w:space="0" w:color="D9D9E3"/>
              <w:left w:val="single" w:sz="6" w:space="0" w:color="D9D9E3"/>
              <w:bottom w:val="single" w:sz="6" w:space="0" w:color="D9D9E3"/>
              <w:right w:val="single" w:sz="6"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Інтегрується з DevTools в Chrome</w:t>
            </w:r>
          </w:p>
        </w:tc>
      </w:tr>
    </w:tbl>
    <w:p w:rsidR="001815FD" w:rsidRDefault="001815FD">
      <w:pPr>
        <w:pStyle w:val="normal"/>
      </w:pPr>
    </w:p>
    <w:tbl>
      <w:tblPr>
        <w:tblStyle w:val="a9"/>
        <w:tblpPr w:leftFromText="180" w:rightFromText="180" w:vertAnchor="text" w:tblpY="1215"/>
        <w:tblW w:w="9673" w:type="dxa"/>
        <w:tblInd w:w="0" w:type="dxa"/>
        <w:tblBorders>
          <w:top w:val="single" w:sz="4" w:space="0" w:color="000000"/>
          <w:left w:val="single" w:sz="4" w:space="0" w:color="000000"/>
          <w:bottom w:val="single" w:sz="4" w:space="0" w:color="000000"/>
          <w:right w:val="single" w:sz="4" w:space="0" w:color="000000"/>
        </w:tblBorders>
        <w:tblLayout w:type="fixed"/>
        <w:tblLook w:val="0400"/>
      </w:tblPr>
      <w:tblGrid>
        <w:gridCol w:w="2111"/>
        <w:gridCol w:w="1578"/>
        <w:gridCol w:w="1271"/>
        <w:gridCol w:w="1559"/>
        <w:gridCol w:w="1570"/>
        <w:gridCol w:w="1584"/>
      </w:tblGrid>
      <w:tr w:rsidR="001815FD">
        <w:trPr>
          <w:trHeight w:val="1347"/>
        </w:trPr>
        <w:tc>
          <w:tcPr>
            <w:tcW w:w="2111"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b/>
                <w:color w:val="343541"/>
                <w:sz w:val="24"/>
                <w:szCs w:val="24"/>
              </w:rPr>
              <w:t>Підтримка мобільних пристроїв</w:t>
            </w:r>
          </w:p>
        </w:tc>
        <w:tc>
          <w:tcPr>
            <w:tcW w:w="1578"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Так</w:t>
            </w:r>
          </w:p>
        </w:tc>
        <w:tc>
          <w:tcPr>
            <w:tcW w:w="1271"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Обмежено</w:t>
            </w:r>
          </w:p>
        </w:tc>
        <w:tc>
          <w:tcPr>
            <w:tcW w:w="1559"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Ні</w:t>
            </w:r>
          </w:p>
        </w:tc>
        <w:tc>
          <w:tcPr>
            <w:tcW w:w="1570"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Так</w:t>
            </w:r>
          </w:p>
        </w:tc>
        <w:tc>
          <w:tcPr>
            <w:tcW w:w="1584" w:type="dxa"/>
            <w:tcBorders>
              <w:top w:val="single" w:sz="4" w:space="0" w:color="D9D9E3"/>
              <w:left w:val="single" w:sz="6" w:space="0" w:color="D9D9E3"/>
              <w:bottom w:val="single" w:sz="6" w:space="0" w:color="D9D9E3"/>
              <w:right w:val="single" w:sz="6"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Так</w:t>
            </w:r>
          </w:p>
        </w:tc>
      </w:tr>
      <w:tr w:rsidR="001815FD">
        <w:trPr>
          <w:trHeight w:val="941"/>
        </w:trPr>
        <w:tc>
          <w:tcPr>
            <w:tcW w:w="2111"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b/>
                <w:color w:val="343541"/>
                <w:sz w:val="24"/>
                <w:szCs w:val="24"/>
              </w:rPr>
              <w:t>Кастомізація тестування</w:t>
            </w:r>
          </w:p>
        </w:tc>
        <w:tc>
          <w:tcPr>
            <w:tcW w:w="1578"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Висока</w:t>
            </w:r>
          </w:p>
        </w:tc>
        <w:tc>
          <w:tcPr>
            <w:tcW w:w="1271"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Обмежена</w:t>
            </w:r>
          </w:p>
        </w:tc>
        <w:tc>
          <w:tcPr>
            <w:tcW w:w="1559"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Висока</w:t>
            </w:r>
          </w:p>
        </w:tc>
        <w:tc>
          <w:tcPr>
            <w:tcW w:w="1570"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Висока</w:t>
            </w:r>
          </w:p>
        </w:tc>
        <w:tc>
          <w:tcPr>
            <w:tcW w:w="1584" w:type="dxa"/>
            <w:tcBorders>
              <w:top w:val="single" w:sz="4" w:space="0" w:color="D9D9E3"/>
              <w:left w:val="single" w:sz="6" w:space="0" w:color="D9D9E3"/>
              <w:bottom w:val="single" w:sz="6" w:space="0" w:color="D9D9E3"/>
              <w:right w:val="single" w:sz="6"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Середня</w:t>
            </w:r>
          </w:p>
        </w:tc>
      </w:tr>
      <w:tr w:rsidR="001815FD">
        <w:trPr>
          <w:trHeight w:val="951"/>
        </w:trPr>
        <w:tc>
          <w:tcPr>
            <w:tcW w:w="2111"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b/>
                <w:color w:val="343541"/>
                <w:sz w:val="24"/>
                <w:szCs w:val="24"/>
              </w:rPr>
              <w:t>Документація та підтримка</w:t>
            </w:r>
          </w:p>
        </w:tc>
        <w:tc>
          <w:tcPr>
            <w:tcW w:w="1578"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Відмінна</w:t>
            </w:r>
          </w:p>
        </w:tc>
        <w:tc>
          <w:tcPr>
            <w:tcW w:w="1271"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Добра</w:t>
            </w:r>
          </w:p>
        </w:tc>
        <w:tc>
          <w:tcPr>
            <w:tcW w:w="1559"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Відмінна</w:t>
            </w:r>
          </w:p>
        </w:tc>
        <w:tc>
          <w:tcPr>
            <w:tcW w:w="1570"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Добра</w:t>
            </w:r>
          </w:p>
        </w:tc>
        <w:tc>
          <w:tcPr>
            <w:tcW w:w="1584" w:type="dxa"/>
            <w:tcBorders>
              <w:top w:val="single" w:sz="4" w:space="0" w:color="D9D9E3"/>
              <w:left w:val="single" w:sz="6" w:space="0" w:color="D9D9E3"/>
              <w:bottom w:val="single" w:sz="6" w:space="0" w:color="D9D9E3"/>
              <w:right w:val="single" w:sz="6"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Відмінна</w:t>
            </w:r>
          </w:p>
        </w:tc>
      </w:tr>
      <w:tr w:rsidR="001815FD">
        <w:trPr>
          <w:trHeight w:val="1750"/>
        </w:trPr>
        <w:tc>
          <w:tcPr>
            <w:tcW w:w="2111"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b/>
                <w:color w:val="343541"/>
                <w:sz w:val="24"/>
                <w:szCs w:val="24"/>
              </w:rPr>
              <w:t>Спільнота та оновлення</w:t>
            </w:r>
          </w:p>
        </w:tc>
        <w:tc>
          <w:tcPr>
            <w:tcW w:w="1578"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Активна спільнота, регулярні оновлення</w:t>
            </w:r>
          </w:p>
        </w:tc>
        <w:tc>
          <w:tcPr>
            <w:tcW w:w="1271"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Активна спільнота</w:t>
            </w:r>
          </w:p>
        </w:tc>
        <w:tc>
          <w:tcPr>
            <w:tcW w:w="1559"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Активна спільнота, постійні оновлення</w:t>
            </w:r>
          </w:p>
        </w:tc>
        <w:tc>
          <w:tcPr>
            <w:tcW w:w="1570" w:type="dxa"/>
            <w:tcBorders>
              <w:top w:val="single" w:sz="4" w:space="0" w:color="D9D9E3"/>
              <w:left w:val="single" w:sz="6" w:space="0" w:color="D9D9E3"/>
              <w:bottom w:val="single" w:sz="6" w:space="0" w:color="D9D9E3"/>
              <w:right w:val="single" w:sz="4"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Ростуча спільнота, регулярні оновлення</w:t>
            </w:r>
          </w:p>
        </w:tc>
        <w:tc>
          <w:tcPr>
            <w:tcW w:w="1584" w:type="dxa"/>
            <w:tcBorders>
              <w:top w:val="single" w:sz="4" w:space="0" w:color="D9D9E3"/>
              <w:left w:val="single" w:sz="6" w:space="0" w:color="D9D9E3"/>
              <w:bottom w:val="single" w:sz="6" w:space="0" w:color="D9D9E3"/>
              <w:right w:val="single" w:sz="6" w:space="0" w:color="D9D9E3"/>
            </w:tcBorders>
            <w:shd w:val="clear" w:color="auto" w:fill="F7F7F8"/>
            <w:vAlign w:val="bottom"/>
          </w:tcPr>
          <w:p w:rsidR="001815FD" w:rsidRDefault="00A87F9B">
            <w:pPr>
              <w:pStyle w:val="normal"/>
              <w:spacing w:line="360" w:lineRule="auto"/>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Активна спільнота, постійні оновлення</w:t>
            </w:r>
          </w:p>
        </w:tc>
      </w:tr>
    </w:tbl>
    <w:p w:rsidR="001815FD" w:rsidRDefault="001815FD">
      <w:pPr>
        <w:pStyle w:val="normal"/>
      </w:pPr>
    </w:p>
    <w:p w:rsidR="001815FD" w:rsidRDefault="00A87F9B">
      <w:pPr>
        <w:pStyle w:val="normal"/>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2.1.</w:t>
      </w: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2"/>
        <w:jc w:val="both"/>
      </w:pPr>
      <w:bookmarkStart w:id="16" w:name="_heading=h.44sinio" w:colFirst="0" w:colLast="0"/>
      <w:bookmarkEnd w:id="16"/>
      <w:r>
        <w:t xml:space="preserve">2.4. Висновки до розділу </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 цьому розділі підкреслюється важливість розуміння та застосування міжнародних норм доступності, а також ефективного використання різноманітних методів та інструментів тестування для забезпечення доступності веб-ресурсів.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Міжнародні стандарти, зокрема WCA</w:t>
      </w:r>
      <w:r>
        <w:rPr>
          <w:rFonts w:ascii="Times New Roman" w:eastAsia="Times New Roman" w:hAnsi="Times New Roman" w:cs="Times New Roman"/>
          <w:color w:val="343541"/>
          <w:sz w:val="28"/>
          <w:szCs w:val="28"/>
        </w:rPr>
        <w:t>G, визначають основні стандарти та рекомендації щодо створення доступних веб-сайтів. Оскільки ці стандарти надають чіткі вказівки щодо того, як зробити веб-контент доступним для людей з обмеженими можливостями, ці стандарти є життєво важливими для розробни</w:t>
      </w:r>
      <w:r>
        <w:rPr>
          <w:rFonts w:ascii="Times New Roman" w:eastAsia="Times New Roman" w:hAnsi="Times New Roman" w:cs="Times New Roman"/>
          <w:color w:val="343541"/>
          <w:sz w:val="28"/>
          <w:szCs w:val="28"/>
        </w:rPr>
        <w:t>ків і тестувальників.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Розділ також охоплює аналіз автоматичного та ручного тестування, кожен з яких має свої переваги та обмеження. Автоматичне тестування може швидко виявити ряд проблем доступності, але воно часто вимагає доповнення ручним тестуванням, що</w:t>
      </w:r>
      <w:r>
        <w:rPr>
          <w:rFonts w:ascii="Times New Roman" w:eastAsia="Times New Roman" w:hAnsi="Times New Roman" w:cs="Times New Roman"/>
          <w:color w:val="343541"/>
          <w:sz w:val="28"/>
          <w:szCs w:val="28"/>
        </w:rPr>
        <w:t xml:space="preserve">б забезпечити більш глибокий аналіз та врахування контекстуальних аспектів, які може виявити тільки людина.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Використання популярних фреймворків і аналізу підкреслює, наскільки важливо вибрати інструменти, які відповідають специфіці проекту та вимогам дост</w:t>
      </w:r>
      <w:r>
        <w:rPr>
          <w:rFonts w:ascii="Times New Roman" w:eastAsia="Times New Roman" w:hAnsi="Times New Roman" w:cs="Times New Roman"/>
          <w:color w:val="343541"/>
          <w:sz w:val="28"/>
          <w:szCs w:val="28"/>
        </w:rPr>
        <w:t xml:space="preserve">упності. Кожен фреймворк має свої особливості, тому важливо вибрати той, який найкраще відповідає цілям тестування доступності.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цілому, цей розділ підкреслює, що впровадження та дотримання стандартів доступності, а також компетентне використання інструм</w:t>
      </w:r>
      <w:r>
        <w:rPr>
          <w:rFonts w:ascii="Times New Roman" w:eastAsia="Times New Roman" w:hAnsi="Times New Roman" w:cs="Times New Roman"/>
          <w:color w:val="343541"/>
          <w:sz w:val="28"/>
          <w:szCs w:val="28"/>
        </w:rPr>
        <w:t>ентів тестування, є критично важливими для створення інклюзивних та доступних веб-ресурсів. Ці зусилля відіграють ключову роль у формуванні доступного цифрового середовища, що сприяє рівності та інклюзії.</w:t>
      </w: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1"/>
        <w:jc w:val="both"/>
      </w:pPr>
      <w:bookmarkStart w:id="17" w:name="_heading=h.2jxsxqh" w:colFirst="0" w:colLast="0"/>
      <w:bookmarkEnd w:id="17"/>
      <w:r>
        <w:t>3. Виконання експеріментального тестуванн</w:t>
      </w:r>
      <w:r>
        <w:t>я веб-сайтів КПІ і кафедри.</w:t>
      </w:r>
    </w:p>
    <w:p w:rsidR="001815FD" w:rsidRDefault="001815FD">
      <w:pPr>
        <w:pStyle w:val="normal"/>
        <w:jc w:val="both"/>
      </w:pPr>
    </w:p>
    <w:p w:rsidR="001815FD" w:rsidRDefault="00A87F9B">
      <w:pPr>
        <w:pStyle w:val="2"/>
        <w:jc w:val="both"/>
      </w:pPr>
      <w:bookmarkStart w:id="18" w:name="_heading=h.z337ya" w:colFirst="0" w:colLast="0"/>
      <w:bookmarkEnd w:id="18"/>
      <w:r>
        <w:t>3.1. Обгрунтування  вибору фреймворка тестування.</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Для тестування сайтів кафедри було обрано фреймоврк WAVE Web Accessibility Evaluation Tools. Основною його перевагою є те, що він надає вичерпний аналіз доступності веб-сторінк</w:t>
      </w:r>
      <w:r>
        <w:rPr>
          <w:rFonts w:ascii="Times New Roman" w:eastAsia="Times New Roman" w:hAnsi="Times New Roman" w:cs="Times New Roman"/>
          <w:color w:val="343541"/>
          <w:sz w:val="28"/>
          <w:szCs w:val="28"/>
        </w:rPr>
        <w:t xml:space="preserve">и, та вказує на всі недоліки. Також до його переваг ще можна віднести: </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Використання WAVE (Web Accessibility Evaluation Tool) має кілька значущих переваг, які роблять його цінним інструментом для веб-розробників, дизайнерів та менеджерів контенту. Ось деяк</w:t>
      </w:r>
      <w:r>
        <w:rPr>
          <w:rFonts w:ascii="Times New Roman" w:eastAsia="Times New Roman" w:hAnsi="Times New Roman" w:cs="Times New Roman"/>
          <w:color w:val="343541"/>
          <w:sz w:val="28"/>
          <w:szCs w:val="28"/>
        </w:rPr>
        <w:t>і ключові причини, чому варто використовувати WAVE:</w:t>
      </w:r>
    </w:p>
    <w:p w:rsidR="001815FD" w:rsidRDefault="00A87F9B">
      <w:pPr>
        <w:pStyle w:val="normal"/>
        <w:numPr>
          <w:ilvl w:val="0"/>
          <w:numId w:val="7"/>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Візуалізація Проблем з Доступністю: WAVE надає візуальне представлення проблем доступності на веб-сторінці. Це робить знаходження і розуміння помилок більш інтуїтивним, особливо для тих, хто щойно починає працювати з доступністю.</w:t>
      </w:r>
    </w:p>
    <w:p w:rsidR="001815FD" w:rsidRDefault="00A87F9B">
      <w:pPr>
        <w:pStyle w:val="normal"/>
        <w:numPr>
          <w:ilvl w:val="0"/>
          <w:numId w:val="7"/>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Легкість У Використанні: Я</w:t>
      </w:r>
      <w:r>
        <w:rPr>
          <w:rFonts w:ascii="Times New Roman" w:eastAsia="Times New Roman" w:hAnsi="Times New Roman" w:cs="Times New Roman"/>
          <w:color w:val="343541"/>
          <w:sz w:val="28"/>
          <w:szCs w:val="28"/>
        </w:rPr>
        <w:t>к розширення браузера, WAVE легко встановлюється та використовується. Це робить його зручним інструментом для швидкого аналізу та перевірки веб-сторінок.</w:t>
      </w:r>
    </w:p>
    <w:p w:rsidR="001815FD" w:rsidRDefault="00A87F9B">
      <w:pPr>
        <w:pStyle w:val="normal"/>
        <w:numPr>
          <w:ilvl w:val="0"/>
          <w:numId w:val="7"/>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Деталізовані Пояснення та Рекомендації: WAVE не лише ідентифікує проблеми, але й надає корисні пояснен</w:t>
      </w:r>
      <w:r>
        <w:rPr>
          <w:rFonts w:ascii="Times New Roman" w:eastAsia="Times New Roman" w:hAnsi="Times New Roman" w:cs="Times New Roman"/>
          <w:color w:val="343541"/>
          <w:sz w:val="28"/>
          <w:szCs w:val="28"/>
        </w:rPr>
        <w:t xml:space="preserve">ня та рекомендації щодо їх </w:t>
      </w:r>
      <w:r>
        <w:rPr>
          <w:rFonts w:ascii="Times New Roman" w:eastAsia="Times New Roman" w:hAnsi="Times New Roman" w:cs="Times New Roman"/>
          <w:color w:val="343541"/>
          <w:sz w:val="28"/>
          <w:szCs w:val="28"/>
        </w:rPr>
        <w:lastRenderedPageBreak/>
        <w:t>виправлення. [23] Це допомагає розробникам краще розуміти, як поліпшити доступність своїх веб-сторінок.</w:t>
      </w:r>
    </w:p>
    <w:p w:rsidR="001815FD" w:rsidRDefault="00A87F9B">
      <w:pPr>
        <w:pStyle w:val="normal"/>
        <w:numPr>
          <w:ilvl w:val="0"/>
          <w:numId w:val="7"/>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Підтримка Різних Аспектів Доступності: WAVE аналізує веб-сторінки з погляду різних аспектів доступності, включаючи контраст к</w:t>
      </w:r>
      <w:r>
        <w:rPr>
          <w:rFonts w:ascii="Times New Roman" w:eastAsia="Times New Roman" w:hAnsi="Times New Roman" w:cs="Times New Roman"/>
          <w:color w:val="343541"/>
          <w:sz w:val="28"/>
          <w:szCs w:val="28"/>
        </w:rPr>
        <w:t>ольорів, використання заголовків, альтернативні тексти зображень, навігацію клавіатурою та інші.</w:t>
      </w:r>
    </w:p>
    <w:p w:rsidR="001815FD" w:rsidRDefault="00A87F9B">
      <w:pPr>
        <w:pStyle w:val="normal"/>
        <w:numPr>
          <w:ilvl w:val="0"/>
          <w:numId w:val="7"/>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Безкоштовний Доступ: WAVE є безкоштовним інструментом, що робить його доступним для всіх, хто хоче покращити доступність своїх веб-сторінок.</w:t>
      </w:r>
    </w:p>
    <w:p w:rsidR="001815FD" w:rsidRDefault="00A87F9B">
      <w:pPr>
        <w:pStyle w:val="normal"/>
        <w:numPr>
          <w:ilvl w:val="0"/>
          <w:numId w:val="7"/>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Підтримка Стандарт</w:t>
      </w:r>
      <w:r>
        <w:rPr>
          <w:rFonts w:ascii="Times New Roman" w:eastAsia="Times New Roman" w:hAnsi="Times New Roman" w:cs="Times New Roman"/>
          <w:color w:val="343541"/>
          <w:sz w:val="28"/>
          <w:szCs w:val="28"/>
        </w:rPr>
        <w:t>ів WCAG: WAVE допомагає визначити, чи відповідають веб-сторінки стандартам WCAG (Web Content Accessibility Guidelines), які є ключовими у створенні доступного контенту.</w:t>
      </w:r>
    </w:p>
    <w:p w:rsidR="001815FD" w:rsidRDefault="00A87F9B">
      <w:pPr>
        <w:pStyle w:val="normal"/>
        <w:numPr>
          <w:ilvl w:val="0"/>
          <w:numId w:val="7"/>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Поліпшення Загального Якості Веб-сайту: Використання WAVE може допомогти не лише покращ</w:t>
      </w:r>
      <w:r>
        <w:rPr>
          <w:rFonts w:ascii="Times New Roman" w:eastAsia="Times New Roman" w:hAnsi="Times New Roman" w:cs="Times New Roman"/>
          <w:color w:val="343541"/>
          <w:sz w:val="28"/>
          <w:szCs w:val="28"/>
        </w:rPr>
        <w:t>ити доступність, але й загальну якість веб-сайту, забезпечуючи більш зрозумілий та користувацьки-привітний дизайн.</w:t>
      </w:r>
    </w:p>
    <w:p w:rsidR="001815FD" w:rsidRDefault="00A87F9B">
      <w:pPr>
        <w:pStyle w:val="normal"/>
        <w:numPr>
          <w:ilvl w:val="0"/>
          <w:numId w:val="7"/>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Усвідомлення Важливості Доступності: Регулярне використання WAVE може підвищити усвідомлення важливості доступності серед команди розробників</w:t>
      </w:r>
      <w:r>
        <w:rPr>
          <w:rFonts w:ascii="Times New Roman" w:eastAsia="Times New Roman" w:hAnsi="Times New Roman" w:cs="Times New Roman"/>
          <w:color w:val="343541"/>
          <w:sz w:val="28"/>
          <w:szCs w:val="28"/>
        </w:rPr>
        <w:t>, спонукаючи до створення більш інклюзивного цифрового контенту.</w:t>
      </w:r>
    </w:p>
    <w:p w:rsidR="001815FD" w:rsidRDefault="00A87F9B">
      <w:pPr>
        <w:pStyle w:val="normal"/>
        <w:numPr>
          <w:ilvl w:val="0"/>
          <w:numId w:val="7"/>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Підтримка Неперервної Оптимізації: WAVE може бути використаний як частина регулярного процесу перевірки та покращення веб-сайтів, допомагаючи забезпечити, що новий контент та оновлення відпов</w:t>
      </w:r>
      <w:r>
        <w:rPr>
          <w:rFonts w:ascii="Times New Roman" w:eastAsia="Times New Roman" w:hAnsi="Times New Roman" w:cs="Times New Roman"/>
          <w:color w:val="343541"/>
          <w:sz w:val="28"/>
          <w:szCs w:val="28"/>
        </w:rPr>
        <w:t>ідають стандартам доступності.</w:t>
      </w:r>
    </w:p>
    <w:p w:rsidR="001815FD" w:rsidRDefault="00A87F9B">
      <w:pPr>
        <w:pStyle w:val="normal"/>
        <w:spacing w:line="360" w:lineRule="auto"/>
        <w:ind w:left="360"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Проілюструємо дію фреймофорку на прикладі, а саме відкриємо сайт одягу та використаємо розширення для браузеру. Ось так виглядає сторінка дл підключення фреймворку (рис. 3.1.): </w:t>
      </w:r>
    </w:p>
    <w:p w:rsidR="001815FD" w:rsidRDefault="00A87F9B">
      <w:pPr>
        <w:pStyle w:val="normal"/>
        <w:spacing w:line="360" w:lineRule="auto"/>
        <w:ind w:left="360"/>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6152515" cy="3260725"/>
            <wp:effectExtent l="0" t="0" r="0" b="0"/>
            <wp:docPr id="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 cstate="print"/>
                    <a:srcRect/>
                    <a:stretch>
                      <a:fillRect/>
                    </a:stretch>
                  </pic:blipFill>
                  <pic:spPr>
                    <a:xfrm>
                      <a:off x="0" y="0"/>
                      <a:ext cx="6152515" cy="3260725"/>
                    </a:xfrm>
                    <a:prstGeom prst="rect">
                      <a:avLst/>
                    </a:prstGeom>
                    <a:ln/>
                  </pic:spPr>
                </pic:pic>
              </a:graphicData>
            </a:graphic>
          </wp:inline>
        </w:drawing>
      </w:r>
    </w:p>
    <w:p w:rsidR="001815FD" w:rsidRDefault="00A87F9B">
      <w:pPr>
        <w:pStyle w:val="normal"/>
        <w:spacing w:line="360" w:lineRule="auto"/>
        <w:ind w:left="360"/>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Рис.3.1. Вигляд сайту до підключення фреймвор</w:t>
      </w:r>
      <w:r>
        <w:rPr>
          <w:rFonts w:ascii="Times New Roman" w:eastAsia="Times New Roman" w:hAnsi="Times New Roman" w:cs="Times New Roman"/>
          <w:color w:val="343541"/>
          <w:sz w:val="28"/>
          <w:szCs w:val="28"/>
        </w:rPr>
        <w:t>ку</w:t>
      </w:r>
    </w:p>
    <w:p w:rsidR="001815FD" w:rsidRDefault="00A87F9B">
      <w:pPr>
        <w:pStyle w:val="normal"/>
        <w:spacing w:line="360" w:lineRule="auto"/>
        <w:ind w:left="360"/>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Ось так після (рис.3.2.): </w:t>
      </w:r>
    </w:p>
    <w:p w:rsidR="001815FD" w:rsidRDefault="00A87F9B">
      <w:pPr>
        <w:pStyle w:val="normal"/>
        <w:spacing w:line="360" w:lineRule="auto"/>
        <w:ind w:left="360"/>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6152515" cy="280860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cstate="print"/>
                    <a:srcRect/>
                    <a:stretch>
                      <a:fillRect/>
                    </a:stretch>
                  </pic:blipFill>
                  <pic:spPr>
                    <a:xfrm>
                      <a:off x="0" y="0"/>
                      <a:ext cx="6152515" cy="2808605"/>
                    </a:xfrm>
                    <a:prstGeom prst="rect">
                      <a:avLst/>
                    </a:prstGeom>
                    <a:ln/>
                  </pic:spPr>
                </pic:pic>
              </a:graphicData>
            </a:graphic>
          </wp:inline>
        </w:drawing>
      </w:r>
    </w:p>
    <w:p w:rsidR="001815FD" w:rsidRDefault="00A87F9B">
      <w:pPr>
        <w:pStyle w:val="normal"/>
        <w:spacing w:line="360" w:lineRule="auto"/>
        <w:ind w:left="360"/>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 3.2. Вигляд сайту після підключення фреймворку</w:t>
      </w:r>
    </w:p>
    <w:p w:rsidR="001815FD" w:rsidRDefault="00A87F9B">
      <w:pPr>
        <w:pStyle w:val="normal"/>
        <w:spacing w:line="360" w:lineRule="auto"/>
        <w:ind w:left="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Отже, можна побачити що дана веб-сторінка має:</w:t>
      </w:r>
    </w:p>
    <w:p w:rsidR="001815FD" w:rsidRDefault="00A87F9B">
      <w:pPr>
        <w:pStyle w:val="normal"/>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3 помилки (тобто критичні зауваження, які треба виправити) </w:t>
      </w:r>
    </w:p>
    <w:p w:rsidR="001815FD" w:rsidRDefault="00A87F9B">
      <w:pPr>
        <w:pStyle w:val="normal"/>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5 контрасних помилок (тобто 5 випадків коли контраст кольорів є недостатнім для людей з порушенням зору) </w:t>
      </w:r>
    </w:p>
    <w:p w:rsidR="001815FD" w:rsidRDefault="00A87F9B">
      <w:pPr>
        <w:pStyle w:val="normal"/>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388 попередження (тобто 388 не прямих порушеннь, але зауважень, які у майбутньому можуть бути проблематичними)</w:t>
      </w:r>
    </w:p>
    <w:p w:rsidR="001815FD" w:rsidRDefault="00A87F9B">
      <w:pPr>
        <w:pStyle w:val="normal"/>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104 особливості (тобто кількість елемен</w:t>
      </w:r>
      <w:r>
        <w:rPr>
          <w:rFonts w:ascii="Times New Roman" w:eastAsia="Times New Roman" w:hAnsi="Times New Roman" w:cs="Times New Roman"/>
          <w:color w:val="343541"/>
          <w:sz w:val="28"/>
          <w:szCs w:val="28"/>
        </w:rPr>
        <w:t xml:space="preserve">тів веб-доступності, які були виконанні правильно на веб-сторінці) </w:t>
      </w:r>
    </w:p>
    <w:p w:rsidR="001815FD" w:rsidRDefault="00A87F9B">
      <w:pPr>
        <w:pStyle w:val="normal"/>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Наявність 131 структурного елементу, які допомагають організувати контент та зробити його зрозумілішим. </w:t>
      </w:r>
    </w:p>
    <w:p w:rsidR="001815FD" w:rsidRDefault="00A87F9B">
      <w:pPr>
        <w:pStyle w:val="normal"/>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 747 позначає кількість ARIA атрибутів, які використовуються на сторінці для покращ</w:t>
      </w:r>
      <w:r>
        <w:rPr>
          <w:rFonts w:ascii="Times New Roman" w:eastAsia="Times New Roman" w:hAnsi="Times New Roman" w:cs="Times New Roman"/>
          <w:color w:val="343541"/>
          <w:sz w:val="28"/>
          <w:szCs w:val="28"/>
        </w:rPr>
        <w:t>ення доступності динамічного контенту і складних інтерфейсів користувачів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Також, при натиснені кнопки «Viev details” (показати деталі) можна побачити більш детальну інформацію по кожній з категорії. </w:t>
      </w:r>
    </w:p>
    <w:p w:rsidR="001815FD" w:rsidRDefault="00A87F9B">
      <w:pPr>
        <w:pStyle w:val="2"/>
        <w:jc w:val="both"/>
      </w:pPr>
      <w:bookmarkStart w:id="19" w:name="_heading=h.3j2qqm3" w:colFirst="0" w:colLast="0"/>
      <w:bookmarkEnd w:id="19"/>
      <w:r>
        <w:t xml:space="preserve">3.2. Виконання експеріментального тестування веб-сайтів </w:t>
      </w:r>
      <w:r>
        <w:t>КПІ і кафедри</w:t>
      </w:r>
    </w:p>
    <w:p w:rsidR="001815FD" w:rsidRDefault="001815FD">
      <w:pPr>
        <w:pStyle w:val="normal"/>
        <w:jc w:val="both"/>
      </w:pPr>
    </w:p>
    <w:p w:rsidR="001815FD" w:rsidRDefault="00A87F9B">
      <w:pPr>
        <w:pStyle w:val="normal"/>
        <w:shd w:val="clear" w:color="auto" w:fill="FFFFFF"/>
        <w:spacing w:after="240"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Далі використаємо цей фреймворк для того, аби протестувати веб-сайти КПІ. Почнемо з сайту самого інституту (рис.3.3). </w:t>
      </w:r>
    </w:p>
    <w:p w:rsidR="001815FD" w:rsidRDefault="00A87F9B">
      <w:pPr>
        <w:pStyle w:val="normal"/>
        <w:shd w:val="clear" w:color="auto" w:fill="FFFFFF"/>
        <w:spacing w:after="240"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Результат аналізу можна вважати позитивним, адже сайт КПІ містить лише дві критичні помилки, а саме: два посилання, що не </w:t>
      </w:r>
      <w:r>
        <w:rPr>
          <w:rFonts w:ascii="Times New Roman" w:eastAsia="Times New Roman" w:hAnsi="Times New Roman" w:cs="Times New Roman"/>
          <w:color w:val="343541"/>
          <w:sz w:val="28"/>
          <w:szCs w:val="28"/>
        </w:rPr>
        <w:t xml:space="preserve">мають альтернативного тексту, що робить їх недоступними для екранних читачів. Також знайдено 26 помилки, що категорізуються як контрасні помилки: на деяких частинах веб-сторінки наявний низький контраст між кольором фону та </w:t>
      </w:r>
      <w:r>
        <w:rPr>
          <w:rFonts w:ascii="Times New Roman" w:eastAsia="Times New Roman" w:hAnsi="Times New Roman" w:cs="Times New Roman"/>
          <w:color w:val="343541"/>
          <w:sz w:val="28"/>
          <w:szCs w:val="28"/>
        </w:rPr>
        <w:lastRenderedPageBreak/>
        <w:t>кольором тексту, що може бути пр</w:t>
      </w:r>
      <w:r>
        <w:rPr>
          <w:rFonts w:ascii="Times New Roman" w:eastAsia="Times New Roman" w:hAnsi="Times New Roman" w:cs="Times New Roman"/>
          <w:color w:val="343541"/>
          <w:sz w:val="28"/>
          <w:szCs w:val="28"/>
        </w:rPr>
        <w:t xml:space="preserve">облемою для людей з порушенням зору. Підсумовуючі, можна сказати що сайт КПІ не є дуже поганим прикладом сайту для людей з обмеженими можливостями, але ще є над чим працювати. Наприклад, можна додати більше контрастності. </w:t>
      </w:r>
    </w:p>
    <w:p w:rsidR="001815FD" w:rsidRDefault="001815FD">
      <w:pPr>
        <w:pStyle w:val="normal"/>
        <w:spacing w:line="360" w:lineRule="auto"/>
        <w:rPr>
          <w:rFonts w:ascii="Times New Roman" w:eastAsia="Times New Roman" w:hAnsi="Times New Roman" w:cs="Times New Roman"/>
          <w:sz w:val="28"/>
          <w:szCs w:val="28"/>
        </w:rPr>
      </w:pPr>
    </w:p>
    <w:p w:rsidR="001815FD" w:rsidRDefault="00A87F9B">
      <w:pPr>
        <w:pStyle w:val="normal"/>
        <w:shd w:val="clear" w:color="auto" w:fill="FFFFFF"/>
        <w:spacing w:after="240" w:line="24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5670116" cy="3210471"/>
            <wp:effectExtent l="0" t="0" r="0" b="0"/>
            <wp:docPr id="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 cstate="print"/>
                    <a:srcRect/>
                    <a:stretch>
                      <a:fillRect/>
                    </a:stretch>
                  </pic:blipFill>
                  <pic:spPr>
                    <a:xfrm>
                      <a:off x="0" y="0"/>
                      <a:ext cx="5670116" cy="3210471"/>
                    </a:xfrm>
                    <a:prstGeom prst="rect">
                      <a:avLst/>
                    </a:prstGeom>
                    <a:ln/>
                  </pic:spPr>
                </pic:pic>
              </a:graphicData>
            </a:graphic>
          </wp:inline>
        </w:drawing>
      </w:r>
    </w:p>
    <w:p w:rsidR="001815FD" w:rsidRDefault="00A87F9B">
      <w:pPr>
        <w:pStyle w:val="normal"/>
        <w:shd w:val="clear" w:color="auto" w:fill="FFFFFF"/>
        <w:spacing w:after="240" w:line="24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Рис.3.3. Вигляд сайту КПІ після підключення фреймворку </w:t>
      </w:r>
    </w:p>
    <w:p w:rsidR="001815FD" w:rsidRDefault="00A87F9B">
      <w:pPr>
        <w:pStyle w:val="normal"/>
        <w:shd w:val="clear" w:color="auto" w:fill="FFFFFF"/>
        <w:spacing w:after="240"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Далі перейдемо на сайту приймальної комісії (рис.3.4.) : </w:t>
      </w:r>
    </w:p>
    <w:p w:rsidR="001815FD" w:rsidRDefault="00A87F9B">
      <w:pPr>
        <w:pStyle w:val="normal"/>
        <w:shd w:val="clear" w:color="auto" w:fill="FFFFFF"/>
        <w:spacing w:after="240" w:line="24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lastRenderedPageBreak/>
        <w:drawing>
          <wp:inline distT="0" distB="0" distL="0" distR="0">
            <wp:extent cx="6152515" cy="3411220"/>
            <wp:effectExtent l="0" t="0" r="0" b="0"/>
            <wp:docPr id="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9" cstate="print"/>
                    <a:srcRect/>
                    <a:stretch>
                      <a:fillRect/>
                    </a:stretch>
                  </pic:blipFill>
                  <pic:spPr>
                    <a:xfrm>
                      <a:off x="0" y="0"/>
                      <a:ext cx="6152515" cy="3411220"/>
                    </a:xfrm>
                    <a:prstGeom prst="rect">
                      <a:avLst/>
                    </a:prstGeom>
                    <a:ln/>
                  </pic:spPr>
                </pic:pic>
              </a:graphicData>
            </a:graphic>
          </wp:inline>
        </w:drawing>
      </w:r>
    </w:p>
    <w:p w:rsidR="001815FD" w:rsidRDefault="00A87F9B">
      <w:pPr>
        <w:pStyle w:val="normal"/>
        <w:shd w:val="clear" w:color="auto" w:fill="FFFFFF"/>
        <w:spacing w:after="240" w:line="24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Рис.3.4. Вигляд сайту приймальної комісіїї після підключення фреймворку</w:t>
      </w:r>
    </w:p>
    <w:p w:rsidR="001815FD" w:rsidRDefault="00A87F9B">
      <w:pPr>
        <w:pStyle w:val="normal"/>
        <w:shd w:val="clear" w:color="auto" w:fill="FFFFFF"/>
        <w:spacing w:after="240"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Загалом, ситуація не є жахливою: а саме дві критичні помилки і лише </w:t>
      </w:r>
      <w:r>
        <w:rPr>
          <w:rFonts w:ascii="Times New Roman" w:eastAsia="Times New Roman" w:hAnsi="Times New Roman" w:cs="Times New Roman"/>
          <w:color w:val="343541"/>
          <w:sz w:val="28"/>
          <w:szCs w:val="28"/>
        </w:rPr>
        <w:t>14 попереджень. Поглянемо на ці помилки докладніше. Перша з них повторює помилки сайту КПІ а саме відсутність альтернативного тексту для певних кнопок. Друге критичне зауваження дуже схоже з першим а саме: на веб-сторінці є елемент форми, який не має текст</w:t>
      </w:r>
      <w:r>
        <w:rPr>
          <w:rFonts w:ascii="Times New Roman" w:eastAsia="Times New Roman" w:hAnsi="Times New Roman" w:cs="Times New Roman"/>
          <w:color w:val="343541"/>
          <w:sz w:val="28"/>
          <w:szCs w:val="28"/>
        </w:rPr>
        <w:t xml:space="preserve">ового мітника, в даному разі це поле пошуку, показано нижче. Також 25 контрастних помилок, що є результатом трошки кращим, ніж у попереднього сайту. А ось втілених елементів, що гарантують веб-доступність в рази меньше, їх три. Отже, можна сказати, що над </w:t>
      </w:r>
      <w:r>
        <w:rPr>
          <w:rFonts w:ascii="Times New Roman" w:eastAsia="Times New Roman" w:hAnsi="Times New Roman" w:cs="Times New Roman"/>
          <w:color w:val="343541"/>
          <w:sz w:val="28"/>
          <w:szCs w:val="28"/>
        </w:rPr>
        <w:t xml:space="preserve">цим сайтом можна трошки попрацювати, а саме додати більше контрастності елементів, та реалізувати більше елементів, які відповідають вимогам WCAG. </w:t>
      </w:r>
    </w:p>
    <w:p w:rsidR="001815FD" w:rsidRDefault="00A87F9B">
      <w:pPr>
        <w:pStyle w:val="normal"/>
        <w:shd w:val="clear" w:color="auto" w:fill="FFFFFF"/>
        <w:spacing w:after="240" w:line="24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lastRenderedPageBreak/>
        <w:drawing>
          <wp:inline distT="0" distB="0" distL="0" distR="0">
            <wp:extent cx="6073210" cy="2747330"/>
            <wp:effectExtent l="0" t="0" r="0" b="0"/>
            <wp:docPr id="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0" cstate="print"/>
                    <a:srcRect/>
                    <a:stretch>
                      <a:fillRect/>
                    </a:stretch>
                  </pic:blipFill>
                  <pic:spPr>
                    <a:xfrm>
                      <a:off x="0" y="0"/>
                      <a:ext cx="6073210" cy="2747330"/>
                    </a:xfrm>
                    <a:prstGeom prst="rect">
                      <a:avLst/>
                    </a:prstGeom>
                    <a:ln/>
                  </pic:spPr>
                </pic:pic>
              </a:graphicData>
            </a:graphic>
          </wp:inline>
        </w:drawing>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Рис.3.5. Вигляд поля пошуку, у якого немає текстового мітника.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Далі перейдемо на сайт ІПСА. Результат пере</w:t>
      </w:r>
      <w:r>
        <w:rPr>
          <w:rFonts w:ascii="Times New Roman" w:eastAsia="Times New Roman" w:hAnsi="Times New Roman" w:cs="Times New Roman"/>
          <w:color w:val="343541"/>
          <w:sz w:val="28"/>
          <w:szCs w:val="28"/>
        </w:rPr>
        <w:t xml:space="preserve">вірки показано на рисунку 3.6.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Ситуація набагато гірша, ніж в попередніх прикладів: 64 критичні помилки, і лише 4 елементів, що забезпечують доступність. </w:t>
      </w:r>
    </w:p>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5526127" cy="2995481"/>
            <wp:effectExtent l="0" t="0" r="0" b="0"/>
            <wp:docPr id="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cstate="print"/>
                    <a:srcRect/>
                    <a:stretch>
                      <a:fillRect/>
                    </a:stretch>
                  </pic:blipFill>
                  <pic:spPr>
                    <a:xfrm>
                      <a:off x="0" y="0"/>
                      <a:ext cx="5526127" cy="2995481"/>
                    </a:xfrm>
                    <a:prstGeom prst="rect">
                      <a:avLst/>
                    </a:prstGeom>
                    <a:ln/>
                  </pic:spPr>
                </pic:pic>
              </a:graphicData>
            </a:graphic>
          </wp:inline>
        </w:drawing>
      </w:r>
      <w:r>
        <w:rPr>
          <w:rFonts w:ascii="Times New Roman" w:eastAsia="Times New Roman" w:hAnsi="Times New Roman" w:cs="Times New Roman"/>
          <w:color w:val="343541"/>
          <w:sz w:val="28"/>
          <w:szCs w:val="28"/>
        </w:rPr>
        <w:t xml:space="preserve">  </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Рис.3.6. Вигляд сайту ІПСА після підключення фреймворку</w:t>
      </w:r>
    </w:p>
    <w:p w:rsidR="001815FD" w:rsidRDefault="00A87F9B">
      <w:pPr>
        <w:pStyle w:val="normal"/>
        <w:spacing w:line="360" w:lineRule="auto"/>
        <w:ind w:firstLine="720"/>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Погляньмо детальний список критичних пом</w:t>
      </w:r>
      <w:r>
        <w:rPr>
          <w:rFonts w:ascii="Times New Roman" w:eastAsia="Times New Roman" w:hAnsi="Times New Roman" w:cs="Times New Roman"/>
          <w:color w:val="343541"/>
          <w:sz w:val="28"/>
          <w:szCs w:val="28"/>
        </w:rPr>
        <w:t xml:space="preserve">илок (рис.3.7): </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lastRenderedPageBreak/>
        <w:drawing>
          <wp:inline distT="0" distB="0" distL="0" distR="0">
            <wp:extent cx="2978435" cy="4167333"/>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cstate="print"/>
                    <a:srcRect/>
                    <a:stretch>
                      <a:fillRect/>
                    </a:stretch>
                  </pic:blipFill>
                  <pic:spPr>
                    <a:xfrm>
                      <a:off x="0" y="0"/>
                      <a:ext cx="2978435" cy="4167333"/>
                    </a:xfrm>
                    <a:prstGeom prst="rect">
                      <a:avLst/>
                    </a:prstGeom>
                    <a:ln/>
                  </pic:spPr>
                </pic:pic>
              </a:graphicData>
            </a:graphic>
          </wp:inline>
        </w:drawing>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Рис.3.7. Детальний список критичних помилок</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Як можна побачити все доволі банально: 61 елемент веб-сторінки не містить альтернативного тексту, 2 гіперпосилання не містять додаткового тексту. Це дуже леко виправити: варто лише додати альтернативний текст для картинок та гіпер-посилань. Також можемо по</w:t>
      </w:r>
      <w:r>
        <w:rPr>
          <w:rFonts w:ascii="Times New Roman" w:eastAsia="Times New Roman" w:hAnsi="Times New Roman" w:cs="Times New Roman"/>
          <w:color w:val="343541"/>
          <w:sz w:val="28"/>
          <w:szCs w:val="28"/>
        </w:rPr>
        <w:t xml:space="preserve">дивитися на список елементів, що задовільняють умовам доступності: це три картинки, що мають альтернативний текст та мова сторінки визначена. Останнє є важливим, тому що дає змогу рідерам правильно прочитати контекст сторінки. У висновку можна сказати, що </w:t>
      </w:r>
      <w:r>
        <w:rPr>
          <w:rFonts w:ascii="Times New Roman" w:eastAsia="Times New Roman" w:hAnsi="Times New Roman" w:cs="Times New Roman"/>
          <w:color w:val="343541"/>
          <w:sz w:val="28"/>
          <w:szCs w:val="28"/>
        </w:rPr>
        <w:t xml:space="preserve">аби зробити веб-сайт доступнішим потрібно просто додати альтерантивний текст для картинок та інших елементів.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Перейдемо на сайт кафедри системного проектування, результат такий (рис.3.8):</w:t>
      </w:r>
    </w:p>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lastRenderedPageBreak/>
        <w:drawing>
          <wp:inline distT="0" distB="0" distL="0" distR="0">
            <wp:extent cx="6152515" cy="3355975"/>
            <wp:effectExtent l="0" t="0" r="0" b="0"/>
            <wp:docPr id="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3" cstate="print"/>
                    <a:srcRect/>
                    <a:stretch>
                      <a:fillRect/>
                    </a:stretch>
                  </pic:blipFill>
                  <pic:spPr>
                    <a:xfrm>
                      <a:off x="0" y="0"/>
                      <a:ext cx="6152515" cy="3355975"/>
                    </a:xfrm>
                    <a:prstGeom prst="rect">
                      <a:avLst/>
                    </a:prstGeom>
                    <a:ln/>
                  </pic:spPr>
                </pic:pic>
              </a:graphicData>
            </a:graphic>
          </wp:inline>
        </w:drawing>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 3.8.  Вигляд сайту СП після підключення фреймворку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Ситуація краща, ніж у основного сайту ІПСА. Лише 4 помилки, 5 контрастних помилок, и, що важливо, 9 особливостей. Розглянемо 4 помилки: одна з них стосується відсутності альтернативного тексту, два гіперпосилання без тексту, і остання помилка означає, що а</w:t>
      </w:r>
      <w:r>
        <w:rPr>
          <w:rFonts w:ascii="Times New Roman" w:eastAsia="Times New Roman" w:hAnsi="Times New Roman" w:cs="Times New Roman"/>
          <w:color w:val="343541"/>
          <w:sz w:val="28"/>
          <w:szCs w:val="28"/>
        </w:rPr>
        <w:t>бо посилання для пропускання вказує на елемент, якого немає на сторінці (наприклад, ідентифікатор, до якого посилається, відсутній). Також було знайдено лише 5 помилок, які стосують відсутності достатнього контрасту. Вони виникають через те, що колір дат н</w:t>
      </w:r>
      <w:r>
        <w:rPr>
          <w:rFonts w:ascii="Times New Roman" w:eastAsia="Times New Roman" w:hAnsi="Times New Roman" w:cs="Times New Roman"/>
          <w:color w:val="343541"/>
          <w:sz w:val="28"/>
          <w:szCs w:val="28"/>
        </w:rPr>
        <w:t xml:space="preserve">овин, які розташованні на сайті, не є достатньо контрастним, приклад (рис.3.9) : </w:t>
      </w:r>
    </w:p>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lastRenderedPageBreak/>
        <w:drawing>
          <wp:inline distT="0" distB="0" distL="0" distR="0">
            <wp:extent cx="5931904" cy="3636039"/>
            <wp:effectExtent l="0" t="0" r="0" b="0"/>
            <wp:docPr id="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4" cstate="print"/>
                    <a:srcRect/>
                    <a:stretch>
                      <a:fillRect/>
                    </a:stretch>
                  </pic:blipFill>
                  <pic:spPr>
                    <a:xfrm>
                      <a:off x="0" y="0"/>
                      <a:ext cx="5931904" cy="3636039"/>
                    </a:xfrm>
                    <a:prstGeom prst="rect">
                      <a:avLst/>
                    </a:prstGeom>
                    <a:ln/>
                  </pic:spPr>
                </pic:pic>
              </a:graphicData>
            </a:graphic>
          </wp:inline>
        </w:drawing>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Рис.3.9 Приклад недостатнього контрасту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Причиною того, що таких помилок достатньо мало може слугувати яскравий дизайн сайту. У підсумку можна сказати, що даний ресурс є дуж</w:t>
      </w:r>
      <w:r>
        <w:rPr>
          <w:rFonts w:ascii="Times New Roman" w:eastAsia="Times New Roman" w:hAnsi="Times New Roman" w:cs="Times New Roman"/>
          <w:color w:val="343541"/>
          <w:sz w:val="28"/>
          <w:szCs w:val="28"/>
        </w:rPr>
        <w:t>е добрим з погляду доступності, єдине що можна виправити: додати контрастність деяких текстових полів</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Далі передемо на сайті кафедри ММСА (рис.3.10). Там ситуація погірша ніж у попередника, у плані критичних помилок, їх 16, але покраща в плані елементів, щ</w:t>
      </w:r>
      <w:r>
        <w:rPr>
          <w:rFonts w:ascii="Times New Roman" w:eastAsia="Times New Roman" w:hAnsi="Times New Roman" w:cs="Times New Roman"/>
          <w:color w:val="343541"/>
          <w:sz w:val="28"/>
          <w:szCs w:val="28"/>
        </w:rPr>
        <w:t xml:space="preserve">о покращують доступність: їх 17. Проаналізуємо критичні помилки: 5 картинок, що не мають альтернативного тексту, одна кнопка –зображення не має альтернативного тексту, як і одна форма (а саме форма пошуку). Також наявний заголовок без контенту (не містить </w:t>
      </w:r>
      <w:r>
        <w:rPr>
          <w:rFonts w:ascii="Times New Roman" w:eastAsia="Times New Roman" w:hAnsi="Times New Roman" w:cs="Times New Roman"/>
          <w:color w:val="343541"/>
          <w:sz w:val="28"/>
          <w:szCs w:val="28"/>
        </w:rPr>
        <w:t>тексту), це може бути значною проблемою для людей, що використовують екрані чітачі, адже заголовок є важливою частиною навігації, а відсутність на ньому будь-якого тексту може ввести в оману. Також наявні три кнопки без альтернативного тексту та 5 гіперпос</w:t>
      </w:r>
      <w:r>
        <w:rPr>
          <w:rFonts w:ascii="Times New Roman" w:eastAsia="Times New Roman" w:hAnsi="Times New Roman" w:cs="Times New Roman"/>
          <w:color w:val="343541"/>
          <w:sz w:val="28"/>
          <w:szCs w:val="28"/>
        </w:rPr>
        <w:t xml:space="preserve">иланнь без альтернативного тексту. Всі помилки, що </w:t>
      </w:r>
      <w:r>
        <w:rPr>
          <w:rFonts w:ascii="Times New Roman" w:eastAsia="Times New Roman" w:hAnsi="Times New Roman" w:cs="Times New Roman"/>
          <w:color w:val="343541"/>
          <w:sz w:val="28"/>
          <w:szCs w:val="28"/>
        </w:rPr>
        <w:lastRenderedPageBreak/>
        <w:t xml:space="preserve">стосуються відсутності контрастності, також пов’язані з кольором тексту дат публікації статей, як і у попередньому прикладі. </w:t>
      </w:r>
    </w:p>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6152515" cy="3489325"/>
            <wp:effectExtent l="0" t="0" r="0" b="0"/>
            <wp:docPr id="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 cstate="print"/>
                    <a:srcRect/>
                    <a:stretch>
                      <a:fillRect/>
                    </a:stretch>
                  </pic:blipFill>
                  <pic:spPr>
                    <a:xfrm>
                      <a:off x="0" y="0"/>
                      <a:ext cx="6152515" cy="3489325"/>
                    </a:xfrm>
                    <a:prstGeom prst="rect">
                      <a:avLst/>
                    </a:prstGeom>
                    <a:ln/>
                  </pic:spPr>
                </pic:pic>
              </a:graphicData>
            </a:graphic>
          </wp:inline>
        </w:drawing>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Рис.3.10. Вигляд сайту ММСА після підключення фреймворку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Отже, можна сказати </w:t>
      </w:r>
      <w:r>
        <w:rPr>
          <w:rFonts w:ascii="Times New Roman" w:eastAsia="Times New Roman" w:hAnsi="Times New Roman" w:cs="Times New Roman"/>
          <w:color w:val="343541"/>
          <w:sz w:val="28"/>
          <w:szCs w:val="28"/>
        </w:rPr>
        <w:t xml:space="preserve">що сайт ммса є трохи гіршим за сайт сп. Можилво, це через те, що сай кафедри системного проектування виконаний в більш мінімалістичному стилі, в ньому меньше елементів, а також він є більш яскравим.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Перейдемо до тестування сайту останньої кафедри – кафедр</w:t>
      </w:r>
      <w:r>
        <w:rPr>
          <w:rFonts w:ascii="Times New Roman" w:eastAsia="Times New Roman" w:hAnsi="Times New Roman" w:cs="Times New Roman"/>
          <w:color w:val="343541"/>
          <w:sz w:val="28"/>
          <w:szCs w:val="28"/>
        </w:rPr>
        <w:t xml:space="preserve">и штучного інтелекту. Результат продемонстровано на рисунку 3.11.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 результатами аналізу можна побачити, що цей веб-портал є найкращім з усіх продемонстрованих варіантів. Лише дві критичні помилки, 12 контрастних помилок, і 17 елементів, що є відповідают</w:t>
      </w:r>
      <w:r>
        <w:rPr>
          <w:rFonts w:ascii="Times New Roman" w:eastAsia="Times New Roman" w:hAnsi="Times New Roman" w:cs="Times New Roman"/>
          <w:color w:val="343541"/>
          <w:sz w:val="28"/>
          <w:szCs w:val="28"/>
        </w:rPr>
        <w:t>ь критеріям доступності. Перша критична помилка: відсутність мови сторінки, і одне гіперпосилання без альтернативного текста.</w:t>
      </w:r>
    </w:p>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lastRenderedPageBreak/>
        <w:drawing>
          <wp:inline distT="0" distB="0" distL="0" distR="0">
            <wp:extent cx="6152515" cy="3424555"/>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cstate="print"/>
                    <a:srcRect/>
                    <a:stretch>
                      <a:fillRect/>
                    </a:stretch>
                  </pic:blipFill>
                  <pic:spPr>
                    <a:xfrm>
                      <a:off x="0" y="0"/>
                      <a:ext cx="6152515" cy="3424555"/>
                    </a:xfrm>
                    <a:prstGeom prst="rect">
                      <a:avLst/>
                    </a:prstGeom>
                    <a:ln/>
                  </pic:spPr>
                </pic:pic>
              </a:graphicData>
            </a:graphic>
          </wp:inline>
        </w:drawing>
      </w:r>
    </w:p>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Рис.3.11. Вигляд сайту кафедри ШІ після підключення фреймворку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підсумку можна зазначити що сайт кафедри штучного інтелекту є л</w:t>
      </w:r>
      <w:r>
        <w:rPr>
          <w:rFonts w:ascii="Times New Roman" w:eastAsia="Times New Roman" w:hAnsi="Times New Roman" w:cs="Times New Roman"/>
          <w:color w:val="343541"/>
          <w:sz w:val="28"/>
          <w:szCs w:val="28"/>
        </w:rPr>
        <w:t xml:space="preserve">ідером за кількістью критичних помилок, що є доволі хорошим результатом. </w:t>
      </w:r>
    </w:p>
    <w:p w:rsidR="001815FD" w:rsidRDefault="00A87F9B">
      <w:pPr>
        <w:pStyle w:val="2"/>
        <w:jc w:val="both"/>
      </w:pPr>
      <w:bookmarkStart w:id="20" w:name="_heading=h.1y810tw" w:colFirst="0" w:colLast="0"/>
      <w:bookmarkEnd w:id="20"/>
      <w:r>
        <w:t xml:space="preserve">3.2. Висновок до розділу </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висновку можна підкреслити, що вибір фреймворка WAVE Web Accessibility Evaluation Tools для тестування доступності веб-сайтів був обґрунтованим та ефекти</w:t>
      </w:r>
      <w:r>
        <w:rPr>
          <w:rFonts w:ascii="Times New Roman" w:eastAsia="Times New Roman" w:hAnsi="Times New Roman" w:cs="Times New Roman"/>
          <w:color w:val="343541"/>
          <w:sz w:val="28"/>
          <w:szCs w:val="28"/>
        </w:rPr>
        <w:t>вним рішенням. Використання цього інструменту дозволило не тільки виявити ключові проблеми доступності, але й надало конкретні рекомендації щодо їх виправлення.</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Функцiї візуалізації проблем з доступністю, які надає WAVE, допомогли в яскравому та зрозумілом</w:t>
      </w:r>
      <w:r>
        <w:rPr>
          <w:rFonts w:ascii="Times New Roman" w:eastAsia="Times New Roman" w:hAnsi="Times New Roman" w:cs="Times New Roman"/>
          <w:color w:val="343541"/>
          <w:sz w:val="28"/>
          <w:szCs w:val="28"/>
        </w:rPr>
        <w:t>у форматі відобразити наявні бар'єри на веб-сайтах. Це значно полегшило процес ідентифікації та розуміння проблем доступності. Легкість у використанні фреймворка забезпечила високу ефективність проведення тестування, дозволяючи швидко аналізувати веб-сайти</w:t>
      </w:r>
      <w:r>
        <w:rPr>
          <w:rFonts w:ascii="Times New Roman" w:eastAsia="Times New Roman" w:hAnsi="Times New Roman" w:cs="Times New Roman"/>
          <w:color w:val="343541"/>
          <w:sz w:val="28"/>
          <w:szCs w:val="28"/>
        </w:rPr>
        <w:t xml:space="preserve"> та </w:t>
      </w:r>
      <w:r>
        <w:rPr>
          <w:rFonts w:ascii="Times New Roman" w:eastAsia="Times New Roman" w:hAnsi="Times New Roman" w:cs="Times New Roman"/>
          <w:color w:val="343541"/>
          <w:sz w:val="28"/>
          <w:szCs w:val="28"/>
        </w:rPr>
        <w:lastRenderedPageBreak/>
        <w:t>отримувати важливі відомості.</w:t>
      </w:r>
      <w:r>
        <w:t xml:space="preserve"> </w:t>
      </w:r>
      <w:r>
        <w:rPr>
          <w:rFonts w:ascii="Times New Roman" w:eastAsia="Times New Roman" w:hAnsi="Times New Roman" w:cs="Times New Roman"/>
          <w:color w:val="343541"/>
          <w:sz w:val="28"/>
          <w:szCs w:val="28"/>
        </w:rPr>
        <w:t>Деталізовані пояснення та поради WAVE дозволили краще зрозуміти причини проблем доступності та способи їх вирішення. Виявилося, що ці елементи особливо важливі для створення стратегій оптимізації веб-сайтів. Підтримка бага</w:t>
      </w:r>
      <w:r>
        <w:rPr>
          <w:rFonts w:ascii="Times New Roman" w:eastAsia="Times New Roman" w:hAnsi="Times New Roman" w:cs="Times New Roman"/>
          <w:color w:val="343541"/>
          <w:sz w:val="28"/>
          <w:szCs w:val="28"/>
        </w:rPr>
        <w:t>тьох елементів доступності та відповідність стандартам WCAG, які надає WAVE, гарантувала, що тестування охоплює всі важливі параметри та вимоги, встановлені у сфері веб-доступності. Безкоштовний доступ до інструменту сприяє поширенню практик інклюзивного д</w:t>
      </w:r>
      <w:r>
        <w:rPr>
          <w:rFonts w:ascii="Times New Roman" w:eastAsia="Times New Roman" w:hAnsi="Times New Roman" w:cs="Times New Roman"/>
          <w:color w:val="343541"/>
          <w:sz w:val="28"/>
          <w:szCs w:val="28"/>
        </w:rPr>
        <w:t xml:space="preserve">изайну. </w:t>
      </w: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1"/>
        <w:jc w:val="both"/>
      </w:pPr>
      <w:bookmarkStart w:id="21" w:name="_heading=h.4i7ojhp" w:colFirst="0" w:colLast="0"/>
      <w:bookmarkEnd w:id="21"/>
      <w:r>
        <w:t xml:space="preserve">4. Розробка власного інструменту тестування. </w:t>
      </w:r>
    </w:p>
    <w:p w:rsidR="001815FD" w:rsidRDefault="001815FD">
      <w:pPr>
        <w:pStyle w:val="normal"/>
        <w:jc w:val="both"/>
      </w:pPr>
    </w:p>
    <w:p w:rsidR="001815FD" w:rsidRDefault="00A87F9B">
      <w:pPr>
        <w:pStyle w:val="2"/>
        <w:jc w:val="both"/>
      </w:pPr>
      <w:bookmarkStart w:id="22" w:name="_heading=h.2xcytpi" w:colFirst="0" w:colLast="0"/>
      <w:bookmarkEnd w:id="22"/>
      <w:r>
        <w:t xml:space="preserve">4.1. Мета та ключові цілі інструменту. </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Метою розробки власного інструменту тестування є створення інноваційного мобільного додатку, призначеного для аналізу веб-сторінок з точки зору їх доступності для людей з обмеженими можливостями. Цей додаток буде здатний оцінювати різні аспекти веб-сайтів </w:t>
      </w:r>
      <w:r>
        <w:rPr>
          <w:rFonts w:ascii="Times New Roman" w:eastAsia="Times New Roman" w:hAnsi="Times New Roman" w:cs="Times New Roman"/>
          <w:color w:val="343541"/>
          <w:sz w:val="28"/>
          <w:szCs w:val="28"/>
        </w:rPr>
        <w:t xml:space="preserve">- від структури та навігації до візуального дизайну та використання контенту - і надавати детальний звіт про те, наскільки добре веб-сторінка пристосована до потреб користувачів з різними видами обмежень. Цей інструмент стане ключовим у забезпеченні більш </w:t>
      </w:r>
      <w:r>
        <w:rPr>
          <w:rFonts w:ascii="Times New Roman" w:eastAsia="Times New Roman" w:hAnsi="Times New Roman" w:cs="Times New Roman"/>
          <w:color w:val="343541"/>
          <w:sz w:val="28"/>
          <w:szCs w:val="28"/>
        </w:rPr>
        <w:t>інклюзивного та доступного цифрового середовища, допомагаючи розробникам веб-сайтів та власникам бізнесів ідентифікувати та усувати бар'єри доступності.</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Вибір розробки мобільного додатку для цієї мети визначається кількома ключовими перевагами:</w:t>
      </w:r>
    </w:p>
    <w:p w:rsidR="001815FD" w:rsidRDefault="00A87F9B">
      <w:pPr>
        <w:pStyle w:val="normal"/>
        <w:numPr>
          <w:ilvl w:val="0"/>
          <w:numId w:val="5"/>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Мобільність</w:t>
      </w:r>
      <w:r>
        <w:rPr>
          <w:rFonts w:ascii="Times New Roman" w:eastAsia="Times New Roman" w:hAnsi="Times New Roman" w:cs="Times New Roman"/>
          <w:color w:val="343541"/>
          <w:sz w:val="28"/>
          <w:szCs w:val="28"/>
        </w:rPr>
        <w:t xml:space="preserve"> та Зручність: Мобільні додатки відрізняються високою доступністю та зручністю використання. Вони дозволяють користувачам проводити аналіз веб-сторінок в будь-який час і в будь-якому місці, не обмежуючись настільними комп'ютерами або лептопами.</w:t>
      </w:r>
    </w:p>
    <w:p w:rsidR="001815FD" w:rsidRDefault="00A87F9B">
      <w:pPr>
        <w:pStyle w:val="normal"/>
        <w:numPr>
          <w:ilvl w:val="0"/>
          <w:numId w:val="5"/>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Широкий Діа</w:t>
      </w:r>
      <w:r>
        <w:rPr>
          <w:rFonts w:ascii="Times New Roman" w:eastAsia="Times New Roman" w:hAnsi="Times New Roman" w:cs="Times New Roman"/>
          <w:color w:val="343541"/>
          <w:sz w:val="28"/>
          <w:szCs w:val="28"/>
        </w:rPr>
        <w:t>пазон Доступності: Завдяки мобільним додаткам, аналіз доступності веб-сторінок може бути проведений широкою аудиторією, включаючи не тільки розробників та фахівців з доступності, але й звичайних користувачів. Це сприяє підвищенню обізнаності про важливість</w:t>
      </w:r>
      <w:r>
        <w:rPr>
          <w:rFonts w:ascii="Times New Roman" w:eastAsia="Times New Roman" w:hAnsi="Times New Roman" w:cs="Times New Roman"/>
          <w:color w:val="343541"/>
          <w:sz w:val="28"/>
          <w:szCs w:val="28"/>
        </w:rPr>
        <w:t xml:space="preserve"> доступності вебу.</w:t>
      </w:r>
    </w:p>
    <w:p w:rsidR="001815FD" w:rsidRDefault="00A87F9B">
      <w:pPr>
        <w:pStyle w:val="normal"/>
        <w:numPr>
          <w:ilvl w:val="0"/>
          <w:numId w:val="5"/>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Інтеграція з Мобільними Технологіями: Використання мобільних технологій дає можливість інтегрувати інструмент з іншими функціями смартфонів, такими як камера, голосові команди та сенсорні екрани, що може поліпшити взаємодію користувача з</w:t>
      </w:r>
      <w:r>
        <w:rPr>
          <w:rFonts w:ascii="Times New Roman" w:eastAsia="Times New Roman" w:hAnsi="Times New Roman" w:cs="Times New Roman"/>
          <w:color w:val="343541"/>
          <w:sz w:val="28"/>
          <w:szCs w:val="28"/>
        </w:rPr>
        <w:t xml:space="preserve"> додатком.</w:t>
      </w:r>
    </w:p>
    <w:p w:rsidR="001815FD" w:rsidRDefault="00A87F9B">
      <w:pPr>
        <w:pStyle w:val="normal"/>
        <w:numPr>
          <w:ilvl w:val="0"/>
          <w:numId w:val="5"/>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Швидкість та Ефективність: Мобільні додатки часто характеризуються високою швидкістю обробки даних. Це означає, що аналіз доступності </w:t>
      </w:r>
      <w:r>
        <w:rPr>
          <w:rFonts w:ascii="Times New Roman" w:eastAsia="Times New Roman" w:hAnsi="Times New Roman" w:cs="Times New Roman"/>
          <w:color w:val="343541"/>
          <w:sz w:val="28"/>
          <w:szCs w:val="28"/>
        </w:rPr>
        <w:lastRenderedPageBreak/>
        <w:t>веб-сторінки може бути виконаний швидко і ефективно, надаючи користувачам миттєві результати.</w:t>
      </w:r>
    </w:p>
    <w:p w:rsidR="001815FD" w:rsidRDefault="00A87F9B">
      <w:pPr>
        <w:pStyle w:val="normal"/>
        <w:numPr>
          <w:ilvl w:val="0"/>
          <w:numId w:val="5"/>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Підвищення Інклюз</w:t>
      </w:r>
      <w:r>
        <w:rPr>
          <w:rFonts w:ascii="Times New Roman" w:eastAsia="Times New Roman" w:hAnsi="Times New Roman" w:cs="Times New Roman"/>
          <w:color w:val="343541"/>
          <w:sz w:val="28"/>
          <w:szCs w:val="28"/>
        </w:rPr>
        <w:t>ивності: Розробка мобільного додатку для оцінки доступності веб-сторінок також сприяє підвищенню інклюзивності, оскільки забезпечує доступ до цієї інформації ширшому колу користувачів, включаючи людей з обмеженими можливостями.</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Ці переваги роблять мобільни</w:t>
      </w:r>
      <w:r>
        <w:rPr>
          <w:rFonts w:ascii="Times New Roman" w:eastAsia="Times New Roman" w:hAnsi="Times New Roman" w:cs="Times New Roman"/>
          <w:color w:val="343541"/>
          <w:sz w:val="28"/>
          <w:szCs w:val="28"/>
        </w:rPr>
        <w:t>й додаток цінним інструментом у сфері тестування доступності веб-сайтів, дозволяючи ефективно аналізувати та покращувати веб-ресурси для забезпечення рівного доступу всім користувачам.</w:t>
      </w:r>
    </w:p>
    <w:p w:rsidR="001815FD" w:rsidRDefault="00A87F9B">
      <w:pPr>
        <w:pStyle w:val="2"/>
        <w:jc w:val="both"/>
      </w:pPr>
      <w:bookmarkStart w:id="23" w:name="_heading=h.1ci93xb" w:colFirst="0" w:colLast="0"/>
      <w:bookmarkEnd w:id="23"/>
      <w:r>
        <w:t>4.2. Вибір мови програмування</w:t>
      </w:r>
    </w:p>
    <w:p w:rsidR="001815FD" w:rsidRDefault="001815FD">
      <w:pPr>
        <w:pStyle w:val="normal"/>
        <w:jc w:val="both"/>
      </w:pP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У контексті розробки мобільного додатку </w:t>
      </w:r>
      <w:r>
        <w:rPr>
          <w:rFonts w:ascii="Times New Roman" w:eastAsia="Times New Roman" w:hAnsi="Times New Roman" w:cs="Times New Roman"/>
          <w:color w:val="343541"/>
          <w:sz w:val="28"/>
          <w:szCs w:val="28"/>
        </w:rPr>
        <w:t xml:space="preserve">для аналізу доступності веб-сторінок, вибір мови програмування відіграє вирішальну роль. Чому ж було обрано саме Java? Це рішення можна зрозуміти, порівнявши Java з іншими мовами програмування та вивчивши її переваги. </w:t>
      </w:r>
    </w:p>
    <w:p w:rsidR="001815FD" w:rsidRDefault="00A87F9B">
      <w:pPr>
        <w:pStyle w:val="normal"/>
        <w:numPr>
          <w:ilvl w:val="0"/>
          <w:numId w:val="8"/>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Безпека та Надійність: Java має розга</w:t>
      </w:r>
      <w:r>
        <w:rPr>
          <w:rFonts w:ascii="Times New Roman" w:eastAsia="Times New Roman" w:hAnsi="Times New Roman" w:cs="Times New Roman"/>
          <w:color w:val="343541"/>
          <w:sz w:val="28"/>
          <w:szCs w:val="28"/>
        </w:rPr>
        <w:t>лужену систему безпеки, яка захищає від різноманітних загроз, таких як віруси та вразливості. Це особливо важливо при розробці додатків, що збирають або обробляють особисті дані користувачів. Крім того, Java забезпечує високу надійність за рахунок строгого</w:t>
      </w:r>
      <w:r>
        <w:rPr>
          <w:rFonts w:ascii="Times New Roman" w:eastAsia="Times New Roman" w:hAnsi="Times New Roman" w:cs="Times New Roman"/>
          <w:color w:val="343541"/>
          <w:sz w:val="28"/>
          <w:szCs w:val="28"/>
        </w:rPr>
        <w:t xml:space="preserve"> типізування та винятків, що дозволяє розробникам виявляти та виправляти помилки на ранніх етапах розробки.</w:t>
      </w:r>
    </w:p>
    <w:p w:rsidR="001815FD" w:rsidRDefault="00A87F9B">
      <w:pPr>
        <w:pStyle w:val="normal"/>
        <w:numPr>
          <w:ilvl w:val="0"/>
          <w:numId w:val="8"/>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Кросплатформеність: Використання Java Virtual Machine (JVM) дозволяє Java-додаткам виконуватися на різних операційних системах без зміни коду. Це забезпечує унікальну можливість легко портувати додатки між платформами, що знижує витрати та скорочує час на </w:t>
      </w:r>
      <w:r>
        <w:rPr>
          <w:rFonts w:ascii="Times New Roman" w:eastAsia="Times New Roman" w:hAnsi="Times New Roman" w:cs="Times New Roman"/>
          <w:color w:val="343541"/>
          <w:sz w:val="28"/>
          <w:szCs w:val="28"/>
        </w:rPr>
        <w:t>розробку та тестування.</w:t>
      </w:r>
    </w:p>
    <w:p w:rsidR="001815FD" w:rsidRDefault="00A87F9B">
      <w:pPr>
        <w:pStyle w:val="normal"/>
        <w:numPr>
          <w:ilvl w:val="0"/>
          <w:numId w:val="8"/>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Спільнота та Підтримка: Java має одну з найбільших та найактивніших розробницьких спільнот. Це означає, що розробники мають доступ до величезної кількості ресурсів, документації, готових модулів та фреймворків. Такий підтримуючий ек</w:t>
      </w:r>
      <w:r>
        <w:rPr>
          <w:rFonts w:ascii="Times New Roman" w:eastAsia="Times New Roman" w:hAnsi="Times New Roman" w:cs="Times New Roman"/>
          <w:color w:val="343541"/>
          <w:sz w:val="28"/>
          <w:szCs w:val="28"/>
        </w:rPr>
        <w:t>осистема значно полегшує процес розробки та вирішення проблем.</w:t>
      </w:r>
    </w:p>
    <w:p w:rsidR="001815FD" w:rsidRDefault="00A87F9B">
      <w:pPr>
        <w:pStyle w:val="normal"/>
        <w:numPr>
          <w:ilvl w:val="0"/>
          <w:numId w:val="8"/>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Доведений Досвід у Розробці Мобільних Додатків: Java є однією з основних мов програмування для Android-додатків. Її широке використання в цій області свідчить про зрілість мови та її спроможніс</w:t>
      </w:r>
      <w:r>
        <w:rPr>
          <w:rFonts w:ascii="Times New Roman" w:eastAsia="Times New Roman" w:hAnsi="Times New Roman" w:cs="Times New Roman"/>
          <w:color w:val="343541"/>
          <w:sz w:val="28"/>
          <w:szCs w:val="28"/>
        </w:rPr>
        <w:t>ть впоратися з різноманітними викликами мобільної розробки, включаючи обмеження ресурсів, взаємодію з апаратним забезпеченням та вимоги до інтерфейсу користувача.</w:t>
      </w:r>
    </w:p>
    <w:p w:rsidR="001815FD" w:rsidRDefault="00A87F9B">
      <w:pPr>
        <w:pStyle w:val="normal"/>
        <w:numPr>
          <w:ilvl w:val="0"/>
          <w:numId w:val="8"/>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Масштабованість та Виконавча Спроможність: Java пропонує відмінну масштабованість, що дозволя</w:t>
      </w:r>
      <w:r>
        <w:rPr>
          <w:rFonts w:ascii="Times New Roman" w:eastAsia="Times New Roman" w:hAnsi="Times New Roman" w:cs="Times New Roman"/>
          <w:color w:val="343541"/>
          <w:sz w:val="28"/>
          <w:szCs w:val="28"/>
        </w:rPr>
        <w:t xml:space="preserve">є розробникам легко адаптувати додатки під зростаючі вимоги. Вона також забезпечує високу продуктивність, завдяки чому Java-додатки можуть ефективно обробляти великі обсяги даних, що є важливим для аналітичних інструментів, таких як додаток для тестування </w:t>
      </w:r>
      <w:r>
        <w:rPr>
          <w:rFonts w:ascii="Times New Roman" w:eastAsia="Times New Roman" w:hAnsi="Times New Roman" w:cs="Times New Roman"/>
          <w:color w:val="343541"/>
          <w:sz w:val="28"/>
          <w:szCs w:val="28"/>
        </w:rPr>
        <w:t>доступності веб-сторінок.</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порівнянні з іншими мовами, такими як Python, який чудово підходить для швидкої розробки та прототипування, але може мати обмеження у виконавчих можливостях, або JavaScript, який ідеально підходить для фронтенд-розробки, але мож</w:t>
      </w:r>
      <w:r>
        <w:rPr>
          <w:rFonts w:ascii="Times New Roman" w:eastAsia="Times New Roman" w:hAnsi="Times New Roman" w:cs="Times New Roman"/>
          <w:color w:val="343541"/>
          <w:sz w:val="28"/>
          <w:szCs w:val="28"/>
        </w:rPr>
        <w:t>е бути складнішим у використанні для деяких аспектів мобільної розробки, Java виблискує своєю універсальністю, надійністю та високим рівнем продуктивності. Ці фактори роблять Java відмінним вибором для розробки мобільного додатку, який аналізує доступність</w:t>
      </w:r>
      <w:r>
        <w:rPr>
          <w:rFonts w:ascii="Times New Roman" w:eastAsia="Times New Roman" w:hAnsi="Times New Roman" w:cs="Times New Roman"/>
          <w:color w:val="343541"/>
          <w:sz w:val="28"/>
          <w:szCs w:val="28"/>
        </w:rPr>
        <w:t xml:space="preserve"> веб-сторінок.</w:t>
      </w:r>
    </w:p>
    <w:p w:rsidR="001815FD" w:rsidRDefault="00A87F9B">
      <w:pPr>
        <w:pStyle w:val="2"/>
        <w:jc w:val="both"/>
      </w:pPr>
      <w:bookmarkStart w:id="24" w:name="_heading=h.3whwml4" w:colFirst="0" w:colLast="0"/>
      <w:bookmarkEnd w:id="24"/>
      <w:r>
        <w:t>4.3. Вибір бібліотек для розробки застосунку</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Для успішнох розробки додатку потрібно використати певні стороннні бібліотеки, які допоможуть у розробці.</w:t>
      </w:r>
      <w:r>
        <w:t xml:space="preserve"> </w:t>
      </w:r>
      <w:r>
        <w:rPr>
          <w:rFonts w:ascii="Times New Roman" w:eastAsia="Times New Roman" w:hAnsi="Times New Roman" w:cs="Times New Roman"/>
          <w:color w:val="343541"/>
          <w:sz w:val="28"/>
          <w:szCs w:val="28"/>
        </w:rPr>
        <w:t>Вибір цих бібліотек є ключовим для забезпечення ефективності, надійності та високої якост</w:t>
      </w:r>
      <w:r>
        <w:rPr>
          <w:rFonts w:ascii="Times New Roman" w:eastAsia="Times New Roman" w:hAnsi="Times New Roman" w:cs="Times New Roman"/>
          <w:color w:val="343541"/>
          <w:sz w:val="28"/>
          <w:szCs w:val="28"/>
        </w:rPr>
        <w:t xml:space="preserve">і кінцевого продукту. Розглянемо докладніше кожну з вибраних бібліотек та їх внесок у розробку мобільного застосунку: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1.  androidx.appcompat:appcompat: Ця бібліотека є фундаментальною для забезпечення сумісності додатку на різних версіях Android, зокрема </w:t>
      </w:r>
      <w:r>
        <w:rPr>
          <w:rFonts w:ascii="Times New Roman" w:eastAsia="Times New Roman" w:hAnsi="Times New Roman" w:cs="Times New Roman"/>
          <w:color w:val="343541"/>
          <w:sz w:val="28"/>
          <w:szCs w:val="28"/>
        </w:rPr>
        <w:t>вона допомагає підтримувати сучасний вигляд інтерфейсу на старіших пристроях. Це забезпечує ширший охоплення аудиторії та покращує користувацький досвід.</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2.org.jsoup:jsoup: Використання цієї бібліотеки є важливим для парсингу HTML-контенту з веб-сторінок. </w:t>
      </w:r>
      <w:r>
        <w:rPr>
          <w:rFonts w:ascii="Times New Roman" w:eastAsia="Times New Roman" w:hAnsi="Times New Roman" w:cs="Times New Roman"/>
          <w:color w:val="343541"/>
          <w:sz w:val="28"/>
          <w:szCs w:val="28"/>
        </w:rPr>
        <w:t>Її функціональність є критичною для аналізу структури та доступності веб-сайтів, що є ключовим аспектом мого додатку.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3.androidx.constraintlayout:constraintlayout: Ця бібліотека дозволяє створювати гнучкі та динамічні інтерфейси, адаптивні до різних розмір</w:t>
      </w:r>
      <w:r>
        <w:rPr>
          <w:rFonts w:ascii="Times New Roman" w:eastAsia="Times New Roman" w:hAnsi="Times New Roman" w:cs="Times New Roman"/>
          <w:color w:val="343541"/>
          <w:sz w:val="28"/>
          <w:szCs w:val="28"/>
        </w:rPr>
        <w:t>ів екранів і орієнтацій. Використання ConstraintLayout сприяє розробці сучасного та зручного інтерфейсу користувача.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4. androidx.legacy:legacy-support-v4: Її інтеграція забезпечує підтримку старих версій Android, що розширює доступність додатку для більшої</w:t>
      </w:r>
      <w:r>
        <w:rPr>
          <w:rFonts w:ascii="Times New Roman" w:eastAsia="Times New Roman" w:hAnsi="Times New Roman" w:cs="Times New Roman"/>
          <w:color w:val="343541"/>
          <w:sz w:val="28"/>
          <w:szCs w:val="28"/>
        </w:rPr>
        <w:t xml:space="preserve"> кількості користувачів та гарантує стабільність роботи на різноманітних пристроях. </w:t>
      </w:r>
    </w:p>
    <w:p w:rsidR="001815FD" w:rsidRDefault="00A87F9B">
      <w:pPr>
        <w:pStyle w:val="2"/>
        <w:jc w:val="both"/>
      </w:pPr>
      <w:bookmarkStart w:id="25" w:name="_heading=h.2bn6wsx" w:colFirst="0" w:colLast="0"/>
      <w:bookmarkEnd w:id="25"/>
      <w:r>
        <w:t xml:space="preserve">4.4. Опис основого функціоналу застосунку </w:t>
      </w: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У ході виконання проекту, було розроблено бібліотеку  яка має важливе </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значення для оцінки доступності веб-сторінок, особливо з</w:t>
      </w:r>
      <w:r>
        <w:rPr>
          <w:rFonts w:ascii="Times New Roman" w:eastAsia="Times New Roman" w:hAnsi="Times New Roman" w:cs="Times New Roman"/>
          <w:color w:val="343541"/>
          <w:sz w:val="28"/>
          <w:szCs w:val="28"/>
        </w:rPr>
        <w:t xml:space="preserve"> точки зору їх пристосованості до потреб користувачів з обмеженими можливостями. Вона називається «WebAccessibilityLib».</w:t>
      </w:r>
    </w:p>
    <w:p w:rsidR="001815FD" w:rsidRDefault="00A87F9B">
      <w:pPr>
        <w:pStyle w:val="normal"/>
        <w:numPr>
          <w:ilvl w:val="0"/>
          <w:numId w:val="9"/>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Аналіз Розміру Шрифту (extractFontStyle): Функція extractFontStyle аналізує CSS-стилі елементів, зокрема шукає та витягує значення розм</w:t>
      </w:r>
      <w:r>
        <w:rPr>
          <w:rFonts w:ascii="Times New Roman" w:eastAsia="Times New Roman" w:hAnsi="Times New Roman" w:cs="Times New Roman"/>
          <w:color w:val="343541"/>
          <w:sz w:val="28"/>
          <w:szCs w:val="28"/>
        </w:rPr>
        <w:t>іру шрифту. Це важливо для перевірки, чи текст на веб-сторінці має достатній розмір для забезпечення читабельності, що є важливим аспектом доступності.</w:t>
      </w:r>
    </w:p>
    <w:p w:rsidR="001815FD" w:rsidRDefault="00A87F9B">
      <w:pPr>
        <w:pStyle w:val="normal"/>
        <w:numPr>
          <w:ilvl w:val="0"/>
          <w:numId w:val="9"/>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Завантаження та Аналіз HTML-сторінок (FetchHtmlPageTask): Цей клас виконує асинхронне завантаження та об</w:t>
      </w:r>
      <w:r>
        <w:rPr>
          <w:rFonts w:ascii="Times New Roman" w:eastAsia="Times New Roman" w:hAnsi="Times New Roman" w:cs="Times New Roman"/>
          <w:color w:val="343541"/>
          <w:sz w:val="28"/>
          <w:szCs w:val="28"/>
        </w:rPr>
        <w:t>робку HTML-сторінок. Він дозволяє отримати HTML-контент веб-сторінки без блокування основного потоку програми, що є важливим для підвищення продуктивності додатку.</w:t>
      </w:r>
    </w:p>
    <w:p w:rsidR="001815FD" w:rsidRDefault="00A87F9B">
      <w:pPr>
        <w:pStyle w:val="normal"/>
        <w:numPr>
          <w:ilvl w:val="0"/>
          <w:numId w:val="9"/>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Визначення Структури Сторінки (pageStructure): Ця функція перевіряє наявність заголовків на </w:t>
      </w:r>
      <w:r>
        <w:rPr>
          <w:rFonts w:ascii="Times New Roman" w:eastAsia="Times New Roman" w:hAnsi="Times New Roman" w:cs="Times New Roman"/>
          <w:color w:val="343541"/>
          <w:sz w:val="28"/>
          <w:szCs w:val="28"/>
        </w:rPr>
        <w:t>сторінці. Наявність правильної ієрархії заголовків (h1, h2 тощо) є ключовою для доступності, оскільки вона допомагає користувачам з обмеженими можливостями навігувати та розуміти структуру контенту.</w:t>
      </w:r>
    </w:p>
    <w:p w:rsidR="001815FD" w:rsidRDefault="00A87F9B">
      <w:pPr>
        <w:pStyle w:val="normal"/>
        <w:numPr>
          <w:ilvl w:val="0"/>
          <w:numId w:val="9"/>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Аналіз Заголовків з Альтернативними Текстами (analyzeHead</w:t>
      </w:r>
      <w:r>
        <w:rPr>
          <w:rFonts w:ascii="Times New Roman" w:eastAsia="Times New Roman" w:hAnsi="Times New Roman" w:cs="Times New Roman"/>
          <w:color w:val="343541"/>
          <w:sz w:val="28"/>
          <w:szCs w:val="28"/>
        </w:rPr>
        <w:t>ersWithAltText): Метод визначає відсоток заголовків на сторінці, що містять текст, підвищуючи їх доступність, оскільки наявність тексту в заголовках допомагає користувачам зрозуміти контекст та зміст сторінки.</w:t>
      </w:r>
    </w:p>
    <w:p w:rsidR="001815FD" w:rsidRDefault="00A87F9B">
      <w:pPr>
        <w:pStyle w:val="normal"/>
        <w:numPr>
          <w:ilvl w:val="0"/>
          <w:numId w:val="9"/>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Аналіз Розміру Шрифту (analyzeFontSize): Ця фу</w:t>
      </w:r>
      <w:r>
        <w:rPr>
          <w:rFonts w:ascii="Times New Roman" w:eastAsia="Times New Roman" w:hAnsi="Times New Roman" w:cs="Times New Roman"/>
          <w:color w:val="343541"/>
          <w:sz w:val="28"/>
          <w:szCs w:val="28"/>
        </w:rPr>
        <w:t>нкція аналізує стилі шрифту елементів на сторінці, визначаючи, чи дотримуються вони рекомендованих розмірів для читабельності. Це важливо для забезпечення того, що текст є зручним для читання всіма користувачами, включаючи тих, хто має проблеми зі зором.</w:t>
      </w:r>
    </w:p>
    <w:p w:rsidR="001815FD" w:rsidRDefault="00A87F9B">
      <w:pPr>
        <w:pStyle w:val="normal"/>
        <w:numPr>
          <w:ilvl w:val="0"/>
          <w:numId w:val="9"/>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А</w:t>
      </w:r>
      <w:r>
        <w:rPr>
          <w:rFonts w:ascii="Times New Roman" w:eastAsia="Times New Roman" w:hAnsi="Times New Roman" w:cs="Times New Roman"/>
          <w:color w:val="343541"/>
          <w:sz w:val="28"/>
          <w:szCs w:val="28"/>
        </w:rPr>
        <w:t>наліз Зображень з Альтернативними Текстами (analyzeImgWithAltText): Ця функція визначає відсоток зображень на сторінці, які мають альтернативний текст (атрибут "alt"). Наявність альтернативного тексту є критично важливою для користувачів, які використовуют</w:t>
      </w:r>
      <w:r>
        <w:rPr>
          <w:rFonts w:ascii="Times New Roman" w:eastAsia="Times New Roman" w:hAnsi="Times New Roman" w:cs="Times New Roman"/>
          <w:color w:val="343541"/>
          <w:sz w:val="28"/>
          <w:szCs w:val="28"/>
        </w:rPr>
        <w:t>ь скрінрідери, оскільки вона надає опис зображень.</w:t>
      </w:r>
    </w:p>
    <w:p w:rsidR="001815FD" w:rsidRDefault="00A87F9B">
      <w:pPr>
        <w:pStyle w:val="normal"/>
        <w:numPr>
          <w:ilvl w:val="0"/>
          <w:numId w:val="9"/>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Аналіз Доступності за Допомогою Клавіатури (analyzeKeyboardAccessibility): Функція перевіряє, наскільки легко елементи на сторінці можуть бути доступні за допомогою клавіатури. Це особливо важливо для користувачів, які не можуть використовувати мишу.</w:t>
      </w:r>
    </w:p>
    <w:p w:rsidR="001815FD" w:rsidRDefault="00A87F9B">
      <w:pPr>
        <w:pStyle w:val="normal"/>
        <w:numPr>
          <w:ilvl w:val="0"/>
          <w:numId w:val="9"/>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Аналі</w:t>
      </w:r>
      <w:r>
        <w:rPr>
          <w:rFonts w:ascii="Times New Roman" w:eastAsia="Times New Roman" w:hAnsi="Times New Roman" w:cs="Times New Roman"/>
          <w:color w:val="343541"/>
          <w:sz w:val="28"/>
          <w:szCs w:val="28"/>
        </w:rPr>
        <w:t>з Доступності Мови (analyzeLanguageAccessibility): Ця функція перевіряє наявність та правильність використання атрибуту "lang" у тегу "html". Правильне використання атрибуту "lang" покращує доступність, оскільки дозволяє скрінрідерам правильно інтерпретува</w:t>
      </w:r>
      <w:r>
        <w:rPr>
          <w:rFonts w:ascii="Times New Roman" w:eastAsia="Times New Roman" w:hAnsi="Times New Roman" w:cs="Times New Roman"/>
          <w:color w:val="343541"/>
          <w:sz w:val="28"/>
          <w:szCs w:val="28"/>
        </w:rPr>
        <w:t>ти мову контенту.</w:t>
      </w:r>
    </w:p>
    <w:p w:rsidR="001815FD" w:rsidRDefault="00A87F9B">
      <w:pPr>
        <w:pStyle w:val="normal"/>
        <w:numPr>
          <w:ilvl w:val="0"/>
          <w:numId w:val="9"/>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Аналіз Доступності Форм (analyzeFormAccessibility): Цей метод перевіряє, чи кожен інтерактивний елемент форми має відповідну мітку</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Нижче за допомогою таблиці наведено основні функцій цієї бібліотеки (таб 4.1.)</w:t>
      </w:r>
    </w:p>
    <w:p w:rsidR="001815FD" w:rsidRDefault="00A87F9B">
      <w:pPr>
        <w:pStyle w:val="normal"/>
        <w:spacing w:line="36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Таблиця 4.1.</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Таблиця основни</w:t>
      </w:r>
      <w:r>
        <w:rPr>
          <w:rFonts w:ascii="Times New Roman" w:eastAsia="Times New Roman" w:hAnsi="Times New Roman" w:cs="Times New Roman"/>
          <w:color w:val="343541"/>
          <w:sz w:val="24"/>
          <w:szCs w:val="24"/>
        </w:rPr>
        <w:t>х функцій бібліотеки.</w:t>
      </w:r>
    </w:p>
    <w:tbl>
      <w:tblPr>
        <w:tblStyle w:val="aa"/>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69"/>
        <w:gridCol w:w="1803"/>
        <w:gridCol w:w="2534"/>
        <w:gridCol w:w="2234"/>
        <w:gridCol w:w="2592"/>
      </w:tblGrid>
      <w:tr w:rsidR="001815FD">
        <w:tc>
          <w:tcPr>
            <w:tcW w:w="469" w:type="dxa"/>
          </w:tcPr>
          <w:p w:rsidR="001815FD" w:rsidRDefault="001815FD">
            <w:pPr>
              <w:pStyle w:val="normal"/>
              <w:jc w:val="center"/>
              <w:rPr>
                <w:rFonts w:ascii="Quattrocento Sans" w:eastAsia="Quattrocento Sans" w:hAnsi="Quattrocento Sans" w:cs="Quattrocento Sans"/>
                <w:b/>
                <w:color w:val="374151"/>
                <w:sz w:val="21"/>
                <w:szCs w:val="21"/>
              </w:rPr>
            </w:pPr>
            <w:sdt>
              <w:sdtPr>
                <w:tag w:val="goog_rdk_0"/>
                <w:id w:val="1080293986"/>
              </w:sdtPr>
              <w:sdtContent>
                <w:r w:rsidR="00A87F9B">
                  <w:rPr>
                    <w:rFonts w:ascii="Arial Unicode MS" w:eastAsia="Arial Unicode MS" w:hAnsi="Arial Unicode MS" w:cs="Arial Unicode MS"/>
                    <w:b/>
                    <w:color w:val="374151"/>
                    <w:sz w:val="21"/>
                    <w:szCs w:val="21"/>
                  </w:rPr>
                  <w:t>№</w:t>
                </w:r>
              </w:sdtContent>
            </w:sdt>
          </w:p>
        </w:tc>
        <w:tc>
          <w:tcPr>
            <w:tcW w:w="1803"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функції</w:t>
            </w:r>
          </w:p>
        </w:tc>
        <w:tc>
          <w:tcPr>
            <w:tcW w:w="2534"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Вхідні параметри</w:t>
            </w:r>
          </w:p>
        </w:tc>
        <w:tc>
          <w:tcPr>
            <w:tcW w:w="2234"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Вихідні параметри</w:t>
            </w:r>
          </w:p>
        </w:tc>
        <w:tc>
          <w:tcPr>
            <w:tcW w:w="2592"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Призначення</w:t>
            </w:r>
          </w:p>
        </w:tc>
      </w:tr>
      <w:tr w:rsidR="001815FD">
        <w:tc>
          <w:tcPr>
            <w:tcW w:w="469" w:type="dxa"/>
          </w:tcPr>
          <w:p w:rsidR="001815FD" w:rsidRDefault="00A87F9B">
            <w:pPr>
              <w:pStyle w:val="normal"/>
              <w:rPr>
                <w:rFonts w:ascii="Quattrocento Sans" w:eastAsia="Quattrocento Sans" w:hAnsi="Quattrocento Sans" w:cs="Quattrocento Sans"/>
                <w:color w:val="374151"/>
                <w:sz w:val="21"/>
                <w:szCs w:val="21"/>
              </w:rPr>
            </w:pPr>
            <w:r>
              <w:rPr>
                <w:rFonts w:ascii="Quattrocento Sans" w:eastAsia="Quattrocento Sans" w:hAnsi="Quattrocento Sans" w:cs="Quattrocento Sans"/>
                <w:color w:val="374151"/>
                <w:sz w:val="21"/>
                <w:szCs w:val="21"/>
              </w:rPr>
              <w:t>1</w:t>
            </w:r>
          </w:p>
        </w:tc>
        <w:tc>
          <w:tcPr>
            <w:tcW w:w="1803"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extractFontStyle</w:t>
            </w:r>
          </w:p>
        </w:tc>
        <w:tc>
          <w:tcPr>
            <w:tcW w:w="2534"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CSS-стиль з інформацією про шрифт</w:t>
            </w:r>
          </w:p>
        </w:tc>
        <w:tc>
          <w:tcPr>
            <w:tcW w:w="2234"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Розмір шрифту в пікселях або em</w:t>
            </w:r>
          </w:p>
        </w:tc>
        <w:tc>
          <w:tcPr>
            <w:tcW w:w="2592"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Визначає розмір шрифту з CSS-стилю</w:t>
            </w:r>
          </w:p>
        </w:tc>
      </w:tr>
    </w:tbl>
    <w:p w:rsidR="001815FD" w:rsidRDefault="001815FD">
      <w:pPr>
        <w:pStyle w:val="normal"/>
        <w:tabs>
          <w:tab w:val="left" w:pos="1005"/>
        </w:tabs>
        <w:jc w:val="right"/>
        <w:rPr>
          <w:rFonts w:ascii="Times New Roman" w:eastAsia="Times New Roman" w:hAnsi="Times New Roman" w:cs="Times New Roman"/>
          <w:sz w:val="24"/>
          <w:szCs w:val="24"/>
        </w:rPr>
      </w:pPr>
    </w:p>
    <w:p w:rsidR="001815FD" w:rsidRDefault="001815FD">
      <w:pPr>
        <w:pStyle w:val="normal"/>
        <w:tabs>
          <w:tab w:val="left" w:pos="1005"/>
        </w:tabs>
        <w:jc w:val="right"/>
        <w:rPr>
          <w:rFonts w:ascii="Times New Roman" w:eastAsia="Times New Roman" w:hAnsi="Times New Roman" w:cs="Times New Roman"/>
          <w:sz w:val="24"/>
          <w:szCs w:val="24"/>
        </w:rPr>
      </w:pPr>
    </w:p>
    <w:p w:rsidR="001815FD" w:rsidRDefault="00A87F9B">
      <w:pPr>
        <w:pStyle w:val="normal"/>
        <w:tabs>
          <w:tab w:val="left" w:pos="1005"/>
        </w:tabs>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Продовження таблиці 4.1. </w:t>
      </w:r>
    </w:p>
    <w:tbl>
      <w:tblPr>
        <w:tblStyle w:val="ab"/>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30"/>
        <w:gridCol w:w="3149"/>
        <w:gridCol w:w="1336"/>
        <w:gridCol w:w="2338"/>
        <w:gridCol w:w="2479"/>
      </w:tblGrid>
      <w:tr w:rsidR="001815FD">
        <w:tc>
          <w:tcPr>
            <w:tcW w:w="330" w:type="dxa"/>
          </w:tcPr>
          <w:p w:rsidR="001815FD" w:rsidRDefault="00A87F9B">
            <w:pPr>
              <w:pStyle w:val="normal"/>
              <w:rPr>
                <w:rFonts w:ascii="Quattrocento Sans" w:eastAsia="Quattrocento Sans" w:hAnsi="Quattrocento Sans" w:cs="Quattrocento Sans"/>
                <w:color w:val="374151"/>
                <w:sz w:val="21"/>
                <w:szCs w:val="21"/>
              </w:rPr>
            </w:pPr>
            <w:r>
              <w:rPr>
                <w:rFonts w:ascii="Quattrocento Sans" w:eastAsia="Quattrocento Sans" w:hAnsi="Quattrocento Sans" w:cs="Quattrocento Sans"/>
                <w:color w:val="374151"/>
                <w:sz w:val="21"/>
                <w:szCs w:val="21"/>
              </w:rPr>
              <w:lastRenderedPageBreak/>
              <w:t>2</w:t>
            </w:r>
          </w:p>
        </w:tc>
        <w:tc>
          <w:tcPr>
            <w:tcW w:w="314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FetchHtmlPageTask</w:t>
            </w:r>
          </w:p>
        </w:tc>
        <w:tc>
          <w:tcPr>
            <w:tcW w:w="1336"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URL веб-сторінки</w:t>
            </w:r>
          </w:p>
        </w:tc>
        <w:tc>
          <w:tcPr>
            <w:tcW w:w="2338"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HTML-контент веб-сторінки</w:t>
            </w:r>
          </w:p>
        </w:tc>
        <w:tc>
          <w:tcPr>
            <w:tcW w:w="247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Асинхронне завантаження HTML-контенту веб-сторінки</w:t>
            </w:r>
          </w:p>
        </w:tc>
      </w:tr>
      <w:tr w:rsidR="001815FD">
        <w:tc>
          <w:tcPr>
            <w:tcW w:w="330" w:type="dxa"/>
          </w:tcPr>
          <w:p w:rsidR="001815FD" w:rsidRDefault="00A87F9B">
            <w:pPr>
              <w:pStyle w:val="normal"/>
              <w:rPr>
                <w:rFonts w:ascii="Quattrocento Sans" w:eastAsia="Quattrocento Sans" w:hAnsi="Quattrocento Sans" w:cs="Quattrocento Sans"/>
                <w:color w:val="374151"/>
                <w:sz w:val="21"/>
                <w:szCs w:val="21"/>
              </w:rPr>
            </w:pPr>
            <w:r>
              <w:rPr>
                <w:rFonts w:ascii="Quattrocento Sans" w:eastAsia="Quattrocento Sans" w:hAnsi="Quattrocento Sans" w:cs="Quattrocento Sans"/>
                <w:color w:val="374151"/>
                <w:sz w:val="21"/>
                <w:szCs w:val="21"/>
              </w:rPr>
              <w:t>3</w:t>
            </w:r>
          </w:p>
        </w:tc>
        <w:tc>
          <w:tcPr>
            <w:tcW w:w="314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pageStructure</w:t>
            </w:r>
          </w:p>
        </w:tc>
        <w:tc>
          <w:tcPr>
            <w:tcW w:w="1336"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HTML-контент веб-сторінки</w:t>
            </w:r>
          </w:p>
        </w:tc>
        <w:tc>
          <w:tcPr>
            <w:tcW w:w="2338"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 заголовків (boolean)</w:t>
            </w:r>
          </w:p>
        </w:tc>
        <w:tc>
          <w:tcPr>
            <w:tcW w:w="247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Перевіряє наявність заголовків на веб-сторінці</w:t>
            </w:r>
          </w:p>
        </w:tc>
      </w:tr>
      <w:tr w:rsidR="001815FD">
        <w:tc>
          <w:tcPr>
            <w:tcW w:w="330" w:type="dxa"/>
          </w:tcPr>
          <w:p w:rsidR="001815FD" w:rsidRDefault="00A87F9B">
            <w:pPr>
              <w:pStyle w:val="normal"/>
              <w:rPr>
                <w:rFonts w:ascii="Quattrocento Sans" w:eastAsia="Quattrocento Sans" w:hAnsi="Quattrocento Sans" w:cs="Quattrocento Sans"/>
                <w:color w:val="374151"/>
                <w:sz w:val="21"/>
                <w:szCs w:val="21"/>
              </w:rPr>
            </w:pPr>
            <w:r>
              <w:rPr>
                <w:rFonts w:ascii="Quattrocento Sans" w:eastAsia="Quattrocento Sans" w:hAnsi="Quattrocento Sans" w:cs="Quattrocento Sans"/>
                <w:color w:val="374151"/>
                <w:sz w:val="21"/>
                <w:szCs w:val="21"/>
              </w:rPr>
              <w:t>4</w:t>
            </w:r>
          </w:p>
        </w:tc>
        <w:tc>
          <w:tcPr>
            <w:tcW w:w="314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analyzeHeadersWithAltText</w:t>
            </w:r>
          </w:p>
        </w:tc>
        <w:tc>
          <w:tcPr>
            <w:tcW w:w="1336"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HTML-контен</w:t>
            </w:r>
            <w:r>
              <w:rPr>
                <w:rFonts w:ascii="Times New Roman" w:eastAsia="Times New Roman" w:hAnsi="Times New Roman" w:cs="Times New Roman"/>
                <w:sz w:val="24"/>
                <w:szCs w:val="24"/>
              </w:rPr>
              <w:t>т веб-сторінки</w:t>
            </w:r>
          </w:p>
        </w:tc>
        <w:tc>
          <w:tcPr>
            <w:tcW w:w="2338"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Відсоток заголовків з текстом</w:t>
            </w:r>
          </w:p>
        </w:tc>
        <w:tc>
          <w:tcPr>
            <w:tcW w:w="247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Розраховує відсоток заголовків з текстом на сторінці</w:t>
            </w:r>
          </w:p>
        </w:tc>
      </w:tr>
      <w:tr w:rsidR="001815FD">
        <w:tc>
          <w:tcPr>
            <w:tcW w:w="330" w:type="dxa"/>
          </w:tcPr>
          <w:p w:rsidR="001815FD" w:rsidRDefault="00A87F9B">
            <w:pPr>
              <w:pStyle w:val="normal"/>
              <w:rPr>
                <w:rFonts w:ascii="Quattrocento Sans" w:eastAsia="Quattrocento Sans" w:hAnsi="Quattrocento Sans" w:cs="Quattrocento Sans"/>
                <w:color w:val="374151"/>
                <w:sz w:val="21"/>
                <w:szCs w:val="21"/>
              </w:rPr>
            </w:pPr>
            <w:r>
              <w:rPr>
                <w:rFonts w:ascii="Quattrocento Sans" w:eastAsia="Quattrocento Sans" w:hAnsi="Quattrocento Sans" w:cs="Quattrocento Sans"/>
                <w:color w:val="374151"/>
                <w:sz w:val="21"/>
                <w:szCs w:val="21"/>
              </w:rPr>
              <w:t>5</w:t>
            </w:r>
          </w:p>
        </w:tc>
        <w:tc>
          <w:tcPr>
            <w:tcW w:w="314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analyzeFontSize</w:t>
            </w:r>
          </w:p>
        </w:tc>
        <w:tc>
          <w:tcPr>
            <w:tcW w:w="1336"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HTML-контент веб-сторінки</w:t>
            </w:r>
          </w:p>
        </w:tc>
        <w:tc>
          <w:tcPr>
            <w:tcW w:w="2338"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Відсоток елементів з відповідним розміром шрифту</w:t>
            </w:r>
          </w:p>
        </w:tc>
        <w:tc>
          <w:tcPr>
            <w:tcW w:w="247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Оцінює відсоток елементів з прийнятним розміром шрифту</w:t>
            </w:r>
          </w:p>
        </w:tc>
      </w:tr>
      <w:tr w:rsidR="001815FD">
        <w:tc>
          <w:tcPr>
            <w:tcW w:w="330" w:type="dxa"/>
          </w:tcPr>
          <w:p w:rsidR="001815FD" w:rsidRDefault="00A87F9B">
            <w:pPr>
              <w:pStyle w:val="normal"/>
              <w:rPr>
                <w:rFonts w:ascii="Quattrocento Sans" w:eastAsia="Quattrocento Sans" w:hAnsi="Quattrocento Sans" w:cs="Quattrocento Sans"/>
                <w:color w:val="374151"/>
                <w:sz w:val="21"/>
                <w:szCs w:val="21"/>
              </w:rPr>
            </w:pPr>
            <w:r>
              <w:rPr>
                <w:rFonts w:ascii="Quattrocento Sans" w:eastAsia="Quattrocento Sans" w:hAnsi="Quattrocento Sans" w:cs="Quattrocento Sans"/>
                <w:color w:val="374151"/>
                <w:sz w:val="21"/>
                <w:szCs w:val="21"/>
              </w:rPr>
              <w:t>6</w:t>
            </w:r>
          </w:p>
        </w:tc>
        <w:tc>
          <w:tcPr>
            <w:tcW w:w="314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analyzeImgWithAltText</w:t>
            </w:r>
          </w:p>
        </w:tc>
        <w:tc>
          <w:tcPr>
            <w:tcW w:w="1336"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HTML-контент веб-сторінки</w:t>
            </w:r>
          </w:p>
        </w:tc>
        <w:tc>
          <w:tcPr>
            <w:tcW w:w="2338"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Відсоток зображень з альтернативним текстом</w:t>
            </w:r>
          </w:p>
        </w:tc>
        <w:tc>
          <w:tcPr>
            <w:tcW w:w="247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Визначає відсоток зображень з альтернативним текстом</w:t>
            </w:r>
          </w:p>
        </w:tc>
      </w:tr>
      <w:tr w:rsidR="001815FD">
        <w:tc>
          <w:tcPr>
            <w:tcW w:w="330" w:type="dxa"/>
          </w:tcPr>
          <w:p w:rsidR="001815FD" w:rsidRDefault="00A87F9B">
            <w:pPr>
              <w:pStyle w:val="normal"/>
              <w:rPr>
                <w:rFonts w:ascii="Quattrocento Sans" w:eastAsia="Quattrocento Sans" w:hAnsi="Quattrocento Sans" w:cs="Quattrocento Sans"/>
                <w:color w:val="374151"/>
                <w:sz w:val="21"/>
                <w:szCs w:val="21"/>
              </w:rPr>
            </w:pPr>
            <w:r>
              <w:rPr>
                <w:rFonts w:ascii="Quattrocento Sans" w:eastAsia="Quattrocento Sans" w:hAnsi="Quattrocento Sans" w:cs="Quattrocento Sans"/>
                <w:color w:val="374151"/>
                <w:sz w:val="21"/>
                <w:szCs w:val="21"/>
              </w:rPr>
              <w:t>7</w:t>
            </w:r>
          </w:p>
        </w:tc>
        <w:tc>
          <w:tcPr>
            <w:tcW w:w="314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analyzeKeyboardAccessibility</w:t>
            </w:r>
          </w:p>
        </w:tc>
        <w:tc>
          <w:tcPr>
            <w:tcW w:w="1336"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HTML-контент веб-сторінки</w:t>
            </w:r>
          </w:p>
        </w:tc>
        <w:tc>
          <w:tcPr>
            <w:tcW w:w="2338"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Відсоток елементів, доступних за допомогою клавіатури</w:t>
            </w:r>
          </w:p>
        </w:tc>
        <w:tc>
          <w:tcPr>
            <w:tcW w:w="247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Розраховує доступність елементів сторінки за допомогою клавіатури</w:t>
            </w:r>
          </w:p>
        </w:tc>
      </w:tr>
      <w:tr w:rsidR="001815FD">
        <w:tc>
          <w:tcPr>
            <w:tcW w:w="330" w:type="dxa"/>
          </w:tcPr>
          <w:p w:rsidR="001815FD" w:rsidRDefault="00A87F9B">
            <w:pPr>
              <w:pStyle w:val="normal"/>
              <w:rPr>
                <w:rFonts w:ascii="Quattrocento Sans" w:eastAsia="Quattrocento Sans" w:hAnsi="Quattrocento Sans" w:cs="Quattrocento Sans"/>
                <w:color w:val="374151"/>
                <w:sz w:val="21"/>
                <w:szCs w:val="21"/>
              </w:rPr>
            </w:pPr>
            <w:r>
              <w:rPr>
                <w:rFonts w:ascii="Quattrocento Sans" w:eastAsia="Quattrocento Sans" w:hAnsi="Quattrocento Sans" w:cs="Quattrocento Sans"/>
                <w:color w:val="374151"/>
                <w:sz w:val="21"/>
                <w:szCs w:val="21"/>
              </w:rPr>
              <w:t>8</w:t>
            </w:r>
          </w:p>
        </w:tc>
        <w:tc>
          <w:tcPr>
            <w:tcW w:w="314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analyzeLanguageAccessibility</w:t>
            </w:r>
          </w:p>
        </w:tc>
        <w:tc>
          <w:tcPr>
            <w:tcW w:w="1336"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HTML-контент веб-сторінки</w:t>
            </w:r>
          </w:p>
        </w:tc>
        <w:tc>
          <w:tcPr>
            <w:tcW w:w="2338"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 та вірність мовного атрибуту (boolean)</w:t>
            </w:r>
          </w:p>
        </w:tc>
        <w:tc>
          <w:tcPr>
            <w:tcW w:w="247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Перевіряє наявність та правильність мовного атрибуту на сторінці</w:t>
            </w:r>
          </w:p>
        </w:tc>
      </w:tr>
      <w:tr w:rsidR="001815FD">
        <w:tc>
          <w:tcPr>
            <w:tcW w:w="330" w:type="dxa"/>
          </w:tcPr>
          <w:p w:rsidR="001815FD" w:rsidRDefault="00A87F9B">
            <w:pPr>
              <w:pStyle w:val="normal"/>
              <w:rPr>
                <w:rFonts w:ascii="Quattrocento Sans" w:eastAsia="Quattrocento Sans" w:hAnsi="Quattrocento Sans" w:cs="Quattrocento Sans"/>
                <w:color w:val="374151"/>
                <w:sz w:val="21"/>
                <w:szCs w:val="21"/>
              </w:rPr>
            </w:pPr>
            <w:r>
              <w:rPr>
                <w:rFonts w:ascii="Quattrocento Sans" w:eastAsia="Quattrocento Sans" w:hAnsi="Quattrocento Sans" w:cs="Quattrocento Sans"/>
                <w:color w:val="374151"/>
                <w:sz w:val="21"/>
                <w:szCs w:val="21"/>
              </w:rPr>
              <w:t>9</w:t>
            </w:r>
          </w:p>
        </w:tc>
        <w:tc>
          <w:tcPr>
            <w:tcW w:w="314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analyzeFormAcc</w:t>
            </w:r>
            <w:r>
              <w:rPr>
                <w:rFonts w:ascii="Times New Roman" w:eastAsia="Times New Roman" w:hAnsi="Times New Roman" w:cs="Times New Roman"/>
                <w:sz w:val="24"/>
                <w:szCs w:val="24"/>
              </w:rPr>
              <w:t>essibility</w:t>
            </w:r>
          </w:p>
        </w:tc>
        <w:tc>
          <w:tcPr>
            <w:tcW w:w="1336"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HTML-контент веб-сторінки</w:t>
            </w:r>
          </w:p>
        </w:tc>
        <w:tc>
          <w:tcPr>
            <w:tcW w:w="2338"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Доступність форм на сторінці (boolean)</w:t>
            </w:r>
          </w:p>
        </w:tc>
        <w:tc>
          <w:tcPr>
            <w:tcW w:w="2479" w:type="dxa"/>
          </w:tcPr>
          <w:p w:rsidR="001815FD" w:rsidRDefault="00A87F9B">
            <w:pPr>
              <w:pStyle w:val="normal"/>
              <w:spacing w:after="16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Оцінює доступність форм на сторінці</w:t>
            </w:r>
          </w:p>
        </w:tc>
      </w:tr>
    </w:tbl>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2"/>
        <w:jc w:val="both"/>
      </w:pPr>
      <w:bookmarkStart w:id="26" w:name="_heading=h.qsh70q" w:colFirst="0" w:colLast="0"/>
      <w:bookmarkEnd w:id="26"/>
      <w:r>
        <w:t xml:space="preserve">4.5. Опис архітектури додатку </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Додаток, розроблений у рамках дослідження, складається з двох основних активностей та відповідних їм фрагментів. Кожна активність відіграє специфічну роль у процесі взаємодії користувача з додатком та аналізу веб-сторінок.</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MainActivity є першою активністю, з якою користувач взаємодіє. Ця активність використовує MainFragment, який містить наступні елементи інтерфейсу:</w:t>
      </w:r>
    </w:p>
    <w:p w:rsidR="001815FD" w:rsidRDefault="00A87F9B">
      <w:pPr>
        <w:pStyle w:val="normal"/>
        <w:numPr>
          <w:ilvl w:val="0"/>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EditText (link): Поле для введення URL-адреси, де користувач може ввести адресу веб-сторінки, яку він бажає а</w:t>
      </w:r>
      <w:r>
        <w:rPr>
          <w:rFonts w:ascii="Times New Roman" w:eastAsia="Times New Roman" w:hAnsi="Times New Roman" w:cs="Times New Roman"/>
          <w:color w:val="343541"/>
          <w:sz w:val="28"/>
          <w:szCs w:val="28"/>
        </w:rPr>
        <w:t>налізувати.</w:t>
      </w:r>
    </w:p>
    <w:p w:rsidR="001815FD" w:rsidRDefault="00A87F9B">
      <w:pPr>
        <w:pStyle w:val="normal"/>
        <w:numPr>
          <w:ilvl w:val="0"/>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CheckBox (різні параметри): Набір чек-боксів, кожен з яких відповідає за вибір конкретної функції доступності з бібліотеки WebAccessibilityLib. Користувачі мають змогу обрати одну або декілька опцій, які включають:</w:t>
      </w:r>
    </w:p>
    <w:p w:rsidR="001815FD" w:rsidRDefault="00A87F9B">
      <w:pPr>
        <w:pStyle w:val="normal"/>
        <w:numPr>
          <w:ilvl w:val="1"/>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Перевірку структури сторінки</w:t>
      </w:r>
    </w:p>
    <w:p w:rsidR="001815FD" w:rsidRDefault="00A87F9B">
      <w:pPr>
        <w:pStyle w:val="normal"/>
        <w:numPr>
          <w:ilvl w:val="1"/>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Наявність тексту в заголовках</w:t>
      </w:r>
    </w:p>
    <w:p w:rsidR="001815FD" w:rsidRDefault="00A87F9B">
      <w:pPr>
        <w:pStyle w:val="normal"/>
        <w:numPr>
          <w:ilvl w:val="1"/>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Стилі шрифтів</w:t>
      </w:r>
    </w:p>
    <w:p w:rsidR="001815FD" w:rsidRDefault="00A87F9B">
      <w:pPr>
        <w:pStyle w:val="normal"/>
        <w:numPr>
          <w:ilvl w:val="1"/>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Альтернативний текст у зображеннях</w:t>
      </w:r>
    </w:p>
    <w:p w:rsidR="001815FD" w:rsidRDefault="00A87F9B">
      <w:pPr>
        <w:pStyle w:val="normal"/>
        <w:numPr>
          <w:ilvl w:val="1"/>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Доступність для навігації за допомогою клавіатури</w:t>
      </w:r>
    </w:p>
    <w:p w:rsidR="001815FD" w:rsidRDefault="00A87F9B">
      <w:pPr>
        <w:pStyle w:val="normal"/>
        <w:numPr>
          <w:ilvl w:val="1"/>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Вказівку мови сторінки</w:t>
      </w:r>
    </w:p>
    <w:p w:rsidR="001815FD" w:rsidRDefault="00A87F9B">
      <w:pPr>
        <w:pStyle w:val="normal"/>
        <w:numPr>
          <w:ilvl w:val="1"/>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Доступність форм</w:t>
      </w:r>
    </w:p>
    <w:p w:rsidR="001815FD" w:rsidRDefault="00A87F9B">
      <w:pPr>
        <w:pStyle w:val="normal"/>
        <w:numPr>
          <w:ilvl w:val="1"/>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Контрастність кольорів</w:t>
      </w:r>
    </w:p>
    <w:p w:rsidR="001815FD" w:rsidRDefault="00A87F9B">
      <w:pPr>
        <w:pStyle w:val="normal"/>
        <w:numPr>
          <w:ilvl w:val="0"/>
          <w:numId w:val="10"/>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Button (analyze): Кнопка запуску аналізу. Після натискання викон</w:t>
      </w:r>
      <w:r>
        <w:rPr>
          <w:rFonts w:ascii="Times New Roman" w:eastAsia="Times New Roman" w:hAnsi="Times New Roman" w:cs="Times New Roman"/>
          <w:color w:val="343541"/>
          <w:sz w:val="28"/>
          <w:szCs w:val="28"/>
        </w:rPr>
        <w:t>ується збір введеної інформації та вибраних опцій, ініціюється процес аналізу веб-сторінки.</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Після завершення вибору та ініціювання аналізу, MainActivity використовує WebAccessibilityLib для отримання та обробки HTML-контенту веб-сторінки. Використовуючи ас</w:t>
      </w:r>
      <w:r>
        <w:rPr>
          <w:rFonts w:ascii="Times New Roman" w:eastAsia="Times New Roman" w:hAnsi="Times New Roman" w:cs="Times New Roman"/>
          <w:color w:val="343541"/>
          <w:sz w:val="28"/>
          <w:szCs w:val="28"/>
        </w:rPr>
        <w:t>инхронний запит, додаток забезпечує високий рівень відгуку, не блокуючи основний потік UI, що підвищує користувацький досвід.</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Після того, як користувач відмітив необхідні параметри для аналізу в MainActivity та натиснув кнопку "Аналізувати", відбувається н</w:t>
      </w:r>
      <w:r>
        <w:rPr>
          <w:rFonts w:ascii="Times New Roman" w:eastAsia="Times New Roman" w:hAnsi="Times New Roman" w:cs="Times New Roman"/>
          <w:color w:val="343541"/>
          <w:sz w:val="28"/>
          <w:szCs w:val="28"/>
        </w:rPr>
        <w:t>аступний ряд процесів:</w:t>
      </w:r>
    </w:p>
    <w:p w:rsidR="001815FD" w:rsidRDefault="00A87F9B">
      <w:pPr>
        <w:pStyle w:val="normal"/>
        <w:numPr>
          <w:ilvl w:val="0"/>
          <w:numId w:val="12"/>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Збір параметрів: Вибрані параметри збираються і пакуються у Bundle об'єкт, який слугуватиме контейнером для передачі даних між активностями.</w:t>
      </w:r>
    </w:p>
    <w:p w:rsidR="001815FD" w:rsidRDefault="00A87F9B">
      <w:pPr>
        <w:pStyle w:val="normal"/>
        <w:numPr>
          <w:ilvl w:val="0"/>
          <w:numId w:val="12"/>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Завантаження веб-сторінки: Введений URL обробляється бібліотекою WebAccessibilityLib, яка ас</w:t>
      </w:r>
      <w:r>
        <w:rPr>
          <w:rFonts w:ascii="Times New Roman" w:eastAsia="Times New Roman" w:hAnsi="Times New Roman" w:cs="Times New Roman"/>
          <w:color w:val="343541"/>
          <w:sz w:val="28"/>
          <w:szCs w:val="28"/>
        </w:rPr>
        <w:t>инхронно завантажує HTML-контент веб-сторінки.</w:t>
      </w:r>
    </w:p>
    <w:p w:rsidR="001815FD" w:rsidRDefault="00A87F9B">
      <w:pPr>
        <w:pStyle w:val="normal"/>
        <w:numPr>
          <w:ilvl w:val="0"/>
          <w:numId w:val="12"/>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Аналіз веб-сторінки: Після успішного завантаження веб-сторінки виконується аналіз згідно з вибраними параметрами. Результати кожного з параметрів аналізу також пакуються у Bundle.</w:t>
      </w:r>
    </w:p>
    <w:p w:rsidR="001815FD" w:rsidRDefault="00A87F9B">
      <w:pPr>
        <w:pStyle w:val="normal"/>
        <w:numPr>
          <w:ilvl w:val="0"/>
          <w:numId w:val="12"/>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Перехід до результатів: MainActivity ініціює SecondPageActivity, передаючи їй Bundle з результатами аналізу.</w:t>
      </w:r>
    </w:p>
    <w:p w:rsidR="001815FD" w:rsidRDefault="00A87F9B">
      <w:pPr>
        <w:pStyle w:val="normal"/>
        <w:numPr>
          <w:ilvl w:val="0"/>
          <w:numId w:val="12"/>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Відображення результатів: У SecondPageActivity, SecondPageFragment відповідає за відображення результатів аналізу. Для кожного параметра відображає</w:t>
      </w:r>
      <w:r>
        <w:rPr>
          <w:rFonts w:ascii="Times New Roman" w:eastAsia="Times New Roman" w:hAnsi="Times New Roman" w:cs="Times New Roman"/>
          <w:color w:val="343541"/>
          <w:sz w:val="28"/>
          <w:szCs w:val="28"/>
        </w:rPr>
        <w:t>ться значення, яке вказує на відповідність веб-сторінки стандартам доступності.</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SecondPageActivity є активністю, яка відображає результати аналізу доступності, виконаного MainActivity.  Ця активність використовує SecondPageFragment, який отримує передані д</w:t>
      </w:r>
      <w:r>
        <w:rPr>
          <w:rFonts w:ascii="Times New Roman" w:eastAsia="Times New Roman" w:hAnsi="Times New Roman" w:cs="Times New Roman"/>
          <w:color w:val="343541"/>
          <w:sz w:val="28"/>
          <w:szCs w:val="28"/>
        </w:rPr>
        <w:t xml:space="preserve">ані та відображає їх у вигляді текстових відомостей. Користувач може бачити результати у вигляді відсотків </w:t>
      </w:r>
      <w:r>
        <w:rPr>
          <w:rFonts w:ascii="Times New Roman" w:eastAsia="Times New Roman" w:hAnsi="Times New Roman" w:cs="Times New Roman"/>
          <w:color w:val="343541"/>
          <w:sz w:val="28"/>
          <w:szCs w:val="28"/>
        </w:rPr>
        <w:lastRenderedPageBreak/>
        <w:t>або бінарних значень (так/ні) залежно від параметра доступності. Наприклад, відсоток заголовків із текстом, відсоток зображень із альтернативним текс</w:t>
      </w:r>
      <w:r>
        <w:rPr>
          <w:rFonts w:ascii="Times New Roman" w:eastAsia="Times New Roman" w:hAnsi="Times New Roman" w:cs="Times New Roman"/>
          <w:color w:val="343541"/>
          <w:sz w:val="28"/>
          <w:szCs w:val="28"/>
        </w:rPr>
        <w:t xml:space="preserve">том, наявність логічної структури сторінки та інше. Основні компоненти SecondPageFragment включають: </w:t>
      </w:r>
    </w:p>
    <w:p w:rsidR="001815FD" w:rsidRDefault="00A87F9B">
      <w:pPr>
        <w:pStyle w:val="normal"/>
        <w:numPr>
          <w:ilvl w:val="0"/>
          <w:numId w:val="11"/>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TextView (різні параметри): Текстові поля, кожне з яких представляє результати перевірки відповідно до вибраних користувачем параметрів. Результати предст</w:t>
      </w:r>
      <w:r>
        <w:rPr>
          <w:rFonts w:ascii="Times New Roman" w:eastAsia="Times New Roman" w:hAnsi="Times New Roman" w:cs="Times New Roman"/>
          <w:color w:val="343541"/>
          <w:sz w:val="28"/>
          <w:szCs w:val="28"/>
        </w:rPr>
        <w:t>авляються у зрозумілій формі, що дозволяє користувачам легко інтерпретувати ступінь доступності веб-сторінки.</w:t>
      </w:r>
    </w:p>
    <w:p w:rsidR="001815FD" w:rsidRDefault="00A87F9B">
      <w:pPr>
        <w:pStyle w:val="normal"/>
        <w:numPr>
          <w:ilvl w:val="0"/>
          <w:numId w:val="11"/>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Bundle (data): Контейнер для передачі даних між MainActivity та SecondPageFragment. Він містить всі результати аналізу та відображає їх через відп</w:t>
      </w:r>
      <w:r>
        <w:rPr>
          <w:rFonts w:ascii="Times New Roman" w:eastAsia="Times New Roman" w:hAnsi="Times New Roman" w:cs="Times New Roman"/>
          <w:color w:val="343541"/>
          <w:sz w:val="28"/>
          <w:szCs w:val="28"/>
        </w:rPr>
        <w:t>овідні TextViews.</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Дизайн SecondPageActivity та відповідний інтерфейс користувача роблять його простим і зручним для користувача, що дозволяє легко розуміти та діяти на основі наданих даних. Завдяки цьому додатку не тільки можна технічно перевірити веб-стор</w:t>
      </w:r>
      <w:r>
        <w:rPr>
          <w:rFonts w:ascii="Times New Roman" w:eastAsia="Times New Roman" w:hAnsi="Times New Roman" w:cs="Times New Roman"/>
          <w:color w:val="343541"/>
          <w:sz w:val="28"/>
          <w:szCs w:val="28"/>
        </w:rPr>
        <w:t xml:space="preserve">інки, але й можна використовувати його як ресурс для навчання, навчаючи користувачів, наскільки важливо мати доступ до Інтернету. </w:t>
      </w:r>
    </w:p>
    <w:p w:rsidR="001815FD" w:rsidRDefault="00A87F9B">
      <w:pPr>
        <w:pStyle w:val="2"/>
        <w:jc w:val="both"/>
      </w:pPr>
      <w:bookmarkStart w:id="27" w:name="_heading=h.3as4poj" w:colFirst="0" w:colLast="0"/>
      <w:bookmarkEnd w:id="27"/>
      <w:r>
        <w:t>4.6. Дизайн та користувацький досвід</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 основі дизайну додатку лежить зручність використання та інтуїтивність інтерфейсу. Стр</w:t>
      </w:r>
      <w:r>
        <w:rPr>
          <w:rFonts w:ascii="Times New Roman" w:eastAsia="Times New Roman" w:hAnsi="Times New Roman" w:cs="Times New Roman"/>
          <w:color w:val="343541"/>
          <w:sz w:val="28"/>
          <w:szCs w:val="28"/>
        </w:rPr>
        <w:t>уктура та взаємодія користувача з додатком спроектовані таким чином, щоб користувачі легко аналізували веб-сторінку.</w:t>
      </w:r>
      <w:r>
        <w:t xml:space="preserve"> </w:t>
      </w:r>
      <w:r>
        <w:rPr>
          <w:rFonts w:ascii="Times New Roman" w:eastAsia="Times New Roman" w:hAnsi="Times New Roman" w:cs="Times New Roman"/>
          <w:color w:val="343541"/>
          <w:sz w:val="28"/>
          <w:szCs w:val="28"/>
        </w:rPr>
        <w:t>У MainActivity, користувачам надається просте текстове поле для вводу URL та чітко розташований набір чек-боксів для вибору тестів доступно</w:t>
      </w:r>
      <w:r>
        <w:rPr>
          <w:rFonts w:ascii="Times New Roman" w:eastAsia="Times New Roman" w:hAnsi="Times New Roman" w:cs="Times New Roman"/>
          <w:color w:val="343541"/>
          <w:sz w:val="28"/>
          <w:szCs w:val="28"/>
        </w:rPr>
        <w:t>сті. Таке розташування дозволяє легко перевіряти та змінювати вибрані параметри. Кнопка "Аналізувати" візуально виділена, що спрощує процес запуску аналізу.</w:t>
      </w:r>
      <w:r>
        <w:t xml:space="preserve"> </w:t>
      </w:r>
      <w:r>
        <w:rPr>
          <w:rFonts w:ascii="Times New Roman" w:eastAsia="Times New Roman" w:hAnsi="Times New Roman" w:cs="Times New Roman"/>
          <w:color w:val="343541"/>
          <w:sz w:val="28"/>
          <w:szCs w:val="28"/>
        </w:rPr>
        <w:t>SecondPageActivity презентує результати в чіткому і консистентному форматі, використовуючи текстові</w:t>
      </w:r>
      <w:r>
        <w:rPr>
          <w:rFonts w:ascii="Times New Roman" w:eastAsia="Times New Roman" w:hAnsi="Times New Roman" w:cs="Times New Roman"/>
          <w:color w:val="343541"/>
          <w:sz w:val="28"/>
          <w:szCs w:val="28"/>
        </w:rPr>
        <w:t xml:space="preserve"> поля для відображення відсотків та бінарних </w:t>
      </w:r>
      <w:r>
        <w:rPr>
          <w:rFonts w:ascii="Times New Roman" w:eastAsia="Times New Roman" w:hAnsi="Times New Roman" w:cs="Times New Roman"/>
          <w:color w:val="343541"/>
          <w:sz w:val="28"/>
          <w:szCs w:val="28"/>
        </w:rPr>
        <w:lastRenderedPageBreak/>
        <w:t>відповідей. Колірні коди та шрифти оптимізовані для забезпечення кращої читабельності. Результати відображаються у логічному порядку, що відповідає послідовності вибору тестів, забезпечуючи легке співставлення в</w:t>
      </w:r>
      <w:r>
        <w:rPr>
          <w:rFonts w:ascii="Times New Roman" w:eastAsia="Times New Roman" w:hAnsi="Times New Roman" w:cs="Times New Roman"/>
          <w:color w:val="343541"/>
          <w:sz w:val="28"/>
          <w:szCs w:val="28"/>
        </w:rPr>
        <w:t xml:space="preserve">хідних параметрів та отриманих результатів.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Взаємодія користувача з додатком ретельно продумана з метою забезпечення зрозумілості та ефективності. Інтерфейс включає інформаційні повідомлення та зворотній зв'язок, які направляють користувача крок за кроком</w:t>
      </w:r>
      <w:r>
        <w:rPr>
          <w:rFonts w:ascii="Times New Roman" w:eastAsia="Times New Roman" w:hAnsi="Times New Roman" w:cs="Times New Roman"/>
          <w:color w:val="343541"/>
          <w:sz w:val="28"/>
          <w:szCs w:val="28"/>
        </w:rPr>
        <w:t xml:space="preserve"> від початку до кінця процесу аналізу. Додаток інформує користувачів про правильний формат URL, необхідний для аналізу, і надає відповідні повідомлення про помилки у випадку некоректного введення. При виборі параметрів аналізу чек-бокси надають зрозумілий </w:t>
      </w:r>
      <w:r>
        <w:rPr>
          <w:rFonts w:ascii="Times New Roman" w:eastAsia="Times New Roman" w:hAnsi="Times New Roman" w:cs="Times New Roman"/>
          <w:color w:val="343541"/>
          <w:sz w:val="28"/>
          <w:szCs w:val="28"/>
        </w:rPr>
        <w:t>візуальний сигнал про стан їхньої активації. Дизайн додатку також враховує потреби користувачів з обмеженими можливостями. Наприклад, великі інтерактивні елементи полегшують навігацію для осіб із порушеннями зору або моторики.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Додаток реагує на кожну дію к</w:t>
      </w:r>
      <w:r>
        <w:rPr>
          <w:rFonts w:ascii="Times New Roman" w:eastAsia="Times New Roman" w:hAnsi="Times New Roman" w:cs="Times New Roman"/>
          <w:color w:val="343541"/>
          <w:sz w:val="28"/>
          <w:szCs w:val="28"/>
        </w:rPr>
        <w:t xml:space="preserve">ористувача швидко та ефективно, надаючи миттєвий зворотний зв’язок, що підвищує увагу та впевненість користувача в тому, що система відповідає на їхні дії. Інтерфейс має прості та зрозумілі анімації та переходи між станами, що робить використання приємним </w:t>
      </w:r>
      <w:r>
        <w:rPr>
          <w:rFonts w:ascii="Times New Roman" w:eastAsia="Times New Roman" w:hAnsi="Times New Roman" w:cs="Times New Roman"/>
          <w:color w:val="343541"/>
          <w:sz w:val="28"/>
          <w:szCs w:val="28"/>
        </w:rPr>
        <w:t>і зменшує когнітивне навантаження.</w:t>
      </w:r>
    </w:p>
    <w:p w:rsidR="001815FD" w:rsidRDefault="00A87F9B">
      <w:pPr>
        <w:pStyle w:val="2"/>
        <w:jc w:val="both"/>
      </w:pPr>
      <w:bookmarkStart w:id="28" w:name="_heading=h.1pxezwc" w:colFirst="0" w:colLast="0"/>
      <w:bookmarkEnd w:id="28"/>
      <w:r>
        <w:t xml:space="preserve">4.7. Тестування додатку на сайтах кафедри </w:t>
      </w: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цьому розділі магістерської роботи ми зосередимося на процесі тестування розробленого додатку для аналізу доступності веб-сторінок на</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реальних прикладах сайтів кафедри.</w:t>
      </w:r>
    </w:p>
    <w:p w:rsidR="001815FD" w:rsidRDefault="00A87F9B">
      <w:pPr>
        <w:pStyle w:val="normal"/>
        <w:spacing w:line="360" w:lineRule="auto"/>
        <w:ind w:left="720"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Тестув</w:t>
      </w:r>
      <w:r>
        <w:rPr>
          <w:rFonts w:ascii="Times New Roman" w:eastAsia="Times New Roman" w:hAnsi="Times New Roman" w:cs="Times New Roman"/>
          <w:color w:val="343541"/>
          <w:sz w:val="28"/>
          <w:szCs w:val="28"/>
        </w:rPr>
        <w:t xml:space="preserve">ання включатиме перевірку на відповідність стандартам WCAG, які є визнаними міжнародними директивами для створення </w:t>
      </w:r>
      <w:r>
        <w:rPr>
          <w:rFonts w:ascii="Times New Roman" w:eastAsia="Times New Roman" w:hAnsi="Times New Roman" w:cs="Times New Roman"/>
          <w:color w:val="343541"/>
          <w:sz w:val="28"/>
          <w:szCs w:val="28"/>
        </w:rPr>
        <w:lastRenderedPageBreak/>
        <w:t>доступного веб-контенту.Буде оцінено, наскільки ефективно додаток ідентифікує потенційні бар'єри на шляху користувачів з обмеженими можливост</w:t>
      </w:r>
      <w:r>
        <w:rPr>
          <w:rFonts w:ascii="Times New Roman" w:eastAsia="Times New Roman" w:hAnsi="Times New Roman" w:cs="Times New Roman"/>
          <w:color w:val="343541"/>
          <w:sz w:val="28"/>
          <w:szCs w:val="28"/>
        </w:rPr>
        <w:t>ями та надає рекомендації щодо їх усунення. За результатами тестування будуть сформульовані конкретні висновки та рекомендації, які можуть бути використані для оптимізації веб-сайтів кафедри та поліпшення їх загальної доступності. Для початку потрібно пере</w:t>
      </w:r>
      <w:r>
        <w:rPr>
          <w:rFonts w:ascii="Times New Roman" w:eastAsia="Times New Roman" w:hAnsi="Times New Roman" w:cs="Times New Roman"/>
          <w:color w:val="343541"/>
          <w:sz w:val="28"/>
          <w:szCs w:val="28"/>
        </w:rPr>
        <w:t>вірити сайт КПІ. Результати використання додатку наведно на рис. 4.1.</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3090272" cy="4834778"/>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7" cstate="print"/>
                    <a:srcRect/>
                    <a:stretch>
                      <a:fillRect/>
                    </a:stretch>
                  </pic:blipFill>
                  <pic:spPr>
                    <a:xfrm>
                      <a:off x="0" y="0"/>
                      <a:ext cx="3090272" cy="4834778"/>
                    </a:xfrm>
                    <a:prstGeom prst="rect">
                      <a:avLst/>
                    </a:prstGeom>
                    <a:ln/>
                  </pic:spPr>
                </pic:pic>
              </a:graphicData>
            </a:graphic>
          </wp:inline>
        </w:drawing>
      </w:r>
      <w:r>
        <w:rPr>
          <w:rFonts w:ascii="Times New Roman" w:eastAsia="Times New Roman" w:hAnsi="Times New Roman" w:cs="Times New Roman"/>
          <w:color w:val="343541"/>
          <w:sz w:val="28"/>
          <w:szCs w:val="28"/>
        </w:rPr>
        <w:t xml:space="preserve"> </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Рис.41. Результати тестування сайту кпі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Отже, ми можемо побачити що за основними критеріями, які потрібні для веб-порталу, аби бути зручним для людей з обмеженими можливостями, сайт КПІ відповідає. Єдине, що можна було б покращити, це збільшити розміри </w:t>
      </w:r>
      <w:r>
        <w:rPr>
          <w:rFonts w:ascii="Times New Roman" w:eastAsia="Times New Roman" w:hAnsi="Times New Roman" w:cs="Times New Roman"/>
          <w:color w:val="343541"/>
          <w:sz w:val="28"/>
          <w:szCs w:val="28"/>
        </w:rPr>
        <w:lastRenderedPageBreak/>
        <w:t>шрифтів. Якщо ми будемо порівнювати це з ро</w:t>
      </w:r>
      <w:r>
        <w:rPr>
          <w:rFonts w:ascii="Times New Roman" w:eastAsia="Times New Roman" w:hAnsi="Times New Roman" w:cs="Times New Roman"/>
          <w:color w:val="343541"/>
          <w:sz w:val="28"/>
          <w:szCs w:val="28"/>
        </w:rPr>
        <w:t xml:space="preserve">ботою фреймоворка WAVE, то можемо поглянути на вкладку “Features”, і побачимо наступне (рис.4.2.): </w:t>
      </w:r>
    </w:p>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6152515" cy="3263900"/>
            <wp:effectExtent l="0" t="0" r="0" b="0"/>
            <wp:docPr id="1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cstate="print"/>
                    <a:srcRect/>
                    <a:stretch>
                      <a:fillRect/>
                    </a:stretch>
                  </pic:blipFill>
                  <pic:spPr>
                    <a:xfrm>
                      <a:off x="0" y="0"/>
                      <a:ext cx="6152515" cy="3263900"/>
                    </a:xfrm>
                    <a:prstGeom prst="rect">
                      <a:avLst/>
                    </a:prstGeom>
                    <a:ln/>
                  </pic:spPr>
                </pic:pic>
              </a:graphicData>
            </a:graphic>
          </wp:inline>
        </w:drawing>
      </w:r>
      <w:r>
        <w:rPr>
          <w:rFonts w:ascii="Times New Roman" w:eastAsia="Times New Roman" w:hAnsi="Times New Roman" w:cs="Times New Roman"/>
          <w:color w:val="343541"/>
          <w:sz w:val="28"/>
          <w:szCs w:val="28"/>
        </w:rPr>
        <w:t xml:space="preserve"> </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Рис.4.2. Переваги сайту КПІ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Отже, результат роботи розробленого додатку не є хибним: на сторінкі справді вказана мова сторінки та всі зображеня мають альтернативний текст.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Далі проаналізуємо головний сайт ІПСА, результати тестування наведені на рисунку 4.3.</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Результат є гіршим ніж у </w:t>
      </w:r>
      <w:r>
        <w:rPr>
          <w:rFonts w:ascii="Times New Roman" w:eastAsia="Times New Roman" w:hAnsi="Times New Roman" w:cs="Times New Roman"/>
          <w:color w:val="343541"/>
          <w:sz w:val="28"/>
          <w:szCs w:val="28"/>
        </w:rPr>
        <w:t xml:space="preserve">головного сайту КПІ, його можно розписати по пунктах: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 Сайт має недостатньо великий шрифт для сприйняття його людьми з обмеженими можливостями</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 Варто додати описи до картинок, що наявні на сайті, це допоможе скрінридерам опрацьовувати цей сайт</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3. Тако</w:t>
      </w:r>
      <w:r>
        <w:rPr>
          <w:rFonts w:ascii="Times New Roman" w:eastAsia="Times New Roman" w:hAnsi="Times New Roman" w:cs="Times New Roman"/>
          <w:color w:val="343541"/>
          <w:sz w:val="28"/>
          <w:szCs w:val="28"/>
        </w:rPr>
        <w:t xml:space="preserve">ж на сайті не присутній жодній елемент, що доступний з клавіатури. </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3412593" cy="5065654"/>
            <wp:effectExtent l="0" t="0" r="0" b="0"/>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cstate="print"/>
                    <a:srcRect/>
                    <a:stretch>
                      <a:fillRect/>
                    </a:stretch>
                  </pic:blipFill>
                  <pic:spPr>
                    <a:xfrm>
                      <a:off x="0" y="0"/>
                      <a:ext cx="3412593" cy="5065654"/>
                    </a:xfrm>
                    <a:prstGeom prst="rect">
                      <a:avLst/>
                    </a:prstGeom>
                    <a:ln/>
                  </pic:spPr>
                </pic:pic>
              </a:graphicData>
            </a:graphic>
          </wp:inline>
        </w:drawing>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 4.3. Результати тестування сайту ІПСА</w:t>
      </w:r>
    </w:p>
    <w:p w:rsidR="001815FD" w:rsidRDefault="00A87F9B">
      <w:pPr>
        <w:pStyle w:val="normal"/>
        <w:spacing w:line="360" w:lineRule="auto"/>
        <w:ind w:firstLine="720"/>
        <w:jc w:val="both"/>
      </w:pPr>
      <w:r>
        <w:rPr>
          <w:rFonts w:ascii="Times New Roman" w:eastAsia="Times New Roman" w:hAnsi="Times New Roman" w:cs="Times New Roman"/>
          <w:color w:val="343541"/>
          <w:sz w:val="28"/>
          <w:szCs w:val="28"/>
        </w:rPr>
        <w:t>З переваг можна зазначити те, що сайт має логічну структуру та на ньому вказана мова сторінки. Якщо ми порівняємо це з результатми роботи фрейм</w:t>
      </w:r>
      <w:r>
        <w:rPr>
          <w:rFonts w:ascii="Times New Roman" w:eastAsia="Times New Roman" w:hAnsi="Times New Roman" w:cs="Times New Roman"/>
          <w:color w:val="343541"/>
          <w:sz w:val="28"/>
          <w:szCs w:val="28"/>
        </w:rPr>
        <w:t>ворку WAVE, то побачимо що головна кільксть критичних помилок, виявлених за допмогою цього фреймворку, є зображеня без альтернативного текста. Але однією з перваг є наявність вказаної мови. Отже можна сказати що розроблений додаток знову відпрацював корект</w:t>
      </w:r>
      <w:r>
        <w:rPr>
          <w:rFonts w:ascii="Times New Roman" w:eastAsia="Times New Roman" w:hAnsi="Times New Roman" w:cs="Times New Roman"/>
          <w:color w:val="343541"/>
          <w:sz w:val="28"/>
          <w:szCs w:val="28"/>
        </w:rPr>
        <w:t xml:space="preserve">но, адже він показав, що немає </w:t>
      </w:r>
      <w:r>
        <w:rPr>
          <w:rFonts w:ascii="Times New Roman" w:eastAsia="Times New Roman" w:hAnsi="Times New Roman" w:cs="Times New Roman"/>
          <w:color w:val="343541"/>
          <w:sz w:val="28"/>
          <w:szCs w:val="28"/>
        </w:rPr>
        <w:lastRenderedPageBreak/>
        <w:t>жодної картинки, що мала б альтернативний текст, але вказав на наявність мови.</w:t>
      </w:r>
      <w:r>
        <w:t xml:space="preserve">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Продовжимо наше тестування і перейдемо до сайту кафедри системного програмування. Результати будуть наведені на рис.4.4.</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3071028" cy="4940729"/>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cstate="print"/>
                    <a:srcRect/>
                    <a:stretch>
                      <a:fillRect/>
                    </a:stretch>
                  </pic:blipFill>
                  <pic:spPr>
                    <a:xfrm>
                      <a:off x="0" y="0"/>
                      <a:ext cx="3071028" cy="4940729"/>
                    </a:xfrm>
                    <a:prstGeom prst="rect">
                      <a:avLst/>
                    </a:prstGeom>
                    <a:ln/>
                  </pic:spPr>
                </pic:pic>
              </a:graphicData>
            </a:graphic>
          </wp:inline>
        </w:drawing>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Рис.4.4. Результати те</w:t>
      </w:r>
      <w:r>
        <w:rPr>
          <w:rFonts w:ascii="Times New Roman" w:eastAsia="Times New Roman" w:hAnsi="Times New Roman" w:cs="Times New Roman"/>
          <w:color w:val="343541"/>
          <w:sz w:val="28"/>
          <w:szCs w:val="28"/>
        </w:rPr>
        <w:t>стування кафедри СП</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Отже, можна побачити, що ширина тексту майже половини елементів є достатньою, переважна більшість зображень має альтернативний текст. Якщо ми порівняємо це з роботою фремворку WAVE, то можна дійти висновку що результати не дуже різнятьс</w:t>
      </w:r>
      <w:r>
        <w:rPr>
          <w:rFonts w:ascii="Times New Roman" w:eastAsia="Times New Roman" w:hAnsi="Times New Roman" w:cs="Times New Roman"/>
          <w:color w:val="343541"/>
          <w:sz w:val="28"/>
          <w:szCs w:val="28"/>
        </w:rPr>
        <w:t xml:space="preserve">я між собою, адже він також вказує на те, що </w:t>
      </w:r>
      <w:r>
        <w:rPr>
          <w:rFonts w:ascii="Times New Roman" w:eastAsia="Times New Roman" w:hAnsi="Times New Roman" w:cs="Times New Roman"/>
          <w:color w:val="343541"/>
          <w:sz w:val="28"/>
          <w:szCs w:val="28"/>
        </w:rPr>
        <w:lastRenderedPageBreak/>
        <w:t>вказана мова сторінки, а переважна більшість картинок має альтернативний текст.</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Далі протестуємо сайт кафедри математичних методів системного аналізу, результати наведено на рис.4.5. На ньому можна побачити, що </w:t>
      </w:r>
      <w:r>
        <w:rPr>
          <w:rFonts w:ascii="Times New Roman" w:eastAsia="Times New Roman" w:hAnsi="Times New Roman" w:cs="Times New Roman"/>
          <w:color w:val="343541"/>
          <w:sz w:val="28"/>
          <w:szCs w:val="28"/>
        </w:rPr>
        <w:t>не всі зображеня мають альтернативний текст.Також потрібно попрацювати над розміром тексту. Одним з переваг цієї сторінки можна називати те, що на ній вказана мова та всі заголовки мають текст. Якщо ми порівняємо це з результати роботи фреймворку, то побач</w:t>
      </w:r>
      <w:r>
        <w:rPr>
          <w:rFonts w:ascii="Times New Roman" w:eastAsia="Times New Roman" w:hAnsi="Times New Roman" w:cs="Times New Roman"/>
          <w:color w:val="343541"/>
          <w:sz w:val="28"/>
          <w:szCs w:val="28"/>
        </w:rPr>
        <w:t xml:space="preserve">имо що результати дуже схожі, бо фреймворк також вказував на те, що не всі картинки мають альтернативний текст, але вказував що мова сторінки вказана. </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3122385" cy="4889227"/>
            <wp:effectExtent l="0" t="0" r="0" b="0"/>
            <wp:docPr id="1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1" cstate="print"/>
                    <a:srcRect/>
                    <a:stretch>
                      <a:fillRect/>
                    </a:stretch>
                  </pic:blipFill>
                  <pic:spPr>
                    <a:xfrm>
                      <a:off x="0" y="0"/>
                      <a:ext cx="3122385" cy="4889227"/>
                    </a:xfrm>
                    <a:prstGeom prst="rect">
                      <a:avLst/>
                    </a:prstGeom>
                    <a:ln/>
                  </pic:spPr>
                </pic:pic>
              </a:graphicData>
            </a:graphic>
          </wp:inline>
        </w:drawing>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Рис.4.5. Результати тестування кафедри ММСА</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Останнім сайтом, що пройде тестування буде сайт кафедри шт</w:t>
      </w:r>
      <w:r>
        <w:rPr>
          <w:rFonts w:ascii="Times New Roman" w:eastAsia="Times New Roman" w:hAnsi="Times New Roman" w:cs="Times New Roman"/>
          <w:color w:val="343541"/>
          <w:sz w:val="28"/>
          <w:szCs w:val="28"/>
        </w:rPr>
        <w:t>учного інтелекту. Результати вказані на рисунку 4.6</w:t>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noProof/>
          <w:color w:val="343541"/>
          <w:sz w:val="28"/>
          <w:szCs w:val="28"/>
        </w:rPr>
        <w:drawing>
          <wp:inline distT="0" distB="0" distL="0" distR="0">
            <wp:extent cx="3015260" cy="4709227"/>
            <wp:effectExtent l="0" t="0" r="0" b="0"/>
            <wp:docPr id="1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2" cstate="print"/>
                    <a:srcRect/>
                    <a:stretch>
                      <a:fillRect/>
                    </a:stretch>
                  </pic:blipFill>
                  <pic:spPr>
                    <a:xfrm>
                      <a:off x="0" y="0"/>
                      <a:ext cx="3015260" cy="4709227"/>
                    </a:xfrm>
                    <a:prstGeom prst="rect">
                      <a:avLst/>
                    </a:prstGeom>
                    <a:ln/>
                  </pic:spPr>
                </pic:pic>
              </a:graphicData>
            </a:graphic>
          </wp:inline>
        </w:drawing>
      </w:r>
    </w:p>
    <w:p w:rsidR="001815FD" w:rsidRDefault="00A87F9B">
      <w:pPr>
        <w:pStyle w:val="normal"/>
        <w:spacing w:line="360" w:lineRule="auto"/>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Рис.4.6. Результати тестування кафедри ШІ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Результати є задовольніми, адже всі картинки мають альтернативний текст та дуже багато елементів, що доступні з клавіатури. Єдине що можна виправити так це дода</w:t>
      </w:r>
      <w:r>
        <w:rPr>
          <w:rFonts w:ascii="Times New Roman" w:eastAsia="Times New Roman" w:hAnsi="Times New Roman" w:cs="Times New Roman"/>
          <w:color w:val="343541"/>
          <w:sz w:val="28"/>
          <w:szCs w:val="28"/>
        </w:rPr>
        <w:t>ти мову сторінки та виправити розміри шрифтів.</w:t>
      </w:r>
    </w:p>
    <w:p w:rsidR="001815FD" w:rsidRDefault="00A87F9B">
      <w:pPr>
        <w:pStyle w:val="2"/>
        <w:jc w:val="both"/>
      </w:pPr>
      <w:bookmarkStart w:id="29" w:name="_heading=h.49x2ik5" w:colFirst="0" w:colLast="0"/>
      <w:bookmarkEnd w:id="29"/>
      <w:r>
        <w:t xml:space="preserve">4.8. Висновки до розділу </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рамках даного дослідження було успішно розроблено інструмент для тестування доступності веб-сторінок, спрямований на підвищення їх універсальності та доступності для всіх користува</w:t>
      </w:r>
      <w:r>
        <w:rPr>
          <w:rFonts w:ascii="Times New Roman" w:eastAsia="Times New Roman" w:hAnsi="Times New Roman" w:cs="Times New Roman"/>
          <w:color w:val="343541"/>
          <w:sz w:val="28"/>
          <w:szCs w:val="28"/>
        </w:rPr>
        <w:t xml:space="preserve">чів, включаючи осіб з </w:t>
      </w:r>
      <w:r>
        <w:rPr>
          <w:rFonts w:ascii="Times New Roman" w:eastAsia="Times New Roman" w:hAnsi="Times New Roman" w:cs="Times New Roman"/>
          <w:color w:val="343541"/>
          <w:sz w:val="28"/>
          <w:szCs w:val="28"/>
        </w:rPr>
        <w:lastRenderedPageBreak/>
        <w:t>обмеженими можливостями. Реалізація додатку включала створення двох ключових активностей з відповідними фрагментами, які дозволили користувачам вводити URL веб-сторінки, вибирати параметри доступності для аналізу та переглядати деталі</w:t>
      </w:r>
      <w:r>
        <w:rPr>
          <w:rFonts w:ascii="Times New Roman" w:eastAsia="Times New Roman" w:hAnsi="Times New Roman" w:cs="Times New Roman"/>
          <w:color w:val="343541"/>
          <w:sz w:val="28"/>
          <w:szCs w:val="28"/>
        </w:rPr>
        <w:t>зовані результати перевірки.</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Використовуючи його на сайтах кафедри, інструмент продемонстрував свою ефективність, надаючи точні та зрозумілі інструкції щодо елементів доступності, які потребують оптимізації та уваги. </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Завдяки гнучкій архітектурі додаток забезпечує не тільки високу ефективність тестування, але й пропонує користувачам глибоке розуміння аспектів, які впливають на доступність веб-сторінок. Таким чином, інструмент не лише служить для виявлення та виправлення</w:t>
      </w:r>
      <w:r>
        <w:rPr>
          <w:rFonts w:ascii="Times New Roman" w:eastAsia="Times New Roman" w:hAnsi="Times New Roman" w:cs="Times New Roman"/>
          <w:color w:val="343541"/>
          <w:sz w:val="28"/>
          <w:szCs w:val="28"/>
        </w:rPr>
        <w:t xml:space="preserve"> конкретних проблем, але й відіграє роль освітнього ресурсу, підвищуючи обізнаність користувачів про важливість і методи забезпечення доступності вебу. </w:t>
      </w: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1"/>
        <w:jc w:val="both"/>
      </w:pPr>
      <w:bookmarkStart w:id="30" w:name="_heading=h.2p2csry" w:colFirst="0" w:colLast="0"/>
      <w:bookmarkEnd w:id="30"/>
      <w:r>
        <w:lastRenderedPageBreak/>
        <w:t>5. Розробка стартап-проєкту</w:t>
      </w:r>
    </w:p>
    <w:p w:rsidR="001815FD" w:rsidRDefault="001815FD">
      <w:pPr>
        <w:pStyle w:val="normal"/>
        <w:jc w:val="both"/>
      </w:pPr>
    </w:p>
    <w:p w:rsidR="001815FD" w:rsidRDefault="00A87F9B">
      <w:pPr>
        <w:pStyle w:val="2"/>
        <w:jc w:val="both"/>
      </w:pPr>
      <w:bookmarkStart w:id="31" w:name="_heading=h.147n2zr" w:colFirst="0" w:colLast="0"/>
      <w:bookmarkEnd w:id="31"/>
      <w:r>
        <w:t xml:space="preserve">5.1. Опис ідеї проєкту </w:t>
      </w:r>
    </w:p>
    <w:p w:rsidR="001815FD" w:rsidRDefault="00A87F9B">
      <w:pPr>
        <w:pStyle w:val="normal"/>
        <w:jc w:val="both"/>
      </w:pPr>
      <w:r>
        <w:tab/>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Початковий етап розвитку стартап-проє</w:t>
      </w:r>
      <w:r>
        <w:rPr>
          <w:rFonts w:ascii="Times New Roman" w:eastAsia="Times New Roman" w:hAnsi="Times New Roman" w:cs="Times New Roman"/>
          <w:color w:val="343541"/>
          <w:sz w:val="28"/>
          <w:szCs w:val="28"/>
        </w:rPr>
        <w:t xml:space="preserve">кту був зосереджений на глибокому розумінні та визначенні основної проблеми, яку треба було вирішити. Проблема, на якій наш проєкт зосереджується, полягає у відсутності універсального доступу до веб-ресурсів для людей з обмеженими можливостями. Це питання </w:t>
      </w:r>
      <w:r>
        <w:rPr>
          <w:rFonts w:ascii="Times New Roman" w:eastAsia="Times New Roman" w:hAnsi="Times New Roman" w:cs="Times New Roman"/>
          <w:color w:val="343541"/>
          <w:sz w:val="28"/>
          <w:szCs w:val="28"/>
        </w:rPr>
        <w:t>стає особливо актуальним у контексті сучасного цифрового світу, де інтернет відіграє ключову роль у доступі до інформації, освіти, соціальних послуг та бізнесу.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Аналізуючи ринок та існуючі рішення, можна побачити що багато веб-сайтів, навіть ті, що відігра</w:t>
      </w:r>
      <w:r>
        <w:rPr>
          <w:rFonts w:ascii="Times New Roman" w:eastAsia="Times New Roman" w:hAnsi="Times New Roman" w:cs="Times New Roman"/>
          <w:color w:val="343541"/>
          <w:sz w:val="28"/>
          <w:szCs w:val="28"/>
        </w:rPr>
        <w:t>ють важливу роль у громадському та економічному житті, не відповідають стандартам веб-доступності, зокрема, WCAG. Це не тільки обмежує можливості людей з особливими потребами, але й порушує принципи рівноправності та інклюзивності.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Цей проєкт покликаний ви</w:t>
      </w:r>
      <w:r>
        <w:rPr>
          <w:rFonts w:ascii="Times New Roman" w:eastAsia="Times New Roman" w:hAnsi="Times New Roman" w:cs="Times New Roman"/>
          <w:color w:val="343541"/>
          <w:sz w:val="28"/>
          <w:szCs w:val="28"/>
        </w:rPr>
        <w:t xml:space="preserve">рішити цю проблему шляхом створення інструменту, який дозволить розробникам та власникам веб-сайтів легко оцінювати та покращувати рівень доступності своїх ресурсів. </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 час розробки стартап-проєкту в області оцінки доступності веб-сторінок ключовим аспек</w:t>
      </w:r>
      <w:r>
        <w:rPr>
          <w:rFonts w:ascii="Times New Roman" w:eastAsia="Times New Roman" w:hAnsi="Times New Roman" w:cs="Times New Roman"/>
          <w:color w:val="343541"/>
          <w:sz w:val="28"/>
          <w:szCs w:val="28"/>
        </w:rPr>
        <w:t>том було визначення цільової аудиторії. Потенційні користувачі та клієнти проєкту охоплюють різноманітні групи, що мають спільну потребу в оптимізації веб-доступності, але можуть мати різні цілі та вимоги.</w:t>
      </w:r>
    </w:p>
    <w:p w:rsidR="001815FD" w:rsidRDefault="00A87F9B">
      <w:pPr>
        <w:pStyle w:val="normal"/>
        <w:numPr>
          <w:ilvl w:val="0"/>
          <w:numId w:val="13"/>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Веб-розробники і дизайнери: Основною групою користувачів нашого інструменту є професіонали у сфері веб-розробки та дизайну. Ця категорія включає фрілансерів, агентства та внутрішні команди великих компаній, які регулярно стикаються з необхідністю забезпече</w:t>
      </w:r>
      <w:r>
        <w:rPr>
          <w:rFonts w:ascii="Times New Roman" w:eastAsia="Times New Roman" w:hAnsi="Times New Roman" w:cs="Times New Roman"/>
          <w:color w:val="343541"/>
          <w:sz w:val="28"/>
          <w:szCs w:val="28"/>
        </w:rPr>
        <w:t xml:space="preserve">ння доступності своїх </w:t>
      </w:r>
      <w:r>
        <w:rPr>
          <w:rFonts w:ascii="Times New Roman" w:eastAsia="Times New Roman" w:hAnsi="Times New Roman" w:cs="Times New Roman"/>
          <w:color w:val="343541"/>
          <w:sz w:val="28"/>
          <w:szCs w:val="28"/>
        </w:rPr>
        <w:lastRenderedPageBreak/>
        <w:t xml:space="preserve">веб-проектів. Їхній інтерес полягає в тому, щоб їхні веб-сайти були не лише функціональними і привабливими, але й доступними для широкого кола користувачів. </w:t>
      </w:r>
    </w:p>
    <w:p w:rsidR="001815FD" w:rsidRDefault="00A87F9B">
      <w:pPr>
        <w:pStyle w:val="normal"/>
        <w:numPr>
          <w:ilvl w:val="0"/>
          <w:numId w:val="13"/>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Аудитори: Фахівці, які спеціалізуються на аудиті доступності, можуть використовувати інструмент як частину їх комплексного огляду сайтів клієнтів. Це допоможе їм надавати більш точні та деталізовані звіти про стан доступності та визначати пріоритетні облас</w:t>
      </w:r>
      <w:r>
        <w:rPr>
          <w:rFonts w:ascii="Times New Roman" w:eastAsia="Times New Roman" w:hAnsi="Times New Roman" w:cs="Times New Roman"/>
          <w:color w:val="343541"/>
          <w:sz w:val="28"/>
          <w:szCs w:val="28"/>
        </w:rPr>
        <w:t>ті для поліпшень.</w:t>
      </w:r>
    </w:p>
    <w:p w:rsidR="001815FD" w:rsidRDefault="00A87F9B">
      <w:pPr>
        <w:pStyle w:val="normal"/>
        <w:numPr>
          <w:ilvl w:val="0"/>
          <w:numId w:val="13"/>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Освітні інституції: Школи, університети та інші навчальні заклади можуть використовувати інструмент для перевірки своїх веб-ресурсів, щоб забезпечити доступність освітнього контенту для всіх студентів, включаючи тих, хто має особливі осві</w:t>
      </w:r>
      <w:r>
        <w:rPr>
          <w:rFonts w:ascii="Times New Roman" w:eastAsia="Times New Roman" w:hAnsi="Times New Roman" w:cs="Times New Roman"/>
          <w:color w:val="343541"/>
          <w:sz w:val="28"/>
          <w:szCs w:val="28"/>
        </w:rPr>
        <w:t>тні потреби. Надаючи можливість перевірити, чи веб-контент відповідає освітнім стандартам доступності, інструмент допоможе навчальним закладам розробляти інклюзивні та доступні навчальні програми.</w:t>
      </w:r>
    </w:p>
    <w:p w:rsidR="001815FD" w:rsidRDefault="00A87F9B">
      <w:pPr>
        <w:pStyle w:val="normal"/>
        <w:numPr>
          <w:ilvl w:val="0"/>
          <w:numId w:val="13"/>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Державні установи: Урядові сайти мають бути доступними для </w:t>
      </w:r>
      <w:r>
        <w:rPr>
          <w:rFonts w:ascii="Times New Roman" w:eastAsia="Times New Roman" w:hAnsi="Times New Roman" w:cs="Times New Roman"/>
          <w:color w:val="343541"/>
          <w:sz w:val="28"/>
          <w:szCs w:val="28"/>
        </w:rPr>
        <w:t>всіх громадян, включаючи осіб з обмеженими можливостями. Використання інструменту для регулярного тестування може допомогти державним установам дотримуватися законодавчих вимог та забезпечити рівний доступ до урядової інформації та послуг.</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Залучення цих рі</w:t>
      </w:r>
      <w:r>
        <w:rPr>
          <w:rFonts w:ascii="Times New Roman" w:eastAsia="Times New Roman" w:hAnsi="Times New Roman" w:cs="Times New Roman"/>
          <w:color w:val="343541"/>
          <w:sz w:val="28"/>
          <w:szCs w:val="28"/>
        </w:rPr>
        <w:t>зноманітних груп клієнтів вимагатиме гнучкої та багатогранної маркетингової стратегії, яка зможе відповісти на унікальні потреби кожної групи. Важливо розуміти, що кожна з цих груп має свої специфічні вимоги та очікування від інструменту, що вимагає від пр</w:t>
      </w:r>
      <w:r>
        <w:rPr>
          <w:rFonts w:ascii="Times New Roman" w:eastAsia="Times New Roman" w:hAnsi="Times New Roman" w:cs="Times New Roman"/>
          <w:color w:val="343541"/>
          <w:sz w:val="28"/>
          <w:szCs w:val="28"/>
        </w:rPr>
        <w:t xml:space="preserve">оекту бути не тільки технічно ефективним, але й зручним та доступним для різних категорій користувачів.  Складемо таблицю, де підсумуємо як ідеї нашого проекту можуть бути докрисними різним групами (табл 5.1). </w:t>
      </w:r>
    </w:p>
    <w:p w:rsidR="001815FD" w:rsidRDefault="00A87F9B">
      <w:pPr>
        <w:pStyle w:val="normal"/>
        <w:spacing w:line="360" w:lineRule="auto"/>
        <w:jc w:val="right"/>
        <w:rPr>
          <w:sz w:val="24"/>
          <w:szCs w:val="24"/>
        </w:rPr>
      </w:pPr>
      <w:r>
        <w:rPr>
          <w:rFonts w:ascii="Times New Roman" w:eastAsia="Times New Roman" w:hAnsi="Times New Roman" w:cs="Times New Roman"/>
          <w:color w:val="343541"/>
          <w:sz w:val="24"/>
          <w:szCs w:val="24"/>
        </w:rPr>
        <w:lastRenderedPageBreak/>
        <w:t>Таблиця 5.1.</w:t>
      </w:r>
      <w:r>
        <w:rPr>
          <w:sz w:val="24"/>
          <w:szCs w:val="24"/>
        </w:rPr>
        <w:t xml:space="preserve"> </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Опис ідеї стартап-проекту</w:t>
      </w:r>
    </w:p>
    <w:tbl>
      <w:tblPr>
        <w:tblStyle w:val="ac"/>
        <w:tblW w:w="9669" w:type="dxa"/>
        <w:tblInd w:w="-5" w:type="dxa"/>
        <w:tblLayout w:type="fixed"/>
        <w:tblLook w:val="0400"/>
      </w:tblPr>
      <w:tblGrid>
        <w:gridCol w:w="4318"/>
        <w:gridCol w:w="2786"/>
        <w:gridCol w:w="2565"/>
      </w:tblGrid>
      <w:tr w:rsidR="001815FD">
        <w:trPr>
          <w:trHeight w:val="616"/>
        </w:trPr>
        <w:tc>
          <w:tcPr>
            <w:tcW w:w="4318"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Зміст</w:t>
            </w:r>
            <w:r>
              <w:rPr>
                <w:rFonts w:ascii="Times New Roman" w:eastAsia="Times New Roman" w:hAnsi="Times New Roman" w:cs="Times New Roman"/>
                <w:color w:val="000000"/>
                <w:sz w:val="28"/>
                <w:szCs w:val="28"/>
              </w:rPr>
              <w:t xml:space="preserve"> ідеї</w:t>
            </w:r>
          </w:p>
        </w:tc>
        <w:tc>
          <w:tcPr>
            <w:tcW w:w="278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Напрямки застосування</w:t>
            </w:r>
          </w:p>
        </w:tc>
        <w:tc>
          <w:tcPr>
            <w:tcW w:w="256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1"/>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Вигоди для користувача</w:t>
            </w:r>
          </w:p>
        </w:tc>
      </w:tr>
      <w:tr w:rsidR="001815FD">
        <w:trPr>
          <w:trHeight w:val="2270"/>
        </w:trPr>
        <w:tc>
          <w:tcPr>
            <w:tcW w:w="4318" w:type="dxa"/>
            <w:vMerge w:val="restart"/>
            <w:tcBorders>
              <w:top w:val="single" w:sz="8" w:space="0" w:color="000000"/>
              <w:left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right="101"/>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Інструмент для тестування та аналізу доступності веб-сайтів з метою виявлення та виправлення проблем, які перешкоджають користуванню сайтом особами з обмеженими можливостями.</w:t>
            </w:r>
          </w:p>
        </w:tc>
        <w:tc>
          <w:tcPr>
            <w:tcW w:w="278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right="386"/>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забезпечення доступності сайтів на етапі їх створення.</w:t>
            </w:r>
          </w:p>
        </w:tc>
        <w:tc>
          <w:tcPr>
            <w:tcW w:w="256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211" w:after="0" w:line="360" w:lineRule="auto"/>
              <w:ind w:left="141" w:right="116"/>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поліпшення якості продукції, зростання задоволеності клієнтів.</w:t>
            </w:r>
          </w:p>
        </w:tc>
      </w:tr>
      <w:tr w:rsidR="001815FD">
        <w:trPr>
          <w:trHeight w:val="1856"/>
        </w:trPr>
        <w:tc>
          <w:tcPr>
            <w:tcW w:w="4318" w:type="dxa"/>
            <w:vMerge/>
            <w:tcBorders>
              <w:top w:val="single" w:sz="8" w:space="0" w:color="000000"/>
              <w:left w:val="single" w:sz="8" w:space="0" w:color="000000"/>
              <w:right w:val="single" w:sz="8" w:space="0" w:color="000000"/>
            </w:tcBorders>
            <w:tcMar>
              <w:top w:w="100" w:type="dxa"/>
              <w:left w:w="0" w:type="dxa"/>
              <w:bottom w:w="100" w:type="dxa"/>
              <w:right w:w="0" w:type="dxa"/>
            </w:tcMar>
            <w:vAlign w:val="center"/>
          </w:tcPr>
          <w:p w:rsidR="001815FD" w:rsidRDefault="001815FD">
            <w:pPr>
              <w:pStyle w:val="normal"/>
              <w:widowControl w:val="0"/>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right="9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перевірка існуючих сайтів для відповідності стандартам доступності.</w:t>
            </w:r>
          </w:p>
        </w:tc>
        <w:tc>
          <w:tcPr>
            <w:tcW w:w="256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211" w:after="0" w:line="360" w:lineRule="auto"/>
              <w:ind w:left="141" w:right="116"/>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ефективний інструмент для оцінки веб-сайтів.</w:t>
            </w:r>
          </w:p>
        </w:tc>
      </w:tr>
      <w:tr w:rsidR="001815FD">
        <w:trPr>
          <w:trHeight w:val="1856"/>
        </w:trPr>
        <w:tc>
          <w:tcPr>
            <w:tcW w:w="4318" w:type="dxa"/>
            <w:vMerge/>
            <w:tcBorders>
              <w:top w:val="single" w:sz="8" w:space="0" w:color="000000"/>
              <w:left w:val="single" w:sz="8" w:space="0" w:color="000000"/>
              <w:right w:val="single" w:sz="8" w:space="0" w:color="000000"/>
            </w:tcBorders>
            <w:tcMar>
              <w:top w:w="100" w:type="dxa"/>
              <w:left w:w="0" w:type="dxa"/>
              <w:bottom w:w="100" w:type="dxa"/>
              <w:right w:w="0" w:type="dxa"/>
            </w:tcMar>
            <w:vAlign w:val="center"/>
          </w:tcPr>
          <w:p w:rsidR="001815FD" w:rsidRDefault="001815FD">
            <w:pPr>
              <w:pStyle w:val="normal"/>
              <w:widowControl w:val="0"/>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right="9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використання у навчальних курсах з веб-дизайну та розробки.</w:t>
            </w:r>
          </w:p>
        </w:tc>
        <w:tc>
          <w:tcPr>
            <w:tcW w:w="256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211" w:after="0" w:line="360" w:lineRule="auto"/>
              <w:ind w:left="141" w:right="116"/>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додатковий ресурс для практичного навчання студентів.</w:t>
            </w:r>
          </w:p>
        </w:tc>
      </w:tr>
      <w:tr w:rsidR="001815FD">
        <w:trPr>
          <w:trHeight w:val="1856"/>
        </w:trPr>
        <w:tc>
          <w:tcPr>
            <w:tcW w:w="4318" w:type="dxa"/>
            <w:tcBorders>
              <w:left w:val="single" w:sz="8" w:space="0" w:color="000000"/>
              <w:bottom w:val="single" w:sz="8" w:space="0" w:color="000000"/>
              <w:right w:val="single" w:sz="8" w:space="0" w:color="000000"/>
            </w:tcBorders>
            <w:vAlign w:val="center"/>
          </w:tcPr>
          <w:p w:rsidR="001815FD" w:rsidRDefault="001815FD">
            <w:pPr>
              <w:pStyle w:val="normal"/>
              <w:spacing w:line="360" w:lineRule="auto"/>
              <w:jc w:val="center"/>
              <w:rPr>
                <w:sz w:val="28"/>
                <w:szCs w:val="28"/>
              </w:rPr>
            </w:pPr>
          </w:p>
        </w:tc>
        <w:tc>
          <w:tcPr>
            <w:tcW w:w="278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9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аналіз веб-ресурсів на предмет виконання законодавчих вимог.</w:t>
            </w:r>
          </w:p>
        </w:tc>
        <w:tc>
          <w:tcPr>
            <w:tcW w:w="256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211" w:after="0" w:line="360" w:lineRule="auto"/>
              <w:ind w:right="116"/>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забезпечення дотримання нормативних актів.</w:t>
            </w:r>
          </w:p>
        </w:tc>
      </w:tr>
    </w:tbl>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Також важливо перелічити чим розроблений продукт буде відрізнятися від існуючих вже аналогів.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1. Інтуїтивно зрозумілий інтерфейс. Новий інструмент тестування веб-доступності розроблений з інтуїтивно зрозумілим інтерфейсом, що забезпечує легкість у викорис</w:t>
      </w:r>
      <w:r>
        <w:rPr>
          <w:rFonts w:ascii="Times New Roman" w:eastAsia="Times New Roman" w:hAnsi="Times New Roman" w:cs="Times New Roman"/>
          <w:color w:val="343541"/>
          <w:sz w:val="28"/>
          <w:szCs w:val="28"/>
        </w:rPr>
        <w:t>танні навіть для користувачів без спеціалізованих знань у сфері веб-дизайну та програмування. Це означає, що не тільки веб-розробники, а й власники бізнесу, менеджери контенту, маркетологи можуть легко використовувати цей інструмент для перевірки своїх веб</w:t>
      </w:r>
      <w:r>
        <w:rPr>
          <w:rFonts w:ascii="Times New Roman" w:eastAsia="Times New Roman" w:hAnsi="Times New Roman" w:cs="Times New Roman"/>
          <w:color w:val="343541"/>
          <w:sz w:val="28"/>
          <w:szCs w:val="28"/>
        </w:rPr>
        <w:t xml:space="preserve">-сайтів на предмет дотримання стандартів доступності. Така функціональність дозволяє користувачам швидко навчатися та ефективно вносити необхідні зміни, що сприяє кращому залученню користувачів і покращенню загального веб-досвіду.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2.Комплексний аналіз.Інс</w:t>
      </w:r>
      <w:r>
        <w:rPr>
          <w:rFonts w:ascii="Times New Roman" w:eastAsia="Times New Roman" w:hAnsi="Times New Roman" w:cs="Times New Roman"/>
          <w:color w:val="343541"/>
          <w:sz w:val="28"/>
          <w:szCs w:val="28"/>
        </w:rPr>
        <w:t>трумент пропонує комплексний аналіз веб-сайтів, покриваючи широкий спектр параметрів доступності, використання ARIA міток, доступність форм, клавіатурна навігація, адаптивність для екранних зчитувачів та багато іншого. Це дозволяє користувачам отримати дет</w:t>
      </w:r>
      <w:r>
        <w:rPr>
          <w:rFonts w:ascii="Times New Roman" w:eastAsia="Times New Roman" w:hAnsi="Times New Roman" w:cs="Times New Roman"/>
          <w:color w:val="343541"/>
          <w:sz w:val="28"/>
          <w:szCs w:val="28"/>
        </w:rPr>
        <w:t xml:space="preserve">альне уявлення про всі аспекти доступності своїх сайтів і розробити чіткий план дій щодо підвищення їхньої інклюзивності.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3.Підтримка різних стандартів. Інструмент для тестування веб-доступності враховує різноманітність міжнародних та локальних стандартів</w:t>
      </w:r>
      <w:r>
        <w:rPr>
          <w:rFonts w:ascii="Times New Roman" w:eastAsia="Times New Roman" w:hAnsi="Times New Roman" w:cs="Times New Roman"/>
          <w:color w:val="343541"/>
          <w:sz w:val="28"/>
          <w:szCs w:val="28"/>
        </w:rPr>
        <w:t>, надаючи можливість користувачам вибирати специфікації, які відповідають вимогам їх регіону чи індустрії. Це включає не тільки WCAG та ADA, але й інші менш відомі, але все ж таки важливі стандарти, які можуть бути релевантні в певних контекстах. Такий під</w:t>
      </w:r>
      <w:r>
        <w:rPr>
          <w:rFonts w:ascii="Times New Roman" w:eastAsia="Times New Roman" w:hAnsi="Times New Roman" w:cs="Times New Roman"/>
          <w:color w:val="343541"/>
          <w:sz w:val="28"/>
          <w:szCs w:val="28"/>
        </w:rPr>
        <w:t xml:space="preserve">хід гарантує, що веб-ресурси будуть доступні ширшому колу користувачів, а також забезпечує дотримання юридичних вимог.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4. Персоналізація. Користувачі можуть самостійно визначити, які аспекти доступності їм потрібно перевірити, такі як наявність форм, вико</w:t>
      </w:r>
      <w:r>
        <w:rPr>
          <w:rFonts w:ascii="Times New Roman" w:eastAsia="Times New Roman" w:hAnsi="Times New Roman" w:cs="Times New Roman"/>
          <w:color w:val="343541"/>
          <w:sz w:val="28"/>
          <w:szCs w:val="28"/>
        </w:rPr>
        <w:t xml:space="preserve">ристання мови сторінки, або наявність альтернативного тексту у зображеннях. Ця можливість персоналізації забезпечує більш гнучке та цілеспрямоване використання </w:t>
      </w:r>
      <w:r>
        <w:rPr>
          <w:rFonts w:ascii="Times New Roman" w:eastAsia="Times New Roman" w:hAnsi="Times New Roman" w:cs="Times New Roman"/>
          <w:color w:val="343541"/>
          <w:sz w:val="28"/>
          <w:szCs w:val="28"/>
        </w:rPr>
        <w:lastRenderedPageBreak/>
        <w:t>інструменту, оскільки вона дозволяє користувачам концентруватися на тих параметрах, які є найбіл</w:t>
      </w:r>
      <w:r>
        <w:rPr>
          <w:rFonts w:ascii="Times New Roman" w:eastAsia="Times New Roman" w:hAnsi="Times New Roman" w:cs="Times New Roman"/>
          <w:color w:val="343541"/>
          <w:sz w:val="28"/>
          <w:szCs w:val="28"/>
        </w:rPr>
        <w:t>ьш важливими для їхніх конкретних потреб.</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Подальшим етапом може бути створення переліку техніко-економічних властивостей та характеристик ідеї: </w:t>
      </w:r>
    </w:p>
    <w:p w:rsidR="001815FD" w:rsidRDefault="00A87F9B">
      <w:pPr>
        <w:pStyle w:val="normal"/>
        <w:numPr>
          <w:ilvl w:val="0"/>
          <w:numId w:val="1"/>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Функціональність: проект пропонує розширений набір інструментів для тестування доступності, що дозволяє оцінити</w:t>
      </w:r>
      <w:r>
        <w:rPr>
          <w:rFonts w:ascii="Times New Roman" w:eastAsia="Times New Roman" w:hAnsi="Times New Roman" w:cs="Times New Roman"/>
          <w:color w:val="343541"/>
          <w:sz w:val="28"/>
          <w:szCs w:val="28"/>
        </w:rPr>
        <w:t xml:space="preserve"> більше аспектів веб-сторінки, ніж існуючі аналоги.</w:t>
      </w:r>
    </w:p>
    <w:p w:rsidR="001815FD" w:rsidRDefault="00A87F9B">
      <w:pPr>
        <w:pStyle w:val="normal"/>
        <w:numPr>
          <w:ilvl w:val="0"/>
          <w:numId w:val="1"/>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Цінова політика: Проект пропонує конкурентні ціни з можливістю використання базових функцій безкоштовно, в той час як деякі конкуренти вимагають оплати за подібний функціонал.</w:t>
      </w:r>
    </w:p>
    <w:p w:rsidR="001815FD" w:rsidRDefault="00A87F9B">
      <w:pPr>
        <w:pStyle w:val="normal"/>
        <w:numPr>
          <w:ilvl w:val="0"/>
          <w:numId w:val="1"/>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Швидкість роботи: Інструмент</w:t>
      </w:r>
      <w:r>
        <w:rPr>
          <w:rFonts w:ascii="Times New Roman" w:eastAsia="Times New Roman" w:hAnsi="Times New Roman" w:cs="Times New Roman"/>
          <w:color w:val="343541"/>
          <w:sz w:val="28"/>
          <w:szCs w:val="28"/>
        </w:rPr>
        <w:t xml:space="preserve"> оптимізований для швидкого аналізу, забезпечуючи результати швидше, ніж деякі конкурентні рішення.</w:t>
      </w:r>
    </w:p>
    <w:p w:rsidR="001815FD" w:rsidRDefault="00A87F9B">
      <w:pPr>
        <w:pStyle w:val="normal"/>
        <w:numPr>
          <w:ilvl w:val="0"/>
          <w:numId w:val="1"/>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Зручність інтерфейсу: Інтерфейс проекту розроблений таким чином, щоб бути інтуїтивно зрозумілим для користувачів без технічного фону, що не завжди пропонуєт</w:t>
      </w:r>
      <w:r>
        <w:rPr>
          <w:rFonts w:ascii="Times New Roman" w:eastAsia="Times New Roman" w:hAnsi="Times New Roman" w:cs="Times New Roman"/>
          <w:color w:val="343541"/>
          <w:sz w:val="28"/>
          <w:szCs w:val="28"/>
        </w:rPr>
        <w:t>ься конкурентами.</w:t>
      </w:r>
    </w:p>
    <w:p w:rsidR="001815FD" w:rsidRDefault="00A87F9B">
      <w:pPr>
        <w:pStyle w:val="normal"/>
        <w:numPr>
          <w:ilvl w:val="0"/>
          <w:numId w:val="1"/>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Підтримка стандартів: Проект орієнтований на виконання найсучасніших стандартів доступності, які можуть бути не повністю підтримані в продуктах конкурентів.</w:t>
      </w:r>
    </w:p>
    <w:p w:rsidR="001815FD" w:rsidRDefault="00A87F9B">
      <w:pPr>
        <w:pStyle w:val="normal"/>
        <w:numPr>
          <w:ilvl w:val="0"/>
          <w:numId w:val="1"/>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Рівень підтримки: Пропонується високий рівень підтримки користувачів з частими он</w:t>
      </w:r>
      <w:r>
        <w:rPr>
          <w:rFonts w:ascii="Times New Roman" w:eastAsia="Times New Roman" w:hAnsi="Times New Roman" w:cs="Times New Roman"/>
          <w:color w:val="343541"/>
          <w:sz w:val="28"/>
          <w:szCs w:val="28"/>
        </w:rPr>
        <w:t>овленнями та респонсивним сервісом, що може бути нехарактерним для інших аналогів.</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Визначення кола конкурентів для проекту передбачає аналіз ринку з метою ідентифікації існуючих продуктів, які пропонують аналогічні або частково перекриваються функціональні</w:t>
      </w:r>
      <w:r>
        <w:rPr>
          <w:rFonts w:ascii="Times New Roman" w:eastAsia="Times New Roman" w:hAnsi="Times New Roman" w:cs="Times New Roman"/>
          <w:color w:val="343541"/>
          <w:sz w:val="28"/>
          <w:szCs w:val="28"/>
        </w:rPr>
        <w:t xml:space="preserve"> можливості. Конкурентами розробляємого продукту можуть бути:</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1. AXE Accessibility Testing Tool - цей інструмент є важливим ресурсом для розробників, що прагнуть створити більш інклюзивний веб-контент. AXE надає детальні звіти про помилки доступності та ре</w:t>
      </w:r>
      <w:r>
        <w:rPr>
          <w:rFonts w:ascii="Times New Roman" w:eastAsia="Times New Roman" w:hAnsi="Times New Roman" w:cs="Times New Roman"/>
          <w:color w:val="343541"/>
          <w:sz w:val="28"/>
          <w:szCs w:val="28"/>
        </w:rPr>
        <w:t>комендації щодо їх виправлення, що робить його незамінним у процесі розробки веб-сайтів.</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 WAVE (Web Accessibility Evaluation Tool) - цей інструмент є відмінним вибором для не тільки розробників, але й для власників веб-сайтів, які хочуть зрозуміти, як по</w:t>
      </w:r>
      <w:r>
        <w:rPr>
          <w:rFonts w:ascii="Times New Roman" w:eastAsia="Times New Roman" w:hAnsi="Times New Roman" w:cs="Times New Roman"/>
          <w:color w:val="343541"/>
          <w:sz w:val="28"/>
          <w:szCs w:val="28"/>
        </w:rPr>
        <w:t>ліпшити доступність своїх ресурсів. WAVE пропонує зручний інтерфейс для виявлення та виправлення потенційних проблем доступності.</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3.JAWS (Job Access With Speech) - один з найбільш відомих скрінрідерів, який використовується для тестування доступності веб-с</w:t>
      </w:r>
      <w:r>
        <w:rPr>
          <w:rFonts w:ascii="Times New Roman" w:eastAsia="Times New Roman" w:hAnsi="Times New Roman" w:cs="Times New Roman"/>
          <w:color w:val="343541"/>
          <w:sz w:val="28"/>
          <w:szCs w:val="28"/>
        </w:rPr>
        <w:t>айтів для людей з вадами зору.</w:t>
      </w:r>
      <w:r>
        <w:t xml:space="preserve"> </w:t>
      </w:r>
      <w:r>
        <w:rPr>
          <w:rFonts w:ascii="Times New Roman" w:eastAsia="Times New Roman" w:hAnsi="Times New Roman" w:cs="Times New Roman"/>
          <w:color w:val="343541"/>
          <w:sz w:val="28"/>
          <w:szCs w:val="28"/>
        </w:rPr>
        <w:t>Використання JAWS дозволяє розробникам бачити світ очима користувачів із вадами зору, забезпечуючи глибоке розуміння важливості доступності.</w:t>
      </w:r>
      <w:r>
        <w:t xml:space="preserve"> </w:t>
      </w:r>
      <w:r>
        <w:rPr>
          <w:rFonts w:ascii="Times New Roman" w:eastAsia="Times New Roman" w:hAnsi="Times New Roman" w:cs="Times New Roman"/>
          <w:color w:val="343541"/>
          <w:sz w:val="28"/>
          <w:szCs w:val="28"/>
        </w:rPr>
        <w:t>JAWS не тільки читає текст з екрану, але й дає змогу користувачам отримати доступ до</w:t>
      </w:r>
      <w:r>
        <w:rPr>
          <w:rFonts w:ascii="Times New Roman" w:eastAsia="Times New Roman" w:hAnsi="Times New Roman" w:cs="Times New Roman"/>
          <w:color w:val="343541"/>
          <w:sz w:val="28"/>
          <w:szCs w:val="28"/>
        </w:rPr>
        <w:t xml:space="preserve"> складних веб-елементів, таких як форми та інтерактивні елементи.</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Далі проаналізуємо техніко-економічні показники для нашої ідей та оформимо це в таблицю 5.2. Проводимо порівняльний аналіз показників: для власної ідеї визначаються показники, що мають а) гі</w:t>
      </w:r>
      <w:r>
        <w:rPr>
          <w:rFonts w:ascii="Times New Roman" w:eastAsia="Times New Roman" w:hAnsi="Times New Roman" w:cs="Times New Roman"/>
          <w:color w:val="343541"/>
          <w:sz w:val="28"/>
          <w:szCs w:val="28"/>
        </w:rPr>
        <w:t>рші значення (W, слабкі); б) аналогічні (N, нейтральні) значення; в) кращі значення (S, сильні). Цей аналіз допоможе виявити ключові переваги та потенційні слабкі сторони нашого проекту порівняно з конкурентами чи існуючими рішеннями на ринку. Важливо оцін</w:t>
      </w:r>
      <w:r>
        <w:rPr>
          <w:rFonts w:ascii="Times New Roman" w:eastAsia="Times New Roman" w:hAnsi="Times New Roman" w:cs="Times New Roman"/>
          <w:color w:val="343541"/>
          <w:sz w:val="28"/>
          <w:szCs w:val="28"/>
        </w:rPr>
        <w:t xml:space="preserve">ити не тільки безпосередні фінансові показники, але й такі аспекти, як технічні характеристики, інноваційність, можливості масштабування та потенціал для розвитку. Такий комплексний підхід забезпечить глибоке розуміння сильних і слабких сторін нашої ідеї, </w:t>
      </w:r>
      <w:r>
        <w:rPr>
          <w:rFonts w:ascii="Times New Roman" w:eastAsia="Times New Roman" w:hAnsi="Times New Roman" w:cs="Times New Roman"/>
          <w:color w:val="343541"/>
          <w:sz w:val="28"/>
          <w:szCs w:val="28"/>
        </w:rPr>
        <w:t>що є критично важливим для стратегічного планування та прийняття рішень.</w:t>
      </w: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normal"/>
        <w:spacing w:line="36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lastRenderedPageBreak/>
        <w:t xml:space="preserve">Таблиця 5.2. </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Визначення сильних, слабких та нейтральних характеристик</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ідеї проекту.</w:t>
      </w:r>
    </w:p>
    <w:tbl>
      <w:tblPr>
        <w:tblStyle w:val="ad"/>
        <w:tblW w:w="9669" w:type="dxa"/>
        <w:tblInd w:w="-5" w:type="dxa"/>
        <w:tblLayout w:type="fixed"/>
        <w:tblLook w:val="0400"/>
      </w:tblPr>
      <w:tblGrid>
        <w:gridCol w:w="461"/>
        <w:gridCol w:w="1797"/>
        <w:gridCol w:w="1701"/>
        <w:gridCol w:w="1560"/>
        <w:gridCol w:w="1275"/>
        <w:gridCol w:w="1701"/>
        <w:gridCol w:w="426"/>
        <w:gridCol w:w="425"/>
        <w:gridCol w:w="323"/>
      </w:tblGrid>
      <w:tr w:rsidR="001815FD">
        <w:trPr>
          <w:trHeight w:val="1029"/>
        </w:trPr>
        <w:tc>
          <w:tcPr>
            <w:tcW w:w="461" w:type="dxa"/>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5" w:after="0" w:line="360" w:lineRule="auto"/>
              <w:ind w:left="124" w:right="83" w:firstLine="47"/>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п/п</w:t>
            </w:r>
          </w:p>
        </w:tc>
        <w:tc>
          <w:tcPr>
            <w:tcW w:w="1797" w:type="dxa"/>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5" w:after="0" w:line="360" w:lineRule="auto"/>
              <w:ind w:left="112" w:right="89"/>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Техніко- економічні характеристик и ідеї</w:t>
            </w:r>
          </w:p>
        </w:tc>
        <w:tc>
          <w:tcPr>
            <w:tcW w:w="6237" w:type="dxa"/>
            <w:gridSpan w:val="4"/>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5" w:after="0" w:line="360" w:lineRule="auto"/>
              <w:ind w:left="594" w:right="556" w:hanging="92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Потенційні  товари/концепції конкурентів</w:t>
            </w:r>
          </w:p>
        </w:tc>
        <w:tc>
          <w:tcPr>
            <w:tcW w:w="426" w:type="dxa"/>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5" w:after="0" w:line="360" w:lineRule="auto"/>
              <w:ind w:left="23"/>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W</w:t>
            </w:r>
          </w:p>
          <w:p w:rsidR="001815FD" w:rsidRDefault="001815FD">
            <w:pPr>
              <w:pStyle w:val="normal"/>
              <w:spacing w:after="0" w:line="360" w:lineRule="auto"/>
              <w:ind w:left="25"/>
              <w:jc w:val="center"/>
              <w:rPr>
                <w:rFonts w:ascii="Times New Roman" w:eastAsia="Times New Roman" w:hAnsi="Times New Roman" w:cs="Times New Roman"/>
                <w:sz w:val="28"/>
                <w:szCs w:val="28"/>
              </w:rPr>
            </w:pPr>
          </w:p>
        </w:tc>
        <w:tc>
          <w:tcPr>
            <w:tcW w:w="425" w:type="dxa"/>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5" w:after="0" w:line="360" w:lineRule="auto"/>
              <w:ind w:left="21"/>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N</w:t>
            </w:r>
          </w:p>
          <w:p w:rsidR="001815FD" w:rsidRDefault="001815FD">
            <w:pPr>
              <w:pStyle w:val="normal"/>
              <w:spacing w:before="137" w:after="0" w:line="360" w:lineRule="auto"/>
              <w:ind w:right="83"/>
              <w:rPr>
                <w:rFonts w:ascii="Times New Roman" w:eastAsia="Times New Roman" w:hAnsi="Times New Roman" w:cs="Times New Roman"/>
                <w:sz w:val="28"/>
                <w:szCs w:val="28"/>
              </w:rPr>
            </w:pPr>
          </w:p>
        </w:tc>
        <w:tc>
          <w:tcPr>
            <w:tcW w:w="323" w:type="dxa"/>
            <w:vMerge w:val="restart"/>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5" w:after="0" w:line="360" w:lineRule="auto"/>
              <w:ind w:left="2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w:t>
            </w:r>
          </w:p>
          <w:p w:rsidR="001815FD" w:rsidRDefault="001815FD">
            <w:pPr>
              <w:pStyle w:val="normal"/>
              <w:spacing w:after="0" w:line="360" w:lineRule="auto"/>
              <w:ind w:left="19"/>
              <w:jc w:val="center"/>
              <w:rPr>
                <w:rFonts w:ascii="Times New Roman" w:eastAsia="Times New Roman" w:hAnsi="Times New Roman" w:cs="Times New Roman"/>
                <w:sz w:val="28"/>
                <w:szCs w:val="28"/>
              </w:rPr>
            </w:pPr>
          </w:p>
        </w:tc>
      </w:tr>
      <w:tr w:rsidR="001815FD">
        <w:trPr>
          <w:trHeight w:val="1220"/>
        </w:trPr>
        <w:tc>
          <w:tcPr>
            <w:tcW w:w="461" w:type="dxa"/>
            <w:vMerge/>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1797" w:type="dxa"/>
            <w:vMerge/>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170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101" w:right="101"/>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Власницй проект</w:t>
            </w:r>
          </w:p>
        </w:tc>
        <w:tc>
          <w:tcPr>
            <w:tcW w:w="1560"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7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Конкурент 1</w:t>
            </w:r>
          </w:p>
        </w:tc>
        <w:tc>
          <w:tcPr>
            <w:tcW w:w="127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7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Конкурент 2</w:t>
            </w:r>
          </w:p>
        </w:tc>
        <w:tc>
          <w:tcPr>
            <w:tcW w:w="170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158"/>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Конкурент 3</w:t>
            </w:r>
          </w:p>
        </w:tc>
        <w:tc>
          <w:tcPr>
            <w:tcW w:w="426" w:type="dxa"/>
            <w:vMerge/>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425" w:type="dxa"/>
            <w:vMerge/>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323" w:type="dxa"/>
            <w:vMerge/>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r>
      <w:tr w:rsidR="001815FD">
        <w:trPr>
          <w:trHeight w:val="873"/>
        </w:trPr>
        <w:tc>
          <w:tcPr>
            <w:tcW w:w="46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w:t>
            </w:r>
          </w:p>
        </w:tc>
        <w:tc>
          <w:tcPr>
            <w:tcW w:w="1797"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100" w:right="49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Функціональність</w:t>
            </w:r>
          </w:p>
        </w:tc>
        <w:tc>
          <w:tcPr>
            <w:tcW w:w="170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12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Посредня</w:t>
            </w:r>
          </w:p>
        </w:tc>
        <w:tc>
          <w:tcPr>
            <w:tcW w:w="1560"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129"/>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Висока</w:t>
            </w:r>
          </w:p>
        </w:tc>
        <w:tc>
          <w:tcPr>
            <w:tcW w:w="127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129"/>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Висока</w:t>
            </w:r>
          </w:p>
        </w:tc>
        <w:tc>
          <w:tcPr>
            <w:tcW w:w="170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129"/>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Висока</w:t>
            </w:r>
          </w:p>
        </w:tc>
        <w:tc>
          <w:tcPr>
            <w:tcW w:w="42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spacing w:after="200" w:line="360" w:lineRule="auto"/>
              <w:jc w:val="center"/>
              <w:rPr>
                <w:sz w:val="28"/>
                <w:szCs w:val="28"/>
              </w:rPr>
            </w:pPr>
          </w:p>
        </w:tc>
        <w:tc>
          <w:tcPr>
            <w:tcW w:w="42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after="200" w:line="360" w:lineRule="auto"/>
              <w:jc w:val="center"/>
              <w:rPr>
                <w:sz w:val="28"/>
                <w:szCs w:val="28"/>
              </w:rPr>
            </w:pPr>
            <w:r>
              <w:rPr>
                <w:sz w:val="28"/>
                <w:szCs w:val="28"/>
              </w:rPr>
              <w:t>+</w:t>
            </w:r>
          </w:p>
        </w:tc>
        <w:tc>
          <w:tcPr>
            <w:tcW w:w="323"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spacing w:before="94" w:after="0" w:line="360" w:lineRule="auto"/>
              <w:ind w:left="100"/>
              <w:jc w:val="center"/>
              <w:rPr>
                <w:rFonts w:ascii="Times New Roman" w:eastAsia="Times New Roman" w:hAnsi="Times New Roman" w:cs="Times New Roman"/>
                <w:sz w:val="28"/>
                <w:szCs w:val="28"/>
              </w:rPr>
            </w:pPr>
          </w:p>
        </w:tc>
      </w:tr>
      <w:tr w:rsidR="001815FD">
        <w:trPr>
          <w:trHeight w:val="618"/>
        </w:trPr>
        <w:tc>
          <w:tcPr>
            <w:tcW w:w="46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2.</w:t>
            </w:r>
          </w:p>
        </w:tc>
        <w:tc>
          <w:tcPr>
            <w:tcW w:w="1797"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100"/>
              <w:jc w:val="center"/>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Цінова </w:t>
            </w:r>
          </w:p>
          <w:p w:rsidR="001815FD" w:rsidRDefault="00A87F9B">
            <w:pPr>
              <w:pStyle w:val="normal"/>
              <w:spacing w:before="94" w:after="0" w:line="36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color w:val="343541"/>
                <w:sz w:val="28"/>
                <w:szCs w:val="28"/>
              </w:rPr>
              <w:t>політика</w:t>
            </w:r>
          </w:p>
        </w:tc>
        <w:tc>
          <w:tcPr>
            <w:tcW w:w="170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10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Безкоштовний</w:t>
            </w:r>
          </w:p>
        </w:tc>
        <w:tc>
          <w:tcPr>
            <w:tcW w:w="1560"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Має плату</w:t>
            </w:r>
          </w:p>
        </w:tc>
        <w:tc>
          <w:tcPr>
            <w:tcW w:w="127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Безкоштовний</w:t>
            </w:r>
          </w:p>
        </w:tc>
        <w:tc>
          <w:tcPr>
            <w:tcW w:w="170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Платний</w:t>
            </w:r>
          </w:p>
        </w:tc>
        <w:tc>
          <w:tcPr>
            <w:tcW w:w="42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spacing w:after="200" w:line="360" w:lineRule="auto"/>
              <w:jc w:val="center"/>
              <w:rPr>
                <w:sz w:val="28"/>
                <w:szCs w:val="28"/>
              </w:rPr>
            </w:pPr>
          </w:p>
        </w:tc>
        <w:tc>
          <w:tcPr>
            <w:tcW w:w="42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spacing w:after="200" w:line="360" w:lineRule="auto"/>
              <w:jc w:val="center"/>
              <w:rPr>
                <w:sz w:val="28"/>
                <w:szCs w:val="28"/>
              </w:rPr>
            </w:pPr>
          </w:p>
        </w:tc>
        <w:tc>
          <w:tcPr>
            <w:tcW w:w="323"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815FD">
        <w:trPr>
          <w:trHeight w:val="1443"/>
        </w:trPr>
        <w:tc>
          <w:tcPr>
            <w:tcW w:w="46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3.</w:t>
            </w:r>
          </w:p>
        </w:tc>
        <w:tc>
          <w:tcPr>
            <w:tcW w:w="1797"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роботи</w:t>
            </w:r>
          </w:p>
        </w:tc>
        <w:tc>
          <w:tcPr>
            <w:tcW w:w="170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101" w:right="1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Швидкий</w:t>
            </w:r>
          </w:p>
        </w:tc>
        <w:tc>
          <w:tcPr>
            <w:tcW w:w="1560"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179"/>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Швидкій </w:t>
            </w:r>
          </w:p>
        </w:tc>
        <w:tc>
          <w:tcPr>
            <w:tcW w:w="127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179"/>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Може бути повільним</w:t>
            </w:r>
          </w:p>
        </w:tc>
        <w:tc>
          <w:tcPr>
            <w:tcW w:w="170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before="94" w:after="0" w:line="360" w:lineRule="auto"/>
              <w:ind w:left="98" w:right="147"/>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Швидкий</w:t>
            </w:r>
          </w:p>
        </w:tc>
        <w:tc>
          <w:tcPr>
            <w:tcW w:w="42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spacing w:after="200" w:line="360" w:lineRule="auto"/>
              <w:jc w:val="center"/>
              <w:rPr>
                <w:sz w:val="28"/>
                <w:szCs w:val="28"/>
              </w:rPr>
            </w:pPr>
          </w:p>
        </w:tc>
        <w:tc>
          <w:tcPr>
            <w:tcW w:w="42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1815FD">
            <w:pPr>
              <w:pStyle w:val="normal"/>
              <w:spacing w:after="0" w:line="360" w:lineRule="auto"/>
              <w:jc w:val="center"/>
              <w:rPr>
                <w:rFonts w:ascii="Times New Roman" w:eastAsia="Times New Roman" w:hAnsi="Times New Roman" w:cs="Times New Roman"/>
                <w:sz w:val="28"/>
                <w:szCs w:val="28"/>
              </w:rPr>
            </w:pPr>
          </w:p>
        </w:tc>
        <w:tc>
          <w:tcPr>
            <w:tcW w:w="323"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spacing w:after="200" w:line="360" w:lineRule="auto"/>
              <w:jc w:val="center"/>
              <w:rPr>
                <w:sz w:val="28"/>
                <w:szCs w:val="28"/>
              </w:rPr>
            </w:pPr>
            <w:r>
              <w:rPr>
                <w:sz w:val="28"/>
                <w:szCs w:val="28"/>
              </w:rPr>
              <w:t>+</w:t>
            </w:r>
          </w:p>
        </w:tc>
      </w:tr>
      <w:tr w:rsidR="001815FD">
        <w:trPr>
          <w:trHeight w:val="1443"/>
        </w:trPr>
        <w:tc>
          <w:tcPr>
            <w:tcW w:w="461"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4.</w:t>
            </w:r>
          </w:p>
        </w:tc>
        <w:tc>
          <w:tcPr>
            <w:tcW w:w="1797"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Зручність інтерфейсу</w:t>
            </w:r>
          </w:p>
        </w:tc>
        <w:tc>
          <w:tcPr>
            <w:tcW w:w="1701"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igh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Зручний, але вимагає доробок</w:t>
            </w:r>
          </w:p>
        </w:tc>
        <w:tc>
          <w:tcPr>
            <w:tcW w:w="1560"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ight="18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Не зручний </w:t>
            </w:r>
          </w:p>
        </w:tc>
        <w:tc>
          <w:tcPr>
            <w:tcW w:w="127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ight="18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Зручний</w:t>
            </w:r>
          </w:p>
        </w:tc>
        <w:tc>
          <w:tcPr>
            <w:tcW w:w="1701"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ight="1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Зручний</w:t>
            </w:r>
          </w:p>
        </w:tc>
        <w:tc>
          <w:tcPr>
            <w:tcW w:w="426"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1815FD">
            <w:pPr>
              <w:pStyle w:val="normal"/>
              <w:spacing w:line="360" w:lineRule="auto"/>
              <w:jc w:val="center"/>
              <w:rPr>
                <w:rFonts w:ascii="Times New Roman" w:eastAsia="Times New Roman" w:hAnsi="Times New Roman" w:cs="Times New Roman"/>
                <w:sz w:val="28"/>
                <w:szCs w:val="28"/>
              </w:rPr>
            </w:pPr>
          </w:p>
        </w:tc>
        <w:tc>
          <w:tcPr>
            <w:tcW w:w="42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23"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1815FD">
            <w:pPr>
              <w:pStyle w:val="normal"/>
              <w:spacing w:after="200" w:line="360" w:lineRule="auto"/>
              <w:jc w:val="center"/>
              <w:rPr>
                <w:sz w:val="28"/>
                <w:szCs w:val="28"/>
              </w:rPr>
            </w:pPr>
          </w:p>
        </w:tc>
      </w:tr>
      <w:tr w:rsidR="001815FD">
        <w:trPr>
          <w:trHeight w:val="1443"/>
        </w:trPr>
        <w:tc>
          <w:tcPr>
            <w:tcW w:w="461"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5.</w:t>
            </w:r>
          </w:p>
        </w:tc>
        <w:tc>
          <w:tcPr>
            <w:tcW w:w="1797"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Підтримка стандартів</w:t>
            </w:r>
          </w:p>
        </w:tc>
        <w:tc>
          <w:tcPr>
            <w:tcW w:w="1701"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ight="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Підтримує</w:t>
            </w:r>
          </w:p>
        </w:tc>
        <w:tc>
          <w:tcPr>
            <w:tcW w:w="1560"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ight="18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підтримує</w:t>
            </w:r>
          </w:p>
        </w:tc>
        <w:tc>
          <w:tcPr>
            <w:tcW w:w="127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ight="18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Не останні оновлення</w:t>
            </w:r>
          </w:p>
        </w:tc>
        <w:tc>
          <w:tcPr>
            <w:tcW w:w="1701"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right="1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Підтримує</w:t>
            </w:r>
          </w:p>
        </w:tc>
        <w:tc>
          <w:tcPr>
            <w:tcW w:w="426"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1815FD">
            <w:pPr>
              <w:pStyle w:val="normal"/>
              <w:spacing w:line="360" w:lineRule="auto"/>
              <w:jc w:val="center"/>
              <w:rPr>
                <w:rFonts w:ascii="Times New Roman" w:eastAsia="Times New Roman" w:hAnsi="Times New Roman" w:cs="Times New Roman"/>
                <w:sz w:val="28"/>
                <w:szCs w:val="28"/>
              </w:rPr>
            </w:pPr>
          </w:p>
        </w:tc>
        <w:tc>
          <w:tcPr>
            <w:tcW w:w="42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1815FD">
            <w:pPr>
              <w:pStyle w:val="normal"/>
              <w:spacing w:after="200" w:line="360" w:lineRule="auto"/>
              <w:jc w:val="center"/>
              <w:rPr>
                <w:sz w:val="28"/>
                <w:szCs w:val="28"/>
              </w:rPr>
            </w:pPr>
          </w:p>
        </w:tc>
        <w:tc>
          <w:tcPr>
            <w:tcW w:w="323"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before="100" w:after="0" w:line="36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bl>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2"/>
        <w:jc w:val="both"/>
      </w:pPr>
      <w:bookmarkStart w:id="32" w:name="_heading=h.3o7alnk" w:colFirst="0" w:colLast="0"/>
      <w:bookmarkEnd w:id="32"/>
      <w:r>
        <w:lastRenderedPageBreak/>
        <w:t>5.2. Технологічний аудит проєкту</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сучасному світі розробки програмного забезпечення, вибір відповідних технологій та інструментів є вирішальним для успішної реалізації проекту. В контексті створення мобільного додатку для оцінки доступності веб-сторінок,</w:t>
      </w:r>
      <w:r>
        <w:rPr>
          <w:rFonts w:ascii="Times New Roman" w:eastAsia="Times New Roman" w:hAnsi="Times New Roman" w:cs="Times New Roman"/>
          <w:color w:val="343541"/>
          <w:sz w:val="28"/>
          <w:szCs w:val="28"/>
        </w:rPr>
        <w:t xml:space="preserve"> технологічний аудит стає ключовим компонентом, що дозволяє обґрунтувати технічні рішення, зроблені під час планування та розробки. Цей аудит включає детальний аналіз існуючих технологій, їхні можливості, обмеження, а також забезпечення потреб проекту відп</w:t>
      </w:r>
      <w:r>
        <w:rPr>
          <w:rFonts w:ascii="Times New Roman" w:eastAsia="Times New Roman" w:hAnsi="Times New Roman" w:cs="Times New Roman"/>
          <w:color w:val="343541"/>
          <w:sz w:val="28"/>
          <w:szCs w:val="28"/>
        </w:rPr>
        <w:t>овідно до встановлених критеріїв доступності та зручності користування. Технологічний аудит проекту оформлено у табл. 5.</w:t>
      </w:r>
      <w:r>
        <w:rPr>
          <w:rFonts w:ascii="Times New Roman" w:eastAsia="Times New Roman" w:hAnsi="Times New Roman" w:cs="Times New Roman"/>
          <w:sz w:val="28"/>
          <w:szCs w:val="28"/>
        </w:rPr>
        <w:t xml:space="preserve">3. </w:t>
      </w:r>
      <w:r>
        <w:rPr>
          <w:rFonts w:ascii="Times New Roman" w:eastAsia="Times New Roman" w:hAnsi="Times New Roman" w:cs="Times New Roman"/>
          <w:color w:val="343541"/>
          <w:sz w:val="28"/>
          <w:szCs w:val="28"/>
        </w:rPr>
        <w:t>Залучення актуальних технологій і підходів не тільки підвищує ефективність розробки, але й забезпечує вищу відповідність продукту суч</w:t>
      </w:r>
      <w:r>
        <w:rPr>
          <w:rFonts w:ascii="Times New Roman" w:eastAsia="Times New Roman" w:hAnsi="Times New Roman" w:cs="Times New Roman"/>
          <w:color w:val="343541"/>
          <w:sz w:val="28"/>
          <w:szCs w:val="28"/>
        </w:rPr>
        <w:t xml:space="preserve">асним стандартам і очікуванням користувачів. </w:t>
      </w:r>
    </w:p>
    <w:p w:rsidR="001815FD" w:rsidRDefault="00A87F9B">
      <w:pPr>
        <w:pStyle w:val="normal"/>
        <w:spacing w:line="36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 xml:space="preserve">Таблиця 5.3. </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Технологічна здійсненність ідеї проекту</w:t>
      </w:r>
    </w:p>
    <w:tbl>
      <w:tblPr>
        <w:tblStyle w:val="ae"/>
        <w:tblW w:w="930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41"/>
        <w:gridCol w:w="1439"/>
        <w:gridCol w:w="1766"/>
        <w:gridCol w:w="2130"/>
        <w:gridCol w:w="1638"/>
        <w:gridCol w:w="1886"/>
      </w:tblGrid>
      <w:tr w:rsidR="001815FD">
        <w:trPr>
          <w:trHeight w:val="1088"/>
        </w:trPr>
        <w:tc>
          <w:tcPr>
            <w:tcW w:w="441"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t>
            </w:r>
          </w:p>
        </w:tc>
        <w:tc>
          <w:tcPr>
            <w:tcW w:w="143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Технологія</w:t>
            </w:r>
          </w:p>
        </w:tc>
        <w:tc>
          <w:tcPr>
            <w:tcW w:w="1766"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Ідея Проекту</w:t>
            </w:r>
          </w:p>
        </w:tc>
        <w:tc>
          <w:tcPr>
            <w:tcW w:w="213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Реалізація</w:t>
            </w:r>
          </w:p>
        </w:tc>
        <w:tc>
          <w:tcPr>
            <w:tcW w:w="163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Наявність Технології</w:t>
            </w:r>
          </w:p>
        </w:tc>
        <w:tc>
          <w:tcPr>
            <w:tcW w:w="1886"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Доступність Технології</w:t>
            </w:r>
          </w:p>
        </w:tc>
      </w:tr>
      <w:tr w:rsidR="001815FD">
        <w:trPr>
          <w:trHeight w:val="3917"/>
        </w:trPr>
        <w:tc>
          <w:tcPr>
            <w:tcW w:w="441"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w:t>
            </w:r>
          </w:p>
        </w:tc>
        <w:tc>
          <w:tcPr>
            <w:tcW w:w="143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Java</w:t>
            </w:r>
          </w:p>
        </w:tc>
        <w:tc>
          <w:tcPr>
            <w:tcW w:w="1766"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Розробка мобільного додатку для оцінювання доступності веб-сторінок</w:t>
            </w:r>
          </w:p>
        </w:tc>
        <w:tc>
          <w:tcPr>
            <w:tcW w:w="213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Використовується для створення логіки додатку на Android, </w:t>
            </w:r>
          </w:p>
        </w:tc>
        <w:tc>
          <w:tcPr>
            <w:tcW w:w="163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Широка спільнота, велика кількість ресурсів для навчання</w:t>
            </w:r>
          </w:p>
        </w:tc>
        <w:tc>
          <w:tcPr>
            <w:tcW w:w="1886"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Вільно доступна, підтримується більшістю розробницьких середовищ</w:t>
            </w:r>
          </w:p>
        </w:tc>
      </w:tr>
    </w:tbl>
    <w:p w:rsidR="001815FD" w:rsidRDefault="001815FD">
      <w:pPr>
        <w:pStyle w:val="normal"/>
      </w:pPr>
    </w:p>
    <w:p w:rsidR="001815FD" w:rsidRDefault="001815FD">
      <w:pPr>
        <w:pStyle w:val="normal"/>
        <w:rPr>
          <w:rFonts w:ascii="Times New Roman" w:eastAsia="Times New Roman" w:hAnsi="Times New Roman" w:cs="Times New Roman"/>
          <w:sz w:val="28"/>
          <w:szCs w:val="28"/>
        </w:rPr>
      </w:pPr>
    </w:p>
    <w:p w:rsidR="001815FD" w:rsidRDefault="00A87F9B">
      <w:pPr>
        <w:pStyle w:val="normal"/>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Продовження таблиці 5.1</w:t>
      </w:r>
    </w:p>
    <w:tbl>
      <w:tblPr>
        <w:tblStyle w:val="af"/>
        <w:tblW w:w="933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43"/>
        <w:gridCol w:w="1444"/>
        <w:gridCol w:w="1773"/>
        <w:gridCol w:w="2138"/>
        <w:gridCol w:w="1644"/>
        <w:gridCol w:w="1893"/>
      </w:tblGrid>
      <w:tr w:rsidR="001815FD">
        <w:trPr>
          <w:trHeight w:val="3371"/>
        </w:trPr>
        <w:tc>
          <w:tcPr>
            <w:tcW w:w="443"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w:t>
            </w:r>
          </w:p>
        </w:tc>
        <w:tc>
          <w:tcPr>
            <w:tcW w:w="144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Android SDK</w:t>
            </w:r>
          </w:p>
        </w:tc>
        <w:tc>
          <w:tcPr>
            <w:tcW w:w="1773"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Надання інтерфейсу користувача та взаємодії з системними можливостями Android</w:t>
            </w:r>
          </w:p>
        </w:tc>
        <w:tc>
          <w:tcPr>
            <w:tcW w:w="213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Надає інструменти для розробки інтерфейсу та взаємодії з ОС Android</w:t>
            </w:r>
          </w:p>
        </w:tc>
        <w:tc>
          <w:tcPr>
            <w:tcW w:w="164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Офіційно підтримується Google, постійне оновлення та розширення можливостей</w:t>
            </w:r>
          </w:p>
        </w:tc>
        <w:tc>
          <w:tcPr>
            <w:tcW w:w="1893"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Безкоштовно надається розробникам,</w:t>
            </w:r>
            <w:r>
              <w:rPr>
                <w:rFonts w:ascii="Times New Roman" w:eastAsia="Times New Roman" w:hAnsi="Times New Roman" w:cs="Times New Roman"/>
                <w:color w:val="343541"/>
                <w:sz w:val="28"/>
                <w:szCs w:val="28"/>
              </w:rPr>
              <w:t xml:space="preserve"> велика кількість документації та прикладів</w:t>
            </w:r>
          </w:p>
        </w:tc>
      </w:tr>
      <w:tr w:rsidR="001815FD">
        <w:trPr>
          <w:trHeight w:val="3829"/>
        </w:trPr>
        <w:tc>
          <w:tcPr>
            <w:tcW w:w="443"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w:t>
            </w:r>
          </w:p>
        </w:tc>
        <w:tc>
          <w:tcPr>
            <w:tcW w:w="144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Jsoup</w:t>
            </w:r>
          </w:p>
        </w:tc>
        <w:tc>
          <w:tcPr>
            <w:tcW w:w="1773"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Парсинг HTML-коду веб-сторінок для аналізу доступності</w:t>
            </w:r>
          </w:p>
        </w:tc>
        <w:tc>
          <w:tcPr>
            <w:tcW w:w="213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Використовується для екстракції та маніпуляції даними веб-сторінок</w:t>
            </w:r>
          </w:p>
        </w:tc>
        <w:tc>
          <w:tcPr>
            <w:tcW w:w="164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Велика кількість бібліотек та розширень доступна, вільно розповсюджується</w:t>
            </w:r>
          </w:p>
        </w:tc>
        <w:tc>
          <w:tcPr>
            <w:tcW w:w="1893"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Відкритий код, легко інтегрується з проектами Java</w:t>
            </w:r>
          </w:p>
        </w:tc>
      </w:tr>
    </w:tbl>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Оцінка кожної технології, заснована на її наявності, стабільності, підтримці спільнотою та інтеграції з іншими системами, визначає не тільки поточні можливості для розробки проекту, але й прогнозує його стійкість та адаптивність у майбутньому. Вибір мови п</w:t>
      </w:r>
      <w:r>
        <w:rPr>
          <w:rFonts w:ascii="Times New Roman" w:eastAsia="Times New Roman" w:hAnsi="Times New Roman" w:cs="Times New Roman"/>
          <w:color w:val="343541"/>
          <w:sz w:val="28"/>
          <w:szCs w:val="28"/>
        </w:rPr>
        <w:t xml:space="preserve">рограмування, фреймворків, бібліотек, а також підходи до тестування і розгортання програмного </w:t>
      </w:r>
      <w:r>
        <w:rPr>
          <w:rFonts w:ascii="Times New Roman" w:eastAsia="Times New Roman" w:hAnsi="Times New Roman" w:cs="Times New Roman"/>
          <w:color w:val="343541"/>
          <w:sz w:val="28"/>
          <w:szCs w:val="28"/>
        </w:rPr>
        <w:lastRenderedPageBreak/>
        <w:t xml:space="preserve">забезпечення мають велике значення для досягнення високих стандартів якості та відповідності до вимог кінцевих користувачів. </w:t>
      </w:r>
    </w:p>
    <w:p w:rsidR="001815FD" w:rsidRDefault="00A87F9B">
      <w:pPr>
        <w:pStyle w:val="2"/>
        <w:jc w:val="both"/>
      </w:pPr>
      <w:bookmarkStart w:id="33" w:name="_heading=h.23ckvvd" w:colFirst="0" w:colLast="0"/>
      <w:bookmarkEnd w:id="33"/>
      <w:r>
        <w:t>5.3. Аналіз ринкових можливостей</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До</w:t>
      </w:r>
      <w:r>
        <w:rPr>
          <w:rFonts w:ascii="Times New Roman" w:eastAsia="Times New Roman" w:hAnsi="Times New Roman" w:cs="Times New Roman"/>
          <w:color w:val="343541"/>
          <w:sz w:val="28"/>
          <w:szCs w:val="28"/>
        </w:rPr>
        <w:t>слідження ринкових можливостей для проекту з оцінки доступності веб-сторінок має велике значення для стратегічного планування і визначення потенціалу розвитку. Цей аналіз дозволить зрозуміти актуальність ідеї, оцінити розмір та потенціал ринку, а також виз</w:t>
      </w:r>
      <w:r>
        <w:rPr>
          <w:rFonts w:ascii="Times New Roman" w:eastAsia="Times New Roman" w:hAnsi="Times New Roman" w:cs="Times New Roman"/>
          <w:color w:val="343541"/>
          <w:sz w:val="28"/>
          <w:szCs w:val="28"/>
        </w:rPr>
        <w:t>начити основні тенденції та вимоги до продукту (табл.5.4).</w:t>
      </w:r>
    </w:p>
    <w:p w:rsidR="001815FD" w:rsidRDefault="00A87F9B">
      <w:pPr>
        <w:pStyle w:val="normal"/>
        <w:spacing w:line="36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Таблиця 5.4.</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Попередня характеристика потенційного ринку стартап-проекту</w:t>
      </w:r>
    </w:p>
    <w:tbl>
      <w:tblPr>
        <w:tblStyle w:val="af0"/>
        <w:tblpPr w:leftFromText="180" w:rightFromText="180" w:vertAnchor="text" w:tblpY="1"/>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98"/>
        <w:gridCol w:w="2898"/>
        <w:gridCol w:w="5799"/>
      </w:tblGrid>
      <w:tr w:rsidR="001815FD">
        <w:tc>
          <w:tcPr>
            <w:tcW w:w="498" w:type="dxa"/>
          </w:tcPr>
          <w:p w:rsidR="001815FD" w:rsidRDefault="00A87F9B">
            <w:pPr>
              <w:pStyle w:val="normal"/>
              <w:spacing w:after="160"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w:t>
            </w:r>
          </w:p>
        </w:tc>
        <w:tc>
          <w:tcPr>
            <w:tcW w:w="2898" w:type="dxa"/>
          </w:tcPr>
          <w:p w:rsidR="001815FD" w:rsidRDefault="00A87F9B">
            <w:pPr>
              <w:pStyle w:val="normal"/>
              <w:spacing w:after="160"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Показники стану ринку (найменування)</w:t>
            </w:r>
          </w:p>
        </w:tc>
        <w:tc>
          <w:tcPr>
            <w:tcW w:w="5799" w:type="dxa"/>
          </w:tcPr>
          <w:p w:rsidR="001815FD" w:rsidRDefault="00A87F9B">
            <w:pPr>
              <w:pStyle w:val="normal"/>
              <w:spacing w:after="160"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Характеристика проекту</w:t>
            </w:r>
          </w:p>
        </w:tc>
      </w:tr>
      <w:tr w:rsidR="001815FD">
        <w:tc>
          <w:tcPr>
            <w:tcW w:w="49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w:t>
            </w:r>
          </w:p>
        </w:tc>
        <w:tc>
          <w:tcPr>
            <w:tcW w:w="289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Кількість основних гравців</w:t>
            </w:r>
          </w:p>
        </w:tc>
        <w:tc>
          <w:tcPr>
            <w:tcW w:w="579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Мінімальна – оскільки проект зосереджений на ніші спеціалізованих інструментів доступності, кількість прямих конкурентів у цьому сегменті невелика.</w:t>
            </w:r>
          </w:p>
        </w:tc>
      </w:tr>
      <w:tr w:rsidR="001815FD">
        <w:tc>
          <w:tcPr>
            <w:tcW w:w="49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w:t>
            </w:r>
          </w:p>
        </w:tc>
        <w:tc>
          <w:tcPr>
            <w:tcW w:w="289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Загальний обсяг продаж, грн/млн</w:t>
            </w:r>
          </w:p>
        </w:tc>
        <w:tc>
          <w:tcPr>
            <w:tcW w:w="579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Модерний – доступність веб-сторінок є зростаючою тенденцією, що підтримується глобальними регулятивними вимогами.</w:t>
            </w:r>
          </w:p>
        </w:tc>
      </w:tr>
      <w:tr w:rsidR="001815FD">
        <w:tc>
          <w:tcPr>
            <w:tcW w:w="49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w:t>
            </w:r>
          </w:p>
        </w:tc>
        <w:tc>
          <w:tcPr>
            <w:tcW w:w="289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Динаміка ринку (зріс/падіння)</w:t>
            </w:r>
          </w:p>
        </w:tc>
        <w:tc>
          <w:tcPr>
            <w:tcW w:w="579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Зростаюча – з особливим акцентом на підвищення інформаційної доступності, ринок інструментів для оцінки досту</w:t>
            </w:r>
            <w:r>
              <w:rPr>
                <w:rFonts w:ascii="Times New Roman" w:eastAsia="Times New Roman" w:hAnsi="Times New Roman" w:cs="Times New Roman"/>
                <w:color w:val="343541"/>
                <w:sz w:val="28"/>
                <w:szCs w:val="28"/>
              </w:rPr>
              <w:t>пності веб-сайтів очікується буде рости.</w:t>
            </w:r>
          </w:p>
        </w:tc>
      </w:tr>
    </w:tbl>
    <w:p w:rsidR="001815FD" w:rsidRDefault="001815FD">
      <w:pPr>
        <w:pStyle w:val="normal"/>
        <w:rPr>
          <w:rFonts w:ascii="Times New Roman" w:eastAsia="Times New Roman" w:hAnsi="Times New Roman" w:cs="Times New Roman"/>
          <w:sz w:val="28"/>
          <w:szCs w:val="28"/>
        </w:rPr>
      </w:pPr>
    </w:p>
    <w:p w:rsidR="001815FD" w:rsidRDefault="001815FD">
      <w:pPr>
        <w:pStyle w:val="normal"/>
        <w:rPr>
          <w:rFonts w:ascii="Times New Roman" w:eastAsia="Times New Roman" w:hAnsi="Times New Roman" w:cs="Times New Roman"/>
          <w:sz w:val="28"/>
          <w:szCs w:val="28"/>
        </w:rPr>
      </w:pPr>
    </w:p>
    <w:p w:rsidR="001815FD" w:rsidRDefault="001815FD">
      <w:pPr>
        <w:pStyle w:val="normal"/>
        <w:rPr>
          <w:rFonts w:ascii="Times New Roman" w:eastAsia="Times New Roman" w:hAnsi="Times New Roman" w:cs="Times New Roman"/>
          <w:sz w:val="28"/>
          <w:szCs w:val="28"/>
        </w:rPr>
      </w:pPr>
    </w:p>
    <w:p w:rsidR="001815FD" w:rsidRDefault="00A87F9B">
      <w:pPr>
        <w:pStyle w:val="normal"/>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Продовження таблиці 5.4.</w:t>
      </w:r>
      <w:r>
        <w:rPr>
          <w:rFonts w:ascii="Times New Roman" w:eastAsia="Times New Roman" w:hAnsi="Times New Roman" w:cs="Times New Roman"/>
          <w:sz w:val="24"/>
          <w:szCs w:val="24"/>
        </w:rPr>
        <w:br/>
      </w:r>
    </w:p>
    <w:tbl>
      <w:tblPr>
        <w:tblStyle w:val="af1"/>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56"/>
        <w:gridCol w:w="3347"/>
        <w:gridCol w:w="5492"/>
      </w:tblGrid>
      <w:tr w:rsidR="001815FD">
        <w:tc>
          <w:tcPr>
            <w:tcW w:w="35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4</w:t>
            </w:r>
          </w:p>
        </w:tc>
        <w:tc>
          <w:tcPr>
            <w:tcW w:w="3347"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Наявність обмежень для </w:t>
            </w:r>
            <w:r>
              <w:rPr>
                <w:rFonts w:ascii="Times New Roman" w:eastAsia="Times New Roman" w:hAnsi="Times New Roman" w:cs="Times New Roman"/>
                <w:color w:val="343541"/>
                <w:sz w:val="28"/>
                <w:szCs w:val="28"/>
              </w:rPr>
              <w:lastRenderedPageBreak/>
              <w:t>входу</w:t>
            </w:r>
          </w:p>
        </w:tc>
        <w:tc>
          <w:tcPr>
            <w:tcW w:w="5492"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Середня – потрібні спеціалізовані знання та </w:t>
            </w:r>
            <w:r>
              <w:rPr>
                <w:rFonts w:ascii="Times New Roman" w:eastAsia="Times New Roman" w:hAnsi="Times New Roman" w:cs="Times New Roman"/>
                <w:color w:val="343541"/>
                <w:sz w:val="28"/>
                <w:szCs w:val="28"/>
              </w:rPr>
              <w:lastRenderedPageBreak/>
              <w:t>досвід в області веб-доступності, а також розуміння відповідних стандартів.</w:t>
            </w:r>
          </w:p>
        </w:tc>
      </w:tr>
      <w:tr w:rsidR="001815FD">
        <w:tc>
          <w:tcPr>
            <w:tcW w:w="356"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5</w:t>
            </w:r>
          </w:p>
        </w:tc>
        <w:tc>
          <w:tcPr>
            <w:tcW w:w="334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Специфічні вимоги до стандартизації та сертифікації</w:t>
            </w:r>
          </w:p>
        </w:tc>
        <w:tc>
          <w:tcPr>
            <w:tcW w:w="549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Високі – проект повинен відповідати міжнародним стандартам доступності, таким як WCAG.</w:t>
            </w:r>
          </w:p>
        </w:tc>
      </w:tr>
      <w:tr w:rsidR="001815FD">
        <w:tc>
          <w:tcPr>
            <w:tcW w:w="356"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6</w:t>
            </w:r>
          </w:p>
        </w:tc>
        <w:tc>
          <w:tcPr>
            <w:tcW w:w="334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Середня норма рентабельності в галузі (або по ринку), %</w:t>
            </w:r>
          </w:p>
        </w:tc>
        <w:tc>
          <w:tcPr>
            <w:tcW w:w="549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Залежить від бізнес-моделі – може варіюватись в залежності</w:t>
            </w:r>
            <w:r>
              <w:rPr>
                <w:rFonts w:ascii="Times New Roman" w:eastAsia="Times New Roman" w:hAnsi="Times New Roman" w:cs="Times New Roman"/>
                <w:color w:val="343541"/>
                <w:sz w:val="28"/>
                <w:szCs w:val="28"/>
              </w:rPr>
              <w:t xml:space="preserve"> від цінової політики, масштабу розгортання та додаткових послуг.</w:t>
            </w:r>
          </w:p>
        </w:tc>
      </w:tr>
    </w:tbl>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Аналізуючи ринкові можливості для стартап-проекту, можна зробити кілька ключових висновків на основі даних з таблиці. Малий розмір конкурентного поля свідчить про нішовий характер ринку, щ</w:t>
      </w:r>
      <w:r>
        <w:rPr>
          <w:rFonts w:ascii="Times New Roman" w:eastAsia="Times New Roman" w:hAnsi="Times New Roman" w:cs="Times New Roman"/>
          <w:color w:val="343541"/>
          <w:sz w:val="28"/>
          <w:szCs w:val="28"/>
        </w:rPr>
        <w:t>о може бути вигідним для проекту, який пропонує інноваційні рішення в області веб-доступності. Стабільний, хоча і не величезний, обсяг продажів індикують на наявність певного попиту, який, з огляду на зростаючу глобальну увагу до інклюзивності, має тенденц</w:t>
      </w:r>
      <w:r>
        <w:rPr>
          <w:rFonts w:ascii="Times New Roman" w:eastAsia="Times New Roman" w:hAnsi="Times New Roman" w:cs="Times New Roman"/>
          <w:color w:val="343541"/>
          <w:sz w:val="28"/>
          <w:szCs w:val="28"/>
        </w:rPr>
        <w:t>ію до збільшення. Зазначене зростання ринку підтверджує, що ринкові умови сприятливі для запровадження нових продуктів, особливо тих, що вирізняються інноваційним підходом до вирішення проблем доступності.</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Попри високу бар'єрність для входу, зумовлену потр</w:t>
      </w:r>
      <w:r>
        <w:rPr>
          <w:rFonts w:ascii="Times New Roman" w:eastAsia="Times New Roman" w:hAnsi="Times New Roman" w:cs="Times New Roman"/>
          <w:color w:val="343541"/>
          <w:sz w:val="28"/>
          <w:szCs w:val="28"/>
        </w:rPr>
        <w:t>ебою в значних інвестиціях та спеціалізованих знаннях, існує чітка можливість позиціонувати проект як ексклюзивне рішення, яке може пропонувати значну цінність потенційним клієнтам. Цей фактор може також слугувати захистом від потенційних нових конкурентів</w:t>
      </w:r>
      <w:r>
        <w:rPr>
          <w:rFonts w:ascii="Times New Roman" w:eastAsia="Times New Roman" w:hAnsi="Times New Roman" w:cs="Times New Roman"/>
          <w:color w:val="343541"/>
          <w:sz w:val="28"/>
          <w:szCs w:val="28"/>
        </w:rPr>
        <w:t xml:space="preserve">, що входять на ринок.Відсутність конкретних вимог до стандартизації та сертифікації може бути інтерпретована як гнучкість у виборі підходів до розробки, але також важливо враховувати необхідність </w:t>
      </w:r>
      <w:r>
        <w:rPr>
          <w:rFonts w:ascii="Times New Roman" w:eastAsia="Times New Roman" w:hAnsi="Times New Roman" w:cs="Times New Roman"/>
          <w:color w:val="343541"/>
          <w:sz w:val="28"/>
          <w:szCs w:val="28"/>
        </w:rPr>
        <w:lastRenderedPageBreak/>
        <w:t>відповідності міжнародним стандартам і нормам. Середня норм</w:t>
      </w:r>
      <w:r>
        <w:rPr>
          <w:rFonts w:ascii="Times New Roman" w:eastAsia="Times New Roman" w:hAnsi="Times New Roman" w:cs="Times New Roman"/>
          <w:color w:val="343541"/>
          <w:sz w:val="28"/>
          <w:szCs w:val="28"/>
        </w:rPr>
        <w:t>а рентабельності в галузі надає оптимізму щодо фінансової вигоди від інвестицій в проект, хоча це також залежить від бізнес-моделі, стратегії ціноутворення та масштабування проекту. Особливу увагу слід звернути на забезпечення високого рівня якості продукт</w:t>
      </w:r>
      <w:r>
        <w:rPr>
          <w:rFonts w:ascii="Times New Roman" w:eastAsia="Times New Roman" w:hAnsi="Times New Roman" w:cs="Times New Roman"/>
          <w:color w:val="343541"/>
          <w:sz w:val="28"/>
          <w:szCs w:val="28"/>
        </w:rPr>
        <w:t>у і задоволення потреб кінцевих користувачів, що може вимагати інвестицій у додаткові дослідження та розробкуВ процесі поглибленого аналізу ринку, наступним важливим кроком є визначення та ідентифікація можливих сегментів цільової аудиторії. Такий аналіз н</w:t>
      </w:r>
      <w:r>
        <w:rPr>
          <w:rFonts w:ascii="Times New Roman" w:eastAsia="Times New Roman" w:hAnsi="Times New Roman" w:cs="Times New Roman"/>
          <w:color w:val="343541"/>
          <w:sz w:val="28"/>
          <w:szCs w:val="28"/>
        </w:rPr>
        <w:t xml:space="preserve">аведено на таблиці 5.5. </w:t>
      </w:r>
    </w:p>
    <w:p w:rsidR="001815FD" w:rsidRDefault="00A87F9B">
      <w:pPr>
        <w:pStyle w:val="normal"/>
        <w:spacing w:line="36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 xml:space="preserve">Таблиця 5.5. </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Характеристика потенційних клієнтів стартап-проекту</w:t>
      </w:r>
    </w:p>
    <w:tbl>
      <w:tblPr>
        <w:tblStyle w:val="af2"/>
        <w:tblW w:w="10251"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070"/>
        <w:gridCol w:w="2255"/>
        <w:gridCol w:w="2204"/>
        <w:gridCol w:w="2242"/>
        <w:gridCol w:w="2480"/>
      </w:tblGrid>
      <w:tr w:rsidR="001815FD">
        <w:tc>
          <w:tcPr>
            <w:tcW w:w="1070" w:type="dxa"/>
          </w:tcPr>
          <w:p w:rsidR="001815FD" w:rsidRDefault="00A87F9B">
            <w:pPr>
              <w:pStyle w:val="normal"/>
              <w:spacing w:after="160"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w:t>
            </w:r>
          </w:p>
        </w:tc>
        <w:tc>
          <w:tcPr>
            <w:tcW w:w="2255"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Потреба, що формує ринок</w:t>
            </w:r>
          </w:p>
        </w:tc>
        <w:tc>
          <w:tcPr>
            <w:tcW w:w="220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Цільова аудиторія</w:t>
            </w:r>
          </w:p>
        </w:tc>
        <w:tc>
          <w:tcPr>
            <w:tcW w:w="2242"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Відмінності у поведінці різних потенційних цільових груп клієнтів</w:t>
            </w:r>
          </w:p>
        </w:tc>
        <w:tc>
          <w:tcPr>
            <w:tcW w:w="248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Вимоги споживачів до товару</w:t>
            </w:r>
          </w:p>
        </w:tc>
      </w:tr>
      <w:tr w:rsidR="001815FD">
        <w:tc>
          <w:tcPr>
            <w:tcW w:w="107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w:t>
            </w:r>
          </w:p>
        </w:tc>
        <w:tc>
          <w:tcPr>
            <w:tcW w:w="2255"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Оцінка доступності веб-сторінок</w:t>
            </w:r>
          </w:p>
        </w:tc>
        <w:tc>
          <w:tcPr>
            <w:tcW w:w="220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Веб-розробники, власники веб-сайтів</w:t>
            </w:r>
          </w:p>
        </w:tc>
        <w:tc>
          <w:tcPr>
            <w:tcW w:w="2242"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шукають інструменти, які забезпечують точний і глибокий аналіз з мінімальними витратами часу</w:t>
            </w:r>
          </w:p>
        </w:tc>
        <w:tc>
          <w:tcPr>
            <w:tcW w:w="248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Гнучкість у виборі параметрів для тестування, інтеграція з наявними інструментами розробки</w:t>
            </w:r>
          </w:p>
        </w:tc>
      </w:tr>
    </w:tbl>
    <w:p w:rsidR="001815FD" w:rsidRDefault="001815FD">
      <w:pPr>
        <w:pStyle w:val="normal"/>
      </w:pPr>
    </w:p>
    <w:p w:rsidR="001815FD" w:rsidRDefault="00A87F9B">
      <w:pPr>
        <w:pStyle w:val="normal"/>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rsidR="001815FD" w:rsidRDefault="00A87F9B">
      <w:pPr>
        <w:pStyle w:val="normal"/>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Продовження таблиці 5.5.</w:t>
      </w:r>
    </w:p>
    <w:tbl>
      <w:tblPr>
        <w:tblStyle w:val="af3"/>
        <w:tblW w:w="10251"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070"/>
        <w:gridCol w:w="2255"/>
        <w:gridCol w:w="2204"/>
        <w:gridCol w:w="2242"/>
        <w:gridCol w:w="2480"/>
      </w:tblGrid>
      <w:tr w:rsidR="001815FD">
        <w:tc>
          <w:tcPr>
            <w:tcW w:w="107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w:t>
            </w:r>
          </w:p>
        </w:tc>
        <w:tc>
          <w:tcPr>
            <w:tcW w:w="2255"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Покращення інклюзивності </w:t>
            </w:r>
            <w:r>
              <w:rPr>
                <w:rFonts w:ascii="Times New Roman" w:eastAsia="Times New Roman" w:hAnsi="Times New Roman" w:cs="Times New Roman"/>
                <w:color w:val="343541"/>
                <w:sz w:val="28"/>
                <w:szCs w:val="28"/>
              </w:rPr>
              <w:lastRenderedPageBreak/>
              <w:t>веб-контенту</w:t>
            </w:r>
          </w:p>
        </w:tc>
        <w:tc>
          <w:tcPr>
            <w:tcW w:w="220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Організації з особливими </w:t>
            </w:r>
            <w:r>
              <w:rPr>
                <w:rFonts w:ascii="Times New Roman" w:eastAsia="Times New Roman" w:hAnsi="Times New Roman" w:cs="Times New Roman"/>
                <w:color w:val="343541"/>
                <w:sz w:val="28"/>
                <w:szCs w:val="28"/>
              </w:rPr>
              <w:lastRenderedPageBreak/>
              <w:t>потребами</w:t>
            </w:r>
          </w:p>
        </w:tc>
        <w:tc>
          <w:tcPr>
            <w:tcW w:w="2242"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потребують простоти </w:t>
            </w:r>
            <w:r>
              <w:rPr>
                <w:rFonts w:ascii="Times New Roman" w:eastAsia="Times New Roman" w:hAnsi="Times New Roman" w:cs="Times New Roman"/>
                <w:color w:val="343541"/>
                <w:sz w:val="28"/>
                <w:szCs w:val="28"/>
              </w:rPr>
              <w:lastRenderedPageBreak/>
              <w:t>використання та підтримки різних форматів контенту.</w:t>
            </w:r>
          </w:p>
        </w:tc>
        <w:tc>
          <w:tcPr>
            <w:tcW w:w="248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Інструменти для аналізу та </w:t>
            </w:r>
            <w:r>
              <w:rPr>
                <w:rFonts w:ascii="Times New Roman" w:eastAsia="Times New Roman" w:hAnsi="Times New Roman" w:cs="Times New Roman"/>
                <w:color w:val="343541"/>
                <w:sz w:val="28"/>
                <w:szCs w:val="28"/>
              </w:rPr>
              <w:lastRenderedPageBreak/>
              <w:t>виправлення проблем доступності, відповідність стандартам</w:t>
            </w:r>
            <w:r>
              <w:rPr>
                <w:rFonts w:ascii="Times New Roman" w:eastAsia="Times New Roman" w:hAnsi="Times New Roman" w:cs="Times New Roman"/>
                <w:color w:val="343541"/>
                <w:sz w:val="28"/>
                <w:szCs w:val="28"/>
              </w:rPr>
              <w:t xml:space="preserve"> WCAG</w:t>
            </w:r>
          </w:p>
        </w:tc>
      </w:tr>
      <w:tr w:rsidR="001815FD">
        <w:tc>
          <w:tcPr>
            <w:tcW w:w="107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3</w:t>
            </w:r>
          </w:p>
        </w:tc>
        <w:tc>
          <w:tcPr>
            <w:tcW w:w="2255"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Забезпечення відповідності веб-сайтів до законодавчих вимог</w:t>
            </w:r>
          </w:p>
        </w:tc>
        <w:tc>
          <w:tcPr>
            <w:tcW w:w="220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Державні установи, освітні організації</w:t>
            </w:r>
          </w:p>
        </w:tc>
        <w:tc>
          <w:tcPr>
            <w:tcW w:w="2242"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зосереджені на дотриманні законодавчих стандартів </w:t>
            </w:r>
          </w:p>
        </w:tc>
        <w:tc>
          <w:tcPr>
            <w:tcW w:w="248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Відповідність законодавчим стандартам, </w:t>
            </w:r>
          </w:p>
        </w:tc>
      </w:tr>
    </w:tbl>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 основі наданої таблиці можна визначити, що проект з оцінки доступності веб-сторінок зустрічається з чітко вираженими та різноманітними потребами на ринку. Веб-розробники та власники веб-сайтів шукають гнучкі рішення для тестування своїх ресурсів, що мож</w:t>
      </w:r>
      <w:r>
        <w:rPr>
          <w:rFonts w:ascii="Times New Roman" w:eastAsia="Times New Roman" w:hAnsi="Times New Roman" w:cs="Times New Roman"/>
          <w:color w:val="343541"/>
          <w:sz w:val="28"/>
          <w:szCs w:val="28"/>
        </w:rPr>
        <w:t>уть бути інтегровані з існуючими інструментами розробки та надають широкі можливості для налаштування параметрів перевірки.</w:t>
      </w:r>
      <w:r>
        <w:t xml:space="preserve"> </w:t>
      </w:r>
      <w:r>
        <w:rPr>
          <w:rFonts w:ascii="Times New Roman" w:eastAsia="Times New Roman" w:hAnsi="Times New Roman" w:cs="Times New Roman"/>
          <w:color w:val="343541"/>
          <w:sz w:val="28"/>
          <w:szCs w:val="28"/>
        </w:rPr>
        <w:t>Організації з особливими потребами та державні установи прагнуть забезпечити інклюзивність та відповідність своїх веб-сторінок до за</w:t>
      </w:r>
      <w:r>
        <w:rPr>
          <w:rFonts w:ascii="Times New Roman" w:eastAsia="Times New Roman" w:hAnsi="Times New Roman" w:cs="Times New Roman"/>
          <w:color w:val="343541"/>
          <w:sz w:val="28"/>
          <w:szCs w:val="28"/>
        </w:rPr>
        <w:t>конодавчих вимог.</w:t>
      </w:r>
      <w:r>
        <w:t xml:space="preserve"> </w:t>
      </w:r>
      <w:r>
        <w:rPr>
          <w:rFonts w:ascii="Times New Roman" w:eastAsia="Times New Roman" w:hAnsi="Times New Roman" w:cs="Times New Roman"/>
          <w:color w:val="343541"/>
          <w:sz w:val="28"/>
          <w:szCs w:val="28"/>
        </w:rPr>
        <w:t>Загалом, аналіз показує, що є явний попит на розробку інструменту, який буде простим у використанні, але водночас достатньо потужним, щоб відповідати широкому спектру вимог щодо доступності веб-сторінок. Далі нам потрібно всі ризики, що м</w:t>
      </w:r>
      <w:r>
        <w:rPr>
          <w:rFonts w:ascii="Times New Roman" w:eastAsia="Times New Roman" w:hAnsi="Times New Roman" w:cs="Times New Roman"/>
          <w:color w:val="343541"/>
          <w:sz w:val="28"/>
          <w:szCs w:val="28"/>
        </w:rPr>
        <w:t xml:space="preserve">оже сформувати для проекту ринок, та всі можливості які він може надати. Для оцінки першого складемо таблицю 5.6. Також складемо  таблицю можливостей (таб.5.7)  </w:t>
      </w:r>
    </w:p>
    <w:p w:rsidR="001815FD" w:rsidRDefault="00A87F9B">
      <w:pPr>
        <w:pStyle w:val="normal"/>
        <w:spacing w:line="36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 xml:space="preserve">Таблиця 5.6. </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lastRenderedPageBreak/>
        <w:t>Таблиця факторів загроз стартапу</w:t>
      </w:r>
    </w:p>
    <w:tbl>
      <w:tblPr>
        <w:tblStyle w:val="af4"/>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85"/>
        <w:gridCol w:w="2296"/>
        <w:gridCol w:w="3339"/>
        <w:gridCol w:w="3075"/>
      </w:tblGrid>
      <w:tr w:rsidR="001815FD">
        <w:tc>
          <w:tcPr>
            <w:tcW w:w="485"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t>
            </w:r>
          </w:p>
        </w:tc>
        <w:tc>
          <w:tcPr>
            <w:tcW w:w="2296"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Фактор</w:t>
            </w:r>
          </w:p>
        </w:tc>
        <w:tc>
          <w:tcPr>
            <w:tcW w:w="333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Зміст загрози</w:t>
            </w:r>
          </w:p>
        </w:tc>
        <w:tc>
          <w:tcPr>
            <w:tcW w:w="3075"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Реакція клієнта</w:t>
            </w:r>
          </w:p>
        </w:tc>
      </w:tr>
      <w:tr w:rsidR="001815FD">
        <w:tc>
          <w:tcPr>
            <w:tcW w:w="485"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w:t>
            </w:r>
          </w:p>
        </w:tc>
        <w:tc>
          <w:tcPr>
            <w:tcW w:w="2296"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Зміни технологічних стандартів</w:t>
            </w:r>
          </w:p>
        </w:tc>
        <w:tc>
          <w:tcPr>
            <w:tcW w:w="333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Нові стандарти доступності можуть вимагати значних змін у додатку.</w:t>
            </w:r>
          </w:p>
        </w:tc>
        <w:tc>
          <w:tcPr>
            <w:tcW w:w="3075"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Потреба в оновленні додатку для відповідності стандартам.</w:t>
            </w:r>
          </w:p>
        </w:tc>
      </w:tr>
      <w:tr w:rsidR="001815FD">
        <w:tc>
          <w:tcPr>
            <w:tcW w:w="48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w:t>
            </w:r>
          </w:p>
        </w:tc>
        <w:tc>
          <w:tcPr>
            <w:tcW w:w="229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sz w:val="28"/>
                <w:szCs w:val="28"/>
              </w:rPr>
              <w:t>Законодавчі зміни</w:t>
            </w:r>
          </w:p>
        </w:tc>
        <w:tc>
          <w:tcPr>
            <w:tcW w:w="3339"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sz w:val="28"/>
                <w:szCs w:val="28"/>
              </w:rPr>
              <w:t>Зміни у законодавстві можуть впливати на вимоги до оцінки доступності.</w:t>
            </w:r>
          </w:p>
        </w:tc>
        <w:tc>
          <w:tcPr>
            <w:tcW w:w="307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sz w:val="28"/>
                <w:szCs w:val="28"/>
              </w:rPr>
              <w:t>Перегляд</w:t>
            </w:r>
            <w:r>
              <w:rPr>
                <w:rFonts w:ascii="Times New Roman" w:eastAsia="Times New Roman" w:hAnsi="Times New Roman" w:cs="Times New Roman"/>
                <w:sz w:val="28"/>
                <w:szCs w:val="28"/>
              </w:rPr>
              <w:t xml:space="preserve"> та адаптація до нових правил.</w:t>
            </w:r>
          </w:p>
        </w:tc>
      </w:tr>
      <w:tr w:rsidR="001815FD">
        <w:tc>
          <w:tcPr>
            <w:tcW w:w="48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w:t>
            </w:r>
          </w:p>
        </w:tc>
        <w:tc>
          <w:tcPr>
            <w:tcW w:w="229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sz w:val="28"/>
                <w:szCs w:val="28"/>
              </w:rPr>
              <w:t>Конкуренція</w:t>
            </w:r>
          </w:p>
        </w:tc>
        <w:tc>
          <w:tcPr>
            <w:tcW w:w="3339"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sz w:val="28"/>
                <w:szCs w:val="28"/>
              </w:rPr>
              <w:t>Поява нових, більш функціональних або доступніших продуктів на ринку.</w:t>
            </w:r>
          </w:p>
        </w:tc>
        <w:tc>
          <w:tcPr>
            <w:tcW w:w="307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sz w:val="28"/>
                <w:szCs w:val="28"/>
              </w:rPr>
              <w:t>Переосмислення унікальної цінності продукту.</w:t>
            </w:r>
          </w:p>
        </w:tc>
      </w:tr>
    </w:tbl>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normal"/>
        <w:spacing w:line="24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 xml:space="preserve">Таблиця 5.7. </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Таблиця факторів можливостей стартапу</w:t>
      </w:r>
    </w:p>
    <w:tbl>
      <w:tblPr>
        <w:tblStyle w:val="af5"/>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484"/>
        <w:gridCol w:w="1871"/>
        <w:gridCol w:w="3577"/>
        <w:gridCol w:w="3263"/>
      </w:tblGrid>
      <w:tr w:rsidR="001815FD">
        <w:tc>
          <w:tcPr>
            <w:tcW w:w="48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t>
            </w:r>
          </w:p>
        </w:tc>
        <w:tc>
          <w:tcPr>
            <w:tcW w:w="1871"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Фактор</w:t>
            </w:r>
          </w:p>
        </w:tc>
        <w:tc>
          <w:tcPr>
            <w:tcW w:w="357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Зміст можливості</w:t>
            </w:r>
          </w:p>
        </w:tc>
        <w:tc>
          <w:tcPr>
            <w:tcW w:w="3263"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Реакція клієнта</w:t>
            </w:r>
          </w:p>
        </w:tc>
      </w:tr>
      <w:tr w:rsidR="001815FD">
        <w:tc>
          <w:tcPr>
            <w:tcW w:w="48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w:t>
            </w:r>
          </w:p>
        </w:tc>
        <w:tc>
          <w:tcPr>
            <w:tcW w:w="1871"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Регулятивні вимоги</w:t>
            </w:r>
          </w:p>
        </w:tc>
        <w:tc>
          <w:tcPr>
            <w:tcW w:w="357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Збільшення вимог до доступності вебу стимулює попит на інструменти оцінки.</w:t>
            </w:r>
          </w:p>
        </w:tc>
        <w:tc>
          <w:tcPr>
            <w:tcW w:w="3263"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Інтерес до використання додатку для відповідності стандартам.</w:t>
            </w:r>
          </w:p>
        </w:tc>
      </w:tr>
    </w:tbl>
    <w:p w:rsidR="001815FD" w:rsidRDefault="00A87F9B">
      <w:pPr>
        <w:pStyle w:val="normal"/>
        <w:tabs>
          <w:tab w:val="left" w:pos="4080"/>
        </w:tabs>
      </w:pPr>
      <w:r>
        <w:tab/>
      </w:r>
    </w:p>
    <w:p w:rsidR="001815FD" w:rsidRDefault="00A87F9B">
      <w:pPr>
        <w:pStyle w:val="normal"/>
        <w:tabs>
          <w:tab w:val="left" w:pos="4080"/>
        </w:tabs>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Продовження таблиці 5.7.</w:t>
      </w:r>
    </w:p>
    <w:tbl>
      <w:tblPr>
        <w:tblStyle w:val="af6"/>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57"/>
        <w:gridCol w:w="2172"/>
        <w:gridCol w:w="3584"/>
        <w:gridCol w:w="3082"/>
      </w:tblGrid>
      <w:tr w:rsidR="001815FD">
        <w:tc>
          <w:tcPr>
            <w:tcW w:w="35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w:t>
            </w:r>
          </w:p>
        </w:tc>
        <w:tc>
          <w:tcPr>
            <w:tcW w:w="217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Свідомість про доступність</w:t>
            </w:r>
          </w:p>
        </w:tc>
        <w:tc>
          <w:tcPr>
            <w:tcW w:w="358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Зростання свідомості про значення доступності </w:t>
            </w:r>
            <w:r>
              <w:rPr>
                <w:rFonts w:ascii="Times New Roman" w:eastAsia="Times New Roman" w:hAnsi="Times New Roman" w:cs="Times New Roman"/>
                <w:color w:val="343541"/>
                <w:sz w:val="28"/>
                <w:szCs w:val="28"/>
              </w:rPr>
              <w:lastRenderedPageBreak/>
              <w:t>підвищує інтерес до продукту.</w:t>
            </w:r>
          </w:p>
        </w:tc>
        <w:tc>
          <w:tcPr>
            <w:tcW w:w="308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Підвищення лояльності до бренду, який сприяє </w:t>
            </w:r>
            <w:r>
              <w:rPr>
                <w:rFonts w:ascii="Times New Roman" w:eastAsia="Times New Roman" w:hAnsi="Times New Roman" w:cs="Times New Roman"/>
                <w:color w:val="343541"/>
                <w:sz w:val="28"/>
                <w:szCs w:val="28"/>
              </w:rPr>
              <w:lastRenderedPageBreak/>
              <w:t>доступності.</w:t>
            </w:r>
          </w:p>
        </w:tc>
      </w:tr>
      <w:tr w:rsidR="001815FD">
        <w:tc>
          <w:tcPr>
            <w:tcW w:w="35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3</w:t>
            </w:r>
          </w:p>
        </w:tc>
        <w:tc>
          <w:tcPr>
            <w:tcW w:w="217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Технологічні інновації</w:t>
            </w:r>
          </w:p>
        </w:tc>
        <w:tc>
          <w:tcPr>
            <w:tcW w:w="3584"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Розвиток нових технологій може надати нові можливості для оцінки доступності.</w:t>
            </w:r>
          </w:p>
        </w:tc>
        <w:tc>
          <w:tcPr>
            <w:tcW w:w="308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Ентузіазм стосовно інноваційних рішень.</w:t>
            </w:r>
          </w:p>
        </w:tc>
      </w:tr>
    </w:tbl>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Наступним кроком є визначення загальних рис конкуренції на ринку, навдеено в таб 5.8, яка наведена у додатку Б.</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Аналіз конкурентного середовища на ринку інструментів для тестування цифрової доступності веб-сайтів </w:t>
      </w:r>
      <w:r>
        <w:rPr>
          <w:rFonts w:ascii="Times New Roman" w:eastAsia="Times New Roman" w:hAnsi="Times New Roman" w:cs="Times New Roman"/>
          <w:color w:val="343541"/>
          <w:sz w:val="28"/>
          <w:szCs w:val="28"/>
        </w:rPr>
        <w:t>виявляє наступне: тип конкуренції - переважно олігополія, оскільки ринок характеризується наявністю кількох домінуючих провайдерів, які впливають на ціноутворення та стандарти. Рівень конкурентної боротьби - міжнародний, враховуючи глобальний характер інте</w:t>
      </w:r>
      <w:r>
        <w:rPr>
          <w:rFonts w:ascii="Times New Roman" w:eastAsia="Times New Roman" w:hAnsi="Times New Roman" w:cs="Times New Roman"/>
          <w:color w:val="343541"/>
          <w:sz w:val="28"/>
          <w:szCs w:val="28"/>
        </w:rPr>
        <w:t>рнету та необхідність веб-доступності у всіх країнах. Галузева ознака - внутрішньогалузева, тому що конкуренція відбувається між компаніями, що пропонують подібні технологічні рішення та сервіси. Конкуренція за видами товарів - товарно-видова, адже кожен і</w:t>
      </w:r>
      <w:r>
        <w:rPr>
          <w:rFonts w:ascii="Times New Roman" w:eastAsia="Times New Roman" w:hAnsi="Times New Roman" w:cs="Times New Roman"/>
          <w:color w:val="343541"/>
          <w:sz w:val="28"/>
          <w:szCs w:val="28"/>
        </w:rPr>
        <w:t xml:space="preserve">нструмент має свою специфіку і орієнтується на певні аспекти доступності. Характер конкурентних переваг - неціновий, оскільки головними диференціаторами є інноваційність, якість та широта функціоналу, а не вартість продукту. Інтенсивність конкуренції - не </w:t>
      </w:r>
      <w:r>
        <w:rPr>
          <w:rFonts w:ascii="Times New Roman" w:eastAsia="Times New Roman" w:hAnsi="Times New Roman" w:cs="Times New Roman"/>
          <w:color w:val="343541"/>
          <w:sz w:val="28"/>
          <w:szCs w:val="28"/>
        </w:rPr>
        <w:t>марочна, тому що в даній галузі бренди не мають вирішального значення порівняно з технічними характеристиками та корисністю інструменту.</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Щоб бути конкурентоспроможним на цьому ринку, компанії повинні розробляти рішення, що відповідають найновітнішим станда</w:t>
      </w:r>
      <w:r>
        <w:rPr>
          <w:rFonts w:ascii="Times New Roman" w:eastAsia="Times New Roman" w:hAnsi="Times New Roman" w:cs="Times New Roman"/>
          <w:color w:val="343541"/>
          <w:sz w:val="28"/>
          <w:szCs w:val="28"/>
        </w:rPr>
        <w:t xml:space="preserve">ртам доступності, забезпечують високу швидкість та зручність користування, і пропонують </w:t>
      </w:r>
      <w:r>
        <w:rPr>
          <w:rFonts w:ascii="Times New Roman" w:eastAsia="Times New Roman" w:hAnsi="Times New Roman" w:cs="Times New Roman"/>
          <w:color w:val="343541"/>
          <w:sz w:val="28"/>
          <w:szCs w:val="28"/>
        </w:rPr>
        <w:lastRenderedPageBreak/>
        <w:t>вдосконалені функціональні можливості. Важливим є також створення адаптивних рішень, які можуть інтегруватися з іншими інструментами та платформами, забезпечуючи покращ</w:t>
      </w:r>
      <w:r>
        <w:rPr>
          <w:rFonts w:ascii="Times New Roman" w:eastAsia="Times New Roman" w:hAnsi="Times New Roman" w:cs="Times New Roman"/>
          <w:color w:val="343541"/>
          <w:sz w:val="28"/>
          <w:szCs w:val="28"/>
        </w:rPr>
        <w:t xml:space="preserve">ену ефективність робочих процесів. Далі проведемо аналіз  умов конкуренції в галузі за моделлю 5 сил М. Портера (таб 5.9): </w:t>
      </w:r>
    </w:p>
    <w:p w:rsidR="001815FD" w:rsidRDefault="00A87F9B">
      <w:pPr>
        <w:pStyle w:val="normal"/>
        <w:spacing w:line="240" w:lineRule="auto"/>
        <w:jc w:val="right"/>
        <w:rPr>
          <w:sz w:val="24"/>
          <w:szCs w:val="24"/>
        </w:rPr>
      </w:pPr>
      <w:r>
        <w:rPr>
          <w:rFonts w:ascii="Times New Roman" w:eastAsia="Times New Roman" w:hAnsi="Times New Roman" w:cs="Times New Roman"/>
          <w:color w:val="343541"/>
          <w:sz w:val="24"/>
          <w:szCs w:val="24"/>
        </w:rPr>
        <w:t>Таблиця 5.9.</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Аналіз конкуренції в галузі за М. Портером</w:t>
      </w:r>
    </w:p>
    <w:tbl>
      <w:tblPr>
        <w:tblStyle w:val="af7"/>
        <w:tblW w:w="967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202"/>
        <w:gridCol w:w="1770"/>
        <w:gridCol w:w="1579"/>
        <w:gridCol w:w="1769"/>
        <w:gridCol w:w="1542"/>
        <w:gridCol w:w="1817"/>
      </w:tblGrid>
      <w:tr w:rsidR="001815FD">
        <w:trPr>
          <w:trHeight w:val="772"/>
        </w:trPr>
        <w:tc>
          <w:tcPr>
            <w:tcW w:w="1202" w:type="dxa"/>
          </w:tcPr>
          <w:p w:rsidR="001815FD" w:rsidRDefault="001815FD">
            <w:pPr>
              <w:pStyle w:val="normal"/>
              <w:spacing w:after="160" w:line="360" w:lineRule="auto"/>
              <w:rPr>
                <w:rFonts w:ascii="Times New Roman" w:eastAsia="Times New Roman" w:hAnsi="Times New Roman" w:cs="Times New Roman"/>
                <w:color w:val="343541"/>
                <w:sz w:val="28"/>
                <w:szCs w:val="28"/>
              </w:rPr>
            </w:pPr>
          </w:p>
        </w:tc>
        <w:tc>
          <w:tcPr>
            <w:tcW w:w="177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Прямі конкуренти в галузі</w:t>
            </w:r>
          </w:p>
        </w:tc>
        <w:tc>
          <w:tcPr>
            <w:tcW w:w="157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Потенційні конкуренти</w:t>
            </w:r>
          </w:p>
        </w:tc>
        <w:tc>
          <w:tcPr>
            <w:tcW w:w="176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Постачальники</w:t>
            </w:r>
          </w:p>
        </w:tc>
        <w:tc>
          <w:tcPr>
            <w:tcW w:w="154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Клієнти</w:t>
            </w:r>
          </w:p>
        </w:tc>
        <w:tc>
          <w:tcPr>
            <w:tcW w:w="181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Товари-замінники</w:t>
            </w:r>
          </w:p>
        </w:tc>
      </w:tr>
      <w:tr w:rsidR="001815FD">
        <w:trPr>
          <w:trHeight w:val="1029"/>
        </w:trPr>
        <w:tc>
          <w:tcPr>
            <w:tcW w:w="120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Складові аналізу</w:t>
            </w:r>
          </w:p>
        </w:tc>
        <w:tc>
          <w:tcPr>
            <w:tcW w:w="177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WAVE, AXE Accessibility Testing</w:t>
            </w:r>
          </w:p>
        </w:tc>
        <w:tc>
          <w:tcPr>
            <w:tcW w:w="157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Нові стартапи в сфері IT</w:t>
            </w:r>
          </w:p>
        </w:tc>
        <w:tc>
          <w:tcPr>
            <w:tcW w:w="176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Компанії, що забезпечують хостинг, ПЗ</w:t>
            </w:r>
          </w:p>
        </w:tc>
        <w:tc>
          <w:tcPr>
            <w:tcW w:w="154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Розробники веб-сайтів, Компанії з власними веб-ресурсами</w:t>
            </w:r>
          </w:p>
        </w:tc>
        <w:tc>
          <w:tcPr>
            <w:tcW w:w="181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Стандартні SEO інструменти, Інструменти ручного тестування</w:t>
            </w:r>
          </w:p>
        </w:tc>
      </w:tr>
      <w:tr w:rsidR="001815FD">
        <w:trPr>
          <w:trHeight w:val="1655"/>
        </w:trPr>
        <w:tc>
          <w:tcPr>
            <w:tcW w:w="120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Висновки</w:t>
            </w:r>
          </w:p>
        </w:tc>
        <w:tc>
          <w:tcPr>
            <w:tcW w:w="177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Сильна конкуренція, необхідність відрізнятися</w:t>
            </w:r>
          </w:p>
        </w:tc>
        <w:tc>
          <w:tcPr>
            <w:tcW w:w="157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Тривала відслідковувати ринок та технології</w:t>
            </w:r>
          </w:p>
        </w:tc>
        <w:tc>
          <w:tcPr>
            <w:tcW w:w="1769"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Залежність від стабільності та безпеки постачальників</w:t>
            </w:r>
          </w:p>
        </w:tc>
        <w:tc>
          <w:tcPr>
            <w:tcW w:w="1542"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Необхідність адаптації до потреб клієнтів</w:t>
            </w:r>
          </w:p>
        </w:tc>
        <w:tc>
          <w:tcPr>
            <w:tcW w:w="181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Існування альтернативних методів може обмежувати попит</w:t>
            </w:r>
          </w:p>
        </w:tc>
      </w:tr>
    </w:tbl>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На основі аналізу безпосередніх конкурентів галузі, потенційних конкурентів, постачальників, клієнтів та замінних продуктів можна зробити </w:t>
      </w:r>
      <w:r>
        <w:rPr>
          <w:rFonts w:ascii="Times New Roman" w:eastAsia="Times New Roman" w:hAnsi="Times New Roman" w:cs="Times New Roman"/>
          <w:color w:val="343541"/>
          <w:sz w:val="28"/>
          <w:szCs w:val="28"/>
        </w:rPr>
        <w:lastRenderedPageBreak/>
        <w:t>висновок, що існують певні характеристики (сильні сторони), якими має володіти проект, щоб бути конкурентоспроможним н</w:t>
      </w:r>
      <w:r>
        <w:rPr>
          <w:rFonts w:ascii="Times New Roman" w:eastAsia="Times New Roman" w:hAnsi="Times New Roman" w:cs="Times New Roman"/>
          <w:color w:val="343541"/>
          <w:sz w:val="28"/>
          <w:szCs w:val="28"/>
        </w:rPr>
        <w:t>а ринку. Проект повинен відрізнятися від існуючих рішень, таких як WAVE та AXE Accessibility Testing, пропонуючи унікальні можливості або кращу продуктивність. Він повинен стежити за новими ІТ-стартапами як за потенційними конкурентами, які можуть увійти н</w:t>
      </w:r>
      <w:r>
        <w:rPr>
          <w:rFonts w:ascii="Times New Roman" w:eastAsia="Times New Roman" w:hAnsi="Times New Roman" w:cs="Times New Roman"/>
          <w:color w:val="343541"/>
          <w:sz w:val="28"/>
          <w:szCs w:val="28"/>
        </w:rPr>
        <w:t>а ринок і вплинути на конкурентну динаміку. Розуміння влади та умов, які диктуються постачальниками та клієнтами, є важливим, оскільки вони можуть істотно вплинути на роботу та успіх проекту. Нарешті, врахування обмежень, які накладають замінні продукти на</w:t>
      </w:r>
      <w:r>
        <w:rPr>
          <w:rFonts w:ascii="Times New Roman" w:eastAsia="Times New Roman" w:hAnsi="Times New Roman" w:cs="Times New Roman"/>
          <w:color w:val="343541"/>
          <w:sz w:val="28"/>
          <w:szCs w:val="28"/>
        </w:rPr>
        <w:t xml:space="preserve"> ринку, може інформувати стратегії для протидії чи використання цих замінників.Визначемо та обгрунтуємо список  факторів конкурентоспроможності (табл 5.10)</w:t>
      </w:r>
    </w:p>
    <w:p w:rsidR="001815FD" w:rsidRDefault="00A87F9B">
      <w:pPr>
        <w:pStyle w:val="normal"/>
        <w:spacing w:line="36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Таблиця 5.10.</w:t>
      </w:r>
    </w:p>
    <w:p w:rsidR="001815FD" w:rsidRDefault="00A87F9B">
      <w:pPr>
        <w:pStyle w:val="normal"/>
        <w:spacing w:line="36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Обґрунтування факторів конкурентоспроможності</w:t>
      </w:r>
    </w:p>
    <w:tbl>
      <w:tblPr>
        <w:tblStyle w:val="af8"/>
        <w:tblpPr w:leftFromText="180" w:rightFromText="180" w:vertAnchor="text" w:tblpY="1"/>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725"/>
        <w:gridCol w:w="3736"/>
        <w:gridCol w:w="4734"/>
      </w:tblGrid>
      <w:tr w:rsidR="001815FD">
        <w:tc>
          <w:tcPr>
            <w:tcW w:w="72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п/п</w:t>
            </w:r>
          </w:p>
        </w:tc>
        <w:tc>
          <w:tcPr>
            <w:tcW w:w="373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Фактор конкурентоспроможності</w:t>
            </w:r>
          </w:p>
        </w:tc>
        <w:tc>
          <w:tcPr>
            <w:tcW w:w="4734"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Обґр</w:t>
            </w:r>
            <w:r>
              <w:rPr>
                <w:rFonts w:ascii="Times New Roman" w:eastAsia="Times New Roman" w:hAnsi="Times New Roman" w:cs="Times New Roman"/>
                <w:color w:val="343541"/>
                <w:sz w:val="28"/>
                <w:szCs w:val="28"/>
              </w:rPr>
              <w:t>унтування</w:t>
            </w:r>
          </w:p>
        </w:tc>
      </w:tr>
      <w:tr w:rsidR="001815FD">
        <w:tc>
          <w:tcPr>
            <w:tcW w:w="72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w:t>
            </w:r>
          </w:p>
        </w:tc>
        <w:tc>
          <w:tcPr>
            <w:tcW w:w="373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Доступність інструменту</w:t>
            </w:r>
          </w:p>
        </w:tc>
        <w:tc>
          <w:tcPr>
            <w:tcW w:w="4734"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Наявність безкоштовної версії, легкість встановлення та використання</w:t>
            </w:r>
          </w:p>
        </w:tc>
      </w:tr>
      <w:tr w:rsidR="001815FD">
        <w:tc>
          <w:tcPr>
            <w:tcW w:w="72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w:t>
            </w:r>
          </w:p>
        </w:tc>
        <w:tc>
          <w:tcPr>
            <w:tcW w:w="373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Широта функціоналу</w:t>
            </w:r>
          </w:p>
        </w:tc>
        <w:tc>
          <w:tcPr>
            <w:tcW w:w="4734"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Підтримка різних стандартів доступності, можливість кастомізації тестів</w:t>
            </w:r>
          </w:p>
        </w:tc>
      </w:tr>
      <w:tr w:rsidR="001815FD">
        <w:tc>
          <w:tcPr>
            <w:tcW w:w="72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w:t>
            </w:r>
          </w:p>
        </w:tc>
        <w:tc>
          <w:tcPr>
            <w:tcW w:w="373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Інтеграція з іншими інструментами</w:t>
            </w:r>
          </w:p>
        </w:tc>
        <w:tc>
          <w:tcPr>
            <w:tcW w:w="4734"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Сумісність з різними платформами та інструментами розробки</w:t>
            </w:r>
          </w:p>
        </w:tc>
      </w:tr>
    </w:tbl>
    <w:p w:rsidR="001815FD" w:rsidRDefault="00A87F9B">
      <w:pPr>
        <w:pStyle w:val="normal"/>
        <w:rPr>
          <w:rFonts w:ascii="Times New Roman" w:eastAsia="Times New Roman" w:hAnsi="Times New Roman" w:cs="Times New Roman"/>
          <w:sz w:val="28"/>
          <w:szCs w:val="28"/>
        </w:rPr>
      </w:pPr>
      <w:r>
        <w:rPr>
          <w:rFonts w:ascii="Times New Roman" w:eastAsia="Times New Roman" w:hAnsi="Times New Roman" w:cs="Times New Roman"/>
          <w:sz w:val="28"/>
          <w:szCs w:val="28"/>
        </w:rPr>
        <w:br/>
      </w:r>
    </w:p>
    <w:p w:rsidR="001815FD" w:rsidRDefault="00A87F9B">
      <w:pPr>
        <w:pStyle w:val="normal"/>
        <w:spacing w:line="240" w:lineRule="auto"/>
        <w:jc w:val="right"/>
        <w:rPr>
          <w:sz w:val="24"/>
          <w:szCs w:val="24"/>
        </w:rPr>
      </w:pPr>
      <w:r>
        <w:rPr>
          <w:rFonts w:ascii="Times New Roman" w:eastAsia="Times New Roman" w:hAnsi="Times New Roman" w:cs="Times New Roman"/>
          <w:sz w:val="24"/>
          <w:szCs w:val="24"/>
        </w:rPr>
        <w:t>Продовження таблиці 5.10.</w:t>
      </w:r>
    </w:p>
    <w:tbl>
      <w:tblPr>
        <w:tblStyle w:val="af9"/>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56"/>
        <w:gridCol w:w="2263"/>
        <w:gridCol w:w="6576"/>
      </w:tblGrid>
      <w:tr w:rsidR="001815FD">
        <w:tc>
          <w:tcPr>
            <w:tcW w:w="35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4</w:t>
            </w:r>
          </w:p>
        </w:tc>
        <w:tc>
          <w:tcPr>
            <w:tcW w:w="2263"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Точність результатів</w:t>
            </w:r>
          </w:p>
        </w:tc>
        <w:tc>
          <w:tcPr>
            <w:tcW w:w="657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Низький рівень помилкових позитивів та негативів, точність визначення проблем</w:t>
            </w:r>
          </w:p>
        </w:tc>
      </w:tr>
      <w:tr w:rsidR="001815FD">
        <w:tc>
          <w:tcPr>
            <w:tcW w:w="35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5</w:t>
            </w:r>
          </w:p>
        </w:tc>
        <w:tc>
          <w:tcPr>
            <w:tcW w:w="2263"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Підтримка спільноти</w:t>
            </w:r>
          </w:p>
        </w:tc>
        <w:tc>
          <w:tcPr>
            <w:tcW w:w="657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Наявність активної спільноти, ресурсів для навчання та підтримки</w:t>
            </w:r>
          </w:p>
        </w:tc>
      </w:tr>
    </w:tbl>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 xml:space="preserve">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Потім проведемо аналіз сильних та слабких сторін стартап-проекту (табл.5.11)</w:t>
      </w:r>
    </w:p>
    <w:p w:rsidR="001815FD" w:rsidRDefault="00A87F9B">
      <w:pPr>
        <w:pStyle w:val="normal"/>
        <w:spacing w:line="24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 xml:space="preserve">Таблиця 5.11. </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Порівняльний аналіз сильних та слабких сторін</w:t>
      </w:r>
    </w:p>
    <w:tbl>
      <w:tblPr>
        <w:tblStyle w:val="afa"/>
        <w:tblW w:w="93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16"/>
        <w:gridCol w:w="3455"/>
        <w:gridCol w:w="875"/>
        <w:gridCol w:w="616"/>
        <w:gridCol w:w="634"/>
        <w:gridCol w:w="630"/>
        <w:gridCol w:w="628"/>
        <w:gridCol w:w="630"/>
        <w:gridCol w:w="636"/>
        <w:gridCol w:w="623"/>
      </w:tblGrid>
      <w:tr w:rsidR="001815FD">
        <w:trPr>
          <w:trHeight w:val="503"/>
        </w:trPr>
        <w:tc>
          <w:tcPr>
            <w:tcW w:w="617" w:type="dxa"/>
            <w:vMerge w:val="restart"/>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 п/п</w:t>
            </w:r>
          </w:p>
        </w:tc>
        <w:tc>
          <w:tcPr>
            <w:tcW w:w="3455" w:type="dxa"/>
            <w:vMerge w:val="restart"/>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Фактор конкурентоспроможності</w:t>
            </w:r>
          </w:p>
        </w:tc>
        <w:tc>
          <w:tcPr>
            <w:tcW w:w="875" w:type="dxa"/>
            <w:vMerge w:val="restart"/>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Бали 1-20</w:t>
            </w:r>
          </w:p>
        </w:tc>
        <w:tc>
          <w:tcPr>
            <w:tcW w:w="4397" w:type="dxa"/>
            <w:gridSpan w:val="7"/>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Рейтинг товарів-конкурентів у порівнянні зі стартап-проектом</w:t>
            </w:r>
          </w:p>
        </w:tc>
      </w:tr>
      <w:tr w:rsidR="001815FD">
        <w:trPr>
          <w:trHeight w:val="502"/>
        </w:trPr>
        <w:tc>
          <w:tcPr>
            <w:tcW w:w="617" w:type="dxa"/>
            <w:vMerge/>
          </w:tcPr>
          <w:p w:rsidR="001815FD" w:rsidRDefault="001815FD">
            <w:pPr>
              <w:pStyle w:val="normal"/>
              <w:widowControl w:val="0"/>
              <w:pBdr>
                <w:top w:val="nil"/>
                <w:left w:val="nil"/>
                <w:bottom w:val="nil"/>
                <w:right w:val="nil"/>
                <w:between w:val="nil"/>
              </w:pBdr>
              <w:spacing w:line="276" w:lineRule="auto"/>
              <w:rPr>
                <w:rFonts w:ascii="Times New Roman" w:eastAsia="Times New Roman" w:hAnsi="Times New Roman" w:cs="Times New Roman"/>
                <w:b/>
                <w:color w:val="343541"/>
                <w:sz w:val="28"/>
                <w:szCs w:val="28"/>
              </w:rPr>
            </w:pPr>
          </w:p>
        </w:tc>
        <w:tc>
          <w:tcPr>
            <w:tcW w:w="3455" w:type="dxa"/>
            <w:vMerge/>
          </w:tcPr>
          <w:p w:rsidR="001815FD" w:rsidRDefault="001815FD">
            <w:pPr>
              <w:pStyle w:val="normal"/>
              <w:widowControl w:val="0"/>
              <w:pBdr>
                <w:top w:val="nil"/>
                <w:left w:val="nil"/>
                <w:bottom w:val="nil"/>
                <w:right w:val="nil"/>
                <w:between w:val="nil"/>
              </w:pBdr>
              <w:spacing w:line="276" w:lineRule="auto"/>
              <w:rPr>
                <w:rFonts w:ascii="Times New Roman" w:eastAsia="Times New Roman" w:hAnsi="Times New Roman" w:cs="Times New Roman"/>
                <w:b/>
                <w:color w:val="343541"/>
                <w:sz w:val="28"/>
                <w:szCs w:val="28"/>
              </w:rPr>
            </w:pPr>
          </w:p>
        </w:tc>
        <w:tc>
          <w:tcPr>
            <w:tcW w:w="875" w:type="dxa"/>
            <w:vMerge/>
          </w:tcPr>
          <w:p w:rsidR="001815FD" w:rsidRDefault="001815FD">
            <w:pPr>
              <w:pStyle w:val="normal"/>
              <w:widowControl w:val="0"/>
              <w:pBdr>
                <w:top w:val="nil"/>
                <w:left w:val="nil"/>
                <w:bottom w:val="nil"/>
                <w:right w:val="nil"/>
                <w:between w:val="nil"/>
              </w:pBdr>
              <w:spacing w:line="276" w:lineRule="auto"/>
              <w:rPr>
                <w:rFonts w:ascii="Times New Roman" w:eastAsia="Times New Roman" w:hAnsi="Times New Roman" w:cs="Times New Roman"/>
                <w:b/>
                <w:color w:val="343541"/>
                <w:sz w:val="28"/>
                <w:szCs w:val="28"/>
              </w:rPr>
            </w:pPr>
          </w:p>
        </w:tc>
        <w:tc>
          <w:tcPr>
            <w:tcW w:w="616" w:type="dxa"/>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-3</w:t>
            </w:r>
          </w:p>
        </w:tc>
        <w:tc>
          <w:tcPr>
            <w:tcW w:w="634" w:type="dxa"/>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-2</w:t>
            </w:r>
          </w:p>
        </w:tc>
        <w:tc>
          <w:tcPr>
            <w:tcW w:w="630" w:type="dxa"/>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-1</w:t>
            </w:r>
          </w:p>
        </w:tc>
        <w:tc>
          <w:tcPr>
            <w:tcW w:w="628" w:type="dxa"/>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0</w:t>
            </w:r>
          </w:p>
        </w:tc>
        <w:tc>
          <w:tcPr>
            <w:tcW w:w="630" w:type="dxa"/>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1</w:t>
            </w:r>
          </w:p>
        </w:tc>
        <w:tc>
          <w:tcPr>
            <w:tcW w:w="636" w:type="dxa"/>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2</w:t>
            </w:r>
          </w:p>
        </w:tc>
        <w:tc>
          <w:tcPr>
            <w:tcW w:w="623" w:type="dxa"/>
          </w:tcPr>
          <w:p w:rsidR="001815FD" w:rsidRDefault="00A87F9B">
            <w:pPr>
              <w:pStyle w:val="normal"/>
              <w:spacing w:line="360" w:lineRule="auto"/>
              <w:rPr>
                <w:rFonts w:ascii="Times New Roman" w:eastAsia="Times New Roman" w:hAnsi="Times New Roman" w:cs="Times New Roman"/>
                <w:b/>
                <w:color w:val="343541"/>
                <w:sz w:val="28"/>
                <w:szCs w:val="28"/>
              </w:rPr>
            </w:pPr>
            <w:r>
              <w:rPr>
                <w:rFonts w:ascii="Times New Roman" w:eastAsia="Times New Roman" w:hAnsi="Times New Roman" w:cs="Times New Roman"/>
                <w:b/>
                <w:color w:val="343541"/>
                <w:sz w:val="28"/>
                <w:szCs w:val="28"/>
              </w:rPr>
              <w:t>3</w:t>
            </w:r>
          </w:p>
        </w:tc>
      </w:tr>
      <w:tr w:rsidR="001815FD">
        <w:tc>
          <w:tcPr>
            <w:tcW w:w="617"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w:t>
            </w:r>
          </w:p>
        </w:tc>
        <w:tc>
          <w:tcPr>
            <w:tcW w:w="345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Доступність інструменту</w:t>
            </w:r>
          </w:p>
        </w:tc>
        <w:tc>
          <w:tcPr>
            <w:tcW w:w="87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20</w:t>
            </w:r>
          </w:p>
        </w:tc>
        <w:tc>
          <w:tcPr>
            <w:tcW w:w="616"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 </w:t>
            </w:r>
          </w:p>
        </w:tc>
        <w:tc>
          <w:tcPr>
            <w:tcW w:w="634"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t>
            </w:r>
          </w:p>
        </w:tc>
        <w:tc>
          <w:tcPr>
            <w:tcW w:w="630"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28"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0"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6"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23" w:type="dxa"/>
          </w:tcPr>
          <w:p w:rsidR="001815FD" w:rsidRDefault="001815FD">
            <w:pPr>
              <w:pStyle w:val="normal"/>
              <w:spacing w:line="360" w:lineRule="auto"/>
              <w:rPr>
                <w:rFonts w:ascii="Times New Roman" w:eastAsia="Times New Roman" w:hAnsi="Times New Roman" w:cs="Times New Roman"/>
                <w:color w:val="343541"/>
                <w:sz w:val="28"/>
                <w:szCs w:val="28"/>
              </w:rPr>
            </w:pPr>
          </w:p>
        </w:tc>
      </w:tr>
      <w:tr w:rsidR="001815FD">
        <w:tc>
          <w:tcPr>
            <w:tcW w:w="617"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w:t>
            </w:r>
          </w:p>
        </w:tc>
        <w:tc>
          <w:tcPr>
            <w:tcW w:w="345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Широта функціоналу</w:t>
            </w:r>
          </w:p>
        </w:tc>
        <w:tc>
          <w:tcPr>
            <w:tcW w:w="87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15</w:t>
            </w:r>
          </w:p>
        </w:tc>
        <w:tc>
          <w:tcPr>
            <w:tcW w:w="616"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4"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0"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28"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t>
            </w:r>
          </w:p>
        </w:tc>
        <w:tc>
          <w:tcPr>
            <w:tcW w:w="630"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6"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23" w:type="dxa"/>
          </w:tcPr>
          <w:p w:rsidR="001815FD" w:rsidRDefault="001815FD">
            <w:pPr>
              <w:pStyle w:val="normal"/>
              <w:spacing w:line="360" w:lineRule="auto"/>
              <w:rPr>
                <w:rFonts w:ascii="Times New Roman" w:eastAsia="Times New Roman" w:hAnsi="Times New Roman" w:cs="Times New Roman"/>
                <w:color w:val="343541"/>
                <w:sz w:val="28"/>
                <w:szCs w:val="28"/>
              </w:rPr>
            </w:pPr>
          </w:p>
        </w:tc>
      </w:tr>
      <w:tr w:rsidR="001815FD">
        <w:tc>
          <w:tcPr>
            <w:tcW w:w="617"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w:t>
            </w:r>
          </w:p>
        </w:tc>
        <w:tc>
          <w:tcPr>
            <w:tcW w:w="345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Інтеграція з іншими інструментами</w:t>
            </w:r>
          </w:p>
        </w:tc>
        <w:tc>
          <w:tcPr>
            <w:tcW w:w="87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18</w:t>
            </w:r>
          </w:p>
        </w:tc>
        <w:tc>
          <w:tcPr>
            <w:tcW w:w="616"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4"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0"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t>
            </w:r>
          </w:p>
        </w:tc>
        <w:tc>
          <w:tcPr>
            <w:tcW w:w="628"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0"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6"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23" w:type="dxa"/>
          </w:tcPr>
          <w:p w:rsidR="001815FD" w:rsidRDefault="001815FD">
            <w:pPr>
              <w:pStyle w:val="normal"/>
              <w:spacing w:line="360" w:lineRule="auto"/>
              <w:rPr>
                <w:rFonts w:ascii="Times New Roman" w:eastAsia="Times New Roman" w:hAnsi="Times New Roman" w:cs="Times New Roman"/>
                <w:color w:val="343541"/>
                <w:sz w:val="28"/>
                <w:szCs w:val="28"/>
              </w:rPr>
            </w:pPr>
          </w:p>
        </w:tc>
      </w:tr>
      <w:tr w:rsidR="001815FD">
        <w:tc>
          <w:tcPr>
            <w:tcW w:w="617"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4</w:t>
            </w:r>
          </w:p>
        </w:tc>
        <w:tc>
          <w:tcPr>
            <w:tcW w:w="345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Точність результатів</w:t>
            </w:r>
          </w:p>
        </w:tc>
        <w:tc>
          <w:tcPr>
            <w:tcW w:w="87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18</w:t>
            </w:r>
          </w:p>
        </w:tc>
        <w:tc>
          <w:tcPr>
            <w:tcW w:w="616"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4"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0"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28"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t>
            </w:r>
          </w:p>
        </w:tc>
        <w:tc>
          <w:tcPr>
            <w:tcW w:w="630"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6"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23" w:type="dxa"/>
          </w:tcPr>
          <w:p w:rsidR="001815FD" w:rsidRDefault="001815FD">
            <w:pPr>
              <w:pStyle w:val="normal"/>
              <w:spacing w:line="360" w:lineRule="auto"/>
              <w:rPr>
                <w:rFonts w:ascii="Times New Roman" w:eastAsia="Times New Roman" w:hAnsi="Times New Roman" w:cs="Times New Roman"/>
                <w:color w:val="343541"/>
                <w:sz w:val="28"/>
                <w:szCs w:val="28"/>
              </w:rPr>
            </w:pPr>
          </w:p>
        </w:tc>
      </w:tr>
      <w:tr w:rsidR="001815FD">
        <w:tc>
          <w:tcPr>
            <w:tcW w:w="617"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5</w:t>
            </w:r>
          </w:p>
        </w:tc>
        <w:tc>
          <w:tcPr>
            <w:tcW w:w="345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Підтримка спільноти</w:t>
            </w:r>
          </w:p>
        </w:tc>
        <w:tc>
          <w:tcPr>
            <w:tcW w:w="875"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13</w:t>
            </w:r>
          </w:p>
        </w:tc>
        <w:tc>
          <w:tcPr>
            <w:tcW w:w="616"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4"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0"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28"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30" w:type="dxa"/>
          </w:tcPr>
          <w:p w:rsidR="001815FD" w:rsidRDefault="00A87F9B">
            <w:pPr>
              <w:pStyle w:val="normal"/>
              <w:spacing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w:t>
            </w:r>
          </w:p>
        </w:tc>
        <w:tc>
          <w:tcPr>
            <w:tcW w:w="636" w:type="dxa"/>
          </w:tcPr>
          <w:p w:rsidR="001815FD" w:rsidRDefault="001815FD">
            <w:pPr>
              <w:pStyle w:val="normal"/>
              <w:spacing w:line="360" w:lineRule="auto"/>
              <w:rPr>
                <w:rFonts w:ascii="Times New Roman" w:eastAsia="Times New Roman" w:hAnsi="Times New Roman" w:cs="Times New Roman"/>
                <w:color w:val="343541"/>
                <w:sz w:val="28"/>
                <w:szCs w:val="28"/>
              </w:rPr>
            </w:pPr>
          </w:p>
        </w:tc>
        <w:tc>
          <w:tcPr>
            <w:tcW w:w="623" w:type="dxa"/>
          </w:tcPr>
          <w:p w:rsidR="001815FD" w:rsidRDefault="001815FD">
            <w:pPr>
              <w:pStyle w:val="normal"/>
              <w:spacing w:line="360" w:lineRule="auto"/>
              <w:rPr>
                <w:rFonts w:ascii="Times New Roman" w:eastAsia="Times New Roman" w:hAnsi="Times New Roman" w:cs="Times New Roman"/>
                <w:color w:val="343541"/>
                <w:sz w:val="28"/>
                <w:szCs w:val="28"/>
              </w:rPr>
            </w:pPr>
          </w:p>
        </w:tc>
      </w:tr>
    </w:tbl>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Далі проведемо аналіз SWOT:</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Сильні сторони (Strengths):</w:t>
      </w:r>
    </w:p>
    <w:p w:rsidR="001815FD" w:rsidRDefault="00A87F9B">
      <w:pPr>
        <w:pStyle w:val="normal"/>
        <w:numPr>
          <w:ilvl w:val="0"/>
          <w:numId w:val="15"/>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Інноваційність: перший в своєму роді мобільний додаток для оцінки доступності веб-сторінок.</w:t>
      </w:r>
    </w:p>
    <w:p w:rsidR="001815FD" w:rsidRDefault="00A87F9B">
      <w:pPr>
        <w:pStyle w:val="normal"/>
        <w:numPr>
          <w:ilvl w:val="0"/>
          <w:numId w:val="15"/>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Користувацький досвід: інтуїтивний інтерфейс і простота використання.</w:t>
      </w:r>
    </w:p>
    <w:p w:rsidR="001815FD" w:rsidRDefault="00A87F9B">
      <w:pPr>
        <w:pStyle w:val="normal"/>
        <w:numPr>
          <w:ilvl w:val="0"/>
          <w:numId w:val="15"/>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Технологічна ефективність: використання Java та Android SDK для створення надійного додатку.</w:t>
      </w:r>
    </w:p>
    <w:p w:rsidR="001815FD" w:rsidRDefault="00A87F9B">
      <w:pPr>
        <w:pStyle w:val="normal"/>
        <w:numPr>
          <w:ilvl w:val="0"/>
          <w:numId w:val="15"/>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Адаптивність: можливість користувача вибирати специфічні критерії тестування.</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Слабкі сторони (Weaknesses):</w:t>
      </w:r>
    </w:p>
    <w:p w:rsidR="001815FD" w:rsidRDefault="00A87F9B">
      <w:pPr>
        <w:pStyle w:val="normal"/>
        <w:numPr>
          <w:ilvl w:val="0"/>
          <w:numId w:val="2"/>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Обмежені ресурси: як стартап, можлива обмежена кількість</w:t>
      </w:r>
      <w:r>
        <w:rPr>
          <w:rFonts w:ascii="Times New Roman" w:eastAsia="Times New Roman" w:hAnsi="Times New Roman" w:cs="Times New Roman"/>
          <w:color w:val="343541"/>
          <w:sz w:val="28"/>
          <w:szCs w:val="28"/>
        </w:rPr>
        <w:t xml:space="preserve"> ресурсів для розвитку та маркетингу.</w:t>
      </w:r>
    </w:p>
    <w:p w:rsidR="001815FD" w:rsidRDefault="00A87F9B">
      <w:pPr>
        <w:pStyle w:val="normal"/>
        <w:numPr>
          <w:ilvl w:val="0"/>
          <w:numId w:val="2"/>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Новизна на ринку: потенційна відсутність довіри від більших корпоративних клієнтів через відсутність історії на ринку.</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Можливості (Opportunities):</w:t>
      </w:r>
    </w:p>
    <w:p w:rsidR="001815FD" w:rsidRDefault="00A87F9B">
      <w:pPr>
        <w:pStyle w:val="normal"/>
        <w:numPr>
          <w:ilvl w:val="0"/>
          <w:numId w:val="4"/>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Законодавчі ініціативи: збільшення вимог до доступності веб-сайтів може</w:t>
      </w:r>
      <w:r>
        <w:rPr>
          <w:rFonts w:ascii="Times New Roman" w:eastAsia="Times New Roman" w:hAnsi="Times New Roman" w:cs="Times New Roman"/>
          <w:color w:val="343541"/>
          <w:sz w:val="28"/>
          <w:szCs w:val="28"/>
        </w:rPr>
        <w:t xml:space="preserve"> підвищити попит на додаток.</w:t>
      </w:r>
    </w:p>
    <w:p w:rsidR="001815FD" w:rsidRDefault="00A87F9B">
      <w:pPr>
        <w:pStyle w:val="normal"/>
        <w:numPr>
          <w:ilvl w:val="0"/>
          <w:numId w:val="4"/>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Соціальна свідомість: зростаюча усвідомленість доступності як важливої складової інклюзивного вебу.</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Загрози (Threats):</w:t>
      </w:r>
    </w:p>
    <w:p w:rsidR="001815FD" w:rsidRDefault="00A87F9B">
      <w:pPr>
        <w:pStyle w:val="normal"/>
        <w:numPr>
          <w:ilvl w:val="0"/>
          <w:numId w:val="6"/>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Конкуренція: можливість появи нових аналогічних рішень від великих вендорів.</w:t>
      </w:r>
    </w:p>
    <w:p w:rsidR="001815FD" w:rsidRDefault="00A87F9B">
      <w:pPr>
        <w:pStyle w:val="normal"/>
        <w:numPr>
          <w:ilvl w:val="0"/>
          <w:numId w:val="6"/>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xml:space="preserve">Зміни технологій: швидкі зміни </w:t>
      </w:r>
      <w:r>
        <w:rPr>
          <w:rFonts w:ascii="Times New Roman" w:eastAsia="Times New Roman" w:hAnsi="Times New Roman" w:cs="Times New Roman"/>
          <w:color w:val="343541"/>
          <w:sz w:val="28"/>
          <w:szCs w:val="28"/>
        </w:rPr>
        <w:t>у технологіях можуть вимагати постійного оновлення додатку.</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Оформимо результати в таблицю 5.12., яка має коротко підсумувати результати аналізу:</w:t>
      </w: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A87F9B">
      <w:pPr>
        <w:pStyle w:val="normal"/>
        <w:spacing w:line="24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Таблиця 5.12.</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SWOT- аналіз стартап-проекту</w:t>
      </w:r>
    </w:p>
    <w:tbl>
      <w:tblPr>
        <w:tblStyle w:val="afb"/>
        <w:tblW w:w="9669" w:type="dxa"/>
        <w:tblInd w:w="-5" w:type="dxa"/>
        <w:tblLayout w:type="fixed"/>
        <w:tblLook w:val="0400"/>
      </w:tblPr>
      <w:tblGrid>
        <w:gridCol w:w="5519"/>
        <w:gridCol w:w="4150"/>
      </w:tblGrid>
      <w:tr w:rsidR="001815FD">
        <w:trPr>
          <w:trHeight w:val="445"/>
        </w:trPr>
        <w:tc>
          <w:tcPr>
            <w:tcW w:w="5519"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13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Сильні сторони: Інноваційність: перший в своєму роді мобільний додаток для оцінки доступності веб-сторінок.</w:t>
            </w:r>
          </w:p>
          <w:p w:rsidR="001815FD" w:rsidRDefault="00A87F9B">
            <w:pPr>
              <w:pStyle w:val="normal"/>
              <w:pBdr>
                <w:top w:val="nil"/>
                <w:left w:val="nil"/>
                <w:bottom w:val="nil"/>
                <w:right w:val="nil"/>
                <w:between w:val="nil"/>
              </w:pBdr>
              <w:spacing w:before="94" w:after="0" w:line="360" w:lineRule="auto"/>
              <w:ind w:right="13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Користувацький досвід: інтуїтивний інтерфейс і простота використання.</w:t>
            </w:r>
          </w:p>
          <w:p w:rsidR="001815FD" w:rsidRDefault="00A87F9B">
            <w:pPr>
              <w:pStyle w:val="normal"/>
              <w:pBdr>
                <w:top w:val="nil"/>
                <w:left w:val="nil"/>
                <w:bottom w:val="nil"/>
                <w:right w:val="nil"/>
                <w:between w:val="nil"/>
              </w:pBdr>
              <w:spacing w:before="94" w:after="0" w:line="360" w:lineRule="auto"/>
              <w:ind w:right="13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Технологічна ефективність: використання Java та Android SDK для створення наді</w:t>
            </w:r>
            <w:r>
              <w:rPr>
                <w:rFonts w:ascii="Times New Roman" w:eastAsia="Times New Roman" w:hAnsi="Times New Roman" w:cs="Times New Roman"/>
                <w:color w:val="000000"/>
                <w:sz w:val="28"/>
                <w:szCs w:val="28"/>
              </w:rPr>
              <w:t>йного додатку.</w:t>
            </w:r>
          </w:p>
          <w:p w:rsidR="001815FD" w:rsidRDefault="00A87F9B">
            <w:pPr>
              <w:pStyle w:val="normal"/>
              <w:pBdr>
                <w:top w:val="nil"/>
                <w:left w:val="nil"/>
                <w:bottom w:val="nil"/>
                <w:right w:val="nil"/>
                <w:between w:val="nil"/>
              </w:pBdr>
              <w:spacing w:before="94" w:after="0" w:line="360" w:lineRule="auto"/>
              <w:ind w:right="137"/>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Адаптивність: можливість користувача вибирати специфічні критерії тестування.</w:t>
            </w:r>
          </w:p>
        </w:tc>
        <w:tc>
          <w:tcPr>
            <w:tcW w:w="4150"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right="13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Слабкі сторони:</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 xml:space="preserve">Обмежені ресурси: як стартап, можлива обмежена кількість ресурсів для </w:t>
            </w:r>
            <w:r>
              <w:rPr>
                <w:rFonts w:ascii="Times New Roman" w:eastAsia="Times New Roman" w:hAnsi="Times New Roman" w:cs="Times New Roman"/>
                <w:color w:val="000000"/>
                <w:sz w:val="28"/>
                <w:szCs w:val="28"/>
              </w:rPr>
              <w:lastRenderedPageBreak/>
              <w:t>розвитку та маркетингу.</w:t>
            </w:r>
          </w:p>
          <w:p w:rsidR="001815FD" w:rsidRDefault="00A87F9B">
            <w:pPr>
              <w:pStyle w:val="normal"/>
              <w:pBdr>
                <w:top w:val="nil"/>
                <w:left w:val="nil"/>
                <w:bottom w:val="nil"/>
                <w:right w:val="nil"/>
                <w:between w:val="nil"/>
              </w:pBdr>
              <w:spacing w:before="94" w:after="0" w:line="360" w:lineRule="auto"/>
              <w:ind w:left="100" w:right="132"/>
              <w:jc w:val="center"/>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Новизна на ринку: потенційна відсутність довіри від більших корпоративних клієнтів через відсутність історії на ринку.</w:t>
            </w:r>
          </w:p>
        </w:tc>
      </w:tr>
      <w:tr w:rsidR="001815FD">
        <w:trPr>
          <w:trHeight w:val="1857"/>
        </w:trPr>
        <w:tc>
          <w:tcPr>
            <w:tcW w:w="5519"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right="47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Можливості: Законодавчі ініціативи: збільшення вимог до доступності веб-сайтів може підвищити попит на додаток.</w:t>
            </w:r>
          </w:p>
          <w:p w:rsidR="001815FD" w:rsidRDefault="00A87F9B">
            <w:pPr>
              <w:pStyle w:val="normal"/>
              <w:pBdr>
                <w:top w:val="nil"/>
                <w:left w:val="nil"/>
                <w:bottom w:val="nil"/>
                <w:right w:val="nil"/>
                <w:between w:val="nil"/>
              </w:pBdr>
              <w:spacing w:before="94" w:after="0" w:line="360" w:lineRule="auto"/>
              <w:ind w:left="100" w:right="47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Соціальна свідомість: зростаюча усвідомленість доступності як важливої складової інклюзивного вебу.</w:t>
            </w:r>
          </w:p>
        </w:tc>
        <w:tc>
          <w:tcPr>
            <w:tcW w:w="4150"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right="13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Загрози: Конкуренція: можливість появи нових аналогічних рішень від великих вендорів.</w:t>
            </w:r>
          </w:p>
          <w:p w:rsidR="001815FD" w:rsidRDefault="00A87F9B">
            <w:pPr>
              <w:pStyle w:val="normal"/>
              <w:pBdr>
                <w:top w:val="nil"/>
                <w:left w:val="nil"/>
                <w:bottom w:val="nil"/>
                <w:right w:val="nil"/>
                <w:between w:val="nil"/>
              </w:pBdr>
              <w:spacing w:before="94" w:after="0" w:line="360" w:lineRule="auto"/>
              <w:ind w:left="100" w:right="13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Зміни технологій: швидкі зміни у технологіях можуть вимагати постійног</w:t>
            </w:r>
            <w:r>
              <w:rPr>
                <w:rFonts w:ascii="Times New Roman" w:eastAsia="Times New Roman" w:hAnsi="Times New Roman" w:cs="Times New Roman"/>
                <w:color w:val="000000"/>
                <w:sz w:val="28"/>
                <w:szCs w:val="28"/>
              </w:rPr>
              <w:t>о оновлення додатку.</w:t>
            </w:r>
          </w:p>
        </w:tc>
      </w:tr>
    </w:tbl>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ab/>
        <w:t xml:space="preserve">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 основі проведеного SWOT-аналізу можемо розглянути декілька альтернативних стратегій ринкового впровадження вашого стартап-проекту з оцінки доступності веб-сторінок (таб 5.13). Кожна з них буде зосереджена на використанні сильних сторін і можливостей, мі</w:t>
      </w:r>
      <w:r>
        <w:rPr>
          <w:rFonts w:ascii="Times New Roman" w:eastAsia="Times New Roman" w:hAnsi="Times New Roman" w:cs="Times New Roman"/>
          <w:color w:val="343541"/>
          <w:sz w:val="28"/>
          <w:szCs w:val="28"/>
        </w:rPr>
        <w:t xml:space="preserve">німізації слабких сторін і протидії загрозам. </w:t>
      </w:r>
    </w:p>
    <w:p w:rsidR="001815FD" w:rsidRDefault="00A87F9B">
      <w:pPr>
        <w:pStyle w:val="normal"/>
        <w:spacing w:line="240" w:lineRule="auto"/>
        <w:jc w:val="right"/>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Таблиця 5.13.</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Альтернативи ринкового впровадження стартап-проекту</w:t>
      </w:r>
    </w:p>
    <w:tbl>
      <w:tblPr>
        <w:tblStyle w:val="afc"/>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710"/>
        <w:gridCol w:w="4267"/>
        <w:gridCol w:w="2528"/>
        <w:gridCol w:w="1690"/>
      </w:tblGrid>
      <w:tr w:rsidR="001815FD">
        <w:tc>
          <w:tcPr>
            <w:tcW w:w="71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 п/п</w:t>
            </w:r>
          </w:p>
        </w:tc>
        <w:tc>
          <w:tcPr>
            <w:tcW w:w="426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Альтернатива (орієнтований комплекс заходів) ринокової поведінки</w:t>
            </w:r>
          </w:p>
        </w:tc>
        <w:tc>
          <w:tcPr>
            <w:tcW w:w="252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Ймовірність отримання ресурсів</w:t>
            </w:r>
          </w:p>
        </w:tc>
        <w:tc>
          <w:tcPr>
            <w:tcW w:w="169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Строки реалізації</w:t>
            </w:r>
          </w:p>
        </w:tc>
      </w:tr>
      <w:tr w:rsidR="001815FD">
        <w:tc>
          <w:tcPr>
            <w:tcW w:w="71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1</w:t>
            </w:r>
          </w:p>
        </w:tc>
        <w:tc>
          <w:tcPr>
            <w:tcW w:w="426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Розробка MVP і запуск пілотного проекту</w:t>
            </w:r>
          </w:p>
        </w:tc>
        <w:tc>
          <w:tcPr>
            <w:tcW w:w="252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Висока</w:t>
            </w:r>
          </w:p>
        </w:tc>
        <w:tc>
          <w:tcPr>
            <w:tcW w:w="169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1-3 місяці</w:t>
            </w:r>
          </w:p>
        </w:tc>
      </w:tr>
      <w:tr w:rsidR="001815FD">
        <w:tc>
          <w:tcPr>
            <w:tcW w:w="71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w:t>
            </w:r>
          </w:p>
        </w:tc>
        <w:tc>
          <w:tcPr>
            <w:tcW w:w="426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Налаштування маркетингової кампанії та партнерства</w:t>
            </w:r>
          </w:p>
        </w:tc>
        <w:tc>
          <w:tcPr>
            <w:tcW w:w="252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Середня</w:t>
            </w:r>
          </w:p>
        </w:tc>
        <w:tc>
          <w:tcPr>
            <w:tcW w:w="169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3-6 місяців</w:t>
            </w:r>
          </w:p>
        </w:tc>
      </w:tr>
      <w:tr w:rsidR="001815FD">
        <w:tc>
          <w:tcPr>
            <w:tcW w:w="71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w:t>
            </w:r>
          </w:p>
        </w:tc>
        <w:tc>
          <w:tcPr>
            <w:tcW w:w="426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Отримання фідбеку від ранніх користувачів і коригування продукту</w:t>
            </w:r>
          </w:p>
        </w:tc>
        <w:tc>
          <w:tcPr>
            <w:tcW w:w="252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Висока</w:t>
            </w:r>
          </w:p>
        </w:tc>
        <w:tc>
          <w:tcPr>
            <w:tcW w:w="169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6-12 місяців</w:t>
            </w:r>
          </w:p>
        </w:tc>
      </w:tr>
      <w:tr w:rsidR="001815FD">
        <w:tc>
          <w:tcPr>
            <w:tcW w:w="71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4</w:t>
            </w:r>
          </w:p>
        </w:tc>
        <w:tc>
          <w:tcPr>
            <w:tcW w:w="426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Розширення ринкової присутності т</w:t>
            </w:r>
            <w:r>
              <w:rPr>
                <w:rFonts w:ascii="Times New Roman" w:eastAsia="Times New Roman" w:hAnsi="Times New Roman" w:cs="Times New Roman"/>
                <w:color w:val="343541"/>
                <w:sz w:val="28"/>
                <w:szCs w:val="28"/>
              </w:rPr>
              <w:t>а масштабування</w:t>
            </w:r>
          </w:p>
        </w:tc>
        <w:tc>
          <w:tcPr>
            <w:tcW w:w="252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Низька</w:t>
            </w:r>
          </w:p>
        </w:tc>
        <w:tc>
          <w:tcPr>
            <w:tcW w:w="169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12-24 місяці</w:t>
            </w:r>
          </w:p>
        </w:tc>
      </w:tr>
      <w:tr w:rsidR="001815FD">
        <w:tc>
          <w:tcPr>
            <w:tcW w:w="71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5</w:t>
            </w:r>
          </w:p>
        </w:tc>
        <w:tc>
          <w:tcPr>
            <w:tcW w:w="4267"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Розвиток додаткових функцій на основі аналізу конкурентів</w:t>
            </w:r>
          </w:p>
        </w:tc>
        <w:tc>
          <w:tcPr>
            <w:tcW w:w="2528"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Середня</w:t>
            </w:r>
          </w:p>
        </w:tc>
        <w:tc>
          <w:tcPr>
            <w:tcW w:w="1690" w:type="dxa"/>
          </w:tcPr>
          <w:p w:rsidR="001815FD" w:rsidRDefault="00A87F9B">
            <w:pPr>
              <w:pStyle w:val="normal"/>
              <w:spacing w:after="160" w:line="360" w:lineRule="auto"/>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24+ місяців</w:t>
            </w:r>
          </w:p>
        </w:tc>
      </w:tr>
    </w:tbl>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Таким чином, аналіз альтернатив ринкової поведінки підтверджує, що оптимальним шляхом для введення стартап-проекту на ринок є стратегія з акцентом на ранньому запуску з основним набором функцій. Ранній вихід з MVP (мінімально життєздатним продуктом) забезп</w:t>
      </w:r>
      <w:r>
        <w:rPr>
          <w:rFonts w:ascii="Times New Roman" w:eastAsia="Times New Roman" w:hAnsi="Times New Roman" w:cs="Times New Roman"/>
          <w:color w:val="343541"/>
          <w:sz w:val="28"/>
          <w:szCs w:val="28"/>
        </w:rPr>
        <w:t>ечить швидке виведення на ринок і дозволить компанії ефективно залучити ресурси та швидко адаптуватися до змін ринкових умов. Це знижує ризики, пов'язані з тривалою розробкою та невизначеністю отримання ресурсів, одночасно дозволяючи отримати перші прибутк</w:t>
      </w:r>
      <w:r>
        <w:rPr>
          <w:rFonts w:ascii="Times New Roman" w:eastAsia="Times New Roman" w:hAnsi="Times New Roman" w:cs="Times New Roman"/>
          <w:color w:val="343541"/>
          <w:sz w:val="28"/>
          <w:szCs w:val="28"/>
        </w:rPr>
        <w:t>и та зібрати важливий зворотний зв'язок від користувачів для подальшого розвитку продукту. Враховуючи потенційні загрози від конкурентів, які також прагнуть вийти на ринок, такий підхід забезпечить стартапу перевагу першого рухача і допоможе закріпитися на</w:t>
      </w:r>
      <w:r>
        <w:rPr>
          <w:rFonts w:ascii="Times New Roman" w:eastAsia="Times New Roman" w:hAnsi="Times New Roman" w:cs="Times New Roman"/>
          <w:color w:val="343541"/>
          <w:sz w:val="28"/>
          <w:szCs w:val="28"/>
        </w:rPr>
        <w:t xml:space="preserve"> ринку до того, як конкуренти зможуть запропонувати вдосконалені рішення.</w:t>
      </w: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A87F9B">
      <w:pPr>
        <w:pStyle w:val="2"/>
        <w:spacing w:line="360" w:lineRule="auto"/>
        <w:jc w:val="both"/>
      </w:pPr>
      <w:bookmarkStart w:id="34" w:name="_heading=h.ihv636" w:colFirst="0" w:colLast="0"/>
      <w:bookmarkEnd w:id="34"/>
      <w:r>
        <w:lastRenderedPageBreak/>
        <w:t xml:space="preserve">5.4. Розроблення ринкової стратегії проекту </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ринкової стратегії починається з ключового етапу, який полягає у визначенні стратегії охоплення ринку. Це включає детальний ан</w:t>
      </w:r>
      <w:r>
        <w:rPr>
          <w:rFonts w:ascii="Times New Roman" w:eastAsia="Times New Roman" w:hAnsi="Times New Roman" w:cs="Times New Roman"/>
          <w:sz w:val="28"/>
          <w:szCs w:val="28"/>
        </w:rPr>
        <w:t>аліз та опис цільових груп потенційних споживачів, що наведені в таблиці 5.14. На цьому етапі важливо зрозуміти не тільки хто є вашими споживачами, але й які їхні потреби та переваги, що допоможе формувати більш точні і ефективні маркетингові стратегії.</w:t>
      </w:r>
    </w:p>
    <w:p w:rsidR="001815FD" w:rsidRDefault="00A87F9B">
      <w:pPr>
        <w:pStyle w:val="normal"/>
        <w:spacing w:line="240" w:lineRule="auto"/>
        <w:jc w:val="right"/>
        <w:rPr>
          <w:sz w:val="24"/>
          <w:szCs w:val="24"/>
        </w:rPr>
      </w:pPr>
      <w:r>
        <w:rPr>
          <w:rFonts w:ascii="Times New Roman" w:eastAsia="Times New Roman" w:hAnsi="Times New Roman" w:cs="Times New Roman"/>
          <w:sz w:val="24"/>
          <w:szCs w:val="24"/>
        </w:rPr>
        <w:t>Таблиця 5.14.</w:t>
      </w:r>
      <w:r>
        <w:rPr>
          <w:sz w:val="24"/>
          <w:szCs w:val="24"/>
        </w:rPr>
        <w:t xml:space="preserve"> </w:t>
      </w:r>
    </w:p>
    <w:p w:rsidR="001815FD" w:rsidRDefault="00A87F9B">
      <w:pPr>
        <w:pStyle w:val="normal"/>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Вибір цільових груп потенційних споживачів</w:t>
      </w:r>
    </w:p>
    <w:tbl>
      <w:tblPr>
        <w:tblStyle w:val="afd"/>
        <w:tblW w:w="95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932"/>
        <w:gridCol w:w="1913"/>
        <w:gridCol w:w="1977"/>
        <w:gridCol w:w="1991"/>
        <w:gridCol w:w="1770"/>
      </w:tblGrid>
      <w:tr w:rsidR="001815FD">
        <w:tc>
          <w:tcPr>
            <w:tcW w:w="1932"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профілю цільової групи потенційних клієнтів</w:t>
            </w:r>
          </w:p>
        </w:tc>
        <w:tc>
          <w:tcPr>
            <w:tcW w:w="1913"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Готовність споживачів сприйняти продукт</w:t>
            </w:r>
          </w:p>
        </w:tc>
        <w:tc>
          <w:tcPr>
            <w:tcW w:w="1977"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Орієнтовний попит в межах цільової групи (сегменту)</w:t>
            </w:r>
          </w:p>
        </w:tc>
        <w:tc>
          <w:tcPr>
            <w:tcW w:w="1991"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Інтенсивність конкуренції в сегменті</w:t>
            </w:r>
          </w:p>
        </w:tc>
        <w:tc>
          <w:tcPr>
            <w:tcW w:w="1770"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входу у сег</w:t>
            </w:r>
            <w:r>
              <w:rPr>
                <w:rFonts w:ascii="Times New Roman" w:eastAsia="Times New Roman" w:hAnsi="Times New Roman" w:cs="Times New Roman"/>
                <w:sz w:val="28"/>
                <w:szCs w:val="28"/>
              </w:rPr>
              <w:t>мент</w:t>
            </w:r>
          </w:p>
        </w:tc>
      </w:tr>
      <w:tr w:rsidR="001815FD">
        <w:tc>
          <w:tcPr>
            <w:tcW w:w="1932"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Веб-розробники</w:t>
            </w:r>
          </w:p>
        </w:tc>
        <w:tc>
          <w:tcPr>
            <w:tcW w:w="1913"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(обізнані з важливістю доступності)</w:t>
            </w:r>
          </w:p>
        </w:tc>
        <w:tc>
          <w:tcPr>
            <w:tcW w:w="1977"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991"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(багато інструментів)</w:t>
            </w:r>
          </w:p>
        </w:tc>
        <w:tc>
          <w:tcPr>
            <w:tcW w:w="1770"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Складна (потрібна технічна експертиза)</w:t>
            </w:r>
          </w:p>
        </w:tc>
      </w:tr>
    </w:tbl>
    <w:p w:rsidR="001815FD" w:rsidRDefault="001815FD">
      <w:pPr>
        <w:pStyle w:val="normal"/>
      </w:pPr>
    </w:p>
    <w:p w:rsidR="001815FD" w:rsidRDefault="001815FD">
      <w:pPr>
        <w:pStyle w:val="normal"/>
        <w:ind w:firstLine="720"/>
      </w:pPr>
    </w:p>
    <w:p w:rsidR="001815FD" w:rsidRDefault="001815FD">
      <w:pPr>
        <w:pStyle w:val="normal"/>
        <w:ind w:firstLine="720"/>
      </w:pPr>
    </w:p>
    <w:p w:rsidR="001815FD" w:rsidRDefault="00A87F9B">
      <w:pPr>
        <w:pStyle w:val="normal"/>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Продовдження таблиці 5.14. </w:t>
      </w:r>
    </w:p>
    <w:tbl>
      <w:tblPr>
        <w:tblStyle w:val="afe"/>
        <w:tblW w:w="958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043"/>
        <w:gridCol w:w="2207"/>
        <w:gridCol w:w="1312"/>
        <w:gridCol w:w="1975"/>
        <w:gridCol w:w="2046"/>
      </w:tblGrid>
      <w:tr w:rsidR="001815FD">
        <w:tc>
          <w:tcPr>
            <w:tcW w:w="2043"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Компанії, що займаються веб-дизайном</w:t>
            </w:r>
          </w:p>
        </w:tc>
        <w:tc>
          <w:tcPr>
            <w:tcW w:w="2207"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Середня (залежить від бюджету </w:t>
            </w:r>
            <w:r>
              <w:rPr>
                <w:rFonts w:ascii="Times New Roman" w:eastAsia="Times New Roman" w:hAnsi="Times New Roman" w:cs="Times New Roman"/>
                <w:sz w:val="28"/>
                <w:szCs w:val="28"/>
              </w:rPr>
              <w:lastRenderedPageBreak/>
              <w:t>проекту)</w:t>
            </w:r>
          </w:p>
        </w:tc>
        <w:tc>
          <w:tcPr>
            <w:tcW w:w="1312"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Середній</w:t>
            </w:r>
          </w:p>
        </w:tc>
        <w:tc>
          <w:tcPr>
            <w:tcW w:w="1975"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(залежить від спеціалізації)</w:t>
            </w:r>
          </w:p>
        </w:tc>
        <w:tc>
          <w:tcPr>
            <w:tcW w:w="204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Середня (необхідність адаптації під </w:t>
            </w:r>
            <w:r>
              <w:rPr>
                <w:rFonts w:ascii="Times New Roman" w:eastAsia="Times New Roman" w:hAnsi="Times New Roman" w:cs="Times New Roman"/>
                <w:sz w:val="28"/>
                <w:szCs w:val="28"/>
              </w:rPr>
              <w:lastRenderedPageBreak/>
              <w:t>проекти)</w:t>
            </w:r>
          </w:p>
        </w:tc>
      </w:tr>
      <w:tr w:rsidR="001815FD">
        <w:tc>
          <w:tcPr>
            <w:tcW w:w="2043"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Некомерційні організації</w:t>
            </w:r>
          </w:p>
        </w:tc>
        <w:tc>
          <w:tcPr>
            <w:tcW w:w="2207"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(прагнуть до інклюзивності)</w:t>
            </w:r>
          </w:p>
        </w:tc>
        <w:tc>
          <w:tcPr>
            <w:tcW w:w="1312"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975"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w:t>
            </w:r>
          </w:p>
        </w:tc>
        <w:tc>
          <w:tcPr>
            <w:tcW w:w="204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Легка (відкритість до співпраці)</w:t>
            </w:r>
          </w:p>
        </w:tc>
      </w:tr>
      <w:tr w:rsidR="001815FD">
        <w:tc>
          <w:tcPr>
            <w:tcW w:w="2043"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Державні установи</w:t>
            </w:r>
          </w:p>
        </w:tc>
        <w:tc>
          <w:tcPr>
            <w:tcW w:w="2207"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(бюрократичні процедури)</w:t>
            </w:r>
          </w:p>
        </w:tc>
        <w:tc>
          <w:tcPr>
            <w:tcW w:w="1312"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1975"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(обмежений вибір)</w:t>
            </w:r>
          </w:p>
        </w:tc>
        <w:tc>
          <w:tcPr>
            <w:tcW w:w="204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Складна (необхідність тендерних процедур)</w:t>
            </w:r>
          </w:p>
        </w:tc>
      </w:tr>
    </w:tbl>
    <w:p w:rsidR="001815FD" w:rsidRDefault="001815FD">
      <w:pPr>
        <w:pStyle w:val="normal"/>
        <w:spacing w:line="360" w:lineRule="auto"/>
        <w:rPr>
          <w:rFonts w:ascii="Times New Roman" w:eastAsia="Times New Roman" w:hAnsi="Times New Roman" w:cs="Times New Roman"/>
          <w:sz w:val="28"/>
          <w:szCs w:val="28"/>
        </w:rPr>
      </w:pPr>
    </w:p>
    <w:p w:rsidR="001815FD" w:rsidRDefault="00A87F9B">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тестування продукту, найбільш підходящою цільовою групою є "Веб-розробники". </w:t>
      </w:r>
    </w:p>
    <w:p w:rsidR="001815FD" w:rsidRDefault="00A87F9B">
      <w:pPr>
        <w:pStyle w:val="normal"/>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Визначемо базову стратегію розвитку (таб 5.15):</w:t>
      </w:r>
      <w:r>
        <w:rPr>
          <w:rFonts w:ascii="Times New Roman" w:eastAsia="Times New Roman" w:hAnsi="Times New Roman" w:cs="Times New Roman"/>
          <w:sz w:val="28"/>
          <w:szCs w:val="28"/>
        </w:rPr>
        <w:br/>
      </w:r>
    </w:p>
    <w:p w:rsidR="001815FD" w:rsidRDefault="00A87F9B">
      <w:pPr>
        <w:pStyle w:val="normal"/>
        <w:spacing w:line="240" w:lineRule="auto"/>
        <w:jc w:val="right"/>
        <w:rPr>
          <w:sz w:val="24"/>
          <w:szCs w:val="24"/>
        </w:rPr>
      </w:pPr>
      <w:r>
        <w:rPr>
          <w:rFonts w:ascii="Times New Roman" w:eastAsia="Times New Roman" w:hAnsi="Times New Roman" w:cs="Times New Roman"/>
          <w:sz w:val="24"/>
          <w:szCs w:val="24"/>
        </w:rPr>
        <w:t>Таблиця 5.15.</w:t>
      </w:r>
      <w:r>
        <w:rPr>
          <w:sz w:val="24"/>
          <w:szCs w:val="24"/>
        </w:rPr>
        <w:t xml:space="preserve"> </w:t>
      </w:r>
    </w:p>
    <w:p w:rsidR="001815FD" w:rsidRDefault="00A87F9B">
      <w:pPr>
        <w:pStyle w:val="normal"/>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базової стратегії розвитку</w:t>
      </w:r>
    </w:p>
    <w:tbl>
      <w:tblPr>
        <w:tblStyle w:val="aff"/>
        <w:tblW w:w="102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085"/>
        <w:gridCol w:w="1662"/>
        <w:gridCol w:w="3474"/>
        <w:gridCol w:w="2980"/>
      </w:tblGrid>
      <w:tr w:rsidR="001815FD">
        <w:tc>
          <w:tcPr>
            <w:tcW w:w="2085" w:type="dxa"/>
          </w:tcPr>
          <w:p w:rsidR="001815FD" w:rsidRDefault="00A87F9B">
            <w:pPr>
              <w:pStyle w:val="normal"/>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Обрана альтернатива розвитку проекту</w:t>
            </w:r>
          </w:p>
        </w:tc>
        <w:tc>
          <w:tcPr>
            <w:tcW w:w="1662" w:type="dxa"/>
          </w:tcPr>
          <w:p w:rsidR="001815FD" w:rsidRDefault="00A87F9B">
            <w:pPr>
              <w:pStyle w:val="normal"/>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охоплення ринку</w:t>
            </w:r>
          </w:p>
        </w:tc>
        <w:tc>
          <w:tcPr>
            <w:tcW w:w="3474" w:type="dxa"/>
          </w:tcPr>
          <w:p w:rsidR="001815FD" w:rsidRDefault="00A87F9B">
            <w:pPr>
              <w:pStyle w:val="normal"/>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конкурентоспроможні позиції відповідно до обраної альтернативи</w:t>
            </w:r>
          </w:p>
        </w:tc>
        <w:tc>
          <w:tcPr>
            <w:tcW w:w="2980" w:type="dxa"/>
          </w:tcPr>
          <w:p w:rsidR="001815FD" w:rsidRDefault="00A87F9B">
            <w:pPr>
              <w:pStyle w:val="normal"/>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Базова стратегія розвитку</w:t>
            </w:r>
          </w:p>
        </w:tc>
      </w:tr>
      <w:tr w:rsidR="001815FD">
        <w:tc>
          <w:tcPr>
            <w:tcW w:w="2085" w:type="dxa"/>
          </w:tcPr>
          <w:p w:rsidR="001815FD" w:rsidRDefault="00A87F9B">
            <w:pPr>
              <w:pStyle w:val="normal"/>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лінійки продуктів</w:t>
            </w:r>
          </w:p>
        </w:tc>
        <w:tc>
          <w:tcPr>
            <w:tcW w:w="1662" w:type="dxa"/>
          </w:tcPr>
          <w:p w:rsidR="001815FD" w:rsidRDefault="00A87F9B">
            <w:pPr>
              <w:pStyle w:val="normal"/>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Масовий ринок</w:t>
            </w:r>
          </w:p>
        </w:tc>
        <w:tc>
          <w:tcPr>
            <w:tcW w:w="3474" w:type="dxa"/>
          </w:tcPr>
          <w:p w:rsidR="001815FD" w:rsidRDefault="00A87F9B">
            <w:pPr>
              <w:pStyle w:val="normal"/>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Різноманітність продуктів, гнучкість</w:t>
            </w:r>
          </w:p>
        </w:tc>
        <w:tc>
          <w:tcPr>
            <w:tcW w:w="2980" w:type="dxa"/>
          </w:tcPr>
          <w:p w:rsidR="001815FD" w:rsidRDefault="00A87F9B">
            <w:pPr>
              <w:pStyle w:val="normal"/>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диференціації</w:t>
            </w:r>
          </w:p>
        </w:tc>
      </w:tr>
    </w:tbl>
    <w:p w:rsidR="001815FD" w:rsidRDefault="001815FD">
      <w:pPr>
        <w:pStyle w:val="normal"/>
        <w:rPr>
          <w:rFonts w:ascii="Times New Roman" w:eastAsia="Times New Roman" w:hAnsi="Times New Roman" w:cs="Times New Roman"/>
          <w:sz w:val="28"/>
          <w:szCs w:val="28"/>
        </w:rPr>
      </w:pPr>
    </w:p>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Оберемо стратегію конкурентної поведінки (таб 5.16):</w:t>
      </w:r>
    </w:p>
    <w:p w:rsidR="001815FD" w:rsidRDefault="00A87F9B">
      <w:pPr>
        <w:pStyle w:val="normal"/>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Таблиця 5.16. </w:t>
      </w:r>
    </w:p>
    <w:p w:rsidR="001815FD" w:rsidRDefault="00A87F9B">
      <w:pPr>
        <w:pStyle w:val="normal"/>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базової стратегії конкурентної поведінки</w:t>
      </w:r>
    </w:p>
    <w:tbl>
      <w:tblPr>
        <w:tblStyle w:val="aff0"/>
        <w:tblW w:w="942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546"/>
        <w:gridCol w:w="1907"/>
        <w:gridCol w:w="2205"/>
        <w:gridCol w:w="2769"/>
      </w:tblGrid>
      <w:tr w:rsidR="001815FD">
        <w:trPr>
          <w:trHeight w:val="4037"/>
        </w:trPr>
        <w:tc>
          <w:tcPr>
            <w:tcW w:w="254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Чи є проект «першопрохідцем» на ринку?</w:t>
            </w:r>
          </w:p>
        </w:tc>
        <w:tc>
          <w:tcPr>
            <w:tcW w:w="1907"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буде компанія шукати нових споживачів, або забирати існуючих у конкурентів?</w:t>
            </w:r>
          </w:p>
        </w:tc>
        <w:tc>
          <w:tcPr>
            <w:tcW w:w="2205"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буде компанія копіювати основні характеристики товару конкурента, і які?</w:t>
            </w:r>
          </w:p>
        </w:tc>
        <w:tc>
          <w:tcPr>
            <w:tcW w:w="2769"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конкурентної поведінки</w:t>
            </w:r>
          </w:p>
        </w:tc>
      </w:tr>
      <w:tr w:rsidR="001815FD">
        <w:trPr>
          <w:trHeight w:val="1121"/>
        </w:trPr>
        <w:tc>
          <w:tcPr>
            <w:tcW w:w="254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tc>
        <w:tc>
          <w:tcPr>
            <w:tcW w:w="1907"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Шукати нових споживачів</w:t>
            </w:r>
          </w:p>
        </w:tc>
        <w:tc>
          <w:tcPr>
            <w:tcW w:w="2205"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 фокус на інновації</w:t>
            </w:r>
          </w:p>
        </w:tc>
        <w:tc>
          <w:tcPr>
            <w:tcW w:w="2769"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виклику</w:t>
            </w:r>
            <w:r>
              <w:rPr>
                <w:rFonts w:ascii="Times New Roman" w:eastAsia="Times New Roman" w:hAnsi="Times New Roman" w:cs="Times New Roman"/>
                <w:sz w:val="28"/>
                <w:szCs w:val="28"/>
              </w:rPr>
              <w:t xml:space="preserve"> лідера</w:t>
            </w:r>
          </w:p>
        </w:tc>
      </w:tr>
    </w:tbl>
    <w:p w:rsidR="001815FD" w:rsidRDefault="001815FD">
      <w:pPr>
        <w:pStyle w:val="normal"/>
        <w:spacing w:line="360" w:lineRule="auto"/>
        <w:rPr>
          <w:rFonts w:ascii="Times New Roman" w:eastAsia="Times New Roman" w:hAnsi="Times New Roman" w:cs="Times New Roman"/>
          <w:sz w:val="28"/>
          <w:szCs w:val="28"/>
        </w:rPr>
      </w:pPr>
    </w:p>
    <w:p w:rsidR="001815FD" w:rsidRDefault="00A87F9B">
      <w:pPr>
        <w:pStyle w:val="normal"/>
        <w:spacing w:line="360" w:lineRule="auto"/>
        <w:ind w:firstLine="720"/>
        <w:jc w:val="both"/>
      </w:pPr>
      <w:r>
        <w:rPr>
          <w:rFonts w:ascii="Times New Roman" w:eastAsia="Times New Roman" w:hAnsi="Times New Roman" w:cs="Times New Roman"/>
          <w:sz w:val="28"/>
          <w:szCs w:val="28"/>
        </w:rPr>
        <w:t>Після цього етапу встановлюється стратегія позиціонування проекту, яка сприятиме впізнаваності програмного продукту серед користувачів (таб 5.17).</w:t>
      </w:r>
    </w:p>
    <w:p w:rsidR="001815FD" w:rsidRDefault="00A87F9B">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стратегія передбачає чітке визначення ключових переваг та унікальних особливостей програми, що відрізняють її від конкурентів та привертають цільову аудиторію.</w:t>
      </w:r>
      <w:r>
        <w:t xml:space="preserve"> </w:t>
      </w:r>
      <w:r>
        <w:rPr>
          <w:rFonts w:ascii="Times New Roman" w:eastAsia="Times New Roman" w:hAnsi="Times New Roman" w:cs="Times New Roman"/>
          <w:sz w:val="28"/>
          <w:szCs w:val="28"/>
        </w:rPr>
        <w:t>акож важливо розробити ефективні комунікаційні канали, щоб донести ці особливості до потенцій</w:t>
      </w:r>
      <w:r>
        <w:rPr>
          <w:rFonts w:ascii="Times New Roman" w:eastAsia="Times New Roman" w:hAnsi="Times New Roman" w:cs="Times New Roman"/>
          <w:sz w:val="28"/>
          <w:szCs w:val="28"/>
        </w:rPr>
        <w:t>них користувачів, включаючи маркетингові кампанії, соціальні медіа, блоги, та інші платформи.</w:t>
      </w:r>
      <w:r>
        <w:t xml:space="preserve"> </w:t>
      </w:r>
      <w:r>
        <w:rPr>
          <w:rFonts w:ascii="Times New Roman" w:eastAsia="Times New Roman" w:hAnsi="Times New Roman" w:cs="Times New Roman"/>
          <w:sz w:val="28"/>
          <w:szCs w:val="28"/>
        </w:rPr>
        <w:t>Правильне позиціонування не тільки сприяє підвищенню впізнаваності продукту, але й забезпечує його довгостроковий успіх на ринку, формуючи лояльну базу користувач</w:t>
      </w:r>
      <w:r>
        <w:rPr>
          <w:rFonts w:ascii="Times New Roman" w:eastAsia="Times New Roman" w:hAnsi="Times New Roman" w:cs="Times New Roman"/>
          <w:sz w:val="28"/>
          <w:szCs w:val="28"/>
        </w:rPr>
        <w:t>ів та збільшуючи загальну конкурентоспроможність проекту.</w:t>
      </w:r>
    </w:p>
    <w:p w:rsidR="001815FD" w:rsidRDefault="001815FD">
      <w:pPr>
        <w:pStyle w:val="normal"/>
        <w:spacing w:line="360" w:lineRule="auto"/>
        <w:rPr>
          <w:rFonts w:ascii="Times New Roman" w:eastAsia="Times New Roman" w:hAnsi="Times New Roman" w:cs="Times New Roman"/>
          <w:sz w:val="28"/>
          <w:szCs w:val="28"/>
        </w:rPr>
      </w:pPr>
    </w:p>
    <w:p w:rsidR="001815FD" w:rsidRDefault="001815FD">
      <w:pPr>
        <w:pStyle w:val="normal"/>
        <w:spacing w:line="360" w:lineRule="auto"/>
        <w:rPr>
          <w:rFonts w:ascii="Times New Roman" w:eastAsia="Times New Roman" w:hAnsi="Times New Roman" w:cs="Times New Roman"/>
          <w:sz w:val="28"/>
          <w:szCs w:val="28"/>
        </w:rPr>
      </w:pPr>
    </w:p>
    <w:p w:rsidR="001815FD" w:rsidRDefault="00A87F9B">
      <w:pPr>
        <w:pStyle w:val="normal"/>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Таблиця 5.17. </w:t>
      </w:r>
    </w:p>
    <w:p w:rsidR="001815FD" w:rsidRDefault="00A87F9B">
      <w:pPr>
        <w:pStyle w:val="normal"/>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стратегії позиціонування</w:t>
      </w:r>
    </w:p>
    <w:tbl>
      <w:tblPr>
        <w:tblStyle w:val="aff1"/>
        <w:tblW w:w="9718" w:type="dxa"/>
        <w:tblInd w:w="5" w:type="dxa"/>
        <w:tblLayout w:type="fixed"/>
        <w:tblLook w:val="0400"/>
      </w:tblPr>
      <w:tblGrid>
        <w:gridCol w:w="418"/>
        <w:gridCol w:w="3025"/>
        <w:gridCol w:w="1710"/>
        <w:gridCol w:w="2711"/>
        <w:gridCol w:w="1854"/>
      </w:tblGrid>
      <w:tr w:rsidR="001815FD">
        <w:trPr>
          <w:trHeight w:val="2349"/>
        </w:trPr>
        <w:tc>
          <w:tcPr>
            <w:tcW w:w="418"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п/п</w:t>
            </w:r>
          </w:p>
        </w:tc>
        <w:tc>
          <w:tcPr>
            <w:tcW w:w="302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до товару цільової аудиторії</w:t>
            </w:r>
          </w:p>
        </w:tc>
        <w:tc>
          <w:tcPr>
            <w:tcW w:w="1710"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Базова стратегія розвитку</w:t>
            </w:r>
          </w:p>
        </w:tc>
        <w:tc>
          <w:tcPr>
            <w:tcW w:w="2711"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конкурентоспроможні позиції власного стартап-проекту</w:t>
            </w:r>
          </w:p>
        </w:tc>
        <w:tc>
          <w:tcPr>
            <w:tcW w:w="1854"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асоціацій,</w:t>
            </w:r>
            <w:r>
              <w:rPr>
                <w:rFonts w:ascii="Times New Roman" w:eastAsia="Times New Roman" w:hAnsi="Times New Roman" w:cs="Times New Roman"/>
                <w:sz w:val="28"/>
                <w:szCs w:val="28"/>
              </w:rPr>
              <w:t xml:space="preserve"> які мають сформувати комплексну позицію власного проекту (три ключових)</w:t>
            </w:r>
          </w:p>
        </w:tc>
      </w:tr>
      <w:tr w:rsidR="001815FD">
        <w:trPr>
          <w:trHeight w:val="1855"/>
        </w:trPr>
        <w:tc>
          <w:tcPr>
            <w:tcW w:w="418"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02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Гнучкість у виборі параметрів для тестування,відповідність стандартам WCAG, відповідність законодавчим стандартам, </w:t>
            </w:r>
          </w:p>
        </w:tc>
        <w:tc>
          <w:tcPr>
            <w:tcW w:w="1710"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диференціації</w:t>
            </w:r>
          </w:p>
        </w:tc>
        <w:tc>
          <w:tcPr>
            <w:tcW w:w="2711"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Різноманітність продуктів, гнучкість</w:t>
            </w:r>
          </w:p>
        </w:tc>
        <w:tc>
          <w:tcPr>
            <w:tcW w:w="1854"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vAlign w:val="center"/>
          </w:tcPr>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точність аналізу,</w:t>
            </w:r>
          </w:p>
          <w:p w:rsidR="001815FD" w:rsidRDefault="00A87F9B">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доступність </w:t>
            </w:r>
          </w:p>
        </w:tc>
      </w:tr>
    </w:tbl>
    <w:p w:rsidR="001815FD" w:rsidRDefault="001815FD">
      <w:pPr>
        <w:pStyle w:val="normal"/>
        <w:spacing w:line="360" w:lineRule="auto"/>
        <w:rPr>
          <w:rFonts w:ascii="Times New Roman" w:eastAsia="Times New Roman" w:hAnsi="Times New Roman" w:cs="Times New Roman"/>
          <w:sz w:val="28"/>
          <w:szCs w:val="28"/>
        </w:rPr>
      </w:pPr>
    </w:p>
    <w:p w:rsidR="001815FD" w:rsidRDefault="00A87F9B">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Базова стратегія була обрана як диференціація, стратегія конкурентної поведінки - стратегія виклику лідера.</w:t>
      </w:r>
    </w:p>
    <w:p w:rsidR="001815FD" w:rsidRDefault="00A87F9B">
      <w:pPr>
        <w:pStyle w:val="2"/>
        <w:jc w:val="both"/>
      </w:pPr>
      <w:bookmarkStart w:id="35" w:name="_heading=h.32hioqz" w:colFirst="0" w:colLast="0"/>
      <w:bookmarkEnd w:id="35"/>
      <w:r>
        <w:t>5.5. Розроблення маркетингової програми стартап-проекту</w:t>
      </w:r>
    </w:p>
    <w:p w:rsidR="001815FD" w:rsidRDefault="001815FD">
      <w:pPr>
        <w:pStyle w:val="normal"/>
        <w:jc w:val="both"/>
        <w:rPr>
          <w:rFonts w:ascii="Times New Roman" w:eastAsia="Times New Roman" w:hAnsi="Times New Roman" w:cs="Times New Roman"/>
          <w:sz w:val="28"/>
          <w:szCs w:val="28"/>
        </w:rPr>
      </w:pPr>
    </w:p>
    <w:p w:rsidR="001815FD" w:rsidRDefault="00A87F9B">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етапом є розробка маркетингової концепції продукту, яку отримає кінцевий споживач. Це передбачає узагальнення результатів аналізу конкурентоспроможності товару, які представлені в таблиці 18. Цей процес не тільки допоможе визначити основні сильні </w:t>
      </w:r>
      <w:r>
        <w:rPr>
          <w:rFonts w:ascii="Times New Roman" w:eastAsia="Times New Roman" w:hAnsi="Times New Roman" w:cs="Times New Roman"/>
          <w:sz w:val="28"/>
          <w:szCs w:val="28"/>
        </w:rPr>
        <w:t xml:space="preserve">сторони продукту, але й виявити потенційні можливості для його вдосконалення. Таким чином, маркетингова </w:t>
      </w:r>
      <w:r>
        <w:rPr>
          <w:rFonts w:ascii="Times New Roman" w:eastAsia="Times New Roman" w:hAnsi="Times New Roman" w:cs="Times New Roman"/>
          <w:sz w:val="28"/>
          <w:szCs w:val="28"/>
        </w:rPr>
        <w:lastRenderedPageBreak/>
        <w:t>концепція стає ключовим інструментом для позиціонування товару на ринку та залучення цільової аудиторії (таб. 5.18).</w:t>
      </w:r>
    </w:p>
    <w:p w:rsidR="001815FD" w:rsidRDefault="00A87F9B">
      <w:pPr>
        <w:pStyle w:val="normal"/>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Таблиция 5.18.</w:t>
      </w:r>
    </w:p>
    <w:p w:rsidR="001815FD" w:rsidRDefault="00A87F9B">
      <w:pPr>
        <w:pStyle w:val="normal"/>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Визначення ключових </w:t>
      </w:r>
      <w:r>
        <w:rPr>
          <w:rFonts w:ascii="Times New Roman" w:eastAsia="Times New Roman" w:hAnsi="Times New Roman" w:cs="Times New Roman"/>
          <w:sz w:val="24"/>
          <w:szCs w:val="24"/>
        </w:rPr>
        <w:t>переваг концепції потенційного товару</w:t>
      </w:r>
    </w:p>
    <w:tbl>
      <w:tblPr>
        <w:tblStyle w:val="aff2"/>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56"/>
        <w:gridCol w:w="2644"/>
        <w:gridCol w:w="2619"/>
        <w:gridCol w:w="3276"/>
      </w:tblGrid>
      <w:tr w:rsidR="001815FD">
        <w:tc>
          <w:tcPr>
            <w:tcW w:w="656" w:type="dxa"/>
          </w:tcPr>
          <w:p w:rsidR="001815FD" w:rsidRDefault="00A87F9B">
            <w:pPr>
              <w:pStyle w:val="normal"/>
              <w:spacing w:after="160" w:line="259"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п/п</w:t>
            </w:r>
          </w:p>
        </w:tc>
        <w:tc>
          <w:tcPr>
            <w:tcW w:w="2644" w:type="dxa"/>
          </w:tcPr>
          <w:p w:rsidR="001815FD" w:rsidRDefault="00A87F9B">
            <w:pPr>
              <w:pStyle w:val="normal"/>
              <w:spacing w:after="160" w:line="259"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Потреба</w:t>
            </w:r>
          </w:p>
        </w:tc>
        <w:tc>
          <w:tcPr>
            <w:tcW w:w="2619" w:type="dxa"/>
          </w:tcPr>
          <w:p w:rsidR="001815FD" w:rsidRDefault="00A87F9B">
            <w:pPr>
              <w:pStyle w:val="normal"/>
              <w:spacing w:after="160" w:line="259"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Вигода, яку пропонує товар</w:t>
            </w:r>
          </w:p>
        </w:tc>
        <w:tc>
          <w:tcPr>
            <w:tcW w:w="3276" w:type="dxa"/>
          </w:tcPr>
          <w:p w:rsidR="001815FD" w:rsidRDefault="00A87F9B">
            <w:pPr>
              <w:pStyle w:val="normal"/>
              <w:spacing w:after="160" w:line="259"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Ключові переваги перед конкурентами і (існуючі або такі, що потрібно створити)</w:t>
            </w:r>
          </w:p>
        </w:tc>
      </w:tr>
      <w:tr w:rsidR="001815FD">
        <w:tc>
          <w:tcPr>
            <w:tcW w:w="65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644"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Доступність веб-контенту для осіб з обмеженими можливостями</w:t>
            </w:r>
          </w:p>
        </w:tc>
        <w:tc>
          <w:tcPr>
            <w:tcW w:w="2619"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Інструменти для тестування веб-доступності</w:t>
            </w:r>
          </w:p>
        </w:tc>
        <w:tc>
          <w:tcPr>
            <w:tcW w:w="327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використання, інтеграція з розробницькими інструментами (існуючі)</w:t>
            </w:r>
          </w:p>
        </w:tc>
      </w:tr>
      <w:tr w:rsidR="001815FD">
        <w:tc>
          <w:tcPr>
            <w:tcW w:w="65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644"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відповідності веб-сайтів стандартам доступності</w:t>
            </w:r>
          </w:p>
        </w:tc>
        <w:tc>
          <w:tcPr>
            <w:tcW w:w="2619"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Автоматизоване виявлення проблем з доступністю</w:t>
            </w:r>
          </w:p>
        </w:tc>
        <w:tc>
          <w:tcPr>
            <w:tcW w:w="327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точність виявлення про</w:t>
            </w:r>
            <w:r>
              <w:rPr>
                <w:rFonts w:ascii="Times New Roman" w:eastAsia="Times New Roman" w:hAnsi="Times New Roman" w:cs="Times New Roman"/>
                <w:sz w:val="28"/>
                <w:szCs w:val="28"/>
              </w:rPr>
              <w:t>блем, підтримка різних стандартів (потрібно створити)</w:t>
            </w:r>
          </w:p>
        </w:tc>
      </w:tr>
      <w:tr w:rsidR="001815FD">
        <w:tc>
          <w:tcPr>
            <w:tcW w:w="65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644"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часу та витрат на тестування доступності</w:t>
            </w:r>
          </w:p>
        </w:tc>
        <w:tc>
          <w:tcPr>
            <w:tcW w:w="2619"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Оптимізований процес тестування</w:t>
            </w:r>
          </w:p>
        </w:tc>
        <w:tc>
          <w:tcPr>
            <w:tcW w:w="327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тестування та звітності, економія ресурсів для розробників (існуючі)</w:t>
            </w:r>
          </w:p>
        </w:tc>
      </w:tr>
      <w:tr w:rsidR="001815FD">
        <w:tc>
          <w:tcPr>
            <w:tcW w:w="65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644"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Необхідність навчання та підтримки</w:t>
            </w:r>
            <w:r>
              <w:rPr>
                <w:rFonts w:ascii="Times New Roman" w:eastAsia="Times New Roman" w:hAnsi="Times New Roman" w:cs="Times New Roman"/>
                <w:sz w:val="28"/>
                <w:szCs w:val="28"/>
              </w:rPr>
              <w:t xml:space="preserve"> в реалізації доступності</w:t>
            </w:r>
          </w:p>
        </w:tc>
        <w:tc>
          <w:tcPr>
            <w:tcW w:w="2619"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Навчальні матеріали та спільнота підтримки</w:t>
            </w:r>
          </w:p>
        </w:tc>
        <w:tc>
          <w:tcPr>
            <w:tcW w:w="3276" w:type="dxa"/>
          </w:tcPr>
          <w:p w:rsidR="001815FD" w:rsidRDefault="00A87F9B">
            <w:pPr>
              <w:pStyle w:val="normal"/>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докладних керівництв та активної спільноти користувачів (такі, що потрібно створити)</w:t>
            </w:r>
          </w:p>
        </w:tc>
      </w:tr>
    </w:tbl>
    <w:p w:rsidR="001815FD" w:rsidRDefault="001815FD">
      <w:pPr>
        <w:pStyle w:val="normal"/>
        <w:jc w:val="right"/>
        <w:rPr>
          <w:rFonts w:ascii="Times New Roman" w:eastAsia="Times New Roman" w:hAnsi="Times New Roman" w:cs="Times New Roman"/>
          <w:sz w:val="28"/>
          <w:szCs w:val="28"/>
        </w:rPr>
      </w:pPr>
    </w:p>
    <w:p w:rsidR="001815FD" w:rsidRDefault="00A87F9B">
      <w:pPr>
        <w:pStyle w:val="normal"/>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подальшому етапі відбувається розробка трирівневої маркетингової моделі товару. Цей процес включає детальне уточнення ідеї продукту або послуги, аналіз його фізичних складових, а також особливостей процесу надання цього продукту або послуги, які відображ</w:t>
      </w:r>
      <w:r>
        <w:rPr>
          <w:rFonts w:ascii="Times New Roman" w:eastAsia="Times New Roman" w:hAnsi="Times New Roman" w:cs="Times New Roman"/>
          <w:sz w:val="28"/>
          <w:szCs w:val="28"/>
        </w:rPr>
        <w:t xml:space="preserve">ені в таблиці 5.19. </w:t>
      </w:r>
    </w:p>
    <w:p w:rsidR="001815FD" w:rsidRDefault="00A87F9B">
      <w:pPr>
        <w:pStyle w:val="normal"/>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5.19.</w:t>
      </w:r>
    </w:p>
    <w:p w:rsidR="001815FD" w:rsidRDefault="00A87F9B">
      <w:pPr>
        <w:pStyle w:val="normal"/>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Опис трьох рівнів моделі товару</w:t>
      </w:r>
    </w:p>
    <w:tbl>
      <w:tblPr>
        <w:tblStyle w:val="aff3"/>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55"/>
        <w:gridCol w:w="6840"/>
      </w:tblGrid>
      <w:tr w:rsidR="001815FD">
        <w:tc>
          <w:tcPr>
            <w:tcW w:w="2355" w:type="dxa"/>
          </w:tcPr>
          <w:p w:rsidR="001815FD" w:rsidRDefault="00A87F9B">
            <w:pPr>
              <w:pStyle w:val="normal"/>
              <w:tabs>
                <w:tab w:val="left" w:pos="24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товару</w:t>
            </w:r>
          </w:p>
        </w:tc>
        <w:tc>
          <w:tcPr>
            <w:tcW w:w="6840" w:type="dxa"/>
          </w:tcPr>
          <w:p w:rsidR="001815FD" w:rsidRDefault="00A87F9B">
            <w:pPr>
              <w:pStyle w:val="normal"/>
              <w:tabs>
                <w:tab w:val="left" w:pos="24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Сутність та складові</w:t>
            </w:r>
          </w:p>
        </w:tc>
      </w:tr>
      <w:tr w:rsidR="001815FD">
        <w:tc>
          <w:tcPr>
            <w:tcW w:w="2355"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Товар за задумом</w:t>
            </w:r>
          </w:p>
        </w:tc>
        <w:tc>
          <w:tcPr>
            <w:tcW w:w="6840"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Забезпечення доступності веб-контенту для осіб з обмеженими можливостями. Основна функціональна вигода - полегшення розробки доступних веб-сайтів.</w:t>
            </w:r>
          </w:p>
        </w:tc>
      </w:tr>
      <w:tr w:rsidR="001815FD">
        <w:tc>
          <w:tcPr>
            <w:tcW w:w="2355"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Товар у реальному виконанні</w:t>
            </w:r>
          </w:p>
        </w:tc>
        <w:tc>
          <w:tcPr>
            <w:tcW w:w="6840"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Властивості: інтуїтивний інтерфейс, широкий спектр тестувальних функцій. </w:t>
            </w:r>
          </w:p>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w:t>
            </w:r>
            <w:r>
              <w:rPr>
                <w:rFonts w:ascii="Times New Roman" w:eastAsia="Times New Roman" w:hAnsi="Times New Roman" w:cs="Times New Roman"/>
                <w:sz w:val="28"/>
                <w:szCs w:val="28"/>
              </w:rPr>
              <w:t xml:space="preserve">: відповідність стандартам W3C, сертифікація. </w:t>
            </w:r>
          </w:p>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Пакування: електронна доставка. </w:t>
            </w:r>
          </w:p>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Марка: Моя назва.</w:t>
            </w:r>
          </w:p>
        </w:tc>
      </w:tr>
      <w:tr w:rsidR="001815FD">
        <w:tc>
          <w:tcPr>
            <w:tcW w:w="2355"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Товар із підтримкою</w:t>
            </w:r>
          </w:p>
        </w:tc>
        <w:tc>
          <w:tcPr>
            <w:tcW w:w="6840"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продажу: демонстрації продукту, вебінари, пробні версії. </w:t>
            </w:r>
          </w:p>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продажу: оновлення продукту, служба підтримки, спільнота користувачів,</w:t>
            </w:r>
            <w:r>
              <w:rPr>
                <w:rFonts w:ascii="Times New Roman" w:eastAsia="Times New Roman" w:hAnsi="Times New Roman" w:cs="Times New Roman"/>
                <w:sz w:val="28"/>
                <w:szCs w:val="28"/>
              </w:rPr>
              <w:t xml:space="preserve"> навчальні матеріали.</w:t>
            </w:r>
          </w:p>
        </w:tc>
      </w:tr>
      <w:tr w:rsidR="001815FD">
        <w:tc>
          <w:tcPr>
            <w:tcW w:w="9195" w:type="dxa"/>
            <w:gridSpan w:val="2"/>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 рахунок чого потенційний товар буде захищено від копіювання: ноу-хау, чи комплексне поєднання властивостей і характеристик, закладене на другому та третьому рівнях товару. Це може включати патентування інноваційних функцій, реєстр</w:t>
            </w:r>
            <w:r>
              <w:rPr>
                <w:rFonts w:ascii="Times New Roman" w:eastAsia="Times New Roman" w:hAnsi="Times New Roman" w:cs="Times New Roman"/>
                <w:sz w:val="28"/>
                <w:szCs w:val="28"/>
              </w:rPr>
              <w:t>ацію торговельної марки, а також розробку унікальної технології або процесу, який буде складно відтворити конкурентам.</w:t>
            </w:r>
          </w:p>
        </w:tc>
      </w:tr>
    </w:tbl>
    <w:p w:rsidR="001815FD" w:rsidRDefault="001815FD">
      <w:pPr>
        <w:pStyle w:val="normal"/>
        <w:tabs>
          <w:tab w:val="left" w:pos="240"/>
        </w:tabs>
        <w:rPr>
          <w:rFonts w:ascii="Times New Roman" w:eastAsia="Times New Roman" w:hAnsi="Times New Roman" w:cs="Times New Roman"/>
          <w:sz w:val="28"/>
          <w:szCs w:val="28"/>
        </w:rPr>
      </w:pPr>
    </w:p>
    <w:p w:rsidR="001815FD" w:rsidRDefault="00A87F9B">
      <w:pPr>
        <w:pStyle w:val="normal"/>
        <w:tabs>
          <w:tab w:val="left" w:pos="24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sz w:val="28"/>
          <w:szCs w:val="28"/>
        </w:rPr>
        <w:t>Наступний етап передбачає встановлення цінових рамок, які стануть орієнтиром для ціноутворення на майбутній продукт. Це включає детальний аналіз цін на схожі товари або субститути та вивчення рівня доходів потенційних споживачів, представлених у таблиці 5.</w:t>
      </w:r>
      <w:r>
        <w:rPr>
          <w:rFonts w:ascii="Times New Roman" w:eastAsia="Times New Roman" w:hAnsi="Times New Roman" w:cs="Times New Roman"/>
          <w:sz w:val="28"/>
          <w:szCs w:val="28"/>
        </w:rPr>
        <w:t>20.</w:t>
      </w:r>
    </w:p>
    <w:p w:rsidR="001815FD" w:rsidRDefault="00A87F9B">
      <w:pPr>
        <w:pStyle w:val="normal"/>
        <w:tabs>
          <w:tab w:val="left" w:pos="240"/>
        </w:tabs>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 5.20.</w:t>
      </w:r>
    </w:p>
    <w:p w:rsidR="001815FD" w:rsidRDefault="00A87F9B">
      <w:pPr>
        <w:pStyle w:val="normal"/>
        <w:tabs>
          <w:tab w:val="left" w:pos="240"/>
        </w:tabs>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меж встановлення ціни</w:t>
      </w:r>
    </w:p>
    <w:tbl>
      <w:tblPr>
        <w:tblStyle w:val="aff4"/>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60"/>
        <w:gridCol w:w="2092"/>
        <w:gridCol w:w="1576"/>
        <w:gridCol w:w="2155"/>
        <w:gridCol w:w="2712"/>
      </w:tblGrid>
      <w:tr w:rsidR="001815FD">
        <w:tc>
          <w:tcPr>
            <w:tcW w:w="660" w:type="dxa"/>
          </w:tcPr>
          <w:p w:rsidR="001815FD" w:rsidRDefault="00A87F9B">
            <w:pPr>
              <w:pStyle w:val="normal"/>
              <w:tabs>
                <w:tab w:val="left" w:pos="24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п/п</w:t>
            </w:r>
          </w:p>
        </w:tc>
        <w:tc>
          <w:tcPr>
            <w:tcW w:w="2092" w:type="dxa"/>
          </w:tcPr>
          <w:p w:rsidR="001815FD" w:rsidRDefault="00A87F9B">
            <w:pPr>
              <w:pStyle w:val="normal"/>
              <w:tabs>
                <w:tab w:val="left" w:pos="240"/>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Рівень цін на товари-замінники</w:t>
            </w:r>
          </w:p>
        </w:tc>
        <w:tc>
          <w:tcPr>
            <w:tcW w:w="1576" w:type="dxa"/>
          </w:tcPr>
          <w:p w:rsidR="001815FD" w:rsidRDefault="00A87F9B">
            <w:pPr>
              <w:pStyle w:val="normal"/>
              <w:tabs>
                <w:tab w:val="left" w:pos="240"/>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Рівень цін на товари-аналоги</w:t>
            </w:r>
          </w:p>
        </w:tc>
        <w:tc>
          <w:tcPr>
            <w:tcW w:w="2155" w:type="dxa"/>
          </w:tcPr>
          <w:p w:rsidR="001815FD" w:rsidRDefault="00A87F9B">
            <w:pPr>
              <w:pStyle w:val="normal"/>
              <w:tabs>
                <w:tab w:val="left" w:pos="240"/>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Рівень доходів цільової групи споживачів</w:t>
            </w:r>
          </w:p>
        </w:tc>
        <w:tc>
          <w:tcPr>
            <w:tcW w:w="2712" w:type="dxa"/>
          </w:tcPr>
          <w:p w:rsidR="001815FD" w:rsidRDefault="00A87F9B">
            <w:pPr>
              <w:pStyle w:val="normal"/>
              <w:tabs>
                <w:tab w:val="left" w:pos="240"/>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Верхня та нижня межі встановлення ціни на товар/послугу</w:t>
            </w:r>
          </w:p>
        </w:tc>
      </w:tr>
      <w:tr w:rsidR="001815FD">
        <w:tc>
          <w:tcPr>
            <w:tcW w:w="660" w:type="dxa"/>
          </w:tcPr>
          <w:p w:rsidR="001815FD" w:rsidRDefault="00A87F9B">
            <w:pPr>
              <w:pStyle w:val="normal"/>
              <w:tabs>
                <w:tab w:val="left" w:pos="240"/>
              </w:tabs>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092"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Безкоштовно - $50/рік</w:t>
            </w:r>
          </w:p>
        </w:tc>
        <w:tc>
          <w:tcPr>
            <w:tcW w:w="1576"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$100 - $200/рік</w:t>
            </w:r>
          </w:p>
        </w:tc>
        <w:tc>
          <w:tcPr>
            <w:tcW w:w="2155"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та вище</w:t>
            </w:r>
          </w:p>
        </w:tc>
        <w:tc>
          <w:tcPr>
            <w:tcW w:w="2712"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$50 - $200/рік</w:t>
            </w:r>
          </w:p>
        </w:tc>
      </w:tr>
    </w:tbl>
    <w:p w:rsidR="001815FD" w:rsidRDefault="001815FD">
      <w:pPr>
        <w:pStyle w:val="normal"/>
        <w:tabs>
          <w:tab w:val="left" w:pos="240"/>
        </w:tabs>
        <w:rPr>
          <w:rFonts w:ascii="Times New Roman" w:eastAsia="Times New Roman" w:hAnsi="Times New Roman" w:cs="Times New Roman"/>
          <w:sz w:val="28"/>
          <w:szCs w:val="28"/>
        </w:rPr>
      </w:pPr>
    </w:p>
    <w:p w:rsidR="001815FD" w:rsidRDefault="00A87F9B">
      <w:pPr>
        <w:pStyle w:val="normal"/>
        <w:tabs>
          <w:tab w:val="left" w:pos="24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Наступним етапом буде визначення оптимальної системи збуту. В цій системі глибина каналу збуту була визначена як дворівнена (таб.5.21)</w:t>
      </w:r>
    </w:p>
    <w:p w:rsidR="001815FD" w:rsidRDefault="00A87F9B">
      <w:pPr>
        <w:pStyle w:val="normal"/>
        <w:tabs>
          <w:tab w:val="left" w:pos="240"/>
        </w:tabs>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Таблиця 5.21. </w:t>
      </w:r>
    </w:p>
    <w:p w:rsidR="001815FD" w:rsidRDefault="00A87F9B">
      <w:pPr>
        <w:pStyle w:val="normal"/>
        <w:tabs>
          <w:tab w:val="left" w:pos="240"/>
        </w:tabs>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системи збуту</w:t>
      </w:r>
    </w:p>
    <w:tbl>
      <w:tblPr>
        <w:tblStyle w:val="aff5"/>
        <w:tblW w:w="91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623"/>
        <w:gridCol w:w="2199"/>
        <w:gridCol w:w="2096"/>
        <w:gridCol w:w="2047"/>
        <w:gridCol w:w="2230"/>
      </w:tblGrid>
      <w:tr w:rsidR="001815FD">
        <w:tc>
          <w:tcPr>
            <w:tcW w:w="623" w:type="dxa"/>
          </w:tcPr>
          <w:p w:rsidR="001815FD" w:rsidRDefault="00A87F9B">
            <w:pPr>
              <w:pStyle w:val="normal"/>
              <w:tabs>
                <w:tab w:val="left" w:pos="24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п/п</w:t>
            </w:r>
          </w:p>
        </w:tc>
        <w:tc>
          <w:tcPr>
            <w:tcW w:w="2199" w:type="dxa"/>
          </w:tcPr>
          <w:p w:rsidR="001815FD" w:rsidRDefault="00A87F9B">
            <w:pPr>
              <w:pStyle w:val="normal"/>
              <w:tabs>
                <w:tab w:val="left" w:pos="24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Специфіка закупівельної поведінки цільових клієнтів</w:t>
            </w:r>
          </w:p>
        </w:tc>
        <w:tc>
          <w:tcPr>
            <w:tcW w:w="2096" w:type="dxa"/>
          </w:tcPr>
          <w:p w:rsidR="001815FD" w:rsidRDefault="00A87F9B">
            <w:pPr>
              <w:pStyle w:val="normal"/>
              <w:tabs>
                <w:tab w:val="left" w:pos="24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Функції збуту, які має виконувати постачальник товару</w:t>
            </w:r>
          </w:p>
        </w:tc>
        <w:tc>
          <w:tcPr>
            <w:tcW w:w="2047" w:type="dxa"/>
          </w:tcPr>
          <w:p w:rsidR="001815FD" w:rsidRDefault="00A87F9B">
            <w:pPr>
              <w:pStyle w:val="normal"/>
              <w:tabs>
                <w:tab w:val="left" w:pos="24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Глибина каналу збуту</w:t>
            </w:r>
          </w:p>
        </w:tc>
        <w:tc>
          <w:tcPr>
            <w:tcW w:w="2230" w:type="dxa"/>
          </w:tcPr>
          <w:p w:rsidR="001815FD" w:rsidRDefault="00A87F9B">
            <w:pPr>
              <w:pStyle w:val="normal"/>
              <w:tabs>
                <w:tab w:val="left" w:pos="24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Оптимальна система збуту</w:t>
            </w:r>
          </w:p>
        </w:tc>
      </w:tr>
      <w:tr w:rsidR="001815FD">
        <w:tc>
          <w:tcPr>
            <w:tcW w:w="623" w:type="dxa"/>
          </w:tcPr>
          <w:p w:rsidR="001815FD" w:rsidRDefault="00A87F9B">
            <w:pPr>
              <w:pStyle w:val="normal"/>
              <w:tabs>
                <w:tab w:val="left" w:pos="240"/>
              </w:tabs>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199"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 спеціалізованих рішень</w:t>
            </w:r>
          </w:p>
        </w:tc>
        <w:tc>
          <w:tcPr>
            <w:tcW w:w="2096"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Інформаційна підтримка, технічна підтримка, послуги після продажу</w:t>
            </w:r>
          </w:p>
        </w:tc>
        <w:tc>
          <w:tcPr>
            <w:tcW w:w="2047"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Дворів</w:t>
            </w:r>
            <w:r>
              <w:rPr>
                <w:rFonts w:ascii="Times New Roman" w:eastAsia="Times New Roman" w:hAnsi="Times New Roman" w:cs="Times New Roman"/>
                <w:sz w:val="28"/>
                <w:szCs w:val="28"/>
              </w:rPr>
              <w:t>невий: дистриб'ютори та розробники</w:t>
            </w:r>
          </w:p>
        </w:tc>
        <w:tc>
          <w:tcPr>
            <w:tcW w:w="2230" w:type="dxa"/>
          </w:tcPr>
          <w:p w:rsidR="001815FD" w:rsidRDefault="00A87F9B">
            <w:pPr>
              <w:pStyle w:val="normal"/>
              <w:tabs>
                <w:tab w:val="left" w:pos="240"/>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Залучена система збуту з використанням спеціалізованих IT дистриб'юторів</w:t>
            </w:r>
          </w:p>
        </w:tc>
      </w:tr>
    </w:tbl>
    <w:p w:rsidR="001815FD" w:rsidRDefault="001815FD">
      <w:pPr>
        <w:pStyle w:val="normal"/>
        <w:tabs>
          <w:tab w:val="left" w:pos="240"/>
        </w:tabs>
        <w:rPr>
          <w:rFonts w:ascii="Times New Roman" w:eastAsia="Times New Roman" w:hAnsi="Times New Roman" w:cs="Times New Roman"/>
          <w:sz w:val="28"/>
          <w:szCs w:val="28"/>
        </w:rPr>
      </w:pPr>
    </w:p>
    <w:p w:rsidR="001815FD" w:rsidRDefault="00A87F9B">
      <w:pPr>
        <w:pStyle w:val="normal"/>
        <w:tabs>
          <w:tab w:val="left" w:pos="24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sz w:val="28"/>
          <w:szCs w:val="28"/>
        </w:rPr>
        <w:t xml:space="preserve">Останнім етапом у формуванні маркетингової програми є створення концепції маркетингових комунікацій. Ця концепція будується на фундаменті раніше визначеної стратегії позиціонування та з урахуванням вивченої специфіки поведінки клієнтів (таб 5.22). </w:t>
      </w:r>
    </w:p>
    <w:p w:rsidR="001815FD" w:rsidRDefault="00A87F9B">
      <w:pPr>
        <w:pStyle w:val="normal"/>
        <w:tabs>
          <w:tab w:val="left" w:pos="240"/>
        </w:tabs>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Таблиця</w:t>
      </w:r>
      <w:r>
        <w:rPr>
          <w:rFonts w:ascii="Times New Roman" w:eastAsia="Times New Roman" w:hAnsi="Times New Roman" w:cs="Times New Roman"/>
          <w:sz w:val="24"/>
          <w:szCs w:val="24"/>
        </w:rPr>
        <w:t xml:space="preserve"> 5.22. </w:t>
      </w:r>
    </w:p>
    <w:p w:rsidR="001815FD" w:rsidRDefault="00A87F9B">
      <w:pPr>
        <w:pStyle w:val="normal"/>
        <w:tabs>
          <w:tab w:val="left" w:pos="240"/>
        </w:tabs>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Концепція маркетингових комунікацій</w:t>
      </w:r>
    </w:p>
    <w:tbl>
      <w:tblPr>
        <w:tblStyle w:val="aff6"/>
        <w:tblW w:w="96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582"/>
        <w:gridCol w:w="1476"/>
        <w:gridCol w:w="1835"/>
        <w:gridCol w:w="2057"/>
        <w:gridCol w:w="1876"/>
        <w:gridCol w:w="1852"/>
      </w:tblGrid>
      <w:tr w:rsidR="001815FD">
        <w:tc>
          <w:tcPr>
            <w:tcW w:w="583"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1476"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Специфіка поведінки цільових клієнтів</w:t>
            </w:r>
          </w:p>
        </w:tc>
        <w:tc>
          <w:tcPr>
            <w:tcW w:w="1835"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Канали комунікацій, якими користуються цільові клієнти</w:t>
            </w:r>
          </w:p>
        </w:tc>
        <w:tc>
          <w:tcPr>
            <w:tcW w:w="2057"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позиції, обрані для позиціонування</w:t>
            </w:r>
          </w:p>
        </w:tc>
        <w:tc>
          <w:tcPr>
            <w:tcW w:w="1876"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рекламного повідомлення</w:t>
            </w:r>
          </w:p>
        </w:tc>
        <w:tc>
          <w:tcPr>
            <w:tcW w:w="1852"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рекламного звернення</w:t>
            </w:r>
          </w:p>
        </w:tc>
      </w:tr>
      <w:tr w:rsidR="001815FD">
        <w:tc>
          <w:tcPr>
            <w:tcW w:w="583"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476"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Активний пошук інформації про IT рішення</w:t>
            </w:r>
          </w:p>
        </w:tc>
        <w:tc>
          <w:tcPr>
            <w:tcW w:w="1835"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мережі, форуми, IT-блоги</w:t>
            </w:r>
          </w:p>
        </w:tc>
        <w:tc>
          <w:tcPr>
            <w:tcW w:w="2057"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Інноваційність, надійність, доступність</w:t>
            </w:r>
          </w:p>
        </w:tc>
        <w:tc>
          <w:tcPr>
            <w:tcW w:w="1876"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Інформування про унікальність продукту</w:t>
            </w:r>
          </w:p>
        </w:tc>
        <w:tc>
          <w:tcPr>
            <w:tcW w:w="1852" w:type="dxa"/>
          </w:tcPr>
          <w:p w:rsidR="001815FD" w:rsidRDefault="00A87F9B">
            <w:pPr>
              <w:pStyle w:val="normal"/>
              <w:tabs>
                <w:tab w:val="left" w:pos="240"/>
              </w:tabs>
              <w:spacing w:after="16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Зосередження на технологічній перевазі та користі для розробників</w:t>
            </w:r>
          </w:p>
        </w:tc>
      </w:tr>
    </w:tbl>
    <w:p w:rsidR="001815FD" w:rsidRDefault="001815FD">
      <w:pPr>
        <w:pStyle w:val="normal"/>
        <w:tabs>
          <w:tab w:val="left" w:pos="240"/>
        </w:tabs>
        <w:spacing w:line="360" w:lineRule="auto"/>
        <w:jc w:val="both"/>
        <w:rPr>
          <w:rFonts w:ascii="Times New Roman" w:eastAsia="Times New Roman" w:hAnsi="Times New Roman" w:cs="Times New Roman"/>
          <w:sz w:val="28"/>
          <w:szCs w:val="28"/>
        </w:rPr>
      </w:pPr>
    </w:p>
    <w:p w:rsidR="001815FD" w:rsidRDefault="00A87F9B">
      <w:pPr>
        <w:pStyle w:val="normal"/>
        <w:tabs>
          <w:tab w:val="left" w:pos="240"/>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Отже, була розроблена концепція, ключовими позиціями якої є інноваційність, надійність та доступність, головним завданням рекламного повідомлення – інформування про унікальність продукту.</w:t>
      </w:r>
    </w:p>
    <w:p w:rsidR="001815FD" w:rsidRDefault="00A87F9B">
      <w:pPr>
        <w:pStyle w:val="2"/>
        <w:jc w:val="both"/>
      </w:pPr>
      <w:bookmarkStart w:id="36" w:name="_heading=h.1hmsyys" w:colFirst="0" w:colLast="0"/>
      <w:bookmarkEnd w:id="36"/>
      <w:r>
        <w:t xml:space="preserve">5.6. Висновки до розділу </w:t>
      </w:r>
    </w:p>
    <w:p w:rsidR="001815FD" w:rsidRDefault="001815FD">
      <w:pPr>
        <w:pStyle w:val="normal"/>
        <w:jc w:val="both"/>
      </w:pP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 даному розділі було проведено комплексн</w:t>
      </w:r>
      <w:r>
        <w:rPr>
          <w:rFonts w:ascii="Times New Roman" w:eastAsia="Times New Roman" w:hAnsi="Times New Roman" w:cs="Times New Roman"/>
          <w:color w:val="343541"/>
          <w:sz w:val="28"/>
          <w:szCs w:val="28"/>
        </w:rPr>
        <w:t xml:space="preserve">е дослідження ключових етапів розробки та виходу на ринок стартап-проекту, спрямованого на створення мобільного додатку для оцінки доступності веб-сторінок. Продукт </w:t>
      </w:r>
      <w:r>
        <w:rPr>
          <w:rFonts w:ascii="Times New Roman" w:eastAsia="Times New Roman" w:hAnsi="Times New Roman" w:cs="Times New Roman"/>
          <w:color w:val="343541"/>
          <w:sz w:val="28"/>
          <w:szCs w:val="28"/>
        </w:rPr>
        <w:lastRenderedPageBreak/>
        <w:t xml:space="preserve">розрахований на забезпечення потреб широкого кола користувачів, включаючи веб-розробників, </w:t>
      </w:r>
      <w:r>
        <w:rPr>
          <w:rFonts w:ascii="Times New Roman" w:eastAsia="Times New Roman" w:hAnsi="Times New Roman" w:cs="Times New Roman"/>
          <w:color w:val="343541"/>
          <w:sz w:val="28"/>
          <w:szCs w:val="28"/>
        </w:rPr>
        <w:t>організації з особливими потребами та державні установи, що прагнуть до інклюзивності веб-контенту та його відповідності сучасним законодавчим стандартам.</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У рамках аналізу ринку встановлено сильні сторони проекту, такі як можливість адаптації до специфічних вимог клієнта та швидка реакція на зміни у стандартах доступності. Водночас визначені слабкі сторони, зокрема, висока конкуренція та ризики, пов'язані зі</w:t>
      </w:r>
      <w:r>
        <w:rPr>
          <w:rFonts w:ascii="Times New Roman" w:eastAsia="Times New Roman" w:hAnsi="Times New Roman" w:cs="Times New Roman"/>
          <w:color w:val="343541"/>
          <w:sz w:val="28"/>
          <w:szCs w:val="28"/>
        </w:rPr>
        <w:t xml:space="preserve"> змінами в регулятивному середовищі. </w:t>
      </w:r>
    </w:p>
    <w:p w:rsidR="001815FD" w:rsidRDefault="00A87F9B">
      <w:pPr>
        <w:pStyle w:val="normal"/>
        <w:spacing w:line="360" w:lineRule="auto"/>
        <w:ind w:firstLine="72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Висновки з ринкового аналізу та SWOT-аналізу свідчать, що проект має значний потенціал для успішної комерціалізації. Встановлені цільові сегменти ринку вказують на наявність стійкого попиту, при цьому бар'єри входження</w:t>
      </w:r>
      <w:r>
        <w:rPr>
          <w:rFonts w:ascii="Times New Roman" w:eastAsia="Times New Roman" w:hAnsi="Times New Roman" w:cs="Times New Roman"/>
          <w:color w:val="343541"/>
          <w:sz w:val="28"/>
          <w:szCs w:val="28"/>
        </w:rPr>
        <w:t xml:space="preserve"> визнані як управліннями. Технологічний фундамент проекту, базований на мові програмування Java, забезпечує високу гнучкість та інтеграцію з сучасними платформами. Інноваційний характер додатку, його надійність та комплексний підхід до аналізу доступності </w:t>
      </w:r>
      <w:r>
        <w:rPr>
          <w:rFonts w:ascii="Times New Roman" w:eastAsia="Times New Roman" w:hAnsi="Times New Roman" w:cs="Times New Roman"/>
          <w:color w:val="343541"/>
          <w:sz w:val="28"/>
          <w:szCs w:val="28"/>
        </w:rPr>
        <w:t>створюють міцну основу для виходу на ринок.</w:t>
      </w:r>
    </w:p>
    <w:p w:rsidR="001815FD" w:rsidRDefault="00A87F9B">
      <w:pPr>
        <w:pStyle w:val="normal"/>
        <w:spacing w:line="360" w:lineRule="auto"/>
        <w:ind w:firstLine="360"/>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З урахуванням проведених досліджень можна зробити наступні висновки:</w:t>
      </w:r>
    </w:p>
    <w:p w:rsidR="001815FD" w:rsidRDefault="00A87F9B">
      <w:pPr>
        <w:pStyle w:val="normal"/>
        <w:numPr>
          <w:ilvl w:val="0"/>
          <w:numId w:val="14"/>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Проект має всі шанси на успішну комерціалізацію завдяки своїй актуальності та потрібності на ринку.</w:t>
      </w:r>
    </w:p>
    <w:p w:rsidR="001815FD" w:rsidRDefault="00A87F9B">
      <w:pPr>
        <w:pStyle w:val="normal"/>
        <w:numPr>
          <w:ilvl w:val="0"/>
          <w:numId w:val="14"/>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Переваги перед конкурентами, зокрема гнучкі</w:t>
      </w:r>
      <w:r>
        <w:rPr>
          <w:rFonts w:ascii="Times New Roman" w:eastAsia="Times New Roman" w:hAnsi="Times New Roman" w:cs="Times New Roman"/>
          <w:color w:val="343541"/>
          <w:sz w:val="28"/>
          <w:szCs w:val="28"/>
        </w:rPr>
        <w:t>сть, інтеграційна сумісність та широкий спектр функціоналу, відкривають шлях для залучення нових клієнтів.</w:t>
      </w:r>
    </w:p>
    <w:p w:rsidR="001815FD" w:rsidRDefault="00A87F9B">
      <w:pPr>
        <w:pStyle w:val="normal"/>
        <w:numPr>
          <w:ilvl w:val="0"/>
          <w:numId w:val="14"/>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Використання мови програмування Java дає змогу створити надійний та ефективний продукт.</w:t>
      </w:r>
    </w:p>
    <w:p w:rsidR="001815FD" w:rsidRDefault="00A87F9B">
      <w:pPr>
        <w:pStyle w:val="normal"/>
        <w:numPr>
          <w:ilvl w:val="0"/>
          <w:numId w:val="14"/>
        </w:numPr>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Реалізація проекту вважається доцільною та відповідною до суч</w:t>
      </w:r>
      <w:r>
        <w:rPr>
          <w:rFonts w:ascii="Times New Roman" w:eastAsia="Times New Roman" w:hAnsi="Times New Roman" w:cs="Times New Roman"/>
          <w:color w:val="343541"/>
          <w:sz w:val="28"/>
          <w:szCs w:val="28"/>
        </w:rPr>
        <w:t>асних ринкових тенденцій і технологічних можливостей</w:t>
      </w:r>
    </w:p>
    <w:p w:rsidR="001815FD" w:rsidRDefault="00A87F9B">
      <w:pPr>
        <w:pStyle w:val="1"/>
        <w:jc w:val="both"/>
      </w:pPr>
      <w:bookmarkStart w:id="37" w:name="_heading=h.41mghml" w:colFirst="0" w:colLast="0"/>
      <w:bookmarkEnd w:id="37"/>
      <w:r>
        <w:lastRenderedPageBreak/>
        <w:t>ВИСНОВКИ</w:t>
      </w:r>
    </w:p>
    <w:p w:rsidR="001815FD" w:rsidRDefault="001815FD">
      <w:pPr>
        <w:pStyle w:val="normal"/>
        <w:spacing w:line="360" w:lineRule="auto"/>
        <w:jc w:val="both"/>
        <w:rPr>
          <w:rFonts w:ascii="Times New Roman" w:eastAsia="Times New Roman" w:hAnsi="Times New Roman" w:cs="Times New Roman"/>
          <w:color w:val="343541"/>
          <w:sz w:val="28"/>
          <w:szCs w:val="28"/>
        </w:rPr>
      </w:pP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1.Робота підкреслила критичну потребу в удосконаленні доступності веб-ресурсів для користувачів з обмеженими можливостями. Встановлення та застосування міжнародних норм, зокрема WCAG, разом з а</w:t>
      </w:r>
      <w:r>
        <w:rPr>
          <w:rFonts w:ascii="Times New Roman" w:eastAsia="Times New Roman" w:hAnsi="Times New Roman" w:cs="Times New Roman"/>
          <w:color w:val="343541"/>
          <w:sz w:val="28"/>
          <w:szCs w:val="28"/>
        </w:rPr>
        <w:t>налізом автоматичного та ручного тестування, є основою для створення інклюзивних веб-сайтів.</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2. Ключовими аспектами, що вирізняють веб-доступність, є не лише забезпечення доступу до веб-сайтів для людей з обмеженими можливостями, а й створення інтерфейсів,</w:t>
      </w:r>
      <w:r>
        <w:rPr>
          <w:rFonts w:ascii="Times New Roman" w:eastAsia="Times New Roman" w:hAnsi="Times New Roman" w:cs="Times New Roman"/>
          <w:color w:val="343541"/>
          <w:sz w:val="28"/>
          <w:szCs w:val="28"/>
        </w:rPr>
        <w:t xml:space="preserve"> що є зрозумілими та простими у використанні для всіх користувачів. Теоретичні рамки, такі як теорія інформаційних потреб, моделі користувацького досвіду (UX), теорія пошуку інформації, теорія задоволеності інформаційними потребами, теорія самообслуговуван</w:t>
      </w:r>
      <w:r>
        <w:rPr>
          <w:rFonts w:ascii="Times New Roman" w:eastAsia="Times New Roman" w:hAnsi="Times New Roman" w:cs="Times New Roman"/>
          <w:color w:val="343541"/>
          <w:sz w:val="28"/>
          <w:szCs w:val="28"/>
        </w:rPr>
        <w:t>ня та теорія взаємодії людина-комп’ютер (HCI), відіграють важливу роль у розумінні та створенні ефективних методів інформаційної підтримки в Інтернеті.</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3. Розвиток інформаційної підтримки для користувачів інтернет-ресурсів з обмеженими можливостями поєднує</w:t>
      </w:r>
      <w:r>
        <w:rPr>
          <w:rFonts w:ascii="Times New Roman" w:eastAsia="Times New Roman" w:hAnsi="Times New Roman" w:cs="Times New Roman"/>
          <w:color w:val="343541"/>
          <w:sz w:val="28"/>
          <w:szCs w:val="28"/>
        </w:rPr>
        <w:t xml:space="preserve"> в собі виклики та перспективи, які вимагають постійного оновлення та адаптації технологій, а також інклюзивного підходу до дизайну та розробки. Освіта та підвищення обізнаності серед веб-розробників і дизайнерів є ключовими для створення доступних веб-рес</w:t>
      </w:r>
      <w:r>
        <w:rPr>
          <w:rFonts w:ascii="Times New Roman" w:eastAsia="Times New Roman" w:hAnsi="Times New Roman" w:cs="Times New Roman"/>
          <w:color w:val="343541"/>
          <w:sz w:val="28"/>
          <w:szCs w:val="28"/>
        </w:rPr>
        <w:t>урсів.</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4. Згідно з міжнародними стандартами веб-доступності, розробка електронних технологій та веб-ресурсів вимагає їх доступності для осіб з особливими потребами, що є законодавчо закріплено в багатьох країнах. WCAG встановлює конкретні рівні доступності</w:t>
      </w:r>
      <w:r>
        <w:rPr>
          <w:rFonts w:ascii="Times New Roman" w:eastAsia="Times New Roman" w:hAnsi="Times New Roman" w:cs="Times New Roman"/>
          <w:color w:val="343541"/>
          <w:sz w:val="28"/>
          <w:szCs w:val="28"/>
        </w:rPr>
        <w:t xml:space="preserve"> (A, AA, AAA), кожен з яких визначає стандарти для різних аспектів веб-сайтів, адаптованих до потреб користувачів з обмеженнями.</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5. Фреймворки для тестування на доступність відіграють ключову роль у</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lastRenderedPageBreak/>
        <w:t>забезпеченні веб-сайтів та додатків, які доступні для люд</w:t>
      </w:r>
      <w:r>
        <w:rPr>
          <w:rFonts w:ascii="Times New Roman" w:eastAsia="Times New Roman" w:hAnsi="Times New Roman" w:cs="Times New Roman"/>
          <w:color w:val="343541"/>
          <w:sz w:val="28"/>
          <w:szCs w:val="28"/>
        </w:rPr>
        <w:t>ей з різними вимогами і обмеженнями. Популярні інструменти, такі як AXE Accessibility Testing, WAVE, JAWS, Pa11y та Google Lighthouse, надають розробникам та тестувальникам потужні засоби для ідентифікації та виправлення проблем доступності.</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6. Вибір фрейм</w:t>
      </w:r>
      <w:r>
        <w:rPr>
          <w:rFonts w:ascii="Times New Roman" w:eastAsia="Times New Roman" w:hAnsi="Times New Roman" w:cs="Times New Roman"/>
          <w:color w:val="343541"/>
          <w:sz w:val="28"/>
          <w:szCs w:val="28"/>
        </w:rPr>
        <w:t>ворку WAVE для тестування сайтів кафедри є значущим рішенням, оскільки цей інструмент забезпечує всебічний аналіз доступності веб-сторінки, вказуючи на всі потенційні недоліки. Його основні переваги включають інтуїтивну візуалізацію проблем доступності, ле</w:t>
      </w:r>
      <w:r>
        <w:rPr>
          <w:rFonts w:ascii="Times New Roman" w:eastAsia="Times New Roman" w:hAnsi="Times New Roman" w:cs="Times New Roman"/>
          <w:color w:val="343541"/>
          <w:sz w:val="28"/>
          <w:szCs w:val="28"/>
        </w:rPr>
        <w:t>гкість у використанні, деталізовані пояснення та рекомендації щодо виправлення помилок.</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7.Експериментальне тестування на сайтах КПІ і кафедри з використанням інструменту WAVE підтвердило ефективність вибраного підходу та інструментарію. За результати робот</w:t>
      </w:r>
      <w:r>
        <w:rPr>
          <w:rFonts w:ascii="Times New Roman" w:eastAsia="Times New Roman" w:hAnsi="Times New Roman" w:cs="Times New Roman"/>
          <w:color w:val="343541"/>
          <w:sz w:val="28"/>
          <w:szCs w:val="28"/>
        </w:rPr>
        <w:t xml:space="preserve">и фреймоврку можна зробити висновок що найкращій результат має сайт кафедри ШІ </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8. Розробка власного інструменту тестування у вигляді мобільного додатку для аналізу доступності веб-сторінок має на меті створення інноваційного рішення, здатного оцінювати та</w:t>
      </w:r>
      <w:r>
        <w:rPr>
          <w:rFonts w:ascii="Times New Roman" w:eastAsia="Times New Roman" w:hAnsi="Times New Roman" w:cs="Times New Roman"/>
          <w:color w:val="343541"/>
          <w:sz w:val="28"/>
          <w:szCs w:val="28"/>
        </w:rPr>
        <w:t xml:space="preserve"> покращувати веб-сайти для людей з обмеженими можливостями.</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9. Отримані результати тестування на сайтах кафедри, включаючи сайт КПІ та інші, демонструють різні рівні доступності, зокрема у сферах розміру шрифтів, наявності альтернативних текстів для зображ</w:t>
      </w:r>
      <w:r>
        <w:rPr>
          <w:rFonts w:ascii="Times New Roman" w:eastAsia="Times New Roman" w:hAnsi="Times New Roman" w:cs="Times New Roman"/>
          <w:color w:val="343541"/>
          <w:sz w:val="28"/>
          <w:szCs w:val="28"/>
        </w:rPr>
        <w:t>ень та доступності елементів з клавіатури. Порівняння результатів з роботою фреймворку WAVE показує схожість у виявленні критичних помилок та інших аспектів доступності.</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10.Стартап-проект, який виходить з цих досліджень, обіцяє стати значним кроком у напря</w:t>
      </w:r>
      <w:r>
        <w:rPr>
          <w:rFonts w:ascii="Times New Roman" w:eastAsia="Times New Roman" w:hAnsi="Times New Roman" w:cs="Times New Roman"/>
          <w:color w:val="343541"/>
          <w:sz w:val="28"/>
          <w:szCs w:val="28"/>
        </w:rPr>
        <w:t xml:space="preserve">мку підвищення рівня доступності веб-сайтів. Проведення </w:t>
      </w:r>
      <w:r>
        <w:rPr>
          <w:rFonts w:ascii="Times New Roman" w:eastAsia="Times New Roman" w:hAnsi="Times New Roman" w:cs="Times New Roman"/>
          <w:color w:val="343541"/>
          <w:sz w:val="28"/>
          <w:szCs w:val="28"/>
        </w:rPr>
        <w:lastRenderedPageBreak/>
        <w:t>SWOT-аналізу та розробка стратегічних альтернатив для впровадження на ринку дозволяють оцінити потенціал проекту з усіх боків, враховуючи ймовірні ризики та можливості.</w:t>
      </w:r>
    </w:p>
    <w:p w:rsidR="001815FD" w:rsidRDefault="00A87F9B">
      <w:pPr>
        <w:pStyle w:val="normal"/>
        <w:spacing w:line="360" w:lineRule="auto"/>
        <w:jc w:val="both"/>
        <w:rPr>
          <w:rFonts w:ascii="Times New Roman" w:eastAsia="Times New Roman" w:hAnsi="Times New Roman" w:cs="Times New Roman"/>
          <w:color w:val="343541"/>
          <w:sz w:val="28"/>
          <w:szCs w:val="28"/>
        </w:rPr>
      </w:pPr>
      <w:r>
        <w:rPr>
          <w:rFonts w:ascii="Times New Roman" w:eastAsia="Times New Roman" w:hAnsi="Times New Roman" w:cs="Times New Roman"/>
          <w:color w:val="343541"/>
          <w:sz w:val="28"/>
          <w:szCs w:val="28"/>
        </w:rPr>
        <w:t>Підсумовуючи, реалізація постав</w:t>
      </w:r>
      <w:r>
        <w:rPr>
          <w:rFonts w:ascii="Times New Roman" w:eastAsia="Times New Roman" w:hAnsi="Times New Roman" w:cs="Times New Roman"/>
          <w:color w:val="343541"/>
          <w:sz w:val="28"/>
          <w:szCs w:val="28"/>
        </w:rPr>
        <w:t>лених завдань та досягнення цілей дисертації свідчать про значний внесок у розвиток інструментарію для тестування веб-доступності. Зібрані дані та розроблені рекомендації можуть стати основою для подальших досліджень та розробок у цій важливій для суспільс</w:t>
      </w:r>
      <w:r>
        <w:rPr>
          <w:rFonts w:ascii="Times New Roman" w:eastAsia="Times New Roman" w:hAnsi="Times New Roman" w:cs="Times New Roman"/>
          <w:color w:val="343541"/>
          <w:sz w:val="28"/>
          <w:szCs w:val="28"/>
        </w:rPr>
        <w:t>тва області.</w:t>
      </w: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Default="001815FD">
      <w:pPr>
        <w:pStyle w:val="normal"/>
        <w:spacing w:line="360" w:lineRule="auto"/>
        <w:rPr>
          <w:rFonts w:ascii="Times New Roman" w:eastAsia="Times New Roman" w:hAnsi="Times New Roman" w:cs="Times New Roman"/>
          <w:color w:val="343541"/>
          <w:sz w:val="28"/>
          <w:szCs w:val="28"/>
        </w:rPr>
      </w:pPr>
    </w:p>
    <w:p w:rsidR="001815FD" w:rsidRPr="00A87F9B" w:rsidRDefault="00A87F9B">
      <w:pPr>
        <w:pStyle w:val="1"/>
        <w:jc w:val="both"/>
        <w:rPr>
          <w:lang w:val="en-US"/>
        </w:rPr>
      </w:pPr>
      <w:bookmarkStart w:id="38" w:name="_heading=h.2grqrue" w:colFirst="0" w:colLast="0"/>
      <w:bookmarkEnd w:id="38"/>
      <w:r>
        <w:lastRenderedPageBreak/>
        <w:t>СПИСОК</w:t>
      </w:r>
      <w:r w:rsidRPr="00A87F9B">
        <w:rPr>
          <w:lang w:val="en-US"/>
        </w:rPr>
        <w:t xml:space="preserve"> </w:t>
      </w:r>
      <w:r>
        <w:t>ВИКОРИСТАНИХ</w:t>
      </w:r>
      <w:r w:rsidRPr="00A87F9B">
        <w:rPr>
          <w:lang w:val="en-US"/>
        </w:rPr>
        <w:t xml:space="preserve"> </w:t>
      </w:r>
      <w:r>
        <w:t>ДЖЕРЕЛ</w:t>
      </w:r>
      <w:r w:rsidRPr="00A87F9B">
        <w:rPr>
          <w:lang w:val="en-US"/>
        </w:rPr>
        <w:t xml:space="preserve"> </w:t>
      </w:r>
    </w:p>
    <w:p w:rsidR="001815FD" w:rsidRPr="00A87F9B" w:rsidRDefault="001815FD">
      <w:pPr>
        <w:pStyle w:val="normal"/>
        <w:jc w:val="both"/>
        <w:rPr>
          <w:lang w:val="en-US"/>
        </w:rPr>
      </w:pP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 xml:space="preserve">1. Georgakas D. A11Y Unraveled: Become a Web Accessibility Ninja : Dimitris Georgakas., 2023. – 327 </w:t>
      </w:r>
      <w:r>
        <w:rPr>
          <w:rFonts w:ascii="Times New Roman" w:eastAsia="Times New Roman" w:hAnsi="Times New Roman" w:cs="Times New Roman"/>
          <w:sz w:val="28"/>
          <w:szCs w:val="28"/>
        </w:rPr>
        <w:t>с</w:t>
      </w:r>
      <w:r w:rsidRPr="00A87F9B">
        <w:rPr>
          <w:rFonts w:ascii="Times New Roman" w:eastAsia="Times New Roman" w:hAnsi="Times New Roman" w:cs="Times New Roman"/>
          <w:sz w:val="28"/>
          <w:szCs w:val="28"/>
          <w:lang w:val="en-US"/>
        </w:rPr>
        <w:t>.</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 xml:space="preserve">2. Kapila S. Inclusive Design Communities : Sameera Kapila., 2022. – 158 </w:t>
      </w:r>
      <w:r>
        <w:rPr>
          <w:rFonts w:ascii="Times New Roman" w:eastAsia="Times New Roman" w:hAnsi="Times New Roman" w:cs="Times New Roman"/>
          <w:sz w:val="28"/>
          <w:szCs w:val="28"/>
        </w:rPr>
        <w:t>с</w:t>
      </w:r>
      <w:r w:rsidRPr="00A87F9B">
        <w:rPr>
          <w:rFonts w:ascii="Times New Roman" w:eastAsia="Times New Roman" w:hAnsi="Times New Roman" w:cs="Times New Roman"/>
          <w:sz w:val="28"/>
          <w:szCs w:val="28"/>
          <w:lang w:val="en-US"/>
        </w:rPr>
        <w:t>.</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3. Byrne-Haber S. Giving a Damn About Accessibility: UX Collective, 2021. – 49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4. Herrmann M. Accessible Vue : LeanPub,  2021. – 153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5. Pickering H.  Inclusive Components : Smashing Magazine, 2019. – 197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6. Gilbert R. Inclusive Design for a Digita</w:t>
      </w:r>
      <w:r w:rsidRPr="00A87F9B">
        <w:rPr>
          <w:rFonts w:ascii="Times New Roman" w:eastAsia="Times New Roman" w:hAnsi="Times New Roman" w:cs="Times New Roman"/>
          <w:sz w:val="28"/>
          <w:szCs w:val="28"/>
          <w:lang w:val="en-US"/>
        </w:rPr>
        <w:t>l World : APress, 2019. – 296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7. Dowden M., Dowden M. Approachable Accessibility: Planning for Success : Apress, 2019. – 133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8. Firth A.  Practical Web Inclusion and Accessibility: A Comprehensive Guide to Access Needs : Apress, 2019. – 498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9. Sil</w:t>
      </w:r>
      <w:r w:rsidRPr="00A87F9B">
        <w:rPr>
          <w:rFonts w:ascii="Times New Roman" w:eastAsia="Times New Roman" w:hAnsi="Times New Roman" w:cs="Times New Roman"/>
          <w:sz w:val="28"/>
          <w:szCs w:val="28"/>
          <w:lang w:val="en-US"/>
        </w:rPr>
        <w:t>ver A. Form Design Patterns , 2018. – 378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10. Kalbag L.  Accessibility For Everyone: A Book Apart 2017. – 166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11. Coady G. Color Accessibility Workflows: A Book Apart 2017. – 94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12. Pickering H. Inclusive Design Patterns—Coding Web Accessibility Into Web Design: Smashing Magazine,  2016. – 291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13.  Watson L., McCathieNevile C.,  Swan H., O’Hara S., Sutton M., Practical Approaches For Designing Accessible Websites : Smashing Mag</w:t>
      </w:r>
      <w:r w:rsidRPr="00A87F9B">
        <w:rPr>
          <w:rFonts w:ascii="Times New Roman" w:eastAsia="Times New Roman" w:hAnsi="Times New Roman" w:cs="Times New Roman"/>
          <w:sz w:val="28"/>
          <w:szCs w:val="28"/>
          <w:lang w:val="en-US"/>
        </w:rPr>
        <w:t>azine, 2015. – 155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 xml:space="preserve">14. Pickering H. Apps for All: Coding Accessible Web Applications : Smashing Magazine, 2014. – c.121 </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 xml:space="preserve">15. Horton S., Quesenbery W.  A Web for Everyone—Designing Accessible User Experiences: Rosenfeld Media, 2013. – 431 c. </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16.  Coady  G. A Pocket Guide to Colour Accessibility : Five Simple Steps, 2013. – 64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17. Connor J.O.  HTML5 Accessibility, 2012. – 365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18. Rutter R.,  Lauke P.H., Waddell C., Thatcher J.Web Accessibility: Web Standards and Regulatory Compliance : Fr</w:t>
      </w:r>
      <w:r w:rsidRPr="00A87F9B">
        <w:rPr>
          <w:rFonts w:ascii="Times New Roman" w:eastAsia="Times New Roman" w:hAnsi="Times New Roman" w:cs="Times New Roman"/>
          <w:sz w:val="28"/>
          <w:szCs w:val="28"/>
          <w:lang w:val="en-US"/>
        </w:rPr>
        <w:t>iends of Ed, 2006. – 744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19. Krug S. Don’t Make Me Think, Revisited  2014. – 216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lastRenderedPageBreak/>
        <w:t>20. Gustafson A. Adaptive Web Design (second edition) : New Riders 2016. – 248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21. Jehl S. Responsible Responsive Design : A Book Apart 2014.  – 188 c.</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22. Feingold L</w:t>
      </w:r>
      <w:r w:rsidRPr="00A87F9B">
        <w:rPr>
          <w:rFonts w:ascii="Times New Roman" w:eastAsia="Times New Roman" w:hAnsi="Times New Roman" w:cs="Times New Roman"/>
          <w:sz w:val="28"/>
          <w:szCs w:val="28"/>
          <w:lang w:val="en-US"/>
        </w:rPr>
        <w:t>. Structured Negotiation, a Winning Alternative to Lawsuits : ABA Book Publishing 2016. – c.216</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 xml:space="preserve">23.  Holmes K.   Mismatch, How inclusive methods can build elegant design solutions that work for all, 2018. – 176 c. </w:t>
      </w: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1815FD">
      <w:pPr>
        <w:pStyle w:val="normal"/>
        <w:rPr>
          <w:rFonts w:ascii="Times New Roman" w:eastAsia="Times New Roman" w:hAnsi="Times New Roman" w:cs="Times New Roman"/>
          <w:sz w:val="28"/>
          <w:szCs w:val="28"/>
          <w:lang w:val="en-US"/>
        </w:rPr>
      </w:pPr>
    </w:p>
    <w:p w:rsidR="001815FD" w:rsidRPr="00A87F9B" w:rsidRDefault="00A87F9B">
      <w:pPr>
        <w:pStyle w:val="1"/>
        <w:jc w:val="both"/>
        <w:rPr>
          <w:lang w:val="en-US"/>
        </w:rPr>
      </w:pPr>
      <w:bookmarkStart w:id="39" w:name="_heading=h.vx1227" w:colFirst="0" w:colLast="0"/>
      <w:bookmarkEnd w:id="39"/>
      <w:r>
        <w:lastRenderedPageBreak/>
        <w:t>ДОДАТОК</w:t>
      </w:r>
      <w:r w:rsidRPr="00A87F9B">
        <w:rPr>
          <w:lang w:val="en-US"/>
        </w:rPr>
        <w:t xml:space="preserve"> </w:t>
      </w:r>
      <w:r>
        <w:t>А</w:t>
      </w:r>
    </w:p>
    <w:p w:rsidR="001815FD" w:rsidRPr="00A87F9B" w:rsidRDefault="001815FD">
      <w:pPr>
        <w:pStyle w:val="normal"/>
        <w:keepNext/>
        <w:keepLines/>
        <w:spacing w:after="0"/>
        <w:rPr>
          <w:rFonts w:ascii="Times New Roman" w:eastAsia="Times New Roman" w:hAnsi="Times New Roman" w:cs="Times New Roman"/>
          <w:b/>
          <w:color w:val="000000"/>
          <w:sz w:val="36"/>
          <w:szCs w:val="36"/>
          <w:lang w:val="en-US"/>
        </w:rPr>
      </w:pPr>
    </w:p>
    <w:p w:rsidR="001815FD" w:rsidRPr="00A87F9B" w:rsidRDefault="001815FD">
      <w:pPr>
        <w:pStyle w:val="normal"/>
        <w:jc w:val="both"/>
        <w:rPr>
          <w:lang w:val="en-US"/>
        </w:rPr>
      </w:pP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sz w:val="28"/>
          <w:szCs w:val="28"/>
          <w:lang w:val="en-US"/>
        </w:rPr>
        <w:t>WebAccessibilityLib.java</w:t>
      </w:r>
    </w:p>
    <w:p w:rsidR="001815FD" w:rsidRPr="00A87F9B" w:rsidRDefault="00A87F9B">
      <w:pPr>
        <w:pStyle w:val="normal"/>
        <w:jc w:val="both"/>
        <w:rPr>
          <w:rFonts w:ascii="Times New Roman" w:eastAsia="Times New Roman" w:hAnsi="Times New Roman" w:cs="Times New Roman"/>
          <w:sz w:val="28"/>
          <w:szCs w:val="28"/>
          <w:lang w:val="en-US"/>
        </w:rPr>
      </w:pPr>
      <w:r w:rsidRPr="00A87F9B">
        <w:rPr>
          <w:rFonts w:ascii="Times New Roman" w:eastAsia="Times New Roman" w:hAnsi="Times New Roman" w:cs="Times New Roman"/>
          <w:i/>
          <w:sz w:val="28"/>
          <w:szCs w:val="28"/>
          <w:lang w:val="en-US"/>
        </w:rPr>
        <w:t xml:space="preserve">package </w:t>
      </w:r>
      <w:r w:rsidRPr="00A87F9B">
        <w:rPr>
          <w:rFonts w:ascii="Times New Roman" w:eastAsia="Times New Roman" w:hAnsi="Times New Roman" w:cs="Times New Roman"/>
          <w:sz w:val="28"/>
          <w:szCs w:val="28"/>
          <w:lang w:val="en-US"/>
        </w:rPr>
        <w:t>com.mag.webaccessibility.webaccessibititylib;</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i/>
          <w:sz w:val="28"/>
          <w:szCs w:val="28"/>
          <w:lang w:val="en-US"/>
        </w:rPr>
        <w:t xml:space="preserve">import </w:t>
      </w:r>
      <w:r w:rsidRPr="00A87F9B">
        <w:rPr>
          <w:rFonts w:ascii="Times New Roman" w:eastAsia="Times New Roman" w:hAnsi="Times New Roman" w:cs="Times New Roman"/>
          <w:sz w:val="28"/>
          <w:szCs w:val="28"/>
          <w:lang w:val="en-US"/>
        </w:rPr>
        <w:t>android.graphics.Color;</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i/>
          <w:sz w:val="28"/>
          <w:szCs w:val="28"/>
          <w:lang w:val="en-US"/>
        </w:rPr>
        <w:t xml:space="preserve">import </w:t>
      </w:r>
      <w:r w:rsidRPr="00A87F9B">
        <w:rPr>
          <w:rFonts w:ascii="Times New Roman" w:eastAsia="Times New Roman" w:hAnsi="Times New Roman" w:cs="Times New Roman"/>
          <w:sz w:val="28"/>
          <w:szCs w:val="28"/>
          <w:lang w:val="en-US"/>
        </w:rPr>
        <w:t>android.os.AsyncTask;</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i/>
          <w:sz w:val="28"/>
          <w:szCs w:val="28"/>
          <w:lang w:val="en-US"/>
        </w:rPr>
        <w:t xml:space="preserve">import </w:t>
      </w:r>
      <w:r w:rsidRPr="00A87F9B">
        <w:rPr>
          <w:rFonts w:ascii="Times New Roman" w:eastAsia="Times New Roman" w:hAnsi="Times New Roman" w:cs="Times New Roman"/>
          <w:sz w:val="28"/>
          <w:szCs w:val="28"/>
          <w:lang w:val="en-US"/>
        </w:rPr>
        <w:t>org.jsoup.Jsoup;</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i/>
          <w:sz w:val="28"/>
          <w:szCs w:val="28"/>
          <w:lang w:val="en-US"/>
        </w:rPr>
        <w:t xml:space="preserve">import </w:t>
      </w:r>
      <w:r w:rsidRPr="00A87F9B">
        <w:rPr>
          <w:rFonts w:ascii="Times New Roman" w:eastAsia="Times New Roman" w:hAnsi="Times New Roman" w:cs="Times New Roman"/>
          <w:sz w:val="28"/>
          <w:szCs w:val="28"/>
          <w:lang w:val="en-US"/>
        </w:rPr>
        <w:t>org.jsoup.nodes.Document;</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i/>
          <w:sz w:val="28"/>
          <w:szCs w:val="28"/>
          <w:lang w:val="en-US"/>
        </w:rPr>
        <w:t xml:space="preserve">import </w:t>
      </w:r>
      <w:r w:rsidRPr="00A87F9B">
        <w:rPr>
          <w:rFonts w:ascii="Times New Roman" w:eastAsia="Times New Roman" w:hAnsi="Times New Roman" w:cs="Times New Roman"/>
          <w:sz w:val="28"/>
          <w:szCs w:val="28"/>
          <w:lang w:val="en-US"/>
        </w:rPr>
        <w:t>org.jsoup.nodes.Element;</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i/>
          <w:sz w:val="28"/>
          <w:szCs w:val="28"/>
          <w:lang w:val="en-US"/>
        </w:rPr>
        <w:t xml:space="preserve">import </w:t>
      </w:r>
      <w:r w:rsidRPr="00A87F9B">
        <w:rPr>
          <w:rFonts w:ascii="Times New Roman" w:eastAsia="Times New Roman" w:hAnsi="Times New Roman" w:cs="Times New Roman"/>
          <w:sz w:val="28"/>
          <w:szCs w:val="28"/>
          <w:lang w:val="en-US"/>
        </w:rPr>
        <w:t>org.jsoup.select.E</w:t>
      </w:r>
      <w:r w:rsidRPr="00A87F9B">
        <w:rPr>
          <w:rFonts w:ascii="Times New Roman" w:eastAsia="Times New Roman" w:hAnsi="Times New Roman" w:cs="Times New Roman"/>
          <w:sz w:val="28"/>
          <w:szCs w:val="28"/>
          <w:lang w:val="en-US"/>
        </w:rPr>
        <w:t>lements;</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i/>
          <w:sz w:val="28"/>
          <w:szCs w:val="28"/>
          <w:lang w:val="en-US"/>
        </w:rPr>
        <w:t xml:space="preserve">import </w:t>
      </w:r>
      <w:r w:rsidRPr="00A87F9B">
        <w:rPr>
          <w:rFonts w:ascii="Times New Roman" w:eastAsia="Times New Roman" w:hAnsi="Times New Roman" w:cs="Times New Roman"/>
          <w:sz w:val="28"/>
          <w:szCs w:val="28"/>
          <w:lang w:val="en-US"/>
        </w:rPr>
        <w:t>java.io.IOException;</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i/>
          <w:sz w:val="28"/>
          <w:szCs w:val="28"/>
          <w:lang w:val="en-US"/>
        </w:rPr>
        <w:t xml:space="preserve">public class </w:t>
      </w:r>
      <w:r w:rsidRPr="00A87F9B">
        <w:rPr>
          <w:rFonts w:ascii="Times New Roman" w:eastAsia="Times New Roman" w:hAnsi="Times New Roman" w:cs="Times New Roman"/>
          <w:sz w:val="28"/>
          <w:szCs w:val="28"/>
          <w:lang w:val="en-US"/>
        </w:rPr>
        <w:t>WebAccessibilityLib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private static int </w:t>
      </w:r>
      <w:r w:rsidRPr="00A87F9B">
        <w:rPr>
          <w:rFonts w:ascii="Times New Roman" w:eastAsia="Times New Roman" w:hAnsi="Times New Roman" w:cs="Times New Roman"/>
          <w:sz w:val="28"/>
          <w:szCs w:val="28"/>
          <w:lang w:val="en-US"/>
        </w:rPr>
        <w:t>extractFontStyle(String style) {</w:t>
      </w:r>
      <w:r w:rsidRPr="00A87F9B">
        <w:rPr>
          <w:rFonts w:ascii="Times New Roman" w:eastAsia="Times New Roman" w:hAnsi="Times New Roman" w:cs="Times New Roman"/>
          <w:sz w:val="28"/>
          <w:szCs w:val="28"/>
          <w:lang w:val="en-US"/>
        </w:rPr>
        <w:br/>
        <w:t xml:space="preserve">        String[] styleParts = style.split(";");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for </w:t>
      </w:r>
      <w:r w:rsidRPr="00A87F9B">
        <w:rPr>
          <w:rFonts w:ascii="Times New Roman" w:eastAsia="Times New Roman" w:hAnsi="Times New Roman" w:cs="Times New Roman"/>
          <w:sz w:val="28"/>
          <w:szCs w:val="28"/>
          <w:lang w:val="en-US"/>
        </w:rPr>
        <w:t>(String part : styleParts)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(part.trim().startsW</w:t>
      </w:r>
      <w:r w:rsidRPr="00A87F9B">
        <w:rPr>
          <w:rFonts w:ascii="Times New Roman" w:eastAsia="Times New Roman" w:hAnsi="Times New Roman" w:cs="Times New Roman"/>
          <w:sz w:val="28"/>
          <w:szCs w:val="28"/>
          <w:lang w:val="en-US"/>
        </w:rPr>
        <w:t>ith("font-size:")) {</w:t>
      </w:r>
      <w:r w:rsidRPr="00A87F9B">
        <w:rPr>
          <w:rFonts w:ascii="Times New Roman" w:eastAsia="Times New Roman" w:hAnsi="Times New Roman" w:cs="Times New Roman"/>
          <w:sz w:val="28"/>
          <w:szCs w:val="28"/>
          <w:lang w:val="en-US"/>
        </w:rPr>
        <w:br/>
        <w:t xml:space="preserve">                String size = part.trim().split(":")[1];</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(size.contains("px"))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Integer.</w:t>
      </w:r>
      <w:r w:rsidRPr="00A87F9B">
        <w:rPr>
          <w:rFonts w:ascii="Times New Roman" w:eastAsia="Times New Roman" w:hAnsi="Times New Roman" w:cs="Times New Roman"/>
          <w:i/>
          <w:sz w:val="28"/>
          <w:szCs w:val="28"/>
          <w:lang w:val="en-US"/>
        </w:rPr>
        <w:t>parseInt</w:t>
      </w:r>
      <w:r w:rsidRPr="00A87F9B">
        <w:rPr>
          <w:rFonts w:ascii="Times New Roman" w:eastAsia="Times New Roman" w:hAnsi="Times New Roman" w:cs="Times New Roman"/>
          <w:sz w:val="28"/>
          <w:szCs w:val="28"/>
          <w:lang w:val="en-US"/>
        </w:rPr>
        <w:t>(size.replace("px", " ").trim());</w:t>
      </w:r>
      <w:r w:rsidRPr="00A87F9B">
        <w:rPr>
          <w:rFonts w:ascii="Times New Roman" w:eastAsia="Times New Roman" w:hAnsi="Times New Roman" w:cs="Times New Roman"/>
          <w:sz w:val="28"/>
          <w:szCs w:val="28"/>
          <w:lang w:val="en-US"/>
        </w:rPr>
        <w:br/>
        <w:t xml:space="preserve">                } </w:t>
      </w:r>
      <w:r w:rsidRPr="00A87F9B">
        <w:rPr>
          <w:rFonts w:ascii="Times New Roman" w:eastAsia="Times New Roman" w:hAnsi="Times New Roman" w:cs="Times New Roman"/>
          <w:i/>
          <w:sz w:val="28"/>
          <w:szCs w:val="28"/>
          <w:lang w:val="en-US"/>
        </w:rPr>
        <w:t xml:space="preserve">else if </w:t>
      </w:r>
      <w:r w:rsidRPr="00A87F9B">
        <w:rPr>
          <w:rFonts w:ascii="Times New Roman" w:eastAsia="Times New Roman" w:hAnsi="Times New Roman" w:cs="Times New Roman"/>
          <w:sz w:val="28"/>
          <w:szCs w:val="28"/>
          <w:lang w:val="en-US"/>
        </w:rPr>
        <w:t>(size.contains("em"))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i/>
          <w:sz w:val="28"/>
          <w:szCs w:val="28"/>
          <w:lang w:val="en-US"/>
        </w:rPr>
        <w:t>int</w:t>
      </w:r>
      <w:r w:rsidRPr="00A87F9B">
        <w:rPr>
          <w:rFonts w:ascii="Times New Roman" w:eastAsia="Times New Roman" w:hAnsi="Times New Roman" w:cs="Times New Roman"/>
          <w:sz w:val="28"/>
          <w:szCs w:val="28"/>
          <w:lang w:val="en-US"/>
        </w:rPr>
        <w:t>) Float.</w:t>
      </w:r>
      <w:r w:rsidRPr="00A87F9B">
        <w:rPr>
          <w:rFonts w:ascii="Times New Roman" w:eastAsia="Times New Roman" w:hAnsi="Times New Roman" w:cs="Times New Roman"/>
          <w:i/>
          <w:sz w:val="28"/>
          <w:szCs w:val="28"/>
          <w:lang w:val="en-US"/>
        </w:rPr>
        <w:t>parseFloat</w:t>
      </w:r>
      <w:r w:rsidRPr="00A87F9B">
        <w:rPr>
          <w:rFonts w:ascii="Times New Roman" w:eastAsia="Times New Roman" w:hAnsi="Times New Roman" w:cs="Times New Roman"/>
          <w:sz w:val="28"/>
          <w:szCs w:val="28"/>
          <w:lang w:val="en-US"/>
        </w:rPr>
        <w:t>(size.replace("em", "").trim());</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lastRenderedPageBreak/>
        <w:br/>
        <w:t xml:space="preserve">    </w:t>
      </w:r>
      <w:r w:rsidRPr="00A87F9B">
        <w:rPr>
          <w:rFonts w:ascii="Times New Roman" w:eastAsia="Times New Roman" w:hAnsi="Times New Roman" w:cs="Times New Roman"/>
          <w:i/>
          <w:sz w:val="28"/>
          <w:szCs w:val="28"/>
          <w:lang w:val="en-US"/>
        </w:rPr>
        <w:t xml:space="preserve">// Listener </w:t>
      </w:r>
      <w:r>
        <w:rPr>
          <w:rFonts w:ascii="Times New Roman" w:eastAsia="Times New Roman" w:hAnsi="Times New Roman" w:cs="Times New Roman"/>
          <w:i/>
          <w:sz w:val="28"/>
          <w:szCs w:val="28"/>
        </w:rPr>
        <w:t>інтерфейс</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для</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передачі</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результатів</w:t>
      </w:r>
      <w:r w:rsidRPr="00A87F9B">
        <w:rPr>
          <w:rFonts w:ascii="Times New Roman" w:eastAsia="Times New Roman" w:hAnsi="Times New Roman" w:cs="Times New Roman"/>
          <w:i/>
          <w:sz w:val="28"/>
          <w:szCs w:val="28"/>
          <w:lang w:val="en-US"/>
        </w:rPr>
        <w:br/>
      </w:r>
      <w:r w:rsidRPr="00A87F9B">
        <w:rPr>
          <w:rFonts w:ascii="Times New Roman" w:eastAsia="Times New Roman" w:hAnsi="Times New Roman" w:cs="Times New Roman"/>
          <w:i/>
          <w:sz w:val="28"/>
          <w:szCs w:val="28"/>
          <w:lang w:val="en-US"/>
        </w:rPr>
        <w:t xml:space="preserve">    public interface HtmlPageListener </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void </w:t>
      </w:r>
      <w:r w:rsidRPr="00A87F9B">
        <w:rPr>
          <w:rFonts w:ascii="Times New Roman" w:eastAsia="Times New Roman" w:hAnsi="Times New Roman" w:cs="Times New Roman"/>
          <w:sz w:val="28"/>
          <w:szCs w:val="28"/>
          <w:lang w:val="en-US"/>
        </w:rPr>
        <w:t>onHtmlPageReceived(String htmlContent);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void </w:t>
      </w:r>
      <w:r w:rsidRPr="00A87F9B">
        <w:rPr>
          <w:rFonts w:ascii="Times New Roman" w:eastAsia="Times New Roman" w:hAnsi="Times New Roman" w:cs="Times New Roman"/>
          <w:sz w:val="28"/>
          <w:szCs w:val="28"/>
          <w:lang w:val="en-US"/>
        </w:rPr>
        <w:t>onHtmlPageError(IOException e);</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 AsyncTask </w:t>
      </w:r>
      <w:r>
        <w:rPr>
          <w:rFonts w:ascii="Times New Roman" w:eastAsia="Times New Roman" w:hAnsi="Times New Roman" w:cs="Times New Roman"/>
          <w:i/>
          <w:sz w:val="28"/>
          <w:szCs w:val="28"/>
        </w:rPr>
        <w:t>для</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завантаження</w:t>
      </w:r>
      <w:r w:rsidRPr="00A87F9B">
        <w:rPr>
          <w:rFonts w:ascii="Times New Roman" w:eastAsia="Times New Roman" w:hAnsi="Times New Roman" w:cs="Times New Roman"/>
          <w:i/>
          <w:sz w:val="28"/>
          <w:szCs w:val="28"/>
          <w:lang w:val="en-US"/>
        </w:rPr>
        <w:t xml:space="preserve"> HTML </w:t>
      </w:r>
      <w:r>
        <w:rPr>
          <w:rFonts w:ascii="Times New Roman" w:eastAsia="Times New Roman" w:hAnsi="Times New Roman" w:cs="Times New Roman"/>
          <w:i/>
          <w:sz w:val="28"/>
          <w:szCs w:val="28"/>
        </w:rPr>
        <w:t>сторінки</w:t>
      </w:r>
      <w:r w:rsidRPr="00A87F9B">
        <w:rPr>
          <w:rFonts w:ascii="Times New Roman" w:eastAsia="Times New Roman" w:hAnsi="Times New Roman" w:cs="Times New Roman"/>
          <w:i/>
          <w:sz w:val="28"/>
          <w:szCs w:val="28"/>
          <w:lang w:val="en-US"/>
        </w:rPr>
        <w:br/>
        <w:t xml:space="preserve">    private static class </w:t>
      </w:r>
      <w:r w:rsidRPr="00A87F9B">
        <w:rPr>
          <w:rFonts w:ascii="Times New Roman" w:eastAsia="Times New Roman" w:hAnsi="Times New Roman" w:cs="Times New Roman"/>
          <w:sz w:val="28"/>
          <w:szCs w:val="28"/>
          <w:lang w:val="en-US"/>
        </w:rPr>
        <w:t xml:space="preserve">FetchHtmlPageTask </w:t>
      </w:r>
      <w:r w:rsidRPr="00A87F9B">
        <w:rPr>
          <w:rFonts w:ascii="Times New Roman" w:eastAsia="Times New Roman" w:hAnsi="Times New Roman" w:cs="Times New Roman"/>
          <w:i/>
          <w:sz w:val="28"/>
          <w:szCs w:val="28"/>
          <w:lang w:val="en-US"/>
        </w:rPr>
        <w:t xml:space="preserve">extends </w:t>
      </w:r>
      <w:r w:rsidRPr="00A87F9B">
        <w:rPr>
          <w:rFonts w:ascii="Times New Roman" w:eastAsia="Times New Roman" w:hAnsi="Times New Roman" w:cs="Times New Roman"/>
          <w:sz w:val="28"/>
          <w:szCs w:val="28"/>
          <w:lang w:val="en-US"/>
        </w:rPr>
        <w:t>AsyncTask&lt;St</w:t>
      </w:r>
      <w:r w:rsidRPr="00A87F9B">
        <w:rPr>
          <w:rFonts w:ascii="Times New Roman" w:eastAsia="Times New Roman" w:hAnsi="Times New Roman" w:cs="Times New Roman"/>
          <w:sz w:val="28"/>
          <w:szCs w:val="28"/>
          <w:lang w:val="en-US"/>
        </w:rPr>
        <w:t>ring, Void, String&gt;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private HtmlPageListener </w:t>
      </w:r>
      <w:r w:rsidRPr="00A87F9B">
        <w:rPr>
          <w:rFonts w:ascii="Times New Roman" w:eastAsia="Times New Roman" w:hAnsi="Times New Roman" w:cs="Times New Roman"/>
          <w:sz w:val="28"/>
          <w:szCs w:val="28"/>
          <w:lang w:val="en-US"/>
        </w:rPr>
        <w:t>listener;</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private </w:t>
      </w:r>
      <w:r w:rsidRPr="00A87F9B">
        <w:rPr>
          <w:rFonts w:ascii="Times New Roman" w:eastAsia="Times New Roman" w:hAnsi="Times New Roman" w:cs="Times New Roman"/>
          <w:sz w:val="28"/>
          <w:szCs w:val="28"/>
          <w:lang w:val="en-US"/>
        </w:rPr>
        <w:t>IOException ioException;</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public </w:t>
      </w:r>
      <w:r w:rsidRPr="00A87F9B">
        <w:rPr>
          <w:rFonts w:ascii="Times New Roman" w:eastAsia="Times New Roman" w:hAnsi="Times New Roman" w:cs="Times New Roman"/>
          <w:sz w:val="28"/>
          <w:szCs w:val="28"/>
          <w:lang w:val="en-US"/>
        </w:rPr>
        <w:t>FetchHtmlPageTask(</w:t>
      </w:r>
      <w:r w:rsidRPr="00A87F9B">
        <w:rPr>
          <w:rFonts w:ascii="Times New Roman" w:eastAsia="Times New Roman" w:hAnsi="Times New Roman" w:cs="Times New Roman"/>
          <w:i/>
          <w:sz w:val="28"/>
          <w:szCs w:val="28"/>
          <w:lang w:val="en-US"/>
        </w:rPr>
        <w:t xml:space="preserve">HtmlPageListener </w:t>
      </w:r>
      <w:r w:rsidRPr="00A87F9B">
        <w:rPr>
          <w:rFonts w:ascii="Times New Roman" w:eastAsia="Times New Roman" w:hAnsi="Times New Roman" w:cs="Times New Roman"/>
          <w:sz w:val="28"/>
          <w:szCs w:val="28"/>
          <w:lang w:val="en-US"/>
        </w:rPr>
        <w:t>listener)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this</w:t>
      </w:r>
      <w:r w:rsidRPr="00A87F9B">
        <w:rPr>
          <w:rFonts w:ascii="Times New Roman" w:eastAsia="Times New Roman" w:hAnsi="Times New Roman" w:cs="Times New Roman"/>
          <w:sz w:val="28"/>
          <w:szCs w:val="28"/>
          <w:lang w:val="en-US"/>
        </w:rPr>
        <w:t>.listener = listener;</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@Override</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protected </w:t>
      </w:r>
      <w:r w:rsidRPr="00A87F9B">
        <w:rPr>
          <w:rFonts w:ascii="Times New Roman" w:eastAsia="Times New Roman" w:hAnsi="Times New Roman" w:cs="Times New Roman"/>
          <w:sz w:val="28"/>
          <w:szCs w:val="28"/>
          <w:lang w:val="en-US"/>
        </w:rPr>
        <w:t>St</w:t>
      </w:r>
      <w:r w:rsidRPr="00A87F9B">
        <w:rPr>
          <w:rFonts w:ascii="Times New Roman" w:eastAsia="Times New Roman" w:hAnsi="Times New Roman" w:cs="Times New Roman"/>
          <w:sz w:val="28"/>
          <w:szCs w:val="28"/>
          <w:lang w:val="en-US"/>
        </w:rPr>
        <w:t>ring doInBackground(String... urls)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try </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Використовуємо</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лише</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перший</w:t>
      </w:r>
      <w:r w:rsidRPr="00A87F9B">
        <w:rPr>
          <w:rFonts w:ascii="Times New Roman" w:eastAsia="Times New Roman" w:hAnsi="Times New Roman" w:cs="Times New Roman"/>
          <w:i/>
          <w:sz w:val="28"/>
          <w:szCs w:val="28"/>
          <w:lang w:val="en-US"/>
        </w:rPr>
        <w:t xml:space="preserve"> URL </w:t>
      </w:r>
      <w:r>
        <w:rPr>
          <w:rFonts w:ascii="Times New Roman" w:eastAsia="Times New Roman" w:hAnsi="Times New Roman" w:cs="Times New Roman"/>
          <w:i/>
          <w:sz w:val="28"/>
          <w:szCs w:val="28"/>
        </w:rPr>
        <w:t>з</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переданих</w:t>
      </w:r>
      <w:r w:rsidRPr="00A87F9B">
        <w:rPr>
          <w:rFonts w:ascii="Times New Roman" w:eastAsia="Times New Roman" w:hAnsi="Times New Roman" w:cs="Times New Roman"/>
          <w:i/>
          <w:sz w:val="28"/>
          <w:szCs w:val="28"/>
          <w:lang w:val="en-US"/>
        </w:rPr>
        <w:br/>
        <w:t xml:space="preserve">                </w:t>
      </w:r>
      <w:r w:rsidRPr="00A87F9B">
        <w:rPr>
          <w:rFonts w:ascii="Times New Roman" w:eastAsia="Times New Roman" w:hAnsi="Times New Roman" w:cs="Times New Roman"/>
          <w:sz w:val="28"/>
          <w:szCs w:val="28"/>
          <w:lang w:val="en-US"/>
        </w:rPr>
        <w:t>Document document = Jsoup.</w:t>
      </w:r>
      <w:r w:rsidRPr="00A87F9B">
        <w:rPr>
          <w:rFonts w:ascii="Times New Roman" w:eastAsia="Times New Roman" w:hAnsi="Times New Roman" w:cs="Times New Roman"/>
          <w:i/>
          <w:sz w:val="28"/>
          <w:szCs w:val="28"/>
          <w:lang w:val="en-US"/>
        </w:rPr>
        <w:t>connect</w:t>
      </w:r>
      <w:r w:rsidRPr="00A87F9B">
        <w:rPr>
          <w:rFonts w:ascii="Times New Roman" w:eastAsia="Times New Roman" w:hAnsi="Times New Roman" w:cs="Times New Roman"/>
          <w:sz w:val="28"/>
          <w:szCs w:val="28"/>
          <w:lang w:val="en-US"/>
        </w:rPr>
        <w:t>(urls[0]).get();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document.toString();</w:t>
      </w:r>
      <w:r w:rsidRPr="00A87F9B">
        <w:rPr>
          <w:rFonts w:ascii="Times New Roman" w:eastAsia="Times New Roman" w:hAnsi="Times New Roman" w:cs="Times New Roman"/>
          <w:sz w:val="28"/>
          <w:szCs w:val="28"/>
          <w:lang w:val="en-US"/>
        </w:rPr>
        <w:br/>
        <w:t xml:space="preserve">            } </w:t>
      </w:r>
      <w:r w:rsidRPr="00A87F9B">
        <w:rPr>
          <w:rFonts w:ascii="Times New Roman" w:eastAsia="Times New Roman" w:hAnsi="Times New Roman" w:cs="Times New Roman"/>
          <w:i/>
          <w:sz w:val="28"/>
          <w:szCs w:val="28"/>
          <w:lang w:val="en-US"/>
        </w:rPr>
        <w:t xml:space="preserve">catch </w:t>
      </w:r>
      <w:r w:rsidRPr="00A87F9B">
        <w:rPr>
          <w:rFonts w:ascii="Times New Roman" w:eastAsia="Times New Roman" w:hAnsi="Times New Roman" w:cs="Times New Roman"/>
          <w:sz w:val="28"/>
          <w:szCs w:val="28"/>
          <w:lang w:val="en-US"/>
        </w:rPr>
        <w:t>(IOExcep</w:t>
      </w:r>
      <w:r w:rsidRPr="00A87F9B">
        <w:rPr>
          <w:rFonts w:ascii="Times New Roman" w:eastAsia="Times New Roman" w:hAnsi="Times New Roman" w:cs="Times New Roman"/>
          <w:sz w:val="28"/>
          <w:szCs w:val="28"/>
          <w:lang w:val="en-US"/>
        </w:rPr>
        <w:t>tion e) {</w:t>
      </w:r>
      <w:r w:rsidRPr="00A87F9B">
        <w:rPr>
          <w:rFonts w:ascii="Times New Roman" w:eastAsia="Times New Roman" w:hAnsi="Times New Roman" w:cs="Times New Roman"/>
          <w:sz w:val="28"/>
          <w:szCs w:val="28"/>
          <w:lang w:val="en-US"/>
        </w:rPr>
        <w:br/>
        <w:t xml:space="preserve">                ioException = e;</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return null</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@Override</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protected void </w:t>
      </w:r>
      <w:r w:rsidRPr="00A87F9B">
        <w:rPr>
          <w:rFonts w:ascii="Times New Roman" w:eastAsia="Times New Roman" w:hAnsi="Times New Roman" w:cs="Times New Roman"/>
          <w:sz w:val="28"/>
          <w:szCs w:val="28"/>
          <w:lang w:val="en-US"/>
        </w:rPr>
        <w:t>onPostExecute(String result)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Обробка</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результатів</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у</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головному</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потоці</w:t>
      </w:r>
      <w:r w:rsidRPr="00A87F9B">
        <w:rPr>
          <w:rFonts w:ascii="Times New Roman" w:eastAsia="Times New Roman" w:hAnsi="Times New Roman" w:cs="Times New Roman"/>
          <w:i/>
          <w:sz w:val="28"/>
          <w:szCs w:val="28"/>
          <w:lang w:val="en-US"/>
        </w:rPr>
        <w:br/>
        <w:t xml:space="preserve">            if </w:t>
      </w:r>
      <w:r w:rsidRPr="00A87F9B">
        <w:rPr>
          <w:rFonts w:ascii="Times New Roman" w:eastAsia="Times New Roman" w:hAnsi="Times New Roman" w:cs="Times New Roman"/>
          <w:sz w:val="28"/>
          <w:szCs w:val="28"/>
          <w:lang w:val="en-US"/>
        </w:rPr>
        <w:t xml:space="preserve">(result != </w:t>
      </w:r>
      <w:r w:rsidRPr="00A87F9B">
        <w:rPr>
          <w:rFonts w:ascii="Times New Roman" w:eastAsia="Times New Roman" w:hAnsi="Times New Roman" w:cs="Times New Roman"/>
          <w:i/>
          <w:sz w:val="28"/>
          <w:szCs w:val="28"/>
          <w:lang w:val="en-US"/>
        </w:rPr>
        <w:t xml:space="preserve">null </w:t>
      </w:r>
      <w:r w:rsidRPr="00A87F9B">
        <w:rPr>
          <w:rFonts w:ascii="Times New Roman" w:eastAsia="Times New Roman" w:hAnsi="Times New Roman" w:cs="Times New Roman"/>
          <w:sz w:val="28"/>
          <w:szCs w:val="28"/>
          <w:lang w:val="en-US"/>
        </w:rPr>
        <w:t>&amp;&amp;</w:t>
      </w:r>
      <w:r w:rsidRPr="00A87F9B">
        <w:rPr>
          <w:rFonts w:ascii="Times New Roman" w:eastAsia="Times New Roman" w:hAnsi="Times New Roman" w:cs="Times New Roman"/>
          <w:sz w:val="28"/>
          <w:szCs w:val="28"/>
          <w:lang w:val="en-US"/>
        </w:rPr>
        <w:t xml:space="preserve"> listener != </w:t>
      </w:r>
      <w:r w:rsidRPr="00A87F9B">
        <w:rPr>
          <w:rFonts w:ascii="Times New Roman" w:eastAsia="Times New Roman" w:hAnsi="Times New Roman" w:cs="Times New Roman"/>
          <w:i/>
          <w:sz w:val="28"/>
          <w:szCs w:val="28"/>
          <w:lang w:val="en-US"/>
        </w:rPr>
        <w:t>null</w:t>
      </w:r>
      <w:r w:rsidRPr="00A87F9B">
        <w:rPr>
          <w:rFonts w:ascii="Times New Roman" w:eastAsia="Times New Roman" w:hAnsi="Times New Roman" w:cs="Times New Roman"/>
          <w:sz w:val="28"/>
          <w:szCs w:val="28"/>
          <w:lang w:val="en-US"/>
        </w:rPr>
        <w:t>) {</w:t>
      </w:r>
      <w:r w:rsidRPr="00A87F9B">
        <w:rPr>
          <w:rFonts w:ascii="Times New Roman" w:eastAsia="Times New Roman" w:hAnsi="Times New Roman" w:cs="Times New Roman"/>
          <w:sz w:val="28"/>
          <w:szCs w:val="28"/>
          <w:lang w:val="en-US"/>
        </w:rPr>
        <w:br/>
        <w:t xml:space="preserve">                listener.onHtmlPageReceived(result);</w:t>
      </w:r>
      <w:r w:rsidRPr="00A87F9B">
        <w:rPr>
          <w:rFonts w:ascii="Times New Roman" w:eastAsia="Times New Roman" w:hAnsi="Times New Roman" w:cs="Times New Roman"/>
          <w:sz w:val="28"/>
          <w:szCs w:val="28"/>
          <w:lang w:val="en-US"/>
        </w:rPr>
        <w:br/>
        <w:t xml:space="preserve">            } </w:t>
      </w:r>
      <w:r w:rsidRPr="00A87F9B">
        <w:rPr>
          <w:rFonts w:ascii="Times New Roman" w:eastAsia="Times New Roman" w:hAnsi="Times New Roman" w:cs="Times New Roman"/>
          <w:i/>
          <w:sz w:val="28"/>
          <w:szCs w:val="28"/>
          <w:lang w:val="en-US"/>
        </w:rPr>
        <w:t xml:space="preserve">else if </w:t>
      </w:r>
      <w:r w:rsidRPr="00A87F9B">
        <w:rPr>
          <w:rFonts w:ascii="Times New Roman" w:eastAsia="Times New Roman" w:hAnsi="Times New Roman" w:cs="Times New Roman"/>
          <w:sz w:val="28"/>
          <w:szCs w:val="28"/>
          <w:lang w:val="en-US"/>
        </w:rPr>
        <w:t xml:space="preserve">(ioException != </w:t>
      </w:r>
      <w:r w:rsidRPr="00A87F9B">
        <w:rPr>
          <w:rFonts w:ascii="Times New Roman" w:eastAsia="Times New Roman" w:hAnsi="Times New Roman" w:cs="Times New Roman"/>
          <w:i/>
          <w:sz w:val="28"/>
          <w:szCs w:val="28"/>
          <w:lang w:val="en-US"/>
        </w:rPr>
        <w:t xml:space="preserve">null </w:t>
      </w:r>
      <w:r w:rsidRPr="00A87F9B">
        <w:rPr>
          <w:rFonts w:ascii="Times New Roman" w:eastAsia="Times New Roman" w:hAnsi="Times New Roman" w:cs="Times New Roman"/>
          <w:sz w:val="28"/>
          <w:szCs w:val="28"/>
          <w:lang w:val="en-US"/>
        </w:rPr>
        <w:t xml:space="preserve">&amp;&amp; listener != </w:t>
      </w:r>
      <w:r w:rsidRPr="00A87F9B">
        <w:rPr>
          <w:rFonts w:ascii="Times New Roman" w:eastAsia="Times New Roman" w:hAnsi="Times New Roman" w:cs="Times New Roman"/>
          <w:i/>
          <w:sz w:val="28"/>
          <w:szCs w:val="28"/>
          <w:lang w:val="en-US"/>
        </w:rPr>
        <w:t>null</w:t>
      </w:r>
      <w:r w:rsidRPr="00A87F9B">
        <w:rPr>
          <w:rFonts w:ascii="Times New Roman" w:eastAsia="Times New Roman" w:hAnsi="Times New Roman" w:cs="Times New Roman"/>
          <w:sz w:val="28"/>
          <w:szCs w:val="28"/>
          <w:lang w:val="en-US"/>
        </w:rPr>
        <w:t>) {</w:t>
      </w:r>
      <w:r w:rsidRPr="00A87F9B">
        <w:rPr>
          <w:rFonts w:ascii="Times New Roman" w:eastAsia="Times New Roman" w:hAnsi="Times New Roman" w:cs="Times New Roman"/>
          <w:sz w:val="28"/>
          <w:szCs w:val="28"/>
          <w:lang w:val="en-US"/>
        </w:rPr>
        <w:br/>
        <w:t xml:space="preserve">                listener.onHtmlPageError(ioException);</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lastRenderedPageBreak/>
        <w:br/>
        <w:t xml:space="preserve">    </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Метод</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для</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виклику</w:t>
      </w:r>
      <w:r w:rsidRPr="00A87F9B">
        <w:rPr>
          <w:rFonts w:ascii="Times New Roman" w:eastAsia="Times New Roman" w:hAnsi="Times New Roman" w:cs="Times New Roman"/>
          <w:i/>
          <w:sz w:val="28"/>
          <w:szCs w:val="28"/>
          <w:lang w:val="en-US"/>
        </w:rPr>
        <w:t xml:space="preserve"> Async</w:t>
      </w:r>
      <w:r w:rsidRPr="00A87F9B">
        <w:rPr>
          <w:rFonts w:ascii="Times New Roman" w:eastAsia="Times New Roman" w:hAnsi="Times New Roman" w:cs="Times New Roman"/>
          <w:i/>
          <w:sz w:val="28"/>
          <w:szCs w:val="28"/>
          <w:lang w:val="en-US"/>
        </w:rPr>
        <w:t>Task</w:t>
      </w:r>
      <w:r w:rsidRPr="00A87F9B">
        <w:rPr>
          <w:rFonts w:ascii="Times New Roman" w:eastAsia="Times New Roman" w:hAnsi="Times New Roman" w:cs="Times New Roman"/>
          <w:i/>
          <w:sz w:val="28"/>
          <w:szCs w:val="28"/>
          <w:lang w:val="en-US"/>
        </w:rPr>
        <w:br/>
        <w:t xml:space="preserve">    public void </w:t>
      </w:r>
      <w:r w:rsidRPr="00A87F9B">
        <w:rPr>
          <w:rFonts w:ascii="Times New Roman" w:eastAsia="Times New Roman" w:hAnsi="Times New Roman" w:cs="Times New Roman"/>
          <w:sz w:val="28"/>
          <w:szCs w:val="28"/>
          <w:lang w:val="en-US"/>
        </w:rPr>
        <w:t xml:space="preserve">getHTMLPage(String url, </w:t>
      </w:r>
      <w:r w:rsidRPr="00A87F9B">
        <w:rPr>
          <w:rFonts w:ascii="Times New Roman" w:eastAsia="Times New Roman" w:hAnsi="Times New Roman" w:cs="Times New Roman"/>
          <w:i/>
          <w:sz w:val="28"/>
          <w:szCs w:val="28"/>
          <w:lang w:val="en-US"/>
        </w:rPr>
        <w:t xml:space="preserve">HtmlPageListener </w:t>
      </w:r>
      <w:r w:rsidRPr="00A87F9B">
        <w:rPr>
          <w:rFonts w:ascii="Times New Roman" w:eastAsia="Times New Roman" w:hAnsi="Times New Roman" w:cs="Times New Roman"/>
          <w:sz w:val="28"/>
          <w:szCs w:val="28"/>
          <w:lang w:val="en-US"/>
        </w:rPr>
        <w:t>listener)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new </w:t>
      </w:r>
      <w:r w:rsidRPr="00A87F9B">
        <w:rPr>
          <w:rFonts w:ascii="Times New Roman" w:eastAsia="Times New Roman" w:hAnsi="Times New Roman" w:cs="Times New Roman"/>
          <w:sz w:val="28"/>
          <w:szCs w:val="28"/>
          <w:lang w:val="en-US"/>
        </w:rPr>
        <w:t>FetchHtmlPageTask(listener).execute(url);</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public static boolean </w:t>
      </w:r>
      <w:r w:rsidRPr="00A87F9B">
        <w:rPr>
          <w:rFonts w:ascii="Times New Roman" w:eastAsia="Times New Roman" w:hAnsi="Times New Roman" w:cs="Times New Roman"/>
          <w:sz w:val="28"/>
          <w:szCs w:val="28"/>
          <w:lang w:val="en-US"/>
        </w:rPr>
        <w:t>pageStructure(String htmlPage) {</w:t>
      </w:r>
      <w:r w:rsidRPr="00A87F9B">
        <w:rPr>
          <w:rFonts w:ascii="Times New Roman" w:eastAsia="Times New Roman" w:hAnsi="Times New Roman" w:cs="Times New Roman"/>
          <w:sz w:val="28"/>
          <w:szCs w:val="28"/>
          <w:lang w:val="en-US"/>
        </w:rPr>
        <w:br/>
        <w:t xml:space="preserve">        Document soup = Jsoup.</w:t>
      </w:r>
      <w:r w:rsidRPr="00A87F9B">
        <w:rPr>
          <w:rFonts w:ascii="Times New Roman" w:eastAsia="Times New Roman" w:hAnsi="Times New Roman" w:cs="Times New Roman"/>
          <w:i/>
          <w:sz w:val="28"/>
          <w:szCs w:val="28"/>
          <w:lang w:val="en-US"/>
        </w:rPr>
        <w:t>parse</w:t>
      </w:r>
      <w:r w:rsidRPr="00A87F9B">
        <w:rPr>
          <w:rFonts w:ascii="Times New Roman" w:eastAsia="Times New Roman" w:hAnsi="Times New Roman" w:cs="Times New Roman"/>
          <w:sz w:val="28"/>
          <w:szCs w:val="28"/>
          <w:lang w:val="en-US"/>
        </w:rPr>
        <w:t>(htmlPage);</w:t>
      </w:r>
      <w:r w:rsidRPr="00A87F9B">
        <w:rPr>
          <w:rFonts w:ascii="Times New Roman" w:eastAsia="Times New Roman" w:hAnsi="Times New Roman" w:cs="Times New Roman"/>
          <w:sz w:val="28"/>
          <w:szCs w:val="28"/>
          <w:lang w:val="en-US"/>
        </w:rPr>
        <w:br/>
        <w:t xml:space="preserve">        Eleme</w:t>
      </w:r>
      <w:r w:rsidRPr="00A87F9B">
        <w:rPr>
          <w:rFonts w:ascii="Times New Roman" w:eastAsia="Times New Roman" w:hAnsi="Times New Roman" w:cs="Times New Roman"/>
          <w:sz w:val="28"/>
          <w:szCs w:val="28"/>
          <w:lang w:val="en-US"/>
        </w:rPr>
        <w:t>nts headers = soup.select("h1, h2, h3, h4, h5, h6");</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headers.size() &gt; 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public static double </w:t>
      </w:r>
      <w:r w:rsidRPr="00A87F9B">
        <w:rPr>
          <w:rFonts w:ascii="Times New Roman" w:eastAsia="Times New Roman" w:hAnsi="Times New Roman" w:cs="Times New Roman"/>
          <w:sz w:val="28"/>
          <w:szCs w:val="28"/>
          <w:lang w:val="en-US"/>
        </w:rPr>
        <w:t>analyzeHeadersWithAltText(String htmlPage) {</w:t>
      </w:r>
      <w:r w:rsidRPr="00A87F9B">
        <w:rPr>
          <w:rFonts w:ascii="Times New Roman" w:eastAsia="Times New Roman" w:hAnsi="Times New Roman" w:cs="Times New Roman"/>
          <w:sz w:val="28"/>
          <w:szCs w:val="28"/>
          <w:lang w:val="en-US"/>
        </w:rPr>
        <w:br/>
        <w:t xml:space="preserve">        Document soup = Jsoup.</w:t>
      </w:r>
      <w:r w:rsidRPr="00A87F9B">
        <w:rPr>
          <w:rFonts w:ascii="Times New Roman" w:eastAsia="Times New Roman" w:hAnsi="Times New Roman" w:cs="Times New Roman"/>
          <w:i/>
          <w:sz w:val="28"/>
          <w:szCs w:val="28"/>
          <w:lang w:val="en-US"/>
        </w:rPr>
        <w:t>parse</w:t>
      </w:r>
      <w:r w:rsidRPr="00A87F9B">
        <w:rPr>
          <w:rFonts w:ascii="Times New Roman" w:eastAsia="Times New Roman" w:hAnsi="Times New Roman" w:cs="Times New Roman"/>
          <w:sz w:val="28"/>
          <w:szCs w:val="28"/>
          <w:lang w:val="en-US"/>
        </w:rPr>
        <w:t>(htmlPage);</w:t>
      </w:r>
      <w:r w:rsidRPr="00A87F9B">
        <w:rPr>
          <w:rFonts w:ascii="Times New Roman" w:eastAsia="Times New Roman" w:hAnsi="Times New Roman" w:cs="Times New Roman"/>
          <w:sz w:val="28"/>
          <w:szCs w:val="28"/>
          <w:lang w:val="en-US"/>
        </w:rPr>
        <w:br/>
        <w:t xml:space="preserve">        Elements headers = soup.selec</w:t>
      </w:r>
      <w:r w:rsidRPr="00A87F9B">
        <w:rPr>
          <w:rFonts w:ascii="Times New Roman" w:eastAsia="Times New Roman" w:hAnsi="Times New Roman" w:cs="Times New Roman"/>
          <w:sz w:val="28"/>
          <w:szCs w:val="28"/>
          <w:lang w:val="en-US"/>
        </w:rPr>
        <w:t>t("h1, h2, h3, h4, h5, h6");</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int </w:t>
      </w:r>
      <w:r w:rsidRPr="00A87F9B">
        <w:rPr>
          <w:rFonts w:ascii="Times New Roman" w:eastAsia="Times New Roman" w:hAnsi="Times New Roman" w:cs="Times New Roman"/>
          <w:sz w:val="28"/>
          <w:szCs w:val="28"/>
          <w:lang w:val="en-US"/>
        </w:rPr>
        <w:t>headersWithTextCount = 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for </w:t>
      </w:r>
      <w:r w:rsidRPr="00A87F9B">
        <w:rPr>
          <w:rFonts w:ascii="Times New Roman" w:eastAsia="Times New Roman" w:hAnsi="Times New Roman" w:cs="Times New Roman"/>
          <w:sz w:val="28"/>
          <w:szCs w:val="28"/>
          <w:lang w:val="en-US"/>
        </w:rPr>
        <w:t>(Element header : headers)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(!header.text().trim().isEmpty()) {</w:t>
      </w:r>
      <w:r w:rsidRPr="00A87F9B">
        <w:rPr>
          <w:rFonts w:ascii="Times New Roman" w:eastAsia="Times New Roman" w:hAnsi="Times New Roman" w:cs="Times New Roman"/>
          <w:sz w:val="28"/>
          <w:szCs w:val="28"/>
          <w:lang w:val="en-US"/>
        </w:rPr>
        <w:br/>
        <w:t xml:space="preserve">                headersWithTextCount++;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headersWithTextCou</w:t>
      </w:r>
      <w:r w:rsidRPr="00A87F9B">
        <w:rPr>
          <w:rFonts w:ascii="Times New Roman" w:eastAsia="Times New Roman" w:hAnsi="Times New Roman" w:cs="Times New Roman"/>
          <w:sz w:val="28"/>
          <w:szCs w:val="28"/>
          <w:lang w:val="en-US"/>
        </w:rPr>
        <w:t>nt &gt; 0 ? headersWithTextCount / headers.size() * 100 : 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public static double </w:t>
      </w:r>
      <w:r w:rsidRPr="00A87F9B">
        <w:rPr>
          <w:rFonts w:ascii="Times New Roman" w:eastAsia="Times New Roman" w:hAnsi="Times New Roman" w:cs="Times New Roman"/>
          <w:sz w:val="28"/>
          <w:szCs w:val="28"/>
          <w:lang w:val="en-US"/>
        </w:rPr>
        <w:t>analyzeFontSize(String htmlPage) {</w:t>
      </w:r>
      <w:r w:rsidRPr="00A87F9B">
        <w:rPr>
          <w:rFonts w:ascii="Times New Roman" w:eastAsia="Times New Roman" w:hAnsi="Times New Roman" w:cs="Times New Roman"/>
          <w:sz w:val="28"/>
          <w:szCs w:val="28"/>
          <w:lang w:val="en-US"/>
        </w:rPr>
        <w:br/>
        <w:t xml:space="preserve">        Document document = Jsoup.</w:t>
      </w:r>
      <w:r w:rsidRPr="00A87F9B">
        <w:rPr>
          <w:rFonts w:ascii="Times New Roman" w:eastAsia="Times New Roman" w:hAnsi="Times New Roman" w:cs="Times New Roman"/>
          <w:i/>
          <w:sz w:val="28"/>
          <w:szCs w:val="28"/>
          <w:lang w:val="en-US"/>
        </w:rPr>
        <w:t>parse</w:t>
      </w:r>
      <w:r w:rsidRPr="00A87F9B">
        <w:rPr>
          <w:rFonts w:ascii="Times New Roman" w:eastAsia="Times New Roman" w:hAnsi="Times New Roman" w:cs="Times New Roman"/>
          <w:sz w:val="28"/>
          <w:szCs w:val="28"/>
          <w:lang w:val="en-US"/>
        </w:rPr>
        <w:t>(htmlPage);</w:t>
      </w:r>
      <w:r w:rsidRPr="00A87F9B">
        <w:rPr>
          <w:rFonts w:ascii="Times New Roman" w:eastAsia="Times New Roman" w:hAnsi="Times New Roman" w:cs="Times New Roman"/>
          <w:sz w:val="28"/>
          <w:szCs w:val="28"/>
          <w:lang w:val="en-US"/>
        </w:rPr>
        <w:br/>
        <w:t xml:space="preserve">        Elements styleElements = document.select("[style]");</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(styleE</w:t>
      </w:r>
      <w:r w:rsidRPr="00A87F9B">
        <w:rPr>
          <w:rFonts w:ascii="Times New Roman" w:eastAsia="Times New Roman" w:hAnsi="Times New Roman" w:cs="Times New Roman"/>
          <w:sz w:val="28"/>
          <w:szCs w:val="28"/>
          <w:lang w:val="en-US"/>
        </w:rPr>
        <w:t>lements.isEmpty())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int </w:t>
      </w:r>
      <w:r w:rsidRPr="00A87F9B">
        <w:rPr>
          <w:rFonts w:ascii="Times New Roman" w:eastAsia="Times New Roman" w:hAnsi="Times New Roman" w:cs="Times New Roman"/>
          <w:sz w:val="28"/>
          <w:szCs w:val="28"/>
          <w:lang w:val="en-US"/>
        </w:rPr>
        <w:t>totalElemtnts = 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int </w:t>
      </w:r>
      <w:r w:rsidRPr="00A87F9B">
        <w:rPr>
          <w:rFonts w:ascii="Times New Roman" w:eastAsia="Times New Roman" w:hAnsi="Times New Roman" w:cs="Times New Roman"/>
          <w:sz w:val="28"/>
          <w:szCs w:val="28"/>
          <w:lang w:val="en-US"/>
        </w:rPr>
        <w:t>validElemtnts = 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for </w:t>
      </w:r>
      <w:r w:rsidRPr="00A87F9B">
        <w:rPr>
          <w:rFonts w:ascii="Times New Roman" w:eastAsia="Times New Roman" w:hAnsi="Times New Roman" w:cs="Times New Roman"/>
          <w:sz w:val="28"/>
          <w:szCs w:val="28"/>
          <w:lang w:val="en-US"/>
        </w:rPr>
        <w:t>(Element element : styleElements)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lastRenderedPageBreak/>
        <w:t xml:space="preserve">            String style = element.attr("style");</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(style.contains("font-size:"</w:t>
      </w:r>
      <w:r w:rsidRPr="00A87F9B">
        <w:rPr>
          <w:rFonts w:ascii="Times New Roman" w:eastAsia="Times New Roman" w:hAnsi="Times New Roman" w:cs="Times New Roman"/>
          <w:sz w:val="28"/>
          <w:szCs w:val="28"/>
          <w:lang w:val="en-US"/>
        </w:rPr>
        <w:t>)) {</w:t>
      </w:r>
      <w:r w:rsidRPr="00A87F9B">
        <w:rPr>
          <w:rFonts w:ascii="Times New Roman" w:eastAsia="Times New Roman" w:hAnsi="Times New Roman" w:cs="Times New Roman"/>
          <w:sz w:val="28"/>
          <w:szCs w:val="28"/>
          <w:lang w:val="en-US"/>
        </w:rPr>
        <w:br/>
        <w:t xml:space="preserve">                totalElemtnts++;</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int </w:t>
      </w:r>
      <w:r w:rsidRPr="00A87F9B">
        <w:rPr>
          <w:rFonts w:ascii="Times New Roman" w:eastAsia="Times New Roman" w:hAnsi="Times New Roman" w:cs="Times New Roman"/>
          <w:sz w:val="28"/>
          <w:szCs w:val="28"/>
          <w:lang w:val="en-US"/>
        </w:rPr>
        <w:t xml:space="preserve">fontstyle = </w:t>
      </w:r>
      <w:r w:rsidRPr="00A87F9B">
        <w:rPr>
          <w:rFonts w:ascii="Times New Roman" w:eastAsia="Times New Roman" w:hAnsi="Times New Roman" w:cs="Times New Roman"/>
          <w:i/>
          <w:sz w:val="28"/>
          <w:szCs w:val="28"/>
          <w:lang w:val="en-US"/>
        </w:rPr>
        <w:t>extractFontStyle</w:t>
      </w:r>
      <w:r w:rsidRPr="00A87F9B">
        <w:rPr>
          <w:rFonts w:ascii="Times New Roman" w:eastAsia="Times New Roman" w:hAnsi="Times New Roman" w:cs="Times New Roman"/>
          <w:sz w:val="28"/>
          <w:szCs w:val="28"/>
          <w:lang w:val="en-US"/>
        </w:rPr>
        <w:t>(style);</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(fontstyle &gt;= 16) {</w:t>
      </w:r>
      <w:r w:rsidRPr="00A87F9B">
        <w:rPr>
          <w:rFonts w:ascii="Times New Roman" w:eastAsia="Times New Roman" w:hAnsi="Times New Roman" w:cs="Times New Roman"/>
          <w:sz w:val="28"/>
          <w:szCs w:val="28"/>
          <w:lang w:val="en-US"/>
        </w:rPr>
        <w:br/>
        <w:t xml:space="preserve">                    validElemtnts++;</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totalElemtnts &gt; 0 ? (</w:t>
      </w:r>
      <w:r w:rsidRPr="00A87F9B">
        <w:rPr>
          <w:rFonts w:ascii="Times New Roman" w:eastAsia="Times New Roman" w:hAnsi="Times New Roman" w:cs="Times New Roman"/>
          <w:i/>
          <w:sz w:val="28"/>
          <w:szCs w:val="28"/>
          <w:lang w:val="en-US"/>
        </w:rPr>
        <w:t>double</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t xml:space="preserve"> validElemtnts / totalElemtnts * 100 : 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public static double </w:t>
      </w:r>
      <w:r w:rsidRPr="00A87F9B">
        <w:rPr>
          <w:rFonts w:ascii="Times New Roman" w:eastAsia="Times New Roman" w:hAnsi="Times New Roman" w:cs="Times New Roman"/>
          <w:sz w:val="28"/>
          <w:szCs w:val="28"/>
          <w:lang w:val="en-US"/>
        </w:rPr>
        <w:t>analyzeImgWithAltText(String htmlPage) {</w:t>
      </w:r>
      <w:r w:rsidRPr="00A87F9B">
        <w:rPr>
          <w:rFonts w:ascii="Times New Roman" w:eastAsia="Times New Roman" w:hAnsi="Times New Roman" w:cs="Times New Roman"/>
          <w:sz w:val="28"/>
          <w:szCs w:val="28"/>
          <w:lang w:val="en-US"/>
        </w:rPr>
        <w:br/>
        <w:t xml:space="preserve">        Document doc = Jsoup.</w:t>
      </w:r>
      <w:r w:rsidRPr="00A87F9B">
        <w:rPr>
          <w:rFonts w:ascii="Times New Roman" w:eastAsia="Times New Roman" w:hAnsi="Times New Roman" w:cs="Times New Roman"/>
          <w:i/>
          <w:sz w:val="28"/>
          <w:szCs w:val="28"/>
          <w:lang w:val="en-US"/>
        </w:rPr>
        <w:t>parse</w:t>
      </w:r>
      <w:r w:rsidRPr="00A87F9B">
        <w:rPr>
          <w:rFonts w:ascii="Times New Roman" w:eastAsia="Times New Roman" w:hAnsi="Times New Roman" w:cs="Times New Roman"/>
          <w:sz w:val="28"/>
          <w:szCs w:val="28"/>
          <w:lang w:val="en-US"/>
        </w:rPr>
        <w:t>(htmlPage);</w:t>
      </w:r>
      <w:r w:rsidRPr="00A87F9B">
        <w:rPr>
          <w:rFonts w:ascii="Times New Roman" w:eastAsia="Times New Roman" w:hAnsi="Times New Roman" w:cs="Times New Roman"/>
          <w:sz w:val="28"/>
          <w:szCs w:val="28"/>
          <w:lang w:val="en-US"/>
        </w:rPr>
        <w:br/>
        <w:t xml:space="preserve">        Elements images = doc.select("img");</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int </w:t>
      </w:r>
      <w:r w:rsidRPr="00A87F9B">
        <w:rPr>
          <w:rFonts w:ascii="Times New Roman" w:eastAsia="Times New Roman" w:hAnsi="Times New Roman" w:cs="Times New Roman"/>
          <w:sz w:val="28"/>
          <w:szCs w:val="28"/>
          <w:lang w:val="en-US"/>
        </w:rPr>
        <w:t>imgsWithAltText = 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for </w:t>
      </w:r>
      <w:r w:rsidRPr="00A87F9B">
        <w:rPr>
          <w:rFonts w:ascii="Times New Roman" w:eastAsia="Times New Roman" w:hAnsi="Times New Roman" w:cs="Times New Roman"/>
          <w:sz w:val="28"/>
          <w:szCs w:val="28"/>
          <w:lang w:val="en-US"/>
        </w:rPr>
        <w:t>(Elem</w:t>
      </w:r>
      <w:r w:rsidRPr="00A87F9B">
        <w:rPr>
          <w:rFonts w:ascii="Times New Roman" w:eastAsia="Times New Roman" w:hAnsi="Times New Roman" w:cs="Times New Roman"/>
          <w:sz w:val="28"/>
          <w:szCs w:val="28"/>
          <w:lang w:val="en-US"/>
        </w:rPr>
        <w:t>ent element : images)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(element.hasAttr("alt") &amp;&amp; !element.attr("alt").isEmpty()) {</w:t>
      </w:r>
      <w:r w:rsidRPr="00A87F9B">
        <w:rPr>
          <w:rFonts w:ascii="Times New Roman" w:eastAsia="Times New Roman" w:hAnsi="Times New Roman" w:cs="Times New Roman"/>
          <w:sz w:val="28"/>
          <w:szCs w:val="28"/>
          <w:lang w:val="en-US"/>
        </w:rPr>
        <w:br/>
        <w:t xml:space="preserve">                imgsWithAltText++;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imgsWithAltText &gt; 0 ? imgsWithAltText / images.size() * 100 : 0;</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public</w:t>
      </w:r>
      <w:r w:rsidRPr="00A87F9B">
        <w:rPr>
          <w:rFonts w:ascii="Times New Roman" w:eastAsia="Times New Roman" w:hAnsi="Times New Roman" w:cs="Times New Roman"/>
          <w:i/>
          <w:sz w:val="28"/>
          <w:szCs w:val="28"/>
          <w:lang w:val="en-US"/>
        </w:rPr>
        <w:t xml:space="preserve"> static double </w:t>
      </w:r>
      <w:r w:rsidRPr="00A87F9B">
        <w:rPr>
          <w:rFonts w:ascii="Times New Roman" w:eastAsia="Times New Roman" w:hAnsi="Times New Roman" w:cs="Times New Roman"/>
          <w:sz w:val="28"/>
          <w:szCs w:val="28"/>
          <w:lang w:val="en-US"/>
        </w:rPr>
        <w:t>analyzeKeyboardAccessibility(String htmlPage) {</w:t>
      </w:r>
      <w:r w:rsidRPr="00A87F9B">
        <w:rPr>
          <w:rFonts w:ascii="Times New Roman" w:eastAsia="Times New Roman" w:hAnsi="Times New Roman" w:cs="Times New Roman"/>
          <w:sz w:val="28"/>
          <w:szCs w:val="28"/>
          <w:lang w:val="en-US"/>
        </w:rPr>
        <w:br/>
        <w:t xml:space="preserve">        Document soup = Jsoup.</w:t>
      </w:r>
      <w:r w:rsidRPr="00A87F9B">
        <w:rPr>
          <w:rFonts w:ascii="Times New Roman" w:eastAsia="Times New Roman" w:hAnsi="Times New Roman" w:cs="Times New Roman"/>
          <w:i/>
          <w:sz w:val="28"/>
          <w:szCs w:val="28"/>
          <w:lang w:val="en-US"/>
        </w:rPr>
        <w:t>parse</w:t>
      </w:r>
      <w:r w:rsidRPr="00A87F9B">
        <w:rPr>
          <w:rFonts w:ascii="Times New Roman" w:eastAsia="Times New Roman" w:hAnsi="Times New Roman" w:cs="Times New Roman"/>
          <w:sz w:val="28"/>
          <w:szCs w:val="28"/>
          <w:lang w:val="en-US"/>
        </w:rPr>
        <w:t>(htmlPage);</w:t>
      </w:r>
      <w:r w:rsidRPr="00A87F9B">
        <w:rPr>
          <w:rFonts w:ascii="Times New Roman" w:eastAsia="Times New Roman" w:hAnsi="Times New Roman" w:cs="Times New Roman"/>
          <w:sz w:val="28"/>
          <w:szCs w:val="28"/>
          <w:lang w:val="en-US"/>
        </w:rPr>
        <w:br/>
        <w:t xml:space="preserve">        Elements tabElements = soup.select("[tabindex]");</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int </w:t>
      </w:r>
      <w:r w:rsidRPr="00A87F9B">
        <w:rPr>
          <w:rFonts w:ascii="Times New Roman" w:eastAsia="Times New Roman" w:hAnsi="Times New Roman" w:cs="Times New Roman"/>
          <w:sz w:val="28"/>
          <w:szCs w:val="28"/>
          <w:lang w:val="en-US"/>
        </w:rPr>
        <w:t>accessibleCount = 0;</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for </w:t>
      </w:r>
      <w:r w:rsidRPr="00A87F9B">
        <w:rPr>
          <w:rFonts w:ascii="Times New Roman" w:eastAsia="Times New Roman" w:hAnsi="Times New Roman" w:cs="Times New Roman"/>
          <w:sz w:val="28"/>
          <w:szCs w:val="28"/>
          <w:lang w:val="en-US"/>
        </w:rPr>
        <w:t>(Element element : tabElements)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t xml:space="preserve">    String tabindex = element.attr("tabindex");</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(!tabindex.isEmpty() &amp;&amp; !tabindex.equals("0")) {</w:t>
      </w:r>
      <w:r w:rsidRPr="00A87F9B">
        <w:rPr>
          <w:rFonts w:ascii="Times New Roman" w:eastAsia="Times New Roman" w:hAnsi="Times New Roman" w:cs="Times New Roman"/>
          <w:sz w:val="28"/>
          <w:szCs w:val="28"/>
          <w:lang w:val="en-US"/>
        </w:rPr>
        <w:br/>
        <w:t xml:space="preserve">                accessibleCount++;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Повертаємо</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відсоток</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доступних</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за</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допомогою</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клавіатури</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елементів</w:t>
      </w:r>
      <w:r w:rsidRPr="00A87F9B">
        <w:rPr>
          <w:rFonts w:ascii="Times New Roman" w:eastAsia="Times New Roman" w:hAnsi="Times New Roman" w:cs="Times New Roman"/>
          <w:i/>
          <w:sz w:val="28"/>
          <w:szCs w:val="28"/>
          <w:lang w:val="en-US"/>
        </w:rPr>
        <w:br/>
        <w:t xml:space="preserve">        r</w:t>
      </w:r>
      <w:r w:rsidRPr="00A87F9B">
        <w:rPr>
          <w:rFonts w:ascii="Times New Roman" w:eastAsia="Times New Roman" w:hAnsi="Times New Roman" w:cs="Times New Roman"/>
          <w:i/>
          <w:sz w:val="28"/>
          <w:szCs w:val="28"/>
          <w:lang w:val="en-US"/>
        </w:rPr>
        <w:t xml:space="preserve">eturn </w:t>
      </w:r>
      <w:r w:rsidRPr="00A87F9B">
        <w:rPr>
          <w:rFonts w:ascii="Times New Roman" w:eastAsia="Times New Roman" w:hAnsi="Times New Roman" w:cs="Times New Roman"/>
          <w:sz w:val="28"/>
          <w:szCs w:val="28"/>
          <w:lang w:val="en-US"/>
        </w:rPr>
        <w:t>accessibleCount &gt; 0 ? (</w:t>
      </w:r>
      <w:r w:rsidRPr="00A87F9B">
        <w:rPr>
          <w:rFonts w:ascii="Times New Roman" w:eastAsia="Times New Roman" w:hAnsi="Times New Roman" w:cs="Times New Roman"/>
          <w:i/>
          <w:sz w:val="28"/>
          <w:szCs w:val="28"/>
          <w:lang w:val="en-US"/>
        </w:rPr>
        <w:t>double</w:t>
      </w:r>
      <w:r w:rsidRPr="00A87F9B">
        <w:rPr>
          <w:rFonts w:ascii="Times New Roman" w:eastAsia="Times New Roman" w:hAnsi="Times New Roman" w:cs="Times New Roman"/>
          <w:sz w:val="28"/>
          <w:szCs w:val="28"/>
          <w:lang w:val="en-US"/>
        </w:rPr>
        <w:t>) accessibleCount / tabElements.size() * 100 : 0;</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lastRenderedPageBreak/>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public static boolean </w:t>
      </w:r>
      <w:r w:rsidRPr="00A87F9B">
        <w:rPr>
          <w:rFonts w:ascii="Times New Roman" w:eastAsia="Times New Roman" w:hAnsi="Times New Roman" w:cs="Times New Roman"/>
          <w:sz w:val="28"/>
          <w:szCs w:val="28"/>
          <w:lang w:val="en-US"/>
        </w:rPr>
        <w:t>analyzeLanguageAccessibility(String htmlPage) {</w:t>
      </w:r>
      <w:r w:rsidRPr="00A87F9B">
        <w:rPr>
          <w:rFonts w:ascii="Times New Roman" w:eastAsia="Times New Roman" w:hAnsi="Times New Roman" w:cs="Times New Roman"/>
          <w:sz w:val="28"/>
          <w:szCs w:val="28"/>
          <w:lang w:val="en-US"/>
        </w:rPr>
        <w:br/>
        <w:t xml:space="preserve">        Document soup = Jsoup.</w:t>
      </w:r>
      <w:r w:rsidRPr="00A87F9B">
        <w:rPr>
          <w:rFonts w:ascii="Times New Roman" w:eastAsia="Times New Roman" w:hAnsi="Times New Roman" w:cs="Times New Roman"/>
          <w:i/>
          <w:sz w:val="28"/>
          <w:szCs w:val="28"/>
          <w:lang w:val="en-US"/>
        </w:rPr>
        <w:t>parse</w:t>
      </w:r>
      <w:r w:rsidRPr="00A87F9B">
        <w:rPr>
          <w:rFonts w:ascii="Times New Roman" w:eastAsia="Times New Roman" w:hAnsi="Times New Roman" w:cs="Times New Roman"/>
          <w:sz w:val="28"/>
          <w:szCs w:val="28"/>
          <w:lang w:val="en-US"/>
        </w:rPr>
        <w:t>(htmlPage);</w:t>
      </w:r>
      <w:r w:rsidRPr="00A87F9B">
        <w:rPr>
          <w:rFonts w:ascii="Times New Roman" w:eastAsia="Times New Roman" w:hAnsi="Times New Roman" w:cs="Times New Roman"/>
          <w:sz w:val="28"/>
          <w:szCs w:val="28"/>
          <w:lang w:val="en-US"/>
        </w:rPr>
        <w:br/>
        <w:t xml:space="preserve">        Element htmlTag = soup.selectFirst(</w:t>
      </w:r>
      <w:r w:rsidRPr="00A87F9B">
        <w:rPr>
          <w:rFonts w:ascii="Times New Roman" w:eastAsia="Times New Roman" w:hAnsi="Times New Roman" w:cs="Times New Roman"/>
          <w:sz w:val="28"/>
          <w:szCs w:val="28"/>
          <w:lang w:val="en-US"/>
        </w:rPr>
        <w:t>"html");</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 xml:space="preserve">htmlTag != </w:t>
      </w:r>
      <w:r w:rsidRPr="00A87F9B">
        <w:rPr>
          <w:rFonts w:ascii="Times New Roman" w:eastAsia="Times New Roman" w:hAnsi="Times New Roman" w:cs="Times New Roman"/>
          <w:i/>
          <w:sz w:val="28"/>
          <w:szCs w:val="28"/>
          <w:lang w:val="en-US"/>
        </w:rPr>
        <w:t xml:space="preserve">null </w:t>
      </w:r>
      <w:r w:rsidRPr="00A87F9B">
        <w:rPr>
          <w:rFonts w:ascii="Times New Roman" w:eastAsia="Times New Roman" w:hAnsi="Times New Roman" w:cs="Times New Roman"/>
          <w:sz w:val="28"/>
          <w:szCs w:val="28"/>
          <w:lang w:val="en-US"/>
        </w:rPr>
        <w:t>&amp;&amp; htmlTag.hasAttr("lang") &amp;&amp; !htmlTag.attr("lang").isEmpty();</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//return true;</w:t>
      </w:r>
      <w:r w:rsidRPr="00A87F9B">
        <w:rPr>
          <w:rFonts w:ascii="Times New Roman" w:eastAsia="Times New Roman" w:hAnsi="Times New Roman" w:cs="Times New Roman"/>
          <w:i/>
          <w:sz w:val="28"/>
          <w:szCs w:val="28"/>
          <w:lang w:val="en-US"/>
        </w:rPr>
        <w:br/>
        <w:t>//        } else {</w:t>
      </w:r>
      <w:r w:rsidRPr="00A87F9B">
        <w:rPr>
          <w:rFonts w:ascii="Times New Roman" w:eastAsia="Times New Roman" w:hAnsi="Times New Roman" w:cs="Times New Roman"/>
          <w:i/>
          <w:sz w:val="28"/>
          <w:szCs w:val="28"/>
          <w:lang w:val="en-US"/>
        </w:rPr>
        <w:br/>
        <w:t xml:space="preserve">//            return 0.0; // </w:t>
      </w:r>
      <w:r>
        <w:rPr>
          <w:rFonts w:ascii="Times New Roman" w:eastAsia="Times New Roman" w:hAnsi="Times New Roman" w:cs="Times New Roman"/>
          <w:i/>
          <w:sz w:val="28"/>
          <w:szCs w:val="28"/>
        </w:rPr>
        <w:t>Якщо</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атрибут</w:t>
      </w:r>
      <w:r w:rsidRPr="00A87F9B">
        <w:rPr>
          <w:rFonts w:ascii="Times New Roman" w:eastAsia="Times New Roman" w:hAnsi="Times New Roman" w:cs="Times New Roman"/>
          <w:i/>
          <w:sz w:val="28"/>
          <w:szCs w:val="28"/>
          <w:lang w:val="en-US"/>
        </w:rPr>
        <w:t xml:space="preserve"> lang </w:t>
      </w:r>
      <w:r>
        <w:rPr>
          <w:rFonts w:ascii="Times New Roman" w:eastAsia="Times New Roman" w:hAnsi="Times New Roman" w:cs="Times New Roman"/>
          <w:i/>
          <w:sz w:val="28"/>
          <w:szCs w:val="28"/>
        </w:rPr>
        <w:t>відсутній</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або</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порожній</w:t>
      </w:r>
      <w:r w:rsidRPr="00A87F9B">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повертаємо</w:t>
      </w:r>
      <w:r w:rsidRPr="00A87F9B">
        <w:rPr>
          <w:rFonts w:ascii="Times New Roman" w:eastAsia="Times New Roman" w:hAnsi="Times New Roman" w:cs="Times New Roman"/>
          <w:i/>
          <w:sz w:val="28"/>
          <w:szCs w:val="28"/>
          <w:lang w:val="en-US"/>
        </w:rPr>
        <w:t xml:space="preserve"> 0%</w:t>
      </w:r>
      <w:r w:rsidRPr="00A87F9B">
        <w:rPr>
          <w:rFonts w:ascii="Times New Roman" w:eastAsia="Times New Roman" w:hAnsi="Times New Roman" w:cs="Times New Roman"/>
          <w:i/>
          <w:sz w:val="28"/>
          <w:szCs w:val="28"/>
          <w:lang w:val="en-US"/>
        </w:rPr>
        <w:br/>
        <w:t>//        }</w:t>
      </w:r>
      <w:r w:rsidRPr="00A87F9B">
        <w:rPr>
          <w:rFonts w:ascii="Times New Roman" w:eastAsia="Times New Roman" w:hAnsi="Times New Roman" w:cs="Times New Roman"/>
          <w:i/>
          <w:sz w:val="28"/>
          <w:szCs w:val="28"/>
          <w:lang w:val="en-US"/>
        </w:rPr>
        <w:br/>
        <w:t xml:space="preserve">    </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pu</w:t>
      </w:r>
      <w:r w:rsidRPr="00A87F9B">
        <w:rPr>
          <w:rFonts w:ascii="Times New Roman" w:eastAsia="Times New Roman" w:hAnsi="Times New Roman" w:cs="Times New Roman"/>
          <w:i/>
          <w:sz w:val="28"/>
          <w:szCs w:val="28"/>
          <w:lang w:val="en-US"/>
        </w:rPr>
        <w:t xml:space="preserve">blic static boolean </w:t>
      </w:r>
      <w:r w:rsidRPr="00A87F9B">
        <w:rPr>
          <w:rFonts w:ascii="Times New Roman" w:eastAsia="Times New Roman" w:hAnsi="Times New Roman" w:cs="Times New Roman"/>
          <w:sz w:val="28"/>
          <w:szCs w:val="28"/>
          <w:lang w:val="en-US"/>
        </w:rPr>
        <w:t>analyzeFormAccessibility(String htmlPage) {</w:t>
      </w:r>
      <w:r w:rsidRPr="00A87F9B">
        <w:rPr>
          <w:rFonts w:ascii="Times New Roman" w:eastAsia="Times New Roman" w:hAnsi="Times New Roman" w:cs="Times New Roman"/>
          <w:sz w:val="28"/>
          <w:szCs w:val="28"/>
          <w:lang w:val="en-US"/>
        </w:rPr>
        <w:br/>
        <w:t xml:space="preserve">        Document soup = Jsoup.</w:t>
      </w:r>
      <w:r w:rsidRPr="00A87F9B">
        <w:rPr>
          <w:rFonts w:ascii="Times New Roman" w:eastAsia="Times New Roman" w:hAnsi="Times New Roman" w:cs="Times New Roman"/>
          <w:i/>
          <w:sz w:val="28"/>
          <w:szCs w:val="28"/>
          <w:lang w:val="en-US"/>
        </w:rPr>
        <w:t>parse</w:t>
      </w:r>
      <w:r w:rsidRPr="00A87F9B">
        <w:rPr>
          <w:rFonts w:ascii="Times New Roman" w:eastAsia="Times New Roman" w:hAnsi="Times New Roman" w:cs="Times New Roman"/>
          <w:sz w:val="28"/>
          <w:szCs w:val="28"/>
          <w:lang w:val="en-US"/>
        </w:rPr>
        <w:t>(htmlPage);</w:t>
      </w:r>
      <w:r w:rsidRPr="00A87F9B">
        <w:rPr>
          <w:rFonts w:ascii="Times New Roman" w:eastAsia="Times New Roman" w:hAnsi="Times New Roman" w:cs="Times New Roman"/>
          <w:sz w:val="28"/>
          <w:szCs w:val="28"/>
          <w:lang w:val="en-US"/>
        </w:rPr>
        <w:br/>
        <w:t xml:space="preserve">        Elements formElements = soup.select("input, textarea, select");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boolean </w:t>
      </w:r>
      <w:r w:rsidRPr="00A87F9B">
        <w:rPr>
          <w:rFonts w:ascii="Times New Roman" w:eastAsia="Times New Roman" w:hAnsi="Times New Roman" w:cs="Times New Roman"/>
          <w:sz w:val="28"/>
          <w:szCs w:val="28"/>
          <w:lang w:val="en-US"/>
        </w:rPr>
        <w:t xml:space="preserve">accessibleForm = </w:t>
      </w:r>
      <w:r w:rsidRPr="00A87F9B">
        <w:rPr>
          <w:rFonts w:ascii="Times New Roman" w:eastAsia="Times New Roman" w:hAnsi="Times New Roman" w:cs="Times New Roman"/>
          <w:i/>
          <w:sz w:val="28"/>
          <w:szCs w:val="28"/>
          <w:lang w:val="en-US"/>
        </w:rPr>
        <w:t>true</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for </w:t>
      </w:r>
      <w:r w:rsidRPr="00A87F9B">
        <w:rPr>
          <w:rFonts w:ascii="Times New Roman" w:eastAsia="Times New Roman" w:hAnsi="Times New Roman" w:cs="Times New Roman"/>
          <w:sz w:val="28"/>
          <w:szCs w:val="28"/>
          <w:lang w:val="en-US"/>
        </w:rPr>
        <w:t>(Element element : fo</w:t>
      </w:r>
      <w:r w:rsidRPr="00A87F9B">
        <w:rPr>
          <w:rFonts w:ascii="Times New Roman" w:eastAsia="Times New Roman" w:hAnsi="Times New Roman" w:cs="Times New Roman"/>
          <w:sz w:val="28"/>
          <w:szCs w:val="28"/>
          <w:lang w:val="en-US"/>
        </w:rPr>
        <w:t>rmElements)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(element.hasAttr("id")) {</w:t>
      </w:r>
      <w:r w:rsidRPr="00A87F9B">
        <w:rPr>
          <w:rFonts w:ascii="Times New Roman" w:eastAsia="Times New Roman" w:hAnsi="Times New Roman" w:cs="Times New Roman"/>
          <w:sz w:val="28"/>
          <w:szCs w:val="28"/>
          <w:lang w:val="en-US"/>
        </w:rPr>
        <w:br/>
        <w:t xml:space="preserve">                Element label = soup.select("label[for=" + element.attr("id") + "]").first();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if </w:t>
      </w:r>
      <w:r w:rsidRPr="00A87F9B">
        <w:rPr>
          <w:rFonts w:ascii="Times New Roman" w:eastAsia="Times New Roman" w:hAnsi="Times New Roman" w:cs="Times New Roman"/>
          <w:sz w:val="28"/>
          <w:szCs w:val="28"/>
          <w:lang w:val="en-US"/>
        </w:rPr>
        <w:t xml:space="preserve">(label == </w:t>
      </w:r>
      <w:r w:rsidRPr="00A87F9B">
        <w:rPr>
          <w:rFonts w:ascii="Times New Roman" w:eastAsia="Times New Roman" w:hAnsi="Times New Roman" w:cs="Times New Roman"/>
          <w:i/>
          <w:sz w:val="28"/>
          <w:szCs w:val="28"/>
          <w:lang w:val="en-US"/>
        </w:rPr>
        <w:t>null</w:t>
      </w:r>
      <w:r w:rsidRPr="00A87F9B">
        <w:rPr>
          <w:rFonts w:ascii="Times New Roman" w:eastAsia="Times New Roman" w:hAnsi="Times New Roman" w:cs="Times New Roman"/>
          <w:sz w:val="28"/>
          <w:szCs w:val="28"/>
          <w:lang w:val="en-US"/>
        </w:rPr>
        <w:t>) {</w:t>
      </w:r>
      <w:r w:rsidRPr="00A87F9B">
        <w:rPr>
          <w:rFonts w:ascii="Times New Roman" w:eastAsia="Times New Roman" w:hAnsi="Times New Roman" w:cs="Times New Roman"/>
          <w:sz w:val="28"/>
          <w:szCs w:val="28"/>
          <w:lang w:val="en-US"/>
        </w:rPr>
        <w:br/>
        <w:t xml:space="preserve">                    accessibleForm = </w:t>
      </w:r>
      <w:r w:rsidRPr="00A87F9B">
        <w:rPr>
          <w:rFonts w:ascii="Times New Roman" w:eastAsia="Times New Roman" w:hAnsi="Times New Roman" w:cs="Times New Roman"/>
          <w:i/>
          <w:sz w:val="28"/>
          <w:szCs w:val="28"/>
          <w:lang w:val="en-US"/>
        </w:rPr>
        <w:t>false</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break</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 </w:t>
      </w:r>
      <w:r w:rsidRPr="00A87F9B">
        <w:rPr>
          <w:rFonts w:ascii="Times New Roman" w:eastAsia="Times New Roman" w:hAnsi="Times New Roman" w:cs="Times New Roman"/>
          <w:i/>
          <w:sz w:val="28"/>
          <w:szCs w:val="28"/>
          <w:lang w:val="en-US"/>
        </w:rPr>
        <w:t xml:space="preserve">else </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t xml:space="preserve">                accessibleForm = </w:t>
      </w:r>
      <w:r w:rsidRPr="00A87F9B">
        <w:rPr>
          <w:rFonts w:ascii="Times New Roman" w:eastAsia="Times New Roman" w:hAnsi="Times New Roman" w:cs="Times New Roman"/>
          <w:i/>
          <w:sz w:val="28"/>
          <w:szCs w:val="28"/>
          <w:lang w:val="en-US"/>
        </w:rPr>
        <w:t>false</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break</w:t>
      </w:r>
      <w:r w:rsidRPr="00A87F9B">
        <w:rPr>
          <w:rFonts w:ascii="Times New Roman" w:eastAsia="Times New Roman" w:hAnsi="Times New Roman" w:cs="Times New Roman"/>
          <w:sz w:val="28"/>
          <w:szCs w:val="28"/>
          <w:lang w:val="en-US"/>
        </w:rPr>
        <w:t>;</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i/>
          <w:sz w:val="28"/>
          <w:szCs w:val="28"/>
          <w:lang w:val="en-US"/>
        </w:rPr>
        <w:t xml:space="preserve">return </w:t>
      </w:r>
      <w:r w:rsidRPr="00A87F9B">
        <w:rPr>
          <w:rFonts w:ascii="Times New Roman" w:eastAsia="Times New Roman" w:hAnsi="Times New Roman" w:cs="Times New Roman"/>
          <w:sz w:val="28"/>
          <w:szCs w:val="28"/>
          <w:lang w:val="en-US"/>
        </w:rPr>
        <w:t>accessibleForm;</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r>
      <w:r w:rsidRPr="00A87F9B">
        <w:rPr>
          <w:rFonts w:ascii="Times New Roman" w:eastAsia="Times New Roman" w:hAnsi="Times New Roman" w:cs="Times New Roman"/>
          <w:sz w:val="28"/>
          <w:szCs w:val="28"/>
          <w:lang w:val="en-US"/>
        </w:rPr>
        <w:br/>
        <w:t xml:space="preserve"> </w:t>
      </w:r>
      <w:r w:rsidRPr="00A87F9B">
        <w:rPr>
          <w:rFonts w:ascii="Times New Roman" w:eastAsia="Times New Roman" w:hAnsi="Times New Roman" w:cs="Times New Roman"/>
          <w:sz w:val="28"/>
          <w:szCs w:val="28"/>
          <w:lang w:val="en-US"/>
        </w:rPr>
        <w:br/>
        <w:t>}</w:t>
      </w:r>
    </w:p>
    <w:p w:rsidR="001815FD" w:rsidRPr="00A87F9B" w:rsidRDefault="001815FD">
      <w:pPr>
        <w:pStyle w:val="normal"/>
        <w:jc w:val="both"/>
        <w:rPr>
          <w:rFonts w:ascii="Times New Roman" w:eastAsia="Times New Roman" w:hAnsi="Times New Roman" w:cs="Times New Roman"/>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Config.java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package com.mag.webaccessibility;</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public class Config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final static  String PAGE_STRUCTURE_VALUE = "page_structure_value";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final static String HEADERS_TEXT_VALUE = "headers_text_value";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final static String FONT_STYLE_VALUE = "font_style_value";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final static String IMG_ALT_VALUE = "img_alt_value</w:t>
      </w: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final static String KEYBOARD_ACCESSIBILITY = "keyboard_accessibility";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final static String LANGUAGE_ACCESSIBILITY = "language_accessibility";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final static String FORMS_ACCESSIBILITY = "forms_accessibility";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final static String COLOR_CONT</w:t>
      </w:r>
      <w:r w:rsidRPr="00A87F9B">
        <w:rPr>
          <w:rFonts w:ascii="Times New Roman" w:eastAsia="Times New Roman" w:hAnsi="Times New Roman" w:cs="Times New Roman"/>
          <w:color w:val="343541"/>
          <w:sz w:val="28"/>
          <w:szCs w:val="28"/>
          <w:lang w:val="en-US"/>
        </w:rPr>
        <w:t>RAST_VALUE = "color_contrast_value";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MainActivity.java</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package com.mag.webaccessibility;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androidx.appcompat.app.AppCompatActivity;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android.os.Bundle;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public class MainActivity extends AppCompatActivity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protected void onCreate(Bundle savedInstanceState)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super.onCreate(savedInstanceState);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setContentView(R.layout.layout);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getSupportFragmentManager().beginTransaction().replace(R.id.fragment_test, MainFragment.newInstance()).com</w:t>
      </w:r>
      <w:r w:rsidRPr="00A87F9B">
        <w:rPr>
          <w:rFonts w:ascii="Times New Roman" w:eastAsia="Times New Roman" w:hAnsi="Times New Roman" w:cs="Times New Roman"/>
          <w:color w:val="343541"/>
          <w:sz w:val="28"/>
          <w:szCs w:val="28"/>
          <w:lang w:val="en-US"/>
        </w:rPr>
        <w:t>mit();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MainFragment.java</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package com.mag.webaccessibility;</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android.content.Intent;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android.os.Bundle;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android.util.Log;</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android.widget.Button;</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android.widget.CheckBox;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android.widget.EditText;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w:t>
      </w:r>
      <w:r w:rsidRPr="00A87F9B">
        <w:rPr>
          <w:rFonts w:ascii="Times New Roman" w:eastAsia="Times New Roman" w:hAnsi="Times New Roman" w:cs="Times New Roman"/>
          <w:color w:val="343541"/>
          <w:sz w:val="28"/>
          <w:szCs w:val="28"/>
          <w:lang w:val="en-US"/>
        </w:rPr>
        <w:t>roidx.annotation.NonNull;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androidx.annotation.Nullable;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androidx.fragment.app.Fragment;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android.view.LayoutInflater;</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android.view.View;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import android.view.ViewGroup;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com.mag.webaccessibility.webaccessibititylib.WebAccess</w:t>
      </w:r>
      <w:r w:rsidRPr="00A87F9B">
        <w:rPr>
          <w:rFonts w:ascii="Times New Roman" w:eastAsia="Times New Roman" w:hAnsi="Times New Roman" w:cs="Times New Roman"/>
          <w:color w:val="343541"/>
          <w:sz w:val="28"/>
          <w:szCs w:val="28"/>
          <w:lang w:val="en-US"/>
        </w:rPr>
        <w:t>ibilityLib;</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java.io.IOException;</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static com.mag.webaccessibility.Config.*;</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A simple {@link Fragment} subclass.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Use the {@link MainFragment#newInstance} factory method to</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create an instance of this 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public class MainFragment extends Fragment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EditText link;</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CheckBox pageStructure;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CheckBox headersText;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CheckBox fontStyle;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CheckBox imgAltText;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CheckBox keyboardAccessibility;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w:t>
      </w:r>
      <w:r w:rsidRPr="00A87F9B">
        <w:rPr>
          <w:rFonts w:ascii="Times New Roman" w:eastAsia="Times New Roman" w:hAnsi="Times New Roman" w:cs="Times New Roman"/>
          <w:color w:val="343541"/>
          <w:sz w:val="28"/>
          <w:szCs w:val="28"/>
          <w:lang w:val="en-US"/>
        </w:rPr>
        <w:t>rivate CheckBox languageAccessibility;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CheckBox formsAccessibility;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private CheckBox colorContrast;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Button analyze;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String webURL;</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MainFragment()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Required empty public constructor</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r w:rsidRPr="00A87F9B">
        <w:rPr>
          <w:rFonts w:ascii="Times New Roman" w:eastAsia="Times New Roman" w:hAnsi="Times New Roman" w:cs="Times New Roman"/>
          <w:color w:val="343541"/>
          <w:sz w:val="28"/>
          <w:szCs w:val="28"/>
          <w:lang w:val="en-US"/>
        </w:rPr>
        <w:t xml:space="preserve">   public static Fragment newInstance()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MainFragment fragment = new MainFragment();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Bundle args = new Bundle();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args.putString(ARG_PARAM1, param1);</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args.putString(ARG_PARAM2, param2);</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fragment.setArguments(args);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return 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void onCreate(Bundle savedInstanceState)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super.onCreate(savedInstanceState);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 (getArguments() != null)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//mParam1 = getArgument</w:t>
      </w:r>
      <w:r w:rsidRPr="00A87F9B">
        <w:rPr>
          <w:rFonts w:ascii="Times New Roman" w:eastAsia="Times New Roman" w:hAnsi="Times New Roman" w:cs="Times New Roman"/>
          <w:color w:val="343541"/>
          <w:sz w:val="28"/>
          <w:szCs w:val="28"/>
          <w:lang w:val="en-US"/>
        </w:rPr>
        <w:t>s().getString(ARG_PARAM1);</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View onCreateView(LayoutInflater inflater, ViewGroup container,</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Bundle savedInstanceState)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Inflate the layout for this 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return inflater.</w:t>
      </w:r>
      <w:r w:rsidRPr="00A87F9B">
        <w:rPr>
          <w:rFonts w:ascii="Times New Roman" w:eastAsia="Times New Roman" w:hAnsi="Times New Roman" w:cs="Times New Roman"/>
          <w:color w:val="343541"/>
          <w:sz w:val="28"/>
          <w:szCs w:val="28"/>
          <w:lang w:val="en-US"/>
        </w:rPr>
        <w:t>inflate(R.layout.activity_main, container, false);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void onViewCreated(@NonNull View view, @Nullable Bundle savedInstanceState)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super.onViewCreated(view, savedInstanceState);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link = view.findViewById(R.id.enter_link);</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pageStructure = view.findViewById(R.id.page_structure);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headersText = view.findViewById(R.id.headers_text);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fontStyle = view.findViewById(R.id.analyze_font_style);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imgAltText = view.findViewById(R.id.img_alt_text);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keyboardAccessibility = view.findViewById(R.id.keyboard_accessibillity);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languageAccessibility = view.findViewById(R.id.language_accessibillity);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formsAccessibility = view.f</w:t>
      </w:r>
      <w:r w:rsidRPr="00A87F9B">
        <w:rPr>
          <w:rFonts w:ascii="Times New Roman" w:eastAsia="Times New Roman" w:hAnsi="Times New Roman" w:cs="Times New Roman"/>
          <w:color w:val="343541"/>
          <w:sz w:val="28"/>
          <w:szCs w:val="28"/>
          <w:lang w:val="en-US"/>
        </w:rPr>
        <w:t>indViewById(R.id.forms_accessibillity);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//colorContrast = view.findViewById(R.id.color_contrast);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analyze = view.findViewById(R.id.analyze);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analyze.setOnClickListener(v -&gt;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Log.i("MainFragment", "entered onClickListene</w:t>
      </w:r>
      <w:r w:rsidRPr="00A87F9B">
        <w:rPr>
          <w:rFonts w:ascii="Times New Roman" w:eastAsia="Times New Roman" w:hAnsi="Times New Roman" w:cs="Times New Roman"/>
          <w:color w:val="343541"/>
          <w:sz w:val="28"/>
          <w:szCs w:val="28"/>
          <w:lang w:val="en-US"/>
        </w:rPr>
        <w:t>r");</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String address = link.getText().toString();</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WebAccessibilityLib webLib = new WebAccessibilityLib();</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webLib.getHTMLPage(address, new WebAccessibilityLib.HtmlPageListener()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r w:rsidRPr="00A87F9B">
        <w:rPr>
          <w:rFonts w:ascii="Times New Roman" w:eastAsia="Times New Roman" w:hAnsi="Times New Roman" w:cs="Times New Roman"/>
          <w:color w:val="343541"/>
          <w:sz w:val="28"/>
          <w:szCs w:val="28"/>
          <w:lang w:val="en-US"/>
        </w:rPr>
        <w:t>public void onHtmlPageReceived(String htmlContent)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Log.i("MainFragment", "entered onHtmlPageReceived");</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String webUrl = htmlContent;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Log.i("MainFragment", "html " + webUrl);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r w:rsidRPr="00A87F9B">
        <w:rPr>
          <w:rFonts w:ascii="Times New Roman" w:eastAsia="Times New Roman" w:hAnsi="Times New Roman" w:cs="Times New Roman"/>
          <w:color w:val="343541"/>
          <w:sz w:val="28"/>
          <w:szCs w:val="28"/>
          <w:lang w:val="en-US"/>
        </w:rPr>
        <w:t>Bundle values =  processingCheckBoxes(webUrl);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Intent newIntent = new Intent(getActivity(), SecondPageActivity.class);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newIntent.putExtras(values);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startActivity(newIntent);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r w:rsidRPr="00A87F9B">
        <w:rPr>
          <w:rFonts w:ascii="Times New Roman" w:eastAsia="Times New Roman" w:hAnsi="Times New Roman" w:cs="Times New Roman"/>
          <w:color w:val="343541"/>
          <w:sz w:val="28"/>
          <w:szCs w:val="28"/>
          <w:lang w:val="en-US"/>
        </w:rPr>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void onHtmlPageError(IOException 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Log.e("MainFragment", "Error loading HTML page: " + e.getMessage(), 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Bundle processingCheckBoxes(String webURL)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Bundle values = new Bundle();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if(pageStructure.isChecked())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boolean pageStructure = WebAccessibilityLib.pageStructure(webURL);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values.putBoolean(PAGE_STRUCTU</w:t>
      </w:r>
      <w:r w:rsidRPr="00A87F9B">
        <w:rPr>
          <w:rFonts w:ascii="Times New Roman" w:eastAsia="Times New Roman" w:hAnsi="Times New Roman" w:cs="Times New Roman"/>
          <w:color w:val="343541"/>
          <w:sz w:val="28"/>
          <w:szCs w:val="28"/>
          <w:lang w:val="en-US"/>
        </w:rPr>
        <w:t>RE_VALUE, pageStructure);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if(headersText.isChecked())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double headers_text_value = WebAccessibilityLib.analyzeHeadersWithAltText(webURL);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values.putDouble(HEADERS_TEXT_VALUE, headers_text_value);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w:t>
      </w:r>
      <w:r w:rsidRPr="00A87F9B">
        <w:rPr>
          <w:rFonts w:ascii="Times New Roman" w:eastAsia="Times New Roman" w:hAnsi="Times New Roman" w:cs="Times New Roman"/>
          <w:color w:val="343541"/>
          <w:sz w:val="28"/>
          <w:szCs w:val="28"/>
          <w:lang w:val="en-US"/>
        </w:rPr>
        <w:t>f(fontStyle.isChecked())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double fontStyleValue =  WebAccessibilityLib.analyzeFontSize(webURL);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values.putDouble(FONT_STYLE_VALUE,fontStyleValue);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if(imgAltText.isChecked())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double imgAltValue =  WebAccessibilityLib.analyzeImgWithAltText(webURL);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values.putDouble(IMG_ALT_VALUE, imgAltValue);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if(keyboardAccessibility.isChecked())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double keyboardAccessibility = WebAccessibili</w:t>
      </w:r>
      <w:r w:rsidRPr="00A87F9B">
        <w:rPr>
          <w:rFonts w:ascii="Times New Roman" w:eastAsia="Times New Roman" w:hAnsi="Times New Roman" w:cs="Times New Roman"/>
          <w:color w:val="343541"/>
          <w:sz w:val="28"/>
          <w:szCs w:val="28"/>
          <w:lang w:val="en-US"/>
        </w:rPr>
        <w:t>tyLib.analyzeKeyboardAccessibility(webURL);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values.putDouble(KEYBOARD_ACCESSIBILITY, keyboardAccessibility);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if(languageAccessibility.isChecked())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boolean languageAccessibility =  WebAccessibilityLib.analyzeLangua</w:t>
      </w:r>
      <w:r w:rsidRPr="00A87F9B">
        <w:rPr>
          <w:rFonts w:ascii="Times New Roman" w:eastAsia="Times New Roman" w:hAnsi="Times New Roman" w:cs="Times New Roman"/>
          <w:color w:val="343541"/>
          <w:sz w:val="28"/>
          <w:szCs w:val="28"/>
          <w:lang w:val="en-US"/>
        </w:rPr>
        <w:t>geAccessibility(webURL);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values.putBoolean(LANGUAGE_ACCESSIBILITY, languageAccessibility);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if(formsAccessibility.isChecked())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boolean formsAccessibility = WebAccessibilityLib.analyzeFormAccessibility(webURL);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values.putBoolean(FORMS_ACCESSIBILITY, formsAccessibility);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return values;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SecondPageActivity.java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package com.mag.webaccessibility;</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android.os.Bundle;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androidx.appcompat.app.AppCompatActivity;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public </w:t>
      </w:r>
      <w:r w:rsidRPr="00A87F9B">
        <w:rPr>
          <w:rFonts w:ascii="Times New Roman" w:eastAsia="Times New Roman" w:hAnsi="Times New Roman" w:cs="Times New Roman"/>
          <w:color w:val="343541"/>
          <w:sz w:val="28"/>
          <w:szCs w:val="28"/>
          <w:lang w:val="en-US"/>
        </w:rPr>
        <w:t>class SecondPageActivity  extends AppCompatActivity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protected void onCreate(Bundle savedInstanceState)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super.onCreate(savedInstanceState);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setContentView(R.layout.activity_second_page);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Bundle data = getIntent(</w:t>
      </w:r>
      <w:r w:rsidRPr="00A87F9B">
        <w:rPr>
          <w:rFonts w:ascii="Times New Roman" w:eastAsia="Times New Roman" w:hAnsi="Times New Roman" w:cs="Times New Roman"/>
          <w:color w:val="343541"/>
          <w:sz w:val="28"/>
          <w:szCs w:val="28"/>
          <w:lang w:val="en-US"/>
        </w:rPr>
        <w:t>).getExtras();   getSupportFragmentManager().beginTransaction().replace(R.id.fragment_second_page, SecondPageFragment.newInstance(data)).commit();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SecondPageFragment.java</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package com.mag.webaccessibility;</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android.annotation.SuppressLint;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android.os.Bundle;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android.util.Log;</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android.widget.TextView;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androidx.annotation.NonNull;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androidx.annotation.Nullable;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androidx.fragment.app.Fragment;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android.view.LayoutInflater;</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android.view.View;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android.view.ViewGroup;</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import static com.mag.webaccessibility.Config.*;</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A simple {@link Fragment} subclass.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Use the {@link SecondPageFragment#newInstance} factory method to</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 create an instance of this 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public class Secon</w:t>
      </w:r>
      <w:r w:rsidRPr="00A87F9B">
        <w:rPr>
          <w:rFonts w:ascii="Times New Roman" w:eastAsia="Times New Roman" w:hAnsi="Times New Roman" w:cs="Times New Roman"/>
          <w:color w:val="343541"/>
          <w:sz w:val="28"/>
          <w:szCs w:val="28"/>
          <w:lang w:val="en-US"/>
        </w:rPr>
        <w:t>dPageFragment extends Fragment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TODO: Rename parameter arguments, choose names that match</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the fragment initialization parameters, e.g. ARG_ITEM_NUMBER</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static final String ARG_PARAM1 = "param1";</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static final String AR</w:t>
      </w:r>
      <w:r w:rsidRPr="00A87F9B">
        <w:rPr>
          <w:rFonts w:ascii="Times New Roman" w:eastAsia="Times New Roman" w:hAnsi="Times New Roman" w:cs="Times New Roman"/>
          <w:color w:val="343541"/>
          <w:sz w:val="28"/>
          <w:szCs w:val="28"/>
          <w:lang w:val="en-US"/>
        </w:rPr>
        <w:t>G_PARAM2 = "param2";</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TODO: Rename and change types of parameters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String mParam1;</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String mParam2;</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TextView tvLogicalStructure;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TextView tvHeadersText;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TextView tvTextWidth;</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TextView tvImgAltText;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TextView tvKeyboard_accessibillity;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TextView tvLanguage_accessibillity;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private TextView tvForms_accessibillity;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private TextView tvColor_contrast;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SecondPageFragment()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r w:rsidRPr="00A87F9B">
        <w:rPr>
          <w:rFonts w:ascii="Times New Roman" w:eastAsia="Times New Roman" w:hAnsi="Times New Roman" w:cs="Times New Roman"/>
          <w:color w:val="343541"/>
          <w:sz w:val="28"/>
          <w:szCs w:val="28"/>
          <w:lang w:val="en-US"/>
        </w:rPr>
        <w:t xml:space="preserve">  // Required empty public constructor</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Use this factory method to create a new instance of</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this fragment using the provided parameters.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@param param1 Parameter 1.</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@param param2 Parameter 2.</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@return A</w:t>
      </w:r>
      <w:r w:rsidRPr="00A87F9B">
        <w:rPr>
          <w:rFonts w:ascii="Times New Roman" w:eastAsia="Times New Roman" w:hAnsi="Times New Roman" w:cs="Times New Roman"/>
          <w:color w:val="343541"/>
          <w:sz w:val="28"/>
          <w:szCs w:val="28"/>
          <w:lang w:val="en-US"/>
        </w:rPr>
        <w:t xml:space="preserve"> new instance of fragment SecondPageFragment.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TODO: Rename and change types and number of parameters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static SecondPageFragment newInstance(Bundle data)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SecondPageFragment fragment = new SecondPageFragment();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frag</w:t>
      </w:r>
      <w:r w:rsidRPr="00A87F9B">
        <w:rPr>
          <w:rFonts w:ascii="Times New Roman" w:eastAsia="Times New Roman" w:hAnsi="Times New Roman" w:cs="Times New Roman"/>
          <w:color w:val="343541"/>
          <w:sz w:val="28"/>
          <w:szCs w:val="28"/>
          <w:lang w:val="en-US"/>
        </w:rPr>
        <w:t>ment.setArguments(data);</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return 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View onCreateView(LayoutInflater inflater, ViewGroup container,</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Bundle savedInstanceState)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Inflate the layout for this fragment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return inflater.inflate(R.layout.second_fragment_page, container, false);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@SuppressLint("SetTextI18n")</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void onViewCreated(@NonNull View view, @Nullable Bundle savedInstanceState)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super.onViewCreated(vie</w:t>
      </w:r>
      <w:r w:rsidRPr="00A87F9B">
        <w:rPr>
          <w:rFonts w:ascii="Times New Roman" w:eastAsia="Times New Roman" w:hAnsi="Times New Roman" w:cs="Times New Roman"/>
          <w:color w:val="343541"/>
          <w:sz w:val="28"/>
          <w:szCs w:val="28"/>
          <w:lang w:val="en-US"/>
        </w:rPr>
        <w:t>w, savedInstanceState);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tvLogicalStructure = view.findViewById(R.id.tvLogicalStructure);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tvHeadersText = view.findViewById(R.id.tvHeadersText); //done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tvTextWidth = view.findViewById(R.id.tvTextWidth); //done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tvImgAltText = </w:t>
      </w:r>
      <w:r w:rsidRPr="00A87F9B">
        <w:rPr>
          <w:rFonts w:ascii="Times New Roman" w:eastAsia="Times New Roman" w:hAnsi="Times New Roman" w:cs="Times New Roman"/>
          <w:color w:val="343541"/>
          <w:sz w:val="28"/>
          <w:szCs w:val="28"/>
          <w:lang w:val="en-US"/>
        </w:rPr>
        <w:t>view.findViewById(R.id.tvImgAltText); //done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tvKeyboard_accessibillity = view.findViewById(R.id.tvKeyboard_accessibillity); //done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tvLanguage_accessibillity = view.findViewById(R.id.tvLanguage_accessibillity);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tvForms_accessibillity</w:t>
      </w:r>
      <w:r w:rsidRPr="00A87F9B">
        <w:rPr>
          <w:rFonts w:ascii="Times New Roman" w:eastAsia="Times New Roman" w:hAnsi="Times New Roman" w:cs="Times New Roman"/>
          <w:color w:val="343541"/>
          <w:sz w:val="28"/>
          <w:szCs w:val="28"/>
          <w:lang w:val="en-US"/>
        </w:rPr>
        <w:t xml:space="preserve"> = view.findViewById(R.id.tvForms_accessibillity);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Bundle values = getArguments();</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if(values.containsKey(PAGE_STRUCTURE_VALUE))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boolean pageStructue = values.getBoolean(PAGE_STRUCTURE_VALUE);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if(pageStructue) {tvLo</w:t>
      </w:r>
      <w:r w:rsidRPr="00A87F9B">
        <w:rPr>
          <w:rFonts w:ascii="Times New Roman" w:eastAsia="Times New Roman" w:hAnsi="Times New Roman" w:cs="Times New Roman"/>
          <w:color w:val="343541"/>
          <w:sz w:val="28"/>
          <w:szCs w:val="28"/>
          <w:lang w:val="en-US"/>
        </w:rPr>
        <w:t>gicalStructure.setText("</w:t>
      </w:r>
      <w:r>
        <w:rPr>
          <w:rFonts w:ascii="Times New Roman" w:eastAsia="Times New Roman" w:hAnsi="Times New Roman" w:cs="Times New Roman"/>
          <w:color w:val="343541"/>
          <w:sz w:val="28"/>
          <w:szCs w:val="28"/>
        </w:rPr>
        <w:t>Наявність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логічної</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структури</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сторінки</w:t>
      </w:r>
      <w:r w:rsidRPr="00A87F9B">
        <w:rPr>
          <w:rFonts w:ascii="Times New Roman" w:eastAsia="Times New Roman" w:hAnsi="Times New Roman" w:cs="Times New Roman"/>
          <w:color w:val="343541"/>
          <w:sz w:val="28"/>
          <w:szCs w:val="28"/>
          <w:lang w:val="en-US"/>
        </w:rPr>
        <w:t>: " + "</w:t>
      </w:r>
      <w:r>
        <w:rPr>
          <w:rFonts w:ascii="Times New Roman" w:eastAsia="Times New Roman" w:hAnsi="Times New Roman" w:cs="Times New Roman"/>
          <w:color w:val="343541"/>
          <w:sz w:val="28"/>
          <w:szCs w:val="28"/>
        </w:rPr>
        <w:t>Так</w:t>
      </w: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else {tvLogicalStructure.setText("</w:t>
      </w:r>
      <w:r>
        <w:rPr>
          <w:rFonts w:ascii="Times New Roman" w:eastAsia="Times New Roman" w:hAnsi="Times New Roman" w:cs="Times New Roman"/>
          <w:color w:val="343541"/>
          <w:sz w:val="28"/>
          <w:szCs w:val="28"/>
        </w:rPr>
        <w:t>Наявність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логічної</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структури</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сторінки</w:t>
      </w:r>
      <w:r w:rsidRPr="00A87F9B">
        <w:rPr>
          <w:rFonts w:ascii="Times New Roman" w:eastAsia="Times New Roman" w:hAnsi="Times New Roman" w:cs="Times New Roman"/>
          <w:color w:val="343541"/>
          <w:sz w:val="28"/>
          <w:szCs w:val="28"/>
          <w:lang w:val="en-US"/>
        </w:rPr>
        <w:t>: " + "</w:t>
      </w:r>
      <w:r>
        <w:rPr>
          <w:rFonts w:ascii="Times New Roman" w:eastAsia="Times New Roman" w:hAnsi="Times New Roman" w:cs="Times New Roman"/>
          <w:color w:val="343541"/>
          <w:sz w:val="28"/>
          <w:szCs w:val="28"/>
        </w:rPr>
        <w:t>Ні</w:t>
      </w:r>
      <w:r w:rsidRPr="00A87F9B">
        <w:rPr>
          <w:rFonts w:ascii="Times New Roman" w:eastAsia="Times New Roman" w:hAnsi="Times New Roman" w:cs="Times New Roman"/>
          <w:color w:val="343541"/>
          <w:sz w:val="28"/>
          <w:szCs w:val="28"/>
          <w:lang w:val="en-US"/>
        </w:rPr>
        <w:t>");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if(values.containsKey(HEADERS_TEXT_VALUE))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double </w:t>
      </w:r>
      <w:r w:rsidRPr="00A87F9B">
        <w:rPr>
          <w:rFonts w:ascii="Times New Roman" w:eastAsia="Times New Roman" w:hAnsi="Times New Roman" w:cs="Times New Roman"/>
          <w:color w:val="343541"/>
          <w:sz w:val="28"/>
          <w:szCs w:val="28"/>
          <w:lang w:val="en-US"/>
        </w:rPr>
        <w:t>headersTextValue = values.getDouble(HEADERS_TEXT_VALUE);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tvHeadersText.setText("</w:t>
      </w:r>
      <w:r>
        <w:rPr>
          <w:rFonts w:ascii="Times New Roman" w:eastAsia="Times New Roman" w:hAnsi="Times New Roman" w:cs="Times New Roman"/>
          <w:color w:val="343541"/>
          <w:sz w:val="28"/>
          <w:szCs w:val="28"/>
        </w:rPr>
        <w:t>Відсоток</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заголовків</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з</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текстом</w:t>
      </w:r>
      <w:r w:rsidRPr="00A87F9B">
        <w:rPr>
          <w:rFonts w:ascii="Times New Roman" w:eastAsia="Times New Roman" w:hAnsi="Times New Roman" w:cs="Times New Roman"/>
          <w:color w:val="343541"/>
          <w:sz w:val="28"/>
          <w:szCs w:val="28"/>
          <w:lang w:val="en-US"/>
        </w:rPr>
        <w:t>: " + headersTextValue);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if(values.containsKey(FONT_STYLE_VALUE))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double fontStyleValue = values.getDouble(FONT_STYLE_VALUE);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tvTextWidth.setText("</w:t>
      </w:r>
      <w:r>
        <w:rPr>
          <w:rFonts w:ascii="Times New Roman" w:eastAsia="Times New Roman" w:hAnsi="Times New Roman" w:cs="Times New Roman"/>
          <w:color w:val="343541"/>
          <w:sz w:val="28"/>
          <w:szCs w:val="28"/>
        </w:rPr>
        <w:t>Відсоток</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тексту</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який</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перевищує</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рекомендовану</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ширину</w:t>
      </w:r>
      <w:r w:rsidRPr="00A87F9B">
        <w:rPr>
          <w:rFonts w:ascii="Times New Roman" w:eastAsia="Times New Roman" w:hAnsi="Times New Roman" w:cs="Times New Roman"/>
          <w:color w:val="343541"/>
          <w:sz w:val="28"/>
          <w:szCs w:val="28"/>
          <w:lang w:val="en-US"/>
        </w:rPr>
        <w:t>: " + fontStyleValue);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if(values.containsKey(IMG_ALT_VALUE))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double</w:t>
      </w:r>
      <w:r w:rsidRPr="00A87F9B">
        <w:rPr>
          <w:rFonts w:ascii="Times New Roman" w:eastAsia="Times New Roman" w:hAnsi="Times New Roman" w:cs="Times New Roman"/>
          <w:color w:val="343541"/>
          <w:sz w:val="28"/>
          <w:szCs w:val="28"/>
          <w:lang w:val="en-US"/>
        </w:rPr>
        <w:t xml:space="preserve"> imgAltValue = values.getDouble(IMG_ALT_VALUE);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tvImgAltText.setText("</w:t>
      </w:r>
      <w:r>
        <w:rPr>
          <w:rFonts w:ascii="Times New Roman" w:eastAsia="Times New Roman" w:hAnsi="Times New Roman" w:cs="Times New Roman"/>
          <w:color w:val="343541"/>
          <w:sz w:val="28"/>
          <w:szCs w:val="28"/>
        </w:rPr>
        <w:t>Відсоток</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зображень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з</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альтернативним</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текстом</w:t>
      </w:r>
      <w:r w:rsidRPr="00A87F9B">
        <w:rPr>
          <w:rFonts w:ascii="Times New Roman" w:eastAsia="Times New Roman" w:hAnsi="Times New Roman" w:cs="Times New Roman"/>
          <w:color w:val="343541"/>
          <w:sz w:val="28"/>
          <w:szCs w:val="28"/>
          <w:lang w:val="en-US"/>
        </w:rPr>
        <w:t>:  " + imgAltValue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if(values.containsKey(KEYBOARD_ACCESSIBILITY))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double keyboardAccessibility =</w:t>
      </w:r>
      <w:r w:rsidRPr="00A87F9B">
        <w:rPr>
          <w:rFonts w:ascii="Times New Roman" w:eastAsia="Times New Roman" w:hAnsi="Times New Roman" w:cs="Times New Roman"/>
          <w:color w:val="343541"/>
          <w:sz w:val="28"/>
          <w:szCs w:val="28"/>
          <w:lang w:val="en-US"/>
        </w:rPr>
        <w:t xml:space="preserve"> values.getDouble(KEYBOARD_ACCESSIBILITY);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tvKeyboard_accessibillity.setText("</w:t>
      </w:r>
      <w:r>
        <w:rPr>
          <w:rFonts w:ascii="Times New Roman" w:eastAsia="Times New Roman" w:hAnsi="Times New Roman" w:cs="Times New Roman"/>
          <w:color w:val="343541"/>
          <w:sz w:val="28"/>
          <w:szCs w:val="28"/>
        </w:rPr>
        <w:t>Відсоток</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елементів</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доступних</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з</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клавіатури</w:t>
      </w:r>
      <w:r w:rsidRPr="00A87F9B">
        <w:rPr>
          <w:rFonts w:ascii="Times New Roman" w:eastAsia="Times New Roman" w:hAnsi="Times New Roman" w:cs="Times New Roman"/>
          <w:color w:val="343541"/>
          <w:sz w:val="28"/>
          <w:szCs w:val="28"/>
          <w:lang w:val="en-US"/>
        </w:rPr>
        <w:t>: " + keyboardAccessibility);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if(values.containsKey(LANGUAGE_ACCESSIBILITY))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boolean language</w:t>
      </w:r>
      <w:r w:rsidRPr="00A87F9B">
        <w:rPr>
          <w:rFonts w:ascii="Times New Roman" w:eastAsia="Times New Roman" w:hAnsi="Times New Roman" w:cs="Times New Roman"/>
          <w:color w:val="343541"/>
          <w:sz w:val="28"/>
          <w:szCs w:val="28"/>
          <w:lang w:val="en-US"/>
        </w:rPr>
        <w:t>Accessibility = values.getBoolean(LANGUAGE_ACCESSIBILITY);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Log.i("SecondPageFr", String.valueOf(languageAccessibility));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if(languageAccessibility) {tvLanguage_accessibillity.setText("</w:t>
      </w:r>
      <w:r>
        <w:rPr>
          <w:rFonts w:ascii="Times New Roman" w:eastAsia="Times New Roman" w:hAnsi="Times New Roman" w:cs="Times New Roman"/>
          <w:color w:val="343541"/>
          <w:sz w:val="28"/>
          <w:szCs w:val="28"/>
        </w:rPr>
        <w:t>Мова</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сторінки</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вказана</w:t>
      </w:r>
      <w:r w:rsidRPr="00A87F9B">
        <w:rPr>
          <w:rFonts w:ascii="Times New Roman" w:eastAsia="Times New Roman" w:hAnsi="Times New Roman" w:cs="Times New Roman"/>
          <w:color w:val="343541"/>
          <w:sz w:val="28"/>
          <w:szCs w:val="28"/>
          <w:lang w:val="en-US"/>
        </w:rPr>
        <w:t>: " + "</w:t>
      </w:r>
      <w:r>
        <w:rPr>
          <w:rFonts w:ascii="Times New Roman" w:eastAsia="Times New Roman" w:hAnsi="Times New Roman" w:cs="Times New Roman"/>
          <w:color w:val="343541"/>
          <w:sz w:val="28"/>
          <w:szCs w:val="28"/>
        </w:rPr>
        <w:t>Так</w:t>
      </w: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el</w:t>
      </w:r>
      <w:r w:rsidRPr="00A87F9B">
        <w:rPr>
          <w:rFonts w:ascii="Times New Roman" w:eastAsia="Times New Roman" w:hAnsi="Times New Roman" w:cs="Times New Roman"/>
          <w:color w:val="343541"/>
          <w:sz w:val="28"/>
          <w:szCs w:val="28"/>
          <w:lang w:val="en-US"/>
        </w:rPr>
        <w:t>se {tvLanguage_accessibillity.setText("</w:t>
      </w:r>
      <w:r>
        <w:rPr>
          <w:rFonts w:ascii="Times New Roman" w:eastAsia="Times New Roman" w:hAnsi="Times New Roman" w:cs="Times New Roman"/>
          <w:color w:val="343541"/>
          <w:sz w:val="28"/>
          <w:szCs w:val="28"/>
        </w:rPr>
        <w:t>Мова</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сторінки</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вказана</w:t>
      </w:r>
      <w:r w:rsidRPr="00A87F9B">
        <w:rPr>
          <w:rFonts w:ascii="Times New Roman" w:eastAsia="Times New Roman" w:hAnsi="Times New Roman" w:cs="Times New Roman"/>
          <w:color w:val="343541"/>
          <w:sz w:val="28"/>
          <w:szCs w:val="28"/>
          <w:lang w:val="en-US"/>
        </w:rPr>
        <w:t>: " + "</w:t>
      </w:r>
      <w:r>
        <w:rPr>
          <w:rFonts w:ascii="Times New Roman" w:eastAsia="Times New Roman" w:hAnsi="Times New Roman" w:cs="Times New Roman"/>
          <w:color w:val="343541"/>
          <w:sz w:val="28"/>
          <w:szCs w:val="28"/>
        </w:rPr>
        <w:t>Ні</w:t>
      </w:r>
      <w:r w:rsidRPr="00A87F9B">
        <w:rPr>
          <w:rFonts w:ascii="Times New Roman" w:eastAsia="Times New Roman" w:hAnsi="Times New Roman" w:cs="Times New Roman"/>
          <w:color w:val="343541"/>
          <w:sz w:val="28"/>
          <w:szCs w:val="28"/>
          <w:lang w:val="en-US"/>
        </w:rPr>
        <w:t>");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if(values.containsKey(FORMS_ACCESSIBILITY))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boolean formsAccessibility = values.getBoolean(FORMS_ACCESSIBILITY);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if(formsAccessibility) {tvForms_accessibillity.setText("</w:t>
      </w:r>
      <w:r>
        <w:rPr>
          <w:rFonts w:ascii="Times New Roman" w:eastAsia="Times New Roman" w:hAnsi="Times New Roman" w:cs="Times New Roman"/>
          <w:color w:val="343541"/>
          <w:sz w:val="28"/>
          <w:szCs w:val="28"/>
        </w:rPr>
        <w:t>Наявність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форм</w:t>
      </w:r>
      <w:r w:rsidRPr="00A87F9B">
        <w:rPr>
          <w:rFonts w:ascii="Times New Roman" w:eastAsia="Times New Roman" w:hAnsi="Times New Roman" w:cs="Times New Roman"/>
          <w:color w:val="343541"/>
          <w:sz w:val="28"/>
          <w:szCs w:val="28"/>
          <w:lang w:val="en-US"/>
        </w:rPr>
        <w:t>: " + "</w:t>
      </w:r>
      <w:r>
        <w:rPr>
          <w:rFonts w:ascii="Times New Roman" w:eastAsia="Times New Roman" w:hAnsi="Times New Roman" w:cs="Times New Roman"/>
          <w:color w:val="343541"/>
          <w:sz w:val="28"/>
          <w:szCs w:val="28"/>
        </w:rPr>
        <w:t>Так</w:t>
      </w: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else {tvForms_accessibillity.setText("</w:t>
      </w:r>
      <w:r>
        <w:rPr>
          <w:rFonts w:ascii="Times New Roman" w:eastAsia="Times New Roman" w:hAnsi="Times New Roman" w:cs="Times New Roman"/>
          <w:color w:val="343541"/>
          <w:sz w:val="28"/>
          <w:szCs w:val="28"/>
        </w:rPr>
        <w:t>Наявність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форм</w:t>
      </w:r>
      <w:r w:rsidRPr="00A87F9B">
        <w:rPr>
          <w:rFonts w:ascii="Times New Roman" w:eastAsia="Times New Roman" w:hAnsi="Times New Roman" w:cs="Times New Roman"/>
          <w:color w:val="343541"/>
          <w:sz w:val="28"/>
          <w:szCs w:val="28"/>
          <w:lang w:val="en-US"/>
        </w:rPr>
        <w:t>: " + "</w:t>
      </w:r>
      <w:r>
        <w:rPr>
          <w:rFonts w:ascii="Times New Roman" w:eastAsia="Times New Roman" w:hAnsi="Times New Roman" w:cs="Times New Roman"/>
          <w:color w:val="343541"/>
          <w:sz w:val="28"/>
          <w:szCs w:val="28"/>
        </w:rPr>
        <w:t>Ні</w:t>
      </w:r>
      <w:r w:rsidRPr="00A87F9B">
        <w:rPr>
          <w:rFonts w:ascii="Times New Roman" w:eastAsia="Times New Roman" w:hAnsi="Times New Roman" w:cs="Times New Roman"/>
          <w:color w:val="343541"/>
          <w:sz w:val="28"/>
          <w:szCs w:val="28"/>
          <w:lang w:val="en-US"/>
        </w:rPr>
        <w:t>");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@Override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public void onCreate(Bundle savedInstanceState)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super.onCreate(savedInstanceState);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if (getArguments() != null) {</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activity_main.xml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&lt;?xml version="1.0" encoding="utf-8"?&gt;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&lt;ScrollView xmlns:android="http://schemas.an</w:t>
      </w:r>
      <w:r w:rsidRPr="00A87F9B">
        <w:rPr>
          <w:rFonts w:ascii="Times New Roman" w:eastAsia="Times New Roman" w:hAnsi="Times New Roman" w:cs="Times New Roman"/>
          <w:color w:val="343541"/>
          <w:sz w:val="28"/>
          <w:szCs w:val="28"/>
          <w:lang w:val="en-US"/>
        </w:rPr>
        <w:t>droid.com/apk/res/android"</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android:fillViewport="true"&gt;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&lt;LinearLayout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xmlns:android="http://schemas.android.com/apk/res/android"</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xmlns:tools="</w:t>
      </w:r>
      <w:r w:rsidRPr="00A87F9B">
        <w:rPr>
          <w:rFonts w:ascii="Times New Roman" w:eastAsia="Times New Roman" w:hAnsi="Times New Roman" w:cs="Times New Roman"/>
          <w:color w:val="343541"/>
          <w:sz w:val="28"/>
          <w:szCs w:val="28"/>
          <w:lang w:val="en-US"/>
        </w:rPr>
        <w:t>http://schemas.android.com/tools"</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xmlns:app="http://schemas.android.com/apk/res-auto"</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android:layout_margin="5dp"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android:id="@+id/fragment_con</w:t>
      </w:r>
      <w:r w:rsidRPr="00A87F9B">
        <w:rPr>
          <w:rFonts w:ascii="Times New Roman" w:eastAsia="Times New Roman" w:hAnsi="Times New Roman" w:cs="Times New Roman"/>
          <w:color w:val="343541"/>
          <w:sz w:val="28"/>
          <w:szCs w:val="28"/>
          <w:lang w:val="en-US"/>
        </w:rPr>
        <w:t>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android:gravity="center_horizontal"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android:orientation="vertical"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android:padding="4dp"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android:background = "#C8A2C8"</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tools:context=".MainActivity"&gt;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&lt;TextView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t>
      </w:r>
      <w:r w:rsidRPr="00A87F9B">
        <w:rPr>
          <w:rFonts w:ascii="Times New Roman" w:eastAsia="Times New Roman" w:hAnsi="Times New Roman" w:cs="Times New Roman"/>
          <w:color w:val="343541"/>
          <w:sz w:val="28"/>
          <w:szCs w:val="28"/>
          <w:lang w:val="en-US"/>
        </w:rPr>
        <w: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w:t>
      </w:r>
      <w:r>
        <w:rPr>
          <w:rFonts w:ascii="Times New Roman" w:eastAsia="Times New Roman" w:hAnsi="Times New Roman" w:cs="Times New Roman"/>
          <w:color w:val="343541"/>
          <w:sz w:val="28"/>
          <w:szCs w:val="28"/>
        </w:rPr>
        <w:t>Введіть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посилання</w:t>
      </w: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android:textSize="70px"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android:color="#000000"</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android:layout_marginBottom="25dp"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w:t>
      </w:r>
      <w:r w:rsidRPr="00A87F9B">
        <w:rPr>
          <w:rFonts w:ascii="Times New Roman" w:eastAsia="Times New Roman" w:hAnsi="Times New Roman" w:cs="Times New Roman"/>
          <w:color w:val="343541"/>
          <w:sz w:val="28"/>
          <w:szCs w:val="28"/>
          <w:lang w:val="en-US"/>
        </w:rPr>
        <w:t>rginTop="16dp"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android:textStyle="bold"</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/&gt;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&lt;EditText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android:id="@+id/enter_link"</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android:gravity="start|center_vertical"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android:hint="Enter link"</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android:background="@drawable/edittext_rounded"</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android:sin</w:t>
      </w:r>
      <w:r w:rsidRPr="00A87F9B">
        <w:rPr>
          <w:rFonts w:ascii="Times New Roman" w:eastAsia="Times New Roman" w:hAnsi="Times New Roman" w:cs="Times New Roman"/>
          <w:color w:val="343541"/>
          <w:sz w:val="28"/>
          <w:szCs w:val="28"/>
          <w:lang w:val="en-US"/>
        </w:rPr>
        <w:t>gleLine="true"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android:textSize="20sp"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tools:text="enter link"</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tools:layout_editor_absoluteY="117dp"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tools:layout_editor_absoluteX="0dp" /&gt;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&lt;LinearLayout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android:orientation="vertical"&gt;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&lt;CheckBox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android:id="@+id/page_structure"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android:layout_marginTop="10px"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android:textSize="28sp"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Default="00A87F9B">
      <w:pPr>
        <w:pStyle w:val="normal"/>
        <w:spacing w:line="360" w:lineRule="auto"/>
        <w:jc w:val="both"/>
        <w:rPr>
          <w:rFonts w:ascii="Times New Roman" w:eastAsia="Times New Roman" w:hAnsi="Times New Roman" w:cs="Times New Roman"/>
          <w:color w:val="343541"/>
          <w:sz w:val="28"/>
          <w:szCs w:val="28"/>
        </w:rPr>
      </w:pP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android:text="Перевірка структури сторінки"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Pr>
          <w:rFonts w:ascii="Times New Roman" w:eastAsia="Times New Roman" w:hAnsi="Times New Roman" w:cs="Times New Roman"/>
          <w:color w:val="343541"/>
          <w:sz w:val="28"/>
          <w:szCs w:val="28"/>
        </w:rPr>
        <w:t xml:space="preserve">    </w:t>
      </w:r>
      <w:r w:rsidRPr="00A87F9B">
        <w:rPr>
          <w:rFonts w:ascii="Times New Roman" w:eastAsia="Times New Roman" w:hAnsi="Times New Roman" w:cs="Times New Roman"/>
          <w:color w:val="343541"/>
          <w:sz w:val="28"/>
          <w:szCs w:val="28"/>
          <w:lang w:val="en-US"/>
        </w:rPr>
        <w:t>&lt;CheckBox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w:t>
      </w:r>
      <w:r w:rsidRPr="00A87F9B">
        <w:rPr>
          <w:rFonts w:ascii="Times New Roman" w:eastAsia="Times New Roman" w:hAnsi="Times New Roman" w:cs="Times New Roman"/>
          <w:color w:val="343541"/>
          <w:sz w:val="28"/>
          <w:szCs w:val="28"/>
          <w:lang w:val="en-US"/>
        </w:rPr>
        <w:t>d/headers_text"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android:layout_marginTop="10px"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android:textSize="28sp"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w:t>
      </w:r>
      <w:r w:rsidRPr="00A87F9B">
        <w:rPr>
          <w:rFonts w:ascii="Times New Roman" w:eastAsia="Times New Roman" w:hAnsi="Times New Roman" w:cs="Times New Roman"/>
          <w:color w:val="343541"/>
          <w:sz w:val="28"/>
          <w:szCs w:val="28"/>
          <w:lang w:val="en-US"/>
        </w:rPr>
        <w:t>eParentState="true"</w:t>
      </w:r>
    </w:p>
    <w:p w:rsidR="001815FD" w:rsidRDefault="00A87F9B">
      <w:pPr>
        <w:pStyle w:val="normal"/>
        <w:spacing w:line="360" w:lineRule="auto"/>
        <w:jc w:val="both"/>
        <w:rPr>
          <w:rFonts w:ascii="Times New Roman" w:eastAsia="Times New Roman" w:hAnsi="Times New Roman" w:cs="Times New Roman"/>
          <w:color w:val="343541"/>
          <w:sz w:val="28"/>
          <w:szCs w:val="28"/>
        </w:rPr>
      </w:pP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android:text="Наявність тексту у заголовках"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Pr>
          <w:rFonts w:ascii="Times New Roman" w:eastAsia="Times New Roman" w:hAnsi="Times New Roman" w:cs="Times New Roman"/>
          <w:color w:val="343541"/>
          <w:sz w:val="28"/>
          <w:szCs w:val="28"/>
        </w:rPr>
        <w:t xml:space="preserve">    </w:t>
      </w:r>
      <w:r w:rsidRPr="00A87F9B">
        <w:rPr>
          <w:rFonts w:ascii="Times New Roman" w:eastAsia="Times New Roman" w:hAnsi="Times New Roman" w:cs="Times New Roman"/>
          <w:color w:val="343541"/>
          <w:sz w:val="28"/>
          <w:szCs w:val="28"/>
          <w:lang w:val="en-US"/>
        </w:rPr>
        <w:t>&lt;CheckBox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android:id="@+id/analyze_font_style"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w:t>
      </w:r>
      <w:r w:rsidRPr="00A87F9B">
        <w:rPr>
          <w:rFonts w:ascii="Times New Roman" w:eastAsia="Times New Roman" w:hAnsi="Times New Roman" w:cs="Times New Roman"/>
          <w:color w:val="343541"/>
          <w:sz w:val="28"/>
          <w:szCs w:val="28"/>
          <w:lang w:val="en-US"/>
        </w:rPr>
        <w:t>oid:layout_marginTop="10px"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android:textSize="28sp"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w:t>
      </w:r>
      <w:r>
        <w:rPr>
          <w:rFonts w:ascii="Times New Roman" w:eastAsia="Times New Roman" w:hAnsi="Times New Roman" w:cs="Times New Roman"/>
          <w:color w:val="343541"/>
          <w:sz w:val="28"/>
          <w:szCs w:val="28"/>
        </w:rPr>
        <w:t>Перевірка</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шрифту</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сторінки</w:t>
      </w:r>
      <w:r w:rsidRPr="00A87F9B">
        <w:rPr>
          <w:rFonts w:ascii="Times New Roman" w:eastAsia="Times New Roman" w:hAnsi="Times New Roman" w:cs="Times New Roman"/>
          <w:color w:val="343541"/>
          <w:sz w:val="28"/>
          <w:szCs w:val="28"/>
          <w:lang w:val="en-US"/>
        </w:rPr>
        <w:t>"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&lt;CheckBox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w:t>
      </w:r>
      <w:r w:rsidRPr="00A87F9B">
        <w:rPr>
          <w:rFonts w:ascii="Times New Roman" w:eastAsia="Times New Roman" w:hAnsi="Times New Roman" w:cs="Times New Roman"/>
          <w:color w:val="343541"/>
          <w:sz w:val="28"/>
          <w:szCs w:val="28"/>
          <w:lang w:val="en-US"/>
        </w:rPr>
        <w:t>@+id/img_alt_text"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android:textSize="28sp"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android:layout_marginTop="10px"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w:t>
      </w:r>
      <w:r w:rsidRPr="00A87F9B">
        <w:rPr>
          <w:rFonts w:ascii="Times New Roman" w:eastAsia="Times New Roman" w:hAnsi="Times New Roman" w:cs="Times New Roman"/>
          <w:color w:val="343541"/>
          <w:sz w:val="28"/>
          <w:szCs w:val="28"/>
          <w:lang w:val="en-US"/>
        </w:rPr>
        <w:t>cateParentState="true"</w:t>
      </w:r>
    </w:p>
    <w:p w:rsidR="001815FD" w:rsidRDefault="00A87F9B">
      <w:pPr>
        <w:pStyle w:val="normal"/>
        <w:spacing w:line="360" w:lineRule="auto"/>
        <w:jc w:val="both"/>
        <w:rPr>
          <w:rFonts w:ascii="Times New Roman" w:eastAsia="Times New Roman" w:hAnsi="Times New Roman" w:cs="Times New Roman"/>
          <w:color w:val="343541"/>
          <w:sz w:val="28"/>
          <w:szCs w:val="28"/>
        </w:rPr>
      </w:pP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android:text="Наявність у зображень альтернативного тексту"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Pr>
          <w:rFonts w:ascii="Times New Roman" w:eastAsia="Times New Roman" w:hAnsi="Times New Roman" w:cs="Times New Roman"/>
          <w:color w:val="343541"/>
          <w:sz w:val="28"/>
          <w:szCs w:val="28"/>
        </w:rPr>
        <w:t xml:space="preserve">    </w:t>
      </w:r>
      <w:r w:rsidRPr="00A87F9B">
        <w:rPr>
          <w:rFonts w:ascii="Times New Roman" w:eastAsia="Times New Roman" w:hAnsi="Times New Roman" w:cs="Times New Roman"/>
          <w:color w:val="343541"/>
          <w:sz w:val="28"/>
          <w:szCs w:val="28"/>
          <w:lang w:val="en-US"/>
        </w:rPr>
        <w:t>&lt;CheckBox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android:id="@+id/keyboard_accessibillity"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w:t>
      </w:r>
      <w:r w:rsidRPr="00A87F9B">
        <w:rPr>
          <w:rFonts w:ascii="Times New Roman" w:eastAsia="Times New Roman" w:hAnsi="Times New Roman" w:cs="Times New Roman"/>
          <w:color w:val="343541"/>
          <w:sz w:val="28"/>
          <w:szCs w:val="28"/>
          <w:lang w:val="en-US"/>
        </w:rPr>
        <w:t>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android:layout_marginTop="10px"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android:textSize="28sp"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android:duplicateParentState="true"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Default="00A87F9B">
      <w:pPr>
        <w:pStyle w:val="normal"/>
        <w:spacing w:line="360" w:lineRule="auto"/>
        <w:jc w:val="both"/>
        <w:rPr>
          <w:rFonts w:ascii="Times New Roman" w:eastAsia="Times New Roman" w:hAnsi="Times New Roman" w:cs="Times New Roman"/>
          <w:color w:val="343541"/>
          <w:sz w:val="28"/>
          <w:szCs w:val="28"/>
        </w:rPr>
      </w:pP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android:text="Доступність елементів за допомогою клавіатури"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Pr>
          <w:rFonts w:ascii="Times New Roman" w:eastAsia="Times New Roman" w:hAnsi="Times New Roman" w:cs="Times New Roman"/>
          <w:color w:val="343541"/>
          <w:sz w:val="28"/>
          <w:szCs w:val="28"/>
        </w:rPr>
        <w:t xml:space="preserve">    </w:t>
      </w:r>
      <w:r w:rsidRPr="00A87F9B">
        <w:rPr>
          <w:rFonts w:ascii="Times New Roman" w:eastAsia="Times New Roman" w:hAnsi="Times New Roman" w:cs="Times New Roman"/>
          <w:color w:val="343541"/>
          <w:sz w:val="28"/>
          <w:szCs w:val="28"/>
          <w:lang w:val="en-US"/>
        </w:rPr>
        <w:t>&lt;Check</w:t>
      </w:r>
      <w:r w:rsidRPr="00A87F9B">
        <w:rPr>
          <w:rFonts w:ascii="Times New Roman" w:eastAsia="Times New Roman" w:hAnsi="Times New Roman" w:cs="Times New Roman"/>
          <w:color w:val="343541"/>
          <w:sz w:val="28"/>
          <w:szCs w:val="28"/>
          <w:lang w:val="en-US"/>
        </w:rPr>
        <w:t>Box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android:id="@+id/language_accessibillity"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android:layout_marginTop="10px"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r w:rsidRPr="00A87F9B">
        <w:rPr>
          <w:rFonts w:ascii="Times New Roman" w:eastAsia="Times New Roman" w:hAnsi="Times New Roman" w:cs="Times New Roman"/>
          <w:color w:val="343541"/>
          <w:sz w:val="28"/>
          <w:szCs w:val="28"/>
          <w:lang w:val="en-US"/>
        </w:rPr>
        <w:t xml:space="preserve">   android:textSize="28sp"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w:t>
      </w:r>
      <w:r>
        <w:rPr>
          <w:rFonts w:ascii="Times New Roman" w:eastAsia="Times New Roman" w:hAnsi="Times New Roman" w:cs="Times New Roman"/>
          <w:color w:val="343541"/>
          <w:sz w:val="28"/>
          <w:szCs w:val="28"/>
        </w:rPr>
        <w:t>Наявність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мови</w:t>
      </w:r>
      <w:r w:rsidRPr="00A87F9B">
        <w:rPr>
          <w:rFonts w:ascii="Times New Roman" w:eastAsia="Times New Roman" w:hAnsi="Times New Roman" w:cs="Times New Roman"/>
          <w:color w:val="343541"/>
          <w:sz w:val="28"/>
          <w:szCs w:val="28"/>
          <w:lang w:val="en-US"/>
        </w:rPr>
        <w:t>"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&lt;CheckBox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android:id="@+id/forms_accessibillity"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t>
      </w:r>
      <w:r w:rsidRPr="00A87F9B">
        <w:rPr>
          <w:rFonts w:ascii="Times New Roman" w:eastAsia="Times New Roman" w:hAnsi="Times New Roman" w:cs="Times New Roman"/>
          <w:color w:val="343541"/>
          <w:sz w:val="28"/>
          <w:szCs w:val="28"/>
          <w:lang w:val="en-US"/>
        </w:rPr>
        <w: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android:layout_marginTop="10px"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android:textSize="28sp"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w:t>
      </w:r>
      <w:r>
        <w:rPr>
          <w:rFonts w:ascii="Times New Roman" w:eastAsia="Times New Roman" w:hAnsi="Times New Roman" w:cs="Times New Roman"/>
          <w:color w:val="343541"/>
          <w:sz w:val="28"/>
          <w:szCs w:val="28"/>
        </w:rPr>
        <w:t>Перевірка</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форм</w:t>
      </w:r>
      <w:r w:rsidRPr="00A87F9B">
        <w:rPr>
          <w:rFonts w:ascii="Times New Roman" w:eastAsia="Times New Roman" w:hAnsi="Times New Roman" w:cs="Times New Roman"/>
          <w:color w:val="343541"/>
          <w:sz w:val="28"/>
          <w:szCs w:val="28"/>
          <w:lang w:val="en-US"/>
        </w:rPr>
        <w:t>" /&gt;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&lt;/LinearLayout&gt;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&lt;But</w:t>
      </w:r>
      <w:r w:rsidRPr="00A87F9B">
        <w:rPr>
          <w:rFonts w:ascii="Times New Roman" w:eastAsia="Times New Roman" w:hAnsi="Times New Roman" w:cs="Times New Roman"/>
          <w:color w:val="343541"/>
          <w:sz w:val="28"/>
          <w:szCs w:val="28"/>
          <w:lang w:val="en-US"/>
        </w:rPr>
        <w:t>ton</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android:id="@+id/analyze"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android:layout_width="200dp"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android:layout_height="50dp"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 = "25px"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android:layout_marginTop="25dp"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android:background="@drawable/rounded_button"</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w:t>
      </w:r>
      <w:r>
        <w:rPr>
          <w:rFonts w:ascii="Times New Roman" w:eastAsia="Times New Roman" w:hAnsi="Times New Roman" w:cs="Times New Roman"/>
          <w:color w:val="343541"/>
          <w:sz w:val="28"/>
          <w:szCs w:val="28"/>
        </w:rPr>
        <w:t>Провести</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аналіз</w:t>
      </w:r>
      <w:r w:rsidRPr="00A87F9B">
        <w:rPr>
          <w:rFonts w:ascii="Times New Roman" w:eastAsia="Times New Roman" w:hAnsi="Times New Roman" w:cs="Times New Roman"/>
          <w:color w:val="343541"/>
          <w:sz w:val="28"/>
          <w:szCs w:val="28"/>
          <w:lang w:val="en-US"/>
        </w:rPr>
        <w: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app:layout_constraintBottom_toBottomOf="parent"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app:layout_constraintLeft_toLeftOf="parent"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app:lay</w:t>
      </w:r>
      <w:r w:rsidRPr="00A87F9B">
        <w:rPr>
          <w:rFonts w:ascii="Times New Roman" w:eastAsia="Times New Roman" w:hAnsi="Times New Roman" w:cs="Times New Roman"/>
          <w:color w:val="343541"/>
          <w:sz w:val="28"/>
          <w:szCs w:val="28"/>
          <w:lang w:val="en-US"/>
        </w:rPr>
        <w:t>out_constraintRight_toRightOf="parent"/&gt;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&lt;/LinearLayout&gt;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&lt;/ScrollView&gt;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second_fragment_page.xml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&lt;?xml version="1.0" encoding="utf-8"?&gt;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&lt;ScrollView xmlns:android="http://schemas.android.com/apk/res/android"</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android:fillViewport="true"&gt;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&lt;LinearLayout xmlns:android="http://schemas.android.com/apk/res/android"</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android:layout_margin="5dp"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android:id="@+id/fragment_content"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android:gravity="center_horizontal"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android:orientation="vertical"</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android:padding="4dp"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android:background="#C8A2C8"&gt;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r w:rsidRPr="00A87F9B">
        <w:rPr>
          <w:rFonts w:ascii="Times New Roman" w:eastAsia="Times New Roman" w:hAnsi="Times New Roman" w:cs="Times New Roman"/>
          <w:color w:val="343541"/>
          <w:sz w:val="28"/>
          <w:szCs w:val="28"/>
          <w:lang w:val="en-US"/>
        </w:rPr>
        <w:t xml:space="preserve">   &lt;LinearLayout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android:layout_width="match_parent"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android:orientation="vertical"&gt;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&lt;TextView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android:id="@+id/tvLogicalStructure"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w:t>
      </w:r>
      <w:r w:rsidRPr="00A87F9B">
        <w:rPr>
          <w:rFonts w:ascii="Times New Roman" w:eastAsia="Times New Roman" w:hAnsi="Times New Roman" w:cs="Times New Roman"/>
          <w:color w:val="343541"/>
          <w:sz w:val="28"/>
          <w:szCs w:val="28"/>
          <w:lang w:val="en-US"/>
        </w:rPr>
        <w:t>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android:layout_marginTop="20px"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android:textSize="38sp"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w:t>
      </w:r>
      <w:r>
        <w:rPr>
          <w:rFonts w:ascii="Times New Roman" w:eastAsia="Times New Roman" w:hAnsi="Times New Roman" w:cs="Times New Roman"/>
          <w:color w:val="343541"/>
          <w:sz w:val="28"/>
          <w:szCs w:val="28"/>
        </w:rPr>
        <w:t>Наявність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логічної</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структури</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сторінки</w:t>
      </w:r>
      <w:r w:rsidRPr="00A87F9B">
        <w:rPr>
          <w:rFonts w:ascii="Times New Roman" w:eastAsia="Times New Roman" w:hAnsi="Times New Roman" w:cs="Times New Roman"/>
          <w:color w:val="343541"/>
          <w:sz w:val="28"/>
          <w:szCs w:val="28"/>
          <w:lang w:val="en-US"/>
        </w:rPr>
        <w:t>: "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&lt;TextView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android:id="@+id/tvHeadersText"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android:layout_marginTop="20px"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android:textSize="38sp"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w:t>
      </w:r>
      <w:r>
        <w:rPr>
          <w:rFonts w:ascii="Times New Roman" w:eastAsia="Times New Roman" w:hAnsi="Times New Roman" w:cs="Times New Roman"/>
          <w:color w:val="343541"/>
          <w:sz w:val="28"/>
          <w:szCs w:val="28"/>
        </w:rPr>
        <w:t>Відсоток</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заголовків</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з</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текстом</w:t>
      </w:r>
      <w:r w:rsidRPr="00A87F9B">
        <w:rPr>
          <w:rFonts w:ascii="Times New Roman" w:eastAsia="Times New Roman" w:hAnsi="Times New Roman" w:cs="Times New Roman"/>
          <w:color w:val="343541"/>
          <w:sz w:val="28"/>
          <w:szCs w:val="28"/>
          <w:lang w:val="en-US"/>
        </w:rPr>
        <w:t>: "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w:t>
      </w:r>
      <w:r w:rsidRPr="00A87F9B">
        <w:rPr>
          <w:rFonts w:ascii="Times New Roman" w:eastAsia="Times New Roman" w:hAnsi="Times New Roman" w:cs="Times New Roman"/>
          <w:color w:val="343541"/>
          <w:sz w:val="28"/>
          <w:szCs w:val="28"/>
          <w:lang w:val="en-US"/>
        </w:rPr>
        <w:t>TextView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android:id="@+id/tvTextWidth"</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android:layout_marginTop="20px"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w:t>
      </w:r>
      <w:r w:rsidRPr="00A87F9B">
        <w:rPr>
          <w:rFonts w:ascii="Times New Roman" w:eastAsia="Times New Roman" w:hAnsi="Times New Roman" w:cs="Times New Roman"/>
          <w:color w:val="343541"/>
          <w:sz w:val="28"/>
          <w:szCs w:val="28"/>
          <w:lang w:val="en-US"/>
        </w:rPr>
        <w:t xml:space="preserve">       android:textSize="38sp"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Default="00A87F9B">
      <w:pPr>
        <w:pStyle w:val="normal"/>
        <w:spacing w:line="360" w:lineRule="auto"/>
        <w:jc w:val="both"/>
        <w:rPr>
          <w:rFonts w:ascii="Times New Roman" w:eastAsia="Times New Roman" w:hAnsi="Times New Roman" w:cs="Times New Roman"/>
          <w:color w:val="343541"/>
          <w:sz w:val="28"/>
          <w:szCs w:val="28"/>
        </w:rPr>
      </w:pPr>
      <w:r w:rsidRPr="00A87F9B">
        <w:rPr>
          <w:rFonts w:ascii="Times New Roman" w:eastAsia="Times New Roman" w:hAnsi="Times New Roman" w:cs="Times New Roman"/>
          <w:color w:val="343541"/>
          <w:sz w:val="28"/>
          <w:szCs w:val="28"/>
          <w:lang w:val="en-US"/>
        </w:rPr>
        <w:lastRenderedPageBreak/>
        <w:t xml:space="preserve">                </w:t>
      </w:r>
      <w:r>
        <w:rPr>
          <w:rFonts w:ascii="Times New Roman" w:eastAsia="Times New Roman" w:hAnsi="Times New Roman" w:cs="Times New Roman"/>
          <w:color w:val="343541"/>
          <w:sz w:val="28"/>
          <w:szCs w:val="28"/>
        </w:rPr>
        <w:t>android:text="Відсоток тексту, який перевищує рекомендовану ширину:  "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Pr>
          <w:rFonts w:ascii="Times New Roman" w:eastAsia="Times New Roman" w:hAnsi="Times New Roman" w:cs="Times New Roman"/>
          <w:color w:val="343541"/>
          <w:sz w:val="28"/>
          <w:szCs w:val="28"/>
        </w:rPr>
        <w:t xml:space="preserve">        </w:t>
      </w:r>
      <w:r w:rsidRPr="00A87F9B">
        <w:rPr>
          <w:rFonts w:ascii="Times New Roman" w:eastAsia="Times New Roman" w:hAnsi="Times New Roman" w:cs="Times New Roman"/>
          <w:color w:val="343541"/>
          <w:sz w:val="28"/>
          <w:szCs w:val="28"/>
          <w:lang w:val="en-US"/>
        </w:rPr>
        <w:t>&lt;TextView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android:id="@+id/tvImgAltText"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w:t>
      </w:r>
      <w:r w:rsidRPr="00A87F9B">
        <w:rPr>
          <w:rFonts w:ascii="Times New Roman" w:eastAsia="Times New Roman" w:hAnsi="Times New Roman" w:cs="Times New Roman"/>
          <w:color w:val="343541"/>
          <w:sz w:val="28"/>
          <w:szCs w:val="28"/>
          <w:lang w:val="en-US"/>
        </w:rPr>
        <w:t>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android:layout_marginTop="20px"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android:textSize="38sp"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w:t>
      </w:r>
      <w:r w:rsidRPr="00A87F9B">
        <w:rPr>
          <w:rFonts w:ascii="Times New Roman" w:eastAsia="Times New Roman" w:hAnsi="Times New Roman" w:cs="Times New Roman"/>
          <w:color w:val="343541"/>
          <w:sz w:val="28"/>
          <w:szCs w:val="28"/>
          <w:lang w:val="en-US"/>
        </w:rPr>
        <w:t>te="true"</w:t>
      </w:r>
    </w:p>
    <w:p w:rsidR="001815FD" w:rsidRDefault="00A87F9B">
      <w:pPr>
        <w:pStyle w:val="normal"/>
        <w:spacing w:line="360" w:lineRule="auto"/>
        <w:jc w:val="both"/>
        <w:rPr>
          <w:rFonts w:ascii="Times New Roman" w:eastAsia="Times New Roman" w:hAnsi="Times New Roman" w:cs="Times New Roman"/>
          <w:color w:val="343541"/>
          <w:sz w:val="28"/>
          <w:szCs w:val="28"/>
        </w:rPr>
      </w:pP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android:text="Відсоток зображень з альтернативним текстом: "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Pr>
          <w:rFonts w:ascii="Times New Roman" w:eastAsia="Times New Roman" w:hAnsi="Times New Roman" w:cs="Times New Roman"/>
          <w:color w:val="343541"/>
          <w:sz w:val="28"/>
          <w:szCs w:val="28"/>
        </w:rPr>
        <w:t xml:space="preserve">        </w:t>
      </w:r>
      <w:r w:rsidRPr="00A87F9B">
        <w:rPr>
          <w:rFonts w:ascii="Times New Roman" w:eastAsia="Times New Roman" w:hAnsi="Times New Roman" w:cs="Times New Roman"/>
          <w:color w:val="343541"/>
          <w:sz w:val="28"/>
          <w:szCs w:val="28"/>
          <w:lang w:val="en-US"/>
        </w:rPr>
        <w:t>&lt;TextView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android:id="@+id/tvKeyboard_accessibillity"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android:layout_marginTop="20px"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android:textSize="38sp"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w:t>
      </w:r>
      <w:r w:rsidRPr="00A87F9B">
        <w:rPr>
          <w:rFonts w:ascii="Times New Roman" w:eastAsia="Times New Roman" w:hAnsi="Times New Roman" w:cs="Times New Roman"/>
          <w:color w:val="343541"/>
          <w:sz w:val="28"/>
          <w:szCs w:val="28"/>
          <w:lang w:val="en-US"/>
        </w:rPr>
        <w:t>text="</w:t>
      </w:r>
      <w:r>
        <w:rPr>
          <w:rFonts w:ascii="Times New Roman" w:eastAsia="Times New Roman" w:hAnsi="Times New Roman" w:cs="Times New Roman"/>
          <w:color w:val="343541"/>
          <w:sz w:val="28"/>
          <w:szCs w:val="28"/>
        </w:rPr>
        <w:t>Відсоток</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елементів</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доступних</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з</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клавіатури</w:t>
      </w:r>
      <w:r w:rsidRPr="00A87F9B">
        <w:rPr>
          <w:rFonts w:ascii="Times New Roman" w:eastAsia="Times New Roman" w:hAnsi="Times New Roman" w:cs="Times New Roman"/>
          <w:color w:val="343541"/>
          <w:sz w:val="28"/>
          <w:szCs w:val="28"/>
          <w:lang w:val="en-US"/>
        </w:rPr>
        <w:t>: "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&lt;TextView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lastRenderedPageBreak/>
        <w:t xml:space="preserve">                android:id="@+id/tvLanguage_accessibillity"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w:t>
      </w:r>
      <w:r w:rsidRPr="00A87F9B">
        <w:rPr>
          <w:rFonts w:ascii="Times New Roman" w:eastAsia="Times New Roman" w:hAnsi="Times New Roman" w:cs="Times New Roman"/>
          <w:color w:val="343541"/>
          <w:sz w:val="28"/>
          <w:szCs w:val="28"/>
          <w:lang w:val="en-US"/>
        </w:rPr>
        <w:t>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android:layout_marginTop="20px"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android:textSize="38sp"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Default="00A87F9B">
      <w:pPr>
        <w:pStyle w:val="normal"/>
        <w:spacing w:line="360" w:lineRule="auto"/>
        <w:jc w:val="both"/>
        <w:rPr>
          <w:rFonts w:ascii="Times New Roman" w:eastAsia="Times New Roman" w:hAnsi="Times New Roman" w:cs="Times New Roman"/>
          <w:color w:val="343541"/>
          <w:sz w:val="28"/>
          <w:szCs w:val="28"/>
        </w:rPr>
      </w:pP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android:text="Мова сторінки вказана: " /&gt;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Pr>
          <w:rFonts w:ascii="Times New Roman" w:eastAsia="Times New Roman" w:hAnsi="Times New Roman" w:cs="Times New Roman"/>
          <w:color w:val="343541"/>
          <w:sz w:val="28"/>
          <w:szCs w:val="28"/>
        </w:rPr>
        <w:t xml:space="preserve">        </w:t>
      </w:r>
      <w:r w:rsidRPr="00A87F9B">
        <w:rPr>
          <w:rFonts w:ascii="Times New Roman" w:eastAsia="Times New Roman" w:hAnsi="Times New Roman" w:cs="Times New Roman"/>
          <w:color w:val="343541"/>
          <w:sz w:val="28"/>
          <w:szCs w:val="28"/>
          <w:lang w:val="en-US"/>
        </w:rPr>
        <w:t>&lt;TextView</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w:t>
      </w:r>
      <w:r w:rsidRPr="00A87F9B">
        <w:rPr>
          <w:rFonts w:ascii="Times New Roman" w:eastAsia="Times New Roman" w:hAnsi="Times New Roman" w:cs="Times New Roman"/>
          <w:color w:val="343541"/>
          <w:sz w:val="28"/>
          <w:szCs w:val="28"/>
          <w:lang w:val="en-US"/>
        </w:rPr>
        <w:t>oid:id="@+id/tvForms_accessibillity"</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android:layout_width="wrap_content"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android:layout_height="wrap_content"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android:padding="16dp"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android:layout_marginTop="20px"</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android:textSize="38sp"</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android:duplicateParentState="true"</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android:text="</w:t>
      </w:r>
      <w:r>
        <w:rPr>
          <w:rFonts w:ascii="Times New Roman" w:eastAsia="Times New Roman" w:hAnsi="Times New Roman" w:cs="Times New Roman"/>
          <w:color w:val="343541"/>
          <w:sz w:val="28"/>
          <w:szCs w:val="28"/>
        </w:rPr>
        <w:t>Наявність</w:t>
      </w:r>
      <w:r w:rsidRPr="00A87F9B">
        <w:rPr>
          <w:rFonts w:ascii="Times New Roman" w:eastAsia="Times New Roman" w:hAnsi="Times New Roman" w:cs="Times New Roman"/>
          <w:color w:val="343541"/>
          <w:sz w:val="28"/>
          <w:szCs w:val="28"/>
          <w:lang w:val="en-US"/>
        </w:rPr>
        <w:t xml:space="preserve"> </w:t>
      </w:r>
      <w:r>
        <w:rPr>
          <w:rFonts w:ascii="Times New Roman" w:eastAsia="Times New Roman" w:hAnsi="Times New Roman" w:cs="Times New Roman"/>
          <w:color w:val="343541"/>
          <w:sz w:val="28"/>
          <w:szCs w:val="28"/>
        </w:rPr>
        <w:t>форм</w:t>
      </w:r>
      <w:r w:rsidRPr="00A87F9B">
        <w:rPr>
          <w:rFonts w:ascii="Times New Roman" w:eastAsia="Times New Roman" w:hAnsi="Times New Roman" w:cs="Times New Roman"/>
          <w:color w:val="343541"/>
          <w:sz w:val="28"/>
          <w:szCs w:val="28"/>
          <w:lang w:val="en-US"/>
        </w:rPr>
        <w:t>: " /&gt;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&lt;/LinearLayout&gt;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 xml:space="preserve">    &lt;/LinearLayout&gt;</w:t>
      </w:r>
    </w:p>
    <w:p w:rsidR="001815FD" w:rsidRPr="00A87F9B" w:rsidRDefault="00A87F9B">
      <w:pPr>
        <w:pStyle w:val="normal"/>
        <w:spacing w:line="360" w:lineRule="auto"/>
        <w:jc w:val="both"/>
        <w:rPr>
          <w:rFonts w:ascii="Times New Roman" w:eastAsia="Times New Roman" w:hAnsi="Times New Roman" w:cs="Times New Roman"/>
          <w:color w:val="343541"/>
          <w:sz w:val="28"/>
          <w:szCs w:val="28"/>
          <w:lang w:val="en-US"/>
        </w:rPr>
      </w:pPr>
      <w:r w:rsidRPr="00A87F9B">
        <w:rPr>
          <w:rFonts w:ascii="Times New Roman" w:eastAsia="Times New Roman" w:hAnsi="Times New Roman" w:cs="Times New Roman"/>
          <w:color w:val="343541"/>
          <w:sz w:val="28"/>
          <w:szCs w:val="28"/>
          <w:lang w:val="en-US"/>
        </w:rPr>
        <w:t>&lt;/ScrollView&gt;</w:t>
      </w:r>
    </w:p>
    <w:p w:rsidR="001815FD" w:rsidRPr="00A87F9B" w:rsidRDefault="001815FD">
      <w:pPr>
        <w:pStyle w:val="normal"/>
        <w:spacing w:line="360" w:lineRule="auto"/>
        <w:jc w:val="both"/>
        <w:rPr>
          <w:rFonts w:ascii="Times New Roman" w:eastAsia="Times New Roman" w:hAnsi="Times New Roman" w:cs="Times New Roman"/>
          <w:color w:val="343541"/>
          <w:sz w:val="28"/>
          <w:szCs w:val="28"/>
          <w:lang w:val="en-US"/>
        </w:rPr>
      </w:pPr>
    </w:p>
    <w:p w:rsidR="001815FD" w:rsidRPr="00A87F9B" w:rsidRDefault="00A87F9B">
      <w:pPr>
        <w:pStyle w:val="1"/>
        <w:jc w:val="both"/>
        <w:rPr>
          <w:lang w:val="en-US"/>
        </w:rPr>
      </w:pPr>
      <w:bookmarkStart w:id="40" w:name="_heading=h.3fwokq0" w:colFirst="0" w:colLast="0"/>
      <w:bookmarkEnd w:id="40"/>
      <w:r>
        <w:t>ДОДАТОК</w:t>
      </w:r>
      <w:r w:rsidRPr="00A87F9B">
        <w:rPr>
          <w:lang w:val="en-US"/>
        </w:rPr>
        <w:t xml:space="preserve"> </w:t>
      </w:r>
      <w:r>
        <w:t>Б</w:t>
      </w:r>
      <w:r w:rsidRPr="00A87F9B">
        <w:rPr>
          <w:lang w:val="en-US"/>
        </w:rPr>
        <w:t xml:space="preserve"> </w:t>
      </w:r>
    </w:p>
    <w:p w:rsidR="001815FD" w:rsidRPr="00A87F9B" w:rsidRDefault="00A87F9B">
      <w:pPr>
        <w:pStyle w:val="normal"/>
        <w:spacing w:line="240" w:lineRule="auto"/>
        <w:jc w:val="right"/>
        <w:rPr>
          <w:rFonts w:ascii="Times New Roman" w:eastAsia="Times New Roman" w:hAnsi="Times New Roman" w:cs="Times New Roman"/>
          <w:color w:val="343541"/>
          <w:sz w:val="24"/>
          <w:szCs w:val="24"/>
          <w:lang w:val="en-US"/>
        </w:rPr>
      </w:pPr>
      <w:r>
        <w:rPr>
          <w:rFonts w:ascii="Times New Roman" w:eastAsia="Times New Roman" w:hAnsi="Times New Roman" w:cs="Times New Roman"/>
          <w:color w:val="343541"/>
          <w:sz w:val="24"/>
          <w:szCs w:val="24"/>
        </w:rPr>
        <w:t>Таблиця</w:t>
      </w:r>
      <w:r w:rsidRPr="00A87F9B">
        <w:rPr>
          <w:rFonts w:ascii="Times New Roman" w:eastAsia="Times New Roman" w:hAnsi="Times New Roman" w:cs="Times New Roman"/>
          <w:color w:val="343541"/>
          <w:sz w:val="24"/>
          <w:szCs w:val="24"/>
          <w:lang w:val="en-US"/>
        </w:rPr>
        <w:t xml:space="preserve"> 5.8. </w:t>
      </w:r>
    </w:p>
    <w:p w:rsidR="001815FD" w:rsidRDefault="00A87F9B">
      <w:pPr>
        <w:pStyle w:val="normal"/>
        <w:spacing w:line="240" w:lineRule="auto"/>
        <w:jc w:val="center"/>
        <w:rPr>
          <w:rFonts w:ascii="Times New Roman" w:eastAsia="Times New Roman" w:hAnsi="Times New Roman" w:cs="Times New Roman"/>
          <w:color w:val="343541"/>
          <w:sz w:val="24"/>
          <w:szCs w:val="24"/>
        </w:rPr>
      </w:pPr>
      <w:r>
        <w:rPr>
          <w:rFonts w:ascii="Times New Roman" w:eastAsia="Times New Roman" w:hAnsi="Times New Roman" w:cs="Times New Roman"/>
          <w:color w:val="343541"/>
          <w:sz w:val="24"/>
          <w:szCs w:val="24"/>
        </w:rPr>
        <w:t>Ступеневий аналіз конкуренції на ринку</w:t>
      </w:r>
      <w:r>
        <w:tab/>
      </w:r>
    </w:p>
    <w:tbl>
      <w:tblPr>
        <w:tblStyle w:val="aff7"/>
        <w:tblW w:w="9669" w:type="dxa"/>
        <w:tblInd w:w="-5" w:type="dxa"/>
        <w:tblLayout w:type="fixed"/>
        <w:tblLook w:val="0400"/>
      </w:tblPr>
      <w:tblGrid>
        <w:gridCol w:w="2703"/>
        <w:gridCol w:w="2951"/>
        <w:gridCol w:w="4015"/>
      </w:tblGrid>
      <w:tr w:rsidR="001815FD">
        <w:trPr>
          <w:trHeight w:val="1032"/>
        </w:trPr>
        <w:tc>
          <w:tcPr>
            <w:tcW w:w="2703"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Особливості конкурентного середовища</w:t>
            </w:r>
          </w:p>
        </w:tc>
        <w:tc>
          <w:tcPr>
            <w:tcW w:w="295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чому проявляється дана характеристика</w:t>
            </w:r>
          </w:p>
        </w:tc>
        <w:tc>
          <w:tcPr>
            <w:tcW w:w="401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 на діяльність підприємства (можливі дії компанії, щоб бути конкурентоспроможною)</w:t>
            </w:r>
          </w:p>
        </w:tc>
      </w:tr>
      <w:tr w:rsidR="001815FD">
        <w:trPr>
          <w:trHeight w:val="1032"/>
        </w:trPr>
        <w:tc>
          <w:tcPr>
            <w:tcW w:w="2703"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Вказати тип конкуренції</w:t>
            </w:r>
          </w:p>
          <w:p w:rsidR="001815FD" w:rsidRDefault="00A87F9B">
            <w:pPr>
              <w:pStyle w:val="normal"/>
              <w:pBdr>
                <w:top w:val="nil"/>
                <w:left w:val="nil"/>
                <w:bottom w:val="nil"/>
                <w:right w:val="nil"/>
                <w:between w:val="nil"/>
              </w:pBdr>
              <w:spacing w:before="94" w:after="0" w:line="360" w:lineRule="auto"/>
              <w:ind w:lef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олігополія</w:t>
            </w:r>
          </w:p>
        </w:tc>
        <w:tc>
          <w:tcPr>
            <w:tcW w:w="295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кілька компаній пропонують подібні інструменти для тестування доступності, але з унікальними особливостями для специфічних потреб.</w:t>
            </w:r>
          </w:p>
        </w:tc>
        <w:tc>
          <w:tcPr>
            <w:tcW w:w="401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Необхідність диференціювання продукту та акцентування унікальних пропозицій для залучення клієнтів.</w:t>
            </w:r>
          </w:p>
        </w:tc>
      </w:tr>
      <w:tr w:rsidR="001815FD">
        <w:trPr>
          <w:trHeight w:val="1032"/>
        </w:trPr>
        <w:tc>
          <w:tcPr>
            <w:tcW w:w="2703"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За рівнем конкурентної</w:t>
            </w:r>
          </w:p>
          <w:p w:rsidR="001815FD" w:rsidRDefault="00A87F9B">
            <w:pPr>
              <w:pStyle w:val="normal"/>
              <w:pBdr>
                <w:top w:val="nil"/>
                <w:left w:val="nil"/>
                <w:bottom w:val="nil"/>
                <w:right w:val="nil"/>
                <w:between w:val="nil"/>
              </w:pBdr>
              <w:spacing w:before="137" w:after="0" w:line="360" w:lineRule="auto"/>
              <w:ind w:lef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інтернаціональна</w:t>
            </w:r>
          </w:p>
        </w:tc>
        <w:tc>
          <w:tcPr>
            <w:tcW w:w="295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Всі конкуренти - закордонні</w:t>
            </w:r>
          </w:p>
        </w:tc>
        <w:tc>
          <w:tcPr>
            <w:tcW w:w="401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забезпечення успіху на різних ринках, компанія повинна адаптувати свою стратегію маркетингу та продукти до місцевих потреб.</w:t>
            </w:r>
          </w:p>
        </w:tc>
      </w:tr>
      <w:tr w:rsidR="001815FD">
        <w:trPr>
          <w:trHeight w:val="1452"/>
        </w:trPr>
        <w:tc>
          <w:tcPr>
            <w:tcW w:w="2703"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За галузевою ознакою</w:t>
            </w:r>
          </w:p>
          <w:p w:rsidR="001815FD" w:rsidRDefault="00A87F9B">
            <w:pPr>
              <w:pStyle w:val="normal"/>
              <w:pBdr>
                <w:top w:val="nil"/>
                <w:left w:val="nil"/>
                <w:bottom w:val="nil"/>
                <w:right w:val="nil"/>
                <w:between w:val="nil"/>
              </w:pBdr>
              <w:spacing w:before="140" w:after="0" w:line="360" w:lineRule="auto"/>
              <w:ind w:lef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внутрішньогалузева</w:t>
            </w:r>
          </w:p>
        </w:tc>
        <w:tc>
          <w:tcPr>
            <w:tcW w:w="2951"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проект спеціалізується на веб-доступності, що є специфічною нішею в галузі веб-розробки.</w:t>
            </w:r>
          </w:p>
        </w:tc>
        <w:tc>
          <w:tcPr>
            <w:tcW w:w="4015"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Потрібно вибудовувати глибокі знання в галузі та створювати продукти, які відповідають найскладнішим запитам користувачів.</w:t>
            </w:r>
          </w:p>
        </w:tc>
      </w:tr>
    </w:tbl>
    <w:p w:rsidR="001815FD" w:rsidRDefault="001815FD">
      <w:pPr>
        <w:pStyle w:val="normal"/>
      </w:pPr>
    </w:p>
    <w:p w:rsidR="001815FD" w:rsidRDefault="001815FD">
      <w:pPr>
        <w:pStyle w:val="normal"/>
      </w:pPr>
    </w:p>
    <w:p w:rsidR="001815FD" w:rsidRDefault="00A87F9B">
      <w:pPr>
        <w:pStyle w:val="normal"/>
        <w:jc w:val="right"/>
        <w:rPr>
          <w:rFonts w:ascii="Times New Roman" w:eastAsia="Times New Roman" w:hAnsi="Times New Roman" w:cs="Times New Roman"/>
          <w:sz w:val="28"/>
          <w:szCs w:val="28"/>
        </w:rPr>
      </w:pPr>
      <w:r>
        <w:rPr>
          <w:rFonts w:ascii="Times New Roman" w:eastAsia="Times New Roman" w:hAnsi="Times New Roman" w:cs="Times New Roman"/>
          <w:sz w:val="24"/>
          <w:szCs w:val="24"/>
        </w:rPr>
        <w:t>Продовження таблиці 5.8.</w:t>
      </w:r>
    </w:p>
    <w:tbl>
      <w:tblPr>
        <w:tblStyle w:val="aff8"/>
        <w:tblW w:w="9669" w:type="dxa"/>
        <w:tblInd w:w="-5" w:type="dxa"/>
        <w:tblLayout w:type="fixed"/>
        <w:tblLook w:val="0400"/>
      </w:tblPr>
      <w:tblGrid>
        <w:gridCol w:w="2129"/>
        <w:gridCol w:w="3954"/>
        <w:gridCol w:w="3586"/>
      </w:tblGrid>
      <w:tr w:rsidR="001815FD">
        <w:trPr>
          <w:trHeight w:val="1452"/>
        </w:trPr>
        <w:tc>
          <w:tcPr>
            <w:tcW w:w="2129"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Конкуренція за видами товарів:</w:t>
            </w:r>
          </w:p>
          <w:p w:rsidR="001815FD" w:rsidRDefault="00A87F9B">
            <w:pPr>
              <w:pStyle w:val="normal"/>
              <w:pBdr>
                <w:top w:val="nil"/>
                <w:left w:val="nil"/>
                <w:bottom w:val="nil"/>
                <w:right w:val="nil"/>
                <w:between w:val="nil"/>
              </w:pBdr>
              <w:spacing w:before="94" w:after="0" w:line="360" w:lineRule="auto"/>
              <w:ind w:left="1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товарно-видова</w:t>
            </w:r>
          </w:p>
        </w:tc>
        <w:tc>
          <w:tcPr>
            <w:tcW w:w="3954"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Інструмент для тестування доступності веб-сайтів – це спеціалізований продукт, який вирізняється серед інших ІТ-інструментів завдяки унікальним функціям.</w:t>
            </w:r>
          </w:p>
        </w:tc>
        <w:tc>
          <w:tcPr>
            <w:tcW w:w="358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Важливо розробляти продукти, які вирішують конкретні проблеми клієнтів, що збільшує їх цінність та привабливість.</w:t>
            </w:r>
          </w:p>
        </w:tc>
      </w:tr>
      <w:tr w:rsidR="001815FD">
        <w:trPr>
          <w:trHeight w:val="1452"/>
        </w:trPr>
        <w:tc>
          <w:tcPr>
            <w:tcW w:w="2129"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 w:hanging="1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За характером конкурентних переваг</w:t>
            </w:r>
          </w:p>
          <w:p w:rsidR="001815FD" w:rsidRDefault="00A87F9B">
            <w:pPr>
              <w:pStyle w:val="normal"/>
              <w:pBdr>
                <w:top w:val="nil"/>
                <w:left w:val="nil"/>
                <w:bottom w:val="nil"/>
                <w:right w:val="nil"/>
                <w:between w:val="nil"/>
              </w:pBdr>
              <w:spacing w:before="94"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нецінова</w:t>
            </w:r>
          </w:p>
        </w:tc>
        <w:tc>
          <w:tcPr>
            <w:tcW w:w="3954"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Основні конкурентні переваги проекту полягають у унікальних функціональних можливостях, високій якості аналізу та користувацькому досвіді, а не у ціні.</w:t>
            </w:r>
          </w:p>
        </w:tc>
        <w:tc>
          <w:tcPr>
            <w:tcW w:w="358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повинен бути покладений основний акцент на інновації, унікальність пропозицій і високу якість, що дозвол</w:t>
            </w:r>
            <w:r>
              <w:rPr>
                <w:rFonts w:ascii="Times New Roman" w:eastAsia="Times New Roman" w:hAnsi="Times New Roman" w:cs="Times New Roman"/>
                <w:color w:val="000000"/>
                <w:sz w:val="28"/>
                <w:szCs w:val="28"/>
              </w:rPr>
              <w:t>ить відрізнятися від конкурентів і залучити клієнтів.</w:t>
            </w:r>
          </w:p>
        </w:tc>
      </w:tr>
      <w:tr w:rsidR="001815FD">
        <w:trPr>
          <w:trHeight w:val="1452"/>
        </w:trPr>
        <w:tc>
          <w:tcPr>
            <w:tcW w:w="2129"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lef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За інтенсивністю</w:t>
            </w:r>
          </w:p>
          <w:p w:rsidR="001815FD" w:rsidRDefault="00A87F9B">
            <w:pPr>
              <w:pStyle w:val="normal"/>
              <w:pBdr>
                <w:top w:val="nil"/>
                <w:left w:val="nil"/>
                <w:bottom w:val="nil"/>
                <w:right w:val="nil"/>
                <w:between w:val="nil"/>
              </w:pBdr>
              <w:spacing w:before="94" w:after="0" w:line="360" w:lineRule="auto"/>
              <w:ind w:left="10" w:hanging="1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не марочна</w:t>
            </w:r>
          </w:p>
        </w:tc>
        <w:tc>
          <w:tcPr>
            <w:tcW w:w="3954"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15"/>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Хоча інструменти для тестування доступності можуть мати власні бренди, ринок зазвичай фокусується не на марці, а на функціональності та ефективності продукту.</w:t>
            </w:r>
          </w:p>
        </w:tc>
        <w:tc>
          <w:tcPr>
            <w:tcW w:w="3586" w:type="dxa"/>
            <w:tcBorders>
              <w:top w:val="single" w:sz="8" w:space="0" w:color="000000"/>
              <w:left w:val="single" w:sz="8" w:space="0" w:color="000000"/>
              <w:bottom w:val="single" w:sz="8" w:space="0" w:color="000000"/>
              <w:right w:val="single" w:sz="8" w:space="0" w:color="000000"/>
            </w:tcBorders>
            <w:tcMar>
              <w:top w:w="100" w:type="dxa"/>
              <w:left w:w="0" w:type="dxa"/>
              <w:bottom w:w="100" w:type="dxa"/>
              <w:right w:w="0" w:type="dxa"/>
            </w:tcMar>
            <w:vAlign w:val="center"/>
          </w:tcPr>
          <w:p w:rsidR="001815FD" w:rsidRDefault="00A87F9B">
            <w:pPr>
              <w:pStyle w:val="normal"/>
              <w:pBdr>
                <w:top w:val="nil"/>
                <w:left w:val="nil"/>
                <w:bottom w:val="nil"/>
                <w:right w:val="nil"/>
                <w:between w:val="nil"/>
              </w:pBdr>
              <w:spacing w:before="94" w:after="0" w:line="360" w:lineRule="auto"/>
              <w:ind w:right="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продукт має пропонувати додану вартість, яка виходить за рамки цінових конкурентів.</w:t>
            </w:r>
          </w:p>
        </w:tc>
      </w:tr>
    </w:tbl>
    <w:p w:rsidR="001815FD" w:rsidRDefault="001815FD" w:rsidP="00A87F9B">
      <w:pPr>
        <w:pStyle w:val="normal"/>
      </w:pPr>
    </w:p>
    <w:sectPr w:rsidR="001815FD" w:rsidSect="001815FD">
      <w:pgSz w:w="12240" w:h="15840"/>
      <w:pgMar w:top="1134" w:right="850" w:bottom="1134" w:left="1701" w:header="708" w:footer="708" w:gutter="0"/>
      <w:pgNumType w:start="1"/>
      <w:cols w:space="720"/>
    </w:sectPr>
  </w:body>
</w:document>
</file>

<file path=word/fontTable.xml><?xml version="1.0" encoding="utf-8"?>
<w:fonts xmlns:r="http://schemas.openxmlformats.org/officeDocument/2006/relationships" xmlns:w="http://schemas.openxmlformats.org/wordprocessingml/2006/main">
  <w:font w:name="Noto Sans Symbols">
    <w:altName w:val="Calibri"/>
    <w:charset w:val="00"/>
    <w:family w:val="auto"/>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Quattrocento Sans">
    <w:charset w:val="00"/>
    <w:family w:val="auto"/>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D6706E"/>
    <w:multiLevelType w:val="multilevel"/>
    <w:tmpl w:val="D44852A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nsid w:val="1BF41109"/>
    <w:multiLevelType w:val="multilevel"/>
    <w:tmpl w:val="54D24FF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nsid w:val="3BDA68AE"/>
    <w:multiLevelType w:val="multilevel"/>
    <w:tmpl w:val="4AECC71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nsid w:val="3BDB0680"/>
    <w:multiLevelType w:val="multilevel"/>
    <w:tmpl w:val="1B84E4D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nsid w:val="3E9B70C8"/>
    <w:multiLevelType w:val="multilevel"/>
    <w:tmpl w:val="D9F666D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nsid w:val="3EAA3AA7"/>
    <w:multiLevelType w:val="multilevel"/>
    <w:tmpl w:val="8E62D5A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nsid w:val="454B0D1D"/>
    <w:multiLevelType w:val="multilevel"/>
    <w:tmpl w:val="ACDC199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nsid w:val="58E049AC"/>
    <w:multiLevelType w:val="multilevel"/>
    <w:tmpl w:val="2A4ADDA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nsid w:val="5C57382A"/>
    <w:multiLevelType w:val="multilevel"/>
    <w:tmpl w:val="A168C13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nsid w:val="604E51E9"/>
    <w:multiLevelType w:val="multilevel"/>
    <w:tmpl w:val="2278C32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nsid w:val="6244194F"/>
    <w:multiLevelType w:val="multilevel"/>
    <w:tmpl w:val="28BE6260"/>
    <w:lvl w:ilvl="0">
      <w:start w:val="1"/>
      <w:numFmt w:val="bullet"/>
      <w:lvlText w:val="●"/>
      <w:lvlJc w:val="left"/>
      <w:pPr>
        <w:ind w:left="1150" w:hanging="360"/>
      </w:pPr>
      <w:rPr>
        <w:rFonts w:ascii="Noto Sans Symbols" w:eastAsia="Noto Sans Symbols" w:hAnsi="Noto Sans Symbols" w:cs="Noto Sans Symbols"/>
      </w:rPr>
    </w:lvl>
    <w:lvl w:ilvl="1">
      <w:start w:val="1"/>
      <w:numFmt w:val="bullet"/>
      <w:lvlText w:val="o"/>
      <w:lvlJc w:val="left"/>
      <w:pPr>
        <w:ind w:left="1870" w:hanging="360"/>
      </w:pPr>
      <w:rPr>
        <w:rFonts w:ascii="Courier New" w:eastAsia="Courier New" w:hAnsi="Courier New" w:cs="Courier New"/>
      </w:rPr>
    </w:lvl>
    <w:lvl w:ilvl="2">
      <w:start w:val="1"/>
      <w:numFmt w:val="bullet"/>
      <w:lvlText w:val="▪"/>
      <w:lvlJc w:val="left"/>
      <w:pPr>
        <w:ind w:left="2590" w:hanging="360"/>
      </w:pPr>
      <w:rPr>
        <w:rFonts w:ascii="Noto Sans Symbols" w:eastAsia="Noto Sans Symbols" w:hAnsi="Noto Sans Symbols" w:cs="Noto Sans Symbols"/>
      </w:rPr>
    </w:lvl>
    <w:lvl w:ilvl="3">
      <w:start w:val="1"/>
      <w:numFmt w:val="bullet"/>
      <w:lvlText w:val="●"/>
      <w:lvlJc w:val="left"/>
      <w:pPr>
        <w:ind w:left="3310" w:hanging="360"/>
      </w:pPr>
      <w:rPr>
        <w:rFonts w:ascii="Noto Sans Symbols" w:eastAsia="Noto Sans Symbols" w:hAnsi="Noto Sans Symbols" w:cs="Noto Sans Symbols"/>
      </w:rPr>
    </w:lvl>
    <w:lvl w:ilvl="4">
      <w:start w:val="1"/>
      <w:numFmt w:val="bullet"/>
      <w:lvlText w:val="o"/>
      <w:lvlJc w:val="left"/>
      <w:pPr>
        <w:ind w:left="4030" w:hanging="360"/>
      </w:pPr>
      <w:rPr>
        <w:rFonts w:ascii="Courier New" w:eastAsia="Courier New" w:hAnsi="Courier New" w:cs="Courier New"/>
      </w:rPr>
    </w:lvl>
    <w:lvl w:ilvl="5">
      <w:start w:val="1"/>
      <w:numFmt w:val="bullet"/>
      <w:lvlText w:val="▪"/>
      <w:lvlJc w:val="left"/>
      <w:pPr>
        <w:ind w:left="4750" w:hanging="360"/>
      </w:pPr>
      <w:rPr>
        <w:rFonts w:ascii="Noto Sans Symbols" w:eastAsia="Noto Sans Symbols" w:hAnsi="Noto Sans Symbols" w:cs="Noto Sans Symbols"/>
      </w:rPr>
    </w:lvl>
    <w:lvl w:ilvl="6">
      <w:start w:val="1"/>
      <w:numFmt w:val="bullet"/>
      <w:lvlText w:val="●"/>
      <w:lvlJc w:val="left"/>
      <w:pPr>
        <w:ind w:left="5470" w:hanging="360"/>
      </w:pPr>
      <w:rPr>
        <w:rFonts w:ascii="Noto Sans Symbols" w:eastAsia="Noto Sans Symbols" w:hAnsi="Noto Sans Symbols" w:cs="Noto Sans Symbols"/>
      </w:rPr>
    </w:lvl>
    <w:lvl w:ilvl="7">
      <w:start w:val="1"/>
      <w:numFmt w:val="bullet"/>
      <w:lvlText w:val="o"/>
      <w:lvlJc w:val="left"/>
      <w:pPr>
        <w:ind w:left="6190" w:hanging="360"/>
      </w:pPr>
      <w:rPr>
        <w:rFonts w:ascii="Courier New" w:eastAsia="Courier New" w:hAnsi="Courier New" w:cs="Courier New"/>
      </w:rPr>
    </w:lvl>
    <w:lvl w:ilvl="8">
      <w:start w:val="1"/>
      <w:numFmt w:val="bullet"/>
      <w:lvlText w:val="▪"/>
      <w:lvlJc w:val="left"/>
      <w:pPr>
        <w:ind w:left="6910" w:hanging="360"/>
      </w:pPr>
      <w:rPr>
        <w:rFonts w:ascii="Noto Sans Symbols" w:eastAsia="Noto Sans Symbols" w:hAnsi="Noto Sans Symbols" w:cs="Noto Sans Symbols"/>
      </w:rPr>
    </w:lvl>
  </w:abstractNum>
  <w:abstractNum w:abstractNumId="11">
    <w:nsid w:val="67F335A2"/>
    <w:multiLevelType w:val="multilevel"/>
    <w:tmpl w:val="92DA4CC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nsid w:val="701513A7"/>
    <w:multiLevelType w:val="multilevel"/>
    <w:tmpl w:val="1FCC546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nsid w:val="728B0403"/>
    <w:multiLevelType w:val="multilevel"/>
    <w:tmpl w:val="3A621C3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nsid w:val="76CC3D74"/>
    <w:multiLevelType w:val="multilevel"/>
    <w:tmpl w:val="A8BE1E5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13"/>
  </w:num>
  <w:num w:numId="2">
    <w:abstractNumId w:val="0"/>
  </w:num>
  <w:num w:numId="3">
    <w:abstractNumId w:val="10"/>
  </w:num>
  <w:num w:numId="4">
    <w:abstractNumId w:val="5"/>
  </w:num>
  <w:num w:numId="5">
    <w:abstractNumId w:val="14"/>
  </w:num>
  <w:num w:numId="6">
    <w:abstractNumId w:val="1"/>
  </w:num>
  <w:num w:numId="7">
    <w:abstractNumId w:val="6"/>
  </w:num>
  <w:num w:numId="8">
    <w:abstractNumId w:val="7"/>
  </w:num>
  <w:num w:numId="9">
    <w:abstractNumId w:val="9"/>
  </w:num>
  <w:num w:numId="10">
    <w:abstractNumId w:val="2"/>
  </w:num>
  <w:num w:numId="11">
    <w:abstractNumId w:val="4"/>
  </w:num>
  <w:num w:numId="12">
    <w:abstractNumId w:val="3"/>
  </w:num>
  <w:num w:numId="13">
    <w:abstractNumId w:val="8"/>
  </w:num>
  <w:num w:numId="14">
    <w:abstractNumId w:val="11"/>
  </w:num>
  <w:num w:numId="15">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815FD"/>
    <w:rsid w:val="001815FD"/>
    <w:rsid w:val="00A87F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normal"/>
    <w:next w:val="normal"/>
    <w:rsid w:val="001815FD"/>
    <w:pPr>
      <w:keepNext/>
      <w:keepLines/>
      <w:spacing w:after="0"/>
      <w:jc w:val="center"/>
      <w:outlineLvl w:val="0"/>
    </w:pPr>
    <w:rPr>
      <w:rFonts w:ascii="Times New Roman" w:eastAsia="Times New Roman" w:hAnsi="Times New Roman" w:cs="Times New Roman"/>
      <w:b/>
      <w:color w:val="000000"/>
      <w:sz w:val="36"/>
      <w:szCs w:val="36"/>
    </w:rPr>
  </w:style>
  <w:style w:type="paragraph" w:styleId="2">
    <w:name w:val="heading 2"/>
    <w:basedOn w:val="normal"/>
    <w:next w:val="normal"/>
    <w:rsid w:val="001815FD"/>
    <w:pPr>
      <w:keepNext/>
      <w:keepLines/>
      <w:spacing w:before="40" w:after="0"/>
      <w:jc w:val="center"/>
      <w:outlineLvl w:val="1"/>
    </w:pPr>
    <w:rPr>
      <w:rFonts w:ascii="Times New Roman" w:eastAsia="Times New Roman" w:hAnsi="Times New Roman" w:cs="Times New Roman"/>
      <w:b/>
      <w:color w:val="000000"/>
      <w:sz w:val="32"/>
      <w:szCs w:val="32"/>
    </w:rPr>
  </w:style>
  <w:style w:type="paragraph" w:styleId="3">
    <w:name w:val="heading 3"/>
    <w:basedOn w:val="normal"/>
    <w:next w:val="normal"/>
    <w:rsid w:val="001815FD"/>
    <w:pPr>
      <w:keepNext/>
      <w:keepLines/>
      <w:spacing w:before="280" w:after="80"/>
      <w:outlineLvl w:val="2"/>
    </w:pPr>
    <w:rPr>
      <w:b/>
      <w:sz w:val="28"/>
      <w:szCs w:val="28"/>
    </w:rPr>
  </w:style>
  <w:style w:type="paragraph" w:styleId="4">
    <w:name w:val="heading 4"/>
    <w:basedOn w:val="normal"/>
    <w:next w:val="normal"/>
    <w:rsid w:val="001815FD"/>
    <w:pPr>
      <w:keepNext/>
      <w:keepLines/>
      <w:spacing w:before="240" w:after="40"/>
      <w:outlineLvl w:val="3"/>
    </w:pPr>
    <w:rPr>
      <w:b/>
      <w:sz w:val="24"/>
      <w:szCs w:val="24"/>
    </w:rPr>
  </w:style>
  <w:style w:type="paragraph" w:styleId="5">
    <w:name w:val="heading 5"/>
    <w:basedOn w:val="normal"/>
    <w:next w:val="normal"/>
    <w:rsid w:val="001815FD"/>
    <w:pPr>
      <w:keepNext/>
      <w:keepLines/>
      <w:spacing w:before="220" w:after="40"/>
      <w:outlineLvl w:val="4"/>
    </w:pPr>
    <w:rPr>
      <w:b/>
    </w:rPr>
  </w:style>
  <w:style w:type="paragraph" w:styleId="6">
    <w:name w:val="heading 6"/>
    <w:basedOn w:val="normal"/>
    <w:next w:val="normal"/>
    <w:rsid w:val="001815FD"/>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1815FD"/>
  </w:style>
  <w:style w:type="table" w:customStyle="1" w:styleId="TableNormal">
    <w:name w:val="Table Normal"/>
    <w:rsid w:val="001815FD"/>
    <w:tblPr>
      <w:tblCellMar>
        <w:top w:w="0" w:type="dxa"/>
        <w:left w:w="0" w:type="dxa"/>
        <w:bottom w:w="0" w:type="dxa"/>
        <w:right w:w="0" w:type="dxa"/>
      </w:tblCellMar>
    </w:tblPr>
  </w:style>
  <w:style w:type="paragraph" w:styleId="a3">
    <w:name w:val="Title"/>
    <w:basedOn w:val="normal"/>
    <w:next w:val="normal"/>
    <w:rsid w:val="001815FD"/>
    <w:pPr>
      <w:keepNext/>
      <w:keepLines/>
      <w:spacing w:before="480" w:after="120"/>
    </w:pPr>
    <w:rPr>
      <w:b/>
      <w:sz w:val="72"/>
      <w:szCs w:val="72"/>
    </w:rPr>
  </w:style>
  <w:style w:type="paragraph" w:styleId="a4">
    <w:name w:val="Subtitle"/>
    <w:basedOn w:val="normal"/>
    <w:next w:val="normal"/>
    <w:rsid w:val="001815FD"/>
    <w:pPr>
      <w:keepNext/>
      <w:keepLines/>
      <w:spacing w:before="360" w:after="80"/>
    </w:pPr>
    <w:rPr>
      <w:rFonts w:ascii="Georgia" w:eastAsia="Georgia" w:hAnsi="Georgia" w:cs="Georgia"/>
      <w:i/>
      <w:color w:val="666666"/>
      <w:sz w:val="48"/>
      <w:szCs w:val="48"/>
    </w:rPr>
  </w:style>
  <w:style w:type="table" w:customStyle="1" w:styleId="a5">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6">
    <w:basedOn w:val="TableNormal"/>
    <w:rsid w:val="001815FD"/>
    <w:tblPr>
      <w:tblStyleRowBandSize w:val="1"/>
      <w:tblStyleColBandSize w:val="1"/>
      <w:tblCellMar>
        <w:top w:w="15" w:type="dxa"/>
        <w:left w:w="15" w:type="dxa"/>
        <w:bottom w:w="15" w:type="dxa"/>
        <w:right w:w="15" w:type="dxa"/>
      </w:tblCellMar>
    </w:tblPr>
  </w:style>
  <w:style w:type="table" w:customStyle="1" w:styleId="a7">
    <w:basedOn w:val="TableNormal"/>
    <w:rsid w:val="001815FD"/>
    <w:tblPr>
      <w:tblStyleRowBandSize w:val="1"/>
      <w:tblStyleColBandSize w:val="1"/>
      <w:tblCellMar>
        <w:top w:w="0" w:type="dxa"/>
        <w:left w:w="115" w:type="dxa"/>
        <w:bottom w:w="0" w:type="dxa"/>
        <w:right w:w="115" w:type="dxa"/>
      </w:tblCellMar>
    </w:tblPr>
  </w:style>
  <w:style w:type="table" w:customStyle="1" w:styleId="a8">
    <w:basedOn w:val="TableNormal"/>
    <w:rsid w:val="001815FD"/>
    <w:tblPr>
      <w:tblStyleRowBandSize w:val="1"/>
      <w:tblStyleColBandSize w:val="1"/>
      <w:tblCellMar>
        <w:top w:w="15" w:type="dxa"/>
        <w:left w:w="15" w:type="dxa"/>
        <w:bottom w:w="15" w:type="dxa"/>
        <w:right w:w="15" w:type="dxa"/>
      </w:tblCellMar>
    </w:tblPr>
  </w:style>
  <w:style w:type="table" w:customStyle="1" w:styleId="a9">
    <w:basedOn w:val="TableNormal"/>
    <w:rsid w:val="001815FD"/>
    <w:tblPr>
      <w:tblStyleRowBandSize w:val="1"/>
      <w:tblStyleColBandSize w:val="1"/>
      <w:tblCellMar>
        <w:top w:w="15" w:type="dxa"/>
        <w:left w:w="15" w:type="dxa"/>
        <w:bottom w:w="15" w:type="dxa"/>
        <w:right w:w="15" w:type="dxa"/>
      </w:tblCellMar>
    </w:tblPr>
  </w:style>
  <w:style w:type="table" w:customStyle="1" w:styleId="aa">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b">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c">
    <w:basedOn w:val="TableNormal"/>
    <w:rsid w:val="001815FD"/>
    <w:tblPr>
      <w:tblStyleRowBandSize w:val="1"/>
      <w:tblStyleColBandSize w:val="1"/>
      <w:tblCellMar>
        <w:top w:w="15" w:type="dxa"/>
        <w:left w:w="15" w:type="dxa"/>
        <w:bottom w:w="15" w:type="dxa"/>
        <w:right w:w="15" w:type="dxa"/>
      </w:tblCellMar>
    </w:tblPr>
  </w:style>
  <w:style w:type="table" w:customStyle="1" w:styleId="ad">
    <w:basedOn w:val="TableNormal"/>
    <w:rsid w:val="001815FD"/>
    <w:tblPr>
      <w:tblStyleRowBandSize w:val="1"/>
      <w:tblStyleColBandSize w:val="1"/>
      <w:tblCellMar>
        <w:top w:w="15" w:type="dxa"/>
        <w:left w:w="15" w:type="dxa"/>
        <w:bottom w:w="15" w:type="dxa"/>
        <w:right w:w="15" w:type="dxa"/>
      </w:tblCellMar>
    </w:tblPr>
  </w:style>
  <w:style w:type="table" w:customStyle="1" w:styleId="ae">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0">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1">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2">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3">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4">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5">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6">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7">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8">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9">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a">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b">
    <w:basedOn w:val="TableNormal"/>
    <w:rsid w:val="001815FD"/>
    <w:tblPr>
      <w:tblStyleRowBandSize w:val="1"/>
      <w:tblStyleColBandSize w:val="1"/>
      <w:tblCellMar>
        <w:top w:w="15" w:type="dxa"/>
        <w:left w:w="15" w:type="dxa"/>
        <w:bottom w:w="15" w:type="dxa"/>
        <w:right w:w="15" w:type="dxa"/>
      </w:tblCellMar>
    </w:tblPr>
  </w:style>
  <w:style w:type="table" w:customStyle="1" w:styleId="afc">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d">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e">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f">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f0">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f1">
    <w:basedOn w:val="TableNormal"/>
    <w:rsid w:val="001815FD"/>
    <w:tblPr>
      <w:tblStyleRowBandSize w:val="1"/>
      <w:tblStyleColBandSize w:val="1"/>
      <w:tblCellMar>
        <w:top w:w="15" w:type="dxa"/>
        <w:left w:w="15" w:type="dxa"/>
        <w:bottom w:w="15" w:type="dxa"/>
        <w:right w:w="15" w:type="dxa"/>
      </w:tblCellMar>
    </w:tblPr>
  </w:style>
  <w:style w:type="table" w:customStyle="1" w:styleId="aff2">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f3">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f4">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f5">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f6">
    <w:basedOn w:val="TableNormal"/>
    <w:rsid w:val="001815FD"/>
    <w:pPr>
      <w:spacing w:after="0" w:line="240" w:lineRule="auto"/>
    </w:pPr>
    <w:tblPr>
      <w:tblStyleRowBandSize w:val="1"/>
      <w:tblStyleColBandSize w:val="1"/>
      <w:tblCellMar>
        <w:top w:w="0" w:type="dxa"/>
        <w:left w:w="115" w:type="dxa"/>
        <w:bottom w:w="0" w:type="dxa"/>
        <w:right w:w="115" w:type="dxa"/>
      </w:tblCellMar>
    </w:tblPr>
  </w:style>
  <w:style w:type="table" w:customStyle="1" w:styleId="aff7">
    <w:basedOn w:val="TableNormal"/>
    <w:rsid w:val="001815FD"/>
    <w:tblPr>
      <w:tblStyleRowBandSize w:val="1"/>
      <w:tblStyleColBandSize w:val="1"/>
      <w:tblCellMar>
        <w:top w:w="15" w:type="dxa"/>
        <w:left w:w="15" w:type="dxa"/>
        <w:bottom w:w="15" w:type="dxa"/>
        <w:right w:w="15" w:type="dxa"/>
      </w:tblCellMar>
    </w:tblPr>
  </w:style>
  <w:style w:type="table" w:customStyle="1" w:styleId="aff8">
    <w:basedOn w:val="TableNormal"/>
    <w:rsid w:val="001815FD"/>
    <w:tblPr>
      <w:tblStyleRowBandSize w:val="1"/>
      <w:tblStyleColBandSize w:val="1"/>
      <w:tblCellMar>
        <w:top w:w="15" w:type="dxa"/>
        <w:left w:w="15" w:type="dxa"/>
        <w:bottom w:w="15" w:type="dxa"/>
        <w:right w:w="15" w:type="dxa"/>
      </w:tblCellMar>
    </w:tblPr>
  </w:style>
  <w:style w:type="paragraph" w:styleId="aff9">
    <w:name w:val="Balloon Text"/>
    <w:basedOn w:val="a"/>
    <w:link w:val="affa"/>
    <w:uiPriority w:val="99"/>
    <w:semiHidden/>
    <w:unhideWhenUsed/>
    <w:rsid w:val="00A87F9B"/>
    <w:pPr>
      <w:spacing w:after="0" w:line="240" w:lineRule="auto"/>
    </w:pPr>
    <w:rPr>
      <w:rFonts w:ascii="Tahoma" w:hAnsi="Tahoma" w:cs="Tahoma"/>
      <w:sz w:val="16"/>
      <w:szCs w:val="16"/>
    </w:rPr>
  </w:style>
  <w:style w:type="character" w:customStyle="1" w:styleId="affa">
    <w:name w:val="Текст выноски Знак"/>
    <w:basedOn w:val="a0"/>
    <w:link w:val="aff9"/>
    <w:uiPriority w:val="99"/>
    <w:semiHidden/>
    <w:rsid w:val="00A87F9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fontTable" Target="fontTable.xml"/><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fHbj3WCqvQwh7xGD/A1tx//iMg==">CgMxLjAaMAoBMBIrCikIB0IlChFRdWF0dHJvY2VudG8gU2FucxIQQXJpYWwgVW5pY29kZSBNUz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gAciExQ2diZjhlWndmZ2NxOUpkTUxla1g3NGo4YTZwZUJsaW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142</Pages>
  <Words>25171</Words>
  <Characters>143479</Characters>
  <Application>Microsoft Office Word</Application>
  <DocSecurity>0</DocSecurity>
  <Lines>1195</Lines>
  <Paragraphs>336</Paragraphs>
  <ScaleCrop>false</ScaleCrop>
  <Company/>
  <LinksUpToDate>false</LinksUpToDate>
  <CharactersWithSpaces>168314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имя</cp:lastModifiedBy>
  <cp:revision>2</cp:revision>
  <dcterms:created xsi:type="dcterms:W3CDTF">2024-04-24T11:36:00Z</dcterms:created>
  <dcterms:modified xsi:type="dcterms:W3CDTF">2024-04-24T11:43:00Z</dcterms:modified>
</cp:coreProperties>
</file>