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8B0504" w14:textId="77777777" w:rsidR="009C12E5" w:rsidRPr="00F27986" w:rsidRDefault="009C12E5" w:rsidP="009C12E5">
      <w:pPr>
        <w:spacing w:line="360" w:lineRule="auto"/>
        <w:jc w:val="center"/>
        <w:rPr>
          <w:b/>
          <w:snapToGrid w:val="0"/>
          <w:szCs w:val="28"/>
          <w:lang w:val="uk-UA"/>
        </w:rPr>
      </w:pPr>
      <w:r w:rsidRPr="00F27986">
        <w:rPr>
          <w:b/>
          <w:snapToGrid w:val="0"/>
          <w:sz w:val="24"/>
          <w:lang w:val="uk-UA"/>
        </w:rPr>
        <w:t>НАЦІОНАЛЬНИЙ ТЕХНІЧНИЙ УНІВЕРСИТЕТ УКРАЇНИ</w:t>
      </w:r>
    </w:p>
    <w:p w14:paraId="744C44F7" w14:textId="77777777" w:rsidR="009C12E5" w:rsidRPr="00F27986" w:rsidRDefault="009C12E5" w:rsidP="009C12E5">
      <w:pPr>
        <w:spacing w:line="360" w:lineRule="auto"/>
        <w:jc w:val="center"/>
        <w:rPr>
          <w:b/>
          <w:snapToGrid w:val="0"/>
          <w:sz w:val="24"/>
          <w:lang w:val="uk-UA"/>
        </w:rPr>
      </w:pPr>
      <w:r w:rsidRPr="00F27986">
        <w:rPr>
          <w:b/>
          <w:snapToGrid w:val="0"/>
          <w:sz w:val="24"/>
          <w:lang w:val="uk-UA"/>
        </w:rPr>
        <w:t>«КИЇВСЬКИЙ ПОЛІТЕХНІЧНИЙ ІНСТИТУТ імені ІГОРЯ СІКОРСЬКОГО»</w:t>
      </w:r>
    </w:p>
    <w:p w14:paraId="2CFEA1C1" w14:textId="77777777" w:rsidR="009C12E5" w:rsidRPr="00F27986" w:rsidRDefault="009C12E5" w:rsidP="009C12E5">
      <w:pPr>
        <w:spacing w:line="360" w:lineRule="auto"/>
        <w:jc w:val="center"/>
        <w:rPr>
          <w:b/>
          <w:snapToGrid w:val="0"/>
          <w:sz w:val="24"/>
          <w:lang w:val="uk-UA"/>
        </w:rPr>
      </w:pPr>
      <w:r w:rsidRPr="00F27986">
        <w:rPr>
          <w:b/>
          <w:snapToGrid w:val="0"/>
          <w:sz w:val="24"/>
          <w:lang w:val="uk-UA"/>
        </w:rPr>
        <w:t>ІНЖЕНЕРНО-ХІМІЧНИЙ ФАКУЛЬТЕТ</w:t>
      </w:r>
    </w:p>
    <w:p w14:paraId="3F9043DA" w14:textId="77777777" w:rsidR="009C12E5" w:rsidRPr="00F27986" w:rsidRDefault="009C12E5" w:rsidP="009C12E5">
      <w:pPr>
        <w:spacing w:line="360" w:lineRule="auto"/>
        <w:jc w:val="center"/>
        <w:rPr>
          <w:b/>
          <w:snapToGrid w:val="0"/>
          <w:sz w:val="24"/>
          <w:lang w:val="uk-UA"/>
        </w:rPr>
      </w:pPr>
      <w:r w:rsidRPr="00F27986">
        <w:rPr>
          <w:b/>
          <w:snapToGrid w:val="0"/>
          <w:sz w:val="24"/>
          <w:lang w:val="uk-UA"/>
        </w:rPr>
        <w:t xml:space="preserve">Кафедра хімічного полімерного і силікатного машинобудування </w:t>
      </w:r>
    </w:p>
    <w:p w14:paraId="1C87DAC3" w14:textId="77777777" w:rsidR="009C12E5" w:rsidRDefault="009C12E5" w:rsidP="009C12E5">
      <w:pPr>
        <w:spacing w:line="360" w:lineRule="auto"/>
        <w:jc w:val="center"/>
        <w:rPr>
          <w:snapToGrid w:val="0"/>
          <w:sz w:val="24"/>
          <w:lang w:val="uk-UA"/>
        </w:rPr>
      </w:pPr>
      <w:r w:rsidRPr="00F27986">
        <w:rPr>
          <w:snapToGrid w:val="0"/>
          <w:sz w:val="24"/>
          <w:lang w:val="uk-UA"/>
        </w:rPr>
        <w:t>Рівень вищої освіти – другий (магістерський) за освітньо-професійною програмою</w:t>
      </w:r>
    </w:p>
    <w:p w14:paraId="22E03924" w14:textId="77777777" w:rsidR="009C12E5" w:rsidRPr="00F27986" w:rsidRDefault="009C12E5" w:rsidP="009C12E5">
      <w:pPr>
        <w:spacing w:line="360" w:lineRule="auto"/>
        <w:jc w:val="center"/>
        <w:rPr>
          <w:snapToGrid w:val="0"/>
          <w:sz w:val="24"/>
          <w:lang w:val="uk-UA"/>
        </w:rPr>
      </w:pPr>
    </w:p>
    <w:p w14:paraId="0EFCECCD" w14:textId="77777777" w:rsidR="009C12E5" w:rsidRPr="00F27986" w:rsidRDefault="009C12E5" w:rsidP="009C12E5">
      <w:pPr>
        <w:spacing w:line="360" w:lineRule="auto"/>
        <w:rPr>
          <w:b/>
          <w:snapToGrid w:val="0"/>
          <w:sz w:val="24"/>
          <w:lang w:val="uk-UA"/>
        </w:rPr>
      </w:pPr>
      <w:r w:rsidRPr="00F27986">
        <w:rPr>
          <w:b/>
          <w:snapToGrid w:val="0"/>
          <w:sz w:val="24"/>
          <w:lang w:val="uk-UA"/>
        </w:rPr>
        <w:t xml:space="preserve">«На правах рукопису»                                                         </w:t>
      </w:r>
    </w:p>
    <w:p w14:paraId="18153C55" w14:textId="77777777" w:rsidR="009C12E5" w:rsidRPr="00F27986" w:rsidRDefault="009C12E5" w:rsidP="009C12E5">
      <w:pPr>
        <w:spacing w:line="360" w:lineRule="auto"/>
        <w:rPr>
          <w:snapToGrid w:val="0"/>
          <w:color w:val="000000"/>
          <w:sz w:val="32"/>
          <w:shd w:val="clear" w:color="auto" w:fill="EAEAEA"/>
          <w:lang w:val="uk-UA"/>
        </w:rPr>
      </w:pPr>
      <w:r w:rsidRPr="00F27986">
        <w:rPr>
          <w:b/>
          <w:snapToGrid w:val="0"/>
          <w:sz w:val="24"/>
          <w:lang w:val="uk-UA"/>
        </w:rPr>
        <w:t xml:space="preserve">УДК </w:t>
      </w:r>
      <w:r w:rsidRPr="00F27986">
        <w:rPr>
          <w:snapToGrid w:val="0"/>
          <w:color w:val="000000"/>
          <w:sz w:val="24"/>
          <w:lang w:val="uk-UA"/>
        </w:rPr>
        <w:t>62-1/-9</w:t>
      </w:r>
      <w:r w:rsidRPr="00F27986">
        <w:rPr>
          <w:snapToGrid w:val="0"/>
          <w:color w:val="000000"/>
          <w:sz w:val="32"/>
          <w:lang w:val="uk-UA"/>
        </w:rPr>
        <w:t xml:space="preserve">                                                            «</w:t>
      </w:r>
      <w:r w:rsidRPr="00F27986">
        <w:rPr>
          <w:b/>
          <w:snapToGrid w:val="0"/>
          <w:sz w:val="24"/>
          <w:lang w:val="uk-UA"/>
        </w:rPr>
        <w:t>До захисту допущено»</w:t>
      </w:r>
    </w:p>
    <w:p w14:paraId="01B843C7" w14:textId="77777777" w:rsidR="009C12E5" w:rsidRPr="00F27986" w:rsidRDefault="009C12E5" w:rsidP="009C12E5">
      <w:pPr>
        <w:spacing w:line="360" w:lineRule="auto"/>
        <w:rPr>
          <w:rFonts w:eastAsia="Calibri"/>
          <w:sz w:val="24"/>
          <w:szCs w:val="22"/>
          <w:lang w:val="uk-UA" w:eastAsia="en-US"/>
        </w:rPr>
      </w:pPr>
      <w:r w:rsidRPr="00F27986">
        <w:rPr>
          <w:rFonts w:eastAsia="Calibri"/>
          <w:sz w:val="24"/>
          <w:szCs w:val="22"/>
          <w:lang w:val="uk-UA" w:eastAsia="en-US"/>
        </w:rPr>
        <w:t xml:space="preserve">                                                                            </w:t>
      </w:r>
      <w:r w:rsidRPr="00F27986">
        <w:rPr>
          <w:rFonts w:eastAsia="Calibri"/>
          <w:sz w:val="24"/>
          <w:szCs w:val="22"/>
          <w:lang w:val="uk-UA" w:eastAsia="en-US"/>
        </w:rPr>
        <w:tab/>
      </w:r>
      <w:r w:rsidRPr="00F27986">
        <w:rPr>
          <w:rFonts w:eastAsia="Calibri"/>
          <w:sz w:val="24"/>
          <w:szCs w:val="22"/>
          <w:lang w:val="uk-UA" w:eastAsia="en-US"/>
        </w:rPr>
        <w:tab/>
        <w:t xml:space="preserve">       Завідувач кафедри</w:t>
      </w:r>
    </w:p>
    <w:p w14:paraId="150CD3EE" w14:textId="77777777" w:rsidR="009C12E5" w:rsidRPr="00F27986" w:rsidRDefault="009C12E5" w:rsidP="009C12E5">
      <w:pPr>
        <w:spacing w:line="360" w:lineRule="auto"/>
        <w:rPr>
          <w:rFonts w:eastAsia="Calibri"/>
          <w:sz w:val="24"/>
          <w:szCs w:val="22"/>
          <w:lang w:val="uk-UA" w:eastAsia="en-US"/>
        </w:rPr>
      </w:pPr>
      <w:r w:rsidRPr="00F27986">
        <w:rPr>
          <w:rFonts w:eastAsia="Calibri"/>
          <w:sz w:val="24"/>
          <w:szCs w:val="22"/>
          <w:lang w:val="uk-UA" w:eastAsia="en-US"/>
        </w:rPr>
        <w:t xml:space="preserve">                                                                                                      __________ </w:t>
      </w:r>
      <w:proofErr w:type="spellStart"/>
      <w:r w:rsidRPr="00F27986">
        <w:rPr>
          <w:rFonts w:eastAsia="Calibri"/>
          <w:sz w:val="24"/>
          <w:szCs w:val="22"/>
          <w:lang w:val="uk-UA" w:eastAsia="en-US"/>
        </w:rPr>
        <w:t>Гондлях</w:t>
      </w:r>
      <w:proofErr w:type="spellEnd"/>
      <w:r w:rsidRPr="00F27986">
        <w:rPr>
          <w:rFonts w:eastAsia="Calibri"/>
          <w:sz w:val="24"/>
          <w:szCs w:val="22"/>
          <w:lang w:val="uk-UA" w:eastAsia="en-US"/>
        </w:rPr>
        <w:t xml:space="preserve"> О.В.</w:t>
      </w:r>
    </w:p>
    <w:p w14:paraId="282B1281" w14:textId="77777777" w:rsidR="009C12E5" w:rsidRPr="00F27986" w:rsidRDefault="009C12E5" w:rsidP="009C12E5">
      <w:pPr>
        <w:spacing w:line="360" w:lineRule="auto"/>
        <w:rPr>
          <w:rFonts w:eastAsia="Calibri"/>
          <w:sz w:val="24"/>
          <w:szCs w:val="22"/>
          <w:lang w:val="uk-UA" w:eastAsia="en-US"/>
        </w:rPr>
      </w:pPr>
      <w:r w:rsidRPr="00F27986">
        <w:rPr>
          <w:rFonts w:eastAsia="Calibri"/>
          <w:sz w:val="24"/>
          <w:szCs w:val="22"/>
          <w:lang w:val="uk-UA" w:eastAsia="en-US"/>
        </w:rPr>
        <w:t xml:space="preserve">                                                                                                      «_____»______________2019р.</w:t>
      </w:r>
    </w:p>
    <w:p w14:paraId="17719C75" w14:textId="77777777" w:rsidR="009C12E5" w:rsidRPr="00F27986" w:rsidRDefault="009C12E5" w:rsidP="009C12E5">
      <w:pPr>
        <w:spacing w:line="360" w:lineRule="auto"/>
        <w:rPr>
          <w:snapToGrid w:val="0"/>
          <w:color w:val="000000"/>
          <w:sz w:val="24"/>
          <w:shd w:val="clear" w:color="auto" w:fill="EAEAEA"/>
          <w:lang w:val="uk-UA"/>
        </w:rPr>
      </w:pPr>
    </w:p>
    <w:p w14:paraId="7C8BF3D1" w14:textId="77777777" w:rsidR="009C12E5" w:rsidRPr="00F27986" w:rsidRDefault="009C12E5" w:rsidP="009C12E5">
      <w:pPr>
        <w:spacing w:line="360" w:lineRule="auto"/>
        <w:jc w:val="center"/>
        <w:rPr>
          <w:rFonts w:eastAsia="Calibri"/>
          <w:sz w:val="32"/>
          <w:szCs w:val="22"/>
          <w:lang w:val="uk-UA" w:eastAsia="en-US"/>
        </w:rPr>
      </w:pPr>
      <w:r w:rsidRPr="00F27986">
        <w:rPr>
          <w:rFonts w:eastAsia="Calibri"/>
          <w:sz w:val="32"/>
          <w:szCs w:val="22"/>
          <w:lang w:val="uk-UA" w:eastAsia="en-US"/>
        </w:rPr>
        <w:t>Магістерська дисертація</w:t>
      </w:r>
    </w:p>
    <w:p w14:paraId="2015856D" w14:textId="77777777" w:rsidR="009C12E5" w:rsidRPr="00F27986" w:rsidRDefault="009C12E5" w:rsidP="009C12E5">
      <w:pPr>
        <w:spacing w:line="360" w:lineRule="auto"/>
        <w:rPr>
          <w:rFonts w:eastAsia="Calibri"/>
          <w:sz w:val="24"/>
          <w:szCs w:val="22"/>
          <w:lang w:val="uk-UA" w:eastAsia="en-US"/>
        </w:rPr>
      </w:pPr>
      <w:r w:rsidRPr="00F27986">
        <w:rPr>
          <w:rFonts w:eastAsia="Calibri"/>
          <w:sz w:val="24"/>
          <w:szCs w:val="22"/>
          <w:lang w:val="uk-UA" w:eastAsia="en-US"/>
        </w:rPr>
        <w:t xml:space="preserve">зі спеціальності 131 – Прикладна механіка </w:t>
      </w:r>
    </w:p>
    <w:p w14:paraId="74AC5AAC" w14:textId="77777777" w:rsidR="009C12E5" w:rsidRPr="00F27986" w:rsidRDefault="009C12E5" w:rsidP="009C12E5">
      <w:pPr>
        <w:spacing w:line="360" w:lineRule="auto"/>
        <w:rPr>
          <w:rFonts w:eastAsia="Calibri"/>
          <w:sz w:val="24"/>
          <w:szCs w:val="22"/>
          <w:lang w:val="uk-UA" w:eastAsia="en-US"/>
        </w:rPr>
      </w:pPr>
      <w:r w:rsidRPr="00F27986">
        <w:rPr>
          <w:rFonts w:eastAsia="Calibri"/>
          <w:sz w:val="24"/>
          <w:szCs w:val="22"/>
          <w:lang w:val="uk-UA" w:eastAsia="en-US"/>
        </w:rPr>
        <w:t>спеціалізація Інжиніринг, комп'ютерне моделювання та проектування обладнання пакування</w:t>
      </w:r>
    </w:p>
    <w:p w14:paraId="131F5B8B" w14:textId="77777777" w:rsidR="009C12E5" w:rsidRPr="00F27986" w:rsidRDefault="009C12E5" w:rsidP="009C12E5">
      <w:pPr>
        <w:spacing w:line="360" w:lineRule="auto"/>
        <w:rPr>
          <w:snapToGrid w:val="0"/>
          <w:szCs w:val="28"/>
          <w:u w:val="single"/>
          <w:lang w:val="uk-UA"/>
        </w:rPr>
      </w:pPr>
      <w:r w:rsidRPr="00F27986">
        <w:rPr>
          <w:snapToGrid w:val="0"/>
          <w:szCs w:val="28"/>
          <w:lang w:val="uk-UA"/>
        </w:rPr>
        <w:t>на тему:</w:t>
      </w:r>
      <w:r>
        <w:rPr>
          <w:snapToGrid w:val="0"/>
          <w:szCs w:val="28"/>
          <w:u w:val="single"/>
          <w:lang w:val="uk-UA"/>
        </w:rPr>
        <w:t xml:space="preserve"> </w:t>
      </w:r>
      <w:r w:rsidRPr="00C929EE">
        <w:rPr>
          <w:spacing w:val="-4"/>
          <w:u w:val="single"/>
          <w:lang w:val="uk-UA"/>
        </w:rPr>
        <w:t>Лінія виробництва і пакування сипких матеріалів з модернізацією вузлів підготовки пакетів і фасування</w:t>
      </w:r>
    </w:p>
    <w:p w14:paraId="35079C11" w14:textId="77777777" w:rsidR="009C12E5" w:rsidRPr="00F27986" w:rsidRDefault="009C12E5" w:rsidP="009C12E5">
      <w:pPr>
        <w:spacing w:line="360" w:lineRule="auto"/>
        <w:rPr>
          <w:snapToGrid w:val="0"/>
          <w:szCs w:val="28"/>
          <w:lang w:val="uk-UA"/>
        </w:rPr>
      </w:pPr>
      <w:r w:rsidRPr="00F27986">
        <w:rPr>
          <w:snapToGrid w:val="0"/>
          <w:szCs w:val="28"/>
          <w:u w:val="single"/>
          <w:lang w:val="uk-UA"/>
        </w:rPr>
        <w:t xml:space="preserve">                                                                                                                  </w:t>
      </w:r>
    </w:p>
    <w:p w14:paraId="7FFB1755" w14:textId="77777777" w:rsidR="009C12E5" w:rsidRPr="00F27986" w:rsidRDefault="009C12E5" w:rsidP="009C12E5">
      <w:pPr>
        <w:spacing w:line="360" w:lineRule="auto"/>
        <w:rPr>
          <w:rFonts w:eastAsia="Calibri"/>
          <w:szCs w:val="28"/>
          <w:lang w:val="uk-UA" w:eastAsia="en-US"/>
        </w:rPr>
      </w:pPr>
      <w:r w:rsidRPr="00F27986">
        <w:rPr>
          <w:rFonts w:eastAsia="Calibri"/>
          <w:szCs w:val="28"/>
          <w:lang w:val="uk-UA" w:eastAsia="en-US"/>
        </w:rPr>
        <w:t>виконав студент 2 курсу,  групи ЛУ-81мп</w:t>
      </w:r>
    </w:p>
    <w:p w14:paraId="5EBB0BF1" w14:textId="77777777" w:rsidR="009C12E5" w:rsidRPr="00C929EE" w:rsidRDefault="009C12E5" w:rsidP="009C12E5">
      <w:pPr>
        <w:spacing w:line="360" w:lineRule="auto"/>
        <w:rPr>
          <w:rFonts w:eastAsia="Calibri"/>
          <w:lang w:eastAsia="en-US"/>
        </w:rPr>
      </w:pPr>
      <w:r>
        <w:rPr>
          <w:rFonts w:eastAsia="Calibri"/>
          <w:lang w:val="uk-UA" w:eastAsia="en-US"/>
        </w:rPr>
        <w:t xml:space="preserve"> </w:t>
      </w:r>
      <w:proofErr w:type="spellStart"/>
      <w:r w:rsidRPr="00F27986">
        <w:rPr>
          <w:rFonts w:eastAsia="Calibri"/>
          <w:lang w:val="uk-UA" w:eastAsia="en-US"/>
        </w:rPr>
        <w:t>_</w:t>
      </w:r>
      <w:r>
        <w:rPr>
          <w:rFonts w:eastAsia="Calibri"/>
          <w:u w:val="single"/>
          <w:lang w:val="uk-UA" w:eastAsia="en-US"/>
        </w:rPr>
        <w:t>Лос</w:t>
      </w:r>
      <w:proofErr w:type="spellEnd"/>
      <w:r>
        <w:rPr>
          <w:rFonts w:eastAsia="Calibri"/>
          <w:u w:val="single"/>
          <w:lang w:val="uk-UA" w:eastAsia="en-US"/>
        </w:rPr>
        <w:t>ев Євгеній Олегович</w:t>
      </w:r>
    </w:p>
    <w:p w14:paraId="48C60454" w14:textId="77777777" w:rsidR="009C12E5" w:rsidRPr="00F27986" w:rsidRDefault="009C12E5" w:rsidP="009C12E5">
      <w:pPr>
        <w:spacing w:line="360" w:lineRule="auto"/>
        <w:rPr>
          <w:rFonts w:eastAsia="Calibri"/>
          <w:sz w:val="24"/>
          <w:vertAlign w:val="superscript"/>
          <w:lang w:val="uk-UA" w:eastAsia="en-US"/>
        </w:rPr>
      </w:pPr>
      <w:r w:rsidRPr="00F27986">
        <w:rPr>
          <w:rFonts w:eastAsia="Calibri"/>
          <w:vertAlign w:val="superscript"/>
          <w:lang w:val="uk-UA" w:eastAsia="en-US"/>
        </w:rPr>
        <w:t xml:space="preserve">                      </w:t>
      </w:r>
      <w:r w:rsidRPr="00F27986">
        <w:rPr>
          <w:rFonts w:eastAsia="Calibri"/>
          <w:sz w:val="24"/>
          <w:vertAlign w:val="superscript"/>
          <w:lang w:val="uk-UA" w:eastAsia="en-US"/>
        </w:rPr>
        <w:t xml:space="preserve">(прізвище, ім’я, по батькові)    </w:t>
      </w:r>
    </w:p>
    <w:p w14:paraId="6FA0D3F1" w14:textId="77777777" w:rsidR="009C12E5" w:rsidRPr="00F27986" w:rsidRDefault="009C12E5" w:rsidP="009C12E5">
      <w:pPr>
        <w:spacing w:line="360" w:lineRule="auto"/>
        <w:rPr>
          <w:rFonts w:eastAsia="Calibri"/>
          <w:sz w:val="24"/>
          <w:lang w:val="uk-UA" w:eastAsia="en-US"/>
        </w:rPr>
      </w:pPr>
      <w:r w:rsidRPr="00F27986">
        <w:rPr>
          <w:rFonts w:eastAsia="Calibri"/>
          <w:szCs w:val="28"/>
          <w:lang w:val="uk-UA" w:eastAsia="en-US"/>
        </w:rPr>
        <w:t>Науковий керівник</w:t>
      </w:r>
      <w:r w:rsidRPr="00F27986">
        <w:rPr>
          <w:rFonts w:eastAsia="Calibri"/>
          <w:sz w:val="24"/>
          <w:lang w:val="uk-UA" w:eastAsia="en-US"/>
        </w:rPr>
        <w:t xml:space="preserve">   </w:t>
      </w:r>
      <w:r w:rsidRPr="00F27986">
        <w:rPr>
          <w:rFonts w:eastAsia="Calibri"/>
          <w:sz w:val="44"/>
          <w:szCs w:val="44"/>
          <w:vertAlign w:val="subscript"/>
          <w:lang w:val="uk-UA" w:eastAsia="en-US"/>
        </w:rPr>
        <w:t xml:space="preserve"> </w:t>
      </w:r>
      <w:r w:rsidRPr="00F27986">
        <w:rPr>
          <w:rFonts w:eastAsia="Calibri"/>
          <w:sz w:val="44"/>
          <w:szCs w:val="44"/>
          <w:u w:val="single"/>
          <w:vertAlign w:val="subscript"/>
          <w:lang w:val="uk-UA" w:eastAsia="en-US"/>
        </w:rPr>
        <w:t xml:space="preserve">                       </w:t>
      </w:r>
      <w:proofErr w:type="spellStart"/>
      <w:r w:rsidRPr="00C929EE">
        <w:rPr>
          <w:rFonts w:eastAsia="Calibri"/>
          <w:szCs w:val="28"/>
          <w:u w:val="single"/>
          <w:lang w:val="uk-UA" w:eastAsia="en-US"/>
        </w:rPr>
        <w:t>ктн</w:t>
      </w:r>
      <w:proofErr w:type="spellEnd"/>
      <w:r w:rsidRPr="00C929EE">
        <w:rPr>
          <w:rFonts w:eastAsia="Calibri"/>
          <w:szCs w:val="28"/>
          <w:u w:val="single"/>
          <w:lang w:val="uk-UA" w:eastAsia="en-US"/>
        </w:rPr>
        <w:t xml:space="preserve">. доц. </w:t>
      </w:r>
      <w:proofErr w:type="spellStart"/>
      <w:r w:rsidRPr="00C929EE">
        <w:rPr>
          <w:rFonts w:eastAsia="Calibri"/>
          <w:szCs w:val="28"/>
          <w:u w:val="single"/>
          <w:lang w:val="uk-UA" w:eastAsia="en-US"/>
        </w:rPr>
        <w:t>Шилович</w:t>
      </w:r>
      <w:proofErr w:type="spellEnd"/>
      <w:r>
        <w:rPr>
          <w:rFonts w:eastAsia="Calibri"/>
          <w:sz w:val="24"/>
          <w:u w:val="single"/>
          <w:lang w:val="uk-UA" w:eastAsia="en-US"/>
        </w:rPr>
        <w:t xml:space="preserve"> Т. Б</w:t>
      </w:r>
      <w:r w:rsidRPr="00F27986">
        <w:rPr>
          <w:rFonts w:eastAsia="Calibri"/>
          <w:sz w:val="24"/>
          <w:vertAlign w:val="subscript"/>
          <w:lang w:val="uk-UA" w:eastAsia="en-US"/>
        </w:rPr>
        <w:t>_____________________</w:t>
      </w:r>
    </w:p>
    <w:p w14:paraId="07EFC50E" w14:textId="77777777" w:rsidR="009C12E5" w:rsidRPr="00F27986" w:rsidRDefault="009C12E5" w:rsidP="009C12E5">
      <w:pPr>
        <w:spacing w:line="360" w:lineRule="auto"/>
        <w:rPr>
          <w:rFonts w:eastAsia="Calibri"/>
          <w:sz w:val="24"/>
          <w:lang w:val="uk-UA" w:eastAsia="en-US"/>
        </w:rPr>
      </w:pPr>
      <w:r w:rsidRPr="00F27986">
        <w:rPr>
          <w:rFonts w:eastAsia="Calibri"/>
          <w:szCs w:val="28"/>
          <w:lang w:val="uk-UA" w:eastAsia="en-US"/>
        </w:rPr>
        <w:t>Консультант</w:t>
      </w:r>
      <w:r w:rsidRPr="00F27986">
        <w:rPr>
          <w:rFonts w:eastAsia="Calibri"/>
          <w:sz w:val="24"/>
          <w:lang w:val="uk-UA" w:eastAsia="en-US"/>
        </w:rPr>
        <w:t xml:space="preserve"> (модернізація) </w:t>
      </w:r>
      <w:r w:rsidRPr="00F27986">
        <w:rPr>
          <w:rFonts w:eastAsia="Calibri"/>
          <w:sz w:val="24"/>
          <w:u w:val="single"/>
          <w:lang w:val="uk-UA" w:eastAsia="en-US"/>
        </w:rPr>
        <w:t xml:space="preserve">                  </w:t>
      </w:r>
      <w:r>
        <w:rPr>
          <w:rFonts w:eastAsia="Calibri"/>
          <w:u w:val="single"/>
          <w:lang w:val="uk-UA" w:eastAsia="en-US"/>
        </w:rPr>
        <w:t>проф</w:t>
      </w:r>
      <w:r w:rsidRPr="00F27986">
        <w:rPr>
          <w:rFonts w:eastAsia="Calibri"/>
          <w:u w:val="single"/>
          <w:lang w:val="uk-UA" w:eastAsia="en-US"/>
        </w:rPr>
        <w:t>. Щербина В.Ю.</w:t>
      </w:r>
      <w:r w:rsidRPr="00F27986">
        <w:rPr>
          <w:rFonts w:eastAsia="Calibri"/>
          <w:sz w:val="24"/>
          <w:u w:val="single"/>
          <w:lang w:val="uk-UA" w:eastAsia="en-US"/>
        </w:rPr>
        <w:t xml:space="preserve">          </w:t>
      </w:r>
      <w:r w:rsidRPr="00F27986">
        <w:rPr>
          <w:rFonts w:eastAsia="Calibri"/>
          <w:sz w:val="24"/>
          <w:lang w:val="uk-UA" w:eastAsia="en-US"/>
        </w:rPr>
        <w:t>________________</w:t>
      </w:r>
      <w:r w:rsidRPr="00F27986">
        <w:rPr>
          <w:rFonts w:eastAsia="Calibri"/>
          <w:sz w:val="24"/>
          <w:u w:val="single"/>
          <w:lang w:val="uk-UA" w:eastAsia="en-US"/>
        </w:rPr>
        <w:t xml:space="preserve">__    </w:t>
      </w:r>
    </w:p>
    <w:p w14:paraId="14677159" w14:textId="77777777" w:rsidR="009C12E5" w:rsidRPr="00F27986" w:rsidRDefault="009C12E5" w:rsidP="009C12E5">
      <w:pPr>
        <w:spacing w:line="360" w:lineRule="auto"/>
        <w:rPr>
          <w:rFonts w:eastAsia="Calibri"/>
          <w:sz w:val="24"/>
          <w:lang w:val="uk-UA" w:eastAsia="en-US"/>
        </w:rPr>
      </w:pPr>
      <w:r w:rsidRPr="00F27986">
        <w:rPr>
          <w:rFonts w:eastAsia="Calibri"/>
          <w:szCs w:val="28"/>
          <w:lang w:val="uk-UA" w:eastAsia="en-US"/>
        </w:rPr>
        <w:t>Консультант</w:t>
      </w:r>
      <w:r w:rsidRPr="00F27986">
        <w:rPr>
          <w:rFonts w:eastAsia="Calibri"/>
          <w:sz w:val="24"/>
          <w:lang w:val="uk-UA" w:eastAsia="en-US"/>
        </w:rPr>
        <w:t xml:space="preserve"> (</w:t>
      </w:r>
      <w:r w:rsidRPr="00F27986">
        <w:rPr>
          <w:rFonts w:eastAsia="Calibri"/>
          <w:sz w:val="24"/>
          <w:szCs w:val="22"/>
          <w:lang w:val="uk-UA" w:eastAsia="en-US"/>
        </w:rPr>
        <w:t>ТМ та Е</w:t>
      </w:r>
      <w:r w:rsidRPr="00F27986">
        <w:rPr>
          <w:rFonts w:eastAsia="Calibri"/>
          <w:sz w:val="24"/>
          <w:lang w:val="uk-UA" w:eastAsia="en-US"/>
        </w:rPr>
        <w:t xml:space="preserve">) </w:t>
      </w:r>
      <w:r w:rsidRPr="00F27986">
        <w:rPr>
          <w:rFonts w:eastAsia="Calibri"/>
          <w:sz w:val="24"/>
          <w:u w:val="single"/>
          <w:lang w:val="uk-UA" w:eastAsia="en-US"/>
        </w:rPr>
        <w:t xml:space="preserve">                         </w:t>
      </w:r>
      <w:r w:rsidRPr="00F27986">
        <w:rPr>
          <w:rFonts w:eastAsia="Calibri"/>
          <w:u w:val="single"/>
          <w:lang w:val="uk-UA" w:eastAsia="en-US"/>
        </w:rPr>
        <w:t xml:space="preserve">ст. </w:t>
      </w:r>
      <w:proofErr w:type="spellStart"/>
      <w:r w:rsidRPr="00F27986">
        <w:rPr>
          <w:rFonts w:eastAsia="Calibri"/>
          <w:u w:val="single"/>
          <w:lang w:val="uk-UA" w:eastAsia="en-US"/>
        </w:rPr>
        <w:t>викл</w:t>
      </w:r>
      <w:proofErr w:type="spellEnd"/>
      <w:r w:rsidRPr="00F27986">
        <w:rPr>
          <w:rFonts w:eastAsia="Calibri"/>
          <w:u w:val="single"/>
          <w:lang w:val="uk-UA" w:eastAsia="en-US"/>
        </w:rPr>
        <w:t>. Борщик С.О.</w:t>
      </w:r>
      <w:r w:rsidRPr="00F27986">
        <w:rPr>
          <w:rFonts w:eastAsia="Calibri"/>
          <w:sz w:val="24"/>
          <w:lang w:val="uk-UA" w:eastAsia="en-US"/>
        </w:rPr>
        <w:t>________</w:t>
      </w:r>
      <w:r w:rsidRPr="00F27986">
        <w:rPr>
          <w:rFonts w:eastAsia="Calibri"/>
          <w:sz w:val="24"/>
          <w:u w:val="single"/>
          <w:lang w:val="uk-UA" w:eastAsia="en-US"/>
        </w:rPr>
        <w:t xml:space="preserve">   </w:t>
      </w:r>
      <w:r w:rsidRPr="00F27986">
        <w:rPr>
          <w:rFonts w:eastAsia="Calibri"/>
          <w:sz w:val="24"/>
          <w:lang w:val="uk-UA" w:eastAsia="en-US"/>
        </w:rPr>
        <w:t xml:space="preserve">___________ </w:t>
      </w:r>
    </w:p>
    <w:p w14:paraId="5F740CD7" w14:textId="77777777" w:rsidR="009C12E5" w:rsidRPr="00F27986" w:rsidRDefault="009C12E5" w:rsidP="009C12E5">
      <w:pPr>
        <w:spacing w:line="360" w:lineRule="auto"/>
        <w:rPr>
          <w:rFonts w:eastAsia="Calibri"/>
          <w:sz w:val="24"/>
          <w:lang w:val="uk-UA" w:eastAsia="en-US"/>
        </w:rPr>
      </w:pPr>
      <w:r w:rsidRPr="00F27986">
        <w:rPr>
          <w:rFonts w:eastAsia="Calibri"/>
          <w:szCs w:val="28"/>
          <w:lang w:val="uk-UA" w:eastAsia="en-US"/>
        </w:rPr>
        <w:t>Консультант</w:t>
      </w:r>
      <w:r w:rsidRPr="00F27986">
        <w:rPr>
          <w:rFonts w:eastAsia="Calibri"/>
          <w:sz w:val="24"/>
          <w:lang w:val="uk-UA" w:eastAsia="en-US"/>
        </w:rPr>
        <w:t xml:space="preserve"> </w:t>
      </w:r>
      <w:r w:rsidRPr="00F27986">
        <w:rPr>
          <w:rFonts w:eastAsia="Calibri"/>
          <w:color w:val="000000"/>
          <w:sz w:val="24"/>
          <w:lang w:val="uk-UA" w:eastAsia="en-US"/>
        </w:rPr>
        <w:t>(</w:t>
      </w:r>
      <w:proofErr w:type="spellStart"/>
      <w:r w:rsidRPr="00F27986">
        <w:rPr>
          <w:rFonts w:eastAsia="Calibri"/>
          <w:color w:val="000000"/>
          <w:sz w:val="24"/>
          <w:lang w:val="uk-UA" w:eastAsia="en-US"/>
        </w:rPr>
        <w:t>механотроніка</w:t>
      </w:r>
      <w:proofErr w:type="spellEnd"/>
      <w:r w:rsidRPr="00F27986">
        <w:rPr>
          <w:rFonts w:eastAsia="Calibri"/>
          <w:color w:val="000000"/>
          <w:sz w:val="24"/>
          <w:lang w:val="uk-UA" w:eastAsia="en-US"/>
        </w:rPr>
        <w:t>)</w:t>
      </w:r>
      <w:r w:rsidRPr="00F27986">
        <w:rPr>
          <w:rFonts w:eastAsia="Calibri"/>
          <w:color w:val="FF0000"/>
          <w:sz w:val="24"/>
          <w:lang w:val="uk-UA" w:eastAsia="en-US"/>
        </w:rPr>
        <w:t xml:space="preserve"> </w:t>
      </w:r>
      <w:r w:rsidRPr="00F27986">
        <w:rPr>
          <w:rFonts w:eastAsia="Calibri"/>
          <w:color w:val="000000"/>
          <w:sz w:val="24"/>
          <w:u w:val="single"/>
          <w:lang w:val="uk-UA" w:eastAsia="en-US"/>
        </w:rPr>
        <w:t xml:space="preserve">                  </w:t>
      </w:r>
      <w:r w:rsidRPr="00F27986">
        <w:rPr>
          <w:rFonts w:eastAsia="Calibri"/>
          <w:u w:val="single"/>
          <w:lang w:val="uk-UA" w:eastAsia="en-US"/>
        </w:rPr>
        <w:t xml:space="preserve">доц. </w:t>
      </w:r>
      <w:proofErr w:type="spellStart"/>
      <w:r w:rsidRPr="00F27986">
        <w:rPr>
          <w:rFonts w:eastAsia="Calibri"/>
          <w:u w:val="single"/>
          <w:lang w:val="uk-UA" w:eastAsia="en-US"/>
        </w:rPr>
        <w:t>Левченко</w:t>
      </w:r>
      <w:proofErr w:type="spellEnd"/>
      <w:r w:rsidRPr="00F27986">
        <w:rPr>
          <w:rFonts w:eastAsia="Calibri"/>
          <w:u w:val="single"/>
          <w:lang w:val="uk-UA" w:eastAsia="en-US"/>
        </w:rPr>
        <w:t xml:space="preserve"> О.В.</w:t>
      </w:r>
      <w:r w:rsidRPr="00F27986">
        <w:rPr>
          <w:rFonts w:eastAsia="Calibri"/>
          <w:sz w:val="24"/>
          <w:lang w:val="uk-UA" w:eastAsia="en-US"/>
        </w:rPr>
        <w:t>______</w:t>
      </w:r>
      <w:r w:rsidRPr="00F27986">
        <w:rPr>
          <w:rFonts w:eastAsia="Calibri"/>
          <w:sz w:val="24"/>
          <w:u w:val="single"/>
          <w:lang w:val="uk-UA" w:eastAsia="en-US"/>
        </w:rPr>
        <w:t xml:space="preserve">      </w:t>
      </w:r>
      <w:r w:rsidRPr="00F27986">
        <w:rPr>
          <w:rFonts w:eastAsia="Calibri"/>
          <w:sz w:val="24"/>
          <w:lang w:val="uk-UA" w:eastAsia="en-US"/>
        </w:rPr>
        <w:t>____________</w:t>
      </w:r>
    </w:p>
    <w:p w14:paraId="021D8613" w14:textId="77777777" w:rsidR="009C12E5" w:rsidRPr="00F27986" w:rsidRDefault="009C12E5" w:rsidP="009C12E5">
      <w:pPr>
        <w:spacing w:line="360" w:lineRule="auto"/>
        <w:rPr>
          <w:rFonts w:eastAsia="Calibri"/>
          <w:sz w:val="24"/>
          <w:lang w:val="uk-UA" w:eastAsia="en-US"/>
        </w:rPr>
      </w:pPr>
      <w:r w:rsidRPr="00F27986">
        <w:rPr>
          <w:rFonts w:eastAsia="Calibri"/>
          <w:szCs w:val="28"/>
          <w:lang w:val="uk-UA" w:eastAsia="en-US"/>
        </w:rPr>
        <w:t>Рецензент  _________________________________________________________</w:t>
      </w:r>
    </w:p>
    <w:tbl>
      <w:tblPr>
        <w:tblStyle w:val="1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786"/>
      </w:tblGrid>
      <w:tr w:rsidR="009C12E5" w:rsidRPr="00F27986" w14:paraId="32E487BA" w14:textId="77777777" w:rsidTr="002B215B">
        <w:tc>
          <w:tcPr>
            <w:tcW w:w="4644" w:type="dxa"/>
          </w:tcPr>
          <w:p w14:paraId="41AD44F1" w14:textId="77777777" w:rsidR="009C12E5" w:rsidRPr="00F27986" w:rsidRDefault="009C12E5" w:rsidP="009C12E5">
            <w:pPr>
              <w:spacing w:line="360" w:lineRule="auto"/>
              <w:rPr>
                <w:rFonts w:eastAsia="Calibri"/>
                <w:sz w:val="24"/>
                <w:lang w:val="uk-UA" w:eastAsia="en-US"/>
              </w:rPr>
            </w:pPr>
          </w:p>
          <w:p w14:paraId="2F3ABAAE" w14:textId="77777777" w:rsidR="009C12E5" w:rsidRPr="00F27986" w:rsidRDefault="009C12E5" w:rsidP="009C12E5">
            <w:pPr>
              <w:spacing w:line="360" w:lineRule="auto"/>
              <w:rPr>
                <w:rFonts w:eastAsia="Calibri"/>
                <w:sz w:val="24"/>
                <w:lang w:val="uk-UA" w:eastAsia="en-US"/>
              </w:rPr>
            </w:pPr>
          </w:p>
        </w:tc>
        <w:tc>
          <w:tcPr>
            <w:tcW w:w="4786" w:type="dxa"/>
          </w:tcPr>
          <w:p w14:paraId="7B18699E" w14:textId="77777777" w:rsidR="009C12E5" w:rsidRPr="00F27986" w:rsidRDefault="009C12E5" w:rsidP="009C12E5">
            <w:pPr>
              <w:spacing w:line="360" w:lineRule="auto"/>
              <w:ind w:left="-108"/>
              <w:rPr>
                <w:rFonts w:eastAsia="Calibri"/>
                <w:sz w:val="24"/>
                <w:lang w:val="uk-UA" w:eastAsia="en-US"/>
              </w:rPr>
            </w:pPr>
          </w:p>
          <w:p w14:paraId="7298CC61" w14:textId="77777777" w:rsidR="009C12E5" w:rsidRPr="00F27986" w:rsidRDefault="009C12E5" w:rsidP="009C12E5">
            <w:pPr>
              <w:spacing w:line="360" w:lineRule="auto"/>
              <w:rPr>
                <w:rFonts w:eastAsia="Calibri"/>
                <w:sz w:val="24"/>
                <w:lang w:val="uk-UA" w:eastAsia="en-US"/>
              </w:rPr>
            </w:pPr>
            <w:r w:rsidRPr="00F27986">
              <w:rPr>
                <w:rFonts w:eastAsia="Calibri"/>
                <w:sz w:val="24"/>
                <w:lang w:val="uk-UA" w:eastAsia="en-US"/>
              </w:rPr>
              <w:t>Засвідчую, що у цій магістерській дисертації немає запозичень з праць інших авторів без відповідних посилань</w:t>
            </w:r>
          </w:p>
          <w:p w14:paraId="6AE59A59" w14:textId="77777777" w:rsidR="009C12E5" w:rsidRPr="00F27986" w:rsidRDefault="009C12E5" w:rsidP="009C12E5">
            <w:pPr>
              <w:spacing w:line="360" w:lineRule="auto"/>
              <w:rPr>
                <w:rFonts w:eastAsia="Calibri"/>
                <w:sz w:val="24"/>
                <w:lang w:val="uk-UA" w:eastAsia="en-US"/>
              </w:rPr>
            </w:pPr>
          </w:p>
          <w:p w14:paraId="055F44F1" w14:textId="77777777" w:rsidR="009C12E5" w:rsidRPr="00F27986" w:rsidRDefault="009C12E5" w:rsidP="009C12E5">
            <w:pPr>
              <w:spacing w:line="360" w:lineRule="auto"/>
              <w:rPr>
                <w:rFonts w:eastAsia="Calibri"/>
                <w:sz w:val="24"/>
                <w:lang w:val="uk-UA" w:eastAsia="en-US"/>
              </w:rPr>
            </w:pPr>
            <w:r w:rsidRPr="00F27986">
              <w:rPr>
                <w:rFonts w:eastAsia="Calibri"/>
                <w:sz w:val="24"/>
                <w:lang w:val="uk-UA" w:eastAsia="en-US"/>
              </w:rPr>
              <w:t>Студент      _________________________</w:t>
            </w:r>
          </w:p>
        </w:tc>
      </w:tr>
    </w:tbl>
    <w:p w14:paraId="0437AA90" w14:textId="77777777" w:rsidR="009C12E5" w:rsidRDefault="009C12E5" w:rsidP="009C12E5">
      <w:pPr>
        <w:spacing w:line="360" w:lineRule="auto"/>
        <w:jc w:val="center"/>
        <w:rPr>
          <w:rFonts w:eastAsia="Calibri"/>
          <w:sz w:val="24"/>
          <w:lang w:val="uk-UA" w:eastAsia="en-US"/>
        </w:rPr>
      </w:pPr>
    </w:p>
    <w:p w14:paraId="66970E6F" w14:textId="77777777" w:rsidR="009C12E5" w:rsidRDefault="009C12E5" w:rsidP="009C12E5">
      <w:pPr>
        <w:spacing w:line="360" w:lineRule="auto"/>
        <w:jc w:val="center"/>
        <w:rPr>
          <w:b/>
          <w:bCs/>
          <w:szCs w:val="28"/>
          <w:lang w:val="uk-UA"/>
        </w:rPr>
      </w:pPr>
      <w:r w:rsidRPr="00F27986">
        <w:rPr>
          <w:rFonts w:eastAsia="Calibri"/>
          <w:sz w:val="24"/>
          <w:lang w:val="uk-UA" w:eastAsia="en-US"/>
        </w:rPr>
        <w:t>Київ 2019 рік</w:t>
      </w:r>
      <w:r>
        <w:rPr>
          <w:b/>
          <w:bCs/>
          <w:szCs w:val="28"/>
          <w:lang w:val="uk-UA"/>
        </w:rPr>
        <w:br w:type="page"/>
      </w:r>
    </w:p>
    <w:p w14:paraId="4C119409" w14:textId="77777777" w:rsidR="009C12E5" w:rsidRPr="00F27986" w:rsidRDefault="009C12E5" w:rsidP="009C12E5">
      <w:pPr>
        <w:jc w:val="center"/>
        <w:rPr>
          <w:b/>
          <w:snapToGrid w:val="0"/>
          <w:szCs w:val="28"/>
          <w:lang w:val="uk-UA"/>
        </w:rPr>
      </w:pPr>
      <w:r w:rsidRPr="00F27986">
        <w:rPr>
          <w:b/>
          <w:snapToGrid w:val="0"/>
          <w:sz w:val="24"/>
          <w:lang w:val="uk-UA"/>
        </w:rPr>
        <w:lastRenderedPageBreak/>
        <w:t>НАЦІОНАЛЬНИЙ ТЕХНІЧНИЙ УНІВЕРСИТЕТ УКРАЇНИ</w:t>
      </w:r>
    </w:p>
    <w:p w14:paraId="596903B2" w14:textId="77777777" w:rsidR="009C12E5" w:rsidRPr="00F27986" w:rsidRDefault="009C12E5" w:rsidP="009C12E5">
      <w:pPr>
        <w:jc w:val="center"/>
        <w:rPr>
          <w:b/>
          <w:snapToGrid w:val="0"/>
          <w:sz w:val="24"/>
          <w:lang w:val="uk-UA"/>
        </w:rPr>
      </w:pPr>
      <w:r w:rsidRPr="00F27986">
        <w:rPr>
          <w:b/>
          <w:snapToGrid w:val="0"/>
          <w:sz w:val="24"/>
          <w:lang w:val="uk-UA"/>
        </w:rPr>
        <w:t>«КИЇВСЬКИЙ ПОЛІТЕХНІЧНИЙ ІНСТИТУТ імені ІГОРЯ СІКОРСЬКОГО»</w:t>
      </w:r>
    </w:p>
    <w:p w14:paraId="2CBFA91E" w14:textId="77777777" w:rsidR="009C12E5" w:rsidRPr="00F27986" w:rsidRDefault="009C12E5" w:rsidP="009C12E5">
      <w:pPr>
        <w:jc w:val="center"/>
        <w:rPr>
          <w:b/>
          <w:snapToGrid w:val="0"/>
          <w:sz w:val="24"/>
          <w:lang w:val="uk-UA"/>
        </w:rPr>
      </w:pPr>
      <w:r w:rsidRPr="00F27986">
        <w:rPr>
          <w:b/>
          <w:snapToGrid w:val="0"/>
          <w:sz w:val="24"/>
          <w:lang w:val="uk-UA"/>
        </w:rPr>
        <w:t>ІНЖЕНЕРНО-ХІМІЧНИЙ ФАКУЛЬТЕТ</w:t>
      </w:r>
    </w:p>
    <w:p w14:paraId="4FC7BB7D" w14:textId="77777777" w:rsidR="009C12E5" w:rsidRDefault="009C12E5" w:rsidP="009C12E5">
      <w:pPr>
        <w:jc w:val="center"/>
        <w:rPr>
          <w:b/>
          <w:snapToGrid w:val="0"/>
          <w:sz w:val="24"/>
          <w:lang w:val="uk-UA"/>
        </w:rPr>
      </w:pPr>
      <w:r w:rsidRPr="00F27986">
        <w:rPr>
          <w:b/>
          <w:snapToGrid w:val="0"/>
          <w:sz w:val="24"/>
          <w:lang w:val="uk-UA"/>
        </w:rPr>
        <w:t xml:space="preserve">Кафедра хімічного полімерного і силікатного машинобудування </w:t>
      </w:r>
    </w:p>
    <w:p w14:paraId="3C709136" w14:textId="77777777" w:rsidR="009C12E5" w:rsidRPr="00F27986" w:rsidRDefault="009C12E5" w:rsidP="009C12E5">
      <w:pPr>
        <w:jc w:val="center"/>
        <w:rPr>
          <w:b/>
          <w:snapToGrid w:val="0"/>
          <w:sz w:val="24"/>
          <w:lang w:val="uk-UA"/>
        </w:rPr>
      </w:pPr>
    </w:p>
    <w:p w14:paraId="457FA68C" w14:textId="77777777" w:rsidR="009C12E5" w:rsidRPr="00867BDE" w:rsidRDefault="009C12E5" w:rsidP="009C12E5">
      <w:pPr>
        <w:tabs>
          <w:tab w:val="left" w:pos="5812"/>
          <w:tab w:val="left" w:pos="8833"/>
        </w:tabs>
        <w:ind w:left="-1"/>
        <w:rPr>
          <w:szCs w:val="28"/>
          <w:lang w:val="uk-UA"/>
        </w:rPr>
      </w:pPr>
      <w:r w:rsidRPr="00867BDE">
        <w:rPr>
          <w:szCs w:val="28"/>
          <w:lang w:val="uk-UA"/>
        </w:rPr>
        <w:t>Рівень вищої освіти – другий (магістерський) за освітньо-професійною  програмою</w:t>
      </w:r>
    </w:p>
    <w:p w14:paraId="4D253235" w14:textId="77777777" w:rsidR="009C12E5" w:rsidRPr="00867BDE" w:rsidRDefault="009C12E5" w:rsidP="009C12E5">
      <w:pPr>
        <w:spacing w:after="240"/>
        <w:rPr>
          <w:szCs w:val="28"/>
          <w:lang w:val="uk-UA"/>
        </w:rPr>
      </w:pPr>
      <w:r w:rsidRPr="00867BDE">
        <w:rPr>
          <w:szCs w:val="28"/>
          <w:lang w:val="uk-UA"/>
        </w:rPr>
        <w:t>Спеціальність 131 – Прикладна механіка</w:t>
      </w:r>
    </w:p>
    <w:p w14:paraId="270403EE" w14:textId="77777777" w:rsidR="009C12E5" w:rsidRPr="00867BDE" w:rsidRDefault="009C12E5" w:rsidP="009C12E5">
      <w:pPr>
        <w:spacing w:after="240"/>
        <w:rPr>
          <w:szCs w:val="28"/>
          <w:lang w:val="uk-UA"/>
        </w:rPr>
      </w:pPr>
      <w:r w:rsidRPr="00867BDE">
        <w:rPr>
          <w:szCs w:val="28"/>
          <w:lang w:val="uk-UA"/>
        </w:rPr>
        <w:t>Спеціалізація - Інжиніринг, комп'ютерне моделювання та проектування обладнання пакування</w:t>
      </w:r>
    </w:p>
    <w:p w14:paraId="601791C8" w14:textId="77777777" w:rsidR="009C12E5" w:rsidRPr="00867BDE" w:rsidRDefault="009C12E5" w:rsidP="009C12E5">
      <w:pPr>
        <w:tabs>
          <w:tab w:val="left" w:pos="720"/>
          <w:tab w:val="left" w:pos="1440"/>
          <w:tab w:val="left" w:pos="1620"/>
        </w:tabs>
        <w:ind w:left="539"/>
        <w:rPr>
          <w:szCs w:val="28"/>
          <w:vertAlign w:val="superscript"/>
          <w:lang w:val="uk-UA"/>
        </w:rPr>
      </w:pPr>
    </w:p>
    <w:p w14:paraId="03409B13" w14:textId="77777777" w:rsidR="009C12E5" w:rsidRPr="00867BDE" w:rsidRDefault="009C12E5" w:rsidP="009C12E5">
      <w:pPr>
        <w:tabs>
          <w:tab w:val="left" w:pos="720"/>
          <w:tab w:val="left" w:pos="1440"/>
          <w:tab w:val="left" w:pos="1620"/>
        </w:tabs>
        <w:ind w:left="5672"/>
        <w:rPr>
          <w:szCs w:val="28"/>
          <w:lang w:val="uk-UA"/>
        </w:rPr>
      </w:pPr>
      <w:r w:rsidRPr="00867BDE">
        <w:rPr>
          <w:szCs w:val="28"/>
          <w:lang w:val="uk-UA"/>
        </w:rPr>
        <w:t>ЗАТВЕРДЖУЮ</w:t>
      </w:r>
    </w:p>
    <w:p w14:paraId="6089CD37" w14:textId="77777777" w:rsidR="009C12E5" w:rsidRPr="00867BDE" w:rsidRDefault="009C12E5" w:rsidP="009C12E5">
      <w:pPr>
        <w:tabs>
          <w:tab w:val="left" w:pos="720"/>
          <w:tab w:val="left" w:pos="1440"/>
          <w:tab w:val="left" w:pos="1620"/>
        </w:tabs>
        <w:ind w:left="5672"/>
        <w:rPr>
          <w:bCs/>
          <w:szCs w:val="28"/>
          <w:lang w:val="uk-UA"/>
        </w:rPr>
      </w:pPr>
      <w:r w:rsidRPr="00867BDE">
        <w:rPr>
          <w:bCs/>
          <w:szCs w:val="28"/>
          <w:lang w:val="uk-UA"/>
        </w:rPr>
        <w:t>Завідувач кафедри</w:t>
      </w:r>
    </w:p>
    <w:p w14:paraId="2192A25B" w14:textId="77777777" w:rsidR="009C12E5" w:rsidRPr="00867BDE" w:rsidRDefault="009C12E5" w:rsidP="009C12E5">
      <w:pPr>
        <w:pStyle w:val="14"/>
        <w:jc w:val="right"/>
        <w:rPr>
          <w:sz w:val="28"/>
          <w:szCs w:val="28"/>
          <w:lang w:val="uk-UA"/>
        </w:rPr>
      </w:pPr>
      <w:r w:rsidRPr="00867BDE">
        <w:rPr>
          <w:sz w:val="28"/>
          <w:szCs w:val="28"/>
          <w:lang w:val="uk-UA"/>
        </w:rPr>
        <w:t>__________  О.В.</w:t>
      </w:r>
      <w:proofErr w:type="spellStart"/>
      <w:r w:rsidRPr="00867BDE">
        <w:rPr>
          <w:sz w:val="28"/>
          <w:szCs w:val="28"/>
          <w:lang w:val="uk-UA"/>
        </w:rPr>
        <w:t>Гондлях</w:t>
      </w:r>
      <w:proofErr w:type="spellEnd"/>
    </w:p>
    <w:p w14:paraId="116B52B4" w14:textId="77777777" w:rsidR="009C12E5" w:rsidRPr="00867BDE" w:rsidRDefault="009C12E5" w:rsidP="009C12E5">
      <w:pPr>
        <w:tabs>
          <w:tab w:val="left" w:pos="720"/>
          <w:tab w:val="left" w:pos="1440"/>
          <w:tab w:val="left" w:pos="1620"/>
        </w:tabs>
        <w:ind w:left="5672"/>
        <w:rPr>
          <w:szCs w:val="28"/>
          <w:lang w:val="uk-UA"/>
        </w:rPr>
      </w:pPr>
      <w:r w:rsidRPr="00867BDE">
        <w:rPr>
          <w:szCs w:val="28"/>
          <w:lang w:val="uk-UA"/>
        </w:rPr>
        <w:t xml:space="preserve"> «___»_____________2019 р.</w:t>
      </w:r>
    </w:p>
    <w:p w14:paraId="5D508E78" w14:textId="77777777" w:rsidR="009C12E5" w:rsidRPr="00867BDE" w:rsidRDefault="009C12E5" w:rsidP="009C12E5">
      <w:pPr>
        <w:tabs>
          <w:tab w:val="left" w:pos="720"/>
          <w:tab w:val="left" w:pos="1440"/>
          <w:tab w:val="left" w:pos="1620"/>
        </w:tabs>
        <w:spacing w:before="120"/>
        <w:ind w:left="540"/>
        <w:jc w:val="center"/>
        <w:rPr>
          <w:b/>
          <w:bCs/>
          <w:szCs w:val="28"/>
          <w:lang w:val="uk-UA"/>
        </w:rPr>
      </w:pPr>
    </w:p>
    <w:p w14:paraId="76766B94" w14:textId="77777777" w:rsidR="009C12E5" w:rsidRPr="00867BDE" w:rsidRDefault="009C12E5" w:rsidP="009C12E5">
      <w:pPr>
        <w:tabs>
          <w:tab w:val="left" w:pos="720"/>
          <w:tab w:val="left" w:pos="1440"/>
          <w:tab w:val="left" w:pos="1620"/>
        </w:tabs>
        <w:spacing w:before="120"/>
        <w:ind w:left="540" w:hanging="540"/>
        <w:jc w:val="center"/>
        <w:rPr>
          <w:b/>
          <w:bCs/>
          <w:szCs w:val="28"/>
          <w:lang w:val="uk-UA"/>
        </w:rPr>
      </w:pPr>
      <w:r w:rsidRPr="00867BDE">
        <w:rPr>
          <w:b/>
          <w:bCs/>
          <w:szCs w:val="28"/>
          <w:lang w:val="uk-UA"/>
        </w:rPr>
        <w:t>ЗАВДАННЯ</w:t>
      </w:r>
    </w:p>
    <w:p w14:paraId="380A12BD" w14:textId="77777777" w:rsidR="009C12E5" w:rsidRPr="00867BDE" w:rsidRDefault="009C12E5" w:rsidP="009C12E5">
      <w:pPr>
        <w:tabs>
          <w:tab w:val="left" w:pos="720"/>
          <w:tab w:val="left" w:pos="1440"/>
          <w:tab w:val="left" w:pos="1620"/>
        </w:tabs>
        <w:ind w:left="539" w:hanging="539"/>
        <w:jc w:val="center"/>
        <w:rPr>
          <w:b/>
          <w:bCs/>
          <w:szCs w:val="28"/>
          <w:lang w:val="uk-UA"/>
        </w:rPr>
      </w:pPr>
      <w:r w:rsidRPr="00867BDE">
        <w:rPr>
          <w:b/>
          <w:bCs/>
          <w:szCs w:val="28"/>
          <w:lang w:val="uk-UA"/>
        </w:rPr>
        <w:t>на магістерську дисертацію студенту</w:t>
      </w:r>
    </w:p>
    <w:p w14:paraId="757DADCE" w14:textId="77777777" w:rsidR="009C12E5" w:rsidRPr="00867BDE" w:rsidRDefault="009C12E5" w:rsidP="009C12E5">
      <w:pPr>
        <w:tabs>
          <w:tab w:val="left" w:leader="underscore" w:pos="8903"/>
        </w:tabs>
        <w:jc w:val="center"/>
        <w:rPr>
          <w:szCs w:val="28"/>
          <w:u w:val="single"/>
          <w:lang w:val="uk-UA"/>
        </w:rPr>
      </w:pPr>
      <w:r>
        <w:rPr>
          <w:szCs w:val="28"/>
          <w:u w:val="single"/>
          <w:lang w:val="uk-UA"/>
        </w:rPr>
        <w:t>Лосеву Євгенію Олеговичу</w:t>
      </w:r>
    </w:p>
    <w:p w14:paraId="7181AD2C" w14:textId="77777777" w:rsidR="009C12E5" w:rsidRPr="00867BDE" w:rsidRDefault="009C12E5" w:rsidP="009C12E5">
      <w:pPr>
        <w:tabs>
          <w:tab w:val="left" w:leader="underscore" w:pos="8903"/>
        </w:tabs>
        <w:jc w:val="center"/>
        <w:rPr>
          <w:szCs w:val="28"/>
          <w:vertAlign w:val="superscript"/>
          <w:lang w:val="uk-UA"/>
        </w:rPr>
      </w:pPr>
      <w:r w:rsidRPr="00867BDE">
        <w:rPr>
          <w:szCs w:val="28"/>
          <w:vertAlign w:val="superscript"/>
          <w:lang w:val="uk-UA"/>
        </w:rPr>
        <w:t>(прізвище, ім’я, по батькові)</w:t>
      </w:r>
    </w:p>
    <w:p w14:paraId="16DD5C36" w14:textId="77777777" w:rsidR="009C12E5" w:rsidRPr="00867BDE" w:rsidRDefault="009C12E5" w:rsidP="009C12E5">
      <w:pPr>
        <w:pStyle w:val="14"/>
        <w:jc w:val="both"/>
        <w:rPr>
          <w:sz w:val="28"/>
          <w:szCs w:val="28"/>
          <w:lang w:val="uk-UA"/>
        </w:rPr>
      </w:pPr>
      <w:r w:rsidRPr="00867BDE">
        <w:rPr>
          <w:spacing w:val="-4"/>
          <w:sz w:val="28"/>
          <w:szCs w:val="28"/>
          <w:lang w:val="uk-UA"/>
        </w:rPr>
        <w:t xml:space="preserve">1. Тема дисертації </w:t>
      </w:r>
      <w:r w:rsidRPr="00C929EE">
        <w:rPr>
          <w:spacing w:val="-4"/>
          <w:sz w:val="28"/>
          <w:szCs w:val="28"/>
          <w:u w:val="single"/>
          <w:lang w:val="uk-UA"/>
        </w:rPr>
        <w:t>Лінія виробництва і пакування сипких матеріалів з модернізацією вузлів підготовки пакетів і фасування</w:t>
      </w:r>
    </w:p>
    <w:p w14:paraId="45273465" w14:textId="77777777" w:rsidR="009C12E5" w:rsidRPr="00867BDE" w:rsidRDefault="009C12E5" w:rsidP="009C12E5">
      <w:pPr>
        <w:tabs>
          <w:tab w:val="left" w:leader="underscore" w:pos="8931"/>
        </w:tabs>
        <w:spacing w:before="240"/>
        <w:rPr>
          <w:szCs w:val="28"/>
          <w:lang w:val="uk-UA"/>
        </w:rPr>
      </w:pPr>
      <w:r w:rsidRPr="00867BDE">
        <w:rPr>
          <w:szCs w:val="28"/>
          <w:lang w:val="uk-UA"/>
        </w:rPr>
        <w:t>Науковий керівник дисертації</w:t>
      </w:r>
      <w:r w:rsidRPr="00867BDE">
        <w:rPr>
          <w:szCs w:val="28"/>
          <w:u w:val="single"/>
          <w:lang w:val="uk-UA"/>
        </w:rPr>
        <w:t xml:space="preserve">            </w:t>
      </w:r>
      <w:r>
        <w:rPr>
          <w:szCs w:val="28"/>
          <w:u w:val="single"/>
          <w:lang w:val="uk-UA"/>
        </w:rPr>
        <w:t xml:space="preserve">       </w:t>
      </w:r>
      <w:proofErr w:type="spellStart"/>
      <w:r>
        <w:rPr>
          <w:szCs w:val="28"/>
          <w:u w:val="single"/>
          <w:lang w:val="uk-UA"/>
        </w:rPr>
        <w:t>ктн</w:t>
      </w:r>
      <w:proofErr w:type="spellEnd"/>
      <w:r>
        <w:rPr>
          <w:szCs w:val="28"/>
          <w:u w:val="single"/>
          <w:lang w:val="uk-UA"/>
        </w:rPr>
        <w:t xml:space="preserve">. доц. </w:t>
      </w:r>
      <w:proofErr w:type="spellStart"/>
      <w:r>
        <w:rPr>
          <w:szCs w:val="28"/>
          <w:u w:val="single"/>
          <w:lang w:val="uk-UA"/>
        </w:rPr>
        <w:t>Шилович</w:t>
      </w:r>
      <w:proofErr w:type="spellEnd"/>
      <w:r>
        <w:rPr>
          <w:szCs w:val="28"/>
          <w:u w:val="single"/>
          <w:lang w:val="uk-UA"/>
        </w:rPr>
        <w:t xml:space="preserve"> Т. Б.</w:t>
      </w:r>
      <w:r w:rsidRPr="00867BDE">
        <w:rPr>
          <w:szCs w:val="28"/>
          <w:u w:val="single"/>
          <w:lang w:val="uk-UA"/>
        </w:rPr>
        <w:t xml:space="preserve">               </w:t>
      </w:r>
      <w:r w:rsidRPr="00867BDE">
        <w:rPr>
          <w:szCs w:val="28"/>
          <w:lang w:val="uk-UA"/>
        </w:rPr>
        <w:t>,</w:t>
      </w:r>
    </w:p>
    <w:p w14:paraId="0C11EA0D" w14:textId="77777777" w:rsidR="009C12E5" w:rsidRPr="00867BDE" w:rsidRDefault="009C12E5" w:rsidP="009C12E5">
      <w:pPr>
        <w:tabs>
          <w:tab w:val="left" w:leader="underscore" w:pos="8903"/>
        </w:tabs>
        <w:rPr>
          <w:szCs w:val="28"/>
          <w:lang w:val="uk-UA"/>
        </w:rPr>
      </w:pPr>
      <w:r w:rsidRPr="00867BDE">
        <w:rPr>
          <w:szCs w:val="28"/>
          <w:lang w:val="uk-UA"/>
        </w:rPr>
        <w:t>затверджені наказом по університету від «___»_________ 20__ р. №_____</w:t>
      </w:r>
    </w:p>
    <w:p w14:paraId="264CA2A8" w14:textId="77777777" w:rsidR="009C12E5" w:rsidRPr="00867BDE" w:rsidRDefault="009C12E5" w:rsidP="009C12E5">
      <w:pPr>
        <w:tabs>
          <w:tab w:val="left" w:leader="underscore" w:pos="8931"/>
        </w:tabs>
        <w:spacing w:before="240"/>
        <w:rPr>
          <w:spacing w:val="-4"/>
          <w:szCs w:val="28"/>
          <w:lang w:val="uk-UA"/>
        </w:rPr>
      </w:pPr>
      <w:r w:rsidRPr="00867BDE">
        <w:rPr>
          <w:spacing w:val="-4"/>
          <w:szCs w:val="28"/>
          <w:lang w:val="uk-UA"/>
        </w:rPr>
        <w:t xml:space="preserve">2. </w:t>
      </w:r>
      <w:r w:rsidRPr="00867BDE">
        <w:rPr>
          <w:szCs w:val="28"/>
          <w:lang w:val="uk-UA"/>
        </w:rPr>
        <w:t>Строк подання студентом дисертації</w:t>
      </w:r>
      <w:r w:rsidRPr="00867BDE">
        <w:rPr>
          <w:spacing w:val="-4"/>
          <w:szCs w:val="28"/>
          <w:lang w:val="uk-UA"/>
        </w:rPr>
        <w:t xml:space="preserve"> </w:t>
      </w:r>
      <w:r w:rsidRPr="00867BDE">
        <w:rPr>
          <w:spacing w:val="-4"/>
          <w:szCs w:val="28"/>
          <w:lang w:val="uk-UA"/>
        </w:rPr>
        <w:tab/>
      </w:r>
    </w:p>
    <w:p w14:paraId="6508C7C4" w14:textId="77777777" w:rsidR="009C12E5" w:rsidRPr="00867BDE" w:rsidRDefault="009C12E5" w:rsidP="009C12E5">
      <w:pPr>
        <w:tabs>
          <w:tab w:val="left" w:leader="underscore" w:pos="8903"/>
        </w:tabs>
        <w:spacing w:before="240"/>
        <w:rPr>
          <w:szCs w:val="28"/>
          <w:lang w:val="uk-UA"/>
        </w:rPr>
      </w:pPr>
      <w:r w:rsidRPr="00867BDE">
        <w:rPr>
          <w:szCs w:val="28"/>
          <w:lang w:val="uk-UA"/>
        </w:rPr>
        <w:t xml:space="preserve">3. </w:t>
      </w:r>
      <w:r w:rsidRPr="00867BDE">
        <w:rPr>
          <w:bCs/>
          <w:szCs w:val="28"/>
          <w:lang w:val="uk-UA"/>
        </w:rPr>
        <w:t>Об’єкт дослідження:</w:t>
      </w:r>
      <w:r w:rsidRPr="00867BDE">
        <w:rPr>
          <w:bCs/>
          <w:szCs w:val="28"/>
          <w:u w:val="single"/>
          <w:lang w:val="uk-UA"/>
        </w:rPr>
        <w:t xml:space="preserve">          </w:t>
      </w:r>
      <w:r w:rsidRPr="00867BDE">
        <w:rPr>
          <w:szCs w:val="28"/>
          <w:u w:val="single"/>
          <w:lang w:val="uk-UA"/>
        </w:rPr>
        <w:t xml:space="preserve">лінія </w:t>
      </w:r>
      <w:r>
        <w:rPr>
          <w:szCs w:val="28"/>
          <w:u w:val="single"/>
          <w:lang w:val="uk-UA"/>
        </w:rPr>
        <w:t>виробництва і пакування сипких матеріалів</w:t>
      </w:r>
    </w:p>
    <w:p w14:paraId="1CE4A803" w14:textId="77777777" w:rsidR="009C12E5" w:rsidRPr="00867BDE" w:rsidRDefault="009C12E5" w:rsidP="009C12E5">
      <w:pPr>
        <w:pStyle w:val="14"/>
        <w:jc w:val="both"/>
        <w:rPr>
          <w:sz w:val="28"/>
          <w:szCs w:val="28"/>
          <w:u w:val="single"/>
          <w:lang w:val="uk-UA"/>
        </w:rPr>
      </w:pPr>
      <w:r w:rsidRPr="00867BDE">
        <w:rPr>
          <w:sz w:val="28"/>
          <w:szCs w:val="28"/>
          <w:lang w:val="uk-UA"/>
        </w:rPr>
        <w:t xml:space="preserve">4. Предмет дослідження (Вихідні дані – для магістерської дисертації за освітньо-професійною програмою): </w:t>
      </w:r>
      <w:r w:rsidRPr="00C16744">
        <w:rPr>
          <w:sz w:val="28"/>
          <w:szCs w:val="28"/>
          <w:lang w:val="uk-UA"/>
        </w:rPr>
        <w:t xml:space="preserve">продуктивність </w:t>
      </w:r>
      <w:r w:rsidRPr="00C16744">
        <w:rPr>
          <w:sz w:val="28"/>
          <w:szCs w:val="28"/>
          <w:u w:val="single"/>
          <w:lang w:val="uk-UA"/>
        </w:rPr>
        <w:tab/>
        <w:t>1000 пак/</w:t>
      </w:r>
      <w:proofErr w:type="spellStart"/>
      <w:r w:rsidRPr="00C16744">
        <w:rPr>
          <w:sz w:val="28"/>
          <w:szCs w:val="28"/>
          <w:u w:val="single"/>
          <w:lang w:val="uk-UA"/>
        </w:rPr>
        <w:t>год</w:t>
      </w:r>
      <w:proofErr w:type="spellEnd"/>
      <w:r w:rsidRPr="00C16744">
        <w:rPr>
          <w:sz w:val="28"/>
          <w:szCs w:val="28"/>
          <w:u w:val="single"/>
          <w:lang w:val="uk-UA"/>
        </w:rPr>
        <w:t xml:space="preserve"> Діапазон </w:t>
      </w:r>
      <w:proofErr w:type="spellStart"/>
      <w:r w:rsidRPr="00C16744">
        <w:rPr>
          <w:sz w:val="28"/>
          <w:szCs w:val="28"/>
          <w:u w:val="single"/>
          <w:lang w:val="uk-UA"/>
        </w:rPr>
        <w:t>дозуввання</w:t>
      </w:r>
      <w:proofErr w:type="spellEnd"/>
      <w:r w:rsidRPr="00C16744">
        <w:rPr>
          <w:sz w:val="28"/>
          <w:szCs w:val="28"/>
          <w:u w:val="single"/>
          <w:lang w:val="uk-UA"/>
        </w:rPr>
        <w:t xml:space="preserve"> 0,02-1,5 кг, тиск повітря 6 бар, потужність 8 кВт, довжина пакету 50-320 мм, ширина пакету 60-200 мм , параметри електромережі </w:t>
      </w:r>
      <w:r w:rsidRPr="00C16744">
        <w:rPr>
          <w:sz w:val="28"/>
          <w:szCs w:val="28"/>
          <w:u w:val="single"/>
          <w:lang w:val="uk-UA"/>
        </w:rPr>
        <w:tab/>
        <w:t xml:space="preserve">220 В/380 </w:t>
      </w:r>
      <w:proofErr w:type="spellStart"/>
      <w:r w:rsidRPr="00C16744">
        <w:rPr>
          <w:sz w:val="28"/>
          <w:szCs w:val="28"/>
          <w:u w:val="single"/>
          <w:lang w:val="uk-UA"/>
        </w:rPr>
        <w:t>В</w:t>
      </w:r>
      <w:proofErr w:type="spellEnd"/>
      <w:r w:rsidRPr="00C16744">
        <w:rPr>
          <w:sz w:val="28"/>
          <w:szCs w:val="28"/>
          <w:u w:val="single"/>
          <w:lang w:val="uk-UA"/>
        </w:rPr>
        <w:t>; 50 Гц, габарити:довжина 1300 мм ,ширина  1400 мм,висота 2400 мм.</w:t>
      </w:r>
    </w:p>
    <w:p w14:paraId="39F7E408" w14:textId="77777777" w:rsidR="009C12E5" w:rsidRPr="00867BDE" w:rsidRDefault="009C12E5" w:rsidP="009C12E5">
      <w:pPr>
        <w:tabs>
          <w:tab w:val="left" w:leader="underscore" w:pos="8903"/>
        </w:tabs>
        <w:spacing w:before="240"/>
        <w:rPr>
          <w:szCs w:val="28"/>
          <w:lang w:val="uk-UA"/>
        </w:rPr>
      </w:pPr>
      <w:r w:rsidRPr="00867BDE">
        <w:rPr>
          <w:szCs w:val="28"/>
          <w:lang w:val="uk-UA"/>
        </w:rPr>
        <w:t xml:space="preserve">5. Перелік завдань, які потрібно розробити: </w:t>
      </w:r>
      <w:r w:rsidRPr="00867BDE">
        <w:rPr>
          <w:szCs w:val="28"/>
          <w:u w:val="single"/>
          <w:lang w:val="uk-UA"/>
        </w:rPr>
        <w:t>Магістерська дисертація включає такі розділи: «Зміст», «Вступ», «Призначення та галузь застосування лінії», «Технічна характеристики базової машини», «Опис базової конструкції, її основних частин та принципу дії», «Літературний та патентний огляд стану питання, обґрунтування запропонованої модернізації», «Розрахунки»,  «Охорона праці», «Технологія монтажу та експлуатації», «</w:t>
      </w:r>
      <w:proofErr w:type="spellStart"/>
      <w:r w:rsidRPr="00867BDE">
        <w:rPr>
          <w:szCs w:val="28"/>
          <w:u w:val="single"/>
          <w:lang w:val="uk-UA"/>
        </w:rPr>
        <w:t>Механотроніка</w:t>
      </w:r>
      <w:proofErr w:type="spellEnd"/>
      <w:r w:rsidRPr="00867BDE">
        <w:rPr>
          <w:szCs w:val="28"/>
          <w:u w:val="single"/>
          <w:lang w:val="uk-UA"/>
        </w:rPr>
        <w:t>», «</w:t>
      </w:r>
      <w:proofErr w:type="spellStart"/>
      <w:r w:rsidRPr="00867BDE">
        <w:rPr>
          <w:szCs w:val="28"/>
          <w:u w:val="single"/>
          <w:lang w:val="uk-UA"/>
        </w:rPr>
        <w:t>Стартап-проект</w:t>
      </w:r>
      <w:proofErr w:type="spellEnd"/>
      <w:r w:rsidRPr="00867BDE">
        <w:rPr>
          <w:szCs w:val="28"/>
          <w:u w:val="single"/>
          <w:lang w:val="uk-UA"/>
        </w:rPr>
        <w:t>», «Висновки», «Перелік посилань».</w:t>
      </w:r>
    </w:p>
    <w:p w14:paraId="75F3C924" w14:textId="77777777" w:rsidR="009C12E5" w:rsidRPr="00867BDE" w:rsidRDefault="009C12E5" w:rsidP="009C12E5">
      <w:pPr>
        <w:pStyle w:val="14"/>
        <w:jc w:val="both"/>
        <w:rPr>
          <w:sz w:val="28"/>
          <w:szCs w:val="28"/>
          <w:u w:val="single"/>
          <w:lang w:val="uk-UA"/>
        </w:rPr>
      </w:pPr>
      <w:r w:rsidRPr="00867BDE">
        <w:rPr>
          <w:sz w:val="28"/>
          <w:szCs w:val="28"/>
          <w:lang w:val="uk-UA"/>
        </w:rPr>
        <w:t xml:space="preserve">6. Перелік графічного (ілюстративного) матеріалу </w:t>
      </w:r>
      <w:r w:rsidRPr="00867BDE">
        <w:rPr>
          <w:sz w:val="28"/>
          <w:szCs w:val="28"/>
          <w:u w:val="single"/>
          <w:lang w:val="uk-UA"/>
        </w:rPr>
        <w:t xml:space="preserve">Лінія </w:t>
      </w:r>
      <w:r>
        <w:rPr>
          <w:sz w:val="28"/>
          <w:szCs w:val="28"/>
          <w:u w:val="single"/>
          <w:lang w:val="uk-UA"/>
        </w:rPr>
        <w:t>виробництва і пакування сипких матеріалів ‒ 1лист, А3</w:t>
      </w:r>
      <w:r w:rsidRPr="00867BDE">
        <w:rPr>
          <w:sz w:val="28"/>
          <w:szCs w:val="28"/>
          <w:u w:val="single"/>
          <w:lang w:val="uk-UA"/>
        </w:rPr>
        <w:t xml:space="preserve">; </w:t>
      </w:r>
      <w:r>
        <w:rPr>
          <w:sz w:val="28"/>
          <w:szCs w:val="28"/>
          <w:u w:val="single"/>
          <w:lang w:val="uk-UA"/>
        </w:rPr>
        <w:t>Пакувальний автомат</w:t>
      </w:r>
      <w:r w:rsidRPr="00867BDE">
        <w:rPr>
          <w:sz w:val="28"/>
          <w:szCs w:val="28"/>
          <w:u w:val="single"/>
          <w:lang w:val="uk-UA"/>
        </w:rPr>
        <w:t xml:space="preserve"> з модернізацією ‒ 1лист, А3;</w:t>
      </w:r>
      <w:r>
        <w:rPr>
          <w:sz w:val="28"/>
          <w:szCs w:val="28"/>
          <w:u w:val="single"/>
          <w:lang w:val="uk-UA"/>
        </w:rPr>
        <w:t>Вузол повздовжнього зварювання</w:t>
      </w:r>
      <w:r w:rsidRPr="00867BDE">
        <w:rPr>
          <w:sz w:val="28"/>
          <w:szCs w:val="28"/>
          <w:u w:val="single"/>
          <w:lang w:val="uk-UA"/>
        </w:rPr>
        <w:t xml:space="preserve"> ‒ 1лист, А3;</w:t>
      </w:r>
      <w:r w:rsidRPr="003D6E18">
        <w:rPr>
          <w:sz w:val="28"/>
          <w:szCs w:val="28"/>
          <w:u w:val="single"/>
          <w:lang w:val="uk-UA"/>
        </w:rPr>
        <w:t xml:space="preserve"> </w:t>
      </w:r>
      <w:r>
        <w:rPr>
          <w:sz w:val="28"/>
          <w:szCs w:val="28"/>
          <w:u w:val="single"/>
          <w:lang w:val="uk-UA"/>
        </w:rPr>
        <w:t>Вузол поперечного зварювання</w:t>
      </w:r>
      <w:r w:rsidRPr="00867BDE">
        <w:rPr>
          <w:sz w:val="28"/>
          <w:szCs w:val="28"/>
          <w:u w:val="single"/>
          <w:lang w:val="uk-UA"/>
        </w:rPr>
        <w:t xml:space="preserve"> </w:t>
      </w:r>
      <w:r>
        <w:rPr>
          <w:sz w:val="28"/>
          <w:szCs w:val="28"/>
          <w:u w:val="single"/>
          <w:lang w:val="uk-UA"/>
        </w:rPr>
        <w:t>‒ 1</w:t>
      </w:r>
      <w:r w:rsidRPr="00867BDE">
        <w:rPr>
          <w:sz w:val="28"/>
          <w:szCs w:val="28"/>
          <w:u w:val="single"/>
          <w:lang w:val="uk-UA"/>
        </w:rPr>
        <w:t>лист,</w:t>
      </w:r>
      <w:r>
        <w:rPr>
          <w:sz w:val="28"/>
          <w:szCs w:val="28"/>
          <w:u w:val="single"/>
          <w:lang w:val="uk-UA"/>
        </w:rPr>
        <w:t xml:space="preserve"> </w:t>
      </w:r>
      <w:r w:rsidRPr="00867BDE">
        <w:rPr>
          <w:sz w:val="28"/>
          <w:szCs w:val="28"/>
          <w:u w:val="single"/>
          <w:lang w:val="uk-UA"/>
        </w:rPr>
        <w:t xml:space="preserve"> А3</w:t>
      </w:r>
      <w:r w:rsidRPr="009C12E5">
        <w:rPr>
          <w:sz w:val="28"/>
          <w:szCs w:val="28"/>
          <w:u w:val="single"/>
        </w:rPr>
        <w:t>;</w:t>
      </w:r>
      <w:r w:rsidRPr="00867BDE">
        <w:rPr>
          <w:sz w:val="28"/>
          <w:szCs w:val="28"/>
          <w:u w:val="single"/>
          <w:lang w:val="uk-UA"/>
        </w:rPr>
        <w:t xml:space="preserve"> </w:t>
      </w:r>
      <w:r>
        <w:rPr>
          <w:sz w:val="28"/>
          <w:szCs w:val="28"/>
          <w:u w:val="single"/>
          <w:lang w:val="uk-UA"/>
        </w:rPr>
        <w:t>Вузол поперечного зварювання</w:t>
      </w:r>
      <w:r w:rsidRPr="00867BDE">
        <w:rPr>
          <w:sz w:val="28"/>
          <w:szCs w:val="28"/>
          <w:u w:val="single"/>
          <w:lang w:val="uk-UA"/>
        </w:rPr>
        <w:t xml:space="preserve"> з модернізацією</w:t>
      </w:r>
      <w:r>
        <w:rPr>
          <w:sz w:val="28"/>
          <w:szCs w:val="28"/>
          <w:u w:val="single"/>
          <w:lang w:val="uk-UA"/>
        </w:rPr>
        <w:t xml:space="preserve"> ‒ 1</w:t>
      </w:r>
      <w:r w:rsidRPr="00867BDE">
        <w:rPr>
          <w:sz w:val="28"/>
          <w:szCs w:val="28"/>
          <w:u w:val="single"/>
          <w:lang w:val="uk-UA"/>
        </w:rPr>
        <w:t>лист,</w:t>
      </w:r>
      <w:r>
        <w:rPr>
          <w:sz w:val="28"/>
          <w:szCs w:val="28"/>
          <w:u w:val="single"/>
          <w:lang w:val="uk-UA"/>
        </w:rPr>
        <w:t xml:space="preserve"> </w:t>
      </w:r>
      <w:r w:rsidRPr="00867BDE">
        <w:rPr>
          <w:sz w:val="28"/>
          <w:szCs w:val="28"/>
          <w:u w:val="single"/>
          <w:lang w:val="uk-UA"/>
        </w:rPr>
        <w:t xml:space="preserve"> А3;</w:t>
      </w:r>
      <w:r w:rsidRPr="003D6E18">
        <w:rPr>
          <w:sz w:val="28"/>
          <w:szCs w:val="28"/>
          <w:u w:val="single"/>
          <w:lang w:val="uk-UA"/>
        </w:rPr>
        <w:t xml:space="preserve"> </w:t>
      </w:r>
      <w:r>
        <w:rPr>
          <w:sz w:val="28"/>
          <w:szCs w:val="28"/>
          <w:u w:val="single"/>
          <w:lang w:val="uk-UA"/>
        </w:rPr>
        <w:t xml:space="preserve">Шнековий дозатор ‒ </w:t>
      </w:r>
      <w:r w:rsidRPr="009C12E5">
        <w:rPr>
          <w:sz w:val="28"/>
          <w:szCs w:val="28"/>
          <w:u w:val="single"/>
        </w:rPr>
        <w:t>1</w:t>
      </w:r>
      <w:r w:rsidRPr="00867BDE">
        <w:rPr>
          <w:sz w:val="28"/>
          <w:szCs w:val="28"/>
          <w:u w:val="single"/>
          <w:lang w:val="uk-UA"/>
        </w:rPr>
        <w:t>лист, А3;</w:t>
      </w:r>
      <w:r>
        <w:rPr>
          <w:sz w:val="28"/>
          <w:szCs w:val="28"/>
          <w:u w:val="single"/>
          <w:lang w:val="uk-UA"/>
        </w:rPr>
        <w:t xml:space="preserve">Шнековий дозатор з модернізацією та без модернізації ‒ </w:t>
      </w:r>
      <w:r w:rsidRPr="009C12E5">
        <w:rPr>
          <w:sz w:val="28"/>
          <w:szCs w:val="28"/>
          <w:u w:val="single"/>
        </w:rPr>
        <w:t>1</w:t>
      </w:r>
      <w:r w:rsidRPr="00867BDE">
        <w:rPr>
          <w:sz w:val="28"/>
          <w:szCs w:val="28"/>
          <w:u w:val="single"/>
          <w:lang w:val="uk-UA"/>
        </w:rPr>
        <w:t>лист, А3; 3</w:t>
      </w:r>
      <w:r w:rsidRPr="00867BDE">
        <w:rPr>
          <w:sz w:val="28"/>
          <w:szCs w:val="28"/>
          <w:u w:val="single"/>
          <w:lang w:val="en-US"/>
        </w:rPr>
        <w:t>D</w:t>
      </w:r>
      <w:r w:rsidRPr="00867BDE">
        <w:rPr>
          <w:sz w:val="28"/>
          <w:szCs w:val="28"/>
          <w:u w:val="single"/>
        </w:rPr>
        <w:t xml:space="preserve"> </w:t>
      </w:r>
      <w:r w:rsidRPr="00867BDE">
        <w:rPr>
          <w:sz w:val="28"/>
          <w:szCs w:val="28"/>
          <w:u w:val="single"/>
          <w:lang w:val="uk-UA"/>
        </w:rPr>
        <w:t xml:space="preserve">модель </w:t>
      </w:r>
      <w:r>
        <w:rPr>
          <w:sz w:val="28"/>
          <w:szCs w:val="28"/>
          <w:u w:val="single"/>
          <w:lang w:val="uk-UA"/>
        </w:rPr>
        <w:t>шнеку ‒ 1лист, А3</w:t>
      </w:r>
      <w:r w:rsidRPr="00867BDE">
        <w:rPr>
          <w:sz w:val="28"/>
          <w:szCs w:val="28"/>
          <w:u w:val="single"/>
          <w:lang w:val="uk-UA"/>
        </w:rPr>
        <w:t xml:space="preserve">;Автоматизація лінії </w:t>
      </w:r>
      <w:proofErr w:type="spellStart"/>
      <w:r w:rsidRPr="00867BDE">
        <w:rPr>
          <w:sz w:val="28"/>
          <w:szCs w:val="28"/>
          <w:u w:val="single"/>
          <w:lang w:val="uk-UA"/>
        </w:rPr>
        <w:t>пакування‒</w:t>
      </w:r>
      <w:proofErr w:type="spellEnd"/>
      <w:r w:rsidRPr="00867BDE">
        <w:rPr>
          <w:sz w:val="28"/>
          <w:szCs w:val="28"/>
          <w:u w:val="single"/>
          <w:lang w:val="uk-UA"/>
        </w:rPr>
        <w:t xml:space="preserve"> 1лист, А3;</w:t>
      </w:r>
    </w:p>
    <w:p w14:paraId="247859CC" w14:textId="77777777" w:rsidR="009C12E5" w:rsidRPr="00867BDE" w:rsidRDefault="009C12E5" w:rsidP="009C12E5">
      <w:pPr>
        <w:contextualSpacing/>
        <w:outlineLvl w:val="0"/>
        <w:rPr>
          <w:b/>
          <w:bCs/>
          <w:caps/>
          <w:szCs w:val="28"/>
          <w:u w:val="single"/>
          <w:lang w:val="uk-UA"/>
        </w:rPr>
      </w:pPr>
      <w:r w:rsidRPr="00867BDE">
        <w:rPr>
          <w:szCs w:val="28"/>
          <w:lang w:val="uk-UA"/>
        </w:rPr>
        <w:t xml:space="preserve">7. Орієнтовний перелік публікацій: </w:t>
      </w:r>
      <w:r w:rsidRPr="00867BDE">
        <w:rPr>
          <w:szCs w:val="28"/>
          <w:u w:val="single"/>
          <w:lang w:val="uk-UA"/>
        </w:rPr>
        <w:t>тези на Х Всеукраїнську науково-практичну конференцію «</w:t>
      </w:r>
      <w:r>
        <w:rPr>
          <w:bCs/>
          <w:szCs w:val="28"/>
          <w:u w:val="single"/>
          <w:lang w:val="uk-UA"/>
        </w:rPr>
        <w:t xml:space="preserve">удосконалення </w:t>
      </w:r>
      <w:proofErr w:type="spellStart"/>
      <w:r>
        <w:rPr>
          <w:bCs/>
          <w:szCs w:val="28"/>
          <w:u w:val="single"/>
          <w:lang w:val="uk-UA"/>
        </w:rPr>
        <w:t>термозварювального</w:t>
      </w:r>
      <w:proofErr w:type="spellEnd"/>
      <w:r>
        <w:rPr>
          <w:bCs/>
          <w:szCs w:val="28"/>
          <w:u w:val="single"/>
          <w:lang w:val="uk-UA"/>
        </w:rPr>
        <w:t xml:space="preserve"> пристрою пакувального автомату</w:t>
      </w:r>
      <w:r w:rsidRPr="00867BDE">
        <w:rPr>
          <w:szCs w:val="28"/>
          <w:u w:val="single"/>
          <w:lang w:val="uk-UA"/>
        </w:rPr>
        <w:t>»</w:t>
      </w:r>
      <w:r w:rsidRPr="00867BDE">
        <w:rPr>
          <w:szCs w:val="28"/>
          <w:u w:val="single"/>
        </w:rPr>
        <w:t xml:space="preserve"> (1</w:t>
      </w:r>
      <w:r w:rsidRPr="00867BDE">
        <w:rPr>
          <w:szCs w:val="28"/>
          <w:u w:val="single"/>
          <w:lang w:val="uk-UA"/>
        </w:rPr>
        <w:t>2</w:t>
      </w:r>
      <w:r w:rsidRPr="00867BDE">
        <w:rPr>
          <w:szCs w:val="28"/>
          <w:u w:val="single"/>
        </w:rPr>
        <w:t>-1</w:t>
      </w:r>
      <w:r w:rsidRPr="00867BDE">
        <w:rPr>
          <w:szCs w:val="28"/>
          <w:u w:val="single"/>
          <w:lang w:val="uk-UA"/>
        </w:rPr>
        <w:t>3</w:t>
      </w:r>
      <w:r w:rsidRPr="00867BDE">
        <w:rPr>
          <w:szCs w:val="28"/>
          <w:u w:val="single"/>
        </w:rPr>
        <w:t xml:space="preserve"> </w:t>
      </w:r>
      <w:proofErr w:type="spellStart"/>
      <w:r w:rsidRPr="00867BDE">
        <w:rPr>
          <w:szCs w:val="28"/>
          <w:u w:val="single"/>
        </w:rPr>
        <w:t>грудня</w:t>
      </w:r>
      <w:proofErr w:type="spellEnd"/>
      <w:r w:rsidRPr="00867BDE">
        <w:rPr>
          <w:szCs w:val="28"/>
          <w:u w:val="single"/>
        </w:rPr>
        <w:t xml:space="preserve"> 201</w:t>
      </w:r>
      <w:r w:rsidRPr="00867BDE">
        <w:rPr>
          <w:szCs w:val="28"/>
          <w:u w:val="single"/>
          <w:lang w:val="uk-UA"/>
        </w:rPr>
        <w:t>9</w:t>
      </w:r>
      <w:r w:rsidRPr="00867BDE">
        <w:rPr>
          <w:szCs w:val="28"/>
          <w:u w:val="single"/>
        </w:rPr>
        <w:t>р.)</w:t>
      </w:r>
      <w:r w:rsidRPr="00867BDE">
        <w:rPr>
          <w:szCs w:val="28"/>
          <w:u w:val="single"/>
          <w:lang w:val="uk-UA"/>
        </w:rPr>
        <w:t>; тези на Х Всеукраїнську науково-практичну конференцію «</w:t>
      </w:r>
      <w:r>
        <w:rPr>
          <w:szCs w:val="28"/>
          <w:u w:val="single"/>
          <w:lang w:val="uk-UA"/>
        </w:rPr>
        <w:t>удосконалення шнекового дозатора</w:t>
      </w:r>
      <w:r w:rsidRPr="00867BDE">
        <w:rPr>
          <w:szCs w:val="28"/>
          <w:u w:val="single"/>
          <w:lang w:val="uk-UA"/>
        </w:rPr>
        <w:t>»</w:t>
      </w:r>
      <w:r w:rsidRPr="00867BDE">
        <w:rPr>
          <w:szCs w:val="28"/>
          <w:u w:val="single"/>
        </w:rPr>
        <w:t xml:space="preserve"> (1</w:t>
      </w:r>
      <w:r w:rsidRPr="00867BDE">
        <w:rPr>
          <w:szCs w:val="28"/>
          <w:u w:val="single"/>
          <w:lang w:val="uk-UA"/>
        </w:rPr>
        <w:t>2</w:t>
      </w:r>
      <w:r w:rsidRPr="00867BDE">
        <w:rPr>
          <w:szCs w:val="28"/>
          <w:u w:val="single"/>
        </w:rPr>
        <w:t>-1</w:t>
      </w:r>
      <w:r w:rsidRPr="00867BDE">
        <w:rPr>
          <w:szCs w:val="28"/>
          <w:u w:val="single"/>
          <w:lang w:val="uk-UA"/>
        </w:rPr>
        <w:t>3</w:t>
      </w:r>
      <w:r w:rsidRPr="00867BDE">
        <w:rPr>
          <w:szCs w:val="28"/>
          <w:u w:val="single"/>
        </w:rPr>
        <w:t xml:space="preserve"> </w:t>
      </w:r>
      <w:proofErr w:type="spellStart"/>
      <w:r w:rsidRPr="00867BDE">
        <w:rPr>
          <w:szCs w:val="28"/>
          <w:u w:val="single"/>
        </w:rPr>
        <w:t>грудня</w:t>
      </w:r>
      <w:proofErr w:type="spellEnd"/>
      <w:r w:rsidRPr="00867BDE">
        <w:rPr>
          <w:szCs w:val="28"/>
          <w:u w:val="single"/>
        </w:rPr>
        <w:t xml:space="preserve"> 201</w:t>
      </w:r>
      <w:r w:rsidRPr="00867BDE">
        <w:rPr>
          <w:szCs w:val="28"/>
          <w:u w:val="single"/>
          <w:lang w:val="uk-UA"/>
        </w:rPr>
        <w:t>9</w:t>
      </w:r>
      <w:r w:rsidRPr="00867BDE">
        <w:rPr>
          <w:szCs w:val="28"/>
          <w:u w:val="single"/>
        </w:rPr>
        <w:t>р.)</w:t>
      </w:r>
      <w:r w:rsidRPr="00867BDE">
        <w:rPr>
          <w:szCs w:val="28"/>
          <w:u w:val="single"/>
          <w:lang w:val="uk-UA"/>
        </w:rPr>
        <w:t>;</w:t>
      </w:r>
    </w:p>
    <w:p w14:paraId="4E0F0754" w14:textId="77777777" w:rsidR="009C12E5" w:rsidRPr="00867BDE" w:rsidRDefault="009C12E5" w:rsidP="009C12E5">
      <w:pPr>
        <w:tabs>
          <w:tab w:val="left" w:pos="360"/>
          <w:tab w:val="left" w:pos="1440"/>
          <w:tab w:val="left" w:pos="1620"/>
        </w:tabs>
        <w:spacing w:before="240"/>
        <w:ind w:left="540" w:hanging="540"/>
        <w:rPr>
          <w:szCs w:val="28"/>
          <w:lang w:val="uk-UA"/>
        </w:rPr>
      </w:pPr>
      <w:r w:rsidRPr="00867BDE">
        <w:rPr>
          <w:szCs w:val="28"/>
          <w:lang w:val="uk-UA"/>
        </w:rPr>
        <w:t>8. Консультанти розділів дисертації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9C12E5" w:rsidRPr="00867BDE" w14:paraId="2BE90A34" w14:textId="77777777" w:rsidTr="002B215B">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tcPr>
          <w:p w14:paraId="31990C4A" w14:textId="77777777" w:rsidR="009C12E5" w:rsidRPr="00867BDE" w:rsidRDefault="009C12E5" w:rsidP="002B215B">
            <w:pPr>
              <w:jc w:val="center"/>
              <w:rPr>
                <w:szCs w:val="28"/>
                <w:lang w:val="uk-UA"/>
              </w:rPr>
            </w:pPr>
            <w:r w:rsidRPr="00867BDE">
              <w:rPr>
                <w:szCs w:val="28"/>
                <w:lang w:val="uk-UA"/>
              </w:rPr>
              <w:t>Розділ</w:t>
            </w:r>
          </w:p>
        </w:tc>
        <w:tc>
          <w:tcPr>
            <w:tcW w:w="3402" w:type="dxa"/>
            <w:vMerge w:val="restart"/>
            <w:tcBorders>
              <w:top w:val="single" w:sz="4" w:space="0" w:color="auto"/>
              <w:left w:val="single" w:sz="4" w:space="0" w:color="auto"/>
              <w:bottom w:val="single" w:sz="4" w:space="0" w:color="auto"/>
              <w:right w:val="single" w:sz="4" w:space="0" w:color="auto"/>
            </w:tcBorders>
            <w:vAlign w:val="center"/>
          </w:tcPr>
          <w:p w14:paraId="57794680" w14:textId="77777777" w:rsidR="009C12E5" w:rsidRPr="00867BDE" w:rsidRDefault="009C12E5" w:rsidP="002B215B">
            <w:pPr>
              <w:jc w:val="center"/>
              <w:rPr>
                <w:szCs w:val="28"/>
                <w:lang w:val="uk-UA"/>
              </w:rPr>
            </w:pPr>
            <w:r w:rsidRPr="00867BDE">
              <w:rPr>
                <w:szCs w:val="28"/>
                <w:lang w:val="uk-UA"/>
              </w:rPr>
              <w:t xml:space="preserve">Прізвище, ініціали та посада </w:t>
            </w:r>
            <w:r w:rsidRPr="00867BDE">
              <w:rPr>
                <w:szCs w:val="28"/>
                <w:lang w:val="uk-UA"/>
              </w:rPr>
              <w:br/>
            </w:r>
            <w:r w:rsidRPr="00867BDE">
              <w:rPr>
                <w:szCs w:val="28"/>
                <w:lang w:val="uk-UA"/>
              </w:rPr>
              <w:lastRenderedPageBreak/>
              <w:t>консультанта</w:t>
            </w:r>
          </w:p>
        </w:tc>
        <w:tc>
          <w:tcPr>
            <w:tcW w:w="3502" w:type="dxa"/>
            <w:gridSpan w:val="2"/>
            <w:tcBorders>
              <w:top w:val="single" w:sz="4" w:space="0" w:color="auto"/>
              <w:left w:val="single" w:sz="4" w:space="0" w:color="auto"/>
              <w:bottom w:val="single" w:sz="4" w:space="0" w:color="auto"/>
              <w:right w:val="single" w:sz="4" w:space="0" w:color="auto"/>
            </w:tcBorders>
          </w:tcPr>
          <w:p w14:paraId="6292919C" w14:textId="77777777" w:rsidR="009C12E5" w:rsidRPr="00867BDE" w:rsidRDefault="009C12E5" w:rsidP="002B215B">
            <w:pPr>
              <w:jc w:val="center"/>
              <w:rPr>
                <w:szCs w:val="28"/>
                <w:lang w:val="uk-UA"/>
              </w:rPr>
            </w:pPr>
            <w:r w:rsidRPr="00867BDE">
              <w:rPr>
                <w:szCs w:val="28"/>
                <w:lang w:val="uk-UA"/>
              </w:rPr>
              <w:lastRenderedPageBreak/>
              <w:t>Підпис, дата</w:t>
            </w:r>
          </w:p>
        </w:tc>
      </w:tr>
      <w:tr w:rsidR="009C12E5" w:rsidRPr="00867BDE" w14:paraId="1CFE5ED6" w14:textId="77777777" w:rsidTr="002B215B">
        <w:trPr>
          <w:cantSplit/>
        </w:trPr>
        <w:tc>
          <w:tcPr>
            <w:tcW w:w="1985" w:type="dxa"/>
            <w:vMerge/>
            <w:tcBorders>
              <w:top w:val="single" w:sz="4" w:space="0" w:color="auto"/>
              <w:left w:val="single" w:sz="4" w:space="0" w:color="auto"/>
              <w:bottom w:val="single" w:sz="4" w:space="0" w:color="auto"/>
              <w:right w:val="single" w:sz="4" w:space="0" w:color="auto"/>
            </w:tcBorders>
            <w:vAlign w:val="center"/>
          </w:tcPr>
          <w:p w14:paraId="26394263" w14:textId="77777777" w:rsidR="009C12E5" w:rsidRPr="00867BDE" w:rsidRDefault="009C12E5" w:rsidP="002B215B">
            <w:pPr>
              <w:rPr>
                <w:szCs w:val="28"/>
                <w:lang w:val="uk-UA"/>
              </w:rPr>
            </w:pPr>
          </w:p>
        </w:tc>
        <w:tc>
          <w:tcPr>
            <w:tcW w:w="3402" w:type="dxa"/>
            <w:vMerge/>
            <w:tcBorders>
              <w:top w:val="single" w:sz="4" w:space="0" w:color="auto"/>
              <w:left w:val="single" w:sz="4" w:space="0" w:color="auto"/>
              <w:bottom w:val="single" w:sz="4" w:space="0" w:color="auto"/>
              <w:right w:val="single" w:sz="4" w:space="0" w:color="auto"/>
            </w:tcBorders>
            <w:vAlign w:val="center"/>
          </w:tcPr>
          <w:p w14:paraId="7DB48D1A"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1296270B" w14:textId="77777777" w:rsidR="009C12E5" w:rsidRPr="00867BDE" w:rsidRDefault="009C12E5" w:rsidP="002B215B">
            <w:pPr>
              <w:jc w:val="center"/>
              <w:rPr>
                <w:szCs w:val="28"/>
                <w:lang w:val="uk-UA"/>
              </w:rPr>
            </w:pPr>
            <w:r w:rsidRPr="00867BDE">
              <w:rPr>
                <w:szCs w:val="28"/>
                <w:lang w:val="uk-UA"/>
              </w:rPr>
              <w:t xml:space="preserve">завдання </w:t>
            </w:r>
            <w:r w:rsidRPr="00867BDE">
              <w:rPr>
                <w:szCs w:val="28"/>
                <w:lang w:val="uk-UA"/>
              </w:rPr>
              <w:br/>
              <w:t>видав</w:t>
            </w:r>
          </w:p>
        </w:tc>
        <w:tc>
          <w:tcPr>
            <w:tcW w:w="1751" w:type="dxa"/>
            <w:tcBorders>
              <w:top w:val="single" w:sz="4" w:space="0" w:color="auto"/>
              <w:left w:val="single" w:sz="4" w:space="0" w:color="auto"/>
              <w:bottom w:val="single" w:sz="4" w:space="0" w:color="auto"/>
              <w:right w:val="single" w:sz="4" w:space="0" w:color="auto"/>
            </w:tcBorders>
          </w:tcPr>
          <w:p w14:paraId="25648992" w14:textId="77777777" w:rsidR="009C12E5" w:rsidRPr="00867BDE" w:rsidRDefault="009C12E5" w:rsidP="002B215B">
            <w:pPr>
              <w:jc w:val="center"/>
              <w:rPr>
                <w:szCs w:val="28"/>
                <w:lang w:val="uk-UA"/>
              </w:rPr>
            </w:pPr>
            <w:r w:rsidRPr="00867BDE">
              <w:rPr>
                <w:szCs w:val="28"/>
                <w:lang w:val="uk-UA"/>
              </w:rPr>
              <w:t>завдання</w:t>
            </w:r>
            <w:r w:rsidRPr="00867BDE">
              <w:rPr>
                <w:szCs w:val="28"/>
                <w:lang w:val="uk-UA"/>
              </w:rPr>
              <w:br/>
              <w:t>прийняв</w:t>
            </w:r>
          </w:p>
        </w:tc>
      </w:tr>
      <w:tr w:rsidR="009C12E5" w:rsidRPr="00867BDE" w14:paraId="6EA652B6" w14:textId="77777777" w:rsidTr="002B215B">
        <w:tc>
          <w:tcPr>
            <w:tcW w:w="1985" w:type="dxa"/>
            <w:tcBorders>
              <w:top w:val="single" w:sz="4" w:space="0" w:color="auto"/>
              <w:left w:val="single" w:sz="4" w:space="0" w:color="auto"/>
              <w:bottom w:val="single" w:sz="4" w:space="0" w:color="auto"/>
              <w:right w:val="single" w:sz="4" w:space="0" w:color="auto"/>
            </w:tcBorders>
          </w:tcPr>
          <w:p w14:paraId="65890571" w14:textId="77777777" w:rsidR="009C12E5" w:rsidRPr="00867BDE" w:rsidRDefault="009C12E5" w:rsidP="002B215B">
            <w:pPr>
              <w:rPr>
                <w:szCs w:val="28"/>
                <w:lang w:val="uk-UA"/>
              </w:rPr>
            </w:pPr>
            <w:r w:rsidRPr="00867BDE">
              <w:rPr>
                <w:szCs w:val="28"/>
                <w:lang w:val="uk-UA"/>
              </w:rPr>
              <w:lastRenderedPageBreak/>
              <w:t>Монтаж і експлуатація обладнання</w:t>
            </w:r>
          </w:p>
        </w:tc>
        <w:tc>
          <w:tcPr>
            <w:tcW w:w="3402" w:type="dxa"/>
            <w:tcBorders>
              <w:top w:val="single" w:sz="4" w:space="0" w:color="auto"/>
              <w:left w:val="single" w:sz="4" w:space="0" w:color="auto"/>
              <w:bottom w:val="single" w:sz="4" w:space="0" w:color="auto"/>
              <w:right w:val="single" w:sz="4" w:space="0" w:color="auto"/>
            </w:tcBorders>
          </w:tcPr>
          <w:p w14:paraId="54A2A7C0" w14:textId="77777777" w:rsidR="009C12E5" w:rsidRPr="00867BDE" w:rsidRDefault="009C12E5" w:rsidP="002B215B">
            <w:pPr>
              <w:pStyle w:val="14"/>
              <w:rPr>
                <w:sz w:val="28"/>
                <w:szCs w:val="28"/>
                <w:lang w:val="uk-UA"/>
              </w:rPr>
            </w:pPr>
            <w:r w:rsidRPr="00867BDE">
              <w:rPr>
                <w:sz w:val="28"/>
                <w:szCs w:val="28"/>
                <w:lang w:val="uk-UA"/>
              </w:rPr>
              <w:t xml:space="preserve">Борщик С.О., </w:t>
            </w:r>
            <w:proofErr w:type="spellStart"/>
            <w:r w:rsidRPr="00867BDE">
              <w:rPr>
                <w:sz w:val="28"/>
                <w:szCs w:val="28"/>
                <w:lang w:val="uk-UA"/>
              </w:rPr>
              <w:t>ст.викл</w:t>
            </w:r>
            <w:proofErr w:type="spellEnd"/>
            <w:r w:rsidRPr="00867BDE">
              <w:rPr>
                <w:sz w:val="28"/>
                <w:szCs w:val="28"/>
                <w:lang w:val="uk-UA"/>
              </w:rPr>
              <w:t>.</w:t>
            </w:r>
          </w:p>
        </w:tc>
        <w:tc>
          <w:tcPr>
            <w:tcW w:w="1751" w:type="dxa"/>
            <w:tcBorders>
              <w:top w:val="single" w:sz="4" w:space="0" w:color="auto"/>
              <w:left w:val="single" w:sz="4" w:space="0" w:color="auto"/>
              <w:bottom w:val="single" w:sz="4" w:space="0" w:color="auto"/>
              <w:right w:val="single" w:sz="4" w:space="0" w:color="auto"/>
            </w:tcBorders>
          </w:tcPr>
          <w:p w14:paraId="7F0A5992"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4B1B3AA9" w14:textId="77777777" w:rsidR="009C12E5" w:rsidRPr="00867BDE" w:rsidRDefault="009C12E5" w:rsidP="002B215B">
            <w:pPr>
              <w:rPr>
                <w:szCs w:val="28"/>
                <w:lang w:val="uk-UA"/>
              </w:rPr>
            </w:pPr>
          </w:p>
        </w:tc>
      </w:tr>
      <w:tr w:rsidR="009C12E5" w:rsidRPr="00867BDE" w14:paraId="17378D86" w14:textId="77777777" w:rsidTr="002B215B">
        <w:tc>
          <w:tcPr>
            <w:tcW w:w="1985" w:type="dxa"/>
            <w:tcBorders>
              <w:top w:val="single" w:sz="4" w:space="0" w:color="auto"/>
              <w:left w:val="single" w:sz="4" w:space="0" w:color="auto"/>
              <w:bottom w:val="single" w:sz="4" w:space="0" w:color="auto"/>
              <w:right w:val="single" w:sz="4" w:space="0" w:color="auto"/>
            </w:tcBorders>
          </w:tcPr>
          <w:p w14:paraId="7DC010D7" w14:textId="77777777" w:rsidR="009C12E5" w:rsidRPr="00867BDE" w:rsidRDefault="009C12E5" w:rsidP="002B215B">
            <w:pPr>
              <w:rPr>
                <w:szCs w:val="28"/>
                <w:lang w:val="uk-UA"/>
              </w:rPr>
            </w:pPr>
            <w:r w:rsidRPr="00867BDE">
              <w:rPr>
                <w:szCs w:val="28"/>
                <w:lang w:val="uk-UA"/>
              </w:rPr>
              <w:t>Модернізація</w:t>
            </w:r>
          </w:p>
        </w:tc>
        <w:tc>
          <w:tcPr>
            <w:tcW w:w="3402" w:type="dxa"/>
            <w:tcBorders>
              <w:top w:val="single" w:sz="4" w:space="0" w:color="auto"/>
              <w:left w:val="single" w:sz="4" w:space="0" w:color="auto"/>
              <w:bottom w:val="single" w:sz="4" w:space="0" w:color="auto"/>
              <w:right w:val="single" w:sz="4" w:space="0" w:color="auto"/>
            </w:tcBorders>
          </w:tcPr>
          <w:p w14:paraId="4C530AB4" w14:textId="77777777" w:rsidR="009C12E5" w:rsidRPr="00867BDE" w:rsidRDefault="009C12E5" w:rsidP="002B215B">
            <w:pPr>
              <w:pStyle w:val="14"/>
              <w:rPr>
                <w:sz w:val="28"/>
                <w:szCs w:val="28"/>
                <w:lang w:val="uk-UA"/>
              </w:rPr>
            </w:pPr>
            <w:r>
              <w:rPr>
                <w:sz w:val="28"/>
                <w:szCs w:val="28"/>
                <w:lang w:val="uk-UA"/>
              </w:rPr>
              <w:t>Щербина В.Ю., проф</w:t>
            </w:r>
            <w:r w:rsidRPr="00867BDE">
              <w:rPr>
                <w:sz w:val="28"/>
                <w:szCs w:val="28"/>
                <w:lang w:val="uk-UA"/>
              </w:rPr>
              <w:t>.</w:t>
            </w:r>
          </w:p>
        </w:tc>
        <w:tc>
          <w:tcPr>
            <w:tcW w:w="1751" w:type="dxa"/>
            <w:tcBorders>
              <w:top w:val="single" w:sz="4" w:space="0" w:color="auto"/>
              <w:left w:val="single" w:sz="4" w:space="0" w:color="auto"/>
              <w:bottom w:val="single" w:sz="4" w:space="0" w:color="auto"/>
              <w:right w:val="single" w:sz="4" w:space="0" w:color="auto"/>
            </w:tcBorders>
          </w:tcPr>
          <w:p w14:paraId="28CE8C4F"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16E98247" w14:textId="77777777" w:rsidR="009C12E5" w:rsidRPr="00867BDE" w:rsidRDefault="009C12E5" w:rsidP="002B215B">
            <w:pPr>
              <w:rPr>
                <w:szCs w:val="28"/>
                <w:lang w:val="uk-UA"/>
              </w:rPr>
            </w:pPr>
          </w:p>
        </w:tc>
      </w:tr>
      <w:tr w:rsidR="009C12E5" w:rsidRPr="00867BDE" w14:paraId="48690C90" w14:textId="77777777" w:rsidTr="002B215B">
        <w:tc>
          <w:tcPr>
            <w:tcW w:w="1985" w:type="dxa"/>
            <w:tcBorders>
              <w:top w:val="single" w:sz="4" w:space="0" w:color="auto"/>
              <w:left w:val="single" w:sz="4" w:space="0" w:color="auto"/>
              <w:bottom w:val="single" w:sz="4" w:space="0" w:color="auto"/>
              <w:right w:val="single" w:sz="4" w:space="0" w:color="auto"/>
            </w:tcBorders>
          </w:tcPr>
          <w:p w14:paraId="493D1C34" w14:textId="77777777" w:rsidR="009C12E5" w:rsidRPr="00867BDE" w:rsidRDefault="009C12E5" w:rsidP="002B215B">
            <w:pPr>
              <w:rPr>
                <w:szCs w:val="28"/>
                <w:lang w:val="uk-UA"/>
              </w:rPr>
            </w:pPr>
            <w:r w:rsidRPr="00867BDE">
              <w:rPr>
                <w:szCs w:val="28"/>
                <w:lang w:val="uk-UA"/>
              </w:rPr>
              <w:t>Автоматизація</w:t>
            </w:r>
          </w:p>
        </w:tc>
        <w:tc>
          <w:tcPr>
            <w:tcW w:w="3402" w:type="dxa"/>
            <w:tcBorders>
              <w:top w:val="single" w:sz="4" w:space="0" w:color="auto"/>
              <w:left w:val="single" w:sz="4" w:space="0" w:color="auto"/>
              <w:bottom w:val="single" w:sz="4" w:space="0" w:color="auto"/>
              <w:right w:val="single" w:sz="4" w:space="0" w:color="auto"/>
            </w:tcBorders>
          </w:tcPr>
          <w:p w14:paraId="486FDE84" w14:textId="77777777" w:rsidR="009C12E5" w:rsidRPr="00867BDE" w:rsidRDefault="009C12E5" w:rsidP="002B215B">
            <w:pPr>
              <w:rPr>
                <w:szCs w:val="28"/>
                <w:lang w:val="uk-UA"/>
              </w:rPr>
            </w:pPr>
            <w:proofErr w:type="spellStart"/>
            <w:r w:rsidRPr="00867BDE">
              <w:rPr>
                <w:szCs w:val="28"/>
                <w:lang w:val="uk-UA"/>
              </w:rPr>
              <w:t>Левченко</w:t>
            </w:r>
            <w:proofErr w:type="spellEnd"/>
            <w:r w:rsidRPr="00867BDE">
              <w:rPr>
                <w:szCs w:val="28"/>
                <w:lang w:val="uk-UA"/>
              </w:rPr>
              <w:t xml:space="preserve"> О.В., доц.</w:t>
            </w:r>
          </w:p>
        </w:tc>
        <w:tc>
          <w:tcPr>
            <w:tcW w:w="1751" w:type="dxa"/>
            <w:tcBorders>
              <w:top w:val="single" w:sz="4" w:space="0" w:color="auto"/>
              <w:left w:val="single" w:sz="4" w:space="0" w:color="auto"/>
              <w:bottom w:val="single" w:sz="4" w:space="0" w:color="auto"/>
              <w:right w:val="single" w:sz="4" w:space="0" w:color="auto"/>
            </w:tcBorders>
          </w:tcPr>
          <w:p w14:paraId="06B84FD0"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67DA9A94" w14:textId="77777777" w:rsidR="009C12E5" w:rsidRPr="00867BDE" w:rsidRDefault="009C12E5" w:rsidP="002B215B">
            <w:pPr>
              <w:rPr>
                <w:szCs w:val="28"/>
                <w:lang w:val="uk-UA"/>
              </w:rPr>
            </w:pPr>
          </w:p>
        </w:tc>
      </w:tr>
      <w:tr w:rsidR="009C12E5" w:rsidRPr="00867BDE" w14:paraId="0F0088CA" w14:textId="77777777" w:rsidTr="002B215B">
        <w:tc>
          <w:tcPr>
            <w:tcW w:w="1985" w:type="dxa"/>
            <w:tcBorders>
              <w:top w:val="single" w:sz="4" w:space="0" w:color="auto"/>
              <w:left w:val="single" w:sz="4" w:space="0" w:color="auto"/>
              <w:bottom w:val="single" w:sz="4" w:space="0" w:color="auto"/>
              <w:right w:val="single" w:sz="4" w:space="0" w:color="auto"/>
            </w:tcBorders>
          </w:tcPr>
          <w:p w14:paraId="0113C044" w14:textId="77777777" w:rsidR="009C12E5" w:rsidRPr="00867BDE" w:rsidRDefault="009C12E5" w:rsidP="002B215B">
            <w:pPr>
              <w:rPr>
                <w:szCs w:val="28"/>
                <w:lang w:val="uk-UA"/>
              </w:rPr>
            </w:pPr>
            <w:r>
              <w:rPr>
                <w:szCs w:val="28"/>
                <w:lang w:val="uk-UA"/>
              </w:rPr>
              <w:t xml:space="preserve">Перевірка на </w:t>
            </w:r>
            <w:proofErr w:type="spellStart"/>
            <w:r>
              <w:rPr>
                <w:szCs w:val="28"/>
                <w:lang w:val="uk-UA"/>
              </w:rPr>
              <w:t>оргінальність</w:t>
            </w:r>
            <w:proofErr w:type="spellEnd"/>
          </w:p>
        </w:tc>
        <w:tc>
          <w:tcPr>
            <w:tcW w:w="3402" w:type="dxa"/>
            <w:tcBorders>
              <w:top w:val="single" w:sz="4" w:space="0" w:color="auto"/>
              <w:left w:val="single" w:sz="4" w:space="0" w:color="auto"/>
              <w:bottom w:val="single" w:sz="4" w:space="0" w:color="auto"/>
              <w:right w:val="single" w:sz="4" w:space="0" w:color="auto"/>
            </w:tcBorders>
          </w:tcPr>
          <w:p w14:paraId="6DC39CE9" w14:textId="77777777" w:rsidR="009C12E5" w:rsidRPr="00867BDE" w:rsidRDefault="009C12E5" w:rsidP="002B215B">
            <w:pPr>
              <w:rPr>
                <w:szCs w:val="28"/>
                <w:lang w:val="uk-UA"/>
              </w:rPr>
            </w:pPr>
            <w:r>
              <w:rPr>
                <w:szCs w:val="28"/>
                <w:lang w:val="uk-UA"/>
              </w:rPr>
              <w:t xml:space="preserve">Щербина В.Ю., </w:t>
            </w:r>
            <w:proofErr w:type="spellStart"/>
            <w:r>
              <w:rPr>
                <w:szCs w:val="28"/>
              </w:rPr>
              <w:t>проф</w:t>
            </w:r>
            <w:proofErr w:type="spellEnd"/>
            <w:r w:rsidRPr="00867BDE">
              <w:rPr>
                <w:szCs w:val="28"/>
                <w:lang w:val="uk-UA"/>
              </w:rPr>
              <w:t>.</w:t>
            </w:r>
          </w:p>
        </w:tc>
        <w:tc>
          <w:tcPr>
            <w:tcW w:w="1751" w:type="dxa"/>
            <w:tcBorders>
              <w:top w:val="single" w:sz="4" w:space="0" w:color="auto"/>
              <w:left w:val="single" w:sz="4" w:space="0" w:color="auto"/>
              <w:bottom w:val="single" w:sz="4" w:space="0" w:color="auto"/>
              <w:right w:val="single" w:sz="4" w:space="0" w:color="auto"/>
            </w:tcBorders>
          </w:tcPr>
          <w:p w14:paraId="046776EF"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104A5737" w14:textId="77777777" w:rsidR="009C12E5" w:rsidRPr="00867BDE" w:rsidRDefault="009C12E5" w:rsidP="002B215B">
            <w:pPr>
              <w:rPr>
                <w:i/>
                <w:szCs w:val="28"/>
                <w:lang w:val="uk-UA"/>
              </w:rPr>
            </w:pPr>
          </w:p>
        </w:tc>
      </w:tr>
      <w:tr w:rsidR="009C12E5" w:rsidRPr="00867BDE" w14:paraId="78F9FAC6" w14:textId="77777777" w:rsidTr="002B215B">
        <w:tc>
          <w:tcPr>
            <w:tcW w:w="1985" w:type="dxa"/>
            <w:tcBorders>
              <w:top w:val="single" w:sz="4" w:space="0" w:color="auto"/>
              <w:left w:val="single" w:sz="4" w:space="0" w:color="auto"/>
              <w:bottom w:val="single" w:sz="4" w:space="0" w:color="auto"/>
              <w:right w:val="single" w:sz="4" w:space="0" w:color="auto"/>
            </w:tcBorders>
          </w:tcPr>
          <w:p w14:paraId="228C5C84" w14:textId="77777777" w:rsidR="009C12E5" w:rsidRPr="00867BDE" w:rsidRDefault="009C12E5" w:rsidP="002B215B">
            <w:pPr>
              <w:rPr>
                <w:szCs w:val="28"/>
                <w:lang w:val="uk-UA"/>
              </w:rPr>
            </w:pPr>
          </w:p>
        </w:tc>
        <w:tc>
          <w:tcPr>
            <w:tcW w:w="3402" w:type="dxa"/>
            <w:tcBorders>
              <w:top w:val="single" w:sz="4" w:space="0" w:color="auto"/>
              <w:left w:val="single" w:sz="4" w:space="0" w:color="auto"/>
              <w:bottom w:val="single" w:sz="4" w:space="0" w:color="auto"/>
              <w:right w:val="single" w:sz="4" w:space="0" w:color="auto"/>
            </w:tcBorders>
          </w:tcPr>
          <w:p w14:paraId="7DC5F117"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2DBF07F4" w14:textId="77777777" w:rsidR="009C12E5" w:rsidRPr="00867BDE" w:rsidRDefault="009C12E5" w:rsidP="002B215B">
            <w:pPr>
              <w:rPr>
                <w:szCs w:val="28"/>
                <w:lang w:val="uk-UA"/>
              </w:rPr>
            </w:pPr>
          </w:p>
        </w:tc>
        <w:tc>
          <w:tcPr>
            <w:tcW w:w="1751" w:type="dxa"/>
            <w:tcBorders>
              <w:top w:val="single" w:sz="4" w:space="0" w:color="auto"/>
              <w:left w:val="single" w:sz="4" w:space="0" w:color="auto"/>
              <w:bottom w:val="single" w:sz="4" w:space="0" w:color="auto"/>
              <w:right w:val="single" w:sz="4" w:space="0" w:color="auto"/>
            </w:tcBorders>
          </w:tcPr>
          <w:p w14:paraId="14A0D437" w14:textId="77777777" w:rsidR="009C12E5" w:rsidRPr="00867BDE" w:rsidRDefault="009C12E5" w:rsidP="002B215B">
            <w:pPr>
              <w:rPr>
                <w:szCs w:val="28"/>
                <w:lang w:val="uk-UA"/>
              </w:rPr>
            </w:pPr>
          </w:p>
        </w:tc>
      </w:tr>
    </w:tbl>
    <w:p w14:paraId="291671FF" w14:textId="77777777" w:rsidR="009C12E5" w:rsidRPr="00867BDE" w:rsidRDefault="009C12E5" w:rsidP="009C12E5">
      <w:pPr>
        <w:tabs>
          <w:tab w:val="left" w:pos="1440"/>
          <w:tab w:val="left" w:pos="1620"/>
          <w:tab w:val="left" w:pos="8900"/>
        </w:tabs>
        <w:spacing w:before="240"/>
        <w:ind w:right="-31"/>
        <w:rPr>
          <w:szCs w:val="28"/>
          <w:lang w:val="uk-UA"/>
        </w:rPr>
      </w:pPr>
      <w:r w:rsidRPr="00867BDE">
        <w:rPr>
          <w:szCs w:val="28"/>
          <w:lang w:val="uk-UA"/>
        </w:rPr>
        <w:t xml:space="preserve">9. </w:t>
      </w:r>
      <w:r w:rsidRPr="00867BDE">
        <w:rPr>
          <w:bCs/>
          <w:szCs w:val="28"/>
          <w:lang w:val="uk-UA"/>
        </w:rPr>
        <w:t>Дата видачі завдання</w:t>
      </w:r>
      <w:r w:rsidRPr="00867BDE">
        <w:rPr>
          <w:szCs w:val="28"/>
          <w:lang w:val="uk-UA"/>
        </w:rPr>
        <w:t xml:space="preserve"> </w:t>
      </w:r>
      <w:r w:rsidRPr="00867BDE">
        <w:rPr>
          <w:szCs w:val="28"/>
          <w:u w:val="single"/>
          <w:lang w:val="uk-UA"/>
        </w:rPr>
        <w:tab/>
      </w:r>
    </w:p>
    <w:p w14:paraId="5D20050C" w14:textId="77777777" w:rsidR="009C12E5" w:rsidRPr="00867BDE" w:rsidRDefault="009C12E5" w:rsidP="009C12E5">
      <w:pPr>
        <w:spacing w:before="240"/>
        <w:jc w:val="center"/>
        <w:rPr>
          <w:bCs/>
          <w:szCs w:val="28"/>
          <w:lang w:val="uk-UA"/>
        </w:rPr>
      </w:pPr>
    </w:p>
    <w:p w14:paraId="7A6FA372" w14:textId="77777777" w:rsidR="009C12E5" w:rsidRPr="00867BDE" w:rsidRDefault="009C12E5" w:rsidP="009C12E5">
      <w:pPr>
        <w:spacing w:before="240"/>
        <w:jc w:val="center"/>
        <w:rPr>
          <w:bCs/>
          <w:szCs w:val="28"/>
          <w:lang w:val="uk-UA"/>
        </w:rPr>
      </w:pPr>
    </w:p>
    <w:p w14:paraId="27DE56CF" w14:textId="77777777" w:rsidR="009C12E5" w:rsidRPr="00867BDE" w:rsidRDefault="009C12E5" w:rsidP="009C12E5">
      <w:pPr>
        <w:spacing w:before="240"/>
        <w:jc w:val="center"/>
        <w:rPr>
          <w:szCs w:val="28"/>
          <w:lang w:val="uk-UA"/>
        </w:rPr>
      </w:pPr>
      <w:r w:rsidRPr="00867BDE">
        <w:rPr>
          <w:bCs/>
          <w:szCs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234"/>
      </w:tblGrid>
      <w:tr w:rsidR="009C12E5" w:rsidRPr="00867BDE" w14:paraId="34C54DED" w14:textId="77777777" w:rsidTr="002B215B">
        <w:tc>
          <w:tcPr>
            <w:tcW w:w="540" w:type="dxa"/>
            <w:tcBorders>
              <w:top w:val="single" w:sz="4" w:space="0" w:color="auto"/>
              <w:left w:val="single" w:sz="4" w:space="0" w:color="auto"/>
              <w:bottom w:val="single" w:sz="4" w:space="0" w:color="auto"/>
              <w:right w:val="single" w:sz="4" w:space="0" w:color="auto"/>
            </w:tcBorders>
            <w:vAlign w:val="center"/>
          </w:tcPr>
          <w:p w14:paraId="17B5098F" w14:textId="77777777" w:rsidR="009C12E5" w:rsidRPr="00867BDE" w:rsidRDefault="009C12E5" w:rsidP="002B215B">
            <w:pPr>
              <w:jc w:val="center"/>
              <w:rPr>
                <w:szCs w:val="28"/>
                <w:lang w:val="uk-UA"/>
              </w:rPr>
            </w:pPr>
            <w:r w:rsidRPr="00867BDE">
              <w:rPr>
                <w:szCs w:val="28"/>
                <w:lang w:val="uk-UA"/>
              </w:rPr>
              <w:t>№ з/п</w:t>
            </w:r>
          </w:p>
        </w:tc>
        <w:tc>
          <w:tcPr>
            <w:tcW w:w="4280" w:type="dxa"/>
            <w:tcBorders>
              <w:top w:val="single" w:sz="4" w:space="0" w:color="auto"/>
              <w:left w:val="single" w:sz="4" w:space="0" w:color="auto"/>
              <w:bottom w:val="single" w:sz="4" w:space="0" w:color="auto"/>
              <w:right w:val="single" w:sz="4" w:space="0" w:color="auto"/>
            </w:tcBorders>
            <w:vAlign w:val="center"/>
          </w:tcPr>
          <w:p w14:paraId="173C7BEF" w14:textId="77777777" w:rsidR="009C12E5" w:rsidRPr="00867BDE" w:rsidRDefault="009C12E5" w:rsidP="002B215B">
            <w:pPr>
              <w:jc w:val="center"/>
              <w:rPr>
                <w:szCs w:val="28"/>
                <w:lang w:val="uk-UA"/>
              </w:rPr>
            </w:pPr>
            <w:r w:rsidRPr="00867BDE">
              <w:rPr>
                <w:szCs w:val="28"/>
                <w:lang w:val="uk-UA"/>
              </w:rPr>
              <w:t xml:space="preserve">Назва етапів виконання </w:t>
            </w:r>
            <w:r w:rsidRPr="00867BDE">
              <w:rPr>
                <w:szCs w:val="28"/>
                <w:lang w:val="uk-UA"/>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tcPr>
          <w:p w14:paraId="066B3028" w14:textId="77777777" w:rsidR="009C12E5" w:rsidRPr="00867BDE" w:rsidRDefault="009C12E5" w:rsidP="002B215B">
            <w:pPr>
              <w:jc w:val="center"/>
              <w:rPr>
                <w:szCs w:val="28"/>
                <w:lang w:val="uk-UA"/>
              </w:rPr>
            </w:pPr>
            <w:r w:rsidRPr="00867BDE">
              <w:rPr>
                <w:szCs w:val="28"/>
                <w:lang w:val="uk-UA"/>
              </w:rPr>
              <w:t>Строк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tcPr>
          <w:p w14:paraId="59232813" w14:textId="77777777" w:rsidR="009C12E5" w:rsidRPr="00867BDE" w:rsidRDefault="009C12E5" w:rsidP="002B215B">
            <w:pPr>
              <w:jc w:val="center"/>
              <w:rPr>
                <w:szCs w:val="28"/>
                <w:lang w:val="uk-UA"/>
              </w:rPr>
            </w:pPr>
            <w:r w:rsidRPr="00867BDE">
              <w:rPr>
                <w:szCs w:val="28"/>
                <w:lang w:val="uk-UA"/>
              </w:rPr>
              <w:t>Примітка</w:t>
            </w:r>
          </w:p>
        </w:tc>
      </w:tr>
      <w:tr w:rsidR="009C12E5" w:rsidRPr="00867BDE" w14:paraId="207DC6F4"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104B3B97" w14:textId="77777777" w:rsidR="009C12E5" w:rsidRPr="00867BDE" w:rsidRDefault="009C12E5" w:rsidP="002B215B">
            <w:pPr>
              <w:pStyle w:val="14"/>
              <w:rPr>
                <w:sz w:val="28"/>
                <w:szCs w:val="28"/>
                <w:lang w:val="uk-UA"/>
              </w:rPr>
            </w:pPr>
            <w:r w:rsidRPr="00867BDE">
              <w:rPr>
                <w:sz w:val="28"/>
                <w:szCs w:val="28"/>
                <w:lang w:val="uk-UA"/>
              </w:rPr>
              <w:t>1</w:t>
            </w:r>
          </w:p>
        </w:tc>
        <w:tc>
          <w:tcPr>
            <w:tcW w:w="4280" w:type="dxa"/>
            <w:tcBorders>
              <w:top w:val="single" w:sz="4" w:space="0" w:color="auto"/>
              <w:left w:val="single" w:sz="4" w:space="0" w:color="auto"/>
              <w:bottom w:val="single" w:sz="4" w:space="0" w:color="auto"/>
              <w:right w:val="single" w:sz="4" w:space="0" w:color="auto"/>
            </w:tcBorders>
          </w:tcPr>
          <w:p w14:paraId="3139D611"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Вступ</w:t>
            </w:r>
          </w:p>
        </w:tc>
        <w:tc>
          <w:tcPr>
            <w:tcW w:w="2835" w:type="dxa"/>
            <w:tcBorders>
              <w:top w:val="single" w:sz="4" w:space="0" w:color="auto"/>
              <w:left w:val="single" w:sz="4" w:space="0" w:color="auto"/>
              <w:bottom w:val="single" w:sz="4" w:space="0" w:color="auto"/>
              <w:right w:val="single" w:sz="4" w:space="0" w:color="auto"/>
            </w:tcBorders>
          </w:tcPr>
          <w:p w14:paraId="12D60539"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37931447" w14:textId="77777777" w:rsidR="009C12E5" w:rsidRPr="00867BDE" w:rsidRDefault="009C12E5" w:rsidP="002B215B">
            <w:pPr>
              <w:rPr>
                <w:szCs w:val="28"/>
                <w:lang w:val="uk-UA"/>
              </w:rPr>
            </w:pPr>
          </w:p>
        </w:tc>
      </w:tr>
      <w:tr w:rsidR="009C12E5" w:rsidRPr="00867BDE" w14:paraId="1E73BE57"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14464C58" w14:textId="77777777" w:rsidR="009C12E5" w:rsidRPr="00867BDE" w:rsidRDefault="009C12E5" w:rsidP="002B215B">
            <w:pPr>
              <w:pStyle w:val="14"/>
              <w:rPr>
                <w:sz w:val="28"/>
                <w:szCs w:val="28"/>
                <w:lang w:val="uk-UA"/>
              </w:rPr>
            </w:pPr>
            <w:r w:rsidRPr="00867BDE">
              <w:rPr>
                <w:sz w:val="28"/>
                <w:szCs w:val="28"/>
                <w:lang w:val="uk-UA"/>
              </w:rPr>
              <w:t>2</w:t>
            </w:r>
          </w:p>
        </w:tc>
        <w:tc>
          <w:tcPr>
            <w:tcW w:w="4280" w:type="dxa"/>
            <w:tcBorders>
              <w:top w:val="single" w:sz="4" w:space="0" w:color="auto"/>
              <w:left w:val="single" w:sz="4" w:space="0" w:color="auto"/>
              <w:bottom w:val="single" w:sz="4" w:space="0" w:color="auto"/>
              <w:right w:val="single" w:sz="4" w:space="0" w:color="auto"/>
            </w:tcBorders>
          </w:tcPr>
          <w:p w14:paraId="67EB8D4E"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Призначення та галузь застосування лінії</w:t>
            </w:r>
          </w:p>
        </w:tc>
        <w:tc>
          <w:tcPr>
            <w:tcW w:w="2835" w:type="dxa"/>
            <w:tcBorders>
              <w:top w:val="single" w:sz="4" w:space="0" w:color="auto"/>
              <w:left w:val="single" w:sz="4" w:space="0" w:color="auto"/>
              <w:bottom w:val="single" w:sz="4" w:space="0" w:color="auto"/>
              <w:right w:val="single" w:sz="4" w:space="0" w:color="auto"/>
            </w:tcBorders>
          </w:tcPr>
          <w:p w14:paraId="5298D229"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4BC34D27" w14:textId="77777777" w:rsidR="009C12E5" w:rsidRPr="00867BDE" w:rsidRDefault="009C12E5" w:rsidP="002B215B">
            <w:pPr>
              <w:rPr>
                <w:szCs w:val="28"/>
                <w:lang w:val="uk-UA"/>
              </w:rPr>
            </w:pPr>
          </w:p>
        </w:tc>
      </w:tr>
      <w:tr w:rsidR="009C12E5" w:rsidRPr="00867BDE" w14:paraId="34722BB8"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5959DC08" w14:textId="77777777" w:rsidR="009C12E5" w:rsidRPr="00867BDE" w:rsidRDefault="009C12E5" w:rsidP="002B215B">
            <w:pPr>
              <w:pStyle w:val="14"/>
              <w:rPr>
                <w:sz w:val="28"/>
                <w:szCs w:val="28"/>
                <w:lang w:val="uk-UA"/>
              </w:rPr>
            </w:pPr>
            <w:r w:rsidRPr="00867BDE">
              <w:rPr>
                <w:sz w:val="28"/>
                <w:szCs w:val="28"/>
                <w:lang w:val="uk-UA"/>
              </w:rPr>
              <w:t>3</w:t>
            </w:r>
          </w:p>
        </w:tc>
        <w:tc>
          <w:tcPr>
            <w:tcW w:w="4280" w:type="dxa"/>
            <w:tcBorders>
              <w:top w:val="single" w:sz="4" w:space="0" w:color="auto"/>
              <w:left w:val="single" w:sz="4" w:space="0" w:color="auto"/>
              <w:bottom w:val="single" w:sz="4" w:space="0" w:color="auto"/>
              <w:right w:val="single" w:sz="4" w:space="0" w:color="auto"/>
            </w:tcBorders>
          </w:tcPr>
          <w:p w14:paraId="675B033C"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Опис конструкції обв’язувальної машини та принцип роботи</w:t>
            </w:r>
          </w:p>
        </w:tc>
        <w:tc>
          <w:tcPr>
            <w:tcW w:w="2835" w:type="dxa"/>
            <w:tcBorders>
              <w:top w:val="single" w:sz="4" w:space="0" w:color="auto"/>
              <w:left w:val="single" w:sz="4" w:space="0" w:color="auto"/>
              <w:bottom w:val="single" w:sz="4" w:space="0" w:color="auto"/>
              <w:right w:val="single" w:sz="4" w:space="0" w:color="auto"/>
            </w:tcBorders>
          </w:tcPr>
          <w:p w14:paraId="2997F6F4"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45E9C688" w14:textId="77777777" w:rsidR="009C12E5" w:rsidRPr="00867BDE" w:rsidRDefault="009C12E5" w:rsidP="002B215B">
            <w:pPr>
              <w:rPr>
                <w:szCs w:val="28"/>
                <w:lang w:val="uk-UA"/>
              </w:rPr>
            </w:pPr>
          </w:p>
        </w:tc>
      </w:tr>
      <w:tr w:rsidR="009C12E5" w:rsidRPr="00867BDE" w14:paraId="1E57083E"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1B04034B" w14:textId="77777777" w:rsidR="009C12E5" w:rsidRPr="00867BDE" w:rsidRDefault="009C12E5" w:rsidP="002B215B">
            <w:pPr>
              <w:pStyle w:val="14"/>
              <w:rPr>
                <w:sz w:val="28"/>
                <w:szCs w:val="28"/>
                <w:lang w:val="uk-UA"/>
              </w:rPr>
            </w:pPr>
            <w:r w:rsidRPr="00867BDE">
              <w:rPr>
                <w:sz w:val="28"/>
                <w:szCs w:val="28"/>
                <w:lang w:val="uk-UA"/>
              </w:rPr>
              <w:t>4</w:t>
            </w:r>
          </w:p>
        </w:tc>
        <w:tc>
          <w:tcPr>
            <w:tcW w:w="4280" w:type="dxa"/>
            <w:tcBorders>
              <w:top w:val="single" w:sz="4" w:space="0" w:color="auto"/>
              <w:left w:val="single" w:sz="4" w:space="0" w:color="auto"/>
              <w:bottom w:val="single" w:sz="4" w:space="0" w:color="auto"/>
              <w:right w:val="single" w:sz="4" w:space="0" w:color="auto"/>
            </w:tcBorders>
          </w:tcPr>
          <w:p w14:paraId="03FF18BC"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Літературний та патентний огляд стану питання, обґрунтування запропонованої модернізації</w:t>
            </w:r>
          </w:p>
        </w:tc>
        <w:tc>
          <w:tcPr>
            <w:tcW w:w="2835" w:type="dxa"/>
            <w:tcBorders>
              <w:top w:val="single" w:sz="4" w:space="0" w:color="auto"/>
              <w:left w:val="single" w:sz="4" w:space="0" w:color="auto"/>
              <w:bottom w:val="single" w:sz="4" w:space="0" w:color="auto"/>
              <w:right w:val="single" w:sz="4" w:space="0" w:color="auto"/>
            </w:tcBorders>
          </w:tcPr>
          <w:p w14:paraId="6C649885"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6A3C174E" w14:textId="77777777" w:rsidR="009C12E5" w:rsidRPr="00867BDE" w:rsidRDefault="009C12E5" w:rsidP="002B215B">
            <w:pPr>
              <w:rPr>
                <w:szCs w:val="28"/>
                <w:lang w:val="uk-UA"/>
              </w:rPr>
            </w:pPr>
          </w:p>
        </w:tc>
      </w:tr>
      <w:tr w:rsidR="009C12E5" w:rsidRPr="00867BDE" w14:paraId="50A37BE1"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0BE40480" w14:textId="77777777" w:rsidR="009C12E5" w:rsidRPr="00867BDE" w:rsidRDefault="009C12E5" w:rsidP="002B215B">
            <w:pPr>
              <w:pStyle w:val="14"/>
              <w:rPr>
                <w:sz w:val="28"/>
                <w:szCs w:val="28"/>
                <w:lang w:val="uk-UA"/>
              </w:rPr>
            </w:pPr>
            <w:r w:rsidRPr="00867BDE">
              <w:rPr>
                <w:sz w:val="28"/>
                <w:szCs w:val="28"/>
                <w:lang w:val="uk-UA"/>
              </w:rPr>
              <w:t>5</w:t>
            </w:r>
          </w:p>
        </w:tc>
        <w:tc>
          <w:tcPr>
            <w:tcW w:w="4280" w:type="dxa"/>
            <w:tcBorders>
              <w:top w:val="single" w:sz="4" w:space="0" w:color="auto"/>
              <w:left w:val="single" w:sz="4" w:space="0" w:color="auto"/>
              <w:bottom w:val="single" w:sz="4" w:space="0" w:color="auto"/>
              <w:right w:val="single" w:sz="4" w:space="0" w:color="auto"/>
            </w:tcBorders>
          </w:tcPr>
          <w:p w14:paraId="458D4B09"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Охорона праці</w:t>
            </w:r>
          </w:p>
        </w:tc>
        <w:tc>
          <w:tcPr>
            <w:tcW w:w="2835" w:type="dxa"/>
            <w:tcBorders>
              <w:top w:val="single" w:sz="4" w:space="0" w:color="auto"/>
              <w:left w:val="single" w:sz="4" w:space="0" w:color="auto"/>
              <w:bottom w:val="single" w:sz="4" w:space="0" w:color="auto"/>
              <w:right w:val="single" w:sz="4" w:space="0" w:color="auto"/>
            </w:tcBorders>
          </w:tcPr>
          <w:p w14:paraId="58847C5F"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6DA43C20" w14:textId="77777777" w:rsidR="009C12E5" w:rsidRPr="00867BDE" w:rsidRDefault="009C12E5" w:rsidP="002B215B">
            <w:pPr>
              <w:rPr>
                <w:szCs w:val="28"/>
                <w:lang w:val="uk-UA"/>
              </w:rPr>
            </w:pPr>
          </w:p>
        </w:tc>
      </w:tr>
      <w:tr w:rsidR="009C12E5" w:rsidRPr="00867BDE" w14:paraId="3EA966E8"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2AD44214" w14:textId="77777777" w:rsidR="009C12E5" w:rsidRPr="00867BDE" w:rsidRDefault="009C12E5" w:rsidP="002B215B">
            <w:pPr>
              <w:pStyle w:val="14"/>
              <w:rPr>
                <w:sz w:val="28"/>
                <w:szCs w:val="28"/>
                <w:lang w:val="uk-UA"/>
              </w:rPr>
            </w:pPr>
            <w:r w:rsidRPr="00867BDE">
              <w:rPr>
                <w:sz w:val="28"/>
                <w:szCs w:val="28"/>
                <w:lang w:val="uk-UA"/>
              </w:rPr>
              <w:t>6</w:t>
            </w:r>
          </w:p>
        </w:tc>
        <w:tc>
          <w:tcPr>
            <w:tcW w:w="4280" w:type="dxa"/>
            <w:tcBorders>
              <w:top w:val="single" w:sz="4" w:space="0" w:color="auto"/>
              <w:left w:val="single" w:sz="4" w:space="0" w:color="auto"/>
              <w:bottom w:val="single" w:sz="4" w:space="0" w:color="auto"/>
              <w:right w:val="single" w:sz="4" w:space="0" w:color="auto"/>
            </w:tcBorders>
          </w:tcPr>
          <w:p w14:paraId="2BF7BCDA" w14:textId="77777777" w:rsidR="009C12E5" w:rsidRPr="00867BDE" w:rsidRDefault="009C12E5" w:rsidP="002B215B">
            <w:pPr>
              <w:pStyle w:val="af0"/>
              <w:spacing w:line="276" w:lineRule="auto"/>
              <w:rPr>
                <w:rFonts w:ascii="Times New Roman" w:hAnsi="Times New Roman"/>
                <w:sz w:val="28"/>
                <w:szCs w:val="28"/>
                <w:lang w:val="uk-UA"/>
              </w:rPr>
            </w:pPr>
            <w:proofErr w:type="spellStart"/>
            <w:r w:rsidRPr="00867BDE">
              <w:rPr>
                <w:rFonts w:ascii="Times New Roman" w:hAnsi="Times New Roman"/>
                <w:sz w:val="28"/>
                <w:szCs w:val="28"/>
                <w:lang w:val="uk-UA"/>
              </w:rPr>
              <w:t>Стартап-проект</w:t>
            </w:r>
            <w:proofErr w:type="spellEnd"/>
          </w:p>
        </w:tc>
        <w:tc>
          <w:tcPr>
            <w:tcW w:w="2835" w:type="dxa"/>
            <w:tcBorders>
              <w:top w:val="single" w:sz="4" w:space="0" w:color="auto"/>
              <w:left w:val="single" w:sz="4" w:space="0" w:color="auto"/>
              <w:bottom w:val="single" w:sz="4" w:space="0" w:color="auto"/>
              <w:right w:val="single" w:sz="4" w:space="0" w:color="auto"/>
            </w:tcBorders>
          </w:tcPr>
          <w:p w14:paraId="5A14CAE4"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6AB8628B" w14:textId="77777777" w:rsidR="009C12E5" w:rsidRPr="00867BDE" w:rsidRDefault="009C12E5" w:rsidP="002B215B">
            <w:pPr>
              <w:rPr>
                <w:szCs w:val="28"/>
                <w:lang w:val="uk-UA"/>
              </w:rPr>
            </w:pPr>
          </w:p>
        </w:tc>
      </w:tr>
      <w:tr w:rsidR="009C12E5" w:rsidRPr="00867BDE" w14:paraId="14A1B674"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03DDA827" w14:textId="77777777" w:rsidR="009C12E5" w:rsidRPr="00867BDE" w:rsidRDefault="009C12E5" w:rsidP="002B215B">
            <w:pPr>
              <w:pStyle w:val="14"/>
              <w:rPr>
                <w:sz w:val="28"/>
                <w:szCs w:val="28"/>
                <w:lang w:val="uk-UA"/>
              </w:rPr>
            </w:pPr>
            <w:r w:rsidRPr="00867BDE">
              <w:rPr>
                <w:sz w:val="28"/>
                <w:szCs w:val="28"/>
                <w:lang w:val="uk-UA"/>
              </w:rPr>
              <w:t>7</w:t>
            </w:r>
          </w:p>
        </w:tc>
        <w:tc>
          <w:tcPr>
            <w:tcW w:w="4280" w:type="dxa"/>
            <w:tcBorders>
              <w:top w:val="single" w:sz="4" w:space="0" w:color="auto"/>
              <w:left w:val="single" w:sz="4" w:space="0" w:color="auto"/>
              <w:bottom w:val="single" w:sz="4" w:space="0" w:color="auto"/>
              <w:right w:val="single" w:sz="4" w:space="0" w:color="auto"/>
            </w:tcBorders>
          </w:tcPr>
          <w:p w14:paraId="698899C9"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Розрахунки які підтверджують працездатність машини</w:t>
            </w:r>
          </w:p>
        </w:tc>
        <w:tc>
          <w:tcPr>
            <w:tcW w:w="2835" w:type="dxa"/>
            <w:tcBorders>
              <w:top w:val="single" w:sz="4" w:space="0" w:color="auto"/>
              <w:left w:val="single" w:sz="4" w:space="0" w:color="auto"/>
              <w:bottom w:val="single" w:sz="4" w:space="0" w:color="auto"/>
              <w:right w:val="single" w:sz="4" w:space="0" w:color="auto"/>
            </w:tcBorders>
          </w:tcPr>
          <w:p w14:paraId="3880A802"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3ABA3576" w14:textId="77777777" w:rsidR="009C12E5" w:rsidRPr="00867BDE" w:rsidRDefault="009C12E5" w:rsidP="002B215B">
            <w:pPr>
              <w:rPr>
                <w:szCs w:val="28"/>
                <w:lang w:val="uk-UA"/>
              </w:rPr>
            </w:pPr>
          </w:p>
        </w:tc>
      </w:tr>
      <w:tr w:rsidR="009C12E5" w:rsidRPr="00867BDE" w14:paraId="26A1729E"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1AE137AA" w14:textId="77777777" w:rsidR="009C12E5" w:rsidRPr="00867BDE" w:rsidRDefault="009C12E5" w:rsidP="002B215B">
            <w:pPr>
              <w:pStyle w:val="14"/>
              <w:rPr>
                <w:sz w:val="28"/>
                <w:szCs w:val="28"/>
                <w:lang w:val="uk-UA"/>
              </w:rPr>
            </w:pPr>
            <w:r w:rsidRPr="00867BDE">
              <w:rPr>
                <w:sz w:val="28"/>
                <w:szCs w:val="28"/>
                <w:lang w:val="uk-UA"/>
              </w:rPr>
              <w:t>8</w:t>
            </w:r>
          </w:p>
        </w:tc>
        <w:tc>
          <w:tcPr>
            <w:tcW w:w="4280" w:type="dxa"/>
            <w:tcBorders>
              <w:top w:val="single" w:sz="4" w:space="0" w:color="auto"/>
              <w:left w:val="single" w:sz="4" w:space="0" w:color="auto"/>
              <w:bottom w:val="single" w:sz="4" w:space="0" w:color="auto"/>
              <w:right w:val="single" w:sz="4" w:space="0" w:color="auto"/>
            </w:tcBorders>
          </w:tcPr>
          <w:p w14:paraId="4D213F16"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Монтаж та експлуатація машини</w:t>
            </w:r>
          </w:p>
        </w:tc>
        <w:tc>
          <w:tcPr>
            <w:tcW w:w="2835" w:type="dxa"/>
            <w:tcBorders>
              <w:top w:val="single" w:sz="4" w:space="0" w:color="auto"/>
              <w:left w:val="single" w:sz="4" w:space="0" w:color="auto"/>
              <w:bottom w:val="single" w:sz="4" w:space="0" w:color="auto"/>
              <w:right w:val="single" w:sz="4" w:space="0" w:color="auto"/>
            </w:tcBorders>
          </w:tcPr>
          <w:p w14:paraId="0F7E1007"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723998A2" w14:textId="77777777" w:rsidR="009C12E5" w:rsidRPr="00867BDE" w:rsidRDefault="009C12E5" w:rsidP="002B215B">
            <w:pPr>
              <w:rPr>
                <w:szCs w:val="28"/>
                <w:lang w:val="uk-UA"/>
              </w:rPr>
            </w:pPr>
          </w:p>
        </w:tc>
      </w:tr>
      <w:tr w:rsidR="009C12E5" w:rsidRPr="00867BDE" w14:paraId="380531D0"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1AB6E34E" w14:textId="77777777" w:rsidR="009C12E5" w:rsidRPr="00867BDE" w:rsidRDefault="009C12E5" w:rsidP="002B215B">
            <w:pPr>
              <w:pStyle w:val="14"/>
              <w:rPr>
                <w:sz w:val="28"/>
                <w:szCs w:val="28"/>
                <w:lang w:val="uk-UA"/>
              </w:rPr>
            </w:pPr>
            <w:r w:rsidRPr="00867BDE">
              <w:rPr>
                <w:sz w:val="28"/>
                <w:szCs w:val="28"/>
                <w:lang w:val="uk-UA"/>
              </w:rPr>
              <w:t>9</w:t>
            </w:r>
          </w:p>
        </w:tc>
        <w:tc>
          <w:tcPr>
            <w:tcW w:w="4280" w:type="dxa"/>
            <w:tcBorders>
              <w:top w:val="single" w:sz="4" w:space="0" w:color="auto"/>
              <w:left w:val="single" w:sz="4" w:space="0" w:color="auto"/>
              <w:bottom w:val="single" w:sz="4" w:space="0" w:color="auto"/>
              <w:right w:val="single" w:sz="4" w:space="0" w:color="auto"/>
            </w:tcBorders>
          </w:tcPr>
          <w:p w14:paraId="753ADAE2" w14:textId="77777777" w:rsidR="009C12E5" w:rsidRPr="00867BDE" w:rsidRDefault="009C12E5" w:rsidP="002B215B">
            <w:pPr>
              <w:pStyle w:val="af0"/>
              <w:spacing w:line="276" w:lineRule="auto"/>
              <w:rPr>
                <w:rFonts w:ascii="Times New Roman" w:hAnsi="Times New Roman"/>
                <w:sz w:val="28"/>
                <w:szCs w:val="28"/>
                <w:lang w:val="uk-UA"/>
              </w:rPr>
            </w:pPr>
            <w:r>
              <w:rPr>
                <w:rFonts w:ascii="Times New Roman" w:hAnsi="Times New Roman"/>
                <w:sz w:val="28"/>
                <w:szCs w:val="28"/>
                <w:lang w:val="uk-UA"/>
              </w:rPr>
              <w:t>Автоматизація</w:t>
            </w:r>
          </w:p>
        </w:tc>
        <w:tc>
          <w:tcPr>
            <w:tcW w:w="2835" w:type="dxa"/>
            <w:tcBorders>
              <w:top w:val="single" w:sz="4" w:space="0" w:color="auto"/>
              <w:left w:val="single" w:sz="4" w:space="0" w:color="auto"/>
              <w:bottom w:val="single" w:sz="4" w:space="0" w:color="auto"/>
              <w:right w:val="single" w:sz="4" w:space="0" w:color="auto"/>
            </w:tcBorders>
          </w:tcPr>
          <w:p w14:paraId="6DEC0F1A"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140C5428" w14:textId="77777777" w:rsidR="009C12E5" w:rsidRPr="00867BDE" w:rsidRDefault="009C12E5" w:rsidP="002B215B">
            <w:pPr>
              <w:rPr>
                <w:szCs w:val="28"/>
                <w:lang w:val="uk-UA"/>
              </w:rPr>
            </w:pPr>
          </w:p>
        </w:tc>
      </w:tr>
      <w:tr w:rsidR="009C12E5" w:rsidRPr="00867BDE" w14:paraId="6ED5CA18"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3A54C3A4" w14:textId="77777777" w:rsidR="009C12E5" w:rsidRPr="00867BDE" w:rsidRDefault="009C12E5" w:rsidP="002B215B">
            <w:pPr>
              <w:pStyle w:val="14"/>
              <w:rPr>
                <w:sz w:val="28"/>
                <w:szCs w:val="28"/>
                <w:lang w:val="uk-UA"/>
              </w:rPr>
            </w:pPr>
            <w:r w:rsidRPr="00867BDE">
              <w:rPr>
                <w:sz w:val="28"/>
                <w:szCs w:val="28"/>
                <w:lang w:val="uk-UA"/>
              </w:rPr>
              <w:t>10</w:t>
            </w:r>
          </w:p>
        </w:tc>
        <w:tc>
          <w:tcPr>
            <w:tcW w:w="4280" w:type="dxa"/>
            <w:tcBorders>
              <w:top w:val="single" w:sz="4" w:space="0" w:color="auto"/>
              <w:left w:val="single" w:sz="4" w:space="0" w:color="auto"/>
              <w:bottom w:val="single" w:sz="4" w:space="0" w:color="auto"/>
              <w:right w:val="single" w:sz="4" w:space="0" w:color="auto"/>
            </w:tcBorders>
          </w:tcPr>
          <w:p w14:paraId="60E24491"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Висновки</w:t>
            </w:r>
          </w:p>
        </w:tc>
        <w:tc>
          <w:tcPr>
            <w:tcW w:w="2835" w:type="dxa"/>
            <w:tcBorders>
              <w:top w:val="single" w:sz="4" w:space="0" w:color="auto"/>
              <w:left w:val="single" w:sz="4" w:space="0" w:color="auto"/>
              <w:bottom w:val="single" w:sz="4" w:space="0" w:color="auto"/>
              <w:right w:val="single" w:sz="4" w:space="0" w:color="auto"/>
            </w:tcBorders>
          </w:tcPr>
          <w:p w14:paraId="636D4E48"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736117AA" w14:textId="77777777" w:rsidR="009C12E5" w:rsidRPr="00867BDE" w:rsidRDefault="009C12E5" w:rsidP="002B215B">
            <w:pPr>
              <w:rPr>
                <w:szCs w:val="28"/>
                <w:lang w:val="uk-UA"/>
              </w:rPr>
            </w:pPr>
          </w:p>
        </w:tc>
      </w:tr>
      <w:tr w:rsidR="009C12E5" w:rsidRPr="00867BDE" w14:paraId="45929DFF"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1AB6E5F2" w14:textId="77777777" w:rsidR="009C12E5" w:rsidRPr="00867BDE" w:rsidRDefault="009C12E5" w:rsidP="002B215B">
            <w:pPr>
              <w:pStyle w:val="14"/>
              <w:rPr>
                <w:sz w:val="28"/>
                <w:szCs w:val="28"/>
                <w:lang w:val="uk-UA"/>
              </w:rPr>
            </w:pPr>
            <w:r w:rsidRPr="00867BDE">
              <w:rPr>
                <w:sz w:val="28"/>
                <w:szCs w:val="28"/>
                <w:lang w:val="uk-UA"/>
              </w:rPr>
              <w:t>11</w:t>
            </w:r>
          </w:p>
        </w:tc>
        <w:tc>
          <w:tcPr>
            <w:tcW w:w="4280" w:type="dxa"/>
            <w:tcBorders>
              <w:top w:val="single" w:sz="4" w:space="0" w:color="auto"/>
              <w:left w:val="single" w:sz="4" w:space="0" w:color="auto"/>
              <w:bottom w:val="single" w:sz="4" w:space="0" w:color="auto"/>
              <w:right w:val="single" w:sz="4" w:space="0" w:color="auto"/>
            </w:tcBorders>
          </w:tcPr>
          <w:p w14:paraId="75A025B0"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Оформлення ПЗ</w:t>
            </w:r>
          </w:p>
        </w:tc>
        <w:tc>
          <w:tcPr>
            <w:tcW w:w="2835" w:type="dxa"/>
            <w:tcBorders>
              <w:top w:val="single" w:sz="4" w:space="0" w:color="auto"/>
              <w:left w:val="single" w:sz="4" w:space="0" w:color="auto"/>
              <w:bottom w:val="single" w:sz="4" w:space="0" w:color="auto"/>
              <w:right w:val="single" w:sz="4" w:space="0" w:color="auto"/>
            </w:tcBorders>
          </w:tcPr>
          <w:p w14:paraId="1BD2DAA9"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031B337B" w14:textId="77777777" w:rsidR="009C12E5" w:rsidRPr="00867BDE" w:rsidRDefault="009C12E5" w:rsidP="002B215B">
            <w:pPr>
              <w:rPr>
                <w:szCs w:val="28"/>
                <w:lang w:val="uk-UA"/>
              </w:rPr>
            </w:pPr>
          </w:p>
        </w:tc>
      </w:tr>
      <w:tr w:rsidR="009C12E5" w:rsidRPr="00867BDE" w14:paraId="2E39E927" w14:textId="77777777" w:rsidTr="002B215B">
        <w:trPr>
          <w:trHeight w:val="20"/>
        </w:trPr>
        <w:tc>
          <w:tcPr>
            <w:tcW w:w="540" w:type="dxa"/>
            <w:tcBorders>
              <w:top w:val="single" w:sz="4" w:space="0" w:color="auto"/>
              <w:left w:val="single" w:sz="4" w:space="0" w:color="auto"/>
              <w:bottom w:val="single" w:sz="4" w:space="0" w:color="auto"/>
              <w:right w:val="single" w:sz="4" w:space="0" w:color="auto"/>
            </w:tcBorders>
          </w:tcPr>
          <w:p w14:paraId="24C40ED7" w14:textId="77777777" w:rsidR="009C12E5" w:rsidRPr="00867BDE" w:rsidRDefault="009C12E5" w:rsidP="002B215B">
            <w:pPr>
              <w:pStyle w:val="14"/>
              <w:rPr>
                <w:sz w:val="28"/>
                <w:szCs w:val="28"/>
                <w:lang w:val="uk-UA"/>
              </w:rPr>
            </w:pPr>
            <w:r w:rsidRPr="00867BDE">
              <w:rPr>
                <w:sz w:val="28"/>
                <w:szCs w:val="28"/>
                <w:lang w:val="uk-UA"/>
              </w:rPr>
              <w:t>12</w:t>
            </w:r>
          </w:p>
        </w:tc>
        <w:tc>
          <w:tcPr>
            <w:tcW w:w="4280" w:type="dxa"/>
            <w:tcBorders>
              <w:top w:val="single" w:sz="4" w:space="0" w:color="auto"/>
              <w:left w:val="single" w:sz="4" w:space="0" w:color="auto"/>
              <w:bottom w:val="single" w:sz="4" w:space="0" w:color="auto"/>
              <w:right w:val="single" w:sz="4" w:space="0" w:color="auto"/>
            </w:tcBorders>
          </w:tcPr>
          <w:p w14:paraId="107A185D" w14:textId="77777777" w:rsidR="009C12E5" w:rsidRPr="00867BDE" w:rsidRDefault="009C12E5" w:rsidP="002B215B">
            <w:pPr>
              <w:pStyle w:val="af0"/>
              <w:spacing w:line="276" w:lineRule="auto"/>
              <w:rPr>
                <w:rFonts w:ascii="Times New Roman" w:hAnsi="Times New Roman"/>
                <w:sz w:val="28"/>
                <w:szCs w:val="28"/>
                <w:lang w:val="uk-UA"/>
              </w:rPr>
            </w:pPr>
            <w:r w:rsidRPr="00867BDE">
              <w:rPr>
                <w:rFonts w:ascii="Times New Roman" w:hAnsi="Times New Roman"/>
                <w:sz w:val="28"/>
                <w:szCs w:val="28"/>
                <w:lang w:val="uk-UA"/>
              </w:rPr>
              <w:t>Оформлення креслень</w:t>
            </w:r>
          </w:p>
        </w:tc>
        <w:tc>
          <w:tcPr>
            <w:tcW w:w="2835" w:type="dxa"/>
            <w:tcBorders>
              <w:top w:val="single" w:sz="4" w:space="0" w:color="auto"/>
              <w:left w:val="single" w:sz="4" w:space="0" w:color="auto"/>
              <w:bottom w:val="single" w:sz="4" w:space="0" w:color="auto"/>
              <w:right w:val="single" w:sz="4" w:space="0" w:color="auto"/>
            </w:tcBorders>
          </w:tcPr>
          <w:p w14:paraId="37055B7D" w14:textId="77777777" w:rsidR="009C12E5" w:rsidRPr="00867BDE" w:rsidRDefault="009C12E5" w:rsidP="002B215B">
            <w:pPr>
              <w:rPr>
                <w:szCs w:val="28"/>
                <w:lang w:val="uk-UA"/>
              </w:rPr>
            </w:pPr>
          </w:p>
        </w:tc>
        <w:tc>
          <w:tcPr>
            <w:tcW w:w="1234" w:type="dxa"/>
            <w:tcBorders>
              <w:top w:val="single" w:sz="4" w:space="0" w:color="auto"/>
              <w:left w:val="single" w:sz="4" w:space="0" w:color="auto"/>
              <w:bottom w:val="single" w:sz="4" w:space="0" w:color="auto"/>
              <w:right w:val="single" w:sz="4" w:space="0" w:color="auto"/>
            </w:tcBorders>
          </w:tcPr>
          <w:p w14:paraId="63938A9F" w14:textId="77777777" w:rsidR="009C12E5" w:rsidRPr="00867BDE" w:rsidRDefault="009C12E5" w:rsidP="002B215B">
            <w:pPr>
              <w:rPr>
                <w:szCs w:val="28"/>
                <w:lang w:val="uk-UA"/>
              </w:rPr>
            </w:pPr>
          </w:p>
        </w:tc>
      </w:tr>
    </w:tbl>
    <w:p w14:paraId="7EB24C83" w14:textId="77777777" w:rsidR="009C12E5" w:rsidRPr="00867BDE" w:rsidRDefault="009C12E5" w:rsidP="009C12E5">
      <w:pPr>
        <w:rPr>
          <w:szCs w:val="28"/>
          <w:lang w:val="uk-UA"/>
        </w:rPr>
      </w:pPr>
    </w:p>
    <w:p w14:paraId="192E4B82" w14:textId="77777777" w:rsidR="009C12E5" w:rsidRPr="00867BDE" w:rsidRDefault="009C12E5" w:rsidP="009C12E5">
      <w:pPr>
        <w:tabs>
          <w:tab w:val="left" w:pos="3828"/>
          <w:tab w:val="left" w:pos="6096"/>
          <w:tab w:val="right" w:pos="8931"/>
        </w:tabs>
        <w:ind w:left="540" w:hanging="540"/>
        <w:rPr>
          <w:bCs/>
          <w:szCs w:val="28"/>
          <w:lang w:val="uk-UA"/>
        </w:rPr>
      </w:pPr>
    </w:p>
    <w:p w14:paraId="20136EE7" w14:textId="77777777" w:rsidR="009C12E5" w:rsidRPr="00867BDE" w:rsidRDefault="009C12E5" w:rsidP="009C12E5">
      <w:pPr>
        <w:tabs>
          <w:tab w:val="left" w:pos="3828"/>
          <w:tab w:val="left" w:pos="6096"/>
          <w:tab w:val="right" w:pos="8931"/>
        </w:tabs>
        <w:ind w:left="540" w:hanging="540"/>
        <w:rPr>
          <w:szCs w:val="28"/>
          <w:lang w:val="uk-UA"/>
        </w:rPr>
      </w:pPr>
      <w:r w:rsidRPr="00867BDE">
        <w:rPr>
          <w:bCs/>
          <w:szCs w:val="28"/>
          <w:lang w:val="uk-UA"/>
        </w:rPr>
        <w:t xml:space="preserve">Студент </w:t>
      </w:r>
      <w:r w:rsidRPr="00867BDE">
        <w:rPr>
          <w:szCs w:val="28"/>
          <w:lang w:val="uk-UA"/>
        </w:rPr>
        <w:tab/>
      </w:r>
      <w:r w:rsidRPr="00867BDE">
        <w:rPr>
          <w:bCs/>
          <w:szCs w:val="28"/>
          <w:lang w:val="uk-UA"/>
        </w:rPr>
        <w:t>_______</w:t>
      </w:r>
      <w:r w:rsidRPr="00867BDE">
        <w:rPr>
          <w:szCs w:val="28"/>
          <w:lang w:val="uk-UA"/>
        </w:rPr>
        <w:t>___</w:t>
      </w:r>
      <w:r w:rsidRPr="00867BDE">
        <w:rPr>
          <w:bCs/>
          <w:szCs w:val="28"/>
          <w:lang w:val="uk-UA"/>
        </w:rPr>
        <w:t>__</w:t>
      </w:r>
      <w:r>
        <w:rPr>
          <w:szCs w:val="28"/>
          <w:lang w:val="uk-UA"/>
        </w:rPr>
        <w:tab/>
        <w:t>Лосєв Є. О.</w:t>
      </w:r>
    </w:p>
    <w:p w14:paraId="249261FF" w14:textId="77777777" w:rsidR="009C12E5" w:rsidRPr="00867BDE" w:rsidRDefault="009C12E5" w:rsidP="009C12E5">
      <w:pPr>
        <w:tabs>
          <w:tab w:val="left" w:pos="4253"/>
          <w:tab w:val="left" w:pos="6663"/>
          <w:tab w:val="right" w:pos="8931"/>
        </w:tabs>
        <w:rPr>
          <w:szCs w:val="28"/>
          <w:vertAlign w:val="superscript"/>
          <w:lang w:val="uk-UA"/>
        </w:rPr>
      </w:pPr>
      <w:r w:rsidRPr="00867BDE">
        <w:rPr>
          <w:bCs/>
          <w:szCs w:val="28"/>
          <w:vertAlign w:val="superscript"/>
          <w:lang w:val="uk-UA"/>
        </w:rPr>
        <w:tab/>
        <w:t xml:space="preserve"> (підпис)</w:t>
      </w:r>
      <w:r w:rsidRPr="00867BDE">
        <w:rPr>
          <w:szCs w:val="28"/>
          <w:vertAlign w:val="superscript"/>
          <w:lang w:val="uk-UA"/>
        </w:rPr>
        <w:tab/>
      </w:r>
    </w:p>
    <w:p w14:paraId="1EC63174" w14:textId="77777777" w:rsidR="009C12E5" w:rsidRPr="00867BDE" w:rsidRDefault="009C12E5" w:rsidP="009C12E5">
      <w:pPr>
        <w:rPr>
          <w:bCs/>
          <w:szCs w:val="28"/>
          <w:lang w:val="uk-UA"/>
        </w:rPr>
      </w:pPr>
    </w:p>
    <w:p w14:paraId="3464035C" w14:textId="77777777" w:rsidR="009C12E5" w:rsidRPr="00867BDE" w:rsidRDefault="009C12E5" w:rsidP="009C12E5">
      <w:pPr>
        <w:tabs>
          <w:tab w:val="left" w:pos="3828"/>
          <w:tab w:val="left" w:pos="6096"/>
          <w:tab w:val="right" w:pos="8931"/>
        </w:tabs>
        <w:ind w:left="540" w:hanging="540"/>
        <w:rPr>
          <w:szCs w:val="28"/>
          <w:lang w:val="uk-UA"/>
        </w:rPr>
      </w:pPr>
      <w:r w:rsidRPr="00867BDE">
        <w:rPr>
          <w:bCs/>
          <w:szCs w:val="28"/>
          <w:lang w:val="uk-UA"/>
        </w:rPr>
        <w:t>Керівник дисертації                      _______</w:t>
      </w:r>
      <w:r w:rsidRPr="00867BDE">
        <w:rPr>
          <w:szCs w:val="28"/>
          <w:lang w:val="uk-UA"/>
        </w:rPr>
        <w:t>___</w:t>
      </w:r>
      <w:r w:rsidRPr="00867BDE">
        <w:rPr>
          <w:bCs/>
          <w:szCs w:val="28"/>
          <w:lang w:val="uk-UA"/>
        </w:rPr>
        <w:t>__</w:t>
      </w:r>
      <w:r w:rsidRPr="00867BDE">
        <w:rPr>
          <w:szCs w:val="28"/>
          <w:lang w:val="uk-UA"/>
        </w:rPr>
        <w:tab/>
      </w:r>
      <w:proofErr w:type="spellStart"/>
      <w:r>
        <w:rPr>
          <w:szCs w:val="28"/>
          <w:lang w:val="uk-UA"/>
        </w:rPr>
        <w:t>Шилович</w:t>
      </w:r>
      <w:proofErr w:type="spellEnd"/>
      <w:r>
        <w:rPr>
          <w:szCs w:val="28"/>
          <w:lang w:val="uk-UA"/>
        </w:rPr>
        <w:t xml:space="preserve"> Т. Б.</w:t>
      </w:r>
    </w:p>
    <w:p w14:paraId="7BE1C08D" w14:textId="77777777" w:rsidR="009C12E5" w:rsidRPr="00867BDE" w:rsidRDefault="009C12E5" w:rsidP="009C12E5">
      <w:pPr>
        <w:tabs>
          <w:tab w:val="left" w:pos="4253"/>
          <w:tab w:val="left" w:pos="6663"/>
          <w:tab w:val="right" w:pos="8931"/>
        </w:tabs>
        <w:rPr>
          <w:szCs w:val="28"/>
          <w:vertAlign w:val="superscript"/>
          <w:lang w:val="uk-UA"/>
        </w:rPr>
      </w:pPr>
      <w:r w:rsidRPr="00867BDE">
        <w:rPr>
          <w:bCs/>
          <w:szCs w:val="28"/>
          <w:vertAlign w:val="superscript"/>
          <w:lang w:val="uk-UA"/>
        </w:rPr>
        <w:tab/>
        <w:t xml:space="preserve"> (підпис)</w:t>
      </w:r>
      <w:r w:rsidRPr="00867BDE">
        <w:rPr>
          <w:szCs w:val="28"/>
          <w:vertAlign w:val="superscript"/>
          <w:lang w:val="uk-UA"/>
        </w:rPr>
        <w:tab/>
      </w:r>
    </w:p>
    <w:p w14:paraId="1EA4E327" w14:textId="77777777" w:rsidR="009C12E5" w:rsidRPr="00867BDE" w:rsidRDefault="009C12E5" w:rsidP="009C12E5">
      <w:pPr>
        <w:rPr>
          <w:szCs w:val="28"/>
          <w:lang w:val="uk-UA"/>
        </w:rPr>
      </w:pPr>
    </w:p>
    <w:p w14:paraId="36AB0172" w14:textId="77777777" w:rsidR="009C12E5" w:rsidRPr="00867BDE" w:rsidRDefault="009C12E5" w:rsidP="009C12E5">
      <w:pPr>
        <w:rPr>
          <w:szCs w:val="28"/>
          <w:lang w:val="uk-UA"/>
        </w:rPr>
      </w:pPr>
    </w:p>
    <w:p w14:paraId="596347AE" w14:textId="77777777" w:rsidR="009C12E5" w:rsidRPr="00867BDE" w:rsidRDefault="009C12E5" w:rsidP="009C12E5">
      <w:pPr>
        <w:rPr>
          <w:szCs w:val="28"/>
          <w:lang w:val="uk-UA"/>
        </w:rPr>
      </w:pPr>
    </w:p>
    <w:p w14:paraId="3A606542" w14:textId="77777777" w:rsidR="009C12E5" w:rsidRPr="00867BDE" w:rsidRDefault="009C12E5" w:rsidP="009C12E5">
      <w:pPr>
        <w:rPr>
          <w:szCs w:val="28"/>
          <w:lang w:val="uk-UA"/>
        </w:rPr>
      </w:pPr>
    </w:p>
    <w:p w14:paraId="1F1957E4" w14:textId="77777777" w:rsidR="009C12E5" w:rsidRDefault="009C12E5" w:rsidP="009C12E5"/>
    <w:p w14:paraId="55587BB9" w14:textId="77777777" w:rsidR="00104169" w:rsidRPr="00104169" w:rsidRDefault="00104169" w:rsidP="007B2992">
      <w:pPr>
        <w:tabs>
          <w:tab w:val="left" w:pos="142"/>
        </w:tabs>
        <w:jc w:val="both"/>
        <w:rPr>
          <w:rFonts w:eastAsia="Calibri"/>
          <w:sz w:val="28"/>
          <w:szCs w:val="28"/>
          <w:lang w:val="uk-UA" w:eastAsia="en-US"/>
        </w:rPr>
      </w:pPr>
    </w:p>
    <w:p w14:paraId="3E8F5D65" w14:textId="77802EA4" w:rsidR="00104169" w:rsidRDefault="00104169" w:rsidP="00104169">
      <w:pPr>
        <w:tabs>
          <w:tab w:val="left" w:pos="142"/>
        </w:tabs>
        <w:spacing w:line="360" w:lineRule="auto"/>
        <w:ind w:firstLine="709"/>
        <w:jc w:val="center"/>
        <w:rPr>
          <w:rFonts w:eastAsia="Calibri"/>
          <w:sz w:val="28"/>
          <w:szCs w:val="28"/>
          <w:lang w:val="uk-UA" w:eastAsia="en-US"/>
        </w:rPr>
      </w:pPr>
      <w:r w:rsidRPr="00104169">
        <w:rPr>
          <w:rFonts w:eastAsia="Calibri"/>
          <w:sz w:val="28"/>
          <w:szCs w:val="28"/>
          <w:lang w:val="uk-UA" w:eastAsia="en-US"/>
        </w:rPr>
        <w:lastRenderedPageBreak/>
        <w:t>ЗМІСТ</w:t>
      </w:r>
    </w:p>
    <w:p w14:paraId="0B8A436A" w14:textId="77777777" w:rsidR="007B2992" w:rsidRPr="00104169" w:rsidRDefault="007B2992" w:rsidP="00104169">
      <w:pPr>
        <w:tabs>
          <w:tab w:val="left" w:pos="142"/>
        </w:tabs>
        <w:spacing w:line="360" w:lineRule="auto"/>
        <w:ind w:firstLine="709"/>
        <w:jc w:val="center"/>
        <w:rPr>
          <w:rFonts w:eastAsia="Calibri"/>
          <w:sz w:val="28"/>
          <w:szCs w:val="28"/>
          <w:lang w:val="uk-UA" w:eastAsia="en-US"/>
        </w:rPr>
      </w:pPr>
    </w:p>
    <w:p w14:paraId="3BA03A8A" w14:textId="6769C058" w:rsidR="004123E8" w:rsidRPr="004123E8" w:rsidRDefault="004123E8" w:rsidP="00104169">
      <w:pPr>
        <w:tabs>
          <w:tab w:val="left" w:pos="142"/>
          <w:tab w:val="left" w:pos="567"/>
        </w:tabs>
        <w:spacing w:line="360" w:lineRule="auto"/>
        <w:ind w:firstLine="284"/>
        <w:jc w:val="both"/>
        <w:rPr>
          <w:rFonts w:eastAsia="Calibri"/>
          <w:sz w:val="28"/>
          <w:szCs w:val="28"/>
          <w:lang w:val="uk-UA" w:eastAsia="en-US"/>
        </w:rPr>
      </w:pPr>
      <w:r>
        <w:rPr>
          <w:rFonts w:eastAsia="Calibri"/>
          <w:sz w:val="28"/>
          <w:szCs w:val="28"/>
          <w:lang w:val="uk-UA" w:eastAsia="en-US"/>
        </w:rPr>
        <w:t>Реферат з ключовими словами (українська мова)…</w:t>
      </w:r>
      <w:r w:rsidR="00AE4A6C">
        <w:rPr>
          <w:rFonts w:eastAsia="Calibri"/>
          <w:sz w:val="28"/>
          <w:szCs w:val="28"/>
          <w:lang w:val="uk-UA" w:eastAsia="en-US"/>
        </w:rPr>
        <w:t>…………………………...3</w:t>
      </w:r>
    </w:p>
    <w:p w14:paraId="35CC346B" w14:textId="704B1997" w:rsidR="004123E8" w:rsidRDefault="004123E8" w:rsidP="004123E8">
      <w:pPr>
        <w:tabs>
          <w:tab w:val="left" w:pos="142"/>
          <w:tab w:val="left" w:pos="567"/>
        </w:tabs>
        <w:spacing w:line="360" w:lineRule="auto"/>
        <w:ind w:firstLine="284"/>
        <w:jc w:val="both"/>
        <w:rPr>
          <w:rFonts w:eastAsia="Calibri"/>
          <w:sz w:val="28"/>
          <w:szCs w:val="28"/>
          <w:lang w:val="uk-UA" w:eastAsia="en-US"/>
        </w:rPr>
      </w:pPr>
      <w:r>
        <w:rPr>
          <w:rFonts w:eastAsia="Calibri"/>
          <w:sz w:val="28"/>
          <w:szCs w:val="28"/>
          <w:lang w:val="uk-UA" w:eastAsia="en-US"/>
        </w:rPr>
        <w:t>Реферат з ключовими словами (іноземна мова)…</w:t>
      </w:r>
      <w:r w:rsidR="00AE4A6C">
        <w:rPr>
          <w:rFonts w:eastAsia="Calibri"/>
          <w:sz w:val="28"/>
          <w:szCs w:val="28"/>
          <w:lang w:val="uk-UA" w:eastAsia="en-US"/>
        </w:rPr>
        <w:t>……………………………..5</w:t>
      </w:r>
    </w:p>
    <w:p w14:paraId="471198A3" w14:textId="3A7FC980" w:rsidR="004123E8" w:rsidRDefault="004123E8" w:rsidP="004123E8">
      <w:pPr>
        <w:tabs>
          <w:tab w:val="left" w:pos="142"/>
          <w:tab w:val="left" w:pos="567"/>
        </w:tabs>
        <w:spacing w:line="360" w:lineRule="auto"/>
        <w:ind w:firstLine="284"/>
        <w:jc w:val="both"/>
        <w:rPr>
          <w:rFonts w:eastAsia="Calibri"/>
          <w:sz w:val="28"/>
          <w:szCs w:val="28"/>
          <w:lang w:val="uk-UA" w:eastAsia="en-US"/>
        </w:rPr>
      </w:pPr>
      <w:r>
        <w:rPr>
          <w:rFonts w:eastAsia="Calibri"/>
          <w:sz w:val="28"/>
          <w:szCs w:val="28"/>
          <w:lang w:val="uk-UA" w:eastAsia="en-US"/>
        </w:rPr>
        <w:t>Перелік умовних позначень…</w:t>
      </w:r>
      <w:r w:rsidR="00AE4A6C">
        <w:rPr>
          <w:rFonts w:eastAsia="Calibri"/>
          <w:sz w:val="28"/>
          <w:szCs w:val="28"/>
          <w:lang w:val="uk-UA" w:eastAsia="en-US"/>
        </w:rPr>
        <w:t>…………………………………………………..7</w:t>
      </w:r>
    </w:p>
    <w:p w14:paraId="1CFEC8D4" w14:textId="2FAE7604" w:rsidR="00104169" w:rsidRPr="00104169" w:rsidRDefault="004123E8" w:rsidP="00104169">
      <w:pPr>
        <w:tabs>
          <w:tab w:val="left" w:pos="142"/>
          <w:tab w:val="left" w:pos="567"/>
        </w:tabs>
        <w:spacing w:line="360" w:lineRule="auto"/>
        <w:ind w:firstLine="284"/>
        <w:jc w:val="both"/>
        <w:rPr>
          <w:rFonts w:eastAsia="Calibri"/>
          <w:sz w:val="28"/>
          <w:szCs w:val="28"/>
          <w:lang w:val="uk-UA" w:eastAsia="en-US"/>
        </w:rPr>
      </w:pPr>
      <w:r w:rsidRPr="00104169">
        <w:rPr>
          <w:rFonts w:eastAsia="Calibri"/>
          <w:sz w:val="28"/>
          <w:szCs w:val="28"/>
          <w:lang w:val="uk-UA" w:eastAsia="en-US"/>
        </w:rPr>
        <w:t>ВСТУП</w:t>
      </w:r>
      <w:r w:rsidR="00104169" w:rsidRPr="00104169">
        <w:rPr>
          <w:rFonts w:eastAsia="Calibri"/>
          <w:sz w:val="28"/>
          <w:szCs w:val="28"/>
          <w:lang w:val="uk-UA" w:eastAsia="en-US"/>
        </w:rPr>
        <w:t>…</w:t>
      </w:r>
      <w:r>
        <w:rPr>
          <w:rFonts w:eastAsia="Calibri"/>
          <w:sz w:val="28"/>
          <w:szCs w:val="28"/>
          <w:lang w:val="uk-UA" w:eastAsia="en-US"/>
        </w:rPr>
        <w:t>………</w:t>
      </w:r>
      <w:r w:rsidR="00B505A2">
        <w:rPr>
          <w:rFonts w:eastAsia="Calibri"/>
          <w:sz w:val="28"/>
          <w:szCs w:val="28"/>
          <w:lang w:val="uk-UA" w:eastAsia="en-US"/>
        </w:rPr>
        <w:t>………………………………………………………………...10</w:t>
      </w:r>
    </w:p>
    <w:p w14:paraId="756B3E63" w14:textId="7E74F4B4" w:rsidR="00104169" w:rsidRPr="00104169" w:rsidRDefault="00104169" w:rsidP="00104169">
      <w:pPr>
        <w:tabs>
          <w:tab w:val="left" w:pos="142"/>
          <w:tab w:val="left" w:pos="567"/>
          <w:tab w:val="left" w:pos="1123"/>
        </w:tabs>
        <w:spacing w:line="360" w:lineRule="auto"/>
        <w:ind w:firstLine="284"/>
        <w:rPr>
          <w:rFonts w:eastAsia="Calibri"/>
          <w:spacing w:val="-12"/>
          <w:sz w:val="28"/>
          <w:szCs w:val="28"/>
          <w:lang w:val="uk-UA"/>
        </w:rPr>
      </w:pPr>
      <w:r w:rsidRPr="00104169">
        <w:rPr>
          <w:rFonts w:eastAsia="Calibri"/>
          <w:sz w:val="28"/>
          <w:szCs w:val="28"/>
          <w:lang w:val="uk-UA" w:eastAsia="en-US"/>
        </w:rPr>
        <w:t>1</w:t>
      </w:r>
      <w:r w:rsidRPr="00104169">
        <w:rPr>
          <w:rFonts w:eastAsia="Calibri"/>
          <w:sz w:val="22"/>
          <w:szCs w:val="22"/>
          <w:lang w:val="uk-UA" w:eastAsia="en-US"/>
        </w:rPr>
        <w:t xml:space="preserve"> </w:t>
      </w:r>
      <w:r w:rsidRPr="00104169">
        <w:rPr>
          <w:rFonts w:eastAsia="Calibri"/>
          <w:spacing w:val="-12"/>
          <w:sz w:val="28"/>
          <w:szCs w:val="28"/>
          <w:lang w:val="uk-UA"/>
        </w:rPr>
        <w:t xml:space="preserve">ПРИЗНАЧЕННЯ ТА ГАЛУЗЬ ЗАСТУВАННЯ </w:t>
      </w:r>
      <w:r w:rsidR="00B505A2">
        <w:rPr>
          <w:rFonts w:eastAsia="Calibri"/>
          <w:spacing w:val="-12"/>
          <w:sz w:val="28"/>
          <w:szCs w:val="28"/>
          <w:lang w:val="uk-UA"/>
        </w:rPr>
        <w:t>СИПКИХ МАТЕРІАЛІВ..............</w:t>
      </w:r>
      <w:r w:rsidR="00F115DD">
        <w:rPr>
          <w:rFonts w:eastAsia="Calibri"/>
          <w:spacing w:val="-12"/>
          <w:sz w:val="28"/>
          <w:szCs w:val="28"/>
          <w:lang w:val="uk-UA"/>
        </w:rPr>
        <w:t>.</w:t>
      </w:r>
      <w:r w:rsidR="00B505A2">
        <w:rPr>
          <w:rFonts w:eastAsia="Calibri"/>
          <w:spacing w:val="-12"/>
          <w:sz w:val="28"/>
          <w:szCs w:val="28"/>
          <w:lang w:val="uk-UA"/>
        </w:rPr>
        <w:t>15</w:t>
      </w:r>
    </w:p>
    <w:p w14:paraId="2E453FD8" w14:textId="22A7DF50" w:rsidR="00104169" w:rsidRPr="00104169" w:rsidRDefault="00104169" w:rsidP="00104169">
      <w:pPr>
        <w:numPr>
          <w:ilvl w:val="1"/>
          <w:numId w:val="43"/>
        </w:numPr>
        <w:tabs>
          <w:tab w:val="left" w:pos="142"/>
          <w:tab w:val="left" w:pos="567"/>
          <w:tab w:val="left" w:pos="1123"/>
        </w:tabs>
        <w:spacing w:after="200" w:line="360" w:lineRule="auto"/>
        <w:ind w:hanging="91"/>
        <w:contextualSpacing/>
        <w:rPr>
          <w:rFonts w:eastAsia="Calibri"/>
          <w:spacing w:val="-12"/>
          <w:sz w:val="28"/>
          <w:szCs w:val="28"/>
          <w:lang w:val="uk-UA"/>
        </w:rPr>
      </w:pPr>
      <w:proofErr w:type="spellStart"/>
      <w:r w:rsidRPr="00104169">
        <w:rPr>
          <w:rFonts w:eastAsia="Calibri"/>
          <w:spacing w:val="-12"/>
          <w:sz w:val="28"/>
          <w:szCs w:val="28"/>
          <w:lang w:val="uk-UA"/>
        </w:rPr>
        <w:t>Термозварювання</w:t>
      </w:r>
      <w:proofErr w:type="spellEnd"/>
      <w:r w:rsidRPr="00104169">
        <w:rPr>
          <w:rFonts w:eastAsia="Calibri"/>
          <w:spacing w:val="-12"/>
          <w:sz w:val="28"/>
          <w:szCs w:val="28"/>
          <w:lang w:val="uk-UA"/>
        </w:rPr>
        <w:t xml:space="preserve"> полімерних матеріалів………</w:t>
      </w:r>
      <w:r w:rsidR="00B505A2">
        <w:rPr>
          <w:rFonts w:eastAsia="Calibri"/>
          <w:spacing w:val="-12"/>
          <w:sz w:val="28"/>
          <w:szCs w:val="28"/>
          <w:lang w:val="uk-UA"/>
        </w:rPr>
        <w:t>…………...........................17</w:t>
      </w:r>
    </w:p>
    <w:p w14:paraId="31AF2041" w14:textId="36E2CA7D" w:rsidR="00104169" w:rsidRPr="00104169" w:rsidRDefault="00104169" w:rsidP="00104169">
      <w:pPr>
        <w:numPr>
          <w:ilvl w:val="1"/>
          <w:numId w:val="43"/>
        </w:numPr>
        <w:tabs>
          <w:tab w:val="left" w:pos="142"/>
          <w:tab w:val="left" w:pos="567"/>
          <w:tab w:val="left" w:pos="1123"/>
        </w:tabs>
        <w:spacing w:after="200" w:line="360" w:lineRule="auto"/>
        <w:ind w:hanging="91"/>
        <w:contextualSpacing/>
        <w:rPr>
          <w:rFonts w:eastAsia="Calibri"/>
          <w:spacing w:val="-12"/>
          <w:sz w:val="28"/>
          <w:szCs w:val="28"/>
          <w:lang w:val="uk-UA"/>
        </w:rPr>
      </w:pPr>
      <w:r w:rsidRPr="00104169">
        <w:rPr>
          <w:rFonts w:eastAsia="Calibri"/>
          <w:spacing w:val="-12"/>
          <w:sz w:val="28"/>
          <w:szCs w:val="28"/>
          <w:lang w:val="uk-UA"/>
        </w:rPr>
        <w:t>Методи зварювання поліет</w:t>
      </w:r>
      <w:r w:rsidR="00B505A2">
        <w:rPr>
          <w:rFonts w:eastAsia="Calibri"/>
          <w:spacing w:val="-12"/>
          <w:sz w:val="28"/>
          <w:szCs w:val="28"/>
          <w:lang w:val="uk-UA"/>
        </w:rPr>
        <w:t>иленової плівки…………………………….</w:t>
      </w:r>
      <w:r w:rsidR="00F115DD">
        <w:rPr>
          <w:rFonts w:eastAsia="Calibri"/>
          <w:spacing w:val="-12"/>
          <w:sz w:val="28"/>
          <w:szCs w:val="28"/>
          <w:lang w:val="uk-UA"/>
        </w:rPr>
        <w:t>.</w:t>
      </w:r>
      <w:r w:rsidR="00B505A2">
        <w:rPr>
          <w:rFonts w:eastAsia="Calibri"/>
          <w:spacing w:val="-12"/>
          <w:sz w:val="28"/>
          <w:szCs w:val="28"/>
          <w:lang w:val="uk-UA"/>
        </w:rPr>
        <w:t>...19</w:t>
      </w:r>
    </w:p>
    <w:p w14:paraId="26752ED6" w14:textId="5EE71341" w:rsidR="00104169" w:rsidRPr="00104169" w:rsidRDefault="00104169" w:rsidP="00C33E5D">
      <w:pPr>
        <w:numPr>
          <w:ilvl w:val="0"/>
          <w:numId w:val="7"/>
        </w:numPr>
        <w:tabs>
          <w:tab w:val="left" w:pos="142"/>
          <w:tab w:val="left" w:pos="567"/>
          <w:tab w:val="left" w:pos="709"/>
        </w:tabs>
        <w:spacing w:after="200" w:line="360" w:lineRule="auto"/>
        <w:ind w:left="284" w:firstLine="0"/>
        <w:contextualSpacing/>
        <w:jc w:val="both"/>
        <w:rPr>
          <w:rFonts w:eastAsia="Calibri"/>
          <w:sz w:val="28"/>
          <w:szCs w:val="28"/>
          <w:lang w:val="uk-UA" w:eastAsia="en-US"/>
        </w:rPr>
      </w:pPr>
      <w:r w:rsidRPr="00104169">
        <w:rPr>
          <w:rFonts w:eastAsia="Calibri"/>
          <w:sz w:val="22"/>
          <w:szCs w:val="22"/>
          <w:lang w:val="uk-UA" w:eastAsia="en-US"/>
        </w:rPr>
        <w:t xml:space="preserve"> </w:t>
      </w:r>
      <w:r w:rsidRPr="00104169">
        <w:rPr>
          <w:rFonts w:eastAsia="Calibri"/>
          <w:sz w:val="28"/>
          <w:szCs w:val="28"/>
          <w:lang w:val="uk-UA" w:eastAsia="en-US"/>
        </w:rPr>
        <w:t>ТЕХНІЧНА ХА</w:t>
      </w:r>
      <w:r w:rsidR="00C33E5D">
        <w:rPr>
          <w:rFonts w:eastAsia="Calibri"/>
          <w:sz w:val="28"/>
          <w:szCs w:val="28"/>
          <w:lang w:val="uk-UA" w:eastAsia="en-US"/>
        </w:rPr>
        <w:t xml:space="preserve">РАКТЕРИСТИКА………………………………… </w:t>
      </w:r>
      <w:r w:rsidR="00F115DD">
        <w:rPr>
          <w:rFonts w:eastAsia="Calibri"/>
          <w:sz w:val="28"/>
          <w:szCs w:val="28"/>
          <w:lang w:val="uk-UA" w:eastAsia="en-US"/>
        </w:rPr>
        <w:t>……….</w:t>
      </w:r>
      <w:r w:rsidR="00B505A2">
        <w:rPr>
          <w:rFonts w:eastAsia="Calibri"/>
          <w:sz w:val="28"/>
          <w:szCs w:val="28"/>
          <w:lang w:val="uk-UA" w:eastAsia="en-US"/>
        </w:rPr>
        <w:t>23</w:t>
      </w:r>
    </w:p>
    <w:p w14:paraId="78929DAF" w14:textId="558188F5" w:rsidR="00104169" w:rsidRPr="00104169" w:rsidRDefault="00104169" w:rsidP="00C33E5D">
      <w:pPr>
        <w:widowControl w:val="0"/>
        <w:numPr>
          <w:ilvl w:val="0"/>
          <w:numId w:val="7"/>
        </w:numPr>
        <w:tabs>
          <w:tab w:val="left" w:pos="142"/>
          <w:tab w:val="left" w:pos="567"/>
          <w:tab w:val="left" w:pos="709"/>
          <w:tab w:val="left" w:pos="1134"/>
        </w:tabs>
        <w:autoSpaceDE w:val="0"/>
        <w:autoSpaceDN w:val="0"/>
        <w:adjustRightInd w:val="0"/>
        <w:spacing w:after="200" w:line="360" w:lineRule="auto"/>
        <w:ind w:left="284" w:firstLine="0"/>
        <w:contextualSpacing/>
        <w:rPr>
          <w:rFonts w:eastAsia="Calibri"/>
          <w:sz w:val="28"/>
          <w:szCs w:val="28"/>
          <w:lang w:val="uk-UA" w:eastAsia="en-US"/>
        </w:rPr>
      </w:pPr>
      <w:r w:rsidRPr="00104169">
        <w:rPr>
          <w:rFonts w:eastAsia="Calibri"/>
          <w:sz w:val="28"/>
          <w:szCs w:val="28"/>
          <w:lang w:val="uk-UA" w:eastAsia="en-US"/>
        </w:rPr>
        <w:t xml:space="preserve"> ОПИС КОНСТРУКЦІЇ ЛІНІЇ ВИРОБНИЦТВА І ПАКУВАННЯ СИПКИХ МАТЕРІАЛІВ, ЙОГО ОСНОВНИХ ЧА</w:t>
      </w:r>
      <w:r w:rsidR="00F115DD">
        <w:rPr>
          <w:rFonts w:eastAsia="Calibri"/>
          <w:sz w:val="28"/>
          <w:szCs w:val="28"/>
          <w:lang w:val="uk-UA" w:eastAsia="en-US"/>
        </w:rPr>
        <w:t>СТИН ТА ПРИНЦИП ДІЇ………....</w:t>
      </w:r>
      <w:r w:rsidR="00B505A2">
        <w:rPr>
          <w:rFonts w:eastAsia="Calibri"/>
          <w:sz w:val="28"/>
          <w:szCs w:val="28"/>
          <w:lang w:val="uk-UA" w:eastAsia="en-US"/>
        </w:rPr>
        <w:t>.24</w:t>
      </w:r>
    </w:p>
    <w:p w14:paraId="2BB82987" w14:textId="656FF0C0" w:rsidR="00104169" w:rsidRPr="00104169" w:rsidRDefault="00104169" w:rsidP="00104169">
      <w:pPr>
        <w:widowControl w:val="0"/>
        <w:tabs>
          <w:tab w:val="left" w:pos="142"/>
          <w:tab w:val="left" w:pos="567"/>
          <w:tab w:val="left" w:pos="1134"/>
        </w:tabs>
        <w:autoSpaceDE w:val="0"/>
        <w:autoSpaceDN w:val="0"/>
        <w:adjustRightInd w:val="0"/>
        <w:spacing w:line="360" w:lineRule="auto"/>
        <w:ind w:left="709" w:firstLine="284"/>
        <w:contextualSpacing/>
        <w:rPr>
          <w:rFonts w:eastAsia="Calibri"/>
          <w:sz w:val="28"/>
          <w:szCs w:val="28"/>
          <w:lang w:val="uk-UA" w:eastAsia="en-US"/>
        </w:rPr>
      </w:pPr>
      <w:r w:rsidRPr="00104169">
        <w:rPr>
          <w:rFonts w:eastAsia="Calibri"/>
          <w:sz w:val="28"/>
          <w:szCs w:val="28"/>
          <w:lang w:val="uk-UA" w:eastAsia="en-US"/>
        </w:rPr>
        <w:t>3.1 Опис конструкції та принцип дії вертикального пакувального апар</w:t>
      </w:r>
      <w:r w:rsidR="00B505A2">
        <w:rPr>
          <w:rFonts w:eastAsia="Calibri"/>
          <w:sz w:val="28"/>
          <w:szCs w:val="28"/>
          <w:lang w:val="uk-UA" w:eastAsia="en-US"/>
        </w:rPr>
        <w:t>ату………………………………………………………………</w:t>
      </w:r>
      <w:r w:rsidR="00F115DD">
        <w:rPr>
          <w:rFonts w:eastAsia="Calibri"/>
          <w:sz w:val="28"/>
          <w:szCs w:val="28"/>
          <w:lang w:val="uk-UA" w:eastAsia="en-US"/>
        </w:rPr>
        <w:t>.</w:t>
      </w:r>
      <w:r w:rsidR="00B505A2">
        <w:rPr>
          <w:rFonts w:eastAsia="Calibri"/>
          <w:sz w:val="28"/>
          <w:szCs w:val="28"/>
          <w:lang w:val="uk-UA" w:eastAsia="en-US"/>
        </w:rPr>
        <w:t>………25</w:t>
      </w:r>
    </w:p>
    <w:p w14:paraId="531DE9B2" w14:textId="4056DB3E" w:rsidR="00104169" w:rsidRPr="00104169" w:rsidRDefault="00104169" w:rsidP="00C33E5D">
      <w:pPr>
        <w:numPr>
          <w:ilvl w:val="0"/>
          <w:numId w:val="7"/>
        </w:numPr>
        <w:tabs>
          <w:tab w:val="left" w:pos="142"/>
          <w:tab w:val="left" w:pos="567"/>
          <w:tab w:val="left" w:pos="709"/>
          <w:tab w:val="left" w:pos="1701"/>
        </w:tabs>
        <w:spacing w:after="200" w:line="360" w:lineRule="auto"/>
        <w:ind w:left="284" w:firstLine="142"/>
        <w:contextualSpacing/>
        <w:jc w:val="both"/>
        <w:rPr>
          <w:rFonts w:eastAsia="Calibri"/>
          <w:sz w:val="28"/>
          <w:szCs w:val="28"/>
          <w:lang w:val="uk-UA" w:eastAsia="en-US"/>
        </w:rPr>
      </w:pPr>
      <w:r w:rsidRPr="00104169">
        <w:rPr>
          <w:rFonts w:eastAsia="Calibri"/>
          <w:sz w:val="28"/>
          <w:szCs w:val="28"/>
          <w:lang w:val="uk-UA" w:eastAsia="en-US"/>
        </w:rPr>
        <w:t xml:space="preserve"> ПАТЕНТНО-ЛІТЕРАТУРНИЙ ОГЛЯД СТАНУ ПИТАННЯ, ОБҐРУНТУВАННЯ  МОДЕРНІЗАЦІЇ……</w:t>
      </w:r>
      <w:r w:rsidR="00C33E5D">
        <w:rPr>
          <w:rFonts w:eastAsia="Calibri"/>
          <w:sz w:val="28"/>
          <w:szCs w:val="28"/>
          <w:lang w:val="uk-UA" w:eastAsia="en-US"/>
        </w:rPr>
        <w:t>……………………….....................</w:t>
      </w:r>
      <w:r w:rsidR="00B505A2">
        <w:rPr>
          <w:rFonts w:eastAsia="Calibri"/>
          <w:sz w:val="28"/>
          <w:szCs w:val="28"/>
          <w:lang w:val="uk-UA" w:eastAsia="en-US"/>
        </w:rPr>
        <w:t>35</w:t>
      </w:r>
    </w:p>
    <w:p w14:paraId="064D0339" w14:textId="77777777" w:rsidR="00C33E5D"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 xml:space="preserve">4.1. Патентно-літературний огляд конструкцій лінії виробництва і </w:t>
      </w:r>
    </w:p>
    <w:p w14:paraId="3D9B40B5" w14:textId="4256FDAB"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пакування сипких матеріалів..................................................................</w:t>
      </w:r>
      <w:r w:rsidR="00C33E5D">
        <w:rPr>
          <w:rFonts w:eastAsia="Calibri"/>
          <w:sz w:val="28"/>
          <w:szCs w:val="28"/>
          <w:lang w:val="uk-UA" w:eastAsia="en-US"/>
        </w:rPr>
        <w:t>....</w:t>
      </w:r>
      <w:r w:rsidR="00B505A2">
        <w:rPr>
          <w:rFonts w:eastAsia="Calibri"/>
          <w:sz w:val="28"/>
          <w:szCs w:val="28"/>
          <w:lang w:val="uk-UA" w:eastAsia="en-US"/>
        </w:rPr>
        <w:t>35</w:t>
      </w:r>
    </w:p>
    <w:p w14:paraId="0D8DBF4C" w14:textId="77777777" w:rsidR="00C33E5D"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 xml:space="preserve">4.2 Обґрунтування вибору напрямку модернізації вузлів підготовки </w:t>
      </w:r>
    </w:p>
    <w:p w14:paraId="080E40F1" w14:textId="257687EF" w:rsidR="00104169" w:rsidRPr="00104169" w:rsidRDefault="00C33E5D" w:rsidP="00104169">
      <w:pPr>
        <w:tabs>
          <w:tab w:val="left" w:pos="142"/>
          <w:tab w:val="left" w:pos="567"/>
        </w:tabs>
        <w:spacing w:line="360" w:lineRule="auto"/>
        <w:ind w:firstLine="993"/>
        <w:contextualSpacing/>
        <w:jc w:val="both"/>
        <w:rPr>
          <w:rFonts w:eastAsia="Calibri"/>
          <w:sz w:val="28"/>
          <w:szCs w:val="28"/>
          <w:lang w:val="uk-UA" w:eastAsia="en-US"/>
        </w:rPr>
      </w:pPr>
      <w:r>
        <w:rPr>
          <w:rFonts w:eastAsia="Calibri"/>
          <w:sz w:val="28"/>
          <w:szCs w:val="28"/>
          <w:lang w:val="uk-UA" w:eastAsia="en-US"/>
        </w:rPr>
        <w:t xml:space="preserve">пакетів </w:t>
      </w:r>
      <w:r w:rsidR="00104169" w:rsidRPr="00104169">
        <w:rPr>
          <w:rFonts w:eastAsia="Calibri"/>
          <w:sz w:val="28"/>
          <w:szCs w:val="28"/>
          <w:lang w:val="uk-UA" w:eastAsia="en-US"/>
        </w:rPr>
        <w:t>фасуван</w:t>
      </w:r>
      <w:r w:rsidR="00B505A2">
        <w:rPr>
          <w:rFonts w:eastAsia="Calibri"/>
          <w:sz w:val="28"/>
          <w:szCs w:val="28"/>
          <w:lang w:val="uk-UA" w:eastAsia="en-US"/>
        </w:rPr>
        <w:t>ня……………………………………………………</w:t>
      </w:r>
      <w:r w:rsidR="00F115DD">
        <w:rPr>
          <w:rFonts w:eastAsia="Calibri"/>
          <w:sz w:val="28"/>
          <w:szCs w:val="28"/>
          <w:lang w:val="uk-UA" w:eastAsia="en-US"/>
        </w:rPr>
        <w:t>…</w:t>
      </w:r>
      <w:r w:rsidR="00B505A2">
        <w:rPr>
          <w:rFonts w:eastAsia="Calibri"/>
          <w:sz w:val="28"/>
          <w:szCs w:val="28"/>
          <w:lang w:val="uk-UA" w:eastAsia="en-US"/>
        </w:rPr>
        <w:t>…54</w:t>
      </w:r>
      <w:r w:rsidR="00104169" w:rsidRPr="00104169">
        <w:rPr>
          <w:rFonts w:eastAsia="Calibri"/>
          <w:sz w:val="28"/>
          <w:szCs w:val="28"/>
          <w:lang w:val="uk-UA" w:eastAsia="en-US"/>
        </w:rPr>
        <w:t xml:space="preserve"> </w:t>
      </w:r>
    </w:p>
    <w:p w14:paraId="25DE0138" w14:textId="163B257C" w:rsidR="00104169" w:rsidRPr="00104169" w:rsidRDefault="00104169" w:rsidP="00104169">
      <w:pPr>
        <w:tabs>
          <w:tab w:val="left" w:pos="142"/>
          <w:tab w:val="left" w:pos="567"/>
        </w:tabs>
        <w:spacing w:line="360" w:lineRule="auto"/>
        <w:ind w:firstLine="284"/>
        <w:contextualSpacing/>
        <w:jc w:val="both"/>
        <w:rPr>
          <w:rFonts w:eastAsia="Calibri"/>
          <w:sz w:val="28"/>
          <w:szCs w:val="28"/>
          <w:lang w:val="uk-UA" w:eastAsia="en-US"/>
        </w:rPr>
      </w:pPr>
      <w:r w:rsidRPr="00104169">
        <w:rPr>
          <w:rFonts w:eastAsia="Calibri"/>
          <w:sz w:val="28"/>
          <w:szCs w:val="28"/>
          <w:lang w:val="uk-UA" w:eastAsia="en-US"/>
        </w:rPr>
        <w:t>5 АВТОМАТ</w:t>
      </w:r>
      <w:r w:rsidR="00555974">
        <w:rPr>
          <w:rFonts w:eastAsia="Calibri"/>
          <w:sz w:val="28"/>
          <w:szCs w:val="28"/>
          <w:lang w:val="uk-UA" w:eastAsia="en-US"/>
        </w:rPr>
        <w:t>ИЗАЦІЯ ЛІНІЇ ВИРОБНИЦТВА ТА ПАКУВАННЯ СИПКИХ МАТЕРІАЛІВ…………………………………………………</w:t>
      </w:r>
      <w:r w:rsidR="00B505A2">
        <w:rPr>
          <w:rFonts w:eastAsia="Calibri"/>
          <w:sz w:val="28"/>
          <w:szCs w:val="28"/>
          <w:lang w:val="uk-UA" w:eastAsia="en-US"/>
        </w:rPr>
        <w:t>………………</w:t>
      </w:r>
      <w:r w:rsidR="00F115DD">
        <w:rPr>
          <w:rFonts w:eastAsia="Calibri"/>
          <w:sz w:val="28"/>
          <w:szCs w:val="28"/>
          <w:lang w:val="uk-UA" w:eastAsia="en-US"/>
        </w:rPr>
        <w:t>..</w:t>
      </w:r>
      <w:r w:rsidR="00B505A2">
        <w:rPr>
          <w:rFonts w:eastAsia="Calibri"/>
          <w:sz w:val="28"/>
          <w:szCs w:val="28"/>
          <w:lang w:val="uk-UA" w:eastAsia="en-US"/>
        </w:rPr>
        <w:t>…..56</w:t>
      </w:r>
    </w:p>
    <w:p w14:paraId="50E18680" w14:textId="1A10A25A"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5.1 Призн</w:t>
      </w:r>
      <w:r w:rsidR="00B505A2">
        <w:rPr>
          <w:rFonts w:eastAsia="Calibri"/>
          <w:sz w:val="28"/>
          <w:szCs w:val="28"/>
          <w:lang w:val="uk-UA" w:eastAsia="en-US"/>
        </w:rPr>
        <w:t>ачення АСУ…………………………………………………</w:t>
      </w:r>
      <w:r w:rsidR="00F115DD">
        <w:rPr>
          <w:rFonts w:eastAsia="Calibri"/>
          <w:sz w:val="28"/>
          <w:szCs w:val="28"/>
          <w:lang w:val="uk-UA" w:eastAsia="en-US"/>
        </w:rPr>
        <w:t>..</w:t>
      </w:r>
      <w:r w:rsidR="00B505A2">
        <w:rPr>
          <w:rFonts w:eastAsia="Calibri"/>
          <w:sz w:val="28"/>
          <w:szCs w:val="28"/>
          <w:lang w:val="uk-UA" w:eastAsia="en-US"/>
        </w:rPr>
        <w:t>…56</w:t>
      </w:r>
    </w:p>
    <w:p w14:paraId="76F1CF70" w14:textId="4A352D4C"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5.2 Автомат для пакування про</w:t>
      </w:r>
      <w:r w:rsidR="00B505A2">
        <w:rPr>
          <w:rFonts w:eastAsia="Calibri"/>
          <w:sz w:val="28"/>
          <w:szCs w:val="28"/>
          <w:lang w:val="uk-UA" w:eastAsia="en-US"/>
        </w:rPr>
        <w:t>дукції в полімерну плівку…………</w:t>
      </w:r>
      <w:r w:rsidR="00F115DD">
        <w:rPr>
          <w:rFonts w:eastAsia="Calibri"/>
          <w:sz w:val="28"/>
          <w:szCs w:val="28"/>
          <w:lang w:val="uk-UA" w:eastAsia="en-US"/>
        </w:rPr>
        <w:t>..</w:t>
      </w:r>
      <w:r w:rsidR="00B505A2">
        <w:rPr>
          <w:rFonts w:eastAsia="Calibri"/>
          <w:sz w:val="28"/>
          <w:szCs w:val="28"/>
          <w:lang w:val="uk-UA" w:eastAsia="en-US"/>
        </w:rPr>
        <w:t>…56</w:t>
      </w:r>
    </w:p>
    <w:p w14:paraId="35AFEDF4" w14:textId="4441801F"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5.3 Опис функціона</w:t>
      </w:r>
      <w:r w:rsidR="00B505A2">
        <w:rPr>
          <w:rFonts w:eastAsia="Calibri"/>
          <w:sz w:val="28"/>
          <w:szCs w:val="28"/>
          <w:lang w:val="uk-UA" w:eastAsia="en-US"/>
        </w:rPr>
        <w:t>льних модулів……………………………………</w:t>
      </w:r>
      <w:r w:rsidR="00F115DD">
        <w:rPr>
          <w:rFonts w:eastAsia="Calibri"/>
          <w:sz w:val="28"/>
          <w:szCs w:val="28"/>
          <w:lang w:val="uk-UA" w:eastAsia="en-US"/>
        </w:rPr>
        <w:t>..</w:t>
      </w:r>
      <w:r w:rsidR="00B505A2">
        <w:rPr>
          <w:rFonts w:eastAsia="Calibri"/>
          <w:sz w:val="28"/>
          <w:szCs w:val="28"/>
          <w:lang w:val="uk-UA" w:eastAsia="en-US"/>
        </w:rPr>
        <w:t>...58</w:t>
      </w:r>
    </w:p>
    <w:p w14:paraId="394883A1" w14:textId="74E390DA"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5.4 Розробка ло</w:t>
      </w:r>
      <w:r w:rsidR="00B505A2">
        <w:rPr>
          <w:rFonts w:eastAsia="Calibri"/>
          <w:sz w:val="28"/>
          <w:szCs w:val="28"/>
          <w:lang w:val="uk-UA" w:eastAsia="en-US"/>
        </w:rPr>
        <w:t>гіки системи…………………………………………</w:t>
      </w:r>
      <w:r w:rsidR="00F115DD">
        <w:rPr>
          <w:rFonts w:eastAsia="Calibri"/>
          <w:sz w:val="28"/>
          <w:szCs w:val="28"/>
          <w:lang w:val="uk-UA" w:eastAsia="en-US"/>
        </w:rPr>
        <w:t>..</w:t>
      </w:r>
      <w:r w:rsidR="00B505A2">
        <w:rPr>
          <w:rFonts w:eastAsia="Calibri"/>
          <w:sz w:val="28"/>
          <w:szCs w:val="28"/>
          <w:lang w:val="uk-UA" w:eastAsia="en-US"/>
        </w:rPr>
        <w:t>….59</w:t>
      </w:r>
    </w:p>
    <w:p w14:paraId="2DEE9719" w14:textId="5938EE5C" w:rsidR="00104169" w:rsidRPr="00104169" w:rsidRDefault="00104169" w:rsidP="00104169">
      <w:pPr>
        <w:tabs>
          <w:tab w:val="left" w:pos="142"/>
          <w:tab w:val="left" w:pos="567"/>
        </w:tabs>
        <w:spacing w:line="360" w:lineRule="auto"/>
        <w:ind w:firstLine="851"/>
        <w:contextualSpacing/>
        <w:jc w:val="both"/>
        <w:rPr>
          <w:rFonts w:eastAsia="Calibri"/>
          <w:sz w:val="28"/>
          <w:szCs w:val="28"/>
          <w:lang w:val="uk-UA" w:eastAsia="en-US"/>
        </w:rPr>
      </w:pPr>
      <w:r w:rsidRPr="00104169">
        <w:rPr>
          <w:rFonts w:eastAsia="Calibri"/>
          <w:sz w:val="28"/>
          <w:szCs w:val="28"/>
          <w:lang w:val="uk-UA" w:eastAsia="en-US"/>
        </w:rPr>
        <w:t xml:space="preserve"> 5.5 Керуючі рівняння</w:t>
      </w:r>
      <w:r w:rsidR="00B505A2">
        <w:rPr>
          <w:rFonts w:eastAsia="Calibri"/>
          <w:sz w:val="28"/>
          <w:szCs w:val="28"/>
          <w:lang w:val="uk-UA" w:eastAsia="en-US"/>
        </w:rPr>
        <w:t xml:space="preserve"> сигналів стану…………………………………</w:t>
      </w:r>
      <w:r w:rsidR="00F115DD">
        <w:rPr>
          <w:rFonts w:eastAsia="Calibri"/>
          <w:sz w:val="28"/>
          <w:szCs w:val="28"/>
          <w:lang w:val="uk-UA" w:eastAsia="en-US"/>
        </w:rPr>
        <w:t>.</w:t>
      </w:r>
      <w:r w:rsidR="00B505A2">
        <w:rPr>
          <w:rFonts w:eastAsia="Calibri"/>
          <w:sz w:val="28"/>
          <w:szCs w:val="28"/>
          <w:lang w:val="uk-UA" w:eastAsia="en-US"/>
        </w:rPr>
        <w:t>….60</w:t>
      </w:r>
    </w:p>
    <w:p w14:paraId="35276B3B" w14:textId="32F01D3D" w:rsidR="00104169" w:rsidRPr="00104169" w:rsidRDefault="00104169" w:rsidP="00104169">
      <w:pPr>
        <w:tabs>
          <w:tab w:val="left" w:pos="142"/>
          <w:tab w:val="left" w:pos="567"/>
        </w:tabs>
        <w:spacing w:line="360" w:lineRule="auto"/>
        <w:ind w:firstLine="284"/>
        <w:contextualSpacing/>
        <w:jc w:val="both"/>
        <w:rPr>
          <w:rFonts w:eastAsia="Calibri"/>
          <w:sz w:val="28"/>
          <w:szCs w:val="28"/>
          <w:lang w:val="uk-UA" w:eastAsia="en-US"/>
        </w:rPr>
      </w:pPr>
      <w:r w:rsidRPr="00104169">
        <w:rPr>
          <w:rFonts w:eastAsia="Calibri"/>
          <w:sz w:val="28"/>
          <w:szCs w:val="28"/>
          <w:lang w:val="uk-UA" w:eastAsia="en-US"/>
        </w:rPr>
        <w:lastRenderedPageBreak/>
        <w:t>6 ОХОРОН</w:t>
      </w:r>
      <w:r w:rsidR="00B505A2">
        <w:rPr>
          <w:rFonts w:eastAsia="Calibri"/>
          <w:sz w:val="28"/>
          <w:szCs w:val="28"/>
          <w:lang w:val="uk-UA" w:eastAsia="en-US"/>
        </w:rPr>
        <w:t>А ПРАЦІ…………………………………………………………</w:t>
      </w:r>
      <w:r w:rsidR="00F115DD">
        <w:rPr>
          <w:rFonts w:eastAsia="Calibri"/>
          <w:sz w:val="28"/>
          <w:szCs w:val="28"/>
          <w:lang w:val="uk-UA" w:eastAsia="en-US"/>
        </w:rPr>
        <w:t>..</w:t>
      </w:r>
      <w:r w:rsidR="00B505A2">
        <w:rPr>
          <w:rFonts w:eastAsia="Calibri"/>
          <w:sz w:val="28"/>
          <w:szCs w:val="28"/>
          <w:lang w:val="uk-UA" w:eastAsia="en-US"/>
        </w:rPr>
        <w:t>…66</w:t>
      </w:r>
    </w:p>
    <w:p w14:paraId="44498568" w14:textId="409E7E4F"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6.1 Характеристика виробн</w:t>
      </w:r>
      <w:r w:rsidR="00B505A2">
        <w:rPr>
          <w:rFonts w:eastAsia="Calibri"/>
          <w:sz w:val="28"/>
          <w:szCs w:val="28"/>
          <w:lang w:val="uk-UA" w:eastAsia="en-US"/>
        </w:rPr>
        <w:t>ичої шкоди і небезпеки…………………</w:t>
      </w:r>
      <w:r w:rsidR="00F115DD">
        <w:rPr>
          <w:rFonts w:eastAsia="Calibri"/>
          <w:sz w:val="28"/>
          <w:szCs w:val="28"/>
          <w:lang w:val="uk-UA" w:eastAsia="en-US"/>
        </w:rPr>
        <w:t>.</w:t>
      </w:r>
      <w:r w:rsidR="00B505A2">
        <w:rPr>
          <w:rFonts w:eastAsia="Calibri"/>
          <w:sz w:val="28"/>
          <w:szCs w:val="28"/>
          <w:lang w:val="uk-UA" w:eastAsia="en-US"/>
        </w:rPr>
        <w:t>…66</w:t>
      </w:r>
    </w:p>
    <w:p w14:paraId="538FD1DA" w14:textId="6522D177"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6.2 Повітря ро</w:t>
      </w:r>
      <w:r w:rsidR="00B505A2">
        <w:rPr>
          <w:rFonts w:eastAsia="Calibri"/>
          <w:sz w:val="28"/>
          <w:szCs w:val="28"/>
          <w:lang w:val="uk-UA" w:eastAsia="en-US"/>
        </w:rPr>
        <w:t>бочої зони………………………………………………… 66</w:t>
      </w:r>
    </w:p>
    <w:p w14:paraId="4F7287B0" w14:textId="0F7FE554"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6.3 Вир</w:t>
      </w:r>
      <w:r w:rsidR="00C33E5D">
        <w:rPr>
          <w:rFonts w:eastAsia="Calibri"/>
          <w:sz w:val="28"/>
          <w:szCs w:val="28"/>
          <w:lang w:val="uk-UA" w:eastAsia="en-US"/>
        </w:rPr>
        <w:t>обничий шум…………………………………………………</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68</w:t>
      </w:r>
    </w:p>
    <w:p w14:paraId="77CC4F90" w14:textId="7F666C98"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6.4 Небезпека дії рухомих ч</w:t>
      </w:r>
      <w:r w:rsidR="00B505A2">
        <w:rPr>
          <w:rFonts w:eastAsia="Calibri"/>
          <w:sz w:val="28"/>
          <w:szCs w:val="28"/>
          <w:lang w:val="uk-UA" w:eastAsia="en-US"/>
        </w:rPr>
        <w:t>астин, що обертаються…………………… 69</w:t>
      </w:r>
    </w:p>
    <w:p w14:paraId="74154557" w14:textId="5BEEECB6"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6.5 Поже</w:t>
      </w:r>
      <w:r w:rsidR="00C33E5D">
        <w:rPr>
          <w:rFonts w:eastAsia="Calibri"/>
          <w:sz w:val="28"/>
          <w:szCs w:val="28"/>
          <w:lang w:val="uk-UA" w:eastAsia="en-US"/>
        </w:rPr>
        <w:t>жна безпека……………………………………………………</w:t>
      </w:r>
      <w:r w:rsidR="00F115DD">
        <w:rPr>
          <w:rFonts w:eastAsia="Calibri"/>
          <w:sz w:val="28"/>
          <w:szCs w:val="28"/>
          <w:lang w:val="uk-UA" w:eastAsia="en-US"/>
        </w:rPr>
        <w:t>...</w:t>
      </w:r>
      <w:r w:rsidR="00B505A2">
        <w:rPr>
          <w:rFonts w:eastAsia="Calibri"/>
          <w:sz w:val="28"/>
          <w:szCs w:val="28"/>
          <w:lang w:val="uk-UA" w:eastAsia="en-US"/>
        </w:rPr>
        <w:t>69</w:t>
      </w:r>
    </w:p>
    <w:p w14:paraId="6F120886" w14:textId="02DC5356"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6.6 Системи, що прац</w:t>
      </w:r>
      <w:r w:rsidR="00B505A2">
        <w:rPr>
          <w:rFonts w:eastAsia="Calibri"/>
          <w:sz w:val="28"/>
          <w:szCs w:val="28"/>
          <w:lang w:val="uk-UA" w:eastAsia="en-US"/>
        </w:rPr>
        <w:t>юють під тиском…………………………………..71</w:t>
      </w:r>
    </w:p>
    <w:p w14:paraId="21DDE881" w14:textId="18D8770E"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6.7 Небезпека враження</w:t>
      </w:r>
      <w:r w:rsidR="00C33E5D">
        <w:rPr>
          <w:rFonts w:eastAsia="Calibri"/>
          <w:sz w:val="28"/>
          <w:szCs w:val="28"/>
          <w:lang w:val="uk-UA" w:eastAsia="en-US"/>
        </w:rPr>
        <w:t xml:space="preserve"> електричним струмом………………………</w:t>
      </w:r>
      <w:r w:rsidR="00F115DD">
        <w:rPr>
          <w:rFonts w:eastAsia="Calibri"/>
          <w:sz w:val="28"/>
          <w:szCs w:val="28"/>
          <w:lang w:val="uk-UA" w:eastAsia="en-US"/>
        </w:rPr>
        <w:t>..</w:t>
      </w:r>
      <w:r w:rsidR="00B505A2">
        <w:rPr>
          <w:rFonts w:eastAsia="Calibri"/>
          <w:sz w:val="28"/>
          <w:szCs w:val="28"/>
          <w:lang w:val="uk-UA" w:eastAsia="en-US"/>
        </w:rPr>
        <w:t>.71</w:t>
      </w:r>
    </w:p>
    <w:p w14:paraId="592D5F06" w14:textId="470C9962"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6.8 Освітлен</w:t>
      </w:r>
      <w:r w:rsidR="00C33E5D">
        <w:rPr>
          <w:rFonts w:eastAsia="Calibri"/>
          <w:sz w:val="28"/>
          <w:szCs w:val="28"/>
          <w:lang w:val="uk-UA" w:eastAsia="en-US"/>
        </w:rPr>
        <w:t>ня приміщення………………………………………………</w:t>
      </w:r>
      <w:r w:rsidR="00B505A2">
        <w:rPr>
          <w:rFonts w:eastAsia="Calibri"/>
          <w:sz w:val="28"/>
          <w:szCs w:val="28"/>
          <w:lang w:val="uk-UA" w:eastAsia="en-US"/>
        </w:rPr>
        <w:t>74</w:t>
      </w:r>
    </w:p>
    <w:p w14:paraId="3CA351EE" w14:textId="420EDD57"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6.9 Розрахунок</w:t>
      </w:r>
      <w:r w:rsidR="00C33E5D">
        <w:rPr>
          <w:rFonts w:eastAsia="Calibri"/>
          <w:sz w:val="28"/>
          <w:szCs w:val="28"/>
          <w:lang w:val="uk-UA" w:eastAsia="en-US"/>
        </w:rPr>
        <w:t xml:space="preserve"> освітлення……………………………………………</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74</w:t>
      </w:r>
    </w:p>
    <w:p w14:paraId="608AEEC0" w14:textId="1B0EAD09"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6.10 Інструкція з т</w:t>
      </w:r>
      <w:r w:rsidR="00C33E5D">
        <w:rPr>
          <w:rFonts w:eastAsia="Calibri"/>
          <w:sz w:val="28"/>
          <w:szCs w:val="28"/>
          <w:lang w:val="uk-UA" w:eastAsia="en-US"/>
        </w:rPr>
        <w:t>ехніки безпеки………………………………………</w:t>
      </w:r>
      <w:r w:rsidR="00F115DD">
        <w:rPr>
          <w:rFonts w:eastAsia="Calibri"/>
          <w:sz w:val="28"/>
          <w:szCs w:val="28"/>
          <w:lang w:val="uk-UA" w:eastAsia="en-US"/>
        </w:rPr>
        <w:t>..</w:t>
      </w:r>
      <w:r w:rsidR="00B505A2">
        <w:rPr>
          <w:rFonts w:eastAsia="Calibri"/>
          <w:sz w:val="28"/>
          <w:szCs w:val="28"/>
          <w:lang w:val="uk-UA" w:eastAsia="en-US"/>
        </w:rPr>
        <w:t>74</w:t>
      </w:r>
    </w:p>
    <w:p w14:paraId="4CF62D0B" w14:textId="1D10FF60" w:rsidR="00104169" w:rsidRPr="00104169" w:rsidRDefault="00104169" w:rsidP="00104169">
      <w:pPr>
        <w:tabs>
          <w:tab w:val="left" w:pos="142"/>
          <w:tab w:val="left" w:pos="567"/>
        </w:tabs>
        <w:spacing w:line="360" w:lineRule="auto"/>
        <w:ind w:firstLine="284"/>
        <w:contextualSpacing/>
        <w:jc w:val="both"/>
        <w:rPr>
          <w:rFonts w:eastAsia="Calibri"/>
          <w:sz w:val="28"/>
          <w:szCs w:val="28"/>
          <w:lang w:val="uk-UA" w:eastAsia="en-US"/>
        </w:rPr>
      </w:pPr>
      <w:r w:rsidRPr="00104169">
        <w:rPr>
          <w:rFonts w:eastAsia="Calibri"/>
          <w:sz w:val="28"/>
          <w:szCs w:val="28"/>
          <w:lang w:val="uk-UA" w:eastAsia="en-US"/>
        </w:rPr>
        <w:t>7 РОЗРОБКА СТА</w:t>
      </w:r>
      <w:r w:rsidR="00C33E5D">
        <w:rPr>
          <w:rFonts w:eastAsia="Calibri"/>
          <w:sz w:val="28"/>
          <w:szCs w:val="28"/>
          <w:lang w:val="uk-UA" w:eastAsia="en-US"/>
        </w:rPr>
        <w:t>РТАП-ПРОЕКТУ……………………………..…………</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78</w:t>
      </w:r>
    </w:p>
    <w:p w14:paraId="1B2ACB0D" w14:textId="1D5EBF88"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 xml:space="preserve">7.1 Опис ідеї </w:t>
      </w:r>
      <w:proofErr w:type="spellStart"/>
      <w:r w:rsidRPr="00104169">
        <w:rPr>
          <w:rFonts w:eastAsia="Calibri"/>
          <w:sz w:val="28"/>
          <w:szCs w:val="28"/>
          <w:lang w:val="uk-UA" w:eastAsia="en-US"/>
        </w:rPr>
        <w:t>ст</w:t>
      </w:r>
      <w:r w:rsidR="00C33E5D">
        <w:rPr>
          <w:rFonts w:eastAsia="Calibri"/>
          <w:sz w:val="28"/>
          <w:szCs w:val="28"/>
          <w:lang w:val="uk-UA" w:eastAsia="en-US"/>
        </w:rPr>
        <w:t>артап-проекту</w:t>
      </w:r>
      <w:proofErr w:type="spellEnd"/>
      <w:r w:rsidR="00C33E5D">
        <w:rPr>
          <w:rFonts w:eastAsia="Calibri"/>
          <w:sz w:val="28"/>
          <w:szCs w:val="28"/>
          <w:lang w:val="uk-UA" w:eastAsia="en-US"/>
        </w:rPr>
        <w:t>……………………………………..……</w:t>
      </w:r>
      <w:r w:rsidR="00B505A2">
        <w:rPr>
          <w:rFonts w:eastAsia="Calibri"/>
          <w:sz w:val="28"/>
          <w:szCs w:val="28"/>
          <w:lang w:val="uk-UA" w:eastAsia="en-US"/>
        </w:rPr>
        <w:t xml:space="preserve">  78</w:t>
      </w:r>
    </w:p>
    <w:p w14:paraId="53BC7336" w14:textId="535F15AD"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 xml:space="preserve">7.2 Технологічний аудит </w:t>
      </w:r>
      <w:r w:rsidR="00C33E5D">
        <w:rPr>
          <w:rFonts w:eastAsia="Calibri"/>
          <w:sz w:val="28"/>
          <w:szCs w:val="28"/>
          <w:lang w:val="uk-UA" w:eastAsia="en-US"/>
        </w:rPr>
        <w:t xml:space="preserve">ідеї </w:t>
      </w:r>
      <w:proofErr w:type="spellStart"/>
      <w:r w:rsidR="00C33E5D">
        <w:rPr>
          <w:rFonts w:eastAsia="Calibri"/>
          <w:sz w:val="28"/>
          <w:szCs w:val="28"/>
          <w:lang w:val="uk-UA" w:eastAsia="en-US"/>
        </w:rPr>
        <w:t>стартап-проекту</w:t>
      </w:r>
      <w:proofErr w:type="spellEnd"/>
      <w:r w:rsidR="00C33E5D">
        <w:rPr>
          <w:rFonts w:eastAsia="Calibri"/>
          <w:sz w:val="28"/>
          <w:szCs w:val="28"/>
          <w:lang w:val="uk-UA" w:eastAsia="en-US"/>
        </w:rPr>
        <w:t>………………………</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80</w:t>
      </w:r>
    </w:p>
    <w:p w14:paraId="7F9CAF03" w14:textId="3B185CBA"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7.3 Аналіз ринкових можливост</w:t>
      </w:r>
      <w:r w:rsidR="00C33E5D">
        <w:rPr>
          <w:rFonts w:eastAsia="Calibri"/>
          <w:sz w:val="28"/>
          <w:szCs w:val="28"/>
          <w:lang w:val="uk-UA" w:eastAsia="en-US"/>
        </w:rPr>
        <w:t xml:space="preserve">ей запуску </w:t>
      </w:r>
      <w:proofErr w:type="spellStart"/>
      <w:r w:rsidR="00C33E5D">
        <w:rPr>
          <w:rFonts w:eastAsia="Calibri"/>
          <w:sz w:val="28"/>
          <w:szCs w:val="28"/>
          <w:lang w:val="uk-UA" w:eastAsia="en-US"/>
        </w:rPr>
        <w:t>стартап-проекту</w:t>
      </w:r>
      <w:proofErr w:type="spellEnd"/>
      <w:r w:rsidR="00C33E5D">
        <w:rPr>
          <w:rFonts w:eastAsia="Calibri"/>
          <w:sz w:val="28"/>
          <w:szCs w:val="28"/>
          <w:lang w:val="uk-UA" w:eastAsia="en-US"/>
        </w:rPr>
        <w:t>………</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81</w:t>
      </w:r>
    </w:p>
    <w:p w14:paraId="38F30279" w14:textId="435111F6"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 xml:space="preserve">7.4 Розроблення ринкової стратегії </w:t>
      </w:r>
      <w:proofErr w:type="spellStart"/>
      <w:r w:rsidRPr="00104169">
        <w:rPr>
          <w:rFonts w:eastAsia="Calibri"/>
          <w:sz w:val="28"/>
          <w:szCs w:val="28"/>
          <w:lang w:val="uk-UA" w:eastAsia="en-US"/>
        </w:rPr>
        <w:t>стартап-п</w:t>
      </w:r>
      <w:r w:rsidR="00C33E5D">
        <w:rPr>
          <w:rFonts w:eastAsia="Calibri"/>
          <w:sz w:val="28"/>
          <w:szCs w:val="28"/>
          <w:lang w:val="uk-UA" w:eastAsia="en-US"/>
        </w:rPr>
        <w:t>роекту</w:t>
      </w:r>
      <w:proofErr w:type="spellEnd"/>
      <w:r w:rsidR="00C33E5D">
        <w:rPr>
          <w:rFonts w:eastAsia="Calibri"/>
          <w:sz w:val="28"/>
          <w:szCs w:val="28"/>
          <w:lang w:val="uk-UA" w:eastAsia="en-US"/>
        </w:rPr>
        <w:t>…………….…</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82</w:t>
      </w:r>
    </w:p>
    <w:p w14:paraId="5DB2A383" w14:textId="278BF076" w:rsidR="00104169" w:rsidRPr="00104169" w:rsidRDefault="00104169" w:rsidP="00104169">
      <w:pPr>
        <w:tabs>
          <w:tab w:val="left" w:pos="142"/>
          <w:tab w:val="left" w:pos="567"/>
        </w:tabs>
        <w:spacing w:line="360" w:lineRule="auto"/>
        <w:ind w:firstLine="284"/>
        <w:contextualSpacing/>
        <w:jc w:val="both"/>
        <w:rPr>
          <w:rFonts w:eastAsia="Calibri"/>
          <w:sz w:val="28"/>
          <w:szCs w:val="28"/>
          <w:lang w:val="uk-UA" w:eastAsia="en-US"/>
        </w:rPr>
      </w:pPr>
      <w:r w:rsidRPr="00104169">
        <w:rPr>
          <w:rFonts w:eastAsia="Calibri"/>
          <w:sz w:val="28"/>
          <w:szCs w:val="28"/>
          <w:lang w:val="uk-UA" w:eastAsia="en-US"/>
        </w:rPr>
        <w:t>8 РОЗРАХУ</w:t>
      </w:r>
      <w:r w:rsidR="00B505A2">
        <w:rPr>
          <w:rFonts w:eastAsia="Calibri"/>
          <w:sz w:val="28"/>
          <w:szCs w:val="28"/>
          <w:lang w:val="uk-UA" w:eastAsia="en-US"/>
        </w:rPr>
        <w:t>НКОВА ЧАСТИНА…………………………………………</w:t>
      </w:r>
      <w:r w:rsidR="00F115DD">
        <w:rPr>
          <w:rFonts w:eastAsia="Calibri"/>
          <w:sz w:val="28"/>
          <w:szCs w:val="28"/>
          <w:lang w:val="uk-UA" w:eastAsia="en-US"/>
        </w:rPr>
        <w:t>….</w:t>
      </w:r>
      <w:r w:rsidR="00B505A2">
        <w:rPr>
          <w:rFonts w:eastAsia="Calibri"/>
          <w:sz w:val="28"/>
          <w:szCs w:val="28"/>
          <w:lang w:val="uk-UA" w:eastAsia="en-US"/>
        </w:rPr>
        <w:t>…86</w:t>
      </w:r>
    </w:p>
    <w:p w14:paraId="2937C457" w14:textId="76C3EE1D"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8.1 Розраху</w:t>
      </w:r>
      <w:r w:rsidR="00C33E5D">
        <w:rPr>
          <w:rFonts w:eastAsia="Calibri"/>
          <w:sz w:val="28"/>
          <w:szCs w:val="28"/>
          <w:lang w:val="uk-UA" w:eastAsia="en-US"/>
        </w:rPr>
        <w:t>нок дозатора…………………………………………………</w:t>
      </w:r>
      <w:r w:rsidR="00B505A2">
        <w:rPr>
          <w:rFonts w:eastAsia="Calibri"/>
          <w:sz w:val="28"/>
          <w:szCs w:val="28"/>
          <w:lang w:val="uk-UA" w:eastAsia="en-US"/>
        </w:rPr>
        <w:t>.86</w:t>
      </w:r>
    </w:p>
    <w:p w14:paraId="5B73F8B9" w14:textId="3E94A2C1"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 xml:space="preserve">8.2 Розрахунок </w:t>
      </w:r>
      <w:proofErr w:type="spellStart"/>
      <w:r w:rsidRPr="00104169">
        <w:rPr>
          <w:rFonts w:eastAsia="Calibri"/>
          <w:sz w:val="28"/>
          <w:szCs w:val="28"/>
          <w:lang w:val="uk-UA" w:eastAsia="en-US"/>
        </w:rPr>
        <w:t>клинопасової</w:t>
      </w:r>
      <w:proofErr w:type="spellEnd"/>
      <w:r w:rsidRPr="00104169">
        <w:rPr>
          <w:rFonts w:eastAsia="Calibri"/>
          <w:sz w:val="28"/>
          <w:szCs w:val="28"/>
          <w:lang w:val="uk-UA" w:eastAsia="en-US"/>
        </w:rPr>
        <w:t xml:space="preserve"> п</w:t>
      </w:r>
      <w:r w:rsidR="00C33E5D">
        <w:rPr>
          <w:rFonts w:eastAsia="Calibri"/>
          <w:sz w:val="28"/>
          <w:szCs w:val="28"/>
          <w:lang w:val="uk-UA" w:eastAsia="en-US"/>
        </w:rPr>
        <w:t>ередачі шнекового дозатора…………</w:t>
      </w:r>
      <w:r w:rsidR="00F115DD">
        <w:rPr>
          <w:rFonts w:eastAsia="Calibri"/>
          <w:sz w:val="28"/>
          <w:szCs w:val="28"/>
          <w:lang w:val="uk-UA" w:eastAsia="en-US"/>
        </w:rPr>
        <w:t>.</w:t>
      </w:r>
      <w:r w:rsidR="00B505A2">
        <w:rPr>
          <w:rFonts w:eastAsia="Calibri"/>
          <w:sz w:val="28"/>
          <w:szCs w:val="28"/>
          <w:lang w:val="uk-UA" w:eastAsia="en-US"/>
        </w:rPr>
        <w:t>.92</w:t>
      </w:r>
    </w:p>
    <w:p w14:paraId="0B19B71D" w14:textId="0505A392"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8.3 Розрахунок черв’ячної перед</w:t>
      </w:r>
      <w:r w:rsidR="00C33E5D">
        <w:rPr>
          <w:rFonts w:eastAsia="Calibri"/>
          <w:sz w:val="28"/>
          <w:szCs w:val="28"/>
          <w:lang w:val="uk-UA" w:eastAsia="en-US"/>
        </w:rPr>
        <w:t>ачі на шнековому дозаторі………</w:t>
      </w:r>
      <w:r w:rsidR="00F115DD">
        <w:rPr>
          <w:rFonts w:eastAsia="Calibri"/>
          <w:sz w:val="28"/>
          <w:szCs w:val="28"/>
          <w:lang w:val="uk-UA" w:eastAsia="en-US"/>
        </w:rPr>
        <w:t>.</w:t>
      </w:r>
      <w:r w:rsidR="00C33E5D">
        <w:rPr>
          <w:rFonts w:eastAsia="Calibri"/>
          <w:sz w:val="28"/>
          <w:szCs w:val="28"/>
          <w:lang w:val="uk-UA" w:eastAsia="en-US"/>
        </w:rPr>
        <w:t>…</w:t>
      </w:r>
      <w:r w:rsidR="00B505A2">
        <w:rPr>
          <w:rFonts w:eastAsia="Calibri"/>
          <w:sz w:val="28"/>
          <w:szCs w:val="28"/>
          <w:lang w:val="uk-UA" w:eastAsia="en-US"/>
        </w:rPr>
        <w:t>94</w:t>
      </w:r>
    </w:p>
    <w:p w14:paraId="74928835" w14:textId="3F665CFD"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8.4 Розрахунок шп</w:t>
      </w:r>
      <w:r w:rsidR="00C33E5D">
        <w:rPr>
          <w:rFonts w:eastAsia="Calibri"/>
          <w:sz w:val="28"/>
          <w:szCs w:val="28"/>
          <w:lang w:val="uk-UA" w:eastAsia="en-US"/>
        </w:rPr>
        <w:t>онок на дозаторі…………………………………</w:t>
      </w:r>
      <w:r w:rsidR="00F115DD">
        <w:rPr>
          <w:rFonts w:eastAsia="Calibri"/>
          <w:sz w:val="28"/>
          <w:szCs w:val="28"/>
          <w:lang w:val="uk-UA" w:eastAsia="en-US"/>
        </w:rPr>
        <w:t>….</w:t>
      </w:r>
      <w:r w:rsidR="00B505A2">
        <w:rPr>
          <w:rFonts w:eastAsia="Calibri"/>
          <w:sz w:val="28"/>
          <w:szCs w:val="28"/>
          <w:lang w:val="uk-UA" w:eastAsia="en-US"/>
        </w:rPr>
        <w:t>.97</w:t>
      </w:r>
    </w:p>
    <w:p w14:paraId="34804DB2" w14:textId="7C0330A4"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8.5 Розрахунок вузла по</w:t>
      </w:r>
      <w:r w:rsidR="00F115DD">
        <w:rPr>
          <w:rFonts w:eastAsia="Calibri"/>
          <w:sz w:val="28"/>
          <w:szCs w:val="28"/>
          <w:lang w:val="uk-UA" w:eastAsia="en-US"/>
        </w:rPr>
        <w:t>перечного зварювання……………………..</w:t>
      </w:r>
      <w:r w:rsidR="00C33E5D">
        <w:rPr>
          <w:rFonts w:eastAsia="Calibri"/>
          <w:sz w:val="28"/>
          <w:szCs w:val="28"/>
          <w:lang w:val="uk-UA" w:eastAsia="en-US"/>
        </w:rPr>
        <w:t>…</w:t>
      </w:r>
      <w:r w:rsidR="00B505A2">
        <w:rPr>
          <w:rFonts w:eastAsia="Calibri"/>
          <w:sz w:val="28"/>
          <w:szCs w:val="28"/>
          <w:lang w:val="uk-UA" w:eastAsia="en-US"/>
        </w:rPr>
        <w:t>99</w:t>
      </w:r>
    </w:p>
    <w:p w14:paraId="393163A1" w14:textId="3D01B783"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8.6 Розрахунок потужнос</w:t>
      </w:r>
      <w:r w:rsidR="00B505A2">
        <w:rPr>
          <w:rFonts w:eastAsia="Calibri"/>
          <w:sz w:val="28"/>
          <w:szCs w:val="28"/>
          <w:lang w:val="uk-UA" w:eastAsia="en-US"/>
        </w:rPr>
        <w:t>ті зварної колодки…………………………</w:t>
      </w:r>
      <w:r w:rsidR="00F115DD">
        <w:rPr>
          <w:rFonts w:eastAsia="Calibri"/>
          <w:sz w:val="28"/>
          <w:szCs w:val="28"/>
          <w:lang w:val="uk-UA" w:eastAsia="en-US"/>
        </w:rPr>
        <w:t>..</w:t>
      </w:r>
      <w:r w:rsidR="00B505A2">
        <w:rPr>
          <w:rFonts w:eastAsia="Calibri"/>
          <w:sz w:val="28"/>
          <w:szCs w:val="28"/>
          <w:lang w:val="uk-UA" w:eastAsia="en-US"/>
        </w:rPr>
        <w:t>100</w:t>
      </w:r>
    </w:p>
    <w:p w14:paraId="36C7F9A5" w14:textId="1E9DCDBA" w:rsidR="00104169" w:rsidRPr="00104169" w:rsidRDefault="00104169" w:rsidP="00104169">
      <w:pPr>
        <w:tabs>
          <w:tab w:val="left" w:pos="142"/>
          <w:tab w:val="left" w:pos="567"/>
        </w:tabs>
        <w:spacing w:line="360" w:lineRule="auto"/>
        <w:ind w:firstLine="993"/>
        <w:contextualSpacing/>
        <w:jc w:val="both"/>
        <w:rPr>
          <w:rFonts w:eastAsia="Calibri"/>
          <w:sz w:val="28"/>
          <w:szCs w:val="28"/>
          <w:lang w:val="uk-UA" w:eastAsia="en-US"/>
        </w:rPr>
      </w:pPr>
      <w:r w:rsidRPr="00104169">
        <w:rPr>
          <w:rFonts w:eastAsia="Calibri"/>
          <w:sz w:val="28"/>
          <w:szCs w:val="28"/>
          <w:lang w:val="uk-UA" w:eastAsia="en-US"/>
        </w:rPr>
        <w:t>8.7 Розрахунки виконані за до</w:t>
      </w:r>
      <w:r w:rsidR="00B505A2">
        <w:rPr>
          <w:rFonts w:eastAsia="Calibri"/>
          <w:sz w:val="28"/>
          <w:szCs w:val="28"/>
          <w:lang w:val="uk-UA" w:eastAsia="en-US"/>
        </w:rPr>
        <w:t>помогою обчислювальних систем…</w:t>
      </w:r>
      <w:r w:rsidR="00F115DD">
        <w:rPr>
          <w:rFonts w:eastAsia="Calibri"/>
          <w:sz w:val="28"/>
          <w:szCs w:val="28"/>
          <w:lang w:val="uk-UA" w:eastAsia="en-US"/>
        </w:rPr>
        <w:t>..</w:t>
      </w:r>
      <w:r w:rsidR="00B505A2">
        <w:rPr>
          <w:rFonts w:eastAsia="Calibri"/>
          <w:sz w:val="28"/>
          <w:szCs w:val="28"/>
          <w:lang w:val="uk-UA" w:eastAsia="en-US"/>
        </w:rPr>
        <w:t>.103</w:t>
      </w:r>
    </w:p>
    <w:p w14:paraId="30C106D5" w14:textId="4C6B7734" w:rsidR="00104169" w:rsidRPr="00104169" w:rsidRDefault="00104169" w:rsidP="00104169">
      <w:pPr>
        <w:tabs>
          <w:tab w:val="left" w:pos="142"/>
          <w:tab w:val="left" w:pos="567"/>
        </w:tabs>
        <w:spacing w:line="360" w:lineRule="auto"/>
        <w:ind w:firstLine="284"/>
        <w:jc w:val="both"/>
        <w:rPr>
          <w:rFonts w:eastAsia="Calibri"/>
          <w:sz w:val="28"/>
          <w:szCs w:val="28"/>
          <w:lang w:val="uk-UA" w:eastAsia="en-US"/>
        </w:rPr>
      </w:pPr>
      <w:r w:rsidRPr="00F96B2A">
        <w:rPr>
          <w:rFonts w:eastAsia="Calibri"/>
          <w:sz w:val="28"/>
          <w:szCs w:val="28"/>
          <w:lang w:eastAsia="en-US"/>
        </w:rPr>
        <w:t xml:space="preserve">9 </w:t>
      </w:r>
      <w:r w:rsidRPr="00104169">
        <w:rPr>
          <w:rFonts w:eastAsia="Calibri"/>
          <w:sz w:val="28"/>
          <w:szCs w:val="28"/>
          <w:lang w:val="uk-UA" w:eastAsia="en-US"/>
        </w:rPr>
        <w:t>Монтаж</w:t>
      </w:r>
      <w:r w:rsidRPr="00104169">
        <w:rPr>
          <w:rFonts w:eastAsia="Calibri"/>
          <w:sz w:val="28"/>
          <w:szCs w:val="28"/>
          <w:lang w:eastAsia="en-US"/>
        </w:rPr>
        <w:t xml:space="preserve"> </w:t>
      </w:r>
      <w:r w:rsidRPr="00104169">
        <w:rPr>
          <w:rFonts w:eastAsia="Calibri"/>
          <w:sz w:val="28"/>
          <w:szCs w:val="28"/>
          <w:lang w:val="uk-UA" w:eastAsia="en-US"/>
        </w:rPr>
        <w:t>і</w:t>
      </w:r>
      <w:r w:rsidRPr="00104169">
        <w:rPr>
          <w:rFonts w:eastAsia="Calibri"/>
          <w:sz w:val="28"/>
          <w:szCs w:val="28"/>
          <w:lang w:eastAsia="en-US"/>
        </w:rPr>
        <w:t xml:space="preserve"> </w:t>
      </w:r>
      <w:r w:rsidRPr="00104169">
        <w:rPr>
          <w:rFonts w:eastAsia="Calibri"/>
          <w:sz w:val="28"/>
          <w:szCs w:val="28"/>
          <w:lang w:val="uk-UA" w:eastAsia="en-US"/>
        </w:rPr>
        <w:t>експлуатація пакувального автомату…</w:t>
      </w:r>
      <w:r w:rsidR="00F115DD">
        <w:rPr>
          <w:rFonts w:eastAsia="Calibri"/>
          <w:sz w:val="28"/>
          <w:szCs w:val="28"/>
          <w:lang w:val="uk-UA" w:eastAsia="en-US"/>
        </w:rPr>
        <w:t>………………………....</w:t>
      </w:r>
      <w:r w:rsidR="00B505A2">
        <w:rPr>
          <w:rFonts w:eastAsia="Calibri"/>
          <w:sz w:val="28"/>
          <w:szCs w:val="28"/>
          <w:lang w:val="uk-UA" w:eastAsia="en-US"/>
        </w:rPr>
        <w:t>107</w:t>
      </w:r>
    </w:p>
    <w:p w14:paraId="782FF5B0" w14:textId="121B0F53" w:rsidR="00104169" w:rsidRPr="00104169" w:rsidRDefault="00104169" w:rsidP="00104169">
      <w:pPr>
        <w:tabs>
          <w:tab w:val="left" w:pos="142"/>
          <w:tab w:val="left" w:pos="567"/>
        </w:tabs>
        <w:spacing w:line="360" w:lineRule="auto"/>
        <w:ind w:firstLine="284"/>
        <w:contextualSpacing/>
        <w:jc w:val="both"/>
        <w:rPr>
          <w:rFonts w:eastAsia="Calibri"/>
          <w:sz w:val="28"/>
          <w:szCs w:val="28"/>
          <w:lang w:val="uk-UA" w:eastAsia="en-US"/>
        </w:rPr>
      </w:pPr>
      <w:r w:rsidRPr="00104169">
        <w:rPr>
          <w:rFonts w:eastAsia="Calibri"/>
          <w:sz w:val="28"/>
          <w:szCs w:val="28"/>
          <w:lang w:val="uk-UA" w:eastAsia="en-US"/>
        </w:rPr>
        <w:t>ВИС</w:t>
      </w:r>
      <w:r w:rsidR="00B505A2">
        <w:rPr>
          <w:rFonts w:eastAsia="Calibri"/>
          <w:sz w:val="28"/>
          <w:szCs w:val="28"/>
          <w:lang w:val="uk-UA" w:eastAsia="en-US"/>
        </w:rPr>
        <w:t>НОВКИ…………………………………………………………………</w:t>
      </w:r>
      <w:r w:rsidR="00F115DD">
        <w:rPr>
          <w:rFonts w:eastAsia="Calibri"/>
          <w:sz w:val="28"/>
          <w:szCs w:val="28"/>
          <w:lang w:val="uk-UA" w:eastAsia="en-US"/>
        </w:rPr>
        <w:t>…</w:t>
      </w:r>
      <w:r w:rsidR="00B505A2">
        <w:rPr>
          <w:rFonts w:eastAsia="Calibri"/>
          <w:sz w:val="28"/>
          <w:szCs w:val="28"/>
          <w:lang w:val="uk-UA" w:eastAsia="en-US"/>
        </w:rPr>
        <w:t>120</w:t>
      </w:r>
    </w:p>
    <w:p w14:paraId="4C5712ED" w14:textId="24E85153" w:rsidR="004123E8" w:rsidRDefault="00104169" w:rsidP="004123E8">
      <w:pPr>
        <w:widowControl w:val="0"/>
        <w:tabs>
          <w:tab w:val="left" w:pos="142"/>
          <w:tab w:val="left" w:pos="567"/>
        </w:tabs>
        <w:autoSpaceDE w:val="0"/>
        <w:autoSpaceDN w:val="0"/>
        <w:adjustRightInd w:val="0"/>
        <w:spacing w:line="360" w:lineRule="auto"/>
        <w:ind w:firstLine="284"/>
        <w:jc w:val="both"/>
        <w:rPr>
          <w:sz w:val="28"/>
          <w:szCs w:val="28"/>
          <w:lang w:val="uk-UA"/>
        </w:rPr>
      </w:pPr>
      <w:r w:rsidRPr="00104169">
        <w:rPr>
          <w:sz w:val="28"/>
          <w:szCs w:val="28"/>
          <w:lang w:val="uk-UA"/>
        </w:rPr>
        <w:lastRenderedPageBreak/>
        <w:t>ПЕРЕЛІК</w:t>
      </w:r>
      <w:r w:rsidR="00C33E5D">
        <w:rPr>
          <w:sz w:val="28"/>
          <w:szCs w:val="28"/>
          <w:lang w:val="uk-UA"/>
        </w:rPr>
        <w:t xml:space="preserve"> ПОСИЛАНЬ……………………………………………………</w:t>
      </w:r>
      <w:r w:rsidR="00F115DD">
        <w:rPr>
          <w:sz w:val="28"/>
          <w:szCs w:val="28"/>
          <w:lang w:val="uk-UA"/>
        </w:rPr>
        <w:t>.</w:t>
      </w:r>
      <w:r w:rsidR="00C33E5D">
        <w:rPr>
          <w:sz w:val="28"/>
          <w:szCs w:val="28"/>
          <w:lang w:val="uk-UA"/>
        </w:rPr>
        <w:t>…</w:t>
      </w:r>
      <w:r w:rsidR="007C7FDB">
        <w:rPr>
          <w:sz w:val="28"/>
          <w:szCs w:val="28"/>
          <w:lang w:val="uk-UA"/>
        </w:rPr>
        <w:t>.</w:t>
      </w:r>
      <w:r w:rsidR="00B505A2">
        <w:rPr>
          <w:sz w:val="28"/>
          <w:szCs w:val="28"/>
          <w:lang w:val="uk-UA"/>
        </w:rPr>
        <w:t>121</w:t>
      </w:r>
    </w:p>
    <w:p w14:paraId="54587EFF" w14:textId="142A3578" w:rsidR="004123E8" w:rsidRDefault="004123E8" w:rsidP="004123E8">
      <w:pPr>
        <w:widowControl w:val="0"/>
        <w:tabs>
          <w:tab w:val="left" w:pos="142"/>
          <w:tab w:val="left" w:pos="567"/>
        </w:tabs>
        <w:autoSpaceDE w:val="0"/>
        <w:autoSpaceDN w:val="0"/>
        <w:adjustRightInd w:val="0"/>
        <w:spacing w:line="360" w:lineRule="auto"/>
        <w:ind w:firstLine="284"/>
        <w:jc w:val="both"/>
        <w:rPr>
          <w:sz w:val="28"/>
          <w:szCs w:val="28"/>
          <w:lang w:val="uk-UA"/>
        </w:rPr>
      </w:pPr>
      <w:r>
        <w:rPr>
          <w:sz w:val="28"/>
          <w:szCs w:val="28"/>
          <w:lang w:val="uk-UA"/>
        </w:rPr>
        <w:t>Додаток А…………</w:t>
      </w:r>
    </w:p>
    <w:p w14:paraId="0916BFDB" w14:textId="0F8CDF7F" w:rsidR="004123E8" w:rsidRDefault="004123E8" w:rsidP="00104169">
      <w:pPr>
        <w:widowControl w:val="0"/>
        <w:tabs>
          <w:tab w:val="left" w:pos="142"/>
          <w:tab w:val="left" w:pos="567"/>
        </w:tabs>
        <w:autoSpaceDE w:val="0"/>
        <w:autoSpaceDN w:val="0"/>
        <w:adjustRightInd w:val="0"/>
        <w:spacing w:line="360" w:lineRule="auto"/>
        <w:ind w:firstLine="284"/>
        <w:jc w:val="both"/>
        <w:rPr>
          <w:sz w:val="28"/>
          <w:szCs w:val="28"/>
          <w:lang w:val="uk-UA"/>
        </w:rPr>
      </w:pPr>
      <w:r>
        <w:rPr>
          <w:sz w:val="28"/>
          <w:szCs w:val="28"/>
          <w:lang w:val="uk-UA"/>
        </w:rPr>
        <w:t>Додаток Б…………</w:t>
      </w:r>
    </w:p>
    <w:p w14:paraId="71ABC518" w14:textId="65B50FC5" w:rsidR="004123E8" w:rsidRDefault="004123E8" w:rsidP="00104169">
      <w:pPr>
        <w:widowControl w:val="0"/>
        <w:tabs>
          <w:tab w:val="left" w:pos="142"/>
          <w:tab w:val="left" w:pos="567"/>
        </w:tabs>
        <w:autoSpaceDE w:val="0"/>
        <w:autoSpaceDN w:val="0"/>
        <w:adjustRightInd w:val="0"/>
        <w:spacing w:line="360" w:lineRule="auto"/>
        <w:ind w:firstLine="284"/>
        <w:jc w:val="both"/>
        <w:rPr>
          <w:sz w:val="28"/>
          <w:szCs w:val="28"/>
          <w:lang w:val="uk-UA"/>
        </w:rPr>
      </w:pPr>
    </w:p>
    <w:p w14:paraId="6E2AE1B0" w14:textId="0AC7DC72" w:rsidR="004123E8" w:rsidRDefault="004123E8" w:rsidP="004123E8">
      <w:pPr>
        <w:widowControl w:val="0"/>
        <w:tabs>
          <w:tab w:val="left" w:pos="142"/>
          <w:tab w:val="left" w:pos="567"/>
        </w:tabs>
        <w:autoSpaceDE w:val="0"/>
        <w:autoSpaceDN w:val="0"/>
        <w:adjustRightInd w:val="0"/>
        <w:spacing w:line="360" w:lineRule="auto"/>
        <w:jc w:val="both"/>
        <w:rPr>
          <w:sz w:val="28"/>
          <w:szCs w:val="28"/>
          <w:lang w:val="uk-UA"/>
        </w:rPr>
        <w:sectPr w:rsidR="004123E8" w:rsidSect="00C33E5D">
          <w:pgSz w:w="11906" w:h="16838"/>
          <w:pgMar w:top="1134" w:right="567" w:bottom="1134" w:left="1701" w:header="709" w:footer="709" w:gutter="0"/>
          <w:cols w:space="708"/>
          <w:titlePg/>
          <w:docGrid w:linePitch="360"/>
        </w:sectPr>
      </w:pPr>
    </w:p>
    <w:p w14:paraId="1B9E6747" w14:textId="5118F33D" w:rsidR="00104169" w:rsidRDefault="00104169" w:rsidP="00104169">
      <w:pPr>
        <w:spacing w:line="360" w:lineRule="auto"/>
        <w:ind w:firstLine="709"/>
        <w:jc w:val="center"/>
        <w:rPr>
          <w:rFonts w:eastAsia="Calibri"/>
          <w:b/>
          <w:sz w:val="28"/>
          <w:szCs w:val="28"/>
          <w:lang w:val="uk-UA" w:eastAsia="en-US"/>
        </w:rPr>
      </w:pPr>
      <w:r w:rsidRPr="00104169">
        <w:rPr>
          <w:rFonts w:eastAsia="Calibri"/>
          <w:b/>
          <w:sz w:val="28"/>
          <w:szCs w:val="28"/>
          <w:lang w:val="uk-UA" w:eastAsia="en-US"/>
        </w:rPr>
        <w:lastRenderedPageBreak/>
        <w:t>РЕФЕРАТ</w:t>
      </w:r>
    </w:p>
    <w:p w14:paraId="45384BF8" w14:textId="77777777" w:rsidR="00C33E5D" w:rsidRPr="00104169" w:rsidRDefault="00C33E5D" w:rsidP="00104169">
      <w:pPr>
        <w:spacing w:line="360" w:lineRule="auto"/>
        <w:ind w:firstLine="709"/>
        <w:jc w:val="center"/>
        <w:rPr>
          <w:rFonts w:eastAsia="Calibri"/>
          <w:b/>
          <w:sz w:val="28"/>
          <w:szCs w:val="28"/>
          <w:lang w:val="uk-UA" w:eastAsia="en-US"/>
        </w:rPr>
      </w:pPr>
    </w:p>
    <w:p w14:paraId="652D53FE" w14:textId="77777777" w:rsidR="00104169" w:rsidRP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Розроблено магістерську дисертацію на тему «Лінія виробництва і пакування сипких матеріалів з модернізацією вузлів підготовки пакетів і фасуванн</w:t>
      </w:r>
      <w:r w:rsidRPr="00F96B2A">
        <w:rPr>
          <w:rFonts w:eastAsia="Calibri"/>
          <w:sz w:val="28"/>
          <w:szCs w:val="28"/>
          <w:lang w:val="uk-UA" w:eastAsia="en-US"/>
        </w:rPr>
        <w:t>я</w:t>
      </w:r>
      <w:r w:rsidRPr="00104169">
        <w:rPr>
          <w:rFonts w:eastAsia="Calibri"/>
          <w:sz w:val="28"/>
          <w:szCs w:val="28"/>
          <w:lang w:val="uk-UA" w:eastAsia="en-US"/>
        </w:rPr>
        <w:t xml:space="preserve">». </w:t>
      </w:r>
    </w:p>
    <w:p w14:paraId="16FC2D97" w14:textId="77777777" w:rsidR="00104169" w:rsidRP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Метою дисертації є модернізація пакувального автомату нагрівних елементів та шнекового дозатора. Магістерська дисертація вміщує «Пояснювал</w:t>
      </w:r>
      <w:r w:rsidRPr="00F96B2A">
        <w:rPr>
          <w:rFonts w:eastAsia="Calibri"/>
          <w:sz w:val="28"/>
          <w:szCs w:val="28"/>
          <w:lang w:val="uk-UA" w:eastAsia="en-US"/>
        </w:rPr>
        <w:t>ьну записку», що складається з 9</w:t>
      </w:r>
      <w:r w:rsidRPr="00104169">
        <w:rPr>
          <w:rFonts w:eastAsia="Calibri"/>
          <w:sz w:val="28"/>
          <w:szCs w:val="28"/>
          <w:lang w:val="uk-UA" w:eastAsia="en-US"/>
        </w:rPr>
        <w:t xml:space="preserve"> розділів. Загальний обсяг магістерської дисертації становить: __ с., __ рис., __ табл., __ джерел та __ креслень. </w:t>
      </w:r>
    </w:p>
    <w:p w14:paraId="636DA610" w14:textId="77777777" w:rsidR="00104169" w:rsidRP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Дисертація містить призначення та галузь застосування лінії </w:t>
      </w:r>
      <w:r w:rsidRPr="00F96B2A">
        <w:rPr>
          <w:rFonts w:eastAsia="Calibri"/>
          <w:sz w:val="28"/>
          <w:szCs w:val="28"/>
          <w:lang w:val="uk-UA" w:eastAsia="en-US"/>
        </w:rPr>
        <w:t>виробництва і пакування сипких матеріалів</w:t>
      </w:r>
      <w:r w:rsidRPr="00104169">
        <w:rPr>
          <w:rFonts w:eastAsia="Calibri"/>
          <w:sz w:val="28"/>
          <w:szCs w:val="28"/>
          <w:lang w:val="uk-UA" w:eastAsia="en-US"/>
        </w:rPr>
        <w:t xml:space="preserve">. </w:t>
      </w:r>
    </w:p>
    <w:p w14:paraId="00889419" w14:textId="77777777" w:rsidR="00104169" w:rsidRP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У роботі надані технічні характеристики, розглянуто базові конструкції і принцип дії основних частин лінії </w:t>
      </w:r>
      <w:r w:rsidRPr="00F96B2A">
        <w:rPr>
          <w:rFonts w:eastAsia="Calibri"/>
          <w:sz w:val="28"/>
          <w:szCs w:val="28"/>
          <w:lang w:val="uk-UA" w:eastAsia="en-US"/>
        </w:rPr>
        <w:t>виробництва і пакування сипких матеріалів</w:t>
      </w:r>
      <w:r w:rsidRPr="00104169">
        <w:rPr>
          <w:rFonts w:eastAsia="Calibri"/>
          <w:sz w:val="28"/>
          <w:szCs w:val="28"/>
          <w:lang w:val="uk-UA" w:eastAsia="en-US"/>
        </w:rPr>
        <w:t>, виконані розрахунки дозатора, вузла поперечного зварювання, потужності зварної колодки та розрахунки на міцність ву</w:t>
      </w:r>
      <w:r w:rsidRPr="00F96B2A">
        <w:rPr>
          <w:rFonts w:eastAsia="Calibri"/>
          <w:sz w:val="28"/>
          <w:szCs w:val="28"/>
          <w:lang w:val="uk-UA" w:eastAsia="en-US"/>
        </w:rPr>
        <w:t>злів базової пакувальної машини</w:t>
      </w:r>
      <w:r w:rsidRPr="00104169">
        <w:rPr>
          <w:rFonts w:eastAsia="Calibri"/>
          <w:sz w:val="28"/>
          <w:szCs w:val="28"/>
          <w:lang w:val="uk-UA" w:eastAsia="en-US"/>
        </w:rPr>
        <w:t>, які підтверджують працездат</w:t>
      </w:r>
      <w:r w:rsidRPr="00F96B2A">
        <w:rPr>
          <w:rFonts w:eastAsia="Calibri"/>
          <w:sz w:val="28"/>
          <w:szCs w:val="28"/>
          <w:lang w:val="uk-UA" w:eastAsia="en-US"/>
        </w:rPr>
        <w:t>ність та надійність конструкції</w:t>
      </w:r>
      <w:r w:rsidRPr="00104169">
        <w:rPr>
          <w:rFonts w:eastAsia="Calibri"/>
          <w:sz w:val="28"/>
          <w:szCs w:val="28"/>
          <w:lang w:val="uk-UA" w:eastAsia="en-US"/>
        </w:rPr>
        <w:t xml:space="preserve">. </w:t>
      </w:r>
    </w:p>
    <w:p w14:paraId="12A64639" w14:textId="77777777" w:rsidR="00104169" w:rsidRP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В дисертації було зроблено літературно-патентний пошук конструкцій </w:t>
      </w:r>
      <w:r w:rsidRPr="00F96B2A">
        <w:rPr>
          <w:rFonts w:eastAsia="Calibri"/>
          <w:sz w:val="28"/>
          <w:szCs w:val="28"/>
          <w:lang w:val="uk-UA" w:eastAsia="en-US"/>
        </w:rPr>
        <w:t>лінії виробництва і пакування сипких матеріалів</w:t>
      </w:r>
      <w:r w:rsidRPr="00104169">
        <w:rPr>
          <w:rFonts w:eastAsia="Calibri"/>
          <w:sz w:val="28"/>
          <w:szCs w:val="28"/>
          <w:lang w:val="uk-UA" w:eastAsia="en-US"/>
        </w:rPr>
        <w:t xml:space="preserve"> з метою обрання варіанту модернізації </w:t>
      </w:r>
      <w:r w:rsidRPr="00F96B2A">
        <w:rPr>
          <w:rFonts w:eastAsia="Calibri"/>
          <w:sz w:val="28"/>
          <w:szCs w:val="28"/>
          <w:lang w:val="uk-UA" w:eastAsia="en-US"/>
        </w:rPr>
        <w:t>пакувального автомату</w:t>
      </w:r>
      <w:r w:rsidRPr="00104169">
        <w:rPr>
          <w:rFonts w:eastAsia="Calibri"/>
          <w:sz w:val="28"/>
          <w:szCs w:val="28"/>
          <w:lang w:val="uk-UA" w:eastAsia="en-US"/>
        </w:rPr>
        <w:t xml:space="preserve">. </w:t>
      </w:r>
      <w:r w:rsidRPr="00F96B2A">
        <w:rPr>
          <w:rFonts w:eastAsia="Calibri"/>
          <w:sz w:val="28"/>
          <w:szCs w:val="28"/>
          <w:lang w:val="uk-UA" w:eastAsia="en-US"/>
        </w:rPr>
        <w:t xml:space="preserve">Для модернізації пакувального автомату вирішено </w:t>
      </w:r>
      <w:r w:rsidRPr="00104169">
        <w:rPr>
          <w:rFonts w:eastAsia="Calibri"/>
          <w:bCs/>
          <w:sz w:val="28"/>
          <w:szCs w:val="28"/>
          <w:lang w:val="uk-UA" w:eastAsia="en-US"/>
        </w:rPr>
        <w:t>переробити нагрівні елементи і зробити їх у вигляді металевої шини, покритої зварювальною стрічкою, що значно скоротило час на зварювання та зменшило кількість браку</w:t>
      </w:r>
      <w:r w:rsidRPr="00104169">
        <w:rPr>
          <w:rFonts w:eastAsia="Calibri"/>
          <w:sz w:val="28"/>
          <w:szCs w:val="28"/>
          <w:lang w:val="uk-UA" w:eastAsia="en-US"/>
        </w:rPr>
        <w:t xml:space="preserve">. Модернізація </w:t>
      </w:r>
      <w:r w:rsidRPr="00104169">
        <w:rPr>
          <w:rFonts w:eastAsia="Calibri"/>
          <w:sz w:val="28"/>
          <w:szCs w:val="28"/>
          <w:lang w:eastAsia="en-US"/>
        </w:rPr>
        <w:t>шнекового дозатора</w:t>
      </w:r>
      <w:r w:rsidRPr="00104169">
        <w:rPr>
          <w:rFonts w:eastAsia="Calibri"/>
          <w:sz w:val="28"/>
          <w:szCs w:val="28"/>
          <w:lang w:val="uk-UA" w:eastAsia="en-US"/>
        </w:rPr>
        <w:t xml:space="preserve"> дозволяє підвищити точність дозування сип</w:t>
      </w:r>
      <w:r w:rsidRPr="00104169">
        <w:rPr>
          <w:rFonts w:eastAsia="Calibri"/>
          <w:sz w:val="28"/>
          <w:szCs w:val="28"/>
          <w:lang w:eastAsia="en-US"/>
        </w:rPr>
        <w:t>к</w:t>
      </w:r>
      <w:proofErr w:type="spellStart"/>
      <w:r w:rsidRPr="00104169">
        <w:rPr>
          <w:rFonts w:eastAsia="Calibri"/>
          <w:sz w:val="28"/>
          <w:szCs w:val="28"/>
          <w:lang w:val="uk-UA" w:eastAsia="en-US"/>
        </w:rPr>
        <w:t>их</w:t>
      </w:r>
      <w:proofErr w:type="spellEnd"/>
      <w:r w:rsidRPr="00104169">
        <w:rPr>
          <w:rFonts w:eastAsia="Calibri"/>
          <w:sz w:val="28"/>
          <w:szCs w:val="28"/>
          <w:lang w:val="uk-UA" w:eastAsia="en-US"/>
        </w:rPr>
        <w:t xml:space="preserve"> матеріалів за рахунок встановлення </w:t>
      </w:r>
      <w:proofErr w:type="spellStart"/>
      <w:r w:rsidRPr="00104169">
        <w:rPr>
          <w:rFonts w:eastAsia="Calibri"/>
          <w:sz w:val="28"/>
          <w:szCs w:val="28"/>
          <w:lang w:val="uk-UA" w:eastAsia="en-US"/>
        </w:rPr>
        <w:t>пневмоімпульсного</w:t>
      </w:r>
      <w:proofErr w:type="spellEnd"/>
      <w:r w:rsidRPr="00104169">
        <w:rPr>
          <w:rFonts w:eastAsia="Calibri"/>
          <w:sz w:val="28"/>
          <w:szCs w:val="28"/>
          <w:lang w:val="uk-UA" w:eastAsia="en-US"/>
        </w:rPr>
        <w:t xml:space="preserve"> пристрою. </w:t>
      </w:r>
    </w:p>
    <w:p w14:paraId="0FE0A299" w14:textId="77777777" w:rsidR="00104169" w:rsidRP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Також</w:t>
      </w:r>
      <w:r w:rsidRPr="00F96B2A">
        <w:rPr>
          <w:rFonts w:eastAsia="Calibri"/>
          <w:sz w:val="28"/>
          <w:szCs w:val="28"/>
          <w:lang w:val="uk-UA" w:eastAsia="en-US"/>
        </w:rPr>
        <w:t>,</w:t>
      </w:r>
      <w:r w:rsidRPr="00104169">
        <w:rPr>
          <w:rFonts w:eastAsia="Calibri"/>
          <w:sz w:val="28"/>
          <w:szCs w:val="28"/>
          <w:lang w:val="uk-UA" w:eastAsia="en-US"/>
        </w:rPr>
        <w:t xml:space="preserve"> у магістерській дисертації розглянуто відповідність розроблюваної машини вимогам охорони праці, виконано розділи технології монтажу та експлуатації редуктора та </w:t>
      </w:r>
      <w:r w:rsidRPr="00F96B2A">
        <w:rPr>
          <w:rFonts w:eastAsia="Calibri"/>
          <w:sz w:val="28"/>
          <w:szCs w:val="28"/>
          <w:lang w:val="uk-UA" w:eastAsia="en-US"/>
        </w:rPr>
        <w:t>пакувального</w:t>
      </w:r>
      <w:r w:rsidRPr="00104169">
        <w:rPr>
          <w:rFonts w:eastAsia="Calibri"/>
          <w:sz w:val="28"/>
          <w:szCs w:val="28"/>
          <w:lang w:val="uk-UA" w:eastAsia="en-US"/>
        </w:rPr>
        <w:t xml:space="preserve"> автомату лінії </w:t>
      </w:r>
      <w:r w:rsidRPr="00F96B2A">
        <w:rPr>
          <w:rFonts w:eastAsia="Calibri"/>
          <w:sz w:val="28"/>
          <w:szCs w:val="28"/>
          <w:lang w:val="uk-UA" w:eastAsia="en-US"/>
        </w:rPr>
        <w:t>виробництва і пакування сипких матеріалів та</w:t>
      </w:r>
      <w:r w:rsidRPr="00104169">
        <w:rPr>
          <w:rFonts w:eastAsia="Calibri"/>
          <w:sz w:val="28"/>
          <w:szCs w:val="28"/>
          <w:lang w:val="uk-UA" w:eastAsia="en-US"/>
        </w:rPr>
        <w:t xml:space="preserve"> </w:t>
      </w:r>
      <w:proofErr w:type="spellStart"/>
      <w:r w:rsidRPr="00104169">
        <w:rPr>
          <w:rFonts w:eastAsia="Calibri"/>
          <w:sz w:val="28"/>
          <w:szCs w:val="28"/>
          <w:lang w:val="uk-UA" w:eastAsia="en-US"/>
        </w:rPr>
        <w:t>механотроніка</w:t>
      </w:r>
      <w:proofErr w:type="spellEnd"/>
      <w:r w:rsidRPr="00104169">
        <w:rPr>
          <w:rFonts w:eastAsia="Calibri"/>
          <w:sz w:val="28"/>
          <w:szCs w:val="28"/>
          <w:lang w:val="uk-UA" w:eastAsia="en-US"/>
        </w:rPr>
        <w:t xml:space="preserve"> </w:t>
      </w:r>
      <w:r w:rsidRPr="00F96B2A">
        <w:rPr>
          <w:rFonts w:eastAsia="Calibri"/>
          <w:sz w:val="28"/>
          <w:szCs w:val="28"/>
          <w:lang w:val="uk-UA" w:eastAsia="en-US"/>
        </w:rPr>
        <w:t>пакувального</w:t>
      </w:r>
      <w:r w:rsidRPr="00104169">
        <w:rPr>
          <w:rFonts w:eastAsia="Calibri"/>
          <w:sz w:val="28"/>
          <w:szCs w:val="28"/>
          <w:lang w:val="uk-UA" w:eastAsia="en-US"/>
        </w:rPr>
        <w:t xml:space="preserve"> автомату. </w:t>
      </w:r>
    </w:p>
    <w:p w14:paraId="37CA74CD" w14:textId="1BC736A6" w:rsidR="00104169" w:rsidRDefault="00104169" w:rsidP="00104169">
      <w:pPr>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w:t>
      </w:r>
    </w:p>
    <w:p w14:paraId="6CEFBAEB" w14:textId="77777777" w:rsidR="00104169" w:rsidRPr="00104169" w:rsidRDefault="00104169" w:rsidP="00104169">
      <w:pPr>
        <w:spacing w:line="360" w:lineRule="auto"/>
        <w:ind w:firstLine="709"/>
        <w:jc w:val="both"/>
        <w:rPr>
          <w:rFonts w:eastAsia="Calibri"/>
          <w:sz w:val="28"/>
          <w:szCs w:val="28"/>
          <w:lang w:val="uk-UA" w:eastAsia="en-US"/>
        </w:rPr>
      </w:pPr>
      <w:r w:rsidRPr="00F96B2A">
        <w:rPr>
          <w:rFonts w:eastAsia="Calibri"/>
          <w:sz w:val="28"/>
          <w:szCs w:val="28"/>
          <w:lang w:val="uk-UA" w:eastAsia="en-US"/>
        </w:rPr>
        <w:lastRenderedPageBreak/>
        <w:t>Ключові слова: ЛІНІЯ ВИРОБНИЦТВА</w:t>
      </w:r>
      <w:r w:rsidRPr="00104169">
        <w:rPr>
          <w:rFonts w:eastAsia="Calibri"/>
          <w:sz w:val="28"/>
          <w:szCs w:val="28"/>
          <w:lang w:val="uk-UA" w:eastAsia="en-US"/>
        </w:rPr>
        <w:t xml:space="preserve">, </w:t>
      </w:r>
      <w:r w:rsidRPr="00F96B2A">
        <w:rPr>
          <w:rFonts w:eastAsia="Calibri"/>
          <w:sz w:val="28"/>
          <w:szCs w:val="28"/>
          <w:lang w:val="uk-UA" w:eastAsia="en-US"/>
        </w:rPr>
        <w:t xml:space="preserve">ЛІНІЯ ПАКУВАННЯ, </w:t>
      </w:r>
      <w:r w:rsidRPr="00104169">
        <w:rPr>
          <w:rFonts w:eastAsia="Calibri"/>
          <w:sz w:val="28"/>
          <w:szCs w:val="28"/>
          <w:lang w:val="uk-UA" w:eastAsia="en-US"/>
        </w:rPr>
        <w:t xml:space="preserve">МОДЕРНІЗАЦІЯ, РОЗРАХУНКИ, </w:t>
      </w:r>
      <w:r w:rsidRPr="00F96B2A">
        <w:rPr>
          <w:rFonts w:eastAsia="Calibri"/>
          <w:sz w:val="28"/>
          <w:szCs w:val="28"/>
          <w:lang w:val="uk-UA" w:eastAsia="en-US"/>
        </w:rPr>
        <w:t>ДОЗАТОР</w:t>
      </w:r>
      <w:r w:rsidRPr="00104169">
        <w:rPr>
          <w:rFonts w:eastAsia="Calibri"/>
          <w:sz w:val="28"/>
          <w:szCs w:val="28"/>
          <w:lang w:val="uk-UA" w:eastAsia="en-US"/>
        </w:rPr>
        <w:t xml:space="preserve">, </w:t>
      </w:r>
      <w:r w:rsidRPr="00F96B2A">
        <w:rPr>
          <w:rFonts w:eastAsia="Calibri"/>
          <w:sz w:val="28"/>
          <w:szCs w:val="28"/>
          <w:lang w:val="uk-UA" w:eastAsia="en-US"/>
        </w:rPr>
        <w:t>ПАКУВАЛЬНИЙ АВТОМАТ, РЕДУКТОР</w:t>
      </w:r>
      <w:r w:rsidRPr="00104169">
        <w:rPr>
          <w:rFonts w:eastAsia="Calibri"/>
          <w:sz w:val="28"/>
          <w:szCs w:val="28"/>
          <w:lang w:val="uk-UA" w:eastAsia="en-US"/>
        </w:rPr>
        <w:t>, МЕХАНОТРОНІКА, ТЕ</w:t>
      </w:r>
      <w:r w:rsidRPr="00F96B2A">
        <w:rPr>
          <w:rFonts w:eastAsia="Calibri"/>
          <w:sz w:val="28"/>
          <w:szCs w:val="28"/>
          <w:lang w:val="uk-UA" w:eastAsia="en-US"/>
        </w:rPr>
        <w:t>ХНОЛОГІЯ МОНТАЖУ І ЕКСПЛУАТАЦІЇ, НАГРІВНІ ЕЛЕМЕНТИ.</w:t>
      </w:r>
    </w:p>
    <w:p w14:paraId="35EB939C" w14:textId="77777777" w:rsidR="00C33E5D" w:rsidRDefault="00C33E5D" w:rsidP="00C33E5D">
      <w:pPr>
        <w:spacing w:line="360" w:lineRule="auto"/>
        <w:ind w:firstLine="709"/>
        <w:jc w:val="center"/>
        <w:rPr>
          <w:rFonts w:eastAsia="Calibri"/>
          <w:b/>
          <w:sz w:val="28"/>
          <w:szCs w:val="28"/>
          <w:lang w:val="uk-UA" w:eastAsia="en-US"/>
        </w:rPr>
      </w:pPr>
    </w:p>
    <w:p w14:paraId="476B645D" w14:textId="77777777" w:rsidR="00C33E5D" w:rsidRDefault="00C33E5D" w:rsidP="00C33E5D">
      <w:pPr>
        <w:spacing w:line="360" w:lineRule="auto"/>
        <w:ind w:firstLine="709"/>
        <w:jc w:val="center"/>
        <w:rPr>
          <w:rFonts w:eastAsia="Calibri"/>
          <w:b/>
          <w:sz w:val="28"/>
          <w:szCs w:val="28"/>
          <w:lang w:val="uk-UA" w:eastAsia="en-US"/>
        </w:rPr>
      </w:pPr>
    </w:p>
    <w:p w14:paraId="66768DD0" w14:textId="77777777" w:rsidR="00C33E5D" w:rsidRDefault="00C33E5D" w:rsidP="00C33E5D">
      <w:pPr>
        <w:spacing w:line="360" w:lineRule="auto"/>
        <w:ind w:firstLine="709"/>
        <w:jc w:val="center"/>
        <w:rPr>
          <w:rFonts w:eastAsia="Calibri"/>
          <w:b/>
          <w:sz w:val="28"/>
          <w:szCs w:val="28"/>
          <w:lang w:val="uk-UA" w:eastAsia="en-US"/>
        </w:rPr>
      </w:pPr>
    </w:p>
    <w:p w14:paraId="3019BAAD" w14:textId="77777777" w:rsidR="00C33E5D" w:rsidRDefault="00C33E5D" w:rsidP="00C33E5D">
      <w:pPr>
        <w:spacing w:line="360" w:lineRule="auto"/>
        <w:ind w:firstLine="709"/>
        <w:jc w:val="center"/>
        <w:rPr>
          <w:rFonts w:eastAsia="Calibri"/>
          <w:b/>
          <w:sz w:val="28"/>
          <w:szCs w:val="28"/>
          <w:lang w:val="uk-UA" w:eastAsia="en-US"/>
        </w:rPr>
      </w:pPr>
    </w:p>
    <w:p w14:paraId="404EBED2" w14:textId="77777777" w:rsidR="00C33E5D" w:rsidRDefault="00C33E5D" w:rsidP="00C33E5D">
      <w:pPr>
        <w:spacing w:line="360" w:lineRule="auto"/>
        <w:ind w:firstLine="709"/>
        <w:jc w:val="center"/>
        <w:rPr>
          <w:rFonts w:eastAsia="Calibri"/>
          <w:b/>
          <w:sz w:val="28"/>
          <w:szCs w:val="28"/>
          <w:lang w:val="uk-UA" w:eastAsia="en-US"/>
        </w:rPr>
      </w:pPr>
    </w:p>
    <w:p w14:paraId="6E2C15C8" w14:textId="77777777" w:rsidR="00C33E5D" w:rsidRDefault="00C33E5D" w:rsidP="00C33E5D">
      <w:pPr>
        <w:spacing w:line="360" w:lineRule="auto"/>
        <w:ind w:firstLine="709"/>
        <w:jc w:val="center"/>
        <w:rPr>
          <w:rFonts w:eastAsia="Calibri"/>
          <w:b/>
          <w:sz w:val="28"/>
          <w:szCs w:val="28"/>
          <w:lang w:val="uk-UA" w:eastAsia="en-US"/>
        </w:rPr>
      </w:pPr>
    </w:p>
    <w:p w14:paraId="0FEB735D" w14:textId="77777777" w:rsidR="00C33E5D" w:rsidRDefault="00C33E5D" w:rsidP="00C33E5D">
      <w:pPr>
        <w:spacing w:line="360" w:lineRule="auto"/>
        <w:ind w:firstLine="709"/>
        <w:jc w:val="center"/>
        <w:rPr>
          <w:rFonts w:eastAsia="Calibri"/>
          <w:b/>
          <w:sz w:val="28"/>
          <w:szCs w:val="28"/>
          <w:lang w:val="uk-UA" w:eastAsia="en-US"/>
        </w:rPr>
      </w:pPr>
    </w:p>
    <w:p w14:paraId="0AC86659" w14:textId="77777777" w:rsidR="00C33E5D" w:rsidRDefault="00C33E5D" w:rsidP="00C33E5D">
      <w:pPr>
        <w:spacing w:line="360" w:lineRule="auto"/>
        <w:ind w:firstLine="709"/>
        <w:jc w:val="center"/>
        <w:rPr>
          <w:rFonts w:eastAsia="Calibri"/>
          <w:b/>
          <w:sz w:val="28"/>
          <w:szCs w:val="28"/>
          <w:lang w:val="uk-UA" w:eastAsia="en-US"/>
        </w:rPr>
      </w:pPr>
    </w:p>
    <w:p w14:paraId="5782FC04" w14:textId="77777777" w:rsidR="00C33E5D" w:rsidRDefault="00C33E5D" w:rsidP="00C33E5D">
      <w:pPr>
        <w:spacing w:line="360" w:lineRule="auto"/>
        <w:ind w:firstLine="709"/>
        <w:jc w:val="center"/>
        <w:rPr>
          <w:rFonts w:eastAsia="Calibri"/>
          <w:b/>
          <w:sz w:val="28"/>
          <w:szCs w:val="28"/>
          <w:lang w:val="uk-UA" w:eastAsia="en-US"/>
        </w:rPr>
      </w:pPr>
    </w:p>
    <w:p w14:paraId="5AFC5CE9" w14:textId="77777777" w:rsidR="00C33E5D" w:rsidRDefault="00C33E5D" w:rsidP="00C33E5D">
      <w:pPr>
        <w:spacing w:line="360" w:lineRule="auto"/>
        <w:ind w:firstLine="709"/>
        <w:jc w:val="center"/>
        <w:rPr>
          <w:rFonts w:eastAsia="Calibri"/>
          <w:b/>
          <w:sz w:val="28"/>
          <w:szCs w:val="28"/>
          <w:lang w:val="uk-UA" w:eastAsia="en-US"/>
        </w:rPr>
      </w:pPr>
    </w:p>
    <w:p w14:paraId="77512ED4" w14:textId="77777777" w:rsidR="00C33E5D" w:rsidRDefault="00C33E5D" w:rsidP="00C33E5D">
      <w:pPr>
        <w:spacing w:line="360" w:lineRule="auto"/>
        <w:ind w:firstLine="709"/>
        <w:jc w:val="center"/>
        <w:rPr>
          <w:rFonts w:eastAsia="Calibri"/>
          <w:b/>
          <w:sz w:val="28"/>
          <w:szCs w:val="28"/>
          <w:lang w:val="uk-UA" w:eastAsia="en-US"/>
        </w:rPr>
      </w:pPr>
    </w:p>
    <w:p w14:paraId="0C0B2A8B" w14:textId="77777777" w:rsidR="00C33E5D" w:rsidRDefault="00C33E5D" w:rsidP="00C33E5D">
      <w:pPr>
        <w:spacing w:line="360" w:lineRule="auto"/>
        <w:ind w:firstLine="709"/>
        <w:jc w:val="center"/>
        <w:rPr>
          <w:rFonts w:eastAsia="Calibri"/>
          <w:b/>
          <w:sz w:val="28"/>
          <w:szCs w:val="28"/>
          <w:lang w:val="uk-UA" w:eastAsia="en-US"/>
        </w:rPr>
      </w:pPr>
    </w:p>
    <w:p w14:paraId="7B77B860" w14:textId="77777777" w:rsidR="00C33E5D" w:rsidRDefault="00C33E5D" w:rsidP="00C33E5D">
      <w:pPr>
        <w:spacing w:line="360" w:lineRule="auto"/>
        <w:ind w:firstLine="709"/>
        <w:jc w:val="center"/>
        <w:rPr>
          <w:rFonts w:eastAsia="Calibri"/>
          <w:b/>
          <w:sz w:val="28"/>
          <w:szCs w:val="28"/>
          <w:lang w:val="uk-UA" w:eastAsia="en-US"/>
        </w:rPr>
      </w:pPr>
    </w:p>
    <w:p w14:paraId="1E09CCE2" w14:textId="77777777" w:rsidR="00C33E5D" w:rsidRDefault="00C33E5D" w:rsidP="00C33E5D">
      <w:pPr>
        <w:spacing w:line="360" w:lineRule="auto"/>
        <w:ind w:firstLine="709"/>
        <w:jc w:val="center"/>
        <w:rPr>
          <w:rFonts w:eastAsia="Calibri"/>
          <w:b/>
          <w:sz w:val="28"/>
          <w:szCs w:val="28"/>
          <w:lang w:val="uk-UA" w:eastAsia="en-US"/>
        </w:rPr>
      </w:pPr>
    </w:p>
    <w:p w14:paraId="6A62329E" w14:textId="77777777" w:rsidR="00C33E5D" w:rsidRDefault="00C33E5D" w:rsidP="00C33E5D">
      <w:pPr>
        <w:spacing w:line="360" w:lineRule="auto"/>
        <w:ind w:firstLine="709"/>
        <w:jc w:val="center"/>
        <w:rPr>
          <w:rFonts w:eastAsia="Calibri"/>
          <w:b/>
          <w:sz w:val="28"/>
          <w:szCs w:val="28"/>
          <w:lang w:val="uk-UA" w:eastAsia="en-US"/>
        </w:rPr>
      </w:pPr>
    </w:p>
    <w:p w14:paraId="384E387D" w14:textId="77777777" w:rsidR="00C33E5D" w:rsidRDefault="00C33E5D" w:rsidP="00C33E5D">
      <w:pPr>
        <w:spacing w:line="360" w:lineRule="auto"/>
        <w:ind w:firstLine="709"/>
        <w:jc w:val="center"/>
        <w:rPr>
          <w:rFonts w:eastAsia="Calibri"/>
          <w:b/>
          <w:sz w:val="28"/>
          <w:szCs w:val="28"/>
          <w:lang w:val="uk-UA" w:eastAsia="en-US"/>
        </w:rPr>
      </w:pPr>
    </w:p>
    <w:p w14:paraId="5EF46A03" w14:textId="77777777" w:rsidR="00C33E5D" w:rsidRDefault="00C33E5D" w:rsidP="00C33E5D">
      <w:pPr>
        <w:spacing w:line="360" w:lineRule="auto"/>
        <w:ind w:firstLine="709"/>
        <w:jc w:val="center"/>
        <w:rPr>
          <w:rFonts w:eastAsia="Calibri"/>
          <w:b/>
          <w:sz w:val="28"/>
          <w:szCs w:val="28"/>
          <w:lang w:val="uk-UA" w:eastAsia="en-US"/>
        </w:rPr>
      </w:pPr>
    </w:p>
    <w:p w14:paraId="001FBEFF" w14:textId="77777777" w:rsidR="00C33E5D" w:rsidRDefault="00C33E5D" w:rsidP="00C33E5D">
      <w:pPr>
        <w:spacing w:line="360" w:lineRule="auto"/>
        <w:ind w:firstLine="709"/>
        <w:jc w:val="center"/>
        <w:rPr>
          <w:rFonts w:eastAsia="Calibri"/>
          <w:b/>
          <w:sz w:val="28"/>
          <w:szCs w:val="28"/>
          <w:lang w:val="uk-UA" w:eastAsia="en-US"/>
        </w:rPr>
      </w:pPr>
    </w:p>
    <w:p w14:paraId="56029442" w14:textId="77777777" w:rsidR="00C33E5D" w:rsidRDefault="00C33E5D" w:rsidP="00C33E5D">
      <w:pPr>
        <w:spacing w:line="360" w:lineRule="auto"/>
        <w:ind w:firstLine="709"/>
        <w:jc w:val="center"/>
        <w:rPr>
          <w:rFonts w:eastAsia="Calibri"/>
          <w:b/>
          <w:sz w:val="28"/>
          <w:szCs w:val="28"/>
          <w:lang w:val="uk-UA" w:eastAsia="en-US"/>
        </w:rPr>
      </w:pPr>
    </w:p>
    <w:p w14:paraId="3033E4AA" w14:textId="77777777" w:rsidR="00C33E5D" w:rsidRDefault="00C33E5D" w:rsidP="00C33E5D">
      <w:pPr>
        <w:spacing w:line="360" w:lineRule="auto"/>
        <w:ind w:firstLine="709"/>
        <w:jc w:val="center"/>
        <w:rPr>
          <w:rFonts w:eastAsia="Calibri"/>
          <w:b/>
          <w:sz w:val="28"/>
          <w:szCs w:val="28"/>
          <w:lang w:val="uk-UA" w:eastAsia="en-US"/>
        </w:rPr>
      </w:pPr>
    </w:p>
    <w:p w14:paraId="6B37B87A" w14:textId="77777777" w:rsidR="00C33E5D" w:rsidRDefault="00C33E5D" w:rsidP="00C33E5D">
      <w:pPr>
        <w:spacing w:line="360" w:lineRule="auto"/>
        <w:ind w:firstLine="709"/>
        <w:jc w:val="center"/>
        <w:rPr>
          <w:rFonts w:eastAsia="Calibri"/>
          <w:b/>
          <w:sz w:val="28"/>
          <w:szCs w:val="28"/>
          <w:lang w:val="uk-UA" w:eastAsia="en-US"/>
        </w:rPr>
      </w:pPr>
    </w:p>
    <w:p w14:paraId="32A6135C" w14:textId="77777777" w:rsidR="00C33E5D" w:rsidRDefault="00C33E5D" w:rsidP="00C33E5D">
      <w:pPr>
        <w:spacing w:line="360" w:lineRule="auto"/>
        <w:ind w:firstLine="709"/>
        <w:jc w:val="center"/>
        <w:rPr>
          <w:rFonts w:eastAsia="Calibri"/>
          <w:b/>
          <w:sz w:val="28"/>
          <w:szCs w:val="28"/>
          <w:lang w:val="uk-UA" w:eastAsia="en-US"/>
        </w:rPr>
      </w:pPr>
    </w:p>
    <w:p w14:paraId="74E0A3D4" w14:textId="77777777" w:rsidR="00C33E5D" w:rsidRDefault="00C33E5D" w:rsidP="00C33E5D">
      <w:pPr>
        <w:spacing w:line="360" w:lineRule="auto"/>
        <w:ind w:firstLine="709"/>
        <w:jc w:val="center"/>
        <w:rPr>
          <w:rFonts w:eastAsia="Calibri"/>
          <w:b/>
          <w:sz w:val="28"/>
          <w:szCs w:val="28"/>
          <w:lang w:val="uk-UA" w:eastAsia="en-US"/>
        </w:rPr>
      </w:pPr>
    </w:p>
    <w:p w14:paraId="58482DC8" w14:textId="77777777" w:rsidR="00C33E5D" w:rsidRDefault="00C33E5D" w:rsidP="00C33E5D">
      <w:pPr>
        <w:spacing w:line="360" w:lineRule="auto"/>
        <w:ind w:firstLine="709"/>
        <w:jc w:val="center"/>
        <w:rPr>
          <w:rFonts w:eastAsia="Calibri"/>
          <w:b/>
          <w:sz w:val="28"/>
          <w:szCs w:val="28"/>
          <w:lang w:val="uk-UA" w:eastAsia="en-US"/>
        </w:rPr>
      </w:pPr>
    </w:p>
    <w:p w14:paraId="0622663F" w14:textId="77777777" w:rsidR="00C33E5D" w:rsidRDefault="00C33E5D" w:rsidP="00C33E5D">
      <w:pPr>
        <w:spacing w:line="360" w:lineRule="auto"/>
        <w:ind w:firstLine="709"/>
        <w:jc w:val="center"/>
        <w:rPr>
          <w:rFonts w:eastAsia="Calibri"/>
          <w:b/>
          <w:sz w:val="28"/>
          <w:szCs w:val="28"/>
          <w:lang w:val="uk-UA" w:eastAsia="en-US"/>
        </w:rPr>
      </w:pPr>
    </w:p>
    <w:p w14:paraId="29616228" w14:textId="45AF3ACE" w:rsidR="0008490A" w:rsidRPr="009C12E5" w:rsidRDefault="0008490A" w:rsidP="00E73893">
      <w:pPr>
        <w:spacing w:line="360" w:lineRule="auto"/>
        <w:rPr>
          <w:rFonts w:eastAsia="Calibri"/>
          <w:b/>
          <w:sz w:val="28"/>
          <w:szCs w:val="28"/>
          <w:lang w:val="uk-UA" w:eastAsia="en-US"/>
        </w:rPr>
      </w:pPr>
    </w:p>
    <w:p w14:paraId="272AF32C" w14:textId="77777777" w:rsidR="00104169" w:rsidRPr="00104169" w:rsidRDefault="00104169" w:rsidP="00104169">
      <w:pPr>
        <w:spacing w:line="360" w:lineRule="auto"/>
        <w:ind w:firstLine="709"/>
        <w:jc w:val="center"/>
        <w:rPr>
          <w:rFonts w:eastAsia="Calibri"/>
          <w:b/>
          <w:sz w:val="28"/>
          <w:szCs w:val="28"/>
          <w:lang w:val="en-US" w:eastAsia="en-US"/>
        </w:rPr>
      </w:pPr>
      <w:r w:rsidRPr="00104169">
        <w:rPr>
          <w:rFonts w:eastAsia="Calibri"/>
          <w:b/>
          <w:sz w:val="28"/>
          <w:szCs w:val="28"/>
          <w:lang w:val="en-US" w:eastAsia="en-US"/>
        </w:rPr>
        <w:lastRenderedPageBreak/>
        <w:t>ABSTRACT</w:t>
      </w:r>
    </w:p>
    <w:p w14:paraId="35BF9C20" w14:textId="77777777" w:rsidR="00104169" w:rsidRPr="00F96B2A" w:rsidRDefault="00104169" w:rsidP="00104169">
      <w:pPr>
        <w:spacing w:line="360" w:lineRule="auto"/>
        <w:ind w:firstLine="709"/>
        <w:jc w:val="both"/>
        <w:rPr>
          <w:rFonts w:eastAsia="Calibri"/>
          <w:sz w:val="28"/>
          <w:szCs w:val="28"/>
          <w:lang w:val="en-US" w:eastAsia="en-US"/>
        </w:rPr>
      </w:pPr>
    </w:p>
    <w:p w14:paraId="12D559DC" w14:textId="77777777" w:rsidR="00104169" w:rsidRP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t>A master's thesis was developed on the subject: “A line for the production and packaging of bulk materials with the modernization of package preparation and packaging units”.</w:t>
      </w:r>
    </w:p>
    <w:p w14:paraId="1DE5056C" w14:textId="77777777" w:rsidR="00104169" w:rsidRP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t>The purpose of the dissertation is the modernization of the packaging of heating elements and the screw batcher. The master's thesis contains an “explanatory note”, consisting of 9 sections. The total volume of the master's thesis is: __ pp., __ fig., __ tab., __ sources and __ drawings.</w:t>
      </w:r>
    </w:p>
    <w:p w14:paraId="760DB20F" w14:textId="77777777" w:rsidR="00104169" w:rsidRP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t>The dissertation contains the purpose and scope of the production line and packaging of bulk materials.</w:t>
      </w:r>
    </w:p>
    <w:p w14:paraId="0674E1A3" w14:textId="77777777" w:rsidR="00104169" w:rsidRP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t>The technical characteristics are presented in the work, the basic structures and the principle of operation of the main parts of the production and packaging line of bulk materials are examined, the batcher, transverse welding unit, welded block power and strength calculations of the base packaging machine nodes are calculated, confirming the operability and reliability of the structure.</w:t>
      </w:r>
    </w:p>
    <w:p w14:paraId="4D00EB2D" w14:textId="77777777" w:rsidR="00104169" w:rsidRP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t xml:space="preserve"> In the dissertation, a literary and patent search was made for the design of the line for the production and packaging of bulk materials in order to choose the option of modernizing the packaging machine. To modernize the packaging machine, it was decided to remodel the heating elements and make them in the form of a metal tire covered with a welding tape, which significantly reduces welding time and reduces the amount of scrap. The modernization of the screw batcher allows </w:t>
      </w:r>
      <w:proofErr w:type="gramStart"/>
      <w:r w:rsidRPr="00104169">
        <w:rPr>
          <w:rFonts w:eastAsia="Calibri"/>
          <w:sz w:val="28"/>
          <w:szCs w:val="28"/>
          <w:lang w:val="en-US" w:eastAsia="en-US"/>
        </w:rPr>
        <w:t>to increase</w:t>
      </w:r>
      <w:proofErr w:type="gramEnd"/>
      <w:r w:rsidRPr="00104169">
        <w:rPr>
          <w:rFonts w:eastAsia="Calibri"/>
          <w:sz w:val="28"/>
          <w:szCs w:val="28"/>
          <w:lang w:val="en-US" w:eastAsia="en-US"/>
        </w:rPr>
        <w:t xml:space="preserve"> the accuracy of dispensing bulk materials by installing a pneumatic pulse device.</w:t>
      </w:r>
    </w:p>
    <w:p w14:paraId="374B09B2" w14:textId="1CCA5E15" w:rsid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t xml:space="preserve">Also, in the master's thesis, the compliance of the developed machine with the requirements of labor protection was </w:t>
      </w:r>
      <w:proofErr w:type="gramStart"/>
      <w:r w:rsidRPr="00104169">
        <w:rPr>
          <w:rFonts w:eastAsia="Calibri"/>
          <w:sz w:val="28"/>
          <w:szCs w:val="28"/>
          <w:lang w:val="en-US" w:eastAsia="en-US"/>
        </w:rPr>
        <w:t>examined,</w:t>
      </w:r>
      <w:proofErr w:type="gramEnd"/>
      <w:r w:rsidRPr="00104169">
        <w:rPr>
          <w:rFonts w:eastAsia="Calibri"/>
          <w:sz w:val="28"/>
          <w:szCs w:val="28"/>
          <w:lang w:val="en-US" w:eastAsia="en-US"/>
        </w:rPr>
        <w:t xml:space="preserve"> sections of the technology for mounting and operating the gearbox and the packaging machine for the production line for packaging bulk materials and the mechatronics of the packaging machine were completed.</w:t>
      </w:r>
    </w:p>
    <w:p w14:paraId="1A881CB5" w14:textId="77777777" w:rsidR="00C33E5D" w:rsidRPr="00104169" w:rsidRDefault="00C33E5D" w:rsidP="00104169">
      <w:pPr>
        <w:spacing w:line="360" w:lineRule="auto"/>
        <w:ind w:firstLine="709"/>
        <w:jc w:val="both"/>
        <w:rPr>
          <w:rFonts w:eastAsia="Calibri"/>
          <w:sz w:val="28"/>
          <w:szCs w:val="28"/>
          <w:lang w:val="en-US" w:eastAsia="en-US"/>
        </w:rPr>
      </w:pPr>
    </w:p>
    <w:p w14:paraId="54BFBE2A" w14:textId="77777777" w:rsidR="00104169" w:rsidRPr="00104169" w:rsidRDefault="00104169" w:rsidP="00104169">
      <w:pPr>
        <w:spacing w:line="360" w:lineRule="auto"/>
        <w:ind w:firstLine="709"/>
        <w:jc w:val="both"/>
        <w:rPr>
          <w:rFonts w:eastAsia="Calibri"/>
          <w:sz w:val="28"/>
          <w:szCs w:val="28"/>
          <w:lang w:val="en-US" w:eastAsia="en-US"/>
        </w:rPr>
      </w:pPr>
    </w:p>
    <w:p w14:paraId="5AEF3C8E" w14:textId="77777777" w:rsidR="00104169" w:rsidRPr="00104169" w:rsidRDefault="00104169" w:rsidP="00104169">
      <w:pPr>
        <w:spacing w:line="360" w:lineRule="auto"/>
        <w:ind w:firstLine="709"/>
        <w:jc w:val="both"/>
        <w:rPr>
          <w:rFonts w:eastAsia="Calibri"/>
          <w:sz w:val="28"/>
          <w:szCs w:val="28"/>
          <w:lang w:val="en-US" w:eastAsia="en-US"/>
        </w:rPr>
      </w:pPr>
      <w:r w:rsidRPr="00104169">
        <w:rPr>
          <w:rFonts w:eastAsia="Calibri"/>
          <w:sz w:val="28"/>
          <w:szCs w:val="28"/>
          <w:lang w:val="en-US" w:eastAsia="en-US"/>
        </w:rPr>
        <w:lastRenderedPageBreak/>
        <w:t>Key words: PRODUCTION LINE, PACKING LINE, MODERNIZATION, CALCULATIONS, DOSER, PACKING AUTOMATIC MACHINE, REDUCER, MECHANOTRONICS, INSTALLATION AND OPERATION TECHNOLOGIES, HEATING ELEMENTS.</w:t>
      </w:r>
    </w:p>
    <w:p w14:paraId="7003372E" w14:textId="77777777" w:rsidR="00C33E5D" w:rsidRDefault="00C33E5D" w:rsidP="00104169">
      <w:pPr>
        <w:spacing w:line="360" w:lineRule="auto"/>
        <w:ind w:firstLine="709"/>
        <w:jc w:val="both"/>
        <w:rPr>
          <w:rFonts w:eastAsia="Calibri"/>
          <w:sz w:val="28"/>
          <w:szCs w:val="28"/>
          <w:lang w:val="en-US" w:eastAsia="en-US"/>
        </w:rPr>
        <w:sectPr w:rsidR="00C33E5D" w:rsidSect="00C33E5D">
          <w:pgSz w:w="11906" w:h="16838"/>
          <w:pgMar w:top="1134" w:right="567" w:bottom="1134" w:left="1701" w:header="709" w:footer="709" w:gutter="0"/>
          <w:cols w:space="708"/>
          <w:titlePg/>
          <w:docGrid w:linePitch="360"/>
        </w:sectPr>
      </w:pPr>
    </w:p>
    <w:p w14:paraId="32DD4B78" w14:textId="77777777" w:rsidR="00104169" w:rsidRPr="00104169" w:rsidRDefault="00104169" w:rsidP="00104169">
      <w:pPr>
        <w:spacing w:after="200"/>
        <w:ind w:firstLine="709"/>
        <w:jc w:val="center"/>
        <w:rPr>
          <w:rFonts w:eastAsia="Calibri"/>
          <w:b/>
          <w:sz w:val="28"/>
          <w:szCs w:val="28"/>
          <w:lang w:eastAsia="en-US"/>
        </w:rPr>
      </w:pPr>
      <w:r w:rsidRPr="00104169">
        <w:rPr>
          <w:rFonts w:eastAsia="Calibri"/>
          <w:b/>
          <w:sz w:val="28"/>
          <w:szCs w:val="28"/>
          <w:lang w:eastAsia="en-US"/>
        </w:rPr>
        <w:lastRenderedPageBreak/>
        <w:t>ПЕРЕЛІК УМОВНИХ ПОЗНАЧЕНЬ</w:t>
      </w:r>
    </w:p>
    <w:p w14:paraId="6EA4F662" w14:textId="77777777" w:rsidR="00104169" w:rsidRPr="00104169" w:rsidRDefault="00104169" w:rsidP="00104169">
      <w:pPr>
        <w:spacing w:after="200"/>
        <w:ind w:firstLine="709"/>
        <w:jc w:val="center"/>
        <w:rPr>
          <w:rFonts w:eastAsia="Calibri"/>
          <w:b/>
          <w:sz w:val="28"/>
          <w:szCs w:val="28"/>
          <w:lang w:eastAsia="en-US"/>
        </w:rPr>
      </w:pPr>
    </w:p>
    <w:p w14:paraId="498D0BDB" w14:textId="77777777" w:rsidR="00104169" w:rsidRPr="00104169" w:rsidRDefault="00104169" w:rsidP="00104169">
      <w:pPr>
        <w:spacing w:after="200"/>
        <w:ind w:firstLine="709"/>
        <w:rPr>
          <w:rFonts w:eastAsia="Calibri"/>
          <w:sz w:val="28"/>
          <w:szCs w:val="28"/>
          <w:lang w:eastAsia="en-US"/>
        </w:rPr>
      </w:pPr>
      <w:r w:rsidRPr="00104169">
        <w:rPr>
          <w:rFonts w:eastAsia="Calibri"/>
          <w:sz w:val="28"/>
          <w:szCs w:val="28"/>
          <w:lang w:eastAsia="en-US"/>
        </w:rPr>
        <w:t xml:space="preserve">D- </w:t>
      </w:r>
      <w:proofErr w:type="spellStart"/>
      <w:r w:rsidRPr="00104169">
        <w:rPr>
          <w:rFonts w:eastAsia="Calibri"/>
          <w:sz w:val="28"/>
          <w:szCs w:val="28"/>
          <w:lang w:eastAsia="en-US"/>
        </w:rPr>
        <w:t>зовнішній</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діаметр</w:t>
      </w:r>
      <w:proofErr w:type="spellEnd"/>
      <w:r w:rsidRPr="00104169">
        <w:rPr>
          <w:rFonts w:eastAsia="Calibri"/>
          <w:sz w:val="28"/>
          <w:szCs w:val="28"/>
          <w:lang w:eastAsia="en-US"/>
        </w:rPr>
        <w:t xml:space="preserve"> шнека, </w:t>
      </w:r>
      <w:proofErr w:type="gramStart"/>
      <w:r w:rsidRPr="00104169">
        <w:rPr>
          <w:rFonts w:eastAsia="Calibri"/>
          <w:sz w:val="28"/>
          <w:szCs w:val="28"/>
          <w:lang w:eastAsia="en-US"/>
        </w:rPr>
        <w:t>мм</w:t>
      </w:r>
      <w:proofErr w:type="gramEnd"/>
      <w:r w:rsidRPr="00104169">
        <w:rPr>
          <w:rFonts w:eastAsia="Calibri"/>
          <w:sz w:val="28"/>
          <w:szCs w:val="28"/>
          <w:lang w:eastAsia="en-US"/>
        </w:rPr>
        <w:t>;</w:t>
      </w:r>
    </w:p>
    <w:p w14:paraId="430CACF2" w14:textId="77777777" w:rsidR="00104169" w:rsidRPr="00104169" w:rsidRDefault="00104169" w:rsidP="00104169">
      <w:pPr>
        <w:spacing w:line="360" w:lineRule="auto"/>
        <w:ind w:firstLine="709"/>
        <w:rPr>
          <w:rFonts w:eastAsia="Calibri"/>
          <w:sz w:val="28"/>
          <w:szCs w:val="28"/>
          <w:vertAlign w:val="subscript"/>
          <w:lang w:eastAsia="en-US"/>
        </w:rPr>
      </w:pPr>
      <w:r w:rsidRPr="00104169">
        <w:rPr>
          <w:rFonts w:eastAsia="Calibri"/>
          <w:sz w:val="28"/>
          <w:szCs w:val="28"/>
          <w:lang w:eastAsia="en-US"/>
        </w:rPr>
        <w:t xml:space="preserve">d - </w:t>
      </w:r>
      <w:proofErr w:type="spellStart"/>
      <w:r w:rsidRPr="00104169">
        <w:rPr>
          <w:rFonts w:eastAsia="Calibri"/>
          <w:sz w:val="28"/>
          <w:szCs w:val="28"/>
          <w:lang w:eastAsia="en-US"/>
        </w:rPr>
        <w:t>діаметр</w:t>
      </w:r>
      <w:proofErr w:type="spellEnd"/>
      <w:r w:rsidRPr="00104169">
        <w:rPr>
          <w:rFonts w:eastAsia="Calibri"/>
          <w:sz w:val="28"/>
          <w:szCs w:val="28"/>
          <w:lang w:eastAsia="en-US"/>
        </w:rPr>
        <w:t xml:space="preserve"> валу, </w:t>
      </w:r>
      <w:proofErr w:type="gramStart"/>
      <w:r w:rsidRPr="00104169">
        <w:rPr>
          <w:rFonts w:eastAsia="Calibri"/>
          <w:sz w:val="28"/>
          <w:szCs w:val="28"/>
          <w:lang w:eastAsia="en-US"/>
        </w:rPr>
        <w:t>мм</w:t>
      </w:r>
      <w:proofErr w:type="gramEnd"/>
      <w:r w:rsidRPr="00104169">
        <w:rPr>
          <w:rFonts w:eastAsia="Calibri"/>
          <w:sz w:val="28"/>
          <w:szCs w:val="28"/>
          <w:vertAlign w:val="subscript"/>
          <w:lang w:eastAsia="en-US"/>
        </w:rPr>
        <w:t>;</w:t>
      </w:r>
    </w:p>
    <w:p w14:paraId="58539854"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f - </w:t>
      </w:r>
      <w:proofErr w:type="spellStart"/>
      <w:r w:rsidRPr="00104169">
        <w:rPr>
          <w:rFonts w:eastAsia="Calibri"/>
          <w:sz w:val="28"/>
          <w:szCs w:val="28"/>
          <w:lang w:eastAsia="en-US"/>
        </w:rPr>
        <w:t>коефіцієнт</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тертя</w:t>
      </w:r>
      <w:proofErr w:type="spellEnd"/>
      <w:r w:rsidRPr="00104169">
        <w:rPr>
          <w:rFonts w:eastAsia="Calibri"/>
          <w:sz w:val="28"/>
          <w:szCs w:val="28"/>
          <w:lang w:eastAsia="en-US"/>
        </w:rPr>
        <w:t>;</w:t>
      </w:r>
    </w:p>
    <w:p w14:paraId="1A07B53F"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Н - </w:t>
      </w:r>
      <w:proofErr w:type="spellStart"/>
      <w:r w:rsidRPr="00104169">
        <w:rPr>
          <w:rFonts w:eastAsia="Calibri"/>
          <w:sz w:val="28"/>
          <w:szCs w:val="28"/>
          <w:lang w:eastAsia="en-US"/>
        </w:rPr>
        <w:t>крок</w:t>
      </w:r>
      <w:proofErr w:type="spellEnd"/>
      <w:r w:rsidRPr="00104169">
        <w:rPr>
          <w:rFonts w:eastAsia="Calibri"/>
          <w:sz w:val="28"/>
          <w:szCs w:val="28"/>
          <w:lang w:eastAsia="en-US"/>
        </w:rPr>
        <w:t xml:space="preserve"> шнека, мм;</w:t>
      </w:r>
    </w:p>
    <w:p w14:paraId="34C0E67D"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h - </w:t>
      </w:r>
      <w:proofErr w:type="spellStart"/>
      <w:r w:rsidRPr="00104169">
        <w:rPr>
          <w:rFonts w:eastAsia="Calibri"/>
          <w:sz w:val="28"/>
          <w:szCs w:val="28"/>
          <w:lang w:eastAsia="en-US"/>
        </w:rPr>
        <w:t>висота</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конічного</w:t>
      </w:r>
      <w:proofErr w:type="spellEnd"/>
      <w:r w:rsidRPr="00104169">
        <w:rPr>
          <w:rFonts w:eastAsia="Calibri"/>
          <w:sz w:val="28"/>
          <w:szCs w:val="28"/>
          <w:lang w:eastAsia="en-US"/>
        </w:rPr>
        <w:t xml:space="preserve"> бункера, </w:t>
      </w:r>
      <w:proofErr w:type="gramStart"/>
      <w:r w:rsidRPr="00104169">
        <w:rPr>
          <w:rFonts w:eastAsia="Calibri"/>
          <w:sz w:val="28"/>
          <w:szCs w:val="28"/>
          <w:lang w:eastAsia="en-US"/>
        </w:rPr>
        <w:t>мм</w:t>
      </w:r>
      <w:proofErr w:type="gramEnd"/>
      <w:r w:rsidRPr="00104169">
        <w:rPr>
          <w:rFonts w:eastAsia="Calibri"/>
          <w:sz w:val="28"/>
          <w:szCs w:val="28"/>
          <w:lang w:eastAsia="en-US"/>
        </w:rPr>
        <w:t>;</w:t>
      </w:r>
    </w:p>
    <w:p w14:paraId="67571084"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L - </w:t>
      </w:r>
      <w:proofErr w:type="spellStart"/>
      <w:r w:rsidRPr="00104169">
        <w:rPr>
          <w:rFonts w:eastAsia="Calibri"/>
          <w:sz w:val="28"/>
          <w:szCs w:val="28"/>
          <w:lang w:eastAsia="en-US"/>
        </w:rPr>
        <w:t>довжина</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гвинтової</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лінії</w:t>
      </w:r>
      <w:proofErr w:type="spellEnd"/>
      <w:r w:rsidRPr="00104169">
        <w:rPr>
          <w:rFonts w:eastAsia="Calibri"/>
          <w:sz w:val="28"/>
          <w:szCs w:val="28"/>
          <w:lang w:eastAsia="en-US"/>
        </w:rPr>
        <w:t xml:space="preserve"> шнека по </w:t>
      </w:r>
      <w:proofErr w:type="gramStart"/>
      <w:r w:rsidRPr="00104169">
        <w:rPr>
          <w:rFonts w:eastAsia="Calibri"/>
          <w:sz w:val="28"/>
          <w:szCs w:val="28"/>
          <w:lang w:eastAsia="en-US"/>
        </w:rPr>
        <w:t>великому</w:t>
      </w:r>
      <w:proofErr w:type="gramEnd"/>
      <w:r w:rsidRPr="00104169">
        <w:rPr>
          <w:rFonts w:eastAsia="Calibri"/>
          <w:sz w:val="28"/>
          <w:szCs w:val="28"/>
          <w:lang w:eastAsia="en-US"/>
        </w:rPr>
        <w:t xml:space="preserve"> </w:t>
      </w:r>
      <w:proofErr w:type="spellStart"/>
      <w:r w:rsidRPr="00104169">
        <w:rPr>
          <w:rFonts w:eastAsia="Calibri"/>
          <w:sz w:val="28"/>
          <w:szCs w:val="28"/>
          <w:lang w:eastAsia="en-US"/>
        </w:rPr>
        <w:t>діаметру</w:t>
      </w:r>
      <w:proofErr w:type="spellEnd"/>
      <w:r w:rsidRPr="00104169">
        <w:rPr>
          <w:rFonts w:eastAsia="Calibri"/>
          <w:sz w:val="28"/>
          <w:szCs w:val="28"/>
          <w:lang w:eastAsia="en-US"/>
        </w:rPr>
        <w:t>, м;</w:t>
      </w:r>
    </w:p>
    <w:p w14:paraId="12218042" w14:textId="77777777" w:rsidR="00104169" w:rsidRPr="00104169" w:rsidRDefault="00104169" w:rsidP="00104169">
      <w:pPr>
        <w:shd w:val="clear" w:color="auto" w:fill="FFFFFF"/>
        <w:spacing w:line="360" w:lineRule="auto"/>
        <w:ind w:firstLine="709"/>
        <w:jc w:val="both"/>
        <w:rPr>
          <w:rFonts w:eastAsia="Calibri"/>
          <w:sz w:val="28"/>
          <w:szCs w:val="28"/>
          <w:lang w:eastAsia="uk-UA"/>
        </w:rPr>
      </w:pPr>
      <w:r w:rsidRPr="00104169">
        <w:rPr>
          <w:rFonts w:eastAsia="Calibri"/>
          <w:bCs/>
          <w:iCs/>
          <w:sz w:val="28"/>
          <w:szCs w:val="28"/>
          <w:lang w:eastAsia="uk-UA"/>
        </w:rPr>
        <w:t>l </w:t>
      </w:r>
      <w:r w:rsidRPr="00104169">
        <w:rPr>
          <w:rFonts w:eastAsia="Calibri"/>
          <w:sz w:val="28"/>
          <w:szCs w:val="28"/>
          <w:lang w:eastAsia="uk-UA"/>
        </w:rPr>
        <w:t xml:space="preserve">– </w:t>
      </w:r>
      <w:proofErr w:type="spellStart"/>
      <w:r w:rsidRPr="00104169">
        <w:rPr>
          <w:rFonts w:eastAsia="Calibri"/>
          <w:sz w:val="28"/>
          <w:szCs w:val="28"/>
          <w:lang w:eastAsia="uk-UA"/>
        </w:rPr>
        <w:t>довжина</w:t>
      </w:r>
      <w:proofErr w:type="spellEnd"/>
      <w:r w:rsidRPr="00104169">
        <w:rPr>
          <w:rFonts w:eastAsia="Calibri"/>
          <w:sz w:val="28"/>
          <w:szCs w:val="28"/>
          <w:lang w:eastAsia="uk-UA"/>
        </w:rPr>
        <w:t> шпонки, </w:t>
      </w:r>
      <w:proofErr w:type="gramStart"/>
      <w:r w:rsidRPr="00104169">
        <w:rPr>
          <w:rFonts w:eastAsia="Calibri"/>
          <w:bCs/>
          <w:iCs/>
          <w:sz w:val="28"/>
          <w:szCs w:val="28"/>
          <w:lang w:eastAsia="uk-UA"/>
        </w:rPr>
        <w:t>мм</w:t>
      </w:r>
      <w:proofErr w:type="gramEnd"/>
      <w:r w:rsidRPr="00104169">
        <w:rPr>
          <w:rFonts w:eastAsia="Calibri"/>
          <w:sz w:val="28"/>
          <w:szCs w:val="28"/>
          <w:lang w:eastAsia="uk-UA"/>
        </w:rPr>
        <w:t>;</w:t>
      </w:r>
    </w:p>
    <w:p w14:paraId="2A421176"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n- частота </w:t>
      </w:r>
      <w:proofErr w:type="spellStart"/>
      <w:r w:rsidRPr="00104169">
        <w:rPr>
          <w:rFonts w:eastAsia="Calibri"/>
          <w:sz w:val="28"/>
          <w:szCs w:val="28"/>
          <w:lang w:eastAsia="en-US"/>
        </w:rPr>
        <w:t>обертання</w:t>
      </w:r>
      <w:proofErr w:type="spellEnd"/>
      <w:r w:rsidRPr="00104169">
        <w:rPr>
          <w:rFonts w:eastAsia="Calibri"/>
          <w:sz w:val="28"/>
          <w:szCs w:val="28"/>
          <w:lang w:eastAsia="en-US"/>
        </w:rPr>
        <w:t xml:space="preserve"> шнека, об</w:t>
      </w:r>
      <w:proofErr w:type="gramStart"/>
      <w:r w:rsidRPr="00104169">
        <w:rPr>
          <w:rFonts w:eastAsia="Calibri"/>
          <w:sz w:val="28"/>
          <w:szCs w:val="28"/>
          <w:lang w:eastAsia="en-US"/>
        </w:rPr>
        <w:t>.</w:t>
      </w:r>
      <w:proofErr w:type="gramEnd"/>
      <w:r w:rsidRPr="00104169">
        <w:rPr>
          <w:rFonts w:eastAsia="Calibri"/>
          <w:sz w:val="28"/>
          <w:szCs w:val="28"/>
          <w:lang w:eastAsia="en-US"/>
        </w:rPr>
        <w:t>/</w:t>
      </w:r>
      <w:proofErr w:type="spellStart"/>
      <w:proofErr w:type="gramStart"/>
      <w:r w:rsidRPr="00104169">
        <w:rPr>
          <w:rFonts w:eastAsia="Calibri"/>
          <w:sz w:val="28"/>
          <w:szCs w:val="28"/>
          <w:lang w:eastAsia="en-US"/>
        </w:rPr>
        <w:t>х</w:t>
      </w:r>
      <w:proofErr w:type="gramEnd"/>
      <w:r w:rsidRPr="00104169">
        <w:rPr>
          <w:rFonts w:eastAsia="Calibri"/>
          <w:sz w:val="28"/>
          <w:szCs w:val="28"/>
          <w:lang w:eastAsia="en-US"/>
        </w:rPr>
        <w:t>в</w:t>
      </w:r>
      <w:proofErr w:type="spellEnd"/>
      <w:r w:rsidRPr="00104169">
        <w:rPr>
          <w:rFonts w:eastAsia="Calibri"/>
          <w:sz w:val="28"/>
          <w:szCs w:val="28"/>
          <w:lang w:eastAsia="en-US"/>
        </w:rPr>
        <w:t>;</w:t>
      </w:r>
    </w:p>
    <w:p w14:paraId="43A49929" w14:textId="77777777" w:rsidR="00104169" w:rsidRPr="00104169" w:rsidRDefault="00104169" w:rsidP="00104169">
      <w:pPr>
        <w:spacing w:line="360" w:lineRule="auto"/>
        <w:ind w:firstLine="709"/>
        <w:rPr>
          <w:rFonts w:eastAsia="Calibri"/>
          <w:sz w:val="28"/>
          <w:szCs w:val="28"/>
          <w:vertAlign w:val="superscript"/>
          <w:lang w:eastAsia="en-US"/>
        </w:rPr>
      </w:pPr>
      <w:r w:rsidRPr="00104169">
        <w:rPr>
          <w:rFonts w:eastAsia="Calibri"/>
          <w:sz w:val="28"/>
          <w:szCs w:val="28"/>
          <w:lang w:eastAsia="en-US"/>
        </w:rPr>
        <w:t xml:space="preserve">S - </w:t>
      </w:r>
      <w:proofErr w:type="spellStart"/>
      <w:r w:rsidRPr="00104169">
        <w:rPr>
          <w:rFonts w:eastAsia="Calibri"/>
          <w:sz w:val="28"/>
          <w:szCs w:val="28"/>
          <w:lang w:eastAsia="en-US"/>
        </w:rPr>
        <w:t>площа</w:t>
      </w:r>
      <w:proofErr w:type="spellEnd"/>
      <w:r w:rsidRPr="00104169">
        <w:rPr>
          <w:rFonts w:eastAsia="Calibri"/>
          <w:sz w:val="28"/>
          <w:szCs w:val="28"/>
          <w:lang w:eastAsia="en-US"/>
        </w:rPr>
        <w:t xml:space="preserve"> поперечного </w:t>
      </w:r>
      <w:proofErr w:type="spellStart"/>
      <w:r w:rsidRPr="00104169">
        <w:rPr>
          <w:rFonts w:eastAsia="Calibri"/>
          <w:sz w:val="28"/>
          <w:szCs w:val="28"/>
          <w:lang w:eastAsia="en-US"/>
        </w:rPr>
        <w:t>перерізу</w:t>
      </w:r>
      <w:proofErr w:type="spellEnd"/>
      <w:r w:rsidRPr="00104169">
        <w:rPr>
          <w:rFonts w:eastAsia="Calibri"/>
          <w:sz w:val="28"/>
          <w:szCs w:val="28"/>
          <w:lang w:eastAsia="en-US"/>
        </w:rPr>
        <w:t xml:space="preserve"> валу шнека, м</w:t>
      </w:r>
      <w:proofErr w:type="gramStart"/>
      <w:r w:rsidRPr="00104169">
        <w:rPr>
          <w:rFonts w:eastAsia="Calibri"/>
          <w:sz w:val="28"/>
          <w:szCs w:val="28"/>
          <w:vertAlign w:val="superscript"/>
          <w:lang w:eastAsia="en-US"/>
        </w:rPr>
        <w:t>2</w:t>
      </w:r>
      <w:proofErr w:type="gramEnd"/>
      <w:r w:rsidRPr="00104169">
        <w:rPr>
          <w:rFonts w:eastAsia="Calibri"/>
          <w:sz w:val="28"/>
          <w:szCs w:val="28"/>
          <w:lang w:eastAsia="en-US"/>
        </w:rPr>
        <w:t>;</w:t>
      </w:r>
    </w:p>
    <w:p w14:paraId="1C9483B4" w14:textId="77777777" w:rsidR="00104169" w:rsidRPr="00104169" w:rsidRDefault="00104169" w:rsidP="00104169">
      <w:pPr>
        <w:shd w:val="clear" w:color="auto" w:fill="FFFFFF"/>
        <w:spacing w:line="360" w:lineRule="auto"/>
        <w:ind w:firstLine="709"/>
        <w:jc w:val="both"/>
        <w:rPr>
          <w:rFonts w:eastAsia="Calibri"/>
          <w:sz w:val="28"/>
          <w:szCs w:val="28"/>
          <w:lang w:eastAsia="uk-UA"/>
        </w:rPr>
      </w:pPr>
      <w:r w:rsidRPr="00104169">
        <w:rPr>
          <w:rFonts w:eastAsia="Calibri"/>
          <w:bCs/>
          <w:iCs/>
          <w:sz w:val="28"/>
          <w:szCs w:val="28"/>
          <w:lang w:eastAsia="uk-UA"/>
        </w:rPr>
        <w:t>Т</w:t>
      </w:r>
      <w:r w:rsidRPr="00104169">
        <w:rPr>
          <w:rFonts w:eastAsia="Calibri"/>
          <w:sz w:val="28"/>
          <w:szCs w:val="28"/>
          <w:lang w:eastAsia="uk-UA"/>
        </w:rPr>
        <w:t> – </w:t>
      </w:r>
      <w:proofErr w:type="spellStart"/>
      <w:r w:rsidRPr="00104169">
        <w:rPr>
          <w:rFonts w:eastAsia="Calibri"/>
          <w:sz w:val="28"/>
          <w:szCs w:val="28"/>
          <w:lang w:eastAsia="uk-UA"/>
        </w:rPr>
        <w:t>крутний</w:t>
      </w:r>
      <w:proofErr w:type="spellEnd"/>
      <w:r w:rsidRPr="00104169">
        <w:rPr>
          <w:rFonts w:eastAsia="Calibri"/>
          <w:sz w:val="28"/>
          <w:szCs w:val="28"/>
          <w:lang w:eastAsia="uk-UA"/>
        </w:rPr>
        <w:t xml:space="preserve"> момент, </w:t>
      </w:r>
      <w:proofErr w:type="spellStart"/>
      <w:r w:rsidRPr="00104169">
        <w:rPr>
          <w:rFonts w:eastAsia="Calibri"/>
          <w:sz w:val="28"/>
          <w:szCs w:val="28"/>
          <w:lang w:eastAsia="uk-UA"/>
        </w:rPr>
        <w:t>який</w:t>
      </w:r>
      <w:proofErr w:type="spellEnd"/>
      <w:r w:rsidRPr="00104169">
        <w:rPr>
          <w:rFonts w:eastAsia="Calibri"/>
          <w:sz w:val="28"/>
          <w:szCs w:val="28"/>
          <w:lang w:eastAsia="uk-UA"/>
        </w:rPr>
        <w:t xml:space="preserve"> </w:t>
      </w:r>
      <w:proofErr w:type="spellStart"/>
      <w:r w:rsidRPr="00104169">
        <w:rPr>
          <w:rFonts w:eastAsia="Calibri"/>
          <w:sz w:val="28"/>
          <w:szCs w:val="28"/>
          <w:lang w:eastAsia="uk-UA"/>
        </w:rPr>
        <w:t>передає</w:t>
      </w:r>
      <w:proofErr w:type="spellEnd"/>
      <w:r w:rsidRPr="00104169">
        <w:rPr>
          <w:rFonts w:eastAsia="Calibri"/>
          <w:sz w:val="28"/>
          <w:szCs w:val="28"/>
          <w:lang w:eastAsia="uk-UA"/>
        </w:rPr>
        <w:t xml:space="preserve"> вал, </w:t>
      </w:r>
      <w:proofErr w:type="gramStart"/>
      <w:r w:rsidRPr="00104169">
        <w:rPr>
          <w:rFonts w:eastAsia="Calibri"/>
          <w:bCs/>
          <w:iCs/>
          <w:sz w:val="28"/>
          <w:szCs w:val="28"/>
          <w:lang w:eastAsia="uk-UA"/>
        </w:rPr>
        <w:t>мм</w:t>
      </w:r>
      <w:proofErr w:type="gramEnd"/>
      <w:r w:rsidRPr="00104169">
        <w:rPr>
          <w:rFonts w:eastAsia="Calibri"/>
          <w:sz w:val="28"/>
          <w:szCs w:val="28"/>
          <w:lang w:eastAsia="uk-UA"/>
        </w:rPr>
        <w:t>;</w:t>
      </w:r>
    </w:p>
    <w:p w14:paraId="088D40A6" w14:textId="77777777" w:rsidR="00104169" w:rsidRPr="00104169" w:rsidRDefault="00104169" w:rsidP="00104169">
      <w:pPr>
        <w:shd w:val="clear" w:color="auto" w:fill="FFFFFF"/>
        <w:spacing w:line="360" w:lineRule="auto"/>
        <w:ind w:firstLine="709"/>
        <w:jc w:val="both"/>
        <w:rPr>
          <w:rFonts w:eastAsia="Calibri"/>
          <w:sz w:val="28"/>
          <w:szCs w:val="28"/>
          <w:lang w:eastAsia="uk-UA"/>
        </w:rPr>
      </w:pPr>
      <w:r w:rsidRPr="00104169">
        <w:rPr>
          <w:rFonts w:eastAsia="Calibri"/>
          <w:bCs/>
          <w:iCs/>
          <w:sz w:val="28"/>
          <w:szCs w:val="28"/>
          <w:lang w:eastAsia="uk-UA"/>
        </w:rPr>
        <w:t>t</w:t>
      </w:r>
      <w:r w:rsidRPr="00104169">
        <w:rPr>
          <w:rFonts w:eastAsia="Calibri"/>
          <w:bCs/>
          <w:iCs/>
          <w:sz w:val="28"/>
          <w:szCs w:val="28"/>
          <w:vertAlign w:val="subscript"/>
          <w:lang w:eastAsia="uk-UA"/>
        </w:rPr>
        <w:t>1</w:t>
      </w:r>
      <w:r w:rsidRPr="00104169">
        <w:rPr>
          <w:rFonts w:eastAsia="Calibri"/>
          <w:bCs/>
          <w:iCs/>
          <w:sz w:val="28"/>
          <w:szCs w:val="28"/>
          <w:lang w:eastAsia="uk-UA"/>
        </w:rPr>
        <w:t> </w:t>
      </w:r>
      <w:r w:rsidRPr="00104169">
        <w:rPr>
          <w:rFonts w:eastAsia="Calibri"/>
          <w:sz w:val="28"/>
          <w:szCs w:val="28"/>
          <w:lang w:eastAsia="uk-UA"/>
        </w:rPr>
        <w:t>– </w:t>
      </w:r>
      <w:proofErr w:type="spellStart"/>
      <w:r w:rsidRPr="00104169">
        <w:rPr>
          <w:rFonts w:eastAsia="Calibri"/>
          <w:sz w:val="28"/>
          <w:szCs w:val="28"/>
          <w:lang w:eastAsia="uk-UA"/>
        </w:rPr>
        <w:t>глибина</w:t>
      </w:r>
      <w:proofErr w:type="spellEnd"/>
      <w:r w:rsidRPr="00104169">
        <w:rPr>
          <w:rFonts w:eastAsia="Calibri"/>
          <w:sz w:val="28"/>
          <w:szCs w:val="28"/>
          <w:lang w:eastAsia="uk-UA"/>
        </w:rPr>
        <w:t xml:space="preserve"> </w:t>
      </w:r>
      <w:proofErr w:type="spellStart"/>
      <w:r w:rsidRPr="00104169">
        <w:rPr>
          <w:rFonts w:eastAsia="Calibri"/>
          <w:sz w:val="28"/>
          <w:szCs w:val="28"/>
          <w:lang w:eastAsia="uk-UA"/>
        </w:rPr>
        <w:t>шпонкового</w:t>
      </w:r>
      <w:proofErr w:type="spellEnd"/>
      <w:r w:rsidRPr="00104169">
        <w:rPr>
          <w:rFonts w:eastAsia="Calibri"/>
          <w:sz w:val="28"/>
          <w:szCs w:val="28"/>
          <w:lang w:eastAsia="uk-UA"/>
        </w:rPr>
        <w:t xml:space="preserve"> пазу в </w:t>
      </w:r>
      <w:proofErr w:type="spellStart"/>
      <w:r w:rsidRPr="00104169">
        <w:rPr>
          <w:rFonts w:eastAsia="Calibri"/>
          <w:sz w:val="28"/>
          <w:szCs w:val="28"/>
          <w:lang w:eastAsia="uk-UA"/>
        </w:rPr>
        <w:t>валі</w:t>
      </w:r>
      <w:proofErr w:type="spellEnd"/>
      <w:r w:rsidRPr="00104169">
        <w:rPr>
          <w:rFonts w:eastAsia="Calibri"/>
          <w:sz w:val="28"/>
          <w:szCs w:val="28"/>
          <w:lang w:eastAsia="uk-UA"/>
        </w:rPr>
        <w:t>, </w:t>
      </w:r>
      <w:proofErr w:type="gramStart"/>
      <w:r w:rsidRPr="00104169">
        <w:rPr>
          <w:rFonts w:eastAsia="Calibri"/>
          <w:bCs/>
          <w:iCs/>
          <w:sz w:val="28"/>
          <w:szCs w:val="28"/>
          <w:lang w:eastAsia="uk-UA"/>
        </w:rPr>
        <w:t>мм</w:t>
      </w:r>
      <w:proofErr w:type="gramEnd"/>
      <w:r w:rsidRPr="00104169">
        <w:rPr>
          <w:rFonts w:eastAsia="Calibri"/>
          <w:sz w:val="28"/>
          <w:szCs w:val="28"/>
          <w:lang w:eastAsia="uk-UA"/>
        </w:rPr>
        <w:t>;</w:t>
      </w:r>
    </w:p>
    <w:p w14:paraId="2DF5D2E2"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W - </w:t>
      </w:r>
      <w:proofErr w:type="spellStart"/>
      <w:r w:rsidRPr="00104169">
        <w:rPr>
          <w:rFonts w:eastAsia="Calibri"/>
          <w:sz w:val="28"/>
          <w:szCs w:val="28"/>
          <w:lang w:eastAsia="en-US"/>
        </w:rPr>
        <w:t>полярний</w:t>
      </w:r>
      <w:proofErr w:type="spellEnd"/>
      <w:r w:rsidRPr="00104169">
        <w:rPr>
          <w:rFonts w:eastAsia="Calibri"/>
          <w:sz w:val="28"/>
          <w:szCs w:val="28"/>
          <w:lang w:eastAsia="en-US"/>
        </w:rPr>
        <w:t xml:space="preserve"> момент </w:t>
      </w:r>
      <w:proofErr w:type="spellStart"/>
      <w:r w:rsidRPr="00104169">
        <w:rPr>
          <w:rFonts w:eastAsia="Calibri"/>
          <w:sz w:val="28"/>
          <w:szCs w:val="28"/>
          <w:lang w:eastAsia="en-US"/>
        </w:rPr>
        <w:t>спротиву</w:t>
      </w:r>
      <w:proofErr w:type="spellEnd"/>
      <w:r w:rsidRPr="00104169">
        <w:rPr>
          <w:rFonts w:eastAsia="Calibri"/>
          <w:sz w:val="28"/>
          <w:szCs w:val="28"/>
          <w:lang w:eastAsia="en-US"/>
        </w:rPr>
        <w:t xml:space="preserve"> валу шнека, м</w:t>
      </w:r>
      <w:r w:rsidRPr="00104169">
        <w:rPr>
          <w:rFonts w:eastAsia="Calibri"/>
          <w:sz w:val="28"/>
          <w:szCs w:val="28"/>
          <w:vertAlign w:val="superscript"/>
          <w:lang w:eastAsia="en-US"/>
        </w:rPr>
        <w:t>3</w:t>
      </w:r>
      <w:r w:rsidRPr="00104169">
        <w:rPr>
          <w:rFonts w:eastAsia="Calibri"/>
          <w:sz w:val="28"/>
          <w:szCs w:val="28"/>
          <w:lang w:eastAsia="en-US"/>
        </w:rPr>
        <w:t>;</w:t>
      </w:r>
    </w:p>
    <w:p w14:paraId="4AA7F2E1" w14:textId="77777777" w:rsidR="00104169" w:rsidRPr="00104169" w:rsidRDefault="00104169" w:rsidP="00104169">
      <w:pPr>
        <w:spacing w:line="360" w:lineRule="auto"/>
        <w:ind w:firstLine="709"/>
        <w:rPr>
          <w:rFonts w:eastAsia="Calibri"/>
          <w:sz w:val="28"/>
          <w:szCs w:val="28"/>
          <w:lang w:eastAsia="en-US"/>
        </w:rPr>
      </w:pPr>
      <w:r w:rsidRPr="00104169">
        <w:rPr>
          <w:rFonts w:eastAsia="Calibri"/>
          <w:sz w:val="28"/>
          <w:szCs w:val="28"/>
          <w:lang w:eastAsia="en-US"/>
        </w:rPr>
        <w:t xml:space="preserve">φ - </w:t>
      </w:r>
      <w:proofErr w:type="spellStart"/>
      <w:r w:rsidRPr="00104169">
        <w:rPr>
          <w:rFonts w:eastAsia="Calibri"/>
          <w:sz w:val="28"/>
          <w:szCs w:val="28"/>
          <w:lang w:eastAsia="en-US"/>
        </w:rPr>
        <w:t>коеф</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заповнення</w:t>
      </w:r>
      <w:proofErr w:type="spellEnd"/>
      <w:r w:rsidRPr="00104169">
        <w:rPr>
          <w:rFonts w:eastAsia="Calibri"/>
          <w:sz w:val="28"/>
          <w:szCs w:val="28"/>
          <w:lang w:eastAsia="en-US"/>
        </w:rPr>
        <w:t xml:space="preserve"> </w:t>
      </w:r>
      <w:proofErr w:type="spellStart"/>
      <w:r w:rsidRPr="00104169">
        <w:rPr>
          <w:rFonts w:eastAsia="Calibri"/>
          <w:sz w:val="28"/>
          <w:szCs w:val="28"/>
          <w:lang w:eastAsia="en-US"/>
        </w:rPr>
        <w:t>матеріалу</w:t>
      </w:r>
      <w:proofErr w:type="spellEnd"/>
      <w:r w:rsidRPr="00104169">
        <w:rPr>
          <w:rFonts w:eastAsia="Calibri"/>
          <w:sz w:val="28"/>
          <w:szCs w:val="28"/>
          <w:lang w:eastAsia="en-US"/>
        </w:rPr>
        <w:t>;</w:t>
      </w:r>
    </w:p>
    <w:p w14:paraId="281D8638" w14:textId="77777777" w:rsidR="00104169" w:rsidRPr="00104169" w:rsidRDefault="006B600F" w:rsidP="00104169">
      <w:pPr>
        <w:spacing w:line="360" w:lineRule="auto"/>
        <w:ind w:firstLine="709"/>
        <w:rPr>
          <w:rFonts w:eastAsia="Calibri"/>
          <w:sz w:val="28"/>
          <w:szCs w:val="28"/>
          <w:vertAlign w:val="superscript"/>
          <w:lang w:eastAsia="en-US"/>
        </w:rPr>
      </w:pP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ρ</m:t>
            </m:r>
          </m:e>
          <m:sub>
            <m:r>
              <m:rPr>
                <m:sty m:val="p"/>
              </m:rPr>
              <w:rPr>
                <w:rFonts w:ascii="Cambria Math" w:eastAsia="Calibri" w:hAnsi="Cambria Math"/>
                <w:sz w:val="28"/>
                <w:szCs w:val="28"/>
                <w:lang w:eastAsia="en-US"/>
              </w:rPr>
              <m:t>н</m:t>
            </m:r>
          </m:sub>
        </m:sSub>
      </m:oMath>
      <w:r w:rsidR="00104169" w:rsidRPr="00104169">
        <w:rPr>
          <w:rFonts w:eastAsia="Calibri"/>
          <w:sz w:val="28"/>
          <w:szCs w:val="28"/>
          <w:lang w:eastAsia="en-US"/>
        </w:rPr>
        <w:t xml:space="preserve"> - насипна густина, г/см</w:t>
      </w:r>
      <w:r w:rsidR="00104169" w:rsidRPr="00104169">
        <w:rPr>
          <w:rFonts w:eastAsia="Calibri"/>
          <w:sz w:val="28"/>
          <w:szCs w:val="28"/>
          <w:vertAlign w:val="superscript"/>
          <w:lang w:eastAsia="en-US"/>
        </w:rPr>
        <w:t>3;</w:t>
      </w:r>
    </w:p>
    <w:p w14:paraId="0FB2DC14" w14:textId="77777777" w:rsidR="00104169" w:rsidRPr="00104169" w:rsidRDefault="00104169" w:rsidP="00104169">
      <w:pPr>
        <w:shd w:val="clear" w:color="auto" w:fill="FFFFFF"/>
        <w:spacing w:line="360" w:lineRule="auto"/>
        <w:ind w:firstLine="709"/>
        <w:jc w:val="both"/>
        <w:rPr>
          <w:rFonts w:eastAsia="Calibri"/>
          <w:sz w:val="28"/>
          <w:szCs w:val="28"/>
          <w:lang w:eastAsia="uk-UA"/>
        </w:rPr>
      </w:pPr>
      <w:r w:rsidRPr="00104169">
        <w:rPr>
          <w:rFonts w:eastAsia="Calibri"/>
          <w:bCs/>
          <w:sz w:val="28"/>
          <w:szCs w:val="28"/>
          <w:lang w:eastAsia="uk-UA"/>
        </w:rPr>
        <w:t>[</w:t>
      </w:r>
      <w:r w:rsidRPr="00104169">
        <w:rPr>
          <w:rFonts w:eastAsia="Calibri"/>
          <w:bCs/>
          <w:iCs/>
          <w:sz w:val="28"/>
          <w:szCs w:val="28"/>
          <w:lang w:eastAsia="uk-UA"/>
        </w:rPr>
        <w:t>σ</w:t>
      </w:r>
      <w:r w:rsidRPr="00104169">
        <w:rPr>
          <w:rFonts w:eastAsia="Calibri"/>
          <w:bCs/>
          <w:sz w:val="28"/>
          <w:szCs w:val="28"/>
          <w:lang w:eastAsia="uk-UA"/>
        </w:rPr>
        <w:t>]</w:t>
      </w:r>
      <w:r w:rsidRPr="00104169">
        <w:rPr>
          <w:rFonts w:eastAsia="Calibri"/>
          <w:bCs/>
          <w:iCs/>
          <w:sz w:val="28"/>
          <w:szCs w:val="28"/>
          <w:vertAlign w:val="subscript"/>
          <w:lang w:eastAsia="uk-UA"/>
        </w:rPr>
        <w:t>ЗМ</w:t>
      </w:r>
      <w:r w:rsidRPr="00104169">
        <w:rPr>
          <w:rFonts w:eastAsia="Calibri"/>
          <w:sz w:val="28"/>
          <w:szCs w:val="28"/>
          <w:lang w:eastAsia="uk-UA"/>
        </w:rPr>
        <w:t> – </w:t>
      </w:r>
      <w:proofErr w:type="spellStart"/>
      <w:r w:rsidRPr="00104169">
        <w:rPr>
          <w:rFonts w:eastAsia="Calibri"/>
          <w:sz w:val="28"/>
          <w:szCs w:val="28"/>
          <w:lang w:eastAsia="uk-UA"/>
        </w:rPr>
        <w:t>допустимі</w:t>
      </w:r>
      <w:proofErr w:type="spellEnd"/>
      <w:r w:rsidRPr="00104169">
        <w:rPr>
          <w:rFonts w:eastAsia="Calibri"/>
          <w:sz w:val="28"/>
          <w:szCs w:val="28"/>
          <w:lang w:eastAsia="uk-UA"/>
        </w:rPr>
        <w:t xml:space="preserve"> </w:t>
      </w:r>
      <w:proofErr w:type="spellStart"/>
      <w:r w:rsidRPr="00104169">
        <w:rPr>
          <w:rFonts w:eastAsia="Calibri"/>
          <w:sz w:val="28"/>
          <w:szCs w:val="28"/>
          <w:lang w:eastAsia="uk-UA"/>
        </w:rPr>
        <w:t>напруження</w:t>
      </w:r>
      <w:proofErr w:type="spellEnd"/>
      <w:r w:rsidRPr="00104169">
        <w:rPr>
          <w:rFonts w:eastAsia="Calibri"/>
          <w:sz w:val="28"/>
          <w:szCs w:val="28"/>
          <w:lang w:eastAsia="uk-UA"/>
        </w:rPr>
        <w:t>,</w:t>
      </w:r>
      <w:r w:rsidRPr="00104169">
        <w:rPr>
          <w:rFonts w:eastAsia="Calibri"/>
          <w:bCs/>
          <w:iCs/>
          <w:sz w:val="28"/>
          <w:szCs w:val="28"/>
          <w:lang w:eastAsia="uk-UA"/>
        </w:rPr>
        <w:t> Н/мм</w:t>
      </w:r>
      <w:proofErr w:type="gramStart"/>
      <w:r w:rsidRPr="00104169">
        <w:rPr>
          <w:rFonts w:eastAsia="Calibri"/>
          <w:bCs/>
          <w:iCs/>
          <w:sz w:val="28"/>
          <w:szCs w:val="28"/>
          <w:vertAlign w:val="superscript"/>
          <w:lang w:eastAsia="uk-UA"/>
        </w:rPr>
        <w:t>2</w:t>
      </w:r>
      <w:proofErr w:type="gramEnd"/>
      <w:r w:rsidRPr="00104169">
        <w:rPr>
          <w:rFonts w:eastAsia="Calibri"/>
          <w:sz w:val="28"/>
          <w:szCs w:val="28"/>
          <w:lang w:eastAsia="uk-UA"/>
        </w:rPr>
        <w:t>.</w:t>
      </w:r>
    </w:p>
    <w:p w14:paraId="5BB1948D" w14:textId="77777777" w:rsidR="00104169" w:rsidRPr="00104169" w:rsidRDefault="00104169" w:rsidP="00104169">
      <w:pPr>
        <w:spacing w:after="200"/>
        <w:rPr>
          <w:rFonts w:eastAsia="Calibri"/>
          <w:sz w:val="28"/>
          <w:szCs w:val="28"/>
          <w:lang w:eastAsia="en-US"/>
        </w:rPr>
      </w:pPr>
    </w:p>
    <w:p w14:paraId="469CC249" w14:textId="77777777" w:rsidR="00104169" w:rsidRPr="00F96B2A" w:rsidRDefault="00104169" w:rsidP="00104169">
      <w:pPr>
        <w:spacing w:line="360" w:lineRule="auto"/>
        <w:ind w:firstLine="709"/>
        <w:jc w:val="both"/>
        <w:rPr>
          <w:rFonts w:eastAsia="Calibri"/>
          <w:sz w:val="28"/>
          <w:szCs w:val="28"/>
          <w:lang w:eastAsia="en-US"/>
        </w:rPr>
      </w:pPr>
    </w:p>
    <w:p w14:paraId="06D634ED" w14:textId="77777777" w:rsidR="00104169" w:rsidRPr="00F96B2A" w:rsidRDefault="00104169" w:rsidP="00104169">
      <w:pPr>
        <w:spacing w:line="360" w:lineRule="auto"/>
        <w:ind w:firstLine="709"/>
        <w:jc w:val="both"/>
        <w:rPr>
          <w:rFonts w:eastAsia="Calibri"/>
          <w:sz w:val="28"/>
          <w:szCs w:val="28"/>
          <w:lang w:eastAsia="en-US"/>
        </w:rPr>
      </w:pPr>
    </w:p>
    <w:p w14:paraId="62B929BC" w14:textId="77777777" w:rsidR="00104169" w:rsidRPr="00F96B2A" w:rsidRDefault="00104169" w:rsidP="00104169">
      <w:pPr>
        <w:spacing w:line="360" w:lineRule="auto"/>
        <w:ind w:firstLine="709"/>
        <w:jc w:val="both"/>
        <w:rPr>
          <w:rFonts w:eastAsia="Calibri"/>
          <w:sz w:val="28"/>
          <w:szCs w:val="28"/>
          <w:lang w:eastAsia="en-US"/>
        </w:rPr>
      </w:pPr>
    </w:p>
    <w:p w14:paraId="7482EFA1" w14:textId="77777777" w:rsidR="00104169" w:rsidRPr="00F96B2A" w:rsidRDefault="00104169" w:rsidP="00104169">
      <w:pPr>
        <w:spacing w:line="360" w:lineRule="auto"/>
        <w:ind w:firstLine="709"/>
        <w:jc w:val="both"/>
        <w:rPr>
          <w:rFonts w:eastAsia="Calibri"/>
          <w:sz w:val="28"/>
          <w:szCs w:val="28"/>
          <w:lang w:eastAsia="en-US"/>
        </w:rPr>
      </w:pPr>
    </w:p>
    <w:p w14:paraId="5E2FE7A0" w14:textId="77777777" w:rsidR="00104169" w:rsidRPr="00F96B2A" w:rsidRDefault="00104169" w:rsidP="00104169">
      <w:pPr>
        <w:spacing w:line="360" w:lineRule="auto"/>
        <w:ind w:firstLine="709"/>
        <w:jc w:val="both"/>
        <w:rPr>
          <w:rFonts w:eastAsia="Calibri"/>
          <w:sz w:val="28"/>
          <w:szCs w:val="28"/>
          <w:lang w:eastAsia="en-US"/>
        </w:rPr>
      </w:pPr>
    </w:p>
    <w:p w14:paraId="6ED5D3F1" w14:textId="77777777" w:rsidR="00104169" w:rsidRPr="00F96B2A" w:rsidRDefault="00104169" w:rsidP="00104169">
      <w:pPr>
        <w:spacing w:line="360" w:lineRule="auto"/>
        <w:ind w:firstLine="709"/>
        <w:jc w:val="both"/>
        <w:rPr>
          <w:rFonts w:eastAsia="Calibri"/>
          <w:sz w:val="28"/>
          <w:szCs w:val="28"/>
          <w:lang w:eastAsia="en-US"/>
        </w:rPr>
      </w:pPr>
    </w:p>
    <w:p w14:paraId="1C30B732" w14:textId="77777777" w:rsidR="00104169" w:rsidRPr="00F96B2A" w:rsidRDefault="00104169" w:rsidP="00104169">
      <w:pPr>
        <w:spacing w:line="360" w:lineRule="auto"/>
        <w:ind w:firstLine="709"/>
        <w:jc w:val="both"/>
        <w:rPr>
          <w:rFonts w:eastAsia="Calibri"/>
          <w:sz w:val="28"/>
          <w:szCs w:val="28"/>
          <w:lang w:eastAsia="en-US"/>
        </w:rPr>
      </w:pPr>
    </w:p>
    <w:p w14:paraId="13F0A959" w14:textId="77777777" w:rsidR="00104169" w:rsidRPr="00F96B2A" w:rsidRDefault="00104169" w:rsidP="00104169">
      <w:pPr>
        <w:spacing w:line="360" w:lineRule="auto"/>
        <w:ind w:firstLine="709"/>
        <w:jc w:val="both"/>
        <w:rPr>
          <w:rFonts w:eastAsia="Calibri"/>
          <w:sz w:val="28"/>
          <w:szCs w:val="28"/>
          <w:lang w:eastAsia="en-US"/>
        </w:rPr>
      </w:pPr>
    </w:p>
    <w:p w14:paraId="3B82FA73" w14:textId="3D6C07E6" w:rsidR="00104169" w:rsidRPr="00F96B2A" w:rsidRDefault="00104169" w:rsidP="00C33E5D">
      <w:pPr>
        <w:spacing w:line="360" w:lineRule="auto"/>
        <w:jc w:val="both"/>
        <w:rPr>
          <w:rFonts w:eastAsia="Calibri"/>
          <w:sz w:val="28"/>
          <w:szCs w:val="28"/>
          <w:lang w:eastAsia="en-US"/>
        </w:rPr>
      </w:pPr>
    </w:p>
    <w:p w14:paraId="2ACEF1E2" w14:textId="77777777" w:rsidR="00104169" w:rsidRPr="00F96B2A" w:rsidRDefault="00104169" w:rsidP="00104169">
      <w:pPr>
        <w:spacing w:line="360" w:lineRule="auto"/>
        <w:ind w:firstLine="709"/>
        <w:jc w:val="both"/>
        <w:rPr>
          <w:rFonts w:eastAsia="Calibri"/>
          <w:sz w:val="28"/>
          <w:szCs w:val="28"/>
          <w:lang w:eastAsia="en-US"/>
        </w:rPr>
      </w:pPr>
    </w:p>
    <w:p w14:paraId="6022385A" w14:textId="77777777" w:rsidR="00104169" w:rsidRPr="00F96B2A" w:rsidRDefault="00104169" w:rsidP="00104169">
      <w:pPr>
        <w:spacing w:line="360" w:lineRule="auto"/>
        <w:jc w:val="both"/>
        <w:rPr>
          <w:rFonts w:eastAsia="Calibri"/>
          <w:sz w:val="28"/>
          <w:szCs w:val="28"/>
          <w:lang w:eastAsia="en-US"/>
        </w:rPr>
      </w:pPr>
    </w:p>
    <w:p w14:paraId="6190D6E7" w14:textId="77777777" w:rsidR="00C33E5D" w:rsidRDefault="00C33E5D" w:rsidP="00C33E5D">
      <w:pPr>
        <w:tabs>
          <w:tab w:val="left" w:pos="142"/>
        </w:tabs>
        <w:jc w:val="both"/>
        <w:rPr>
          <w:rFonts w:ascii="Calibri" w:eastAsia="Calibri" w:hAnsi="Calibri"/>
          <w:sz w:val="22"/>
          <w:szCs w:val="22"/>
          <w:lang w:val="uk-UA" w:eastAsia="en-US"/>
        </w:rPr>
        <w:sectPr w:rsidR="00C33E5D" w:rsidSect="00104169">
          <w:pgSz w:w="11906" w:h="16838"/>
          <w:pgMar w:top="1134" w:right="424" w:bottom="1134" w:left="1276" w:header="709" w:footer="709" w:gutter="0"/>
          <w:cols w:space="708"/>
          <w:titlePg/>
          <w:docGrid w:linePitch="360"/>
        </w:sectPr>
      </w:pPr>
    </w:p>
    <w:p w14:paraId="329A1F88" w14:textId="17FF60D7" w:rsidR="00C33E5D" w:rsidRDefault="00C33E5D" w:rsidP="00C33E5D">
      <w:pPr>
        <w:tabs>
          <w:tab w:val="left" w:pos="142"/>
        </w:tabs>
        <w:spacing w:line="360" w:lineRule="auto"/>
        <w:jc w:val="center"/>
        <w:rPr>
          <w:rFonts w:eastAsia="Calibri"/>
          <w:b/>
          <w:sz w:val="28"/>
          <w:szCs w:val="28"/>
          <w:lang w:val="uk-UA" w:eastAsia="en-US"/>
        </w:rPr>
      </w:pPr>
      <w:r w:rsidRPr="00C33E5D">
        <w:rPr>
          <w:rFonts w:eastAsia="Calibri"/>
          <w:b/>
          <w:sz w:val="28"/>
          <w:szCs w:val="28"/>
          <w:lang w:val="uk-UA" w:eastAsia="en-US"/>
        </w:rPr>
        <w:lastRenderedPageBreak/>
        <w:t>ВСТУП</w:t>
      </w:r>
    </w:p>
    <w:p w14:paraId="3B32D672" w14:textId="77777777" w:rsidR="0008490A" w:rsidRPr="00C33E5D" w:rsidRDefault="0008490A" w:rsidP="00C33E5D">
      <w:pPr>
        <w:tabs>
          <w:tab w:val="left" w:pos="142"/>
        </w:tabs>
        <w:spacing w:line="360" w:lineRule="auto"/>
        <w:jc w:val="center"/>
        <w:rPr>
          <w:rFonts w:eastAsia="Calibri"/>
          <w:b/>
          <w:sz w:val="28"/>
          <w:szCs w:val="28"/>
          <w:lang w:val="uk-UA" w:eastAsia="en-US"/>
        </w:rPr>
      </w:pPr>
    </w:p>
    <w:p w14:paraId="71433A3D" w14:textId="7477CA55" w:rsidR="00104169" w:rsidRPr="00104169" w:rsidRDefault="00104169" w:rsidP="00C33E5D">
      <w:pPr>
        <w:tabs>
          <w:tab w:val="left" w:pos="142"/>
        </w:tabs>
        <w:spacing w:line="360" w:lineRule="auto"/>
        <w:ind w:firstLine="709"/>
        <w:jc w:val="both"/>
        <w:rPr>
          <w:rFonts w:eastAsia="Calibri"/>
          <w:sz w:val="28"/>
          <w:szCs w:val="28"/>
          <w:lang w:val="uk-UA" w:eastAsia="uk-UA"/>
        </w:rPr>
      </w:pPr>
      <w:r w:rsidRPr="00104169">
        <w:rPr>
          <w:rFonts w:eastAsia="Calibri"/>
          <w:sz w:val="28"/>
          <w:szCs w:val="28"/>
          <w:lang w:val="uk-UA" w:eastAsia="en-US"/>
        </w:rPr>
        <w:t>Машинобудування являється однією з ведучих галузей народного господарства України, але н</w:t>
      </w:r>
      <w:r w:rsidRPr="00104169">
        <w:rPr>
          <w:rFonts w:eastAsia="Calibri"/>
          <w:sz w:val="28"/>
          <w:szCs w:val="28"/>
          <w:lang w:val="uk-UA" w:eastAsia="uk-UA"/>
        </w:rPr>
        <w:t>а сьогоднішній день гостро стоїть питання щодо якості упаковки, швидкості та точності дозування, а також фасування запакованого продукту. Маніпулятори широко застосовуються в фасувальних пристроях і можуть виконувати переміщення досить важких упаковок.</w:t>
      </w:r>
    </w:p>
    <w:p w14:paraId="3B1E3876"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Розширення машинобудівельного парку, модернізація вже наявного обладнання – один з самих важливих важелів долання  кризових факторів в економіці, підйому промисловості в цілому. В сучасному машинобудуванні при виробництві обладнання широко використовується принцип агрегатно-поточного виробництва, тобто кожний з механізмів технологічної лінії виконується з максимально можливою функціональною незалежністю. Це не тільки дозволяє підвищити уніфікацію обладнання, але і здійснює умови для своєчасної швидкої локальної модернізації лінії, зміни морально застарілих приладів та механізмів. Модернізація пакувального обладнання – один з базисних методів вирішення викладених вище задач.</w:t>
      </w:r>
    </w:p>
    <w:p w14:paraId="1168DBEA"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Тема дипломного проекту є актуальною, адже на сьогоднішній день виробництво прального порошку  має високе розповсюдження і різноманітні галузі народного господарства завдяки чітким продуманим діям керівників підприємств за рахунок підвищення економіки в цілому, що призвело до вивільнення грошей на ринок, а також за рахунок інвестування в цю галузь тощо [1].</w:t>
      </w:r>
    </w:p>
    <w:p w14:paraId="7EC959B3" w14:textId="77777777" w:rsidR="00104169" w:rsidRPr="00104169" w:rsidRDefault="00104169" w:rsidP="00104169">
      <w:pPr>
        <w:shd w:val="clear" w:color="auto" w:fill="FFFFFF"/>
        <w:tabs>
          <w:tab w:val="left" w:pos="142"/>
        </w:tabs>
        <w:spacing w:line="360" w:lineRule="auto"/>
        <w:ind w:firstLine="709"/>
        <w:jc w:val="both"/>
        <w:rPr>
          <w:rFonts w:eastAsia="Calibri"/>
          <w:sz w:val="28"/>
          <w:szCs w:val="28"/>
          <w:lang w:val="uk-UA" w:eastAsia="en-US"/>
        </w:rPr>
      </w:pPr>
      <w:r w:rsidRPr="00104169">
        <w:rPr>
          <w:rFonts w:eastAsia="Calibri"/>
          <w:color w:val="000000"/>
          <w:spacing w:val="3"/>
          <w:sz w:val="28"/>
          <w:szCs w:val="28"/>
          <w:lang w:val="uk-UA" w:eastAsia="en-US"/>
        </w:rPr>
        <w:t>Пакувальна індустрія будь-якої держави не тільки відображає стан її економіки, але й розвиток промисловості</w:t>
      </w:r>
      <w:r w:rsidRPr="00104169">
        <w:rPr>
          <w:rFonts w:eastAsia="Calibri"/>
          <w:color w:val="000000"/>
          <w:spacing w:val="6"/>
          <w:sz w:val="28"/>
          <w:szCs w:val="28"/>
          <w:lang w:val="uk-UA" w:eastAsia="en-US"/>
        </w:rPr>
        <w:t xml:space="preserve">. Ці фактори </w:t>
      </w:r>
      <w:r w:rsidRPr="00104169">
        <w:rPr>
          <w:rFonts w:eastAsia="Calibri"/>
          <w:color w:val="000000"/>
          <w:spacing w:val="3"/>
          <w:sz w:val="28"/>
          <w:szCs w:val="28"/>
          <w:lang w:val="uk-UA" w:eastAsia="en-US"/>
        </w:rPr>
        <w:t xml:space="preserve">багато в чому визначають тенденцію в розвитку виробництва пакувальних </w:t>
      </w:r>
      <w:r w:rsidRPr="00104169">
        <w:rPr>
          <w:rFonts w:eastAsia="Calibri"/>
          <w:color w:val="000000"/>
          <w:spacing w:val="2"/>
          <w:sz w:val="28"/>
          <w:szCs w:val="28"/>
          <w:lang w:val="uk-UA" w:eastAsia="en-US"/>
        </w:rPr>
        <w:t>матеріалів та обладнання.</w:t>
      </w:r>
    </w:p>
    <w:p w14:paraId="0D8322FD" w14:textId="77777777" w:rsidR="00104169" w:rsidRPr="00104169" w:rsidRDefault="00104169" w:rsidP="00104169">
      <w:pPr>
        <w:tabs>
          <w:tab w:val="left" w:pos="142"/>
        </w:tabs>
        <w:autoSpaceDE w:val="0"/>
        <w:autoSpaceDN w:val="0"/>
        <w:adjustRightInd w:val="0"/>
        <w:spacing w:line="360" w:lineRule="auto"/>
        <w:ind w:firstLine="709"/>
        <w:jc w:val="both"/>
        <w:rPr>
          <w:rFonts w:eastAsia="Calibri"/>
          <w:sz w:val="28"/>
          <w:szCs w:val="28"/>
          <w:lang w:val="uk-UA" w:eastAsia="uk-UA"/>
        </w:rPr>
      </w:pPr>
      <w:r w:rsidRPr="00104169">
        <w:rPr>
          <w:rFonts w:eastAsia="Calibri"/>
          <w:color w:val="000000"/>
          <w:spacing w:val="11"/>
          <w:sz w:val="28"/>
          <w:szCs w:val="28"/>
          <w:lang w:val="uk-UA" w:eastAsia="en-US"/>
        </w:rPr>
        <w:t xml:space="preserve"> Однією із найважливіших функцій, що виконує упаковка, є збе</w:t>
      </w:r>
      <w:r w:rsidRPr="00104169">
        <w:rPr>
          <w:rFonts w:eastAsia="Calibri"/>
          <w:color w:val="000000"/>
          <w:spacing w:val="4"/>
          <w:sz w:val="28"/>
          <w:szCs w:val="28"/>
          <w:lang w:val="uk-UA" w:eastAsia="en-US"/>
        </w:rPr>
        <w:t xml:space="preserve">реження в кількісному і якісному вигляді пакованої продукції під час її транспортування, складування та реалізації. А тому процеси пакування є </w:t>
      </w:r>
      <w:r w:rsidRPr="00104169">
        <w:rPr>
          <w:rFonts w:eastAsia="Calibri"/>
          <w:color w:val="000000"/>
          <w:spacing w:val="4"/>
          <w:sz w:val="28"/>
          <w:szCs w:val="28"/>
          <w:lang w:val="uk-UA" w:eastAsia="en-US"/>
        </w:rPr>
        <w:lastRenderedPageBreak/>
        <w:t xml:space="preserve">найвідповідальнішими стадіями виробничого процесу під час підготовки </w:t>
      </w:r>
      <w:r w:rsidRPr="00104169">
        <w:rPr>
          <w:rFonts w:eastAsia="Calibri"/>
          <w:color w:val="000000"/>
          <w:spacing w:val="3"/>
          <w:sz w:val="28"/>
          <w:szCs w:val="28"/>
          <w:lang w:val="uk-UA" w:eastAsia="en-US"/>
        </w:rPr>
        <w:t>продукції до реалізації.</w:t>
      </w:r>
      <w:r w:rsidRPr="00104169">
        <w:rPr>
          <w:rFonts w:eastAsia="Calibri"/>
          <w:sz w:val="28"/>
          <w:szCs w:val="28"/>
          <w:lang w:val="uk-UA" w:eastAsia="uk-UA"/>
        </w:rPr>
        <w:t xml:space="preserve">                     </w:t>
      </w:r>
    </w:p>
    <w:p w14:paraId="7AE1FA3B" w14:textId="77777777" w:rsidR="00104169" w:rsidRPr="00104169" w:rsidRDefault="00104169" w:rsidP="00104169">
      <w:pPr>
        <w:tabs>
          <w:tab w:val="left" w:pos="142"/>
        </w:tabs>
        <w:autoSpaceDE w:val="0"/>
        <w:autoSpaceDN w:val="0"/>
        <w:adjustRightInd w:val="0"/>
        <w:spacing w:line="360" w:lineRule="auto"/>
        <w:ind w:firstLine="709"/>
        <w:jc w:val="both"/>
        <w:rPr>
          <w:rFonts w:eastAsia="Calibri"/>
          <w:sz w:val="28"/>
          <w:szCs w:val="28"/>
          <w:lang w:val="uk-UA" w:eastAsia="uk-UA"/>
        </w:rPr>
      </w:pPr>
      <w:r w:rsidRPr="00104169">
        <w:rPr>
          <w:rFonts w:eastAsia="Calibri"/>
          <w:sz w:val="28"/>
          <w:szCs w:val="28"/>
          <w:lang w:val="uk-UA" w:eastAsia="uk-UA"/>
        </w:rPr>
        <w:t xml:space="preserve">Одним з магістральних напрямків розвитку упаковки є заміна матеріалу  та енергоємних упаковок на більш безпечну м’яку упаковку.  М’яка упаковка більш економічна, </w:t>
      </w:r>
      <w:proofErr w:type="spellStart"/>
      <w:r w:rsidRPr="00104169">
        <w:rPr>
          <w:rFonts w:eastAsia="Calibri"/>
          <w:sz w:val="28"/>
          <w:szCs w:val="28"/>
          <w:lang w:val="uk-UA" w:eastAsia="uk-UA"/>
        </w:rPr>
        <w:t>ресурсозаощадлива</w:t>
      </w:r>
      <w:proofErr w:type="spellEnd"/>
      <w:r w:rsidRPr="00104169">
        <w:rPr>
          <w:rFonts w:eastAsia="Calibri"/>
          <w:sz w:val="28"/>
          <w:szCs w:val="28"/>
          <w:lang w:val="uk-UA" w:eastAsia="uk-UA"/>
        </w:rPr>
        <w:t xml:space="preserve"> і менше впливає на навколишнє середовище.</w:t>
      </w:r>
    </w:p>
    <w:p w14:paraId="4A499DB9" w14:textId="77777777" w:rsidR="00104169" w:rsidRPr="00104169" w:rsidRDefault="00104169" w:rsidP="00104169">
      <w:pPr>
        <w:tabs>
          <w:tab w:val="left" w:pos="142"/>
        </w:tabs>
        <w:autoSpaceDE w:val="0"/>
        <w:autoSpaceDN w:val="0"/>
        <w:adjustRightInd w:val="0"/>
        <w:spacing w:line="360" w:lineRule="auto"/>
        <w:ind w:firstLine="709"/>
        <w:jc w:val="both"/>
        <w:rPr>
          <w:rFonts w:eastAsia="Calibri"/>
          <w:sz w:val="28"/>
          <w:szCs w:val="28"/>
          <w:lang w:val="uk-UA" w:eastAsia="uk-UA"/>
        </w:rPr>
      </w:pPr>
      <w:r w:rsidRPr="00104169">
        <w:rPr>
          <w:rFonts w:eastAsia="Calibri"/>
          <w:sz w:val="28"/>
          <w:szCs w:val="28"/>
          <w:lang w:val="uk-UA" w:eastAsia="uk-UA"/>
        </w:rPr>
        <w:t xml:space="preserve">    Для виготовлення м’якої упаковки використовують гнучкі пакувальні матеріали, виготовлені з паперу, алюмінієвої фольги, полімерів та їхньої комбінації.</w:t>
      </w:r>
    </w:p>
    <w:p w14:paraId="05349874" w14:textId="77777777" w:rsidR="00104169" w:rsidRPr="00104169" w:rsidRDefault="00104169" w:rsidP="00104169">
      <w:pPr>
        <w:shd w:val="clear" w:color="auto" w:fill="FFFFFF"/>
        <w:tabs>
          <w:tab w:val="left" w:pos="142"/>
        </w:tabs>
        <w:autoSpaceDE w:val="0"/>
        <w:autoSpaceDN w:val="0"/>
        <w:adjustRightInd w:val="0"/>
        <w:spacing w:line="360" w:lineRule="auto"/>
        <w:ind w:firstLine="709"/>
        <w:jc w:val="both"/>
        <w:rPr>
          <w:rFonts w:eastAsia="Calibri"/>
          <w:sz w:val="28"/>
          <w:szCs w:val="28"/>
          <w:lang w:val="uk-UA" w:eastAsia="en-US"/>
        </w:rPr>
      </w:pPr>
      <w:r w:rsidRPr="00104169">
        <w:rPr>
          <w:rFonts w:eastAsia="Calibri"/>
          <w:sz w:val="28"/>
          <w:szCs w:val="28"/>
          <w:lang w:val="uk-UA" w:eastAsia="uk-UA"/>
        </w:rPr>
        <w:t xml:space="preserve">В економічно розвинених країнах у м’яку упаковку пакують понад 50 % усіх споживчих товарів. </w:t>
      </w:r>
      <w:r w:rsidRPr="00104169">
        <w:rPr>
          <w:rFonts w:eastAsia="Calibri"/>
          <w:sz w:val="28"/>
          <w:szCs w:val="28"/>
          <w:lang w:val="uk-UA" w:eastAsia="en-US"/>
        </w:rPr>
        <w:t xml:space="preserve">На даний час нараховується три види дозування сипких матеріалів: об’ємний, ваговий, комбінований. </w:t>
      </w:r>
    </w:p>
    <w:p w14:paraId="4DC9503D" w14:textId="77777777" w:rsidR="00104169" w:rsidRPr="00104169" w:rsidRDefault="00104169" w:rsidP="00104169">
      <w:pPr>
        <w:shd w:val="clear" w:color="auto" w:fill="FFFFFF"/>
        <w:tabs>
          <w:tab w:val="left" w:pos="142"/>
        </w:tabs>
        <w:autoSpaceDE w:val="0"/>
        <w:autoSpaceDN w:val="0"/>
        <w:adjustRightInd w:val="0"/>
        <w:spacing w:line="360" w:lineRule="auto"/>
        <w:ind w:firstLine="709"/>
        <w:jc w:val="both"/>
        <w:rPr>
          <w:rFonts w:eastAsia="Calibri"/>
          <w:sz w:val="28"/>
          <w:szCs w:val="28"/>
          <w:lang w:val="uk-UA" w:eastAsia="en-US"/>
        </w:rPr>
      </w:pPr>
      <w:r w:rsidRPr="00104169">
        <w:rPr>
          <w:rFonts w:eastAsia="Calibri"/>
          <w:sz w:val="28"/>
          <w:szCs w:val="28"/>
          <w:lang w:val="uk-UA" w:eastAsia="en-US"/>
        </w:rPr>
        <w:t>Об’ємний – формування величини дози за допомогою об’єму мірника. В якості мірника  в об’ємних дозаторах використовують пустотілі циліндри. При крупносерійному і масовому виробництві використовують жорсткі нерегульовані мірники, при необхідності частого переналагодження на інші типи матеріалу та необхідності регулювання величини дози використовують регульовані телескопічні мірники, в яких є можливість змінити висоту мірного циліндра.</w:t>
      </w:r>
    </w:p>
    <w:p w14:paraId="3F18138B" w14:textId="77777777" w:rsidR="00104169" w:rsidRPr="00104169" w:rsidRDefault="00104169" w:rsidP="00104169">
      <w:pPr>
        <w:shd w:val="clear" w:color="auto" w:fill="FFFFFF"/>
        <w:tabs>
          <w:tab w:val="left" w:pos="142"/>
        </w:tabs>
        <w:autoSpaceDE w:val="0"/>
        <w:autoSpaceDN w:val="0"/>
        <w:adjustRightInd w:val="0"/>
        <w:spacing w:line="360" w:lineRule="auto"/>
        <w:ind w:firstLine="709"/>
        <w:jc w:val="both"/>
        <w:rPr>
          <w:rFonts w:eastAsia="Calibri"/>
          <w:sz w:val="28"/>
          <w:szCs w:val="28"/>
          <w:lang w:val="uk-UA" w:eastAsia="en-US"/>
        </w:rPr>
      </w:pPr>
      <w:r w:rsidRPr="00104169">
        <w:rPr>
          <w:rFonts w:eastAsia="Calibri"/>
          <w:sz w:val="28"/>
          <w:szCs w:val="28"/>
          <w:lang w:val="uk-UA" w:eastAsia="en-US"/>
        </w:rPr>
        <w:t>Даний спосіб дозування є досить продуктивним, однак не завжди досить високої точності.</w:t>
      </w:r>
    </w:p>
    <w:p w14:paraId="19B29E1B" w14:textId="77777777" w:rsidR="00104169" w:rsidRPr="00104169" w:rsidRDefault="00104169" w:rsidP="00104169">
      <w:pPr>
        <w:shd w:val="clear" w:color="auto" w:fill="FFFFFF"/>
        <w:tabs>
          <w:tab w:val="left" w:pos="142"/>
        </w:tabs>
        <w:autoSpaceDE w:val="0"/>
        <w:autoSpaceDN w:val="0"/>
        <w:adjustRightInd w:val="0"/>
        <w:spacing w:line="360" w:lineRule="auto"/>
        <w:ind w:firstLine="709"/>
        <w:jc w:val="both"/>
        <w:rPr>
          <w:rFonts w:eastAsia="Calibri"/>
          <w:sz w:val="28"/>
          <w:szCs w:val="28"/>
          <w:lang w:val="uk-UA" w:eastAsia="uk-UA"/>
        </w:rPr>
      </w:pPr>
      <w:r w:rsidRPr="00104169">
        <w:rPr>
          <w:rFonts w:eastAsia="Calibri"/>
          <w:sz w:val="28"/>
          <w:szCs w:val="28"/>
          <w:lang w:val="uk-UA" w:eastAsia="en-US"/>
        </w:rPr>
        <w:t xml:space="preserve">Ваговий спосіб формування дози за допомогою завантажувального пристрою. Сучасні зважувальні пристрої базуються на електронних вагах які більш швидкодіючі і точніші від механічних. Цим способом дозують матеріали з нестабільною насипною щільністю, а також ті що не допускаються механічному руйнуванню (макарони, чіпси, насіння тощо)Комбінованим – Ваго - об'ємний чи навпаки , назва залежить від черговості виконання. В моєму випадку ми дозуємо харчовий розпушувач  об'ємним методом за допомогою шнекового дозатора. </w:t>
      </w:r>
      <w:r w:rsidRPr="00104169">
        <w:rPr>
          <w:rFonts w:eastAsia="Calibri"/>
          <w:sz w:val="28"/>
          <w:szCs w:val="28"/>
          <w:lang w:val="uk-UA" w:eastAsia="uk-UA"/>
        </w:rPr>
        <w:t xml:space="preserve"> </w:t>
      </w:r>
    </w:p>
    <w:p w14:paraId="746826C8" w14:textId="77777777" w:rsidR="00104169" w:rsidRPr="00104169" w:rsidRDefault="00104169" w:rsidP="00104169">
      <w:pPr>
        <w:widowControl w:val="0"/>
        <w:tabs>
          <w:tab w:val="left" w:pos="142"/>
        </w:tabs>
        <w:spacing w:line="360" w:lineRule="auto"/>
        <w:ind w:firstLine="709"/>
        <w:jc w:val="both"/>
        <w:rPr>
          <w:rFonts w:eastAsia="Tahoma"/>
          <w:sz w:val="28"/>
          <w:szCs w:val="28"/>
          <w:lang w:val="uk-UA" w:eastAsia="en-US"/>
        </w:rPr>
      </w:pPr>
      <w:r w:rsidRPr="00104169">
        <w:rPr>
          <w:rFonts w:eastAsia="Tahoma"/>
          <w:color w:val="000000"/>
          <w:sz w:val="28"/>
          <w:szCs w:val="28"/>
          <w:lang w:val="uk-UA" w:eastAsia="en-US"/>
        </w:rPr>
        <w:t xml:space="preserve">В Україні, як і в Західній Європі, разом із ринковою економікою </w:t>
      </w:r>
      <w:r w:rsidRPr="00104169">
        <w:rPr>
          <w:rFonts w:eastAsia="Tahoma"/>
          <w:color w:val="000000"/>
          <w:sz w:val="28"/>
          <w:szCs w:val="28"/>
          <w:lang w:val="uk-UA" w:eastAsia="en-US"/>
        </w:rPr>
        <w:lastRenderedPageBreak/>
        <w:t>формуються тенденції щодо створення упаковки із високим ступенем зручності для споживача. Цьому сприяє багато соціальних і економічних факторів. Так, наприклад, в Україні число людей, які</w:t>
      </w:r>
      <w:r w:rsidRPr="00104169">
        <w:rPr>
          <w:rFonts w:eastAsia="Tahoma"/>
          <w:sz w:val="28"/>
          <w:szCs w:val="28"/>
          <w:lang w:val="uk-UA" w:eastAsia="en-US"/>
        </w:rPr>
        <w:t xml:space="preserve"> не хочуть витрачати час на приго</w:t>
      </w:r>
      <w:r w:rsidRPr="00104169">
        <w:rPr>
          <w:rFonts w:eastAsia="Tahoma"/>
          <w:color w:val="000000"/>
          <w:sz w:val="28"/>
          <w:szCs w:val="28"/>
          <w:lang w:val="uk-UA" w:eastAsia="en-US"/>
        </w:rPr>
        <w:t>тування їжі, також суттєво зростає. Особливу групу населення, яка заслуговує на увагу, складають люди похилого віку. Вони висувають високі вимоги до упаковки відносно простоти її використання (відкривання і повторною закривання, можливості дозування продукції, розбірливо</w:t>
      </w:r>
      <w:r w:rsidRPr="00104169">
        <w:rPr>
          <w:rFonts w:eastAsia="Tahoma"/>
          <w:sz w:val="28"/>
          <w:szCs w:val="28"/>
          <w:lang w:val="uk-UA" w:eastAsia="en-US"/>
        </w:rPr>
        <w:t>сті і зрозумілості інформації т</w:t>
      </w:r>
      <w:r w:rsidRPr="00104169">
        <w:rPr>
          <w:rFonts w:eastAsia="Tahoma"/>
          <w:color w:val="000000"/>
          <w:sz w:val="28"/>
          <w:szCs w:val="28"/>
          <w:lang w:val="uk-UA" w:eastAsia="en-US"/>
        </w:rPr>
        <w:t>ощо).</w:t>
      </w:r>
    </w:p>
    <w:p w14:paraId="5AA4B09B" w14:textId="77777777" w:rsidR="00104169" w:rsidRPr="00104169" w:rsidRDefault="00104169" w:rsidP="00104169">
      <w:pPr>
        <w:widowControl w:val="0"/>
        <w:tabs>
          <w:tab w:val="left" w:pos="142"/>
        </w:tabs>
        <w:spacing w:line="360" w:lineRule="auto"/>
        <w:ind w:firstLine="709"/>
        <w:jc w:val="both"/>
        <w:rPr>
          <w:rFonts w:eastAsia="Tahoma"/>
          <w:sz w:val="28"/>
          <w:szCs w:val="28"/>
          <w:lang w:val="uk-UA" w:eastAsia="en-US"/>
        </w:rPr>
      </w:pPr>
      <w:r w:rsidRPr="00104169">
        <w:rPr>
          <w:rFonts w:eastAsia="Tahoma"/>
          <w:color w:val="000000"/>
          <w:sz w:val="28"/>
          <w:szCs w:val="28"/>
          <w:lang w:val="uk-UA" w:eastAsia="en-US"/>
        </w:rPr>
        <w:t>Ці групи споживачів хочуть мати високоякісну продукцію з відповідними споживчими властивостями.</w:t>
      </w:r>
    </w:p>
    <w:p w14:paraId="7B17FE26" w14:textId="77777777" w:rsidR="00104169" w:rsidRPr="00104169" w:rsidRDefault="00104169" w:rsidP="00104169">
      <w:pPr>
        <w:widowControl w:val="0"/>
        <w:tabs>
          <w:tab w:val="left" w:pos="142"/>
        </w:tabs>
        <w:spacing w:line="360" w:lineRule="auto"/>
        <w:ind w:firstLine="709"/>
        <w:jc w:val="both"/>
        <w:rPr>
          <w:rFonts w:eastAsia="Tahoma"/>
          <w:color w:val="000000"/>
          <w:sz w:val="28"/>
          <w:szCs w:val="28"/>
          <w:lang w:val="uk-UA" w:eastAsia="en-US"/>
        </w:rPr>
      </w:pPr>
      <w:r w:rsidRPr="00104169">
        <w:rPr>
          <w:rFonts w:eastAsia="Tahoma"/>
          <w:color w:val="000000"/>
          <w:sz w:val="28"/>
          <w:szCs w:val="28"/>
          <w:lang w:val="uk-UA" w:eastAsia="en-US"/>
        </w:rPr>
        <w:t>Для забезпечення потреб споживачів потрібно розробляти нові технології і нове обладнання, а для цього потрібно знати структуру машин, аналізувати і прогнозувати розвиток технологій і обладнання пакування.</w:t>
      </w:r>
    </w:p>
    <w:p w14:paraId="627E01D2"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Ефективність впровадження пакувальної техніки багато в чому визначається чіткою і повною інформацією про існуюче пакувальне обладнання, його призначення, принцип дії та технічні характеристики. Зараз у світі випускається значна кількість пакувальних машин, пристроїв та ліній різної номенклатури. Широке їх впровадження у різних галузях народного господарства можливе лише на основі розробки типових технологічних процесів пакування та класифікації пакувального обладнання, продукції, що упаковується, і упаковки.</w:t>
      </w:r>
    </w:p>
    <w:p w14:paraId="1718C59C"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Пакувальне обладнання - комплекс пристроїв, машин, ліній, що виконують технологічні операції, метою і кінцевим результатом яких є запакована продукція.</w:t>
      </w:r>
    </w:p>
    <w:p w14:paraId="2C61AFDD"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Операція пакування є частиною технологічного процесу, мінімально необхідною закінченою дією, яка здійснюється на певному робочому місці і обладнанні, за допомогою одного комплекту робочого.</w:t>
      </w:r>
    </w:p>
    <w:p w14:paraId="3AA481FC" w14:textId="77777777" w:rsidR="00104169" w:rsidRPr="00104169" w:rsidRDefault="00104169" w:rsidP="00104169">
      <w:pPr>
        <w:tabs>
          <w:tab w:val="left" w:pos="142"/>
        </w:tabs>
        <w:spacing w:line="360" w:lineRule="auto"/>
        <w:ind w:firstLine="709"/>
        <w:jc w:val="both"/>
        <w:rPr>
          <w:rFonts w:eastAsia="Calibri"/>
          <w:color w:val="000000"/>
          <w:spacing w:val="3"/>
          <w:sz w:val="28"/>
          <w:szCs w:val="28"/>
          <w:lang w:val="uk-UA" w:eastAsia="en-US"/>
        </w:rPr>
      </w:pPr>
      <w:r w:rsidRPr="00104169">
        <w:rPr>
          <w:rFonts w:eastAsia="Calibri"/>
          <w:sz w:val="28"/>
          <w:szCs w:val="28"/>
          <w:lang w:val="uk-UA" w:eastAsia="en-US"/>
        </w:rPr>
        <w:t>Основні технологічні операції пакування пов'язані із зміною стану, структури, фізичних, хімічних та інших властивостей продукції, пакувальних матеріалів та напівфабрикатів; форми, розмірів, стану, властивостей упаковки та її елементів.</w:t>
      </w:r>
    </w:p>
    <w:p w14:paraId="541B6C13" w14:textId="77777777" w:rsidR="00104169" w:rsidRPr="00104169" w:rsidRDefault="00104169" w:rsidP="00104169">
      <w:pPr>
        <w:tabs>
          <w:tab w:val="left" w:pos="142"/>
        </w:tabs>
        <w:spacing w:line="360" w:lineRule="auto"/>
        <w:ind w:firstLine="709"/>
        <w:jc w:val="both"/>
        <w:rPr>
          <w:sz w:val="28"/>
          <w:szCs w:val="28"/>
          <w:lang w:val="uk-UA" w:eastAsia="en-US"/>
        </w:rPr>
      </w:pPr>
      <w:r w:rsidRPr="00104169">
        <w:rPr>
          <w:sz w:val="28"/>
          <w:szCs w:val="28"/>
          <w:lang w:val="uk-UA" w:eastAsia="en-US"/>
        </w:rPr>
        <w:lastRenderedPageBreak/>
        <w:t>Дозування -  визначення кількості (дози) матеріалу і переміщення цієї дози до робочих органів чи машини апарата, що виконує технологічні операції. Дозування матеріалів здійснюється за допомогою механічних і автоматичних пристроїв, що широко застосовуються в періодичному і безупинному технологічному процесах. Величиною, що характеризує процес дозування, є витрата дозованого матеріалу. Значення витрати, яку прагнуть підтримувати, називають заданою витратою, значення витрати в розглянутий момент години - миттєвою витратою.</w:t>
      </w:r>
    </w:p>
    <w:p w14:paraId="3B0DF257" w14:textId="77777777" w:rsidR="00104169" w:rsidRPr="00104169" w:rsidRDefault="00104169" w:rsidP="00104169">
      <w:pPr>
        <w:shd w:val="clear" w:color="auto" w:fill="FFFFFF"/>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При роботі дозатора як пристрою для рівномірної подачі матеріалів з бункерів до транспортуючих чи переробних машин і апаратів його  за звичай називають живильником. Крім того, живильники часто виконують функцію запірного пристрою. У деяких виробничих процесах живильники використовують як прості, надійні і дешеві об'ємні дозатори невеликої точності. Однак маса одиниці об'єму сипучих матеріалів у деяких випадках може змінюватися в широких межах (до 15 %), тому в процесах, де потрібно більш висока точність дозування, об'ємні живильники обладнують автоматичними пристроями, що забезпечують корекцію роботи по заданому параметру.</w:t>
      </w:r>
    </w:p>
    <w:p w14:paraId="2116BA7D" w14:textId="77777777" w:rsidR="00104169" w:rsidRPr="00104169" w:rsidRDefault="00104169" w:rsidP="00104169">
      <w:pPr>
        <w:shd w:val="clear" w:color="auto" w:fill="FFFFFF"/>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Одна з найбільш важливих характеристик дозуючих пристроїв — точність дозування. Це подача дозованого матеріалу відповідно до заданої регламентації відхилення вагової продуктивності.</w:t>
      </w:r>
    </w:p>
    <w:p w14:paraId="7FFD20CD" w14:textId="77777777" w:rsidR="00104169" w:rsidRPr="00104169" w:rsidRDefault="00104169" w:rsidP="00104169">
      <w:pPr>
        <w:tabs>
          <w:tab w:val="left" w:pos="142"/>
          <w:tab w:val="left" w:pos="567"/>
        </w:tabs>
        <w:spacing w:line="360" w:lineRule="auto"/>
        <w:ind w:firstLine="709"/>
        <w:jc w:val="both"/>
        <w:rPr>
          <w:sz w:val="28"/>
          <w:szCs w:val="28"/>
          <w:lang w:val="uk-UA" w:eastAsia="en-US"/>
        </w:rPr>
      </w:pPr>
      <w:r w:rsidRPr="00104169">
        <w:rPr>
          <w:sz w:val="28"/>
          <w:szCs w:val="28"/>
          <w:lang w:val="uk-UA" w:eastAsia="en-US"/>
        </w:rPr>
        <w:t>При автоматичному безупинному ваговому дозуванні необхідно підтримувати задана вагову витрату в межах припустимих відхилень (припустима погрішність). У залежності від специфіки технологічного процесу до дозуючих пристроїв висувають вимоги, що визначають ту чи іншу припустиму похибку дозування.</w:t>
      </w:r>
    </w:p>
    <w:p w14:paraId="2CE05F0C" w14:textId="77777777" w:rsidR="00104169" w:rsidRPr="00104169" w:rsidRDefault="00104169" w:rsidP="00104169">
      <w:pPr>
        <w:tabs>
          <w:tab w:val="left" w:pos="142"/>
          <w:tab w:val="left" w:pos="709"/>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На точність дозування впливає велика кількість факторів. До них відносяться похибки, обумовлені власними і вимушеними коливаннями зважувальної системи, характером її взаємодії з об'єктом, що зважується, тощо. </w:t>
      </w:r>
      <w:r w:rsidRPr="00104169">
        <w:rPr>
          <w:rFonts w:eastAsia="Calibri"/>
          <w:sz w:val="28"/>
          <w:szCs w:val="28"/>
          <w:lang w:val="uk-UA" w:eastAsia="en-US"/>
        </w:rPr>
        <w:lastRenderedPageBreak/>
        <w:t>Крім того, варто враховувати зміну фізико-механічних і технологічних властивостей матеріалу під впливом зовнішніх факторів.</w:t>
      </w:r>
    </w:p>
    <w:p w14:paraId="36AB0B87"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Відповідно до сталої практики, оцінку похибки дозування вагових дозаторів безупинної дії визначають на основі багаторазових контрольних зважувань проб матеріалу, що пройшли через безупинно працюючий дозатор. Добір проб здійснюють при сталому режимі роботи за визначений проміжок часу.</w:t>
      </w:r>
    </w:p>
    <w:p w14:paraId="5AE60E69"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Оптимальну кількість контрольних проб, а також тривалість, проміжку часу, протягом якого відбирається контрольна проба, дотепер однозначно не визначені. Разом з тим відомо, що величина відхилень залежить від часу і кількості </w:t>
      </w:r>
      <w:proofErr w:type="spellStart"/>
      <w:r w:rsidRPr="00104169">
        <w:rPr>
          <w:rFonts w:eastAsia="Calibri"/>
          <w:sz w:val="28"/>
          <w:szCs w:val="28"/>
          <w:lang w:val="uk-UA" w:eastAsia="en-US"/>
        </w:rPr>
        <w:t>віддозованого</w:t>
      </w:r>
      <w:proofErr w:type="spellEnd"/>
      <w:r w:rsidRPr="00104169">
        <w:rPr>
          <w:rFonts w:eastAsia="Calibri"/>
          <w:sz w:val="28"/>
          <w:szCs w:val="28"/>
          <w:lang w:val="uk-UA" w:eastAsia="en-US"/>
        </w:rPr>
        <w:t xml:space="preserve"> матеріалу.</w:t>
      </w:r>
    </w:p>
    <w:p w14:paraId="46C3C037" w14:textId="53F6F7BF" w:rsid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Основне призначення дозуючого пристрою - забезпечити задану кількість матеріалу за масою або об'ємом з певною точністю.</w:t>
      </w:r>
    </w:p>
    <w:p w14:paraId="448B4F6D" w14:textId="2F72D7CC" w:rsidR="00B35205" w:rsidRDefault="00B35205" w:rsidP="00104169">
      <w:pPr>
        <w:tabs>
          <w:tab w:val="left" w:pos="142"/>
        </w:tabs>
        <w:spacing w:line="360" w:lineRule="auto"/>
        <w:ind w:firstLine="709"/>
        <w:jc w:val="both"/>
        <w:rPr>
          <w:rFonts w:eastAsia="Calibri"/>
          <w:sz w:val="28"/>
          <w:szCs w:val="28"/>
          <w:lang w:val="uk-UA" w:eastAsia="en-US"/>
        </w:rPr>
      </w:pPr>
    </w:p>
    <w:p w14:paraId="63CD86B9" w14:textId="5EB64A56" w:rsidR="00B35205" w:rsidRDefault="00B35205" w:rsidP="00104169">
      <w:pPr>
        <w:tabs>
          <w:tab w:val="left" w:pos="142"/>
        </w:tabs>
        <w:spacing w:line="360" w:lineRule="auto"/>
        <w:ind w:firstLine="709"/>
        <w:jc w:val="both"/>
        <w:rPr>
          <w:rFonts w:eastAsia="Calibri"/>
          <w:sz w:val="28"/>
          <w:szCs w:val="28"/>
          <w:lang w:val="uk-UA" w:eastAsia="en-US"/>
        </w:rPr>
      </w:pPr>
    </w:p>
    <w:p w14:paraId="124EAAFF" w14:textId="6F02C5BC" w:rsidR="00B35205" w:rsidRDefault="00B35205" w:rsidP="00104169">
      <w:pPr>
        <w:tabs>
          <w:tab w:val="left" w:pos="142"/>
        </w:tabs>
        <w:spacing w:line="360" w:lineRule="auto"/>
        <w:ind w:firstLine="709"/>
        <w:jc w:val="both"/>
        <w:rPr>
          <w:rFonts w:eastAsia="Calibri"/>
          <w:sz w:val="28"/>
          <w:szCs w:val="28"/>
          <w:lang w:val="uk-UA" w:eastAsia="en-US"/>
        </w:rPr>
      </w:pPr>
    </w:p>
    <w:p w14:paraId="5868B9FA" w14:textId="44B38F40" w:rsidR="00B35205" w:rsidRDefault="00B35205" w:rsidP="00104169">
      <w:pPr>
        <w:tabs>
          <w:tab w:val="left" w:pos="142"/>
        </w:tabs>
        <w:spacing w:line="360" w:lineRule="auto"/>
        <w:ind w:firstLine="709"/>
        <w:jc w:val="both"/>
        <w:rPr>
          <w:rFonts w:eastAsia="Calibri"/>
          <w:sz w:val="28"/>
          <w:szCs w:val="28"/>
          <w:lang w:val="uk-UA" w:eastAsia="en-US"/>
        </w:rPr>
      </w:pPr>
    </w:p>
    <w:p w14:paraId="378B6583" w14:textId="79C23591" w:rsidR="00B35205" w:rsidRDefault="00B35205" w:rsidP="00104169">
      <w:pPr>
        <w:tabs>
          <w:tab w:val="left" w:pos="142"/>
        </w:tabs>
        <w:spacing w:line="360" w:lineRule="auto"/>
        <w:ind w:firstLine="709"/>
        <w:jc w:val="both"/>
        <w:rPr>
          <w:rFonts w:eastAsia="Calibri"/>
          <w:sz w:val="28"/>
          <w:szCs w:val="28"/>
          <w:lang w:val="uk-UA" w:eastAsia="en-US"/>
        </w:rPr>
      </w:pPr>
    </w:p>
    <w:p w14:paraId="2A8DF9DB" w14:textId="23B71BE7" w:rsidR="00B35205" w:rsidRDefault="00B35205" w:rsidP="00104169">
      <w:pPr>
        <w:tabs>
          <w:tab w:val="left" w:pos="142"/>
        </w:tabs>
        <w:spacing w:line="360" w:lineRule="auto"/>
        <w:ind w:firstLine="709"/>
        <w:jc w:val="both"/>
        <w:rPr>
          <w:rFonts w:eastAsia="Calibri"/>
          <w:sz w:val="28"/>
          <w:szCs w:val="28"/>
          <w:lang w:val="uk-UA" w:eastAsia="en-US"/>
        </w:rPr>
      </w:pPr>
    </w:p>
    <w:p w14:paraId="42B6427C" w14:textId="65217985" w:rsidR="00B35205" w:rsidRDefault="00B35205" w:rsidP="00104169">
      <w:pPr>
        <w:tabs>
          <w:tab w:val="left" w:pos="142"/>
        </w:tabs>
        <w:spacing w:line="360" w:lineRule="auto"/>
        <w:ind w:firstLine="709"/>
        <w:jc w:val="both"/>
        <w:rPr>
          <w:rFonts w:eastAsia="Calibri"/>
          <w:sz w:val="28"/>
          <w:szCs w:val="28"/>
          <w:lang w:val="uk-UA" w:eastAsia="en-US"/>
        </w:rPr>
      </w:pPr>
    </w:p>
    <w:p w14:paraId="503FC16D" w14:textId="38EC51D5" w:rsidR="00B35205" w:rsidRDefault="00B35205" w:rsidP="00104169">
      <w:pPr>
        <w:tabs>
          <w:tab w:val="left" w:pos="142"/>
        </w:tabs>
        <w:spacing w:line="360" w:lineRule="auto"/>
        <w:ind w:firstLine="709"/>
        <w:jc w:val="both"/>
        <w:rPr>
          <w:rFonts w:eastAsia="Calibri"/>
          <w:sz w:val="28"/>
          <w:szCs w:val="28"/>
          <w:lang w:val="uk-UA" w:eastAsia="en-US"/>
        </w:rPr>
      </w:pPr>
    </w:p>
    <w:p w14:paraId="5D0C2D0C" w14:textId="372908F1" w:rsidR="00B35205" w:rsidRDefault="00B35205" w:rsidP="00104169">
      <w:pPr>
        <w:tabs>
          <w:tab w:val="left" w:pos="142"/>
        </w:tabs>
        <w:spacing w:line="360" w:lineRule="auto"/>
        <w:ind w:firstLine="709"/>
        <w:jc w:val="both"/>
        <w:rPr>
          <w:rFonts w:eastAsia="Calibri"/>
          <w:sz w:val="28"/>
          <w:szCs w:val="28"/>
          <w:lang w:val="uk-UA" w:eastAsia="en-US"/>
        </w:rPr>
      </w:pPr>
    </w:p>
    <w:p w14:paraId="3C48C863" w14:textId="4F3C58B4" w:rsidR="00B35205" w:rsidRDefault="00B35205" w:rsidP="00104169">
      <w:pPr>
        <w:tabs>
          <w:tab w:val="left" w:pos="142"/>
        </w:tabs>
        <w:spacing w:line="360" w:lineRule="auto"/>
        <w:ind w:firstLine="709"/>
        <w:jc w:val="both"/>
        <w:rPr>
          <w:rFonts w:eastAsia="Calibri"/>
          <w:sz w:val="28"/>
          <w:szCs w:val="28"/>
          <w:lang w:val="uk-UA" w:eastAsia="en-US"/>
        </w:rPr>
      </w:pPr>
    </w:p>
    <w:p w14:paraId="5923C9F4" w14:textId="4D078A4E" w:rsidR="00B35205" w:rsidRDefault="00B35205" w:rsidP="00104169">
      <w:pPr>
        <w:tabs>
          <w:tab w:val="left" w:pos="142"/>
        </w:tabs>
        <w:spacing w:line="360" w:lineRule="auto"/>
        <w:ind w:firstLine="709"/>
        <w:jc w:val="both"/>
        <w:rPr>
          <w:rFonts w:eastAsia="Calibri"/>
          <w:sz w:val="28"/>
          <w:szCs w:val="28"/>
          <w:lang w:val="uk-UA" w:eastAsia="en-US"/>
        </w:rPr>
      </w:pPr>
    </w:p>
    <w:p w14:paraId="3551A50F" w14:textId="1835F84F" w:rsidR="00B35205" w:rsidRDefault="00B35205" w:rsidP="00104169">
      <w:pPr>
        <w:tabs>
          <w:tab w:val="left" w:pos="142"/>
        </w:tabs>
        <w:spacing w:line="360" w:lineRule="auto"/>
        <w:ind w:firstLine="709"/>
        <w:jc w:val="both"/>
        <w:rPr>
          <w:rFonts w:eastAsia="Calibri"/>
          <w:sz w:val="28"/>
          <w:szCs w:val="28"/>
          <w:lang w:val="uk-UA" w:eastAsia="en-US"/>
        </w:rPr>
      </w:pPr>
    </w:p>
    <w:p w14:paraId="6983A997" w14:textId="7B0DFD37" w:rsidR="00B35205" w:rsidRDefault="00B35205" w:rsidP="00104169">
      <w:pPr>
        <w:tabs>
          <w:tab w:val="left" w:pos="142"/>
        </w:tabs>
        <w:spacing w:line="360" w:lineRule="auto"/>
        <w:ind w:firstLine="709"/>
        <w:jc w:val="both"/>
        <w:rPr>
          <w:rFonts w:eastAsia="Calibri"/>
          <w:sz w:val="28"/>
          <w:szCs w:val="28"/>
          <w:lang w:val="uk-UA" w:eastAsia="en-US"/>
        </w:rPr>
      </w:pPr>
    </w:p>
    <w:p w14:paraId="62B80E61" w14:textId="4A0C928D" w:rsidR="00B35205" w:rsidRDefault="00B35205" w:rsidP="00104169">
      <w:pPr>
        <w:tabs>
          <w:tab w:val="left" w:pos="142"/>
        </w:tabs>
        <w:spacing w:line="360" w:lineRule="auto"/>
        <w:ind w:firstLine="709"/>
        <w:jc w:val="both"/>
        <w:rPr>
          <w:rFonts w:eastAsia="Calibri"/>
          <w:sz w:val="28"/>
          <w:szCs w:val="28"/>
          <w:lang w:val="uk-UA" w:eastAsia="en-US"/>
        </w:rPr>
      </w:pPr>
    </w:p>
    <w:p w14:paraId="5F5F19F7" w14:textId="5E740467" w:rsidR="00B35205" w:rsidRDefault="00B35205" w:rsidP="00104169">
      <w:pPr>
        <w:tabs>
          <w:tab w:val="left" w:pos="142"/>
        </w:tabs>
        <w:spacing w:line="360" w:lineRule="auto"/>
        <w:ind w:firstLine="709"/>
        <w:jc w:val="both"/>
        <w:rPr>
          <w:rFonts w:eastAsia="Calibri"/>
          <w:sz w:val="28"/>
          <w:szCs w:val="28"/>
          <w:lang w:val="uk-UA" w:eastAsia="en-US"/>
        </w:rPr>
      </w:pPr>
    </w:p>
    <w:p w14:paraId="23D9BDEF" w14:textId="73583D7B" w:rsidR="00B35205" w:rsidRDefault="00B35205" w:rsidP="00104169">
      <w:pPr>
        <w:tabs>
          <w:tab w:val="left" w:pos="142"/>
        </w:tabs>
        <w:spacing w:line="360" w:lineRule="auto"/>
        <w:ind w:firstLine="709"/>
        <w:jc w:val="both"/>
        <w:rPr>
          <w:rFonts w:eastAsia="Calibri"/>
          <w:sz w:val="28"/>
          <w:szCs w:val="28"/>
          <w:lang w:val="uk-UA" w:eastAsia="en-US"/>
        </w:rPr>
      </w:pPr>
    </w:p>
    <w:p w14:paraId="1B3B98B6" w14:textId="585E4FDD" w:rsidR="00B35205" w:rsidRDefault="00B35205" w:rsidP="00104169">
      <w:pPr>
        <w:tabs>
          <w:tab w:val="left" w:pos="142"/>
        </w:tabs>
        <w:spacing w:line="360" w:lineRule="auto"/>
        <w:ind w:firstLine="709"/>
        <w:jc w:val="both"/>
        <w:rPr>
          <w:rFonts w:eastAsia="Calibri"/>
          <w:sz w:val="28"/>
          <w:szCs w:val="28"/>
          <w:lang w:val="uk-UA" w:eastAsia="en-US"/>
        </w:rPr>
      </w:pPr>
    </w:p>
    <w:p w14:paraId="352AB1A5" w14:textId="41EDD10C" w:rsidR="00B35205" w:rsidRDefault="00B35205" w:rsidP="00104169">
      <w:pPr>
        <w:tabs>
          <w:tab w:val="left" w:pos="142"/>
        </w:tabs>
        <w:spacing w:line="360" w:lineRule="auto"/>
        <w:ind w:firstLine="709"/>
        <w:jc w:val="both"/>
        <w:rPr>
          <w:rFonts w:eastAsia="Calibri"/>
          <w:sz w:val="28"/>
          <w:szCs w:val="28"/>
          <w:lang w:val="uk-UA" w:eastAsia="en-US"/>
        </w:rPr>
      </w:pPr>
    </w:p>
    <w:p w14:paraId="5B79857C" w14:textId="77777777" w:rsidR="00B35205" w:rsidRPr="00104169" w:rsidRDefault="00B35205" w:rsidP="00104169">
      <w:pPr>
        <w:tabs>
          <w:tab w:val="left" w:pos="142"/>
        </w:tabs>
        <w:spacing w:line="360" w:lineRule="auto"/>
        <w:ind w:firstLine="709"/>
        <w:jc w:val="both"/>
        <w:rPr>
          <w:rFonts w:eastAsia="Calibri"/>
          <w:sz w:val="28"/>
          <w:szCs w:val="28"/>
          <w:lang w:val="uk-UA" w:eastAsia="en-US"/>
        </w:rPr>
      </w:pPr>
    </w:p>
    <w:p w14:paraId="66B75036" w14:textId="4D04CAC8" w:rsidR="00104169" w:rsidRPr="00104169" w:rsidRDefault="00B35205" w:rsidP="00C33E5D">
      <w:pPr>
        <w:numPr>
          <w:ilvl w:val="0"/>
          <w:numId w:val="27"/>
        </w:numPr>
        <w:tabs>
          <w:tab w:val="left" w:pos="142"/>
        </w:tabs>
        <w:spacing w:after="200" w:line="360" w:lineRule="auto"/>
        <w:ind w:left="0" w:firstLine="0"/>
        <w:contextualSpacing/>
        <w:jc w:val="center"/>
        <w:rPr>
          <w:rFonts w:eastAsia="Calibri"/>
          <w:b/>
          <w:sz w:val="28"/>
          <w:szCs w:val="28"/>
          <w:lang w:val="uk-UA" w:eastAsia="en-US"/>
        </w:rPr>
      </w:pPr>
      <w:r>
        <w:rPr>
          <w:rFonts w:eastAsia="Calibri"/>
          <w:b/>
          <w:sz w:val="28"/>
          <w:szCs w:val="28"/>
          <w:lang w:val="uk-UA" w:eastAsia="en-US"/>
        </w:rPr>
        <w:t xml:space="preserve"> </w:t>
      </w:r>
      <w:r w:rsidR="00104169" w:rsidRPr="00104169">
        <w:rPr>
          <w:rFonts w:eastAsia="Calibri"/>
          <w:b/>
          <w:sz w:val="28"/>
          <w:szCs w:val="28"/>
          <w:lang w:val="uk-UA" w:eastAsia="en-US"/>
        </w:rPr>
        <w:t>ПРИЗНАЧЕННЯ ТА ГАЛУЗЬ ЗАСТОСУВАННЯ СИПКИХ МАТЕРІАЛІВ</w:t>
      </w:r>
    </w:p>
    <w:p w14:paraId="218D0E45" w14:textId="77777777" w:rsidR="00104169" w:rsidRPr="00104169" w:rsidRDefault="00104169" w:rsidP="00104169">
      <w:pPr>
        <w:tabs>
          <w:tab w:val="left" w:pos="142"/>
        </w:tabs>
        <w:spacing w:line="360" w:lineRule="auto"/>
        <w:ind w:firstLine="709"/>
        <w:contextualSpacing/>
        <w:jc w:val="both"/>
        <w:rPr>
          <w:rFonts w:eastAsia="Calibri"/>
          <w:color w:val="000000"/>
          <w:sz w:val="22"/>
          <w:szCs w:val="22"/>
          <w:lang w:val="uk-UA" w:eastAsia="en-US"/>
        </w:rPr>
      </w:pPr>
    </w:p>
    <w:p w14:paraId="3B694110" w14:textId="77777777" w:rsidR="00104169" w:rsidRPr="00104169" w:rsidRDefault="00104169" w:rsidP="00104169">
      <w:pPr>
        <w:tabs>
          <w:tab w:val="left" w:pos="0"/>
          <w:tab w:val="left" w:pos="142"/>
        </w:tabs>
        <w:spacing w:line="360" w:lineRule="auto"/>
        <w:ind w:firstLine="709"/>
        <w:contextualSpacing/>
        <w:jc w:val="both"/>
        <w:rPr>
          <w:rFonts w:eastAsia="Calibri"/>
          <w:color w:val="000000"/>
          <w:sz w:val="28"/>
          <w:szCs w:val="28"/>
          <w:lang w:val="uk-UA" w:eastAsia="en-US"/>
        </w:rPr>
      </w:pPr>
      <w:r w:rsidRPr="00104169">
        <w:rPr>
          <w:rFonts w:eastAsia="Calibri"/>
          <w:color w:val="000000"/>
          <w:sz w:val="28"/>
          <w:szCs w:val="28"/>
          <w:lang w:val="uk-UA" w:eastAsia="en-US"/>
        </w:rPr>
        <w:t>Синтетичні миючі засоби (СМЗ) – це рідкі, пастоподібні і порошкоподібні речовини, які містять поверхнево-активні речовини, а також інші органічні і неорганічні речовини, що підвищують ефективність поверхнево-активних речовин.</w:t>
      </w:r>
    </w:p>
    <w:p w14:paraId="4FF1CE0A"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Основне призначення миючих засобів – видалення забруднень з різних поверхонь. Забруднення міцно утримуються на них за рахунок фізико-хімічних сил, не змочуються водою і тому практично нею не змиваються. Щоб перевести забруднення в розчин, слід зробити їх гідрофільними (змочують). Молекули миючих речовин, адсорбуючись на грязьовий частці, «притягають» її до води, відривають від поверхні перешкоджають зворотному прилипанню та злипанню частинок між собою. Таким чином, частки переходять в розчин. Так як розчин поверхнево-активних речовин краще змочує поверхні, він проникає в найдрібніші пори і руйнує великі частки забруднень.</w:t>
      </w:r>
    </w:p>
    <w:p w14:paraId="0A7A3D90"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Жирові мила володіють деякими недоліками. Миюча дія їх виявляється лише в лужному середовищі, з кальцієвими і магнієвими солями, що містяться в жорсткій воді, вони утворюють липкі нерозчинні солі, що осідають на тканині, забруднюючи її. Луги, що містяться в милі, послаблюють міцність вовняних і шовкових тканин, а також тканин з поліефірних волокон, особливо при підвищеній температурі, а також можуть змінювати забарвлення тканин. Крім того, жирова сировина для мила є дефіцитним харчовим продуктом. Все це обумовлює актуальність розвитку виробництва та застосування синтетичних миючих засобів, які володіють наступними перевагами:</w:t>
      </w:r>
    </w:p>
    <w:p w14:paraId="0E986E52" w14:textId="77777777" w:rsidR="00104169" w:rsidRPr="00104169" w:rsidRDefault="00104169" w:rsidP="00B35205">
      <w:pPr>
        <w:numPr>
          <w:ilvl w:val="0"/>
          <w:numId w:val="12"/>
        </w:numPr>
        <w:tabs>
          <w:tab w:val="left" w:pos="0"/>
          <w:tab w:val="left" w:pos="142"/>
          <w:tab w:val="left" w:pos="1134"/>
        </w:tabs>
        <w:spacing w:after="200" w:line="360" w:lineRule="auto"/>
        <w:ind w:left="0" w:firstLine="709"/>
        <w:contextualSpacing/>
        <w:jc w:val="both"/>
        <w:rPr>
          <w:rFonts w:eastAsia="Calibri"/>
          <w:sz w:val="28"/>
          <w:szCs w:val="28"/>
          <w:lang w:val="uk-UA" w:eastAsia="en-US"/>
        </w:rPr>
      </w:pPr>
      <w:r w:rsidRPr="00104169">
        <w:rPr>
          <w:rFonts w:eastAsia="Calibri"/>
          <w:sz w:val="28"/>
          <w:szCs w:val="28"/>
          <w:lang w:val="uk-UA" w:eastAsia="en-US"/>
        </w:rPr>
        <w:t>Виробництво СМЗ засноване на дешевій сировинній базі – продуктах переробки нафти і газу. Розрахунки показують, що витрати на вироблення СМЗ становлять не більше 65-70% від витрат на вироблення 47%</w:t>
      </w:r>
      <w:proofErr w:type="spellStart"/>
      <w:r w:rsidRPr="00104169">
        <w:rPr>
          <w:rFonts w:eastAsia="Calibri"/>
          <w:sz w:val="28"/>
          <w:szCs w:val="28"/>
          <w:lang w:val="uk-UA" w:eastAsia="en-US"/>
        </w:rPr>
        <w:t>-ого</w:t>
      </w:r>
      <w:proofErr w:type="spellEnd"/>
      <w:r w:rsidRPr="00104169">
        <w:rPr>
          <w:rFonts w:eastAsia="Calibri"/>
          <w:sz w:val="28"/>
          <w:szCs w:val="28"/>
          <w:lang w:val="uk-UA" w:eastAsia="en-US"/>
        </w:rPr>
        <w:t xml:space="preserve"> господарського </w:t>
      </w:r>
      <w:r w:rsidRPr="00104169">
        <w:rPr>
          <w:rFonts w:eastAsia="Calibri"/>
          <w:sz w:val="28"/>
          <w:szCs w:val="28"/>
          <w:lang w:val="uk-UA" w:eastAsia="en-US"/>
        </w:rPr>
        <w:lastRenderedPageBreak/>
        <w:t>мила. Здійснення широкої програми виробництва синтетичних миючих засобів дає можливість вивільнити велику кількість харчових жирів.</w:t>
      </w:r>
    </w:p>
    <w:p w14:paraId="08CCEB53" w14:textId="77777777" w:rsidR="00104169" w:rsidRPr="00104169" w:rsidRDefault="00104169" w:rsidP="00B35205">
      <w:pPr>
        <w:numPr>
          <w:ilvl w:val="0"/>
          <w:numId w:val="12"/>
        </w:numPr>
        <w:tabs>
          <w:tab w:val="left" w:pos="0"/>
          <w:tab w:val="left" w:pos="142"/>
          <w:tab w:val="left" w:pos="1134"/>
        </w:tabs>
        <w:spacing w:after="200" w:line="360" w:lineRule="auto"/>
        <w:ind w:left="0" w:firstLine="709"/>
        <w:contextualSpacing/>
        <w:jc w:val="both"/>
        <w:rPr>
          <w:rFonts w:eastAsia="Calibri"/>
          <w:sz w:val="28"/>
          <w:szCs w:val="28"/>
          <w:lang w:val="uk-UA" w:eastAsia="en-US"/>
        </w:rPr>
      </w:pPr>
      <w:r w:rsidRPr="00104169">
        <w:rPr>
          <w:rFonts w:eastAsia="Calibri"/>
          <w:sz w:val="28"/>
          <w:szCs w:val="28"/>
          <w:lang w:val="uk-UA" w:eastAsia="en-US"/>
        </w:rPr>
        <w:t>Синтетичні миючі засоби не взаємодіють із солями жорсткої води або при взаємодії дають змогу легко віддалятися з тканини з'єднанням. Багато СМЗ однаково добре миють в м'якій, жорсткій, а деякі навіть у морській воді.</w:t>
      </w:r>
    </w:p>
    <w:p w14:paraId="386C9716" w14:textId="77777777" w:rsidR="00104169" w:rsidRPr="00104169" w:rsidRDefault="00104169" w:rsidP="00B35205">
      <w:pPr>
        <w:numPr>
          <w:ilvl w:val="0"/>
          <w:numId w:val="12"/>
        </w:numPr>
        <w:tabs>
          <w:tab w:val="left" w:pos="0"/>
          <w:tab w:val="left" w:pos="142"/>
          <w:tab w:val="left" w:pos="1134"/>
        </w:tabs>
        <w:spacing w:after="200" w:line="360" w:lineRule="auto"/>
        <w:ind w:left="0" w:firstLine="709"/>
        <w:contextualSpacing/>
        <w:jc w:val="both"/>
        <w:rPr>
          <w:rFonts w:eastAsia="Calibri"/>
          <w:sz w:val="28"/>
          <w:szCs w:val="28"/>
          <w:lang w:val="uk-UA" w:eastAsia="en-US"/>
        </w:rPr>
      </w:pPr>
      <w:r w:rsidRPr="00104169">
        <w:rPr>
          <w:rFonts w:eastAsia="Calibri"/>
          <w:sz w:val="28"/>
          <w:szCs w:val="28"/>
          <w:lang w:val="uk-UA" w:eastAsia="en-US"/>
        </w:rPr>
        <w:t>Синтетичні миючі речовини залежно від їх складу можуть добре відмивати тканини не тільки в лужному середовищі, але і в нейтральному, і в кислому.</w:t>
      </w:r>
    </w:p>
    <w:p w14:paraId="38ECE8DB" w14:textId="77777777" w:rsidR="00104169" w:rsidRPr="00104169" w:rsidRDefault="00104169" w:rsidP="00B35205">
      <w:pPr>
        <w:numPr>
          <w:ilvl w:val="0"/>
          <w:numId w:val="12"/>
        </w:numPr>
        <w:tabs>
          <w:tab w:val="left" w:pos="0"/>
          <w:tab w:val="left" w:pos="142"/>
          <w:tab w:val="left" w:pos="1134"/>
        </w:tabs>
        <w:spacing w:after="200" w:line="360" w:lineRule="auto"/>
        <w:ind w:left="0" w:firstLine="709"/>
        <w:contextualSpacing/>
        <w:jc w:val="both"/>
        <w:rPr>
          <w:rFonts w:eastAsia="Calibri"/>
          <w:sz w:val="28"/>
          <w:szCs w:val="28"/>
          <w:lang w:val="uk-UA" w:eastAsia="en-US"/>
        </w:rPr>
      </w:pPr>
      <w:r w:rsidRPr="00104169">
        <w:rPr>
          <w:rFonts w:eastAsia="Calibri"/>
          <w:sz w:val="28"/>
          <w:szCs w:val="28"/>
          <w:lang w:val="uk-UA" w:eastAsia="en-US"/>
        </w:rPr>
        <w:t>СМЗ виявляють миючу дію не тільки в гарячій воді, а й у воді порівняно низької температури, що дуже важливо при пранні виробів з хімічних волокон [2].</w:t>
      </w:r>
    </w:p>
    <w:p w14:paraId="3AFE972F" w14:textId="77777777" w:rsidR="00C33E5D" w:rsidRDefault="00C33E5D" w:rsidP="00104169">
      <w:pPr>
        <w:tabs>
          <w:tab w:val="left" w:pos="142"/>
        </w:tabs>
        <w:spacing w:line="360" w:lineRule="auto"/>
        <w:ind w:firstLine="709"/>
        <w:contextualSpacing/>
        <w:jc w:val="both"/>
        <w:rPr>
          <w:rFonts w:eastAsia="Calibri"/>
          <w:sz w:val="28"/>
          <w:szCs w:val="28"/>
          <w:lang w:val="uk-UA" w:eastAsia="en-US"/>
        </w:rPr>
        <w:sectPr w:rsidR="00C33E5D" w:rsidSect="00C33E5D">
          <w:pgSz w:w="11906" w:h="16838"/>
          <w:pgMar w:top="1134" w:right="567" w:bottom="1134" w:left="1701" w:header="709" w:footer="709" w:gutter="0"/>
          <w:cols w:space="708"/>
          <w:titlePg/>
          <w:docGrid w:linePitch="360"/>
        </w:sectPr>
      </w:pPr>
    </w:p>
    <w:p w14:paraId="716E1819" w14:textId="49CA002F" w:rsidR="00104169" w:rsidRPr="00104169" w:rsidRDefault="00104169" w:rsidP="00B35205">
      <w:pPr>
        <w:numPr>
          <w:ilvl w:val="1"/>
          <w:numId w:val="27"/>
        </w:numPr>
        <w:tabs>
          <w:tab w:val="left" w:pos="142"/>
        </w:tabs>
        <w:spacing w:after="200" w:line="360" w:lineRule="auto"/>
        <w:ind w:left="0" w:firstLine="0"/>
        <w:contextualSpacing/>
        <w:jc w:val="center"/>
        <w:rPr>
          <w:rFonts w:eastAsia="Calibri"/>
          <w:b/>
          <w:color w:val="000000"/>
          <w:sz w:val="28"/>
          <w:szCs w:val="28"/>
          <w:lang w:val="uk-UA" w:eastAsia="en-US"/>
        </w:rPr>
      </w:pPr>
      <w:proofErr w:type="spellStart"/>
      <w:r w:rsidRPr="00104169">
        <w:rPr>
          <w:rFonts w:eastAsia="Calibri"/>
          <w:b/>
          <w:color w:val="000000"/>
          <w:sz w:val="28"/>
          <w:szCs w:val="28"/>
          <w:lang w:val="uk-UA" w:eastAsia="en-US"/>
        </w:rPr>
        <w:lastRenderedPageBreak/>
        <w:t>Термоз</w:t>
      </w:r>
      <w:r w:rsidR="00F96B2A">
        <w:rPr>
          <w:rFonts w:eastAsia="Calibri"/>
          <w:b/>
          <w:color w:val="000000"/>
          <w:sz w:val="28"/>
          <w:szCs w:val="28"/>
          <w:lang w:val="uk-UA" w:eastAsia="en-US"/>
        </w:rPr>
        <w:t>варювання</w:t>
      </w:r>
      <w:proofErr w:type="spellEnd"/>
      <w:r w:rsidR="00F96B2A">
        <w:rPr>
          <w:rFonts w:eastAsia="Calibri"/>
          <w:b/>
          <w:color w:val="000000"/>
          <w:sz w:val="28"/>
          <w:szCs w:val="28"/>
          <w:lang w:val="uk-UA" w:eastAsia="en-US"/>
        </w:rPr>
        <w:t xml:space="preserve"> полімерних матеріалів</w:t>
      </w:r>
    </w:p>
    <w:p w14:paraId="279F66F4" w14:textId="77777777" w:rsidR="00104169" w:rsidRPr="00104169" w:rsidRDefault="00104169" w:rsidP="00104169">
      <w:pPr>
        <w:tabs>
          <w:tab w:val="left" w:pos="142"/>
        </w:tabs>
        <w:spacing w:line="360" w:lineRule="auto"/>
        <w:ind w:firstLine="709"/>
        <w:jc w:val="both"/>
        <w:rPr>
          <w:rFonts w:eastAsia="Calibri"/>
          <w:b/>
          <w:color w:val="000000"/>
          <w:sz w:val="28"/>
          <w:szCs w:val="28"/>
          <w:lang w:val="uk-UA" w:eastAsia="en-US"/>
        </w:rPr>
      </w:pPr>
    </w:p>
    <w:p w14:paraId="293D5976" w14:textId="77777777" w:rsidR="00104169" w:rsidRPr="00104169" w:rsidRDefault="00104169" w:rsidP="00104169">
      <w:pPr>
        <w:tabs>
          <w:tab w:val="left" w:pos="142"/>
        </w:tabs>
        <w:spacing w:line="360" w:lineRule="auto"/>
        <w:ind w:firstLine="709"/>
        <w:jc w:val="both"/>
        <w:rPr>
          <w:rFonts w:eastAsia="Calibri"/>
          <w:color w:val="000000"/>
          <w:sz w:val="28"/>
          <w:szCs w:val="28"/>
          <w:lang w:val="uk-UA" w:eastAsia="en-US"/>
        </w:rPr>
      </w:pPr>
      <w:r w:rsidRPr="00104169">
        <w:rPr>
          <w:rFonts w:eastAsia="Calibri"/>
          <w:color w:val="000000"/>
          <w:sz w:val="28"/>
          <w:szCs w:val="28"/>
          <w:lang w:val="uk-UA" w:eastAsia="en-US"/>
        </w:rPr>
        <w:t>Теплове зварювання призначене для одержання міцного шва упаковки з полімерних матеріалів. Його надійність і міцність залежить від виду плівки, температури її нагрівання, тривалості контакту елементів, зусилля їхнього стискання. Як виконавчі елементи, що забезпечують зварювання полімерних матеріалів, можуть бути використані пристрої у виді двох плоских металевих пластин, двох металевих роликів (можливо профільованих).</w:t>
      </w:r>
    </w:p>
    <w:p w14:paraId="319DCDE6" w14:textId="77777777" w:rsidR="00104169" w:rsidRPr="00104169" w:rsidRDefault="00104169" w:rsidP="00104169">
      <w:pPr>
        <w:tabs>
          <w:tab w:val="left" w:pos="142"/>
        </w:tabs>
        <w:spacing w:line="360" w:lineRule="auto"/>
        <w:ind w:firstLine="709"/>
        <w:jc w:val="both"/>
        <w:rPr>
          <w:rFonts w:eastAsia="Calibri"/>
          <w:color w:val="000000"/>
          <w:sz w:val="28"/>
          <w:szCs w:val="28"/>
          <w:lang w:val="uk-UA" w:eastAsia="en-US"/>
        </w:rPr>
      </w:pPr>
      <w:r w:rsidRPr="00104169">
        <w:rPr>
          <w:rFonts w:eastAsia="Calibri"/>
          <w:color w:val="000000"/>
          <w:sz w:val="28"/>
          <w:szCs w:val="28"/>
          <w:lang w:val="uk-UA" w:eastAsia="en-US"/>
        </w:rPr>
        <w:t xml:space="preserve">В сучасних  пакувальних машинах у залежності від виду використовуваного матеріалу можливе застосування двох способів теплового зварювання: для легкоплавких матеріалів - імпульсне зварювання, для багатошарових матеріалів - зварювання нагрітим елементом. Основна відмінність даних способів у тім, що в першому використовується найменша поверхня зварювального елемента (наприклад, між двома кромками ребер) з високим опором, при цьому через незначну  теплопровідність елементів вони швидко нагріваються й вистигають. Крім того, на зменшення тривалості вистигання елементів впливає застосування водяного чи повітряного охолодження, а для виключення адгезії пакувального матеріалу до елемента, на останній наноситься шар тефлону. В другому способі </w:t>
      </w:r>
      <w:proofErr w:type="spellStart"/>
      <w:r w:rsidRPr="00104169">
        <w:rPr>
          <w:rFonts w:eastAsia="Calibri"/>
          <w:color w:val="000000"/>
          <w:sz w:val="28"/>
          <w:szCs w:val="28"/>
          <w:lang w:val="uk-UA" w:eastAsia="en-US"/>
        </w:rPr>
        <w:t>термозварювальні</w:t>
      </w:r>
      <w:proofErr w:type="spellEnd"/>
      <w:r w:rsidRPr="00104169">
        <w:rPr>
          <w:rFonts w:eastAsia="Calibri"/>
          <w:color w:val="000000"/>
          <w:sz w:val="28"/>
          <w:szCs w:val="28"/>
          <w:lang w:val="uk-UA" w:eastAsia="en-US"/>
        </w:rPr>
        <w:t xml:space="preserve"> елементи мають значно більшу робочу поверхню дотику і зварювання здійснюється при менших температурах і більш тривале за часом.</w:t>
      </w:r>
    </w:p>
    <w:p w14:paraId="0DF0B5B8" w14:textId="77777777" w:rsidR="00104169" w:rsidRPr="00104169" w:rsidRDefault="00104169" w:rsidP="00104169">
      <w:pPr>
        <w:tabs>
          <w:tab w:val="left" w:pos="142"/>
        </w:tabs>
        <w:spacing w:line="360" w:lineRule="auto"/>
        <w:ind w:firstLine="709"/>
        <w:jc w:val="both"/>
        <w:rPr>
          <w:rFonts w:eastAsia="Calibri"/>
          <w:color w:val="000000"/>
          <w:sz w:val="28"/>
          <w:szCs w:val="28"/>
          <w:lang w:val="uk-UA" w:eastAsia="en-US"/>
        </w:rPr>
      </w:pPr>
      <w:r w:rsidRPr="00104169">
        <w:rPr>
          <w:rFonts w:eastAsia="Calibri"/>
          <w:color w:val="000000"/>
          <w:sz w:val="28"/>
          <w:szCs w:val="28"/>
          <w:lang w:val="uk-UA" w:eastAsia="en-US"/>
        </w:rPr>
        <w:t xml:space="preserve">Температура нагрівання елементів визначається двома давачами з термоелементами і регулюється за заданою програмою, при цьому для захисту електродів використовуються керамічні матеріали, що сприяють одержанню рівного зварного шва без пригорання. На рис. 1 представлений графік залежності температури нагрівання від часу </w:t>
      </w:r>
      <w:proofErr w:type="spellStart"/>
      <w:r w:rsidRPr="00104169">
        <w:rPr>
          <w:rFonts w:eastAsia="Calibri"/>
          <w:color w:val="000000"/>
          <w:sz w:val="28"/>
          <w:szCs w:val="28"/>
          <w:lang w:val="uk-UA" w:eastAsia="en-US"/>
        </w:rPr>
        <w:t>термозварювання</w:t>
      </w:r>
      <w:proofErr w:type="spellEnd"/>
      <w:r w:rsidRPr="00104169">
        <w:rPr>
          <w:rFonts w:eastAsia="Calibri"/>
          <w:color w:val="000000"/>
          <w:sz w:val="28"/>
          <w:szCs w:val="28"/>
          <w:lang w:val="uk-UA" w:eastAsia="en-US"/>
        </w:rPr>
        <w:t xml:space="preserve"> полімерних плівок, на якому можна відзначити ділянку інтенсивного початкового теплового імпульсу, максимум якого досягається приблизно за 0,25 с, потім температура знижується і шов, знаходячись під зусиллям стиску пластин близько 1500 Па, вистигає. Наприкінці процесу на рівні 0,75 с виникає </w:t>
      </w:r>
      <w:r w:rsidRPr="00104169">
        <w:rPr>
          <w:rFonts w:eastAsia="Calibri"/>
          <w:color w:val="000000"/>
          <w:sz w:val="28"/>
          <w:szCs w:val="28"/>
          <w:lang w:val="uk-UA" w:eastAsia="en-US"/>
        </w:rPr>
        <w:lastRenderedPageBreak/>
        <w:t xml:space="preserve">невеликий кінцевий імпульс незначного підвищення температури, вплив якого практично виключає адгезію пакувального матеріалу з нагрітим елементом. Звичайно повний цикл </w:t>
      </w:r>
      <w:proofErr w:type="spellStart"/>
      <w:r w:rsidRPr="00104169">
        <w:rPr>
          <w:rFonts w:eastAsia="Calibri"/>
          <w:color w:val="000000"/>
          <w:sz w:val="28"/>
          <w:szCs w:val="28"/>
          <w:lang w:val="uk-UA" w:eastAsia="en-US"/>
        </w:rPr>
        <w:t>термозварювання</w:t>
      </w:r>
      <w:proofErr w:type="spellEnd"/>
      <w:r w:rsidRPr="00104169">
        <w:rPr>
          <w:rFonts w:eastAsia="Calibri"/>
          <w:color w:val="000000"/>
          <w:sz w:val="28"/>
          <w:szCs w:val="28"/>
          <w:lang w:val="uk-UA" w:eastAsia="en-US"/>
        </w:rPr>
        <w:t xml:space="preserve"> на пакувальних автоматах з високою продуктивністю повинен тривати менше однієї секунди, тому час, необхідний на зварювання матеріалу, визначає загальну швидкість роботи пакувального автомата.</w:t>
      </w:r>
    </w:p>
    <w:p w14:paraId="6677FA0E" w14:textId="77777777" w:rsidR="00104169" w:rsidRPr="00104169" w:rsidRDefault="00104169" w:rsidP="00104169">
      <w:pPr>
        <w:tabs>
          <w:tab w:val="left" w:pos="142"/>
        </w:tabs>
        <w:spacing w:line="360" w:lineRule="auto"/>
        <w:ind w:firstLine="709"/>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0AADA78B" wp14:editId="43013E5C">
            <wp:extent cx="1762125" cy="1314450"/>
            <wp:effectExtent l="19050" t="0" r="9525" b="0"/>
            <wp:docPr id="574" name="Рисунок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8" cstate="print"/>
                    <a:srcRect/>
                    <a:stretch>
                      <a:fillRect/>
                    </a:stretch>
                  </pic:blipFill>
                  <pic:spPr bwMode="auto">
                    <a:xfrm>
                      <a:off x="0" y="0"/>
                      <a:ext cx="1762125" cy="1314450"/>
                    </a:xfrm>
                    <a:prstGeom prst="rect">
                      <a:avLst/>
                    </a:prstGeom>
                    <a:noFill/>
                    <a:ln w="9525">
                      <a:noFill/>
                      <a:miter lim="800000"/>
                      <a:headEnd/>
                      <a:tailEnd/>
                    </a:ln>
                  </pic:spPr>
                </pic:pic>
              </a:graphicData>
            </a:graphic>
          </wp:inline>
        </w:drawing>
      </w:r>
    </w:p>
    <w:p w14:paraId="38F89F9C" w14:textId="2088C604" w:rsidR="00104169" w:rsidRPr="00104169" w:rsidRDefault="00104169" w:rsidP="00F96B2A">
      <w:pPr>
        <w:tabs>
          <w:tab w:val="left" w:pos="142"/>
        </w:tabs>
        <w:spacing w:line="360" w:lineRule="auto"/>
        <w:ind w:firstLine="709"/>
        <w:jc w:val="center"/>
        <w:rPr>
          <w:rFonts w:eastAsia="Calibri"/>
          <w:sz w:val="28"/>
          <w:szCs w:val="28"/>
          <w:lang w:val="uk-UA" w:eastAsia="en-US"/>
        </w:rPr>
      </w:pPr>
      <w:r w:rsidRPr="00104169">
        <w:rPr>
          <w:rFonts w:eastAsia="Calibri"/>
          <w:sz w:val="28"/>
          <w:szCs w:val="28"/>
          <w:lang w:val="uk-UA" w:eastAsia="en-US"/>
        </w:rPr>
        <w:t>Рисунок 1.1 Графік залежності температури від часу зварювання полімерних</w:t>
      </w:r>
      <w:r w:rsidR="00F96B2A">
        <w:rPr>
          <w:rFonts w:eastAsia="Calibri"/>
          <w:sz w:val="28"/>
          <w:szCs w:val="28"/>
          <w:lang w:val="uk-UA" w:eastAsia="en-US"/>
        </w:rPr>
        <w:t xml:space="preserve"> плівок</w:t>
      </w:r>
    </w:p>
    <w:p w14:paraId="350FFC50" w14:textId="77777777" w:rsidR="00104169" w:rsidRPr="00104169" w:rsidRDefault="00104169" w:rsidP="00104169">
      <w:pPr>
        <w:tabs>
          <w:tab w:val="left" w:pos="142"/>
        </w:tabs>
        <w:spacing w:line="360" w:lineRule="auto"/>
        <w:ind w:firstLine="709"/>
        <w:jc w:val="both"/>
        <w:rPr>
          <w:rFonts w:eastAsia="Calibri"/>
          <w:color w:val="000000"/>
          <w:sz w:val="28"/>
          <w:szCs w:val="28"/>
          <w:lang w:val="uk-UA" w:eastAsia="en-US"/>
        </w:rPr>
      </w:pPr>
      <w:r w:rsidRPr="00104169">
        <w:rPr>
          <w:rFonts w:eastAsia="Calibri"/>
          <w:color w:val="000000"/>
          <w:sz w:val="28"/>
          <w:szCs w:val="28"/>
          <w:lang w:val="uk-UA" w:eastAsia="en-US"/>
        </w:rPr>
        <w:t xml:space="preserve">Для пакування застосовуються різні полімерні легкоплавкі матеріали: поліетилен низької щільності з можливою комбінацією різних матеріалів, наприклад, папером, поліпропіленом лакованим. У якості </w:t>
      </w:r>
      <w:proofErr w:type="spellStart"/>
      <w:r w:rsidRPr="00104169">
        <w:rPr>
          <w:rFonts w:eastAsia="Calibri"/>
          <w:color w:val="000000"/>
          <w:sz w:val="28"/>
          <w:szCs w:val="28"/>
          <w:lang w:val="uk-UA" w:eastAsia="en-US"/>
        </w:rPr>
        <w:t>термозварювальних</w:t>
      </w:r>
      <w:proofErr w:type="spellEnd"/>
      <w:r w:rsidRPr="00104169">
        <w:rPr>
          <w:rFonts w:eastAsia="Calibri"/>
          <w:color w:val="000000"/>
          <w:sz w:val="28"/>
          <w:szCs w:val="28"/>
          <w:lang w:val="uk-UA" w:eastAsia="en-US"/>
        </w:rPr>
        <w:t xml:space="preserve"> матеріалів поширення отримали поліпропілен, двошарові целофан-поліетилен.</w:t>
      </w:r>
    </w:p>
    <w:p w14:paraId="414F5E55" w14:textId="77777777" w:rsidR="00104169" w:rsidRPr="00104169" w:rsidRDefault="00104169" w:rsidP="00104169">
      <w:pPr>
        <w:tabs>
          <w:tab w:val="left" w:pos="142"/>
        </w:tabs>
        <w:spacing w:line="360" w:lineRule="auto"/>
        <w:ind w:firstLine="709"/>
        <w:jc w:val="both"/>
        <w:rPr>
          <w:rFonts w:eastAsia="Calibri"/>
          <w:color w:val="000000"/>
          <w:sz w:val="28"/>
          <w:szCs w:val="28"/>
          <w:lang w:val="uk-UA" w:eastAsia="en-US"/>
        </w:rPr>
      </w:pPr>
      <w:r w:rsidRPr="00104169">
        <w:rPr>
          <w:rFonts w:eastAsia="Calibri"/>
          <w:color w:val="000000"/>
          <w:sz w:val="28"/>
          <w:szCs w:val="28"/>
          <w:lang w:val="uk-UA" w:eastAsia="en-US"/>
        </w:rPr>
        <w:t>У табл. 1 представлені найбільш розповсюджені види полімерних матеріалів, використовуваних в автоматах для пакування макаронних виробів і температура їхнього зварювання.</w:t>
      </w:r>
    </w:p>
    <w:p w14:paraId="1CE2B17B" w14:textId="77777777" w:rsidR="00104169" w:rsidRPr="00104169" w:rsidRDefault="00104169" w:rsidP="00104169">
      <w:pPr>
        <w:tabs>
          <w:tab w:val="left" w:pos="142"/>
        </w:tabs>
        <w:spacing w:line="360" w:lineRule="auto"/>
        <w:ind w:firstLine="709"/>
        <w:jc w:val="both"/>
        <w:rPr>
          <w:rFonts w:eastAsia="Calibri"/>
          <w:color w:val="000000"/>
          <w:sz w:val="28"/>
          <w:szCs w:val="28"/>
          <w:lang w:val="uk-UA" w:eastAsia="en-US"/>
        </w:rPr>
      </w:pPr>
      <w:r w:rsidRPr="00104169">
        <w:rPr>
          <w:rFonts w:eastAsia="Calibri"/>
          <w:color w:val="000000"/>
          <w:sz w:val="28"/>
          <w:szCs w:val="28"/>
          <w:lang w:val="uk-UA" w:eastAsia="en-US"/>
        </w:rPr>
        <w:t xml:space="preserve">Необхідно відзначити, що використання двошарових плівок вважається найбільш ефективним, крім того, що це дозволяє наносити між шарами інформаційну печатку і виключає стирання кольору, така композитна плівка в кілька разів підвищує міцність шва в порівнянні з одношаровою. Наприклад, міцність шва шириною </w:t>
      </w:r>
      <w:smartTag w:uri="urn:schemas-microsoft-com:office:smarttags" w:element="metricconverter">
        <w:smartTagPr>
          <w:attr w:name="ProductID" w:val="15 мм"/>
        </w:smartTagPr>
        <w:r w:rsidRPr="00104169">
          <w:rPr>
            <w:rFonts w:eastAsia="Calibri"/>
            <w:color w:val="000000"/>
            <w:sz w:val="28"/>
            <w:szCs w:val="28"/>
            <w:lang w:val="uk-UA" w:eastAsia="en-US"/>
          </w:rPr>
          <w:t>15 мм</w:t>
        </w:r>
      </w:smartTag>
      <w:r w:rsidRPr="00104169">
        <w:rPr>
          <w:rFonts w:eastAsia="Calibri"/>
          <w:color w:val="000000"/>
          <w:sz w:val="28"/>
          <w:szCs w:val="28"/>
          <w:lang w:val="uk-UA" w:eastAsia="en-US"/>
        </w:rPr>
        <w:t xml:space="preserve"> одношарової полімерної плівки складає 2Н/15 мм, у двошарової: поліетилен + пропілен товщиною 20+25 мкм відповідно до 20Н/45 мм. </w:t>
      </w:r>
    </w:p>
    <w:p w14:paraId="313485BF" w14:textId="77777777" w:rsidR="00104169" w:rsidRPr="00104169" w:rsidRDefault="00104169" w:rsidP="00104169">
      <w:pPr>
        <w:tabs>
          <w:tab w:val="left" w:pos="142"/>
        </w:tabs>
        <w:ind w:firstLine="709"/>
        <w:jc w:val="both"/>
        <w:rPr>
          <w:rFonts w:eastAsia="Calibri"/>
          <w:i/>
          <w:color w:val="000000"/>
          <w:sz w:val="28"/>
          <w:szCs w:val="28"/>
          <w:lang w:val="uk-UA" w:eastAsia="en-US"/>
        </w:rPr>
      </w:pPr>
    </w:p>
    <w:p w14:paraId="2170D1C8" w14:textId="77777777" w:rsidR="00B35205" w:rsidRDefault="00B35205" w:rsidP="00B35205">
      <w:pPr>
        <w:tabs>
          <w:tab w:val="left" w:pos="142"/>
        </w:tabs>
        <w:ind w:firstLine="709"/>
        <w:jc w:val="both"/>
        <w:rPr>
          <w:rFonts w:eastAsia="Calibri"/>
          <w:color w:val="000000"/>
          <w:sz w:val="28"/>
          <w:szCs w:val="28"/>
          <w:lang w:val="uk-UA" w:eastAsia="en-US"/>
        </w:rPr>
      </w:pPr>
    </w:p>
    <w:p w14:paraId="4B79CDD3" w14:textId="3A2154DB" w:rsidR="00B35205" w:rsidRDefault="00B35205" w:rsidP="00B35205">
      <w:pPr>
        <w:tabs>
          <w:tab w:val="left" w:pos="142"/>
        </w:tabs>
        <w:ind w:firstLine="709"/>
        <w:jc w:val="both"/>
        <w:rPr>
          <w:rFonts w:eastAsia="Calibri"/>
          <w:color w:val="000000"/>
          <w:sz w:val="28"/>
          <w:szCs w:val="28"/>
          <w:lang w:val="uk-UA" w:eastAsia="en-US"/>
        </w:rPr>
      </w:pPr>
    </w:p>
    <w:p w14:paraId="2BC12163" w14:textId="77777777" w:rsidR="00F96B2A" w:rsidRDefault="00F96B2A" w:rsidP="00B35205">
      <w:pPr>
        <w:tabs>
          <w:tab w:val="left" w:pos="142"/>
        </w:tabs>
        <w:ind w:firstLine="709"/>
        <w:jc w:val="both"/>
        <w:rPr>
          <w:rFonts w:eastAsia="Calibri"/>
          <w:color w:val="000000"/>
          <w:sz w:val="28"/>
          <w:szCs w:val="28"/>
          <w:lang w:val="uk-UA" w:eastAsia="en-US"/>
        </w:rPr>
      </w:pPr>
    </w:p>
    <w:p w14:paraId="345A829F" w14:textId="77777777" w:rsidR="00B35205" w:rsidRDefault="00B35205" w:rsidP="00B35205">
      <w:pPr>
        <w:tabs>
          <w:tab w:val="left" w:pos="142"/>
        </w:tabs>
        <w:ind w:firstLine="709"/>
        <w:jc w:val="both"/>
        <w:rPr>
          <w:rFonts w:eastAsia="Calibri"/>
          <w:color w:val="000000"/>
          <w:sz w:val="28"/>
          <w:szCs w:val="28"/>
          <w:lang w:val="uk-UA" w:eastAsia="en-US"/>
        </w:rPr>
      </w:pPr>
    </w:p>
    <w:p w14:paraId="40203791" w14:textId="1AD9E608" w:rsidR="00104169" w:rsidRPr="00104169" w:rsidRDefault="00104169" w:rsidP="00B35205">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lastRenderedPageBreak/>
        <w:t xml:space="preserve">Таблиця 1.1 - Показники температури </w:t>
      </w:r>
      <w:proofErr w:type="spellStart"/>
      <w:r w:rsidRPr="00104169">
        <w:rPr>
          <w:rFonts w:eastAsia="Calibri"/>
          <w:color w:val="000000"/>
          <w:sz w:val="28"/>
          <w:szCs w:val="28"/>
          <w:lang w:val="uk-UA" w:eastAsia="en-US"/>
        </w:rPr>
        <w:t>термо</w:t>
      </w:r>
      <w:r w:rsidR="00B35205">
        <w:rPr>
          <w:rFonts w:eastAsia="Calibri"/>
          <w:color w:val="000000"/>
          <w:sz w:val="28"/>
          <w:szCs w:val="28"/>
          <w:lang w:val="uk-UA" w:eastAsia="en-US"/>
        </w:rPr>
        <w:t>зварювання</w:t>
      </w:r>
      <w:proofErr w:type="spellEnd"/>
      <w:r w:rsidR="00B35205">
        <w:rPr>
          <w:rFonts w:eastAsia="Calibri"/>
          <w:color w:val="000000"/>
          <w:sz w:val="28"/>
          <w:szCs w:val="28"/>
          <w:lang w:val="uk-UA" w:eastAsia="en-US"/>
        </w:rPr>
        <w:t xml:space="preserve"> полімерних плівок у </w:t>
      </w:r>
      <w:r w:rsidRPr="00104169">
        <w:rPr>
          <w:rFonts w:eastAsia="Calibri"/>
          <w:color w:val="000000"/>
          <w:sz w:val="28"/>
          <w:szCs w:val="28"/>
          <w:lang w:val="uk-UA" w:eastAsia="en-US"/>
        </w:rPr>
        <w:t>залежності від товщини</w:t>
      </w:r>
    </w:p>
    <w:tbl>
      <w:tblPr>
        <w:tblpPr w:leftFromText="180" w:rightFromText="180" w:vertAnchor="text" w:horzAnchor="margin" w:tblpY="129"/>
        <w:tblW w:w="9631" w:type="dxa"/>
        <w:tblLayout w:type="fixed"/>
        <w:tblCellMar>
          <w:left w:w="40" w:type="dxa"/>
          <w:right w:w="40" w:type="dxa"/>
        </w:tblCellMar>
        <w:tblLook w:val="0000" w:firstRow="0" w:lastRow="0" w:firstColumn="0" w:lastColumn="0" w:noHBand="0" w:noVBand="0"/>
      </w:tblPr>
      <w:tblGrid>
        <w:gridCol w:w="4237"/>
        <w:gridCol w:w="2566"/>
        <w:gridCol w:w="2828"/>
      </w:tblGrid>
      <w:tr w:rsidR="00104169" w:rsidRPr="00104169" w14:paraId="05680E79" w14:textId="77777777" w:rsidTr="00B35205">
        <w:trPr>
          <w:cantSplit/>
          <w:trHeight w:hRule="exact" w:val="792"/>
        </w:trPr>
        <w:tc>
          <w:tcPr>
            <w:tcW w:w="4237" w:type="dxa"/>
            <w:tcBorders>
              <w:top w:val="single" w:sz="6" w:space="0" w:color="auto"/>
              <w:left w:val="single" w:sz="6" w:space="0" w:color="auto"/>
              <w:bottom w:val="single" w:sz="6" w:space="0" w:color="auto"/>
              <w:right w:val="single" w:sz="6" w:space="0" w:color="auto"/>
            </w:tcBorders>
            <w:vAlign w:val="center"/>
          </w:tcPr>
          <w:p w14:paraId="2F009762"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Пакувальні полімерні матеріали</w:t>
            </w:r>
          </w:p>
        </w:tc>
        <w:tc>
          <w:tcPr>
            <w:tcW w:w="2566" w:type="dxa"/>
            <w:tcBorders>
              <w:top w:val="single" w:sz="6" w:space="0" w:color="auto"/>
              <w:left w:val="single" w:sz="6" w:space="0" w:color="auto"/>
              <w:bottom w:val="single" w:sz="6" w:space="0" w:color="auto"/>
              <w:right w:val="single" w:sz="6" w:space="0" w:color="auto"/>
            </w:tcBorders>
            <w:vAlign w:val="center"/>
          </w:tcPr>
          <w:p w14:paraId="44BC5F0C"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Температура             зварювання,°С</w:t>
            </w:r>
          </w:p>
        </w:tc>
        <w:tc>
          <w:tcPr>
            <w:tcW w:w="2828" w:type="dxa"/>
            <w:tcBorders>
              <w:top w:val="single" w:sz="6" w:space="0" w:color="auto"/>
              <w:left w:val="single" w:sz="6" w:space="0" w:color="auto"/>
              <w:bottom w:val="single" w:sz="6" w:space="0" w:color="auto"/>
              <w:right w:val="single" w:sz="6" w:space="0" w:color="auto"/>
            </w:tcBorders>
            <w:vAlign w:val="center"/>
          </w:tcPr>
          <w:p w14:paraId="09971E0A"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Товщина плівки, мкм</w:t>
            </w:r>
          </w:p>
        </w:tc>
      </w:tr>
      <w:tr w:rsidR="00104169" w:rsidRPr="00104169" w14:paraId="557AA749" w14:textId="77777777" w:rsidTr="00B35205">
        <w:trPr>
          <w:cantSplit/>
          <w:trHeight w:hRule="exact" w:val="500"/>
        </w:trPr>
        <w:tc>
          <w:tcPr>
            <w:tcW w:w="4237" w:type="dxa"/>
            <w:tcBorders>
              <w:top w:val="single" w:sz="6" w:space="0" w:color="auto"/>
              <w:left w:val="single" w:sz="6" w:space="0" w:color="auto"/>
              <w:bottom w:val="single" w:sz="6" w:space="0" w:color="auto"/>
              <w:right w:val="single" w:sz="6" w:space="0" w:color="auto"/>
            </w:tcBorders>
            <w:vAlign w:val="center"/>
          </w:tcPr>
          <w:p w14:paraId="03FFEB36"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Поліпропілен</w:t>
            </w:r>
          </w:p>
        </w:tc>
        <w:tc>
          <w:tcPr>
            <w:tcW w:w="2566" w:type="dxa"/>
            <w:tcBorders>
              <w:top w:val="single" w:sz="6" w:space="0" w:color="auto"/>
              <w:left w:val="single" w:sz="6" w:space="0" w:color="auto"/>
              <w:bottom w:val="single" w:sz="6" w:space="0" w:color="auto"/>
              <w:right w:val="single" w:sz="6" w:space="0" w:color="auto"/>
            </w:tcBorders>
            <w:vAlign w:val="center"/>
          </w:tcPr>
          <w:p w14:paraId="0BEF3363"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165 - 170</w:t>
            </w:r>
          </w:p>
          <w:p w14:paraId="72931C5A" w14:textId="77777777" w:rsidR="00104169" w:rsidRPr="00104169" w:rsidRDefault="00104169" w:rsidP="00104169">
            <w:pPr>
              <w:tabs>
                <w:tab w:val="left" w:pos="142"/>
              </w:tabs>
              <w:ind w:firstLine="709"/>
              <w:jc w:val="both"/>
              <w:rPr>
                <w:rFonts w:eastAsia="Calibri"/>
                <w:color w:val="000000"/>
                <w:sz w:val="28"/>
                <w:szCs w:val="28"/>
                <w:lang w:val="uk-UA" w:eastAsia="en-US"/>
              </w:rPr>
            </w:pPr>
          </w:p>
        </w:tc>
        <w:tc>
          <w:tcPr>
            <w:tcW w:w="2828" w:type="dxa"/>
            <w:tcBorders>
              <w:top w:val="single" w:sz="6" w:space="0" w:color="auto"/>
              <w:left w:val="single" w:sz="6" w:space="0" w:color="auto"/>
              <w:bottom w:val="single" w:sz="6" w:space="0" w:color="auto"/>
              <w:right w:val="single" w:sz="6" w:space="0" w:color="auto"/>
            </w:tcBorders>
            <w:vAlign w:val="center"/>
          </w:tcPr>
          <w:p w14:paraId="10B39C2A"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35-50</w:t>
            </w:r>
          </w:p>
        </w:tc>
      </w:tr>
      <w:tr w:rsidR="00104169" w:rsidRPr="00104169" w14:paraId="68C4A335" w14:textId="77777777" w:rsidTr="00B35205">
        <w:trPr>
          <w:cantSplit/>
          <w:trHeight w:hRule="exact" w:val="500"/>
        </w:trPr>
        <w:tc>
          <w:tcPr>
            <w:tcW w:w="4237" w:type="dxa"/>
            <w:tcBorders>
              <w:top w:val="single" w:sz="6" w:space="0" w:color="auto"/>
              <w:left w:val="single" w:sz="6" w:space="0" w:color="auto"/>
              <w:bottom w:val="single" w:sz="6" w:space="0" w:color="auto"/>
              <w:right w:val="single" w:sz="6" w:space="0" w:color="auto"/>
            </w:tcBorders>
            <w:vAlign w:val="center"/>
          </w:tcPr>
          <w:p w14:paraId="5D7085EB"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Поліпропілен лакований</w:t>
            </w:r>
          </w:p>
        </w:tc>
        <w:tc>
          <w:tcPr>
            <w:tcW w:w="2566" w:type="dxa"/>
            <w:tcBorders>
              <w:top w:val="single" w:sz="6" w:space="0" w:color="auto"/>
              <w:left w:val="single" w:sz="6" w:space="0" w:color="auto"/>
              <w:bottom w:val="single" w:sz="6" w:space="0" w:color="auto"/>
              <w:right w:val="single" w:sz="6" w:space="0" w:color="auto"/>
            </w:tcBorders>
            <w:vAlign w:val="center"/>
          </w:tcPr>
          <w:p w14:paraId="40CE5F83"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100-130</w:t>
            </w:r>
          </w:p>
        </w:tc>
        <w:tc>
          <w:tcPr>
            <w:tcW w:w="2828" w:type="dxa"/>
            <w:tcBorders>
              <w:top w:val="single" w:sz="6" w:space="0" w:color="auto"/>
              <w:left w:val="single" w:sz="6" w:space="0" w:color="auto"/>
              <w:bottom w:val="single" w:sz="6" w:space="0" w:color="auto"/>
              <w:right w:val="single" w:sz="6" w:space="0" w:color="auto"/>
            </w:tcBorders>
            <w:vAlign w:val="center"/>
          </w:tcPr>
          <w:p w14:paraId="483307F2"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35-50</w:t>
            </w:r>
          </w:p>
        </w:tc>
      </w:tr>
      <w:tr w:rsidR="00104169" w:rsidRPr="00104169" w14:paraId="0DF8949B" w14:textId="77777777" w:rsidTr="00B35205">
        <w:trPr>
          <w:cantSplit/>
          <w:trHeight w:hRule="exact" w:val="494"/>
        </w:trPr>
        <w:tc>
          <w:tcPr>
            <w:tcW w:w="4237" w:type="dxa"/>
            <w:tcBorders>
              <w:top w:val="single" w:sz="6" w:space="0" w:color="auto"/>
              <w:left w:val="single" w:sz="6" w:space="0" w:color="auto"/>
              <w:bottom w:val="single" w:sz="6" w:space="0" w:color="auto"/>
              <w:right w:val="single" w:sz="6" w:space="0" w:color="auto"/>
            </w:tcBorders>
            <w:vAlign w:val="center"/>
          </w:tcPr>
          <w:p w14:paraId="5AB60F5B"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Папір-поліетилен</w:t>
            </w:r>
          </w:p>
        </w:tc>
        <w:tc>
          <w:tcPr>
            <w:tcW w:w="2566" w:type="dxa"/>
            <w:tcBorders>
              <w:top w:val="single" w:sz="6" w:space="0" w:color="auto"/>
              <w:left w:val="single" w:sz="6" w:space="0" w:color="auto"/>
              <w:bottom w:val="single" w:sz="6" w:space="0" w:color="auto"/>
              <w:right w:val="single" w:sz="6" w:space="0" w:color="auto"/>
            </w:tcBorders>
            <w:vAlign w:val="center"/>
          </w:tcPr>
          <w:p w14:paraId="1577ED81"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150-180</w:t>
            </w:r>
          </w:p>
          <w:p w14:paraId="34DF205E" w14:textId="77777777" w:rsidR="00104169" w:rsidRPr="00104169" w:rsidRDefault="00104169" w:rsidP="00104169">
            <w:pPr>
              <w:tabs>
                <w:tab w:val="left" w:pos="142"/>
              </w:tabs>
              <w:ind w:firstLine="709"/>
              <w:jc w:val="both"/>
              <w:rPr>
                <w:rFonts w:eastAsia="Calibri"/>
                <w:color w:val="000000"/>
                <w:sz w:val="28"/>
                <w:szCs w:val="28"/>
                <w:lang w:val="uk-UA" w:eastAsia="en-US"/>
              </w:rPr>
            </w:pPr>
          </w:p>
        </w:tc>
        <w:tc>
          <w:tcPr>
            <w:tcW w:w="2828" w:type="dxa"/>
            <w:tcBorders>
              <w:top w:val="single" w:sz="6" w:space="0" w:color="auto"/>
              <w:left w:val="single" w:sz="6" w:space="0" w:color="auto"/>
              <w:bottom w:val="single" w:sz="6" w:space="0" w:color="auto"/>
              <w:right w:val="single" w:sz="6" w:space="0" w:color="auto"/>
            </w:tcBorders>
            <w:vAlign w:val="center"/>
          </w:tcPr>
          <w:p w14:paraId="6EE979F5"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40 - 60</w:t>
            </w:r>
          </w:p>
        </w:tc>
      </w:tr>
      <w:tr w:rsidR="00104169" w:rsidRPr="00104169" w14:paraId="06D937BD" w14:textId="77777777" w:rsidTr="00B35205">
        <w:trPr>
          <w:cantSplit/>
          <w:trHeight w:hRule="exact" w:val="508"/>
        </w:trPr>
        <w:tc>
          <w:tcPr>
            <w:tcW w:w="4237" w:type="dxa"/>
            <w:tcBorders>
              <w:top w:val="single" w:sz="6" w:space="0" w:color="auto"/>
              <w:left w:val="single" w:sz="6" w:space="0" w:color="auto"/>
              <w:bottom w:val="single" w:sz="6" w:space="0" w:color="auto"/>
              <w:right w:val="single" w:sz="6" w:space="0" w:color="auto"/>
            </w:tcBorders>
            <w:vAlign w:val="center"/>
          </w:tcPr>
          <w:p w14:paraId="1469C7AB"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Поліетилен низької густини</w:t>
            </w:r>
          </w:p>
        </w:tc>
        <w:tc>
          <w:tcPr>
            <w:tcW w:w="2566" w:type="dxa"/>
            <w:tcBorders>
              <w:top w:val="single" w:sz="6" w:space="0" w:color="auto"/>
              <w:left w:val="single" w:sz="6" w:space="0" w:color="auto"/>
              <w:bottom w:val="single" w:sz="6" w:space="0" w:color="auto"/>
              <w:right w:val="single" w:sz="6" w:space="0" w:color="auto"/>
            </w:tcBorders>
            <w:vAlign w:val="center"/>
          </w:tcPr>
          <w:p w14:paraId="391D97EE"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120-150</w:t>
            </w:r>
          </w:p>
        </w:tc>
        <w:tc>
          <w:tcPr>
            <w:tcW w:w="2828" w:type="dxa"/>
            <w:tcBorders>
              <w:top w:val="single" w:sz="6" w:space="0" w:color="auto"/>
              <w:left w:val="single" w:sz="6" w:space="0" w:color="auto"/>
              <w:bottom w:val="single" w:sz="6" w:space="0" w:color="auto"/>
              <w:right w:val="single" w:sz="6" w:space="0" w:color="auto"/>
            </w:tcBorders>
            <w:vAlign w:val="center"/>
          </w:tcPr>
          <w:p w14:paraId="3F5A50C4" w14:textId="77777777" w:rsidR="00104169" w:rsidRPr="00104169" w:rsidRDefault="00104169" w:rsidP="00104169">
            <w:pPr>
              <w:tabs>
                <w:tab w:val="left" w:pos="142"/>
              </w:tabs>
              <w:ind w:firstLine="709"/>
              <w:jc w:val="both"/>
              <w:rPr>
                <w:rFonts w:eastAsia="Calibri"/>
                <w:color w:val="000000"/>
                <w:sz w:val="28"/>
                <w:szCs w:val="28"/>
                <w:lang w:val="uk-UA" w:eastAsia="en-US"/>
              </w:rPr>
            </w:pPr>
            <w:r w:rsidRPr="00104169">
              <w:rPr>
                <w:rFonts w:eastAsia="Calibri"/>
                <w:color w:val="000000"/>
                <w:sz w:val="28"/>
                <w:szCs w:val="28"/>
                <w:lang w:val="uk-UA" w:eastAsia="en-US"/>
              </w:rPr>
              <w:t>35-50</w:t>
            </w:r>
          </w:p>
        </w:tc>
      </w:tr>
    </w:tbl>
    <w:p w14:paraId="563BFA8B" w14:textId="77777777" w:rsidR="00104169" w:rsidRPr="00104169" w:rsidRDefault="00104169" w:rsidP="00104169">
      <w:pPr>
        <w:tabs>
          <w:tab w:val="left" w:pos="142"/>
        </w:tabs>
        <w:ind w:firstLine="709"/>
        <w:jc w:val="both"/>
        <w:rPr>
          <w:rFonts w:eastAsia="Calibri"/>
          <w:color w:val="000000"/>
          <w:sz w:val="28"/>
          <w:szCs w:val="28"/>
          <w:lang w:val="uk-UA" w:eastAsia="en-US"/>
        </w:rPr>
      </w:pPr>
    </w:p>
    <w:p w14:paraId="560778C4" w14:textId="77777777" w:rsidR="00104169" w:rsidRPr="00104169" w:rsidRDefault="00104169" w:rsidP="00104169">
      <w:pPr>
        <w:tabs>
          <w:tab w:val="left" w:pos="142"/>
        </w:tabs>
        <w:ind w:firstLine="709"/>
        <w:jc w:val="both"/>
        <w:rPr>
          <w:rFonts w:eastAsia="Calibri"/>
          <w:color w:val="000000"/>
          <w:sz w:val="28"/>
          <w:szCs w:val="28"/>
          <w:lang w:val="uk-UA" w:eastAsia="en-US"/>
        </w:rPr>
      </w:pPr>
    </w:p>
    <w:p w14:paraId="77B0E1F9" w14:textId="77777777" w:rsidR="00104169" w:rsidRPr="00104169" w:rsidRDefault="00104169" w:rsidP="00104169">
      <w:pPr>
        <w:tabs>
          <w:tab w:val="left" w:pos="142"/>
        </w:tabs>
        <w:ind w:firstLine="709"/>
        <w:jc w:val="center"/>
        <w:rPr>
          <w:rFonts w:eastAsia="Calibri"/>
          <w:i/>
          <w:color w:val="000000"/>
          <w:sz w:val="28"/>
          <w:szCs w:val="28"/>
          <w:lang w:val="uk-UA" w:eastAsia="en-US"/>
        </w:rPr>
      </w:pPr>
      <w:r w:rsidRPr="00104169">
        <w:rPr>
          <w:rFonts w:eastAsia="Calibri"/>
          <w:i/>
          <w:sz w:val="28"/>
          <w:szCs w:val="28"/>
          <w:lang w:val="uk-UA" w:eastAsia="en-US"/>
        </w:rPr>
        <w:object w:dxaOrig="8176" w:dyaOrig="2940" w14:anchorId="1BAE9D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pt;height:129.05pt" o:ole="">
            <v:imagedata r:id="rId9" o:title="" cropbottom="12636f" cropright="4544f"/>
          </v:shape>
          <o:OLEObject Type="Embed" ProgID="PBrush" ShapeID="_x0000_i1025" DrawAspect="Content" ObjectID="_1639064010" r:id="rId10"/>
        </w:object>
      </w:r>
    </w:p>
    <w:p w14:paraId="57DA0770" w14:textId="77777777" w:rsidR="00104169" w:rsidRPr="00104169" w:rsidRDefault="00104169" w:rsidP="00E73893">
      <w:pPr>
        <w:tabs>
          <w:tab w:val="left" w:pos="142"/>
        </w:tabs>
        <w:spacing w:line="360" w:lineRule="auto"/>
        <w:ind w:firstLine="709"/>
        <w:jc w:val="center"/>
        <w:rPr>
          <w:rFonts w:eastAsia="Calibri"/>
          <w:color w:val="000000"/>
          <w:sz w:val="28"/>
          <w:szCs w:val="28"/>
          <w:lang w:val="uk-UA" w:eastAsia="en-US"/>
        </w:rPr>
      </w:pPr>
      <w:r w:rsidRPr="00104169">
        <w:rPr>
          <w:rFonts w:eastAsia="Calibri"/>
          <w:sz w:val="28"/>
          <w:szCs w:val="28"/>
          <w:lang w:val="uk-UA" w:eastAsia="en-US"/>
        </w:rPr>
        <w:t>Рисунок</w:t>
      </w:r>
      <w:r w:rsidRPr="00104169">
        <w:rPr>
          <w:rFonts w:eastAsia="Calibri"/>
          <w:color w:val="000000"/>
          <w:sz w:val="28"/>
          <w:szCs w:val="28"/>
          <w:lang w:val="uk-UA" w:eastAsia="en-US"/>
        </w:rPr>
        <w:t xml:space="preserve"> 1.2 Деякі види упакувань з полімерної плівки з різними зварювальними швами: а – поздовжнє зварювання «зиґзаґ»; б – поздовжнє зварювання з прямим швом; в- поперечне зварювання з прямим швом; г-поздовжньо-поперечне з прямим швом; д - імпульсне зварювання [3].</w:t>
      </w:r>
    </w:p>
    <w:p w14:paraId="625C48CC" w14:textId="77777777" w:rsidR="00104169" w:rsidRPr="00104169" w:rsidRDefault="00104169" w:rsidP="00104169">
      <w:pPr>
        <w:tabs>
          <w:tab w:val="left" w:pos="142"/>
        </w:tabs>
        <w:ind w:firstLine="709"/>
        <w:jc w:val="both"/>
        <w:rPr>
          <w:rFonts w:eastAsia="Calibri"/>
          <w:color w:val="000000"/>
          <w:sz w:val="28"/>
          <w:szCs w:val="28"/>
          <w:lang w:val="uk-UA" w:eastAsia="en-US"/>
        </w:rPr>
      </w:pPr>
    </w:p>
    <w:p w14:paraId="0961B6A5" w14:textId="77777777" w:rsidR="00104169" w:rsidRPr="00104169" w:rsidRDefault="00104169" w:rsidP="00B35205">
      <w:pPr>
        <w:keepNext/>
        <w:keepLines/>
        <w:numPr>
          <w:ilvl w:val="1"/>
          <w:numId w:val="27"/>
        </w:numPr>
        <w:tabs>
          <w:tab w:val="left" w:pos="142"/>
        </w:tabs>
        <w:spacing w:before="40" w:after="200" w:line="360" w:lineRule="auto"/>
        <w:ind w:left="0" w:firstLine="0"/>
        <w:jc w:val="center"/>
        <w:outlineLvl w:val="5"/>
        <w:rPr>
          <w:rFonts w:eastAsiaTheme="majorEastAsia"/>
          <w:b/>
          <w:sz w:val="28"/>
          <w:szCs w:val="28"/>
          <w:lang w:val="uk-UA" w:eastAsia="en-US"/>
        </w:rPr>
      </w:pPr>
      <w:bookmarkStart w:id="0" w:name="_Toc532566434"/>
      <w:r w:rsidRPr="00104169">
        <w:rPr>
          <w:rFonts w:eastAsiaTheme="majorEastAsia"/>
          <w:b/>
          <w:sz w:val="28"/>
          <w:szCs w:val="28"/>
          <w:lang w:val="uk-UA" w:eastAsia="en-US"/>
        </w:rPr>
        <w:t>Методи зварювання поліетиленової плівки</w:t>
      </w:r>
      <w:bookmarkEnd w:id="0"/>
    </w:p>
    <w:p w14:paraId="04A88713" w14:textId="77777777" w:rsidR="00104169" w:rsidRPr="00104169" w:rsidRDefault="00104169" w:rsidP="00104169">
      <w:pPr>
        <w:tabs>
          <w:tab w:val="left" w:pos="142"/>
        </w:tabs>
        <w:spacing w:after="200"/>
        <w:ind w:firstLine="709"/>
        <w:contextualSpacing/>
        <w:jc w:val="both"/>
        <w:rPr>
          <w:rFonts w:ascii="Calibri" w:eastAsia="Calibri" w:hAnsi="Calibri"/>
          <w:sz w:val="22"/>
          <w:szCs w:val="22"/>
          <w:lang w:val="uk-UA" w:eastAsia="en-US"/>
        </w:rPr>
      </w:pPr>
    </w:p>
    <w:p w14:paraId="5052A10B"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Одна з найбільших переваг поліетиленової плівки є її придатність до зварювання. З багатьох методів з’єднання полімерних плівок, що застосовуються при виготовленні тари, наприклад термічного, термоімпульсного, ультразвукового й високочастотного зварювання найбільше поширення отримали перші два методи.</w:t>
      </w:r>
    </w:p>
    <w:p w14:paraId="0CF9053B"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Термічне зварювання здійснюється між нагрітими металевими пластинами або між нагрітими валками під тиском, а також імпульсним методом.</w:t>
      </w:r>
    </w:p>
    <w:p w14:paraId="484A60EE"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На рис. 1.3 і 1.4 приведені схеми різних способів термічного зварювання.</w:t>
      </w:r>
    </w:p>
    <w:p w14:paraId="687562A6"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Плівкову упаковку виготовляють перервним і неперервним способами. В першому випадку різні технологічні операції – виготовлення заготовок, сам процес пакування, герметизація упаковок, вкладання їх в транспортну тару виконуються на різних автоматах, напівавтоматах, а інколи вручну. В іншому випадку формування упаковки, фасування продукції, герметизація і інші операції виконуються в автоматичному режимі на одному автоматі. Неперервний спосіб продуктивний  і менш трудомісткий. Він дозволяє повністю механізувати і автоматизувати процес пакування товарів в полімерні плівки з використанням сучасних автоматичних пристроїв контролю і регулювання технологічних параметрів.</w:t>
      </w:r>
    </w:p>
    <w:p w14:paraId="7A56727D"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Неперервні способи виготовлення плівкових упаковок передбачає цілий комплекс технологічних операцій, що об’єднані в одному циклі. Починається цей цикл з подачі пакувальної плівки. Потім одночасно або в певній послідовності проводиться формування заготовки, зварювання, дозування, фасування продукції, герметизація і відокремлення упаковки, вкладання її у транспортну тару. Крім того, виконуються додаткові операції (стерилізація, вакуумування, наповнення упаковки інертним або іншим газом), які необхідні для збереження властивостей товарів.</w:t>
      </w:r>
    </w:p>
    <w:p w14:paraId="61730CBC"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Якість плівкових упаковок залежить від дотримання технологічних параметрів (температури зварювальних елементів, часу зварювання, температури охолоджуючої води, напруги, що подається на елемент), якості полімерної плівки і стану рулонів, в які вона намотана.</w:t>
      </w:r>
    </w:p>
    <w:p w14:paraId="15BC74B9"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Найкращий метод зварювання поліетиленової плівки термоімпульсний. При імпульсному методі зварювання плівка нагрівається електричним струмом, що проходить через ніхромову пластину або ніхромовий дріт. Підготовленні до зварювання плівки вкладаються на опорну плиту, потім вручну або в автоматичному режимі опускають нагрівальний блок. Після цього на ніхромову пластину (або дріт) автоматично електричний струм і, таким чином проводиться миттєве зварювання. Струм вимикається, і після охолодження плівки тиск знижується.</w:t>
      </w:r>
    </w:p>
    <w:p w14:paraId="79D68A50"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Якщо при термічному зварюванні температура в зоні зварювання залишається постійною, то при імпульсному методі вона змінюється і в залежності від товщини поліетиленової плівки відповідно змінюється час нагріву і температура. До недоліків цього методу необхідно віднести тривалість циклу, що викликана необхідністю охолоджувати зварний шов. Цикл зварювання може бути скорочений за рахунок підводу охолоджуючої води до ніхромової пластини або до опорного стола, на якому знаходиться зварювальна плівка. Крім того, цей метод важко використовувати для неперервного зварювання.</w:t>
      </w:r>
    </w:p>
    <w:p w14:paraId="3685063D" w14:textId="77777777" w:rsidR="00104169" w:rsidRPr="00104169" w:rsidRDefault="00104169" w:rsidP="00104169">
      <w:pPr>
        <w:tabs>
          <w:tab w:val="left" w:pos="142"/>
        </w:tabs>
        <w:spacing w:line="276" w:lineRule="auto"/>
        <w:ind w:firstLine="709"/>
        <w:jc w:val="center"/>
        <w:rPr>
          <w:sz w:val="28"/>
          <w:szCs w:val="28"/>
          <w:lang w:val="uk-UA" w:eastAsia="en-US"/>
        </w:rPr>
      </w:pPr>
      <w:r w:rsidRPr="00104169">
        <w:rPr>
          <w:noProof/>
          <w:sz w:val="28"/>
          <w:szCs w:val="28"/>
          <w:lang w:val="uk-UA" w:eastAsia="uk-UA"/>
        </w:rPr>
        <w:drawing>
          <wp:inline distT="0" distB="0" distL="0" distR="0" wp14:anchorId="21C23879" wp14:editId="32FD46C2">
            <wp:extent cx="6031230" cy="1860041"/>
            <wp:effectExtent l="19050" t="0" r="762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 cstate="print"/>
                    <a:srcRect/>
                    <a:stretch>
                      <a:fillRect/>
                    </a:stretch>
                  </pic:blipFill>
                  <pic:spPr bwMode="auto">
                    <a:xfrm>
                      <a:off x="0" y="0"/>
                      <a:ext cx="6031230" cy="1860041"/>
                    </a:xfrm>
                    <a:prstGeom prst="rect">
                      <a:avLst/>
                    </a:prstGeom>
                    <a:noFill/>
                    <a:ln w="9525">
                      <a:noFill/>
                      <a:miter lim="800000"/>
                      <a:headEnd/>
                      <a:tailEnd/>
                    </a:ln>
                  </pic:spPr>
                </pic:pic>
              </a:graphicData>
            </a:graphic>
          </wp:inline>
        </w:drawing>
      </w:r>
    </w:p>
    <w:p w14:paraId="284D30A6" w14:textId="77777777" w:rsidR="00104169" w:rsidRPr="00104169" w:rsidRDefault="00104169" w:rsidP="00104169">
      <w:pPr>
        <w:tabs>
          <w:tab w:val="left" w:pos="142"/>
        </w:tabs>
        <w:spacing w:line="276" w:lineRule="auto"/>
        <w:ind w:firstLine="709"/>
        <w:jc w:val="center"/>
        <w:rPr>
          <w:sz w:val="28"/>
          <w:szCs w:val="28"/>
          <w:lang w:val="uk-UA" w:eastAsia="en-US"/>
        </w:rPr>
      </w:pPr>
      <w:r w:rsidRPr="00104169">
        <w:rPr>
          <w:sz w:val="28"/>
          <w:szCs w:val="28"/>
          <w:lang w:val="uk-UA" w:eastAsia="en-US"/>
        </w:rPr>
        <w:t>Рисунок 1.3 Схеми різних способів термічного зварювання</w:t>
      </w:r>
    </w:p>
    <w:p w14:paraId="2A6E37B7" w14:textId="77777777" w:rsidR="00E73893" w:rsidRDefault="00104169" w:rsidP="00104169">
      <w:pPr>
        <w:tabs>
          <w:tab w:val="left" w:pos="142"/>
        </w:tabs>
        <w:spacing w:line="276" w:lineRule="auto"/>
        <w:ind w:firstLine="709"/>
        <w:jc w:val="center"/>
        <w:rPr>
          <w:sz w:val="28"/>
          <w:szCs w:val="28"/>
          <w:lang w:val="uk-UA" w:eastAsia="en-US"/>
        </w:rPr>
      </w:pPr>
      <w:r w:rsidRPr="00104169">
        <w:rPr>
          <w:sz w:val="28"/>
          <w:szCs w:val="28"/>
          <w:lang w:val="uk-UA" w:eastAsia="en-US"/>
        </w:rPr>
        <w:t xml:space="preserve">1 - зварювання нагрітими пластинами;   2 - зварювання роликами;   </w:t>
      </w:r>
    </w:p>
    <w:p w14:paraId="261873F4" w14:textId="77777777" w:rsidR="00E73893" w:rsidRDefault="00104169" w:rsidP="00104169">
      <w:pPr>
        <w:tabs>
          <w:tab w:val="left" w:pos="142"/>
        </w:tabs>
        <w:spacing w:line="276" w:lineRule="auto"/>
        <w:ind w:firstLine="709"/>
        <w:jc w:val="center"/>
        <w:rPr>
          <w:sz w:val="28"/>
          <w:szCs w:val="28"/>
          <w:lang w:val="uk-UA" w:eastAsia="en-US"/>
        </w:rPr>
      </w:pPr>
      <w:r w:rsidRPr="00104169">
        <w:rPr>
          <w:sz w:val="28"/>
          <w:szCs w:val="28"/>
          <w:lang w:val="uk-UA" w:eastAsia="en-US"/>
        </w:rPr>
        <w:t xml:space="preserve">3 - зварювання    між пластиною та охолоджуючою опорною плитою;   </w:t>
      </w:r>
    </w:p>
    <w:p w14:paraId="345005A8" w14:textId="615C1EDA" w:rsidR="00104169" w:rsidRPr="00104169" w:rsidRDefault="00104169" w:rsidP="00104169">
      <w:pPr>
        <w:tabs>
          <w:tab w:val="left" w:pos="142"/>
        </w:tabs>
        <w:spacing w:line="276" w:lineRule="auto"/>
        <w:ind w:firstLine="709"/>
        <w:jc w:val="center"/>
        <w:rPr>
          <w:sz w:val="28"/>
          <w:szCs w:val="28"/>
          <w:lang w:val="uk-UA" w:eastAsia="en-US"/>
        </w:rPr>
      </w:pPr>
      <w:r w:rsidRPr="00104169">
        <w:rPr>
          <w:sz w:val="28"/>
          <w:szCs w:val="28"/>
          <w:lang w:val="uk-UA" w:eastAsia="en-US"/>
        </w:rPr>
        <w:t xml:space="preserve"> 4 - зварювання між роликом та  охолоджуючою опорною плитою [3];</w:t>
      </w:r>
    </w:p>
    <w:p w14:paraId="7CF5BE17" w14:textId="77777777" w:rsidR="00104169" w:rsidRPr="00104169" w:rsidRDefault="00104169" w:rsidP="00104169">
      <w:pPr>
        <w:tabs>
          <w:tab w:val="left" w:pos="142"/>
        </w:tabs>
        <w:spacing w:line="276" w:lineRule="auto"/>
        <w:ind w:firstLine="709"/>
        <w:jc w:val="both"/>
        <w:rPr>
          <w:sz w:val="28"/>
          <w:szCs w:val="28"/>
          <w:lang w:val="uk-UA" w:eastAsia="en-US"/>
        </w:rPr>
      </w:pPr>
    </w:p>
    <w:p w14:paraId="7A8A842B" w14:textId="77777777" w:rsidR="00104169" w:rsidRPr="00104169" w:rsidRDefault="00104169" w:rsidP="00104169">
      <w:pPr>
        <w:tabs>
          <w:tab w:val="left" w:pos="142"/>
        </w:tabs>
        <w:spacing w:line="360" w:lineRule="auto"/>
        <w:ind w:firstLine="709"/>
        <w:jc w:val="both"/>
        <w:rPr>
          <w:sz w:val="28"/>
          <w:szCs w:val="28"/>
          <w:lang w:val="uk-UA" w:eastAsia="en-US"/>
        </w:rPr>
      </w:pPr>
      <w:r w:rsidRPr="00104169">
        <w:rPr>
          <w:sz w:val="28"/>
          <w:szCs w:val="28"/>
          <w:lang w:val="uk-UA" w:eastAsia="en-US"/>
        </w:rPr>
        <w:t>Якість упаковки в значній мірі визначається якістю зварного шва, основними його показниками є міцність, показник “хот-трек”   (міцність зварного шва), суцільність і оптичні властивості. На ці показники здійснюють вплив наступні технологічні параметри виготовлення зварних швів у виробництві плівкових упаковок:</w:t>
      </w:r>
    </w:p>
    <w:p w14:paraId="2EFD63BA" w14:textId="77777777" w:rsidR="00104169" w:rsidRPr="00104169" w:rsidRDefault="00104169" w:rsidP="00E73893">
      <w:pPr>
        <w:numPr>
          <w:ilvl w:val="0"/>
          <w:numId w:val="26"/>
        </w:numPr>
        <w:tabs>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температура термічного зварювання;</w:t>
      </w:r>
    </w:p>
    <w:p w14:paraId="49E7A505" w14:textId="77777777" w:rsidR="00104169" w:rsidRPr="00104169" w:rsidRDefault="00104169" w:rsidP="00E73893">
      <w:pPr>
        <w:numPr>
          <w:ilvl w:val="0"/>
          <w:numId w:val="26"/>
        </w:num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час термічного зварювання;</w:t>
      </w:r>
    </w:p>
    <w:p w14:paraId="56B29179" w14:textId="77777777" w:rsidR="00104169" w:rsidRPr="00104169" w:rsidRDefault="00104169" w:rsidP="00E73893">
      <w:pPr>
        <w:numPr>
          <w:ilvl w:val="0"/>
          <w:numId w:val="26"/>
        </w:num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тиск термічного зварювання;</w:t>
      </w:r>
    </w:p>
    <w:p w14:paraId="1B83B4F0" w14:textId="77777777" w:rsidR="00104169" w:rsidRPr="00104169" w:rsidRDefault="00104169" w:rsidP="00104169">
      <w:pPr>
        <w:numPr>
          <w:ilvl w:val="0"/>
          <w:numId w:val="26"/>
        </w:num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стан обладнання;</w:t>
      </w:r>
    </w:p>
    <w:p w14:paraId="26C116D5" w14:textId="77777777" w:rsidR="00104169" w:rsidRPr="00104169" w:rsidRDefault="00104169" w:rsidP="00104169">
      <w:pPr>
        <w:numPr>
          <w:ilvl w:val="0"/>
          <w:numId w:val="26"/>
        </w:num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розподіл температури на елементах термічного зварювання.</w:t>
      </w:r>
    </w:p>
    <w:p w14:paraId="5895B355" w14:textId="77777777" w:rsidR="00104169" w:rsidRPr="00104169" w:rsidRDefault="00104169" w:rsidP="00104169">
      <w:pPr>
        <w:tabs>
          <w:tab w:val="left" w:pos="142"/>
        </w:tabs>
        <w:ind w:firstLine="709"/>
        <w:jc w:val="center"/>
        <w:rPr>
          <w:rFonts w:eastAsia="Calibri"/>
          <w:sz w:val="28"/>
          <w:szCs w:val="28"/>
          <w:lang w:val="uk-UA" w:eastAsia="en-US"/>
        </w:rPr>
      </w:pPr>
      <w:r w:rsidRPr="00104169">
        <w:rPr>
          <w:rFonts w:eastAsia="Calibri"/>
          <w:noProof/>
          <w:sz w:val="28"/>
          <w:szCs w:val="28"/>
          <w:lang w:val="uk-UA" w:eastAsia="uk-UA"/>
        </w:rPr>
        <w:lastRenderedPageBreak/>
        <w:drawing>
          <wp:inline distT="0" distB="0" distL="0" distR="0" wp14:anchorId="39906149" wp14:editId="72F0FB11">
            <wp:extent cx="6031230" cy="1589654"/>
            <wp:effectExtent l="19050" t="0" r="762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 cstate="print"/>
                    <a:srcRect/>
                    <a:stretch>
                      <a:fillRect/>
                    </a:stretch>
                  </pic:blipFill>
                  <pic:spPr bwMode="auto">
                    <a:xfrm>
                      <a:off x="0" y="0"/>
                      <a:ext cx="6031230" cy="1589654"/>
                    </a:xfrm>
                    <a:prstGeom prst="rect">
                      <a:avLst/>
                    </a:prstGeom>
                    <a:noFill/>
                    <a:ln w="9525">
                      <a:noFill/>
                      <a:miter lim="800000"/>
                      <a:headEnd/>
                      <a:tailEnd/>
                    </a:ln>
                  </pic:spPr>
                </pic:pic>
              </a:graphicData>
            </a:graphic>
          </wp:inline>
        </w:drawing>
      </w:r>
    </w:p>
    <w:p w14:paraId="020DA870" w14:textId="77777777" w:rsidR="00104169" w:rsidRPr="00104169" w:rsidRDefault="00104169" w:rsidP="00E73893">
      <w:pPr>
        <w:tabs>
          <w:tab w:val="left" w:pos="142"/>
        </w:tabs>
        <w:spacing w:line="360" w:lineRule="auto"/>
        <w:ind w:firstLine="709"/>
        <w:jc w:val="center"/>
        <w:rPr>
          <w:rFonts w:eastAsia="Calibri"/>
          <w:sz w:val="28"/>
          <w:szCs w:val="28"/>
          <w:lang w:val="uk-UA" w:eastAsia="en-US"/>
        </w:rPr>
      </w:pPr>
      <w:r w:rsidRPr="00104169">
        <w:rPr>
          <w:rFonts w:eastAsia="Calibri"/>
          <w:sz w:val="28"/>
          <w:szCs w:val="28"/>
          <w:lang w:val="uk-UA" w:eastAsia="en-US"/>
        </w:rPr>
        <w:t>Рисунок 1.4 Схеми різних способів термічного зварювання:</w:t>
      </w:r>
    </w:p>
    <w:p w14:paraId="61037B05" w14:textId="77777777" w:rsidR="00104169" w:rsidRPr="00104169" w:rsidRDefault="00104169" w:rsidP="00E73893">
      <w:pPr>
        <w:tabs>
          <w:tab w:val="left" w:pos="142"/>
        </w:tabs>
        <w:spacing w:line="360" w:lineRule="auto"/>
        <w:ind w:firstLine="709"/>
        <w:jc w:val="center"/>
        <w:rPr>
          <w:rFonts w:eastAsia="Calibri"/>
          <w:sz w:val="28"/>
          <w:szCs w:val="28"/>
          <w:lang w:val="uk-UA" w:eastAsia="en-US"/>
        </w:rPr>
      </w:pPr>
      <w:r w:rsidRPr="00104169">
        <w:rPr>
          <w:rFonts w:eastAsia="Calibri"/>
          <w:sz w:val="28"/>
          <w:szCs w:val="28"/>
          <w:lang w:val="uk-UA" w:eastAsia="en-US"/>
        </w:rPr>
        <w:t>1,2 - неперервне зварювання разом з одночасним охолодженням швів [3];</w:t>
      </w:r>
    </w:p>
    <w:p w14:paraId="5D9360B5" w14:textId="77777777" w:rsidR="00104169" w:rsidRPr="00104169" w:rsidRDefault="00104169" w:rsidP="00E73893">
      <w:pPr>
        <w:tabs>
          <w:tab w:val="left" w:pos="142"/>
        </w:tabs>
        <w:spacing w:line="360" w:lineRule="auto"/>
        <w:ind w:firstLine="709"/>
        <w:jc w:val="center"/>
        <w:rPr>
          <w:rFonts w:eastAsia="Calibri"/>
          <w:sz w:val="28"/>
          <w:szCs w:val="28"/>
          <w:lang w:val="uk-UA" w:eastAsia="en-US"/>
        </w:rPr>
      </w:pPr>
      <w:r w:rsidRPr="00104169">
        <w:rPr>
          <w:rFonts w:eastAsia="Calibri"/>
          <w:sz w:val="28"/>
          <w:szCs w:val="28"/>
          <w:lang w:val="uk-UA" w:eastAsia="en-US"/>
        </w:rPr>
        <w:t>3 - імпульсне зварювання;</w:t>
      </w:r>
    </w:p>
    <w:p w14:paraId="79F1F430" w14:textId="77777777" w:rsidR="00104169" w:rsidRPr="00104169" w:rsidRDefault="00104169" w:rsidP="00104169">
      <w:pPr>
        <w:tabs>
          <w:tab w:val="left" w:pos="142"/>
        </w:tabs>
        <w:ind w:firstLine="709"/>
        <w:jc w:val="both"/>
        <w:rPr>
          <w:rFonts w:eastAsia="Calibri"/>
          <w:i/>
          <w:sz w:val="28"/>
          <w:szCs w:val="28"/>
          <w:lang w:val="uk-UA" w:eastAsia="en-US"/>
        </w:rPr>
      </w:pPr>
    </w:p>
    <w:p w14:paraId="5231DFFB" w14:textId="77777777" w:rsidR="00104169" w:rsidRPr="00104169" w:rsidRDefault="00104169" w:rsidP="00104169">
      <w:pPr>
        <w:tabs>
          <w:tab w:val="left" w:pos="142"/>
        </w:tabs>
        <w:spacing w:after="120" w:line="360" w:lineRule="auto"/>
        <w:ind w:firstLine="709"/>
        <w:jc w:val="both"/>
        <w:rPr>
          <w:rFonts w:eastAsia="Calibri"/>
          <w:sz w:val="28"/>
          <w:szCs w:val="28"/>
          <w:lang w:val="uk-UA" w:eastAsia="en-US"/>
        </w:rPr>
      </w:pPr>
      <w:r w:rsidRPr="00104169">
        <w:rPr>
          <w:rFonts w:eastAsia="Calibri"/>
          <w:sz w:val="28"/>
          <w:szCs w:val="28"/>
          <w:lang w:val="uk-UA" w:eastAsia="en-US"/>
        </w:rPr>
        <w:t>Температура, час і тиск термічного зварювання визначають міцність шва, а стан обладнання, розподіл температури і тиск на робочій поверхні здійснюють вплив на його суцільність. Температура визначається зоною плавлення зварювального шару. Вона практично завжди знаходиться нижче температури плавлення основного шару.</w:t>
      </w:r>
    </w:p>
    <w:p w14:paraId="5E6A747A" w14:textId="77777777" w:rsidR="00104169" w:rsidRPr="00104169" w:rsidRDefault="00104169" w:rsidP="00104169">
      <w:pPr>
        <w:tabs>
          <w:tab w:val="left" w:pos="142"/>
        </w:tabs>
        <w:spacing w:line="360" w:lineRule="auto"/>
        <w:ind w:firstLine="709"/>
        <w:contextualSpacing/>
        <w:jc w:val="both"/>
        <w:rPr>
          <w:rFonts w:eastAsia="Calibri"/>
          <w:sz w:val="28"/>
          <w:szCs w:val="28"/>
          <w:lang w:val="uk-UA" w:eastAsia="en-US"/>
        </w:rPr>
      </w:pPr>
    </w:p>
    <w:p w14:paraId="7EDF81D1" w14:textId="77777777" w:rsidR="00B35205" w:rsidRDefault="00B35205" w:rsidP="00104169">
      <w:pPr>
        <w:tabs>
          <w:tab w:val="left" w:pos="142"/>
        </w:tabs>
        <w:spacing w:line="360" w:lineRule="auto"/>
        <w:ind w:firstLine="709"/>
        <w:contextualSpacing/>
        <w:jc w:val="both"/>
        <w:rPr>
          <w:rFonts w:eastAsia="Calibri"/>
          <w:sz w:val="28"/>
          <w:szCs w:val="28"/>
          <w:lang w:val="uk-UA" w:eastAsia="en-US"/>
        </w:rPr>
        <w:sectPr w:rsidR="00B35205" w:rsidSect="00B35205">
          <w:pgSz w:w="11906" w:h="16838"/>
          <w:pgMar w:top="1134" w:right="567" w:bottom="1134" w:left="1701" w:header="709" w:footer="709" w:gutter="0"/>
          <w:cols w:space="708"/>
          <w:titlePg/>
          <w:docGrid w:linePitch="360"/>
        </w:sectPr>
      </w:pPr>
    </w:p>
    <w:p w14:paraId="162977C6" w14:textId="6002D4DD" w:rsidR="00104169" w:rsidRPr="00104169" w:rsidRDefault="00B35205" w:rsidP="00B35205">
      <w:pPr>
        <w:numPr>
          <w:ilvl w:val="0"/>
          <w:numId w:val="27"/>
        </w:numPr>
        <w:tabs>
          <w:tab w:val="left" w:pos="142"/>
        </w:tabs>
        <w:suppressAutoHyphens/>
        <w:spacing w:after="200" w:line="360" w:lineRule="auto"/>
        <w:ind w:left="0" w:firstLine="0"/>
        <w:jc w:val="center"/>
        <w:outlineLvl w:val="0"/>
        <w:rPr>
          <w:b/>
          <w:kern w:val="28"/>
          <w:sz w:val="28"/>
          <w:szCs w:val="28"/>
          <w:lang w:val="uk-UA" w:eastAsia="en-US"/>
        </w:rPr>
      </w:pPr>
      <w:r>
        <w:rPr>
          <w:b/>
          <w:kern w:val="28"/>
          <w:sz w:val="28"/>
          <w:szCs w:val="28"/>
          <w:lang w:val="uk-UA" w:eastAsia="en-US"/>
        </w:rPr>
        <w:lastRenderedPageBreak/>
        <w:t xml:space="preserve"> </w:t>
      </w:r>
      <w:r w:rsidR="00104169" w:rsidRPr="00104169">
        <w:rPr>
          <w:b/>
          <w:kern w:val="28"/>
          <w:sz w:val="28"/>
          <w:szCs w:val="28"/>
          <w:lang w:val="uk-UA" w:eastAsia="en-US"/>
        </w:rPr>
        <w:t xml:space="preserve">ТЕХНІЧНА ХАРАКТЕРИСТИКА </w:t>
      </w:r>
    </w:p>
    <w:p w14:paraId="4FE4B3E1" w14:textId="77777777" w:rsidR="00104169" w:rsidRPr="00104169" w:rsidRDefault="00104169" w:rsidP="00104169">
      <w:pPr>
        <w:tabs>
          <w:tab w:val="left" w:pos="142"/>
        </w:tabs>
        <w:spacing w:after="200" w:line="360" w:lineRule="auto"/>
        <w:ind w:firstLine="709"/>
        <w:jc w:val="both"/>
        <w:rPr>
          <w:rFonts w:ascii="Calibri" w:eastAsia="Calibri" w:hAnsi="Calibri"/>
          <w:sz w:val="22"/>
          <w:szCs w:val="22"/>
          <w:lang w:val="uk-UA" w:eastAsia="en-US"/>
        </w:rPr>
      </w:pPr>
      <w:r w:rsidRPr="00104169">
        <w:rPr>
          <w:rFonts w:eastAsia="Calibri"/>
          <w:sz w:val="28"/>
          <w:szCs w:val="28"/>
          <w:lang w:val="uk-UA" w:eastAsia="en-US"/>
        </w:rPr>
        <w:t xml:space="preserve">В ролі базової машини в дипломному проекті виступає «Вертикальний пакувальний апарат». Технічні характеристики вертикального пакувального апарату представлені у таблиці 2.1. </w:t>
      </w:r>
    </w:p>
    <w:p w14:paraId="076D335C"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Таблиця 2.1. Технічна характеристика вертикального пакувального апарату.</w:t>
      </w:r>
    </w:p>
    <w:p w14:paraId="4F498A53" w14:textId="629F8CD0" w:rsidR="00B35205" w:rsidRDefault="00B35205" w:rsidP="00104169">
      <w:pPr>
        <w:tabs>
          <w:tab w:val="left" w:pos="142"/>
        </w:tabs>
        <w:ind w:firstLine="709"/>
        <w:jc w:val="both"/>
        <w:rPr>
          <w:color w:val="333333"/>
          <w:sz w:val="28"/>
          <w:szCs w:val="28"/>
          <w:lang w:val="uk-UA"/>
        </w:rPr>
      </w:pP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7145"/>
        <w:gridCol w:w="2509"/>
      </w:tblGrid>
      <w:tr w:rsidR="00B35205" w:rsidRPr="00104169" w14:paraId="7701FD7C"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26767D9"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Діапазон дозування, г</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407B6F0" w14:textId="7783F367" w:rsidR="00B35205" w:rsidRPr="00104169" w:rsidRDefault="00E73893" w:rsidP="00D32B71">
            <w:pPr>
              <w:tabs>
                <w:tab w:val="left" w:pos="142"/>
              </w:tabs>
              <w:ind w:firstLine="709"/>
              <w:jc w:val="both"/>
              <w:rPr>
                <w:color w:val="333333"/>
                <w:sz w:val="28"/>
                <w:szCs w:val="28"/>
                <w:lang w:val="uk-UA"/>
              </w:rPr>
            </w:pPr>
            <w:r>
              <w:rPr>
                <w:color w:val="333333"/>
                <w:sz w:val="28"/>
                <w:szCs w:val="28"/>
                <w:lang w:val="uk-UA"/>
              </w:rPr>
              <w:t>2</w:t>
            </w:r>
            <w:r w:rsidR="00B35205" w:rsidRPr="00104169">
              <w:rPr>
                <w:color w:val="333333"/>
                <w:sz w:val="28"/>
                <w:szCs w:val="28"/>
                <w:lang w:val="uk-UA"/>
              </w:rPr>
              <w:t>0-100</w:t>
            </w:r>
          </w:p>
        </w:tc>
      </w:tr>
      <w:tr w:rsidR="00B35205" w:rsidRPr="00104169" w14:paraId="7F44B5BD"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2667842"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Технічна продуктивність, пак/</w:t>
            </w:r>
            <w:proofErr w:type="spellStart"/>
            <w:r w:rsidRPr="00104169">
              <w:rPr>
                <w:color w:val="333333"/>
                <w:sz w:val="28"/>
                <w:szCs w:val="28"/>
                <w:lang w:val="uk-UA"/>
              </w:rPr>
              <w:t>хв</w:t>
            </w:r>
            <w:proofErr w:type="spellEnd"/>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0203958"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До 50</w:t>
            </w:r>
          </w:p>
        </w:tc>
      </w:tr>
      <w:tr w:rsidR="00B35205" w:rsidRPr="00104169" w14:paraId="7124A4FA"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9FD0C86"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Ширина готового пакету, мм</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BD623B5"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80-120</w:t>
            </w:r>
          </w:p>
        </w:tc>
      </w:tr>
      <w:tr w:rsidR="00B35205" w:rsidRPr="00104169" w14:paraId="63F1BF02"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5D9FCF0"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Довжина готового пакету, мм</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6C94F3E"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100-200</w:t>
            </w:r>
          </w:p>
        </w:tc>
      </w:tr>
      <w:tr w:rsidR="00B35205" w:rsidRPr="00104169" w14:paraId="67EC4684"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C39A67D"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Максимальна ширина рулону, мм</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AB4DF6D"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480</w:t>
            </w:r>
          </w:p>
        </w:tc>
      </w:tr>
      <w:tr w:rsidR="00B35205" w:rsidRPr="00104169" w14:paraId="2B65AE35"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E5A21B3"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Максимальний діаметр рулону, мм</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2CBB183"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350</w:t>
            </w:r>
          </w:p>
        </w:tc>
      </w:tr>
      <w:tr w:rsidR="00B35205" w:rsidRPr="00104169" w14:paraId="0C146EDC"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6D8E2E5" w14:textId="77777777" w:rsidR="00B35205" w:rsidRPr="00104169" w:rsidRDefault="00B35205" w:rsidP="00D32B71">
            <w:pPr>
              <w:tabs>
                <w:tab w:val="left" w:pos="142"/>
              </w:tabs>
              <w:ind w:firstLine="709"/>
              <w:jc w:val="both"/>
              <w:rPr>
                <w:color w:val="333333"/>
                <w:sz w:val="28"/>
                <w:szCs w:val="28"/>
                <w:lang w:val="uk-UA"/>
              </w:rPr>
            </w:pPr>
            <w:proofErr w:type="spellStart"/>
            <w:r w:rsidRPr="00104169">
              <w:rPr>
                <w:color w:val="333333"/>
                <w:sz w:val="28"/>
                <w:szCs w:val="28"/>
                <w:lang w:val="uk-UA"/>
              </w:rPr>
              <w:t>Електоромережа</w:t>
            </w:r>
            <w:proofErr w:type="spellEnd"/>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9855B81"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220/380 В, 50 Гц</w:t>
            </w:r>
          </w:p>
        </w:tc>
      </w:tr>
      <w:tr w:rsidR="00B35205" w:rsidRPr="00104169" w14:paraId="0FF6FF06"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6ED9F4E"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 xml:space="preserve">Споживана потужність, Вт не більше </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5051B59"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2500</w:t>
            </w:r>
          </w:p>
        </w:tc>
      </w:tr>
      <w:tr w:rsidR="00B35205" w:rsidRPr="00104169" w14:paraId="7805F70D"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tcPr>
          <w:p w14:paraId="11A24CEB"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Габаритні розміри, мм</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tcPr>
          <w:p w14:paraId="1A6D8EA4"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1300×1400×2400</w:t>
            </w:r>
          </w:p>
        </w:tc>
      </w:tr>
      <w:tr w:rsidR="00B35205" w:rsidRPr="00104169" w14:paraId="15FB131B" w14:textId="77777777" w:rsidTr="00D32B71">
        <w:tc>
          <w:tcPr>
            <w:tcW w:w="7663" w:type="dxa"/>
            <w:tcBorders>
              <w:top w:val="outset" w:sz="6" w:space="0" w:color="auto"/>
              <w:left w:val="outset" w:sz="6" w:space="0" w:color="auto"/>
              <w:bottom w:val="outset" w:sz="6" w:space="0" w:color="auto"/>
              <w:right w:val="outset" w:sz="6" w:space="0" w:color="auto"/>
            </w:tcBorders>
            <w:shd w:val="clear" w:color="auto" w:fill="FFFFFF"/>
            <w:vAlign w:val="center"/>
          </w:tcPr>
          <w:p w14:paraId="17E3A6E2"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Маса, кг, не більше (з дозатором)</w:t>
            </w:r>
          </w:p>
        </w:tc>
        <w:tc>
          <w:tcPr>
            <w:tcW w:w="2559" w:type="dxa"/>
            <w:tcBorders>
              <w:top w:val="outset" w:sz="6" w:space="0" w:color="auto"/>
              <w:left w:val="outset" w:sz="6" w:space="0" w:color="auto"/>
              <w:bottom w:val="outset" w:sz="6" w:space="0" w:color="auto"/>
              <w:right w:val="outset" w:sz="6" w:space="0" w:color="auto"/>
            </w:tcBorders>
            <w:shd w:val="clear" w:color="auto" w:fill="FFFFFF"/>
            <w:vAlign w:val="center"/>
          </w:tcPr>
          <w:p w14:paraId="1385FB01" w14:textId="77777777" w:rsidR="00B35205" w:rsidRPr="00104169" w:rsidRDefault="00B35205" w:rsidP="00D32B71">
            <w:pPr>
              <w:tabs>
                <w:tab w:val="left" w:pos="142"/>
              </w:tabs>
              <w:ind w:firstLine="709"/>
              <w:jc w:val="both"/>
              <w:rPr>
                <w:color w:val="333333"/>
                <w:sz w:val="28"/>
                <w:szCs w:val="28"/>
                <w:lang w:val="uk-UA"/>
              </w:rPr>
            </w:pPr>
            <w:r w:rsidRPr="00104169">
              <w:rPr>
                <w:color w:val="333333"/>
                <w:sz w:val="28"/>
                <w:szCs w:val="28"/>
                <w:lang w:val="uk-UA"/>
              </w:rPr>
              <w:t>400</w:t>
            </w:r>
          </w:p>
        </w:tc>
      </w:tr>
    </w:tbl>
    <w:p w14:paraId="1DE9EE4B" w14:textId="77777777" w:rsidR="00B35205" w:rsidRDefault="00B35205" w:rsidP="00B35205">
      <w:pPr>
        <w:tabs>
          <w:tab w:val="left" w:pos="142"/>
        </w:tabs>
        <w:jc w:val="both"/>
        <w:rPr>
          <w:color w:val="333333"/>
          <w:sz w:val="28"/>
          <w:szCs w:val="28"/>
          <w:lang w:val="uk-UA"/>
        </w:rPr>
        <w:sectPr w:rsidR="00B35205" w:rsidSect="00B35205">
          <w:pgSz w:w="11906" w:h="16838"/>
          <w:pgMar w:top="1134" w:right="567" w:bottom="1134" w:left="1701" w:header="709" w:footer="709" w:gutter="0"/>
          <w:cols w:space="708"/>
          <w:titlePg/>
          <w:docGrid w:linePitch="360"/>
        </w:sectPr>
      </w:pPr>
    </w:p>
    <w:p w14:paraId="22BC1C6A" w14:textId="12CE1CC4" w:rsidR="00104169" w:rsidRPr="00104169" w:rsidRDefault="00B35205" w:rsidP="00B35205">
      <w:pPr>
        <w:numPr>
          <w:ilvl w:val="0"/>
          <w:numId w:val="27"/>
        </w:numPr>
        <w:tabs>
          <w:tab w:val="left" w:pos="142"/>
        </w:tabs>
        <w:suppressAutoHyphens/>
        <w:spacing w:after="200" w:line="360" w:lineRule="auto"/>
        <w:ind w:left="0" w:firstLine="0"/>
        <w:jc w:val="center"/>
        <w:outlineLvl w:val="0"/>
        <w:rPr>
          <w:b/>
          <w:kern w:val="28"/>
          <w:sz w:val="28"/>
          <w:szCs w:val="28"/>
          <w:lang w:val="uk-UA" w:eastAsia="en-US"/>
        </w:rPr>
      </w:pPr>
      <w:r>
        <w:rPr>
          <w:b/>
          <w:kern w:val="28"/>
          <w:sz w:val="28"/>
          <w:szCs w:val="28"/>
          <w:lang w:val="uk-UA" w:eastAsia="en-US"/>
        </w:rPr>
        <w:lastRenderedPageBreak/>
        <w:t xml:space="preserve"> </w:t>
      </w:r>
      <w:r w:rsidR="00104169" w:rsidRPr="00104169">
        <w:rPr>
          <w:b/>
          <w:kern w:val="28"/>
          <w:sz w:val="28"/>
          <w:szCs w:val="28"/>
          <w:lang w:val="uk-UA" w:eastAsia="en-US"/>
        </w:rPr>
        <w:t>ОПИС КОНСТРУКЦІЇ ЛІНІЇ ВИРОБНИЦТВА І ПАКУВАННЯ СИПКИХ МАТЕРІАЛІВ, ЙОГО ОСНОВНИХ ЧАСТИН ТА ПРИНЦИП ДІЇ</w:t>
      </w:r>
    </w:p>
    <w:p w14:paraId="4143C1DA" w14:textId="76B4DB65" w:rsidR="00104169" w:rsidRPr="00104169" w:rsidRDefault="00104169" w:rsidP="00104169">
      <w:pPr>
        <w:tabs>
          <w:tab w:val="left" w:pos="142"/>
        </w:tabs>
        <w:spacing w:after="200"/>
        <w:ind w:firstLine="709"/>
        <w:jc w:val="both"/>
        <w:rPr>
          <w:rFonts w:ascii="Calibri" w:eastAsia="Calibri" w:hAnsi="Calibri"/>
          <w:sz w:val="22"/>
          <w:szCs w:val="22"/>
          <w:lang w:val="uk-UA" w:eastAsia="en-US"/>
        </w:rPr>
      </w:pPr>
      <w:r w:rsidRPr="00104169">
        <w:rPr>
          <w:rFonts w:eastAsia="Calibri"/>
          <w:sz w:val="28"/>
          <w:szCs w:val="28"/>
          <w:lang w:val="uk-UA" w:eastAsia="en-US"/>
        </w:rPr>
        <w:t>Схему лінії виробництва і пакування си</w:t>
      </w:r>
      <w:r w:rsidR="00B35205">
        <w:rPr>
          <w:rFonts w:eastAsia="Calibri"/>
          <w:sz w:val="28"/>
          <w:szCs w:val="28"/>
          <w:lang w:val="uk-UA" w:eastAsia="en-US"/>
        </w:rPr>
        <w:t xml:space="preserve">пких матеріалів показано на рисунку </w:t>
      </w:r>
      <w:r w:rsidRPr="00104169">
        <w:rPr>
          <w:rFonts w:eastAsia="Calibri"/>
          <w:sz w:val="28"/>
          <w:szCs w:val="28"/>
          <w:lang w:val="uk-UA" w:eastAsia="en-US"/>
        </w:rPr>
        <w:t>3.1.</w:t>
      </w:r>
    </w:p>
    <w:p w14:paraId="5F709AD7" w14:textId="77777777" w:rsidR="00104169" w:rsidRPr="00104169" w:rsidRDefault="00104169" w:rsidP="00104169">
      <w:pPr>
        <w:tabs>
          <w:tab w:val="left" w:pos="142"/>
        </w:tabs>
        <w:spacing w:line="360" w:lineRule="auto"/>
        <w:ind w:firstLine="709"/>
        <w:contextualSpacing/>
        <w:jc w:val="center"/>
        <w:rPr>
          <w:rFonts w:eastAsia="Calibri"/>
          <w:b/>
          <w:sz w:val="28"/>
          <w:szCs w:val="28"/>
          <w:lang w:val="uk-UA" w:eastAsia="en-US"/>
        </w:rPr>
      </w:pPr>
      <w:r w:rsidRPr="00104169">
        <w:rPr>
          <w:rFonts w:ascii="Calibri" w:eastAsia="Calibri" w:hAnsi="Calibri"/>
          <w:noProof/>
          <w:sz w:val="28"/>
          <w:szCs w:val="28"/>
          <w:lang w:val="uk-UA" w:eastAsia="uk-UA"/>
        </w:rPr>
        <w:drawing>
          <wp:inline distT="0" distB="0" distL="0" distR="0" wp14:anchorId="21DCBB4E" wp14:editId="2C0A6A31">
            <wp:extent cx="4781550" cy="4590287"/>
            <wp:effectExtent l="0" t="0" r="0" b="1270"/>
            <wp:docPr id="6" name="Рисунок 6" descr="C:\Users\logek\OneDrive\Вложения\Desktop\Диплом 2\на презент\5-й слай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ogek\OneDrive\Вложения\Desktop\Диплом 2\на презент\5-й слайд.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81550" cy="4590287"/>
                    </a:xfrm>
                    <a:prstGeom prst="rect">
                      <a:avLst/>
                    </a:prstGeom>
                    <a:noFill/>
                    <a:ln>
                      <a:noFill/>
                    </a:ln>
                  </pic:spPr>
                </pic:pic>
              </a:graphicData>
            </a:graphic>
          </wp:inline>
        </w:drawing>
      </w:r>
    </w:p>
    <w:p w14:paraId="7DF1115A" w14:textId="77777777" w:rsidR="00104169" w:rsidRPr="00104169" w:rsidRDefault="00104169" w:rsidP="00104169">
      <w:pPr>
        <w:tabs>
          <w:tab w:val="left" w:pos="142"/>
        </w:tabs>
        <w:spacing w:after="200" w:line="360" w:lineRule="auto"/>
        <w:ind w:firstLine="709"/>
        <w:jc w:val="center"/>
        <w:rPr>
          <w:rFonts w:eastAsia="Calibri"/>
          <w:sz w:val="28"/>
          <w:szCs w:val="28"/>
          <w:lang w:val="uk-UA" w:eastAsia="en-US"/>
        </w:rPr>
      </w:pPr>
      <w:r w:rsidRPr="00104169">
        <w:rPr>
          <w:rFonts w:eastAsia="Calibri"/>
          <w:sz w:val="28"/>
          <w:szCs w:val="28"/>
          <w:lang w:val="uk-UA" w:eastAsia="en-US"/>
        </w:rPr>
        <w:t>Рисунок</w:t>
      </w:r>
      <w:r w:rsidRPr="00104169">
        <w:rPr>
          <w:rFonts w:eastAsia="Calibri"/>
          <w:color w:val="212121"/>
          <w:sz w:val="28"/>
          <w:szCs w:val="28"/>
          <w:shd w:val="clear" w:color="auto" w:fill="FFFFFF"/>
          <w:lang w:val="uk-UA" w:eastAsia="en-US"/>
        </w:rPr>
        <w:t xml:space="preserve"> 3.1 Технологічна схема виробництва прального порошку</w:t>
      </w:r>
    </w:p>
    <w:p w14:paraId="2433B570" w14:textId="69EA142A" w:rsidR="00104169" w:rsidRPr="00104169" w:rsidRDefault="00F96B2A" w:rsidP="00104169">
      <w:pPr>
        <w:tabs>
          <w:tab w:val="left" w:pos="142"/>
        </w:tabs>
        <w:spacing w:after="200" w:line="360" w:lineRule="auto"/>
        <w:ind w:firstLine="709"/>
        <w:jc w:val="center"/>
        <w:rPr>
          <w:rFonts w:eastAsia="Calibri"/>
          <w:sz w:val="28"/>
          <w:szCs w:val="22"/>
          <w:lang w:val="uk-UA" w:eastAsia="en-US"/>
        </w:rPr>
      </w:pPr>
      <w:r>
        <w:rPr>
          <w:rFonts w:eastAsia="Calibri"/>
          <w:sz w:val="28"/>
          <w:szCs w:val="22"/>
          <w:lang w:val="uk-UA" w:eastAsia="en-US"/>
        </w:rPr>
        <w:t>1 – живильник шнековий; 2, 4, 8 – конвеєри; 3 – з</w:t>
      </w:r>
      <w:r w:rsidR="00104169" w:rsidRPr="00104169">
        <w:rPr>
          <w:rFonts w:eastAsia="Calibri"/>
          <w:sz w:val="28"/>
          <w:szCs w:val="22"/>
          <w:lang w:val="uk-UA" w:eastAsia="en-US"/>
        </w:rPr>
        <w:t xml:space="preserve">мішувач; 5 – </w:t>
      </w:r>
      <w:r w:rsidR="00BE136A" w:rsidRPr="00104169">
        <w:rPr>
          <w:rFonts w:eastAsia="Calibri"/>
          <w:sz w:val="28"/>
          <w:szCs w:val="22"/>
          <w:lang w:val="uk-UA" w:eastAsia="en-US"/>
        </w:rPr>
        <w:t xml:space="preserve">сушарка </w:t>
      </w:r>
      <w:r w:rsidR="00104169" w:rsidRPr="00104169">
        <w:rPr>
          <w:rFonts w:eastAsia="Calibri"/>
          <w:sz w:val="28"/>
          <w:szCs w:val="22"/>
          <w:lang w:val="uk-UA" w:eastAsia="en-US"/>
        </w:rPr>
        <w:t xml:space="preserve">барабанна; 6 – </w:t>
      </w:r>
      <w:r w:rsidR="00BE136A" w:rsidRPr="00104169">
        <w:rPr>
          <w:rFonts w:eastAsia="Calibri"/>
          <w:sz w:val="28"/>
          <w:szCs w:val="22"/>
          <w:lang w:val="uk-UA" w:eastAsia="en-US"/>
        </w:rPr>
        <w:t>циклон</w:t>
      </w:r>
      <w:r w:rsidR="00104169" w:rsidRPr="00104169">
        <w:rPr>
          <w:rFonts w:eastAsia="Calibri"/>
          <w:sz w:val="28"/>
          <w:szCs w:val="22"/>
          <w:lang w:val="uk-UA" w:eastAsia="en-US"/>
        </w:rPr>
        <w:t xml:space="preserve">; 7, 12 – </w:t>
      </w:r>
      <w:r w:rsidR="00BE136A" w:rsidRPr="00104169">
        <w:rPr>
          <w:rFonts w:eastAsia="Calibri"/>
          <w:sz w:val="28"/>
          <w:szCs w:val="22"/>
          <w:lang w:val="uk-UA" w:eastAsia="en-US"/>
        </w:rPr>
        <w:t>вентилятори</w:t>
      </w:r>
      <w:r w:rsidR="00104169" w:rsidRPr="00104169">
        <w:rPr>
          <w:rFonts w:eastAsia="Calibri"/>
          <w:sz w:val="28"/>
          <w:szCs w:val="22"/>
          <w:lang w:val="uk-UA" w:eastAsia="en-US"/>
        </w:rPr>
        <w:t xml:space="preserve">; 9 – </w:t>
      </w:r>
      <w:r w:rsidR="00BE136A" w:rsidRPr="00104169">
        <w:rPr>
          <w:rFonts w:eastAsia="Calibri"/>
          <w:sz w:val="28"/>
          <w:szCs w:val="22"/>
          <w:lang w:val="uk-UA" w:eastAsia="en-US"/>
        </w:rPr>
        <w:t>вузол фасування</w:t>
      </w:r>
      <w:r w:rsidR="00104169" w:rsidRPr="00104169">
        <w:rPr>
          <w:rFonts w:eastAsia="Calibri"/>
          <w:sz w:val="28"/>
          <w:szCs w:val="22"/>
          <w:lang w:val="uk-UA" w:eastAsia="en-US"/>
        </w:rPr>
        <w:t xml:space="preserve">; 10 – </w:t>
      </w:r>
      <w:r w:rsidR="00BE136A" w:rsidRPr="00104169">
        <w:rPr>
          <w:rFonts w:eastAsia="Calibri"/>
          <w:sz w:val="28"/>
          <w:szCs w:val="22"/>
          <w:lang w:val="uk-UA" w:eastAsia="en-US"/>
        </w:rPr>
        <w:t>реактори</w:t>
      </w:r>
      <w:r w:rsidR="00104169" w:rsidRPr="00104169">
        <w:rPr>
          <w:rFonts w:eastAsia="Calibri"/>
          <w:sz w:val="28"/>
          <w:szCs w:val="22"/>
          <w:lang w:val="uk-UA" w:eastAsia="en-US"/>
        </w:rPr>
        <w:t xml:space="preserve">; 11 – </w:t>
      </w:r>
      <w:r w:rsidR="00BE136A" w:rsidRPr="00104169">
        <w:rPr>
          <w:rFonts w:eastAsia="Calibri"/>
          <w:sz w:val="28"/>
          <w:szCs w:val="22"/>
          <w:lang w:val="uk-UA" w:eastAsia="en-US"/>
        </w:rPr>
        <w:t>насос</w:t>
      </w:r>
      <w:r w:rsidR="00104169" w:rsidRPr="00104169">
        <w:rPr>
          <w:rFonts w:eastAsia="Calibri"/>
          <w:sz w:val="28"/>
          <w:szCs w:val="22"/>
          <w:lang w:val="uk-UA" w:eastAsia="en-US"/>
        </w:rPr>
        <w:t xml:space="preserve">-живильник; 13 – </w:t>
      </w:r>
      <w:r w:rsidR="00BE136A" w:rsidRPr="00104169">
        <w:rPr>
          <w:rFonts w:eastAsia="Calibri"/>
          <w:sz w:val="28"/>
          <w:szCs w:val="22"/>
          <w:lang w:val="uk-UA" w:eastAsia="en-US"/>
        </w:rPr>
        <w:t>гранулятор</w:t>
      </w:r>
      <w:r w:rsidR="00104169" w:rsidRPr="00104169">
        <w:rPr>
          <w:rFonts w:eastAsia="Calibri"/>
          <w:sz w:val="28"/>
          <w:szCs w:val="22"/>
          <w:lang w:val="uk-UA" w:eastAsia="en-US"/>
        </w:rPr>
        <w:t xml:space="preserve">; 14 – </w:t>
      </w:r>
      <w:r w:rsidR="00BE136A" w:rsidRPr="00104169">
        <w:rPr>
          <w:rFonts w:eastAsia="Calibri"/>
          <w:sz w:val="28"/>
          <w:szCs w:val="22"/>
          <w:lang w:val="uk-UA" w:eastAsia="en-US"/>
        </w:rPr>
        <w:t xml:space="preserve">пакувальний </w:t>
      </w:r>
      <w:r w:rsidR="00104169" w:rsidRPr="00104169">
        <w:rPr>
          <w:rFonts w:eastAsia="Calibri"/>
          <w:sz w:val="28"/>
          <w:szCs w:val="22"/>
          <w:lang w:val="uk-UA" w:eastAsia="en-US"/>
        </w:rPr>
        <w:t>автомат;</w:t>
      </w:r>
    </w:p>
    <w:p w14:paraId="6EC45A62" w14:textId="77777777" w:rsidR="00104169" w:rsidRPr="00104169" w:rsidRDefault="00104169" w:rsidP="00104169">
      <w:pPr>
        <w:shd w:val="clear" w:color="auto" w:fill="F8F9FA"/>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709"/>
        <w:jc w:val="both"/>
        <w:rPr>
          <w:sz w:val="28"/>
          <w:szCs w:val="28"/>
          <w:lang w:val="uk-UA"/>
        </w:rPr>
      </w:pPr>
      <w:r w:rsidRPr="00104169">
        <w:rPr>
          <w:sz w:val="28"/>
          <w:szCs w:val="28"/>
          <w:lang w:val="uk-UA"/>
        </w:rPr>
        <w:t xml:space="preserve">Подача сипучої сировини здійснюється шнековим живильником 1, на конвеєр 2, в змішувачі 3 відбувається змішання компонентів відповідно до рецептури, тоді конвеєром 4 суміш транспортується в барабанну сушарку 5. Суміш виходить з сушарки у вигляді порошку. Цей процес характеризується утворенням летючих газів, які необхідно вловити і відвести. Тому зверху </w:t>
      </w:r>
      <w:r w:rsidRPr="00104169">
        <w:rPr>
          <w:sz w:val="28"/>
          <w:szCs w:val="28"/>
          <w:lang w:val="uk-UA"/>
        </w:rPr>
        <w:lastRenderedPageBreak/>
        <w:t>встановлений сепаратор циклонного типу 6. Він вловлює гази, які терміново необхідно відвести. Ці гази вже не знадобляться, тому що вони мають статус відпрацьованих. Суміш надходить в гранулятор 13, де перетворюється на гранули. Конвеєром 8 порошок транспортується в пакувальний апарат 14, де відбувається його фасування у вузлі 9 та упакування готового продукту.</w:t>
      </w:r>
    </w:p>
    <w:p w14:paraId="7DCC537D" w14:textId="77777777" w:rsidR="00104169" w:rsidRPr="00104169" w:rsidRDefault="00104169" w:rsidP="00104169">
      <w:pPr>
        <w:tabs>
          <w:tab w:val="left" w:pos="142"/>
        </w:tabs>
        <w:spacing w:line="360" w:lineRule="auto"/>
        <w:ind w:firstLine="709"/>
        <w:contextualSpacing/>
        <w:jc w:val="both"/>
        <w:rPr>
          <w:rFonts w:eastAsia="Calibri"/>
          <w:b/>
          <w:sz w:val="28"/>
          <w:szCs w:val="28"/>
          <w:lang w:val="uk-UA" w:eastAsia="en-US"/>
        </w:rPr>
      </w:pPr>
    </w:p>
    <w:p w14:paraId="22ABE636" w14:textId="77777777" w:rsidR="00104169" w:rsidRPr="00104169" w:rsidRDefault="00104169" w:rsidP="00B35205">
      <w:pPr>
        <w:numPr>
          <w:ilvl w:val="1"/>
          <w:numId w:val="27"/>
        </w:numPr>
        <w:tabs>
          <w:tab w:val="left" w:pos="142"/>
        </w:tabs>
        <w:spacing w:after="200" w:line="360" w:lineRule="auto"/>
        <w:ind w:left="0" w:firstLine="0"/>
        <w:contextualSpacing/>
        <w:jc w:val="center"/>
        <w:rPr>
          <w:rFonts w:eastAsia="Calibri"/>
          <w:b/>
          <w:sz w:val="28"/>
          <w:szCs w:val="28"/>
          <w:lang w:val="uk-UA" w:eastAsia="en-US"/>
        </w:rPr>
      </w:pPr>
      <w:r w:rsidRPr="00104169">
        <w:rPr>
          <w:rFonts w:eastAsia="Calibri"/>
          <w:b/>
          <w:sz w:val="28"/>
          <w:szCs w:val="28"/>
          <w:lang w:val="uk-UA" w:eastAsia="en-US"/>
        </w:rPr>
        <w:t>Опис конструкції та принцип дії вертикального пакувального апарату</w:t>
      </w:r>
    </w:p>
    <w:p w14:paraId="37AB6C93" w14:textId="77777777" w:rsidR="00104169" w:rsidRPr="00104169" w:rsidRDefault="00104169" w:rsidP="00B35205">
      <w:pPr>
        <w:tabs>
          <w:tab w:val="left" w:pos="142"/>
        </w:tabs>
        <w:spacing w:line="360" w:lineRule="auto"/>
        <w:contextualSpacing/>
        <w:jc w:val="both"/>
        <w:rPr>
          <w:rFonts w:eastAsia="Calibri"/>
          <w:b/>
          <w:sz w:val="28"/>
          <w:szCs w:val="28"/>
          <w:lang w:val="uk-UA" w:eastAsia="en-US"/>
        </w:rPr>
      </w:pPr>
    </w:p>
    <w:p w14:paraId="46711DC4"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Пакувальний автомат складається з дозатора, вузла зварювання пакету, системи розмотування та фіксації рулону.</w:t>
      </w:r>
    </w:p>
    <w:p w14:paraId="7C8FC449" w14:textId="77777777" w:rsidR="00104169" w:rsidRPr="00104169" w:rsidRDefault="00104169" w:rsidP="00B35205">
      <w:pPr>
        <w:tabs>
          <w:tab w:val="left" w:pos="142"/>
        </w:tabs>
        <w:spacing w:line="360" w:lineRule="auto"/>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26989EE3" wp14:editId="48143013">
            <wp:extent cx="6029325" cy="4857217"/>
            <wp:effectExtent l="0" t="0" r="0" b="63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030251" cy="4857963"/>
                    </a:xfrm>
                    <a:prstGeom prst="rect">
                      <a:avLst/>
                    </a:prstGeom>
                  </pic:spPr>
                </pic:pic>
              </a:graphicData>
            </a:graphic>
          </wp:inline>
        </w:drawing>
      </w:r>
    </w:p>
    <w:p w14:paraId="326A2DCA" w14:textId="77777777" w:rsidR="00104169" w:rsidRPr="00104169" w:rsidRDefault="00104169" w:rsidP="00104169">
      <w:pPr>
        <w:tabs>
          <w:tab w:val="left" w:pos="142"/>
        </w:tabs>
        <w:spacing w:line="360" w:lineRule="auto"/>
        <w:ind w:firstLine="709"/>
        <w:jc w:val="center"/>
        <w:rPr>
          <w:rFonts w:eastAsia="Calibri"/>
          <w:sz w:val="28"/>
          <w:szCs w:val="28"/>
          <w:lang w:val="uk-UA" w:eastAsia="en-US"/>
        </w:rPr>
      </w:pPr>
      <w:r w:rsidRPr="00104169">
        <w:rPr>
          <w:rFonts w:eastAsia="Calibri"/>
          <w:sz w:val="28"/>
          <w:szCs w:val="28"/>
          <w:lang w:val="uk-UA" w:eastAsia="en-US"/>
        </w:rPr>
        <w:t>Рисунок 3.2 Вертикальний пакувальний автомат</w:t>
      </w:r>
    </w:p>
    <w:p w14:paraId="2E6B6F3B"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Дозатор складається з основної плити 7, до якої знизу кріпиться конічний бункер 21. Зверху на плиті  встановлені: привод шнека 17, привод міксера 42 і шпиндельна головка 18. Бункер 21 обладнаний кришкою 43. Внизу на валу міксера 16 закріплена спеціальна насадка 3, забезпечуючи завантаження  шнека дозуючим матеріалом. Шнек 1 кріпиться до приводу вала 44  за допомогою багнетного пристрою. Міксер 42 приводиться в рух  за допомогою черв'ячної пари 11 і 25. Шнек здійснює оберти від крокового двигуна за допомогою пасової пари 12 і 13. </w:t>
      </w:r>
    </w:p>
    <w:p w14:paraId="6A9703E5" w14:textId="77777777" w:rsidR="00104169" w:rsidRPr="00104169" w:rsidRDefault="00104169" w:rsidP="00104169">
      <w:pPr>
        <w:tabs>
          <w:tab w:val="left" w:pos="142"/>
        </w:tabs>
        <w:spacing w:line="360" w:lineRule="auto"/>
        <w:ind w:firstLine="709"/>
        <w:jc w:val="both"/>
        <w:rPr>
          <w:rFonts w:eastAsia="Calibri"/>
          <w:sz w:val="22"/>
          <w:szCs w:val="22"/>
          <w:lang w:val="uk-UA" w:eastAsia="en-US"/>
        </w:rPr>
      </w:pPr>
      <w:r w:rsidRPr="00104169">
        <w:rPr>
          <w:rFonts w:eastAsia="Calibri"/>
          <w:sz w:val="28"/>
          <w:szCs w:val="28"/>
          <w:lang w:val="uk-UA" w:eastAsia="en-US"/>
        </w:rPr>
        <w:t xml:space="preserve">Принцип роботи даного дозатора періодичної дії.  В процесі дозування шнек 1 обертається з регульованою частотою і скидає відповідну цій частоті кількість матеріалу. Для точності операції дозування вирішальне значення має постійність висоти заповненого матеріалу в завантажувальному бункері 21. Завантаження дозуючого матеріалу відбувається через завантажувальний люк 28. </w:t>
      </w:r>
      <w:proofErr w:type="spellStart"/>
      <w:r w:rsidRPr="00104169">
        <w:rPr>
          <w:rFonts w:eastAsia="Calibri"/>
          <w:sz w:val="28"/>
          <w:szCs w:val="28"/>
          <w:lang w:val="uk-UA" w:eastAsia="en-US"/>
        </w:rPr>
        <w:t>Зворушувач</w:t>
      </w:r>
      <w:proofErr w:type="spellEnd"/>
      <w:r w:rsidRPr="00104169">
        <w:rPr>
          <w:rFonts w:eastAsia="Calibri"/>
          <w:sz w:val="28"/>
          <w:szCs w:val="28"/>
          <w:lang w:val="uk-UA" w:eastAsia="en-US"/>
        </w:rPr>
        <w:t xml:space="preserve"> 4 забезпечує  постійну висоту стовпа вихідного матеріалу і постійний коефіцієнт заповнення дозуючого шнека. Частота обертання шнека, від якої залежить величина дози матеріалу, може регулюватися механічно або </w:t>
      </w:r>
      <w:proofErr w:type="spellStart"/>
      <w:r w:rsidRPr="00104169">
        <w:rPr>
          <w:rFonts w:eastAsia="Calibri"/>
          <w:sz w:val="28"/>
          <w:szCs w:val="28"/>
          <w:lang w:val="uk-UA" w:eastAsia="en-US"/>
        </w:rPr>
        <w:t>електрично</w:t>
      </w:r>
      <w:proofErr w:type="spellEnd"/>
      <w:r w:rsidRPr="00104169">
        <w:rPr>
          <w:rFonts w:eastAsia="Calibri"/>
          <w:sz w:val="28"/>
          <w:szCs w:val="28"/>
          <w:lang w:val="uk-UA" w:eastAsia="en-US"/>
        </w:rPr>
        <w:t>.</w:t>
      </w:r>
    </w:p>
    <w:p w14:paraId="3E7D63C0"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Вузол зварювання повздовжнього шва складається  з двох плит 1, які в свою чергу з'єднані за допомогою стяжок 2. На плитах 1 закріплений нерухомий вал 3 та рухомий вал 4, котрі з'єднані між собою за рахунок шестерні 5. На валу 3 кріпиться привідна зірочка 6. У валах 3 та 4 всередині розташовані пальникові </w:t>
      </w:r>
      <w:proofErr w:type="spellStart"/>
      <w:r w:rsidRPr="00104169">
        <w:rPr>
          <w:rFonts w:eastAsia="Calibri"/>
          <w:sz w:val="28"/>
          <w:szCs w:val="28"/>
          <w:lang w:val="uk-UA" w:eastAsia="en-US"/>
        </w:rPr>
        <w:t>тени</w:t>
      </w:r>
      <w:proofErr w:type="spellEnd"/>
      <w:r w:rsidRPr="00104169">
        <w:rPr>
          <w:rFonts w:eastAsia="Calibri"/>
          <w:sz w:val="28"/>
          <w:szCs w:val="28"/>
          <w:lang w:val="uk-UA" w:eastAsia="en-US"/>
        </w:rPr>
        <w:t xml:space="preserve"> 7.  Зварні ролики 8 кріпляться на </w:t>
      </w:r>
      <w:proofErr w:type="spellStart"/>
      <w:r w:rsidRPr="00104169">
        <w:rPr>
          <w:rFonts w:eastAsia="Calibri"/>
          <w:sz w:val="28"/>
          <w:szCs w:val="28"/>
          <w:lang w:val="uk-UA" w:eastAsia="en-US"/>
        </w:rPr>
        <w:t>валі</w:t>
      </w:r>
      <w:proofErr w:type="spellEnd"/>
      <w:r w:rsidRPr="00104169">
        <w:rPr>
          <w:rFonts w:eastAsia="Calibri"/>
          <w:sz w:val="28"/>
          <w:szCs w:val="28"/>
          <w:lang w:val="uk-UA" w:eastAsia="en-US"/>
        </w:rPr>
        <w:t xml:space="preserve"> 3 і 4 за допомогою болта 23. Вал 4 базується на підшипниковому вузлі 20, котрий </w:t>
      </w:r>
      <w:proofErr w:type="spellStart"/>
      <w:r w:rsidRPr="00104169">
        <w:rPr>
          <w:rFonts w:eastAsia="Calibri"/>
          <w:sz w:val="28"/>
          <w:szCs w:val="28"/>
          <w:lang w:val="uk-UA" w:eastAsia="en-US"/>
        </w:rPr>
        <w:t>рухомо</w:t>
      </w:r>
      <w:proofErr w:type="spellEnd"/>
      <w:r w:rsidRPr="00104169">
        <w:rPr>
          <w:rFonts w:eastAsia="Calibri"/>
          <w:sz w:val="28"/>
          <w:szCs w:val="28"/>
          <w:lang w:val="uk-UA" w:eastAsia="en-US"/>
        </w:rPr>
        <w:t xml:space="preserve"> закріплений на рамі 1 за допомогою пружин 9 та гвинта 12. Увесь вузол кріпиться до основи 19.</w:t>
      </w:r>
    </w:p>
    <w:p w14:paraId="6B688461"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Вузол зварювання поперечного шва та відрізання складається з зварних губок 1 які в собі містять </w:t>
      </w:r>
      <w:proofErr w:type="spellStart"/>
      <w:r w:rsidRPr="00104169">
        <w:rPr>
          <w:rFonts w:eastAsia="Calibri"/>
          <w:sz w:val="28"/>
          <w:szCs w:val="28"/>
          <w:lang w:val="uk-UA" w:eastAsia="en-US"/>
        </w:rPr>
        <w:t>пальниковий</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тен</w:t>
      </w:r>
      <w:proofErr w:type="spellEnd"/>
      <w:r w:rsidRPr="00104169">
        <w:rPr>
          <w:rFonts w:eastAsia="Calibri"/>
          <w:sz w:val="28"/>
          <w:szCs w:val="28"/>
          <w:lang w:val="uk-UA" w:eastAsia="en-US"/>
        </w:rPr>
        <w:t xml:space="preserve"> 23, що кріпляться до основи 7 за допомогою напрямних 14 та пружин 13. Відрізний ніж 9 кріпиться до основи 7. Дві щоки 5 з'єднані між собою за рахунок шпильок 6. ексцентрик 2 базується на підшипнику 25 в щоці 5. Вал 3  базується на підшипниках 16 в каркасі 4. В </w:t>
      </w:r>
      <w:r w:rsidRPr="00104169">
        <w:rPr>
          <w:rFonts w:eastAsia="Calibri"/>
          <w:sz w:val="28"/>
          <w:szCs w:val="28"/>
          <w:lang w:val="uk-UA" w:eastAsia="en-US"/>
        </w:rPr>
        <w:lastRenderedPageBreak/>
        <w:t xml:space="preserve">свою чергу каркас кріпиться до рами 24. На одному кінці вала 3 розміщена зірочка 8 що передає обертовий рух від двигуна, на іншому стяжка 10. </w:t>
      </w:r>
    </w:p>
    <w:p w14:paraId="23AB6FF5"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Принцип роботи полягає в наступному. Полімерна плівка подається на зварні ролики 8, що приводяться в рух від зірочки 6 та нагріваються за рахунок </w:t>
      </w:r>
      <w:proofErr w:type="spellStart"/>
      <w:r w:rsidRPr="00104169">
        <w:rPr>
          <w:rFonts w:eastAsia="Calibri"/>
          <w:sz w:val="28"/>
          <w:szCs w:val="28"/>
          <w:lang w:val="uk-UA" w:eastAsia="en-US"/>
        </w:rPr>
        <w:t>тенів</w:t>
      </w:r>
      <w:proofErr w:type="spellEnd"/>
      <w:r w:rsidRPr="00104169">
        <w:rPr>
          <w:rFonts w:eastAsia="Calibri"/>
          <w:sz w:val="28"/>
          <w:szCs w:val="28"/>
          <w:lang w:val="uk-UA" w:eastAsia="en-US"/>
        </w:rPr>
        <w:t xml:space="preserve"> 7. Ролик 3 та 4 передають рух один від одного через пару шестерень 5. Після подальшого руху зварена плівка суцільним рукавом подається на позицію поперечного зварювання та відрізання. Зварні губки 1 та відрізний ніж 9 приводяться в рух за допомогою зірочок 8.  Зміщений центр осі на ексцентрику 5 дозволяє зварним губкам виконувати еліптичний рух. Коли губки 1 доторкаються в зоні зварювання ліва губка робить хід назад,  і ніж 9 відрізає сформований пакет.</w:t>
      </w:r>
    </w:p>
    <w:p w14:paraId="02F2C115"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Після утворення поперечного шва в створений рукав подається продукція з дозатора, після чого зварні колодки утворюють верхній поперечний шов, а ніж відрізає сформований пакет, цикл повторюється [4].</w:t>
      </w:r>
    </w:p>
    <w:p w14:paraId="4F47FC34"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СМЗ випускають у формі порошку, рідини або пасти. Технологія приготування полягає в складанні композиції, змішуванні і розчиненні всіх компонентів рецептури. Для отримання порошкоподібних засобів використовують сушку. Далі йде розфасовка і упаковка готового продукту. </w:t>
      </w:r>
    </w:p>
    <w:p w14:paraId="17A327BE"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Приготування композиції полягає у змішуванні поверхнево-активних речовин з необхідними за рецептурою добавками. Щоб знизити витрати на випаровування води, для порошкоподібних засобів готують найбільш концентровані композиції (до 50-60% сухої речовини), що фактично представляють собою суспензії. Потім композиції фільтрують і пропускають через колоїдний млинок для додання однорідності. Сушіння полягає в розпиленні розчину в сушильній башті під тиском до 50 </w:t>
      </w:r>
      <w:proofErr w:type="spellStart"/>
      <w:r w:rsidRPr="00104169">
        <w:rPr>
          <w:rFonts w:eastAsia="Calibri"/>
          <w:sz w:val="28"/>
          <w:szCs w:val="28"/>
          <w:lang w:val="uk-UA" w:eastAsia="en-US"/>
        </w:rPr>
        <w:t>атм</w:t>
      </w:r>
      <w:proofErr w:type="spellEnd"/>
      <w:r w:rsidRPr="00104169">
        <w:rPr>
          <w:rFonts w:eastAsia="Calibri"/>
          <w:sz w:val="28"/>
          <w:szCs w:val="28"/>
          <w:lang w:val="uk-UA" w:eastAsia="en-US"/>
        </w:rPr>
        <w:t>. і температурі 250-350</w:t>
      </w:r>
      <w:r w:rsidRPr="00104169">
        <w:rPr>
          <w:rFonts w:eastAsia="Calibri"/>
          <w:sz w:val="28"/>
          <w:szCs w:val="28"/>
          <w:vertAlign w:val="superscript"/>
          <w:lang w:val="uk-UA" w:eastAsia="en-US"/>
        </w:rPr>
        <w:t>0</w:t>
      </w:r>
      <w:r w:rsidRPr="00104169">
        <w:rPr>
          <w:rFonts w:eastAsia="Calibri"/>
          <w:sz w:val="28"/>
          <w:szCs w:val="28"/>
          <w:lang w:val="uk-UA" w:eastAsia="en-US"/>
        </w:rPr>
        <w:t>С. При такому способі порошки одержують у гранульованому вигляді. Основна кількість порошкоподібних СМЗ виготовляється методом високотемпературної розпилювальної сушки, що забезпечує отримання гранульованого продукту високої якості.</w:t>
      </w:r>
    </w:p>
    <w:p w14:paraId="6938571F"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Рідкі та пастоподібні миючі засоби краще розчиняються у воді, легко дозуються, їх виробництво пов'язане з меншими витратами, оскільки процес сушіння відпадає, проте зберігання таких засобів складніше. Пастоподібні засоби містять до 40% води. До їх складу можуть входити практично всі добавки, за винятком нестійких хімічних </w:t>
      </w:r>
      <w:proofErr w:type="spellStart"/>
      <w:r w:rsidRPr="00104169">
        <w:rPr>
          <w:rFonts w:eastAsia="Calibri"/>
          <w:sz w:val="28"/>
          <w:szCs w:val="28"/>
          <w:lang w:val="uk-UA" w:eastAsia="en-US"/>
        </w:rPr>
        <w:t>відбілювачів</w:t>
      </w:r>
      <w:proofErr w:type="spellEnd"/>
      <w:r w:rsidRPr="00104169">
        <w:rPr>
          <w:rFonts w:eastAsia="Calibri"/>
          <w:sz w:val="28"/>
          <w:szCs w:val="28"/>
          <w:lang w:val="uk-UA" w:eastAsia="en-US"/>
        </w:rPr>
        <w:t xml:space="preserve">. </w:t>
      </w:r>
    </w:p>
    <w:p w14:paraId="31733BD2"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Основними компонентами композиції СМЗ є алкілсульфати, </w:t>
      </w:r>
      <w:proofErr w:type="spellStart"/>
      <w:r w:rsidRPr="00104169">
        <w:rPr>
          <w:rFonts w:eastAsia="Calibri"/>
          <w:sz w:val="28"/>
          <w:szCs w:val="28"/>
          <w:lang w:val="uk-UA" w:eastAsia="en-US"/>
        </w:rPr>
        <w:t>алкілсульфонати</w:t>
      </w:r>
      <w:proofErr w:type="spellEnd"/>
      <w:r w:rsidRPr="00104169">
        <w:rPr>
          <w:rFonts w:eastAsia="Calibri"/>
          <w:sz w:val="28"/>
          <w:szCs w:val="28"/>
          <w:lang w:val="uk-UA" w:eastAsia="en-US"/>
        </w:rPr>
        <w:t xml:space="preserve"> і </w:t>
      </w:r>
      <w:proofErr w:type="spellStart"/>
      <w:r w:rsidRPr="00104169">
        <w:rPr>
          <w:rFonts w:eastAsia="Calibri"/>
          <w:sz w:val="28"/>
          <w:szCs w:val="28"/>
          <w:lang w:val="uk-UA" w:eastAsia="en-US"/>
        </w:rPr>
        <w:t>алкіларілсульфонати</w:t>
      </w:r>
      <w:proofErr w:type="spellEnd"/>
      <w:r w:rsidRPr="00104169">
        <w:rPr>
          <w:rFonts w:eastAsia="Calibri"/>
          <w:sz w:val="28"/>
          <w:szCs w:val="28"/>
          <w:lang w:val="uk-UA" w:eastAsia="en-US"/>
        </w:rPr>
        <w:t xml:space="preserve">. </w:t>
      </w:r>
    </w:p>
    <w:p w14:paraId="2CCAAEEC"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Алкілсульфати. Представляють собою натрові солі </w:t>
      </w:r>
      <w:proofErr w:type="spellStart"/>
      <w:r w:rsidRPr="00104169">
        <w:rPr>
          <w:rFonts w:eastAsia="Calibri"/>
          <w:sz w:val="28"/>
          <w:szCs w:val="28"/>
          <w:lang w:val="uk-UA" w:eastAsia="en-US"/>
        </w:rPr>
        <w:t>сульфоефіров</w:t>
      </w:r>
      <w:proofErr w:type="spellEnd"/>
      <w:r w:rsidRPr="00104169">
        <w:rPr>
          <w:rFonts w:eastAsia="Calibri"/>
          <w:sz w:val="28"/>
          <w:szCs w:val="28"/>
          <w:lang w:val="uk-UA" w:eastAsia="en-US"/>
        </w:rPr>
        <w:t xml:space="preserve"> вищих жирних спиртів. Алкілсульфати отримують сульфатами жирних спиртів з наступною нейтралізацією отриманого </w:t>
      </w:r>
      <w:proofErr w:type="spellStart"/>
      <w:r w:rsidRPr="00104169">
        <w:rPr>
          <w:rFonts w:eastAsia="Calibri"/>
          <w:sz w:val="28"/>
          <w:szCs w:val="28"/>
          <w:lang w:val="uk-UA" w:eastAsia="en-US"/>
        </w:rPr>
        <w:t>сульфопродукта</w:t>
      </w:r>
      <w:proofErr w:type="spellEnd"/>
      <w:r w:rsidRPr="00104169">
        <w:rPr>
          <w:rFonts w:eastAsia="Calibri"/>
          <w:sz w:val="28"/>
          <w:szCs w:val="28"/>
          <w:lang w:val="uk-UA" w:eastAsia="en-US"/>
        </w:rPr>
        <w:t xml:space="preserve">. </w:t>
      </w:r>
    </w:p>
    <w:p w14:paraId="76A56015"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Жирні спирти отримують різними способами: </w:t>
      </w:r>
    </w:p>
    <w:p w14:paraId="4164095A" w14:textId="77777777" w:rsidR="00104169" w:rsidRPr="00104169" w:rsidRDefault="00104169" w:rsidP="00B35205">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1 метод гідрогенізації жирних кислот; метод прямого окислення парафінових вуглеводнів в присутності борної кислоти;</w:t>
      </w:r>
    </w:p>
    <w:p w14:paraId="35C7A820" w14:textId="77777777" w:rsidR="00104169" w:rsidRPr="00104169" w:rsidRDefault="00104169" w:rsidP="00B35205">
      <w:pPr>
        <w:numPr>
          <w:ilvl w:val="0"/>
          <w:numId w:val="15"/>
        </w:numPr>
        <w:tabs>
          <w:tab w:val="left" w:pos="142"/>
          <w:tab w:val="left" w:pos="993"/>
        </w:tabs>
        <w:spacing w:after="200" w:line="360" w:lineRule="auto"/>
        <w:ind w:left="0" w:firstLine="709"/>
        <w:contextualSpacing/>
        <w:jc w:val="both"/>
        <w:rPr>
          <w:rFonts w:eastAsia="Calibri"/>
          <w:sz w:val="28"/>
          <w:szCs w:val="28"/>
          <w:lang w:val="uk-UA" w:eastAsia="en-US"/>
        </w:rPr>
      </w:pPr>
      <w:r w:rsidRPr="00104169">
        <w:rPr>
          <w:rFonts w:eastAsia="Calibri"/>
          <w:sz w:val="28"/>
          <w:szCs w:val="28"/>
          <w:lang w:val="uk-UA" w:eastAsia="en-US"/>
        </w:rPr>
        <w:t>сульфування жирних спиртів.</w:t>
      </w:r>
    </w:p>
    <w:p w14:paraId="478992B7"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На основі первинних алкілсульфатів випускаються синтетичні порошки, на основі вторинних – рідкі синтетичні миючі засоби. </w:t>
      </w:r>
    </w:p>
    <w:p w14:paraId="03CE4E13"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w:t>
      </w:r>
      <w:proofErr w:type="spellStart"/>
      <w:r w:rsidRPr="00104169">
        <w:rPr>
          <w:rFonts w:eastAsia="Calibri"/>
          <w:sz w:val="28"/>
          <w:szCs w:val="28"/>
          <w:lang w:val="uk-UA" w:eastAsia="en-US"/>
        </w:rPr>
        <w:t>Алкілсульфонати</w:t>
      </w:r>
      <w:proofErr w:type="spellEnd"/>
      <w:r w:rsidRPr="00104169">
        <w:rPr>
          <w:rFonts w:eastAsia="Calibri"/>
          <w:sz w:val="28"/>
          <w:szCs w:val="28"/>
          <w:lang w:val="uk-UA" w:eastAsia="en-US"/>
        </w:rPr>
        <w:t xml:space="preserve">. Представляють собою натрові солі сульфокислот жирного ряду, що містять у ланцюзі 12-18 вуглецевих атомів. Сировиною для отримання </w:t>
      </w:r>
      <w:proofErr w:type="spellStart"/>
      <w:r w:rsidRPr="00104169">
        <w:rPr>
          <w:rFonts w:eastAsia="Calibri"/>
          <w:sz w:val="28"/>
          <w:szCs w:val="28"/>
          <w:lang w:val="uk-UA" w:eastAsia="en-US"/>
        </w:rPr>
        <w:t>алкілсульфонати</w:t>
      </w:r>
      <w:proofErr w:type="spellEnd"/>
      <w:r w:rsidRPr="00104169">
        <w:rPr>
          <w:rFonts w:eastAsia="Calibri"/>
          <w:sz w:val="28"/>
          <w:szCs w:val="28"/>
          <w:lang w:val="uk-UA" w:eastAsia="en-US"/>
        </w:rPr>
        <w:t xml:space="preserve"> слугують природні і синтетичні вуглеводні, що містять 14-22 атоми вуглецю (фракції </w:t>
      </w:r>
      <w:proofErr w:type="spellStart"/>
      <w:r w:rsidRPr="00104169">
        <w:rPr>
          <w:rFonts w:eastAsia="Calibri"/>
          <w:sz w:val="28"/>
          <w:szCs w:val="28"/>
          <w:lang w:val="uk-UA" w:eastAsia="en-US"/>
        </w:rPr>
        <w:t>прямогонного</w:t>
      </w:r>
      <w:proofErr w:type="spellEnd"/>
      <w:r w:rsidRPr="00104169">
        <w:rPr>
          <w:rFonts w:eastAsia="Calibri"/>
          <w:sz w:val="28"/>
          <w:szCs w:val="28"/>
          <w:lang w:val="uk-UA" w:eastAsia="en-US"/>
        </w:rPr>
        <w:t xml:space="preserve"> нафтового гасу або гідрованого </w:t>
      </w:r>
      <w:proofErr w:type="spellStart"/>
      <w:r w:rsidRPr="00104169">
        <w:rPr>
          <w:rFonts w:eastAsia="Calibri"/>
          <w:sz w:val="28"/>
          <w:szCs w:val="28"/>
          <w:lang w:val="uk-UA" w:eastAsia="en-US"/>
        </w:rPr>
        <w:t>сінтіну</w:t>
      </w:r>
      <w:proofErr w:type="spellEnd"/>
      <w:r w:rsidRPr="00104169">
        <w:rPr>
          <w:rFonts w:eastAsia="Calibri"/>
          <w:sz w:val="28"/>
          <w:szCs w:val="28"/>
          <w:lang w:val="uk-UA" w:eastAsia="en-US"/>
        </w:rPr>
        <w:t>, що википають в межах 240-300</w:t>
      </w:r>
      <w:r w:rsidRPr="00104169">
        <w:rPr>
          <w:rFonts w:eastAsia="Calibri"/>
          <w:sz w:val="28"/>
          <w:szCs w:val="28"/>
          <w:vertAlign w:val="superscript"/>
          <w:lang w:val="uk-UA" w:eastAsia="en-US"/>
        </w:rPr>
        <w:t>0</w:t>
      </w:r>
      <w:r w:rsidRPr="00104169">
        <w:rPr>
          <w:rFonts w:eastAsia="Calibri"/>
          <w:sz w:val="28"/>
          <w:szCs w:val="28"/>
          <w:lang w:val="uk-UA" w:eastAsia="en-US"/>
        </w:rPr>
        <w:t xml:space="preserve">С). </w:t>
      </w:r>
    </w:p>
    <w:p w14:paraId="1C95EF58"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proofErr w:type="spellStart"/>
      <w:r w:rsidRPr="00104169">
        <w:rPr>
          <w:rFonts w:eastAsia="Calibri"/>
          <w:sz w:val="28"/>
          <w:szCs w:val="28"/>
          <w:lang w:val="uk-UA" w:eastAsia="en-US"/>
        </w:rPr>
        <w:t>Алкілсульфонати</w:t>
      </w:r>
      <w:proofErr w:type="spellEnd"/>
      <w:r w:rsidRPr="00104169">
        <w:rPr>
          <w:rFonts w:eastAsia="Calibri"/>
          <w:sz w:val="28"/>
          <w:szCs w:val="28"/>
          <w:lang w:val="uk-UA" w:eastAsia="en-US"/>
        </w:rPr>
        <w:t xml:space="preserve"> можна отримати двома способами: </w:t>
      </w:r>
      <w:proofErr w:type="spellStart"/>
      <w:r w:rsidRPr="00104169">
        <w:rPr>
          <w:rFonts w:eastAsia="Calibri"/>
          <w:sz w:val="28"/>
          <w:szCs w:val="28"/>
          <w:lang w:val="uk-UA" w:eastAsia="en-US"/>
        </w:rPr>
        <w:t>сульфохлоруванням</w:t>
      </w:r>
      <w:proofErr w:type="spellEnd"/>
      <w:r w:rsidRPr="00104169">
        <w:rPr>
          <w:rFonts w:eastAsia="Calibri"/>
          <w:sz w:val="28"/>
          <w:szCs w:val="28"/>
          <w:lang w:val="uk-UA" w:eastAsia="en-US"/>
        </w:rPr>
        <w:t xml:space="preserve"> або </w:t>
      </w:r>
      <w:proofErr w:type="spellStart"/>
      <w:r w:rsidRPr="00104169">
        <w:rPr>
          <w:rFonts w:eastAsia="Calibri"/>
          <w:sz w:val="28"/>
          <w:szCs w:val="28"/>
          <w:lang w:val="uk-UA" w:eastAsia="en-US"/>
        </w:rPr>
        <w:t>сульфоокисленням</w:t>
      </w:r>
      <w:proofErr w:type="spellEnd"/>
      <w:r w:rsidRPr="00104169">
        <w:rPr>
          <w:rFonts w:eastAsia="Calibri"/>
          <w:sz w:val="28"/>
          <w:szCs w:val="28"/>
          <w:lang w:val="uk-UA" w:eastAsia="en-US"/>
        </w:rPr>
        <w:t xml:space="preserve"> аліфатичних вуглеводнів. </w:t>
      </w:r>
      <w:proofErr w:type="spellStart"/>
      <w:r w:rsidRPr="00104169">
        <w:rPr>
          <w:rFonts w:eastAsia="Calibri"/>
          <w:sz w:val="28"/>
          <w:szCs w:val="28"/>
          <w:lang w:val="uk-UA" w:eastAsia="en-US"/>
        </w:rPr>
        <w:t>Сульфохлорування</w:t>
      </w:r>
      <w:proofErr w:type="spellEnd"/>
      <w:r w:rsidRPr="00104169">
        <w:rPr>
          <w:rFonts w:eastAsia="Calibri"/>
          <w:sz w:val="28"/>
          <w:szCs w:val="28"/>
          <w:lang w:val="uk-UA" w:eastAsia="en-US"/>
        </w:rPr>
        <w:t xml:space="preserve"> проводиться при дії на вуглеводні газоподібного сірчистого ангідриду і хлору. Реакція прискорюється такими каталізаторами, як </w:t>
      </w:r>
      <w:proofErr w:type="spellStart"/>
      <w:r w:rsidRPr="00104169">
        <w:rPr>
          <w:rFonts w:eastAsia="Calibri"/>
          <w:sz w:val="28"/>
          <w:szCs w:val="28"/>
          <w:lang w:val="uk-UA" w:eastAsia="en-US"/>
        </w:rPr>
        <w:t>перекисні</w:t>
      </w:r>
      <w:proofErr w:type="spellEnd"/>
      <w:r w:rsidRPr="00104169">
        <w:rPr>
          <w:rFonts w:eastAsia="Calibri"/>
          <w:sz w:val="28"/>
          <w:szCs w:val="28"/>
          <w:lang w:val="uk-UA" w:eastAsia="en-US"/>
        </w:rPr>
        <w:t xml:space="preserve"> з'єднання. Для успішного перебігу реакції необхідно опромінення реакційної суміші короткохвильовим світлом. Обробкою їдким лугом (15-20%</w:t>
      </w:r>
      <w:proofErr w:type="spellStart"/>
      <w:r w:rsidRPr="00104169">
        <w:rPr>
          <w:rFonts w:eastAsia="Calibri"/>
          <w:sz w:val="28"/>
          <w:szCs w:val="28"/>
          <w:lang w:val="uk-UA" w:eastAsia="en-US"/>
        </w:rPr>
        <w:t>-ний</w:t>
      </w:r>
      <w:proofErr w:type="spellEnd"/>
      <w:r w:rsidRPr="00104169">
        <w:rPr>
          <w:rFonts w:eastAsia="Calibri"/>
          <w:sz w:val="28"/>
          <w:szCs w:val="28"/>
          <w:lang w:val="uk-UA" w:eastAsia="en-US"/>
        </w:rPr>
        <w:t xml:space="preserve"> розчин) утворюються </w:t>
      </w:r>
      <w:proofErr w:type="spellStart"/>
      <w:r w:rsidRPr="00104169">
        <w:rPr>
          <w:rFonts w:eastAsia="Calibri"/>
          <w:sz w:val="28"/>
          <w:szCs w:val="28"/>
          <w:lang w:val="uk-UA" w:eastAsia="en-US"/>
        </w:rPr>
        <w:t>сульфохлориди</w:t>
      </w:r>
      <w:proofErr w:type="spellEnd"/>
      <w:r w:rsidRPr="00104169">
        <w:rPr>
          <w:rFonts w:eastAsia="Calibri"/>
          <w:sz w:val="28"/>
          <w:szCs w:val="28"/>
          <w:lang w:val="uk-UA" w:eastAsia="en-US"/>
        </w:rPr>
        <w:t xml:space="preserve">, що переходять у </w:t>
      </w:r>
      <w:proofErr w:type="spellStart"/>
      <w:r w:rsidRPr="00104169">
        <w:rPr>
          <w:rFonts w:eastAsia="Calibri"/>
          <w:sz w:val="28"/>
          <w:szCs w:val="28"/>
          <w:lang w:val="uk-UA" w:eastAsia="en-US"/>
        </w:rPr>
        <w:t>алкілсульфонати</w:t>
      </w:r>
      <w:proofErr w:type="spellEnd"/>
      <w:r w:rsidRPr="00104169">
        <w:rPr>
          <w:rFonts w:eastAsia="Calibri"/>
          <w:sz w:val="28"/>
          <w:szCs w:val="28"/>
          <w:lang w:val="uk-UA" w:eastAsia="en-US"/>
        </w:rPr>
        <w:t>. Добутий готовий продукт отримав назву «</w:t>
      </w:r>
      <w:proofErr w:type="spellStart"/>
      <w:r w:rsidRPr="00104169">
        <w:rPr>
          <w:rFonts w:eastAsia="Calibri"/>
          <w:sz w:val="28"/>
          <w:szCs w:val="28"/>
          <w:lang w:val="uk-UA" w:eastAsia="en-US"/>
        </w:rPr>
        <w:t>сульфонат</w:t>
      </w:r>
      <w:proofErr w:type="spellEnd"/>
      <w:r w:rsidRPr="00104169">
        <w:rPr>
          <w:rFonts w:eastAsia="Calibri"/>
          <w:sz w:val="28"/>
          <w:szCs w:val="28"/>
          <w:lang w:val="uk-UA" w:eastAsia="en-US"/>
        </w:rPr>
        <w:t xml:space="preserve">», він використовується для приготування синтетичних миючих засобів типу «Гала», «Новина» тощо. </w:t>
      </w:r>
      <w:r w:rsidRPr="00104169">
        <w:rPr>
          <w:rFonts w:eastAsia="Calibri"/>
          <w:sz w:val="28"/>
          <w:szCs w:val="28"/>
          <w:lang w:val="uk-UA" w:eastAsia="en-US"/>
        </w:rPr>
        <w:lastRenderedPageBreak/>
        <w:t xml:space="preserve">Технологія отримання </w:t>
      </w:r>
      <w:proofErr w:type="spellStart"/>
      <w:r w:rsidRPr="00104169">
        <w:rPr>
          <w:rFonts w:eastAsia="Calibri"/>
          <w:sz w:val="28"/>
          <w:szCs w:val="28"/>
          <w:lang w:val="uk-UA" w:eastAsia="en-US"/>
        </w:rPr>
        <w:t>алкілсульфонати</w:t>
      </w:r>
      <w:proofErr w:type="spellEnd"/>
      <w:r w:rsidRPr="00104169">
        <w:rPr>
          <w:rFonts w:eastAsia="Calibri"/>
          <w:sz w:val="28"/>
          <w:szCs w:val="28"/>
          <w:lang w:val="uk-UA" w:eastAsia="en-US"/>
        </w:rPr>
        <w:t xml:space="preserve"> порівняно проста, характеризується низькими капітальними витратами, а сировинна база практично не обмежена. </w:t>
      </w:r>
    </w:p>
    <w:p w14:paraId="3F0BBE8A"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w:t>
      </w:r>
      <w:proofErr w:type="spellStart"/>
      <w:r w:rsidRPr="00104169">
        <w:rPr>
          <w:rFonts w:eastAsia="Calibri"/>
          <w:sz w:val="28"/>
          <w:szCs w:val="28"/>
          <w:lang w:val="uk-UA" w:eastAsia="en-US"/>
        </w:rPr>
        <w:t>Алкіларілсульфонати</w:t>
      </w:r>
      <w:proofErr w:type="spellEnd"/>
      <w:r w:rsidRPr="00104169">
        <w:rPr>
          <w:rFonts w:eastAsia="Calibri"/>
          <w:sz w:val="28"/>
          <w:szCs w:val="28"/>
          <w:lang w:val="uk-UA" w:eastAsia="en-US"/>
        </w:rPr>
        <w:t xml:space="preserve">. Представляють собою натрові солі </w:t>
      </w:r>
      <w:proofErr w:type="spellStart"/>
      <w:r w:rsidRPr="00104169">
        <w:rPr>
          <w:rFonts w:eastAsia="Calibri"/>
          <w:sz w:val="28"/>
          <w:szCs w:val="28"/>
          <w:lang w:val="uk-UA" w:eastAsia="en-US"/>
        </w:rPr>
        <w:t>алкіларілсульфокіслот</w:t>
      </w:r>
      <w:proofErr w:type="spellEnd"/>
      <w:r w:rsidRPr="00104169">
        <w:rPr>
          <w:rFonts w:eastAsia="Calibri"/>
          <w:sz w:val="28"/>
          <w:szCs w:val="28"/>
          <w:lang w:val="uk-UA" w:eastAsia="en-US"/>
        </w:rPr>
        <w:t xml:space="preserve"> і є найбільш поширеними миючими речовинами. У нашій країні </w:t>
      </w:r>
      <w:proofErr w:type="spellStart"/>
      <w:r w:rsidRPr="00104169">
        <w:rPr>
          <w:rFonts w:eastAsia="Calibri"/>
          <w:sz w:val="28"/>
          <w:szCs w:val="28"/>
          <w:lang w:val="uk-UA" w:eastAsia="en-US"/>
        </w:rPr>
        <w:t>алкіларілсульфонати</w:t>
      </w:r>
      <w:proofErr w:type="spellEnd"/>
      <w:r w:rsidRPr="00104169">
        <w:rPr>
          <w:rFonts w:eastAsia="Calibri"/>
          <w:sz w:val="28"/>
          <w:szCs w:val="28"/>
          <w:lang w:val="uk-UA" w:eastAsia="en-US"/>
        </w:rPr>
        <w:t xml:space="preserve"> виробляють, в основному, у вигляді </w:t>
      </w:r>
      <w:proofErr w:type="spellStart"/>
      <w:r w:rsidRPr="00104169">
        <w:rPr>
          <w:rFonts w:eastAsia="Calibri"/>
          <w:sz w:val="28"/>
          <w:szCs w:val="28"/>
          <w:lang w:val="uk-UA" w:eastAsia="en-US"/>
        </w:rPr>
        <w:t>алкілбензолсульфонатів</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сульфонол</w:t>
      </w:r>
      <w:proofErr w:type="spellEnd"/>
      <w:r w:rsidRPr="00104169">
        <w:rPr>
          <w:rFonts w:eastAsia="Calibri"/>
          <w:sz w:val="28"/>
          <w:szCs w:val="28"/>
          <w:lang w:val="uk-UA" w:eastAsia="en-US"/>
        </w:rPr>
        <w:t>).</w:t>
      </w:r>
    </w:p>
    <w:p w14:paraId="4099771E"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Виробництво </w:t>
      </w:r>
      <w:proofErr w:type="spellStart"/>
      <w:r w:rsidRPr="00104169">
        <w:rPr>
          <w:rFonts w:eastAsia="Calibri"/>
          <w:sz w:val="28"/>
          <w:szCs w:val="28"/>
          <w:lang w:val="uk-UA" w:eastAsia="en-US"/>
        </w:rPr>
        <w:t>сульфонолу</w:t>
      </w:r>
      <w:proofErr w:type="spellEnd"/>
      <w:r w:rsidRPr="00104169">
        <w:rPr>
          <w:rFonts w:eastAsia="Calibri"/>
          <w:sz w:val="28"/>
          <w:szCs w:val="28"/>
          <w:lang w:val="uk-UA" w:eastAsia="en-US"/>
        </w:rPr>
        <w:t xml:space="preserve"> складається з наступних стадій: </w:t>
      </w:r>
    </w:p>
    <w:p w14:paraId="5A7BA292"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а) очищення гасу від ароматичних вуглеводнів шляхом екстракції останніх </w:t>
      </w:r>
      <w:proofErr w:type="spellStart"/>
      <w:r w:rsidRPr="00104169">
        <w:rPr>
          <w:rFonts w:eastAsia="Calibri"/>
          <w:sz w:val="28"/>
          <w:szCs w:val="28"/>
          <w:lang w:val="uk-UA" w:eastAsia="en-US"/>
        </w:rPr>
        <w:t>диетиленгликолем</w:t>
      </w:r>
      <w:proofErr w:type="spellEnd"/>
      <w:r w:rsidRPr="00104169">
        <w:rPr>
          <w:rFonts w:eastAsia="Calibri"/>
          <w:sz w:val="28"/>
          <w:szCs w:val="28"/>
          <w:lang w:val="uk-UA" w:eastAsia="en-US"/>
        </w:rPr>
        <w:t xml:space="preserve">; </w:t>
      </w:r>
    </w:p>
    <w:p w14:paraId="5418B1B9"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б) фотохімічне хлорування очищеного гасу; </w:t>
      </w:r>
    </w:p>
    <w:p w14:paraId="5266FB9E"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в) алкілування бензолу хлорованим гасом у присутності каталізатора – безводного </w:t>
      </w:r>
      <w:proofErr w:type="spellStart"/>
      <w:r w:rsidRPr="00104169">
        <w:rPr>
          <w:rFonts w:eastAsia="Calibri"/>
          <w:sz w:val="28"/>
          <w:szCs w:val="28"/>
          <w:lang w:val="uk-UA" w:eastAsia="en-US"/>
        </w:rPr>
        <w:t>AlCl</w:t>
      </w:r>
      <w:proofErr w:type="spellEnd"/>
      <w:r w:rsidRPr="00104169">
        <w:rPr>
          <w:rFonts w:eastAsia="Calibri"/>
          <w:sz w:val="28"/>
          <w:szCs w:val="28"/>
          <w:lang w:val="uk-UA" w:eastAsia="en-US"/>
        </w:rPr>
        <w:t>;</w:t>
      </w:r>
    </w:p>
    <w:p w14:paraId="53CFCE70"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г) сульфування </w:t>
      </w:r>
      <w:proofErr w:type="spellStart"/>
      <w:r w:rsidRPr="00104169">
        <w:rPr>
          <w:rFonts w:eastAsia="Calibri"/>
          <w:sz w:val="28"/>
          <w:szCs w:val="28"/>
          <w:lang w:val="uk-UA" w:eastAsia="en-US"/>
        </w:rPr>
        <w:t>алкілбензолів</w:t>
      </w:r>
      <w:proofErr w:type="spellEnd"/>
      <w:r w:rsidRPr="00104169">
        <w:rPr>
          <w:rFonts w:eastAsia="Calibri"/>
          <w:sz w:val="28"/>
          <w:szCs w:val="28"/>
          <w:lang w:val="uk-UA" w:eastAsia="en-US"/>
        </w:rPr>
        <w:t xml:space="preserve"> проводиться розчином сірчаного ангідриду SO в рідкому сірчистому ангідриді SO при зниженій температурі (10</w:t>
      </w:r>
      <w:r w:rsidRPr="00104169">
        <w:rPr>
          <w:rFonts w:eastAsia="Calibri"/>
          <w:sz w:val="28"/>
          <w:szCs w:val="28"/>
          <w:vertAlign w:val="superscript"/>
          <w:lang w:val="uk-UA" w:eastAsia="en-US"/>
        </w:rPr>
        <w:t>0</w:t>
      </w:r>
      <w:r w:rsidRPr="00104169">
        <w:rPr>
          <w:rFonts w:eastAsia="Calibri"/>
          <w:sz w:val="28"/>
          <w:szCs w:val="28"/>
          <w:lang w:val="uk-UA" w:eastAsia="en-US"/>
        </w:rPr>
        <w:t xml:space="preserve">С), так як процес сульфірування протікає з великим виділенням тепла; </w:t>
      </w:r>
    </w:p>
    <w:p w14:paraId="662F8A0F"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д) нейтралізація отриманих </w:t>
      </w:r>
      <w:proofErr w:type="spellStart"/>
      <w:r w:rsidRPr="00104169">
        <w:rPr>
          <w:rFonts w:eastAsia="Calibri"/>
          <w:sz w:val="28"/>
          <w:szCs w:val="28"/>
          <w:lang w:val="uk-UA" w:eastAsia="en-US"/>
        </w:rPr>
        <w:t>алкілбензолсульфокіслот</w:t>
      </w:r>
      <w:proofErr w:type="spellEnd"/>
      <w:r w:rsidRPr="00104169">
        <w:rPr>
          <w:rFonts w:eastAsia="Calibri"/>
          <w:sz w:val="28"/>
          <w:szCs w:val="28"/>
          <w:lang w:val="uk-UA" w:eastAsia="en-US"/>
        </w:rPr>
        <w:t xml:space="preserve"> розчином каустичної соди (20%</w:t>
      </w:r>
      <w:proofErr w:type="spellStart"/>
      <w:r w:rsidRPr="00104169">
        <w:rPr>
          <w:rFonts w:eastAsia="Calibri"/>
          <w:sz w:val="28"/>
          <w:szCs w:val="28"/>
          <w:lang w:val="uk-UA" w:eastAsia="en-US"/>
        </w:rPr>
        <w:t>-ний</w:t>
      </w:r>
      <w:proofErr w:type="spellEnd"/>
      <w:r w:rsidRPr="00104169">
        <w:rPr>
          <w:rFonts w:eastAsia="Calibri"/>
          <w:sz w:val="28"/>
          <w:szCs w:val="28"/>
          <w:lang w:val="uk-UA" w:eastAsia="en-US"/>
        </w:rPr>
        <w:t xml:space="preserve"> розчин). Температура нейтралізації не повинна перевищувати 450-550</w:t>
      </w:r>
      <w:r w:rsidRPr="00104169">
        <w:rPr>
          <w:rFonts w:eastAsia="Calibri"/>
          <w:sz w:val="28"/>
          <w:szCs w:val="28"/>
          <w:vertAlign w:val="superscript"/>
          <w:lang w:val="uk-UA" w:eastAsia="en-US"/>
        </w:rPr>
        <w:t>0</w:t>
      </w:r>
      <w:r w:rsidRPr="00104169">
        <w:rPr>
          <w:rFonts w:eastAsia="Calibri"/>
          <w:sz w:val="28"/>
          <w:szCs w:val="28"/>
          <w:lang w:val="uk-UA" w:eastAsia="en-US"/>
        </w:rPr>
        <w:t xml:space="preserve">С; </w:t>
      </w:r>
    </w:p>
    <w:p w14:paraId="48D04674"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е) відділення тих, що  </w:t>
      </w:r>
      <w:proofErr w:type="spellStart"/>
      <w:r w:rsidRPr="00104169">
        <w:rPr>
          <w:rFonts w:eastAsia="Calibri"/>
          <w:sz w:val="28"/>
          <w:szCs w:val="28"/>
          <w:lang w:val="uk-UA" w:eastAsia="en-US"/>
        </w:rPr>
        <w:t>несульфіруються</w:t>
      </w:r>
      <w:proofErr w:type="spellEnd"/>
      <w:r w:rsidRPr="00104169">
        <w:rPr>
          <w:rFonts w:eastAsia="Calibri"/>
          <w:sz w:val="28"/>
          <w:szCs w:val="28"/>
          <w:lang w:val="uk-UA" w:eastAsia="en-US"/>
        </w:rPr>
        <w:t xml:space="preserve"> і упарювання водних розчинів </w:t>
      </w:r>
      <w:proofErr w:type="spellStart"/>
      <w:r w:rsidRPr="00104169">
        <w:rPr>
          <w:rFonts w:eastAsia="Calibri"/>
          <w:sz w:val="28"/>
          <w:szCs w:val="28"/>
          <w:lang w:val="uk-UA" w:eastAsia="en-US"/>
        </w:rPr>
        <w:t>сульфонолу</w:t>
      </w:r>
      <w:proofErr w:type="spellEnd"/>
      <w:r w:rsidRPr="00104169">
        <w:rPr>
          <w:rFonts w:eastAsia="Calibri"/>
          <w:sz w:val="28"/>
          <w:szCs w:val="28"/>
          <w:lang w:val="uk-UA" w:eastAsia="en-US"/>
        </w:rPr>
        <w:t>.</w:t>
      </w:r>
    </w:p>
    <w:p w14:paraId="792BA448"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Хлорний </w:t>
      </w:r>
      <w:proofErr w:type="spellStart"/>
      <w:r w:rsidRPr="00104169">
        <w:rPr>
          <w:rFonts w:eastAsia="Calibri"/>
          <w:sz w:val="28"/>
          <w:szCs w:val="28"/>
          <w:lang w:val="uk-UA" w:eastAsia="en-US"/>
        </w:rPr>
        <w:t>сульфонол</w:t>
      </w:r>
      <w:proofErr w:type="spellEnd"/>
      <w:r w:rsidRPr="00104169">
        <w:rPr>
          <w:rFonts w:eastAsia="Calibri"/>
          <w:sz w:val="28"/>
          <w:szCs w:val="28"/>
          <w:lang w:val="uk-UA" w:eastAsia="en-US"/>
        </w:rPr>
        <w:t>, що випускається в у вигляді 30%</w:t>
      </w:r>
      <w:proofErr w:type="spellStart"/>
      <w:r w:rsidRPr="00104169">
        <w:rPr>
          <w:rFonts w:eastAsia="Calibri"/>
          <w:sz w:val="28"/>
          <w:szCs w:val="28"/>
          <w:lang w:val="uk-UA" w:eastAsia="en-US"/>
        </w:rPr>
        <w:t>-ого</w:t>
      </w:r>
      <w:proofErr w:type="spellEnd"/>
      <w:r w:rsidRPr="00104169">
        <w:rPr>
          <w:rFonts w:eastAsia="Calibri"/>
          <w:sz w:val="28"/>
          <w:szCs w:val="28"/>
          <w:lang w:val="uk-UA" w:eastAsia="en-US"/>
        </w:rPr>
        <w:t xml:space="preserve"> розчину (за активної речовини), добре зарекомендував себе для виробництва синтетичних миючих порошків.</w:t>
      </w:r>
    </w:p>
    <w:p w14:paraId="1A4A5DB0"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Вимоги до якості синтетичних миючих засобів регламентуються ДСТУ 3796:1998 «Засоби </w:t>
      </w:r>
      <w:proofErr w:type="spellStart"/>
      <w:r w:rsidRPr="00104169">
        <w:rPr>
          <w:rFonts w:eastAsia="Calibri"/>
          <w:sz w:val="28"/>
          <w:szCs w:val="28"/>
          <w:lang w:val="uk-UA" w:eastAsia="en-US"/>
        </w:rPr>
        <w:t>піномийні</w:t>
      </w:r>
      <w:proofErr w:type="spellEnd"/>
      <w:r w:rsidRPr="00104169">
        <w:rPr>
          <w:rFonts w:eastAsia="Calibri"/>
          <w:sz w:val="28"/>
          <w:szCs w:val="28"/>
          <w:lang w:val="uk-UA" w:eastAsia="en-US"/>
        </w:rPr>
        <w:t xml:space="preserve">. Технічні умови», ДСТУ 2972:2010 «Засоби мийні синтетичні порошкоподібні. Загальні технічні вимоги та методи випробовування», а також технічними умовами на конкретні види виробів. </w:t>
      </w:r>
    </w:p>
    <w:p w14:paraId="31F8E269"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Про якість синтетичних миючих засобів судять по їх миючої здатності і за показниками органолептичної і лабораторної оцінки. Миючу здатність встановлюють дослідним шляхом. </w:t>
      </w:r>
    </w:p>
    <w:p w14:paraId="341295D6"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Органолептичними методами оцінюють зовнішній вигляд, колір і запах СМЗ, зовнішнє оформлення, упаковку, маркування. На вигляд вони мають бути однорідними порошками або гранулами (не більше 3 мм в діаметрі) білого або світло-жовтого кольору. У рідких СМЗ не повинно бути розшаровування і осаду. </w:t>
      </w:r>
    </w:p>
    <w:p w14:paraId="480AF55A"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Істотною споживчою властивістю СМЗ є запах, який може передаватися виробу і в тій чи іншій мірі зберігатися в ньому. Не допускаються запахи, пов'язані з недостатнім очищенням компонентів СМЗ, зокрема запах нафтопродуктів. Допускається слабкий запах парфумерних ароматів, якщо вони додавалися в СМЗ.</w:t>
      </w:r>
    </w:p>
    <w:p w14:paraId="677369E4"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До лабораторних показників якості синтетичних миючих засобів належать: </w:t>
      </w:r>
      <w:proofErr w:type="spellStart"/>
      <w:r w:rsidRPr="00104169">
        <w:rPr>
          <w:rFonts w:eastAsia="Calibri"/>
          <w:sz w:val="28"/>
          <w:szCs w:val="28"/>
          <w:lang w:val="uk-UA" w:eastAsia="en-US"/>
        </w:rPr>
        <w:t>рН</w:t>
      </w:r>
      <w:proofErr w:type="spellEnd"/>
      <w:r w:rsidRPr="00104169">
        <w:rPr>
          <w:rFonts w:eastAsia="Calibri"/>
          <w:sz w:val="28"/>
          <w:szCs w:val="28"/>
          <w:lang w:val="uk-UA" w:eastAsia="en-US"/>
        </w:rPr>
        <w:t xml:space="preserve"> водного (1%</w:t>
      </w:r>
      <w:proofErr w:type="spellStart"/>
      <w:r w:rsidRPr="00104169">
        <w:rPr>
          <w:rFonts w:eastAsia="Calibri"/>
          <w:sz w:val="28"/>
          <w:szCs w:val="28"/>
          <w:lang w:val="uk-UA" w:eastAsia="en-US"/>
        </w:rPr>
        <w:t>-ого</w:t>
      </w:r>
      <w:proofErr w:type="spellEnd"/>
      <w:r w:rsidRPr="00104169">
        <w:rPr>
          <w:rFonts w:eastAsia="Calibri"/>
          <w:sz w:val="28"/>
          <w:szCs w:val="28"/>
          <w:lang w:val="uk-UA" w:eastAsia="en-US"/>
        </w:rPr>
        <w:t>) розчину, зміст основних миючих поверхнево-активних речовин (</w:t>
      </w:r>
      <w:proofErr w:type="spellStart"/>
      <w:r w:rsidRPr="00104169">
        <w:rPr>
          <w:rFonts w:eastAsia="Calibri"/>
          <w:sz w:val="28"/>
          <w:szCs w:val="28"/>
          <w:lang w:val="uk-UA" w:eastAsia="en-US"/>
        </w:rPr>
        <w:t>спирторозчинний</w:t>
      </w:r>
      <w:proofErr w:type="spellEnd"/>
      <w:r w:rsidRPr="00104169">
        <w:rPr>
          <w:rFonts w:eastAsia="Calibri"/>
          <w:sz w:val="28"/>
          <w:szCs w:val="28"/>
          <w:lang w:val="uk-UA" w:eastAsia="en-US"/>
        </w:rPr>
        <w:t xml:space="preserve">), а також </w:t>
      </w:r>
      <w:proofErr w:type="spellStart"/>
      <w:r w:rsidRPr="00104169">
        <w:rPr>
          <w:rFonts w:eastAsia="Calibri"/>
          <w:sz w:val="28"/>
          <w:szCs w:val="28"/>
          <w:lang w:val="uk-UA" w:eastAsia="en-US"/>
        </w:rPr>
        <w:t>несульфірованих</w:t>
      </w:r>
      <w:proofErr w:type="spellEnd"/>
      <w:r w:rsidRPr="00104169">
        <w:rPr>
          <w:rFonts w:eastAsia="Calibri"/>
          <w:sz w:val="28"/>
          <w:szCs w:val="28"/>
          <w:lang w:val="uk-UA" w:eastAsia="en-US"/>
        </w:rPr>
        <w:t xml:space="preserve"> сполук, зміст лужних солей, вологи, оптичних </w:t>
      </w:r>
      <w:proofErr w:type="spellStart"/>
      <w:r w:rsidRPr="00104169">
        <w:rPr>
          <w:rFonts w:eastAsia="Calibri"/>
          <w:sz w:val="28"/>
          <w:szCs w:val="28"/>
          <w:lang w:val="uk-UA" w:eastAsia="en-US"/>
        </w:rPr>
        <w:t>відбілювачів</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карбоксиметилцелюлози</w:t>
      </w:r>
      <w:proofErr w:type="spellEnd"/>
      <w:r w:rsidRPr="00104169">
        <w:rPr>
          <w:rFonts w:eastAsia="Calibri"/>
          <w:sz w:val="28"/>
          <w:szCs w:val="28"/>
          <w:lang w:val="uk-UA" w:eastAsia="en-US"/>
        </w:rPr>
        <w:t xml:space="preserve"> та </w:t>
      </w:r>
      <w:proofErr w:type="spellStart"/>
      <w:r w:rsidRPr="00104169">
        <w:rPr>
          <w:rFonts w:eastAsia="Calibri"/>
          <w:sz w:val="28"/>
          <w:szCs w:val="28"/>
          <w:lang w:val="uk-UA" w:eastAsia="en-US"/>
        </w:rPr>
        <w:t>піноутворюючу</w:t>
      </w:r>
      <w:proofErr w:type="spellEnd"/>
      <w:r w:rsidRPr="00104169">
        <w:rPr>
          <w:rFonts w:eastAsia="Calibri"/>
          <w:sz w:val="28"/>
          <w:szCs w:val="28"/>
          <w:lang w:val="uk-UA" w:eastAsia="en-US"/>
        </w:rPr>
        <w:t xml:space="preserve"> здатність нормують лише в деяких (</w:t>
      </w:r>
      <w:proofErr w:type="spellStart"/>
      <w:r w:rsidRPr="00104169">
        <w:rPr>
          <w:rFonts w:eastAsia="Calibri"/>
          <w:sz w:val="28"/>
          <w:szCs w:val="28"/>
          <w:lang w:val="uk-UA" w:eastAsia="en-US"/>
        </w:rPr>
        <w:t>піномийних</w:t>
      </w:r>
      <w:proofErr w:type="spellEnd"/>
      <w:r w:rsidRPr="00104169">
        <w:rPr>
          <w:rFonts w:eastAsia="Calibri"/>
          <w:sz w:val="28"/>
          <w:szCs w:val="28"/>
          <w:lang w:val="uk-UA" w:eastAsia="en-US"/>
        </w:rPr>
        <w:t xml:space="preserve">) СМЗ. </w:t>
      </w:r>
    </w:p>
    <w:p w14:paraId="51B234C1"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Основним показником якості синтетичних миючих засобів, що характеризує його споживчу цінність, є зміст </w:t>
      </w:r>
      <w:proofErr w:type="spellStart"/>
      <w:r w:rsidRPr="00104169">
        <w:rPr>
          <w:rFonts w:eastAsia="Calibri"/>
          <w:sz w:val="28"/>
          <w:szCs w:val="28"/>
          <w:lang w:val="uk-UA" w:eastAsia="en-US"/>
        </w:rPr>
        <w:t>спирторозчинних</w:t>
      </w:r>
      <w:proofErr w:type="spellEnd"/>
      <w:r w:rsidRPr="00104169">
        <w:rPr>
          <w:rFonts w:eastAsia="Calibri"/>
          <w:sz w:val="28"/>
          <w:szCs w:val="28"/>
          <w:lang w:val="uk-UA" w:eastAsia="en-US"/>
        </w:rPr>
        <w:t xml:space="preserve"> поверхнево-активних речовин. Цей показник рівноцінний змісту жирних кислот в милі і нормується нормативно-технічною документацією. У порошкоподібних СМЗ визначають, також, якісне число, яке представляє собою кількість (у грамах) </w:t>
      </w:r>
      <w:proofErr w:type="spellStart"/>
      <w:r w:rsidRPr="00104169">
        <w:rPr>
          <w:rFonts w:eastAsia="Calibri"/>
          <w:sz w:val="28"/>
          <w:szCs w:val="28"/>
          <w:lang w:val="uk-UA" w:eastAsia="en-US"/>
        </w:rPr>
        <w:t>спирторозчинних</w:t>
      </w:r>
      <w:proofErr w:type="spellEnd"/>
      <w:r w:rsidRPr="00104169">
        <w:rPr>
          <w:rFonts w:eastAsia="Calibri"/>
          <w:sz w:val="28"/>
          <w:szCs w:val="28"/>
          <w:lang w:val="uk-UA" w:eastAsia="en-US"/>
        </w:rPr>
        <w:t xml:space="preserve"> активних миючих речовин в окремій упаковці. Необхідність визначення цього показника обумовлено деякими коливаннями насипної масі порошку і його вологості. Якісне число гарантує певну кількість активної миючої речовини в кожній окремій упаковці. </w:t>
      </w:r>
    </w:p>
    <w:p w14:paraId="3C9EC3A7"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Кількість </w:t>
      </w:r>
      <w:proofErr w:type="spellStart"/>
      <w:r w:rsidRPr="00104169">
        <w:rPr>
          <w:rFonts w:eastAsia="Calibri"/>
          <w:sz w:val="28"/>
          <w:szCs w:val="28"/>
          <w:lang w:val="uk-UA" w:eastAsia="en-US"/>
        </w:rPr>
        <w:t>несульфірованних</w:t>
      </w:r>
      <w:proofErr w:type="spellEnd"/>
      <w:r w:rsidRPr="00104169">
        <w:rPr>
          <w:rFonts w:eastAsia="Calibri"/>
          <w:sz w:val="28"/>
          <w:szCs w:val="28"/>
          <w:lang w:val="uk-UA" w:eastAsia="en-US"/>
        </w:rPr>
        <w:t xml:space="preserve"> сполук в СМЗ має бути якомога меншою, так як вони миючою дією не володіють, а можуть істотно погіршити якість миючого засобу, викликаючи потемніння його кольору і появу неприємного запаху. Встановлено певні допустимі норми вмісту цих сполук у СМЗ. </w:t>
      </w:r>
    </w:p>
    <w:p w14:paraId="31C4BAF4" w14:textId="77777777" w:rsidR="00104169" w:rsidRPr="00104169" w:rsidRDefault="00104169" w:rsidP="00104169">
      <w:pPr>
        <w:tabs>
          <w:tab w:val="left" w:pos="142"/>
        </w:tabs>
        <w:spacing w:line="360" w:lineRule="auto"/>
        <w:ind w:firstLine="709"/>
        <w:jc w:val="both"/>
        <w:rPr>
          <w:rFonts w:eastAsia="Calibri"/>
          <w:color w:val="000000" w:themeColor="text1"/>
          <w:sz w:val="28"/>
          <w:szCs w:val="28"/>
          <w:lang w:val="uk-UA" w:eastAsia="en-US"/>
        </w:rPr>
      </w:pPr>
      <w:r w:rsidRPr="00104169">
        <w:rPr>
          <w:rFonts w:eastAsia="Calibri"/>
          <w:sz w:val="28"/>
          <w:szCs w:val="28"/>
          <w:lang w:val="uk-UA" w:eastAsia="en-US"/>
        </w:rPr>
        <w:t xml:space="preserve"> Встановлено певні норми вмісту в СМЗ лужних солей – </w:t>
      </w:r>
      <w:proofErr w:type="spellStart"/>
      <w:r w:rsidRPr="00104169">
        <w:rPr>
          <w:rFonts w:eastAsia="Calibri"/>
          <w:sz w:val="28"/>
          <w:szCs w:val="28"/>
          <w:lang w:val="uk-UA" w:eastAsia="en-US"/>
        </w:rPr>
        <w:t>триполіфосфату</w:t>
      </w:r>
      <w:proofErr w:type="spellEnd"/>
      <w:r w:rsidRPr="00104169">
        <w:rPr>
          <w:rFonts w:eastAsia="Calibri"/>
          <w:sz w:val="28"/>
          <w:szCs w:val="28"/>
          <w:lang w:val="uk-UA" w:eastAsia="en-US"/>
        </w:rPr>
        <w:t xml:space="preserve"> (в перерахунку на РО у %) і силікату натрію (в перерахунку на </w:t>
      </w:r>
      <w:proofErr w:type="spellStart"/>
      <w:r w:rsidRPr="00104169">
        <w:rPr>
          <w:rFonts w:eastAsia="Calibri"/>
          <w:sz w:val="28"/>
          <w:szCs w:val="28"/>
          <w:lang w:val="uk-UA" w:eastAsia="en-US"/>
        </w:rPr>
        <w:t>SiO</w:t>
      </w:r>
      <w:proofErr w:type="spellEnd"/>
      <w:r w:rsidRPr="00104169">
        <w:rPr>
          <w:rFonts w:eastAsia="Calibri"/>
          <w:sz w:val="28"/>
          <w:szCs w:val="28"/>
          <w:lang w:val="uk-UA" w:eastAsia="en-US"/>
        </w:rPr>
        <w:t xml:space="preserve"> у %). Ці </w:t>
      </w:r>
      <w:r w:rsidRPr="00104169">
        <w:rPr>
          <w:rFonts w:eastAsia="Calibri"/>
          <w:sz w:val="28"/>
          <w:szCs w:val="28"/>
          <w:lang w:val="uk-UA" w:eastAsia="en-US"/>
        </w:rPr>
        <w:lastRenderedPageBreak/>
        <w:t xml:space="preserve">солі, як і інші мінеральні речовини, що входять до складу </w:t>
      </w:r>
      <w:r w:rsidRPr="00104169">
        <w:rPr>
          <w:rFonts w:eastAsia="Calibri"/>
          <w:color w:val="000000" w:themeColor="text1"/>
          <w:sz w:val="28"/>
          <w:szCs w:val="28"/>
          <w:lang w:val="uk-UA" w:eastAsia="en-US"/>
        </w:rPr>
        <w:t xml:space="preserve">СМЗ, впливають на зольність тканини. </w:t>
      </w:r>
    </w:p>
    <w:p w14:paraId="634501F3"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color w:val="000000" w:themeColor="text1"/>
          <w:sz w:val="28"/>
          <w:szCs w:val="28"/>
          <w:lang w:val="uk-UA" w:eastAsia="en-US"/>
        </w:rPr>
        <w:t xml:space="preserve"> Залишкова зольність у відпирається тканини є важливим показником </w:t>
      </w:r>
      <w:r w:rsidRPr="00104169">
        <w:rPr>
          <w:rFonts w:eastAsia="Calibri"/>
          <w:sz w:val="28"/>
          <w:szCs w:val="28"/>
          <w:lang w:val="uk-UA" w:eastAsia="en-US"/>
        </w:rPr>
        <w:t>якості СМЗ, так як впливає на санітарно-гігієнічні властивості одягу. Підвищена зольність викликає неприємні відчуття при носінні білизни, сприяє збільшенню його жорсткості, знижує повітропроникність і поглинання поту, а також швидкість висихання білизни.</w:t>
      </w:r>
    </w:p>
    <w:p w14:paraId="6968A2EA"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 СМЗ визначають вміст вологи, так як вона впливає на величину якісного числа, хоча підвищення вологості і не відбивається на миючій здатності СМЗ. </w:t>
      </w:r>
    </w:p>
    <w:p w14:paraId="6E3ECA77"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При оцінці якості синтетичних миючих засобів враховується вміст у них </w:t>
      </w:r>
      <w:proofErr w:type="spellStart"/>
      <w:r w:rsidRPr="00104169">
        <w:rPr>
          <w:rFonts w:eastAsia="Calibri"/>
          <w:sz w:val="28"/>
          <w:szCs w:val="28"/>
          <w:lang w:val="uk-UA" w:eastAsia="en-US"/>
        </w:rPr>
        <w:t>алкілоламідов</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карбоксиметилцелюлози</w:t>
      </w:r>
      <w:proofErr w:type="spellEnd"/>
      <w:r w:rsidRPr="00104169">
        <w:rPr>
          <w:rFonts w:eastAsia="Calibri"/>
          <w:sz w:val="28"/>
          <w:szCs w:val="28"/>
          <w:lang w:val="uk-UA" w:eastAsia="en-US"/>
        </w:rPr>
        <w:t xml:space="preserve"> (КМЦ), </w:t>
      </w:r>
      <w:proofErr w:type="spellStart"/>
      <w:r w:rsidRPr="00104169">
        <w:rPr>
          <w:rFonts w:eastAsia="Calibri"/>
          <w:sz w:val="28"/>
          <w:szCs w:val="28"/>
          <w:lang w:val="uk-UA" w:eastAsia="en-US"/>
        </w:rPr>
        <w:t>перекисних</w:t>
      </w:r>
      <w:proofErr w:type="spellEnd"/>
      <w:r w:rsidRPr="00104169">
        <w:rPr>
          <w:rFonts w:eastAsia="Calibri"/>
          <w:sz w:val="28"/>
          <w:szCs w:val="28"/>
          <w:lang w:val="uk-UA" w:eastAsia="en-US"/>
        </w:rPr>
        <w:t xml:space="preserve"> та оптичних </w:t>
      </w:r>
      <w:proofErr w:type="spellStart"/>
      <w:r w:rsidRPr="00104169">
        <w:rPr>
          <w:rFonts w:eastAsia="Calibri"/>
          <w:sz w:val="28"/>
          <w:szCs w:val="28"/>
          <w:lang w:val="uk-UA" w:eastAsia="en-US"/>
        </w:rPr>
        <w:t>відбілювачів</w:t>
      </w:r>
      <w:proofErr w:type="spellEnd"/>
      <w:r w:rsidRPr="00104169">
        <w:rPr>
          <w:rFonts w:eastAsia="Calibri"/>
          <w:sz w:val="28"/>
          <w:szCs w:val="28"/>
          <w:lang w:val="uk-UA" w:eastAsia="en-US"/>
        </w:rPr>
        <w:t xml:space="preserve"> і інших компонентів і корисних добавок, що містяться в СМЗ в невеликих кількостях, тому визначення обмежують позитивними якісними реакціями на їх присутність в СМЗ. </w:t>
      </w:r>
    </w:p>
    <w:p w14:paraId="79EA20CD"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У лабораторних умовах звертають основну увагу на фізико-хімічні показники, особливо на здатність до </w:t>
      </w:r>
      <w:proofErr w:type="spellStart"/>
      <w:r w:rsidRPr="00104169">
        <w:rPr>
          <w:rFonts w:eastAsia="Calibri"/>
          <w:sz w:val="28"/>
          <w:szCs w:val="28"/>
          <w:lang w:val="uk-UA" w:eastAsia="en-US"/>
        </w:rPr>
        <w:t>піноутворення</w:t>
      </w:r>
      <w:proofErr w:type="spellEnd"/>
      <w:r w:rsidRPr="00104169">
        <w:rPr>
          <w:rFonts w:eastAsia="Calibri"/>
          <w:sz w:val="28"/>
          <w:szCs w:val="28"/>
          <w:lang w:val="uk-UA" w:eastAsia="en-US"/>
        </w:rPr>
        <w:t xml:space="preserve">, змочування, емульгування. Цими властивостями і визначається, в основному, миюча здатність СМЗ. Найбільш часто і швидко миючу здатність визначають лабораторним пранням в умовах. Ефективність миючого дії оцінюють за швидкістю та якістю відпирання. Чим краще відпирається тканина, тим має вищу миючу дію. Стандартний показник миючої здатності повинен бути не нижче 85%. </w:t>
      </w:r>
    </w:p>
    <w:p w14:paraId="25F95621"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Підприємство-виробник повинно гарантувати відповідність якості миючих засобів технічною документацією: кожна партія СМЗ супроводжується документами, що засвідчують якість продукції. Споживач має право проводити контрольну перевірку якості синтетичних миючих засобів, підготовлених до відвантаження (здачі) на підприємстві. </w:t>
      </w:r>
    </w:p>
    <w:p w14:paraId="6969FAFD"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Для перевірки маркування, упаковки і зовнішнього оформлення препарату одержувач переглядає не менше 3% продукції і встановлює її </w:t>
      </w:r>
      <w:r w:rsidRPr="00104169">
        <w:rPr>
          <w:rFonts w:eastAsia="Calibri"/>
          <w:sz w:val="28"/>
          <w:szCs w:val="28"/>
          <w:lang w:val="uk-UA" w:eastAsia="en-US"/>
        </w:rPr>
        <w:lastRenderedPageBreak/>
        <w:t xml:space="preserve">відповідність ТУ. При виявленні більше 2% невідповідної продукції бракують всю партію, а менше 2% - тільки виявлені пачки. </w:t>
      </w:r>
    </w:p>
    <w:p w14:paraId="21CEB54C"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Для перевірки фізико-хімічних показників відбирають контрольну пробу: від 5% загальної партії беруть не менше 10 пачок (пакетів), перемішують їх вміст, потім скорочують вагу проби до 0,3 кг і проводять дослідження. При невідповідності миючих засобів хоча б одному з показників всю партію бракують.</w:t>
      </w:r>
    </w:p>
    <w:p w14:paraId="120DE1FB"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Для пакування синтетичних миючих засобів застосовують барвисто оформлену тару (пачки, банки, кювети з полімерних матеріалів), розміри і форму якої затверджує художня рада. </w:t>
      </w:r>
    </w:p>
    <w:p w14:paraId="39A30498"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Упаковуються порошкоподібні СМЗ в міцні, акуратно виготовлені коробки або герметичні пакети, рідкі та пастоподібні – в банки та пляшки. Упаковка повинна бути стійкою до зовнішніх впливів і самої продукції. </w:t>
      </w:r>
    </w:p>
    <w:p w14:paraId="3DF40DB7"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СМЗ дозволяється упаковувати в різноманітну вторинну упаковку – ящики дощаті, фанерні, з гофрованого картону, в пачки з обгорткового паперу щільністю 80-120 г / м (порошки). Маса брутто дерев'яних ящиків не повинна перевищувати 30 кг, ящиків з картону – 25, коробок і пачок – 10 кг. При упаковці в контейнери товар укладають рядами, кришками вгору, порожнечі заповнюють прокладними матеріалами (сухими стружками, відходами паперу, картону). </w:t>
      </w:r>
    </w:p>
    <w:p w14:paraId="56BEFECB"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Первинне маркування повинно бути нанесено так, щоб при механічних впливах воно не стиралося. На виробі вказують найменування підприємства-виробника та його товарний знак; найменування і призначення СМЗ; спосіб застосування; масу; найменування НТД, на підставі якої випущено виріб; дату виготовлення і термін зберігання. </w:t>
      </w:r>
    </w:p>
    <w:p w14:paraId="78419F5D"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На вторинну упаковку (ящики, пачки) наносять ті ж дані і, крім того, кількість одиниць </w:t>
      </w:r>
      <w:proofErr w:type="spellStart"/>
      <w:r w:rsidRPr="00104169">
        <w:rPr>
          <w:rFonts w:eastAsia="Calibri"/>
          <w:sz w:val="28"/>
          <w:szCs w:val="28"/>
          <w:lang w:val="uk-UA" w:eastAsia="en-US"/>
        </w:rPr>
        <w:t>фасовки</w:t>
      </w:r>
      <w:proofErr w:type="spellEnd"/>
      <w:r w:rsidRPr="00104169">
        <w:rPr>
          <w:rFonts w:eastAsia="Calibri"/>
          <w:sz w:val="28"/>
          <w:szCs w:val="28"/>
          <w:lang w:val="uk-UA" w:eastAsia="en-US"/>
        </w:rPr>
        <w:t xml:space="preserve">, масу, номер партії, номер пакувальника. На упаковці рідких і пастоподібних препаратів вказують «Не кантувати!», «Верх». </w:t>
      </w:r>
    </w:p>
    <w:p w14:paraId="088BA907"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При оцінці упаковки синтетичних миючих засобів враховується її інформативність. Важливо, щоб на упаковці було зазначено, для яких саме </w:t>
      </w:r>
      <w:r w:rsidRPr="00104169">
        <w:rPr>
          <w:rFonts w:eastAsia="Calibri"/>
          <w:sz w:val="28"/>
          <w:szCs w:val="28"/>
          <w:lang w:val="uk-UA" w:eastAsia="en-US"/>
        </w:rPr>
        <w:lastRenderedPageBreak/>
        <w:t>тканин порошок може застосовуватися, у яких режимах прання (замочування, кип'ятіння, ручне або машинне прання) може бути використаний. Яким повинно бути його дозування в кожному з режимів прання, при якій температурі води воно повинно проводитися. Це перелік необхідної для споживача інформації, яка допоможе йому правильно підібрати пральний порошок. Вся інформація, необхідна споживачеві, повинна бути доступна. Вона може бути викладена або в друкованій формі, або у вигляді схеми. Але головне, щоб тлумачилася вона однозначно, була гранично ясною і зрозумілою.</w:t>
      </w:r>
    </w:p>
    <w:p w14:paraId="70E016EE"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СМЗ зазвичай довго зберігаються, за винятком засобів, що містять </w:t>
      </w:r>
      <w:proofErr w:type="spellStart"/>
      <w:r w:rsidRPr="00104169">
        <w:rPr>
          <w:rFonts w:eastAsia="Calibri"/>
          <w:sz w:val="28"/>
          <w:szCs w:val="28"/>
          <w:lang w:val="uk-UA" w:eastAsia="en-US"/>
        </w:rPr>
        <w:t>перекисні</w:t>
      </w:r>
      <w:proofErr w:type="spellEnd"/>
      <w:r w:rsidRPr="00104169">
        <w:rPr>
          <w:rFonts w:eastAsia="Calibri"/>
          <w:sz w:val="28"/>
          <w:szCs w:val="28"/>
          <w:lang w:val="uk-UA" w:eastAsia="en-US"/>
        </w:rPr>
        <w:t xml:space="preserve"> солі. На упаковці таких засобів вказують місяць виготовлення і термін зберігання, оскільки ефективність їх дії через 6-9 місяців різко погіршується. </w:t>
      </w:r>
    </w:p>
    <w:p w14:paraId="5FDC9ACD"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Термін придатності – не більше 9 місяців з дня виготовлення для СМЗ з хімічними </w:t>
      </w:r>
      <w:proofErr w:type="spellStart"/>
      <w:r w:rsidRPr="00104169">
        <w:rPr>
          <w:rFonts w:eastAsia="Calibri"/>
          <w:sz w:val="28"/>
          <w:szCs w:val="28"/>
          <w:lang w:val="uk-UA" w:eastAsia="en-US"/>
        </w:rPr>
        <w:t>вибілювачами</w:t>
      </w:r>
      <w:proofErr w:type="spellEnd"/>
      <w:r w:rsidRPr="00104169">
        <w:rPr>
          <w:rFonts w:eastAsia="Calibri"/>
          <w:sz w:val="28"/>
          <w:szCs w:val="28"/>
          <w:lang w:val="uk-UA" w:eastAsia="en-US"/>
        </w:rPr>
        <w:t xml:space="preserve"> або біодобавками, для решти видів продукції він не обмежений. </w:t>
      </w:r>
    </w:p>
    <w:p w14:paraId="2D2B8B82"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Зберігають СМЗ в закритих сухих чистих приміщеннях, захищаючи від впливу вологи і сонячних променів. Ящики і пачки укладають штабелями висотою не більше 1,2 метра, залишаючи між ними проходи для циркуляції повітря. </w:t>
      </w:r>
    </w:p>
    <w:p w14:paraId="7A93B651"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Приміщення для зберігання повинні бути обладнані витяжкою і протипожежними засобами. Синтетичні миючі засоби, як і всі інші товари побутової хімії, зберігаються окремо від інших товарів з дотриманням товарного сусідства.</w:t>
      </w:r>
    </w:p>
    <w:p w14:paraId="0FC63531" w14:textId="77777777" w:rsidR="00104169" w:rsidRPr="00104169" w:rsidRDefault="00104169" w:rsidP="00104169">
      <w:pPr>
        <w:tabs>
          <w:tab w:val="left" w:pos="142"/>
        </w:tabs>
        <w:spacing w:line="360" w:lineRule="auto"/>
        <w:ind w:firstLine="709"/>
        <w:jc w:val="both"/>
        <w:rPr>
          <w:rFonts w:cstheme="minorBidi"/>
          <w:sz w:val="28"/>
          <w:szCs w:val="28"/>
          <w:lang w:val="uk-UA" w:eastAsia="en-US"/>
        </w:rPr>
      </w:pPr>
      <w:r w:rsidRPr="00104169">
        <w:rPr>
          <w:rFonts w:cstheme="minorBidi"/>
          <w:sz w:val="28"/>
          <w:szCs w:val="28"/>
          <w:lang w:val="uk-UA" w:eastAsia="en-US"/>
        </w:rPr>
        <w:t xml:space="preserve">Синтетичні миючі засоби є найбільш широко вживаними засобами побутової хімії. Перший синтетичний порошок «Новина» був випущений в 1953 році на основі продуктів, виділених з китового сала. </w:t>
      </w:r>
    </w:p>
    <w:p w14:paraId="41F364B4" w14:textId="77777777" w:rsidR="00104169" w:rsidRPr="00104169" w:rsidRDefault="00104169" w:rsidP="00104169">
      <w:pPr>
        <w:tabs>
          <w:tab w:val="left" w:pos="142"/>
        </w:tabs>
        <w:spacing w:line="360" w:lineRule="auto"/>
        <w:ind w:firstLine="709"/>
        <w:jc w:val="both"/>
        <w:rPr>
          <w:rFonts w:cstheme="minorBidi"/>
          <w:sz w:val="28"/>
          <w:szCs w:val="28"/>
          <w:lang w:val="uk-UA" w:eastAsia="en-US"/>
        </w:rPr>
      </w:pPr>
      <w:r w:rsidRPr="00104169">
        <w:rPr>
          <w:rFonts w:cstheme="minorBidi"/>
          <w:sz w:val="28"/>
          <w:szCs w:val="28"/>
          <w:lang w:val="uk-UA" w:eastAsia="en-US"/>
        </w:rPr>
        <w:t xml:space="preserve"> Сучасний асортимент синтетичних миючих засобів досить великий. Підбір доцільного складу (композиції) синтетичного миючого засобу дозволяє легко виробляти миючі препарати найрізноманітнішого призначення. </w:t>
      </w:r>
    </w:p>
    <w:p w14:paraId="316B274E" w14:textId="77777777" w:rsidR="00104169" w:rsidRPr="00104169" w:rsidRDefault="00104169" w:rsidP="00104169">
      <w:pPr>
        <w:tabs>
          <w:tab w:val="left" w:pos="142"/>
        </w:tabs>
        <w:spacing w:line="360" w:lineRule="auto"/>
        <w:ind w:firstLine="709"/>
        <w:jc w:val="both"/>
        <w:rPr>
          <w:rFonts w:cstheme="minorBidi"/>
          <w:sz w:val="28"/>
          <w:szCs w:val="28"/>
          <w:lang w:val="uk-UA" w:eastAsia="en-US"/>
        </w:rPr>
      </w:pPr>
      <w:r w:rsidRPr="00104169">
        <w:rPr>
          <w:rFonts w:cstheme="minorBidi"/>
          <w:sz w:val="28"/>
          <w:szCs w:val="28"/>
          <w:lang w:val="uk-UA" w:eastAsia="en-US"/>
        </w:rPr>
        <w:lastRenderedPageBreak/>
        <w:t xml:space="preserve"> Засоби кожного підродини випускають порошкоподібними, рідкими і у вигляді паст. Близько 85% всього виробництва синтетичних миючих засобів припадає на частку порошкових засобів, приблизно 15% випуску складають рідкі та пастоподібні препарати. Дані опитування покупців показують, що ¾ всіх сімей користуються в даний час, в основному, порошковими синтетичними миючими засобами, близько 14% використовують пасти і тільки 10% споживачів застосовують рідкі мийні засоби. Малий попит на рідкі та пастові миючі засоби пояснюється в основному поганою рекламою. Покупець не завжди належним чином поінформований про переваги цих миючих засобів: легкості дозування, хорошою розчинності. </w:t>
      </w:r>
    </w:p>
    <w:p w14:paraId="76CFB3F9" w14:textId="77777777" w:rsidR="00104169" w:rsidRPr="00104169" w:rsidRDefault="00104169" w:rsidP="00104169">
      <w:pPr>
        <w:tabs>
          <w:tab w:val="left" w:pos="142"/>
        </w:tabs>
        <w:spacing w:line="360" w:lineRule="auto"/>
        <w:ind w:firstLine="709"/>
        <w:jc w:val="both"/>
        <w:rPr>
          <w:rFonts w:cstheme="minorBidi"/>
          <w:sz w:val="28"/>
          <w:szCs w:val="28"/>
          <w:lang w:val="uk-UA" w:eastAsia="en-US"/>
        </w:rPr>
      </w:pPr>
      <w:r w:rsidRPr="00104169">
        <w:rPr>
          <w:rFonts w:cstheme="minorBidi"/>
          <w:sz w:val="28"/>
          <w:szCs w:val="28"/>
          <w:lang w:val="uk-UA" w:eastAsia="en-US"/>
        </w:rPr>
        <w:t xml:space="preserve">Приблизно 45% всіх СМЗ для побуту складають універсальні синтетичні миючі засоби, стільки ж – кошти для прання бавовняних і </w:t>
      </w:r>
      <w:proofErr w:type="spellStart"/>
      <w:r w:rsidRPr="00104169">
        <w:rPr>
          <w:rFonts w:cstheme="minorBidi"/>
          <w:sz w:val="28"/>
          <w:szCs w:val="28"/>
          <w:lang w:val="uk-UA" w:eastAsia="en-US"/>
        </w:rPr>
        <w:t>лняних</w:t>
      </w:r>
      <w:proofErr w:type="spellEnd"/>
      <w:r w:rsidRPr="00104169">
        <w:rPr>
          <w:rFonts w:cstheme="minorBidi"/>
          <w:sz w:val="28"/>
          <w:szCs w:val="28"/>
          <w:lang w:val="uk-UA" w:eastAsia="en-US"/>
        </w:rPr>
        <w:t xml:space="preserve"> тканин і лише 10% випуску припадає на частку СМЗ, застосовуваних для прання виробів з вовни, шовку і хімічних волокон. </w:t>
      </w:r>
    </w:p>
    <w:p w14:paraId="19385317" w14:textId="77777777" w:rsidR="00104169" w:rsidRPr="00104169" w:rsidRDefault="00104169" w:rsidP="00104169">
      <w:pPr>
        <w:tabs>
          <w:tab w:val="left" w:pos="142"/>
        </w:tabs>
        <w:spacing w:line="360" w:lineRule="auto"/>
        <w:ind w:firstLine="709"/>
        <w:jc w:val="both"/>
        <w:rPr>
          <w:rFonts w:cstheme="minorBidi"/>
          <w:sz w:val="28"/>
          <w:szCs w:val="28"/>
          <w:lang w:val="uk-UA" w:eastAsia="en-US"/>
        </w:rPr>
      </w:pPr>
      <w:r w:rsidRPr="00104169">
        <w:rPr>
          <w:rFonts w:cstheme="minorBidi"/>
          <w:sz w:val="28"/>
          <w:szCs w:val="28"/>
          <w:lang w:val="uk-UA" w:eastAsia="en-US"/>
        </w:rPr>
        <w:t xml:space="preserve">Останнім часом намітилася тенденція збільшення виробництва синтетичних миючих засобів комбінованої дії, що забезпечують, крім прання, дезінфекцію, підфарбовування, пом'якшення, антистатичну дію. З кожним роком зростає, також, випуск синтетичних миючих засобів, що містять ферменти, які полегшують видалення білкових забруднень (засоби з </w:t>
      </w:r>
      <w:proofErr w:type="spellStart"/>
      <w:r w:rsidRPr="00104169">
        <w:rPr>
          <w:rFonts w:cstheme="minorBidi"/>
          <w:sz w:val="28"/>
          <w:szCs w:val="28"/>
          <w:lang w:val="uk-UA" w:eastAsia="en-US"/>
        </w:rPr>
        <w:t>біоефектом</w:t>
      </w:r>
      <w:proofErr w:type="spellEnd"/>
      <w:r w:rsidRPr="00104169">
        <w:rPr>
          <w:rFonts w:cstheme="minorBidi"/>
          <w:sz w:val="28"/>
          <w:szCs w:val="28"/>
          <w:lang w:val="uk-UA" w:eastAsia="en-US"/>
        </w:rPr>
        <w:t xml:space="preserve">).  </w:t>
      </w:r>
    </w:p>
    <w:p w14:paraId="20D8681B" w14:textId="24D8B119" w:rsidR="00104169" w:rsidRPr="00104169" w:rsidRDefault="00104169" w:rsidP="00104169">
      <w:pPr>
        <w:tabs>
          <w:tab w:val="left" w:pos="142"/>
        </w:tabs>
        <w:spacing w:line="360" w:lineRule="auto"/>
        <w:ind w:firstLine="709"/>
        <w:jc w:val="both"/>
        <w:rPr>
          <w:rFonts w:cstheme="minorBidi"/>
          <w:sz w:val="28"/>
          <w:szCs w:val="28"/>
          <w:lang w:val="uk-UA" w:eastAsia="en-US"/>
        </w:rPr>
      </w:pPr>
      <w:r w:rsidRPr="00104169">
        <w:rPr>
          <w:rFonts w:cstheme="minorBidi"/>
          <w:sz w:val="28"/>
          <w:szCs w:val="28"/>
          <w:lang w:val="uk-UA" w:eastAsia="en-US"/>
        </w:rPr>
        <w:t xml:space="preserve">В останні роки виробництво синтетичних миючих засобів (СМЗ) у світі стало обчислюватися вже десятками мільйонів тон на рік. Однак, їх велику частину (70%) споживають тільки жителі найбільш розвинутих країн, складають усього близько 20%. Близько 70% споживаних населенням СМЗ витрачається на так зване загальне прання (у США й Англії його називають "важким"), яке проводиться раз на 3-7 днів. Це прання, при якому перуть постільну, столову і натільну білизну, проводять найчастіше в пральних машинах. Близько 20% СМЗ витрачається на "легке" прання виробів з тонких тканин вручну в теплій воді. СМЗ для легкого прання не повинні надавати </w:t>
      </w:r>
      <w:r w:rsidRPr="00104169">
        <w:rPr>
          <w:rFonts w:cstheme="minorBidi"/>
          <w:sz w:val="28"/>
          <w:szCs w:val="28"/>
          <w:lang w:val="uk-UA" w:eastAsia="en-US"/>
        </w:rPr>
        <w:lastRenderedPageBreak/>
        <w:t xml:space="preserve">дратівної дії на шкіру рук, повинні створювати рясну піну і добре прати при температурі води 25-45 </w:t>
      </w:r>
      <w:r w:rsidR="00F96B2A">
        <w:rPr>
          <w:rFonts w:cstheme="minorBidi"/>
          <w:sz w:val="28"/>
          <w:szCs w:val="28"/>
          <w:lang w:val="uk-UA" w:eastAsia="en-US"/>
        </w:rPr>
        <w:sym w:font="Symbol" w:char="F0B0"/>
      </w:r>
      <w:r w:rsidRPr="00104169">
        <w:rPr>
          <w:rFonts w:cstheme="minorBidi"/>
          <w:sz w:val="28"/>
          <w:szCs w:val="28"/>
          <w:lang w:val="uk-UA" w:eastAsia="en-US"/>
        </w:rPr>
        <w:t>С [5].</w:t>
      </w:r>
    </w:p>
    <w:p w14:paraId="291EA9FA" w14:textId="77777777" w:rsidR="00104169" w:rsidRPr="00104169" w:rsidRDefault="00104169" w:rsidP="00104169">
      <w:pPr>
        <w:tabs>
          <w:tab w:val="left" w:pos="142"/>
        </w:tabs>
        <w:spacing w:line="360" w:lineRule="auto"/>
        <w:ind w:firstLine="709"/>
        <w:contextualSpacing/>
        <w:jc w:val="both"/>
        <w:rPr>
          <w:rFonts w:eastAsia="Calibri"/>
          <w:sz w:val="28"/>
          <w:szCs w:val="28"/>
          <w:lang w:val="uk-UA" w:eastAsia="en-US"/>
        </w:rPr>
      </w:pPr>
    </w:p>
    <w:p w14:paraId="23A73D9B" w14:textId="77777777" w:rsidR="00B35205" w:rsidRDefault="00B35205" w:rsidP="00104169">
      <w:pPr>
        <w:tabs>
          <w:tab w:val="left" w:pos="142"/>
        </w:tabs>
        <w:spacing w:line="360" w:lineRule="auto"/>
        <w:ind w:firstLine="709"/>
        <w:contextualSpacing/>
        <w:jc w:val="both"/>
        <w:rPr>
          <w:rFonts w:eastAsia="Calibri"/>
          <w:sz w:val="28"/>
          <w:szCs w:val="28"/>
          <w:lang w:val="uk-UA" w:eastAsia="en-US"/>
        </w:rPr>
        <w:sectPr w:rsidR="00B35205" w:rsidSect="00B35205">
          <w:pgSz w:w="11906" w:h="16838"/>
          <w:pgMar w:top="1134" w:right="567" w:bottom="1134" w:left="1701" w:header="709" w:footer="709" w:gutter="0"/>
          <w:cols w:space="708"/>
          <w:titlePg/>
          <w:docGrid w:linePitch="360"/>
        </w:sectPr>
      </w:pPr>
    </w:p>
    <w:p w14:paraId="3AEA4A52" w14:textId="22EE1CEF" w:rsidR="00104169" w:rsidRPr="00104169" w:rsidRDefault="00B35205" w:rsidP="00B35205">
      <w:pPr>
        <w:numPr>
          <w:ilvl w:val="0"/>
          <w:numId w:val="27"/>
        </w:numPr>
        <w:tabs>
          <w:tab w:val="left" w:pos="142"/>
        </w:tabs>
        <w:spacing w:after="200" w:line="360" w:lineRule="auto"/>
        <w:ind w:left="0" w:firstLine="0"/>
        <w:contextualSpacing/>
        <w:jc w:val="center"/>
        <w:rPr>
          <w:rFonts w:eastAsia="Calibri"/>
          <w:b/>
          <w:sz w:val="28"/>
          <w:szCs w:val="28"/>
          <w:lang w:val="uk-UA" w:eastAsia="en-US"/>
        </w:rPr>
      </w:pPr>
      <w:r>
        <w:rPr>
          <w:rFonts w:eastAsia="Calibri"/>
          <w:b/>
          <w:sz w:val="28"/>
          <w:szCs w:val="28"/>
          <w:lang w:val="uk-UA" w:eastAsia="en-US"/>
        </w:rPr>
        <w:lastRenderedPageBreak/>
        <w:t xml:space="preserve"> </w:t>
      </w:r>
      <w:r w:rsidR="00104169" w:rsidRPr="00104169">
        <w:rPr>
          <w:rFonts w:eastAsia="Calibri"/>
          <w:b/>
          <w:sz w:val="28"/>
          <w:szCs w:val="28"/>
          <w:lang w:val="uk-UA" w:eastAsia="en-US"/>
        </w:rPr>
        <w:t>ПАТЕНТНО – ЛІТЕРАТУРНИЙ ОГЛЯД СТАНУ ПИТАННЯ, ОБҐРУНТУВАННЯ МОДЕРНІЗАЦІЇ</w:t>
      </w:r>
    </w:p>
    <w:p w14:paraId="4932116E" w14:textId="77777777" w:rsidR="00104169" w:rsidRPr="00104169" w:rsidRDefault="00104169" w:rsidP="00B35205">
      <w:pPr>
        <w:tabs>
          <w:tab w:val="left" w:pos="142"/>
        </w:tabs>
        <w:spacing w:line="360" w:lineRule="auto"/>
        <w:contextualSpacing/>
        <w:jc w:val="center"/>
        <w:rPr>
          <w:rFonts w:eastAsia="Calibri"/>
          <w:b/>
          <w:sz w:val="28"/>
          <w:szCs w:val="28"/>
          <w:lang w:val="uk-UA" w:eastAsia="en-US"/>
        </w:rPr>
      </w:pPr>
    </w:p>
    <w:p w14:paraId="20D38A4C" w14:textId="77777777" w:rsidR="00104169" w:rsidRPr="00104169" w:rsidRDefault="00104169" w:rsidP="00B35205">
      <w:pPr>
        <w:tabs>
          <w:tab w:val="left" w:pos="142"/>
        </w:tabs>
        <w:spacing w:line="360" w:lineRule="auto"/>
        <w:contextualSpacing/>
        <w:jc w:val="center"/>
        <w:rPr>
          <w:rFonts w:eastAsia="Calibri"/>
          <w:b/>
          <w:sz w:val="28"/>
          <w:szCs w:val="28"/>
          <w:lang w:val="uk-UA" w:eastAsia="en-US"/>
        </w:rPr>
      </w:pPr>
      <w:r w:rsidRPr="00104169">
        <w:rPr>
          <w:rFonts w:eastAsia="Calibri"/>
          <w:b/>
          <w:sz w:val="28"/>
          <w:szCs w:val="28"/>
          <w:lang w:val="uk-UA" w:eastAsia="en-US"/>
        </w:rPr>
        <w:t>4.1  Патентно-літературний огляд конструкцій лінії виробництва і пакування сипких матеріалів</w:t>
      </w:r>
    </w:p>
    <w:p w14:paraId="6E6D3736" w14:textId="77777777" w:rsidR="00104169" w:rsidRPr="00104169" w:rsidRDefault="00104169" w:rsidP="00B35205">
      <w:pPr>
        <w:tabs>
          <w:tab w:val="left" w:pos="142"/>
        </w:tabs>
        <w:spacing w:line="360" w:lineRule="auto"/>
        <w:jc w:val="both"/>
        <w:rPr>
          <w:rFonts w:eastAsia="Calibri"/>
          <w:b/>
          <w:sz w:val="28"/>
          <w:szCs w:val="28"/>
          <w:lang w:val="uk-UA" w:eastAsia="en-US"/>
        </w:rPr>
      </w:pPr>
    </w:p>
    <w:p w14:paraId="6EEBF5E5"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Пакувальні автомати з вузлами для зварювання полімерних плівок з кожним роком набувають збільшення об’ємів використання м’якої полімерної упаковки. Конструкція таких автоматів  є досить складною, тому що складається з механізмів дозування, закриття полімерних пакетів і механізмів формування самого полімерного пакету. Понад 60% всіх пакувальних автоматів містять у собі зварювальні механізми. Постійне вдосконалення конструкції пакувальних автоматів з метою підвищення продуктивності приводить до зростання їх складності через збільшення кількості механізмів і їх ускладнення, а це зумовлює зменшення надійності автоматів. </w:t>
      </w:r>
    </w:p>
    <w:p w14:paraId="6D4545F4"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Проведені дослідження показали,  що найменш надійними є механізми подовжнього та поперечного зварювання плівок.  Конструкція цих механізмів і визначає надійність пакувальних автоматів цього типу. При </w:t>
      </w:r>
      <w:proofErr w:type="spellStart"/>
      <w:r w:rsidRPr="00104169">
        <w:rPr>
          <w:rFonts w:eastAsia="Calibri"/>
          <w:sz w:val="28"/>
          <w:szCs w:val="28"/>
          <w:lang w:val="uk-UA" w:eastAsia="en-US"/>
        </w:rPr>
        <w:t>термоконтактному</w:t>
      </w:r>
      <w:proofErr w:type="spellEnd"/>
      <w:r w:rsidRPr="00104169">
        <w:rPr>
          <w:rFonts w:eastAsia="Calibri"/>
          <w:sz w:val="28"/>
          <w:szCs w:val="28"/>
          <w:lang w:val="uk-UA" w:eastAsia="en-US"/>
        </w:rPr>
        <w:t xml:space="preserve"> зварюванні двох полімерних плівок найменш досліджений процес охолодження зварного шва,  який є зворотним до процесу нагріву. Адже кінцева міцність і якість шва залежить не тільки від нагрівання –  першого етапу формування шва, а і від охолодження – другого етапу.</w:t>
      </w:r>
    </w:p>
    <w:p w14:paraId="159993E9"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При нагріванні на поверхні х = 0 плівкового матеріалу (х &gt;0), температура якого скрізь однакова і рівна </w:t>
      </w:r>
      <w:proofErr w:type="spellStart"/>
      <w:r w:rsidRPr="00104169">
        <w:rPr>
          <w:rFonts w:eastAsia="Calibri"/>
          <w:sz w:val="28"/>
          <w:szCs w:val="28"/>
          <w:lang w:val="uk-UA" w:eastAsia="en-US"/>
        </w:rPr>
        <w:t>Тзв</w:t>
      </w:r>
      <w:proofErr w:type="spellEnd"/>
      <w:r w:rsidRPr="00104169">
        <w:rPr>
          <w:rFonts w:eastAsia="Calibri"/>
          <w:sz w:val="28"/>
          <w:szCs w:val="28"/>
          <w:lang w:val="uk-UA" w:eastAsia="en-US"/>
        </w:rPr>
        <w:t>, в початковий момент часу τ  =  0 встановлюється постійна температура Т</w:t>
      </w:r>
      <w:r w:rsidRPr="00104169">
        <w:rPr>
          <w:rFonts w:eastAsia="Calibri"/>
          <w:sz w:val="16"/>
          <w:szCs w:val="28"/>
          <w:lang w:val="uk-UA" w:eastAsia="en-US"/>
        </w:rPr>
        <w:t>0</w:t>
      </w:r>
      <w:r w:rsidRPr="00104169">
        <w:rPr>
          <w:rFonts w:eastAsia="Calibri"/>
          <w:sz w:val="28"/>
          <w:szCs w:val="28"/>
          <w:lang w:val="uk-UA" w:eastAsia="en-US"/>
        </w:rPr>
        <w:t>.</w:t>
      </w:r>
    </w:p>
    <w:p w14:paraId="3FCC0545"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Здавалося б, що таке шов - всього лише місце скріплення двох полотнищ. І яка різниця, яким способом шов виконаний, лише б він ці самі полотнища утримував. Але людство вважає по-іншому і за період своєї історії придумало різні види швів, які виконують свою основну функцію – скріплення двох </w:t>
      </w:r>
      <w:r w:rsidRPr="00104169">
        <w:rPr>
          <w:rFonts w:eastAsia="Calibri"/>
          <w:sz w:val="28"/>
          <w:szCs w:val="28"/>
          <w:lang w:val="uk-UA" w:eastAsia="en-US"/>
        </w:rPr>
        <w:lastRenderedPageBreak/>
        <w:t xml:space="preserve">полотнищ – з певними особливостями. Існують шви швидкі у виконанні, міцні за властивостями, декоративні за призначенням тощо. </w:t>
      </w:r>
    </w:p>
    <w:p w14:paraId="10F307AE"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Не стало винятком і створення полімерних плівок: на сьогоднішній день відомо кілька типів швів, за допомогою яких можна з'єднати 2 шматки полімерної плівки. Проте, здавалося б, настільки радісна перспектива вибору шва, затьмарюється схильністю  зварних швів до виду пакувальної плівки і способу (методу) її зварювання (паяння). Приміром, поліетиленову плівку проблематично, якщо не сказати безглуздо, спаювати методом постійного нагрівання, в результаті, доводиться вибирати шви, прийнятні для імпульсного нагріву. А таких можна нарахувати лише три.</w:t>
      </w:r>
    </w:p>
    <w:p w14:paraId="567A48FE"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Отже, спосіб зварювання шляхом імпульсного нагріву, або як його ще називають, термоімпульсний спосіб, припускає спаювання плівки шляхом короткочасного нагрівання зварного елементу в момент притиснення його до плівки, після чого слідує охолодження. Даний спосіб оптимальний, якщо пакувальна плівка при нагріванні змінює свою структуру, розтікаючись по зварному елементу, або набуває зайвої еластичності – спаяти таку плівку можна тільки шляхом короткого термічного впливу. Виготовити такий спосіб можна, як уже говорилося, всього 3 типами швів.</w:t>
      </w:r>
    </w:p>
    <w:p w14:paraId="2C4F2D9D" w14:textId="77777777" w:rsidR="00104169" w:rsidRPr="00104169" w:rsidRDefault="00104169" w:rsidP="00104169">
      <w:pPr>
        <w:tabs>
          <w:tab w:val="left" w:pos="0"/>
          <w:tab w:val="left" w:pos="142"/>
        </w:tabs>
        <w:spacing w:line="360" w:lineRule="auto"/>
        <w:ind w:firstLine="709"/>
        <w:jc w:val="both"/>
        <w:rPr>
          <w:rFonts w:eastAsia="Calibri"/>
          <w:b/>
          <w:sz w:val="28"/>
          <w:szCs w:val="28"/>
          <w:lang w:val="uk-UA" w:eastAsia="en-US"/>
        </w:rPr>
      </w:pPr>
      <w:r w:rsidRPr="00104169">
        <w:rPr>
          <w:rFonts w:eastAsia="Calibri"/>
          <w:b/>
          <w:sz w:val="28"/>
          <w:szCs w:val="28"/>
          <w:lang w:val="uk-UA" w:eastAsia="en-US"/>
        </w:rPr>
        <w:t xml:space="preserve">"Шина" </w:t>
      </w:r>
    </w:p>
    <w:p w14:paraId="7495A4BE"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Перший тип шву серед виробників пакувального обладнання прийнято називати терміном «шина». Особливостями даного шву є його ширина, яка в середньому становить близько 3 мм, хоча бувають шви вже й ширше. Завдяки своїй ширині, даний тип шву має підвищені характеристики міцності і здатний витримувати значні навантаження «на розрив». Найчастіше рветься сама плівка, а не зварений на ній шов. </w:t>
      </w:r>
    </w:p>
    <w:p w14:paraId="2BDDFC85"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Проте, існують і недоліки. Враховуючи, що полімерна плівка, як правило, подається з рулону і шов зварюється безпосередньо на полотнищі, виникає проблема відділення однієї упаковки від іншої. Іншими словами, проблема розрізання плівки. У цьому випадку доводиться використовувати ручну працю або комплектувати пакувальне обладнання механічним ножем, </w:t>
      </w:r>
      <w:r w:rsidRPr="00104169">
        <w:rPr>
          <w:rFonts w:eastAsia="Calibri"/>
          <w:sz w:val="28"/>
          <w:szCs w:val="28"/>
          <w:lang w:val="uk-UA" w:eastAsia="en-US"/>
        </w:rPr>
        <w:lastRenderedPageBreak/>
        <w:t xml:space="preserve">розрізати плівку після зварювання шва. Ще одним недоліком є тривалий час зварювання шва, але це загальний недолік імпульсного нагріву, який характерний для всіх типів швів, виготовлених у такий спосіб, тому ставити його в провину «шині» ми не будемо. </w:t>
      </w:r>
    </w:p>
    <w:p w14:paraId="7E2D3894"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Виготовляється «шина» шляхом використання в якості зварювального елемента тонкої вузької і довгою смужки ніхрому - ніхромової стрічки або шини, звідки, власне, і назва шва. Ніхромова стрічка, через ізолятор, натягується на притискному елементі </w:t>
      </w:r>
      <w:proofErr w:type="spellStart"/>
      <w:r w:rsidRPr="00104169">
        <w:rPr>
          <w:rFonts w:eastAsia="Calibri"/>
          <w:sz w:val="28"/>
          <w:szCs w:val="28"/>
          <w:lang w:val="uk-UA" w:eastAsia="en-US"/>
        </w:rPr>
        <w:t>паєчного</w:t>
      </w:r>
      <w:proofErr w:type="spellEnd"/>
      <w:r w:rsidRPr="00104169">
        <w:rPr>
          <w:rFonts w:eastAsia="Calibri"/>
          <w:sz w:val="28"/>
          <w:szCs w:val="28"/>
          <w:lang w:val="uk-UA" w:eastAsia="en-US"/>
        </w:rPr>
        <w:t xml:space="preserve"> вузла, до неї підводиться напруга від блоку управління, який контролює тривалість і силу імпульсу, після чого стрічка покривається тефлоновою лакотканиною. Лакотканина необхідна для виключення прилипання пакувальної плівки до розжареної шини. Місце опускання притискного елемента (станина) також містить ізолятор, що виконує, до того ж, роль ущільнювача і амортизатора, і покритий аналогічної лакотканиною.</w:t>
      </w:r>
    </w:p>
    <w:p w14:paraId="27E083CC"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Якщо між станиною і притискним елементом помістити шматки полімерної плівки і щільно притиснути елемент до станини, то в момент його притиснення блок управління подасть напругу на </w:t>
      </w:r>
      <w:proofErr w:type="spellStart"/>
      <w:r w:rsidRPr="00104169">
        <w:rPr>
          <w:rFonts w:eastAsia="Calibri"/>
          <w:sz w:val="28"/>
          <w:szCs w:val="28"/>
          <w:lang w:val="uk-UA" w:eastAsia="en-US"/>
        </w:rPr>
        <w:t>нихромову</w:t>
      </w:r>
      <w:proofErr w:type="spellEnd"/>
      <w:r w:rsidRPr="00104169">
        <w:rPr>
          <w:rFonts w:eastAsia="Calibri"/>
          <w:sz w:val="28"/>
          <w:szCs w:val="28"/>
          <w:lang w:val="uk-UA" w:eastAsia="en-US"/>
        </w:rPr>
        <w:t xml:space="preserve"> стрічку, розігріваючи її і створюючи ефект скипання плівки. Через заданий інтервал часу (як правило, встановлюється оператором) блок управління вимкнути напругу і шина почне остигати, формуючи однойменний тип шва. Якщо в цей момент, не давши охолонути шині і плівці, розтиснути </w:t>
      </w:r>
      <w:proofErr w:type="spellStart"/>
      <w:r w:rsidRPr="00104169">
        <w:rPr>
          <w:rFonts w:eastAsia="Calibri"/>
          <w:sz w:val="28"/>
          <w:szCs w:val="28"/>
          <w:lang w:val="uk-UA" w:eastAsia="en-US"/>
        </w:rPr>
        <w:t>паєчний</w:t>
      </w:r>
      <w:proofErr w:type="spellEnd"/>
      <w:r w:rsidRPr="00104169">
        <w:rPr>
          <w:rFonts w:eastAsia="Calibri"/>
          <w:sz w:val="28"/>
          <w:szCs w:val="28"/>
          <w:lang w:val="uk-UA" w:eastAsia="en-US"/>
        </w:rPr>
        <w:t xml:space="preserve"> вузол, можна поспостерігати ефект деформації плівки в районі шва. Особливо добре це видно на прикладі поліетиленової плівки. </w:t>
      </w:r>
    </w:p>
    <w:p w14:paraId="6B2CF0AA"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Саме тому, даний тип шва передбачає короткочасний нагрів і подальше охолодження плівки, і саме тому, даний спосіб зварювання називають термоімпульсним. Тут важливо виждати час, протягом якого шов остаточно сформується (для полегшення цієї задачі деякі моделі устаткування комплектуються таймером або індикатором застигання), що, власне, і є ключовим недоліком імпульсного способу зварювання. </w:t>
      </w:r>
    </w:p>
    <w:p w14:paraId="28A32908" w14:textId="77777777" w:rsidR="00B35205" w:rsidRDefault="00B35205" w:rsidP="00104169">
      <w:pPr>
        <w:tabs>
          <w:tab w:val="left" w:pos="0"/>
          <w:tab w:val="left" w:pos="142"/>
        </w:tabs>
        <w:spacing w:line="360" w:lineRule="auto"/>
        <w:ind w:firstLine="709"/>
        <w:jc w:val="both"/>
        <w:rPr>
          <w:rFonts w:eastAsia="Calibri"/>
          <w:b/>
          <w:sz w:val="28"/>
          <w:szCs w:val="28"/>
          <w:lang w:val="uk-UA" w:eastAsia="en-US"/>
        </w:rPr>
      </w:pPr>
    </w:p>
    <w:p w14:paraId="74335A31" w14:textId="77777777" w:rsidR="00B35205" w:rsidRDefault="00B35205" w:rsidP="00104169">
      <w:pPr>
        <w:tabs>
          <w:tab w:val="left" w:pos="0"/>
          <w:tab w:val="left" w:pos="142"/>
        </w:tabs>
        <w:spacing w:line="360" w:lineRule="auto"/>
        <w:ind w:firstLine="709"/>
        <w:jc w:val="both"/>
        <w:rPr>
          <w:rFonts w:eastAsia="Calibri"/>
          <w:b/>
          <w:sz w:val="28"/>
          <w:szCs w:val="28"/>
          <w:lang w:val="uk-UA" w:eastAsia="en-US"/>
        </w:rPr>
      </w:pPr>
    </w:p>
    <w:p w14:paraId="0E895780" w14:textId="1669CEE8" w:rsidR="00104169" w:rsidRPr="00104169" w:rsidRDefault="00104169" w:rsidP="00104169">
      <w:pPr>
        <w:tabs>
          <w:tab w:val="left" w:pos="0"/>
          <w:tab w:val="left" w:pos="142"/>
        </w:tabs>
        <w:spacing w:line="360" w:lineRule="auto"/>
        <w:ind w:firstLine="709"/>
        <w:jc w:val="both"/>
        <w:rPr>
          <w:rFonts w:eastAsia="Calibri"/>
          <w:b/>
          <w:sz w:val="28"/>
          <w:szCs w:val="28"/>
          <w:lang w:val="uk-UA" w:eastAsia="en-US"/>
        </w:rPr>
      </w:pPr>
      <w:r w:rsidRPr="00104169">
        <w:rPr>
          <w:rFonts w:eastAsia="Calibri"/>
          <w:b/>
          <w:sz w:val="28"/>
          <w:szCs w:val="28"/>
          <w:lang w:val="uk-UA" w:eastAsia="en-US"/>
        </w:rPr>
        <w:t xml:space="preserve">"Струна" </w:t>
      </w:r>
    </w:p>
    <w:p w14:paraId="45EE709D"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Другий тип шва називають «струна». На відміну від першого, тобто «Шини», при виготовленні «струни» </w:t>
      </w:r>
      <w:proofErr w:type="spellStart"/>
      <w:r w:rsidRPr="00104169">
        <w:rPr>
          <w:rFonts w:eastAsia="Calibri"/>
          <w:sz w:val="28"/>
          <w:szCs w:val="28"/>
          <w:lang w:val="uk-UA" w:eastAsia="en-US"/>
        </w:rPr>
        <w:t>паєчний</w:t>
      </w:r>
      <w:proofErr w:type="spellEnd"/>
      <w:r w:rsidRPr="00104169">
        <w:rPr>
          <w:rFonts w:eastAsia="Calibri"/>
          <w:sz w:val="28"/>
          <w:szCs w:val="28"/>
          <w:lang w:val="uk-UA" w:eastAsia="en-US"/>
        </w:rPr>
        <w:t xml:space="preserve"> вузол пакувального обладнання здійснює відразу 2 операції: зварювання і різання плівки. Відповідно, швидкість виготовлення упаковок на «струні» значно вище, ніж на «шині», адже не потрібно більше витрачати час на різання плівки. Але, знову ж таки, є і зворотна сторона медалі – шов виходить дуже тонким і значно менш міцним на розрив, ніж «шина». У цьому випадку, вже більше вірогідності, що порветься шов, а не сама плівка.</w:t>
      </w:r>
    </w:p>
    <w:p w14:paraId="676309D4"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Виготовляють «струну» таким же пристроєм, що і «шину», з тією тільки різницею, що замість </w:t>
      </w:r>
      <w:proofErr w:type="spellStart"/>
      <w:r w:rsidRPr="00104169">
        <w:rPr>
          <w:rFonts w:eastAsia="Calibri"/>
          <w:sz w:val="28"/>
          <w:szCs w:val="28"/>
          <w:lang w:val="uk-UA" w:eastAsia="en-US"/>
        </w:rPr>
        <w:t>ніхромної</w:t>
      </w:r>
      <w:proofErr w:type="spellEnd"/>
      <w:r w:rsidRPr="00104169">
        <w:rPr>
          <w:rFonts w:eastAsia="Calibri"/>
          <w:sz w:val="28"/>
          <w:szCs w:val="28"/>
          <w:lang w:val="uk-UA" w:eastAsia="en-US"/>
        </w:rPr>
        <w:t xml:space="preserve"> стрічки використовують </w:t>
      </w:r>
      <w:proofErr w:type="spellStart"/>
      <w:r w:rsidRPr="00104169">
        <w:rPr>
          <w:rFonts w:eastAsia="Calibri"/>
          <w:sz w:val="28"/>
          <w:szCs w:val="28"/>
          <w:lang w:val="uk-UA" w:eastAsia="en-US"/>
        </w:rPr>
        <w:t>ніхромну</w:t>
      </w:r>
      <w:proofErr w:type="spellEnd"/>
      <w:r w:rsidRPr="00104169">
        <w:rPr>
          <w:rFonts w:eastAsia="Calibri"/>
          <w:sz w:val="28"/>
          <w:szCs w:val="28"/>
          <w:lang w:val="uk-UA" w:eastAsia="en-US"/>
        </w:rPr>
        <w:t xml:space="preserve"> струну. Маючи круглий перетин і значно меншу площу, ніж шина, струна фактично пропалює пакувальну плівку, одночасно оплавляючи її краї. Виходить проплавлення розсічення полотнища із злиплими краями - шов типу «струна». Причому, що характерно, струна, розсікаючи плівку, оплавляє краї по обидві сторони розсічення, формуючи, по суті два шви одночасно. Однак, як вже згадувалося, підвищена продуктивність у виготовленні швів призводить до жертв у вигляді їх міцності. </w:t>
      </w:r>
    </w:p>
    <w:p w14:paraId="1F574B07" w14:textId="77777777" w:rsidR="00104169" w:rsidRPr="00104169" w:rsidRDefault="00104169" w:rsidP="00104169">
      <w:pPr>
        <w:tabs>
          <w:tab w:val="left" w:pos="0"/>
          <w:tab w:val="left" w:pos="142"/>
        </w:tabs>
        <w:spacing w:line="360" w:lineRule="auto"/>
        <w:ind w:firstLine="709"/>
        <w:jc w:val="both"/>
        <w:rPr>
          <w:rFonts w:eastAsia="Calibri"/>
          <w:b/>
          <w:sz w:val="28"/>
          <w:szCs w:val="28"/>
          <w:lang w:val="uk-UA" w:eastAsia="en-US"/>
        </w:rPr>
      </w:pPr>
      <w:r w:rsidRPr="00104169">
        <w:rPr>
          <w:rFonts w:eastAsia="Calibri"/>
          <w:sz w:val="28"/>
          <w:szCs w:val="28"/>
          <w:lang w:val="uk-UA" w:eastAsia="en-US"/>
        </w:rPr>
        <w:t xml:space="preserve"> </w:t>
      </w:r>
      <w:r w:rsidRPr="00104169">
        <w:rPr>
          <w:rFonts w:eastAsia="Calibri"/>
          <w:b/>
          <w:sz w:val="28"/>
          <w:szCs w:val="28"/>
          <w:lang w:val="uk-UA" w:eastAsia="en-US"/>
        </w:rPr>
        <w:t>"</w:t>
      </w:r>
      <w:proofErr w:type="spellStart"/>
      <w:r w:rsidRPr="00104169">
        <w:rPr>
          <w:rFonts w:eastAsia="Calibri"/>
          <w:b/>
          <w:sz w:val="28"/>
          <w:szCs w:val="28"/>
          <w:lang w:val="uk-UA" w:eastAsia="en-US"/>
        </w:rPr>
        <w:t>Комбі</w:t>
      </w:r>
      <w:proofErr w:type="spellEnd"/>
      <w:r w:rsidRPr="00104169">
        <w:rPr>
          <w:rFonts w:eastAsia="Calibri"/>
          <w:b/>
          <w:sz w:val="28"/>
          <w:szCs w:val="28"/>
          <w:lang w:val="uk-UA" w:eastAsia="en-US"/>
        </w:rPr>
        <w:t xml:space="preserve">" </w:t>
      </w:r>
    </w:p>
    <w:p w14:paraId="72E61CEA"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Третій тип шва виник з прагнення поєднати перші два, причому прагнення було викликано дійсною потребою. Зокрема, при упаковці пінопластових або </w:t>
      </w:r>
      <w:proofErr w:type="spellStart"/>
      <w:r w:rsidRPr="00104169">
        <w:rPr>
          <w:rFonts w:eastAsia="Calibri"/>
          <w:sz w:val="28"/>
          <w:szCs w:val="28"/>
          <w:lang w:val="uk-UA" w:eastAsia="en-US"/>
        </w:rPr>
        <w:t>пінополістирольних</w:t>
      </w:r>
      <w:proofErr w:type="spellEnd"/>
      <w:r w:rsidRPr="00104169">
        <w:rPr>
          <w:rFonts w:eastAsia="Calibri"/>
          <w:sz w:val="28"/>
          <w:szCs w:val="28"/>
          <w:lang w:val="uk-UA" w:eastAsia="en-US"/>
        </w:rPr>
        <w:t xml:space="preserve"> плит натяг плівки не дозволяє ефективно використовувати механічний ніж, а шов типу "струна" розривається практично відразу після зварювання. Довелося скомбінувати "шину" і "струну", умовно назвавши даний тип шва "</w:t>
      </w:r>
      <w:proofErr w:type="spellStart"/>
      <w:r w:rsidRPr="00104169">
        <w:rPr>
          <w:rFonts w:eastAsia="Calibri"/>
          <w:sz w:val="28"/>
          <w:szCs w:val="28"/>
          <w:lang w:val="uk-UA" w:eastAsia="en-US"/>
        </w:rPr>
        <w:t>комбі</w:t>
      </w:r>
      <w:proofErr w:type="spellEnd"/>
      <w:r w:rsidRPr="00104169">
        <w:rPr>
          <w:rFonts w:eastAsia="Calibri"/>
          <w:sz w:val="28"/>
          <w:szCs w:val="28"/>
          <w:lang w:val="uk-UA" w:eastAsia="en-US"/>
        </w:rPr>
        <w:t xml:space="preserve">". </w:t>
      </w:r>
    </w:p>
    <w:p w14:paraId="00F020E4"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Можна, звичайно, заперечити, що такий шов зовсім і не окремий тип, а всього лише зварювання двох попередніх типів, але, як показала практика, не все так просто. Спочатку, струна використовувалась виключно як ріжучий інструмент, зварюючи плівку тільки шиною. Проте в дійсності вийшло, що </w:t>
      </w:r>
      <w:r w:rsidRPr="00104169">
        <w:rPr>
          <w:rFonts w:eastAsia="Calibri"/>
          <w:sz w:val="28"/>
          <w:szCs w:val="28"/>
          <w:lang w:val="uk-UA" w:eastAsia="en-US"/>
        </w:rPr>
        <w:lastRenderedPageBreak/>
        <w:t>струна не просто ріже плівку, але й продовжує зварювати її, доповнюючи шину - шов виходить не зовсім «шинний» і має плавлений край. Детально розглянувши його і не знайшовши опису в літературі для зручності використання й розуміння про що йде мова назвали шов  «</w:t>
      </w:r>
      <w:proofErr w:type="spellStart"/>
      <w:r w:rsidRPr="00104169">
        <w:rPr>
          <w:rFonts w:eastAsia="Calibri"/>
          <w:sz w:val="28"/>
          <w:szCs w:val="28"/>
          <w:lang w:val="uk-UA" w:eastAsia="en-US"/>
        </w:rPr>
        <w:t>комбі</w:t>
      </w:r>
      <w:proofErr w:type="spellEnd"/>
      <w:r w:rsidRPr="00104169">
        <w:rPr>
          <w:rFonts w:eastAsia="Calibri"/>
          <w:sz w:val="28"/>
          <w:szCs w:val="28"/>
          <w:lang w:val="uk-UA" w:eastAsia="en-US"/>
        </w:rPr>
        <w:t xml:space="preserve">». </w:t>
      </w:r>
    </w:p>
    <w:p w14:paraId="172A8340"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Виготовляється даний тип шва, як уже можна було здогадатися, шляхом поєднання в </w:t>
      </w:r>
      <w:proofErr w:type="spellStart"/>
      <w:r w:rsidRPr="00104169">
        <w:rPr>
          <w:rFonts w:eastAsia="Calibri"/>
          <w:sz w:val="28"/>
          <w:szCs w:val="28"/>
          <w:lang w:val="uk-UA" w:eastAsia="en-US"/>
        </w:rPr>
        <w:t>паєчному</w:t>
      </w:r>
      <w:proofErr w:type="spellEnd"/>
      <w:r w:rsidRPr="00104169">
        <w:rPr>
          <w:rFonts w:eastAsia="Calibri"/>
          <w:sz w:val="28"/>
          <w:szCs w:val="28"/>
          <w:lang w:val="uk-UA" w:eastAsia="en-US"/>
        </w:rPr>
        <w:t xml:space="preserve"> вузлі ніхромової шини і ніхромової струни. В іншому, конструкція </w:t>
      </w:r>
      <w:proofErr w:type="spellStart"/>
      <w:r w:rsidRPr="00104169">
        <w:rPr>
          <w:rFonts w:eastAsia="Calibri"/>
          <w:sz w:val="28"/>
          <w:szCs w:val="28"/>
          <w:lang w:val="uk-UA" w:eastAsia="en-US"/>
        </w:rPr>
        <w:t>паєчного</w:t>
      </w:r>
      <w:proofErr w:type="spellEnd"/>
      <w:r w:rsidRPr="00104169">
        <w:rPr>
          <w:rFonts w:eastAsia="Calibri"/>
          <w:sz w:val="28"/>
          <w:szCs w:val="28"/>
          <w:lang w:val="uk-UA" w:eastAsia="en-US"/>
        </w:rPr>
        <w:t xml:space="preserve"> вузла (притискного елемента і станини) аналогічна описаній вище. Також, слід відмітити, що, незважаючи на, здавалося б, явні переваги даного типу шва як перед "шиною", так і перед "струною", використовується він вкрай рідко і, на сьогодні, нам відомий тільки один вид пакувального обладнання, який застосовує його. </w:t>
      </w:r>
    </w:p>
    <w:p w14:paraId="54F9FF79"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Власне, на цьому перелік типів швів, що виготовляються шляхом імпульсного нагріву, можна вважати повністю вичерпаним. І якщо ви плануєте упаковувати продукцію в полімери, для яких застосовується тільки імпульсний нагрів (наприклад, той же поліетилен), вибір ваш обмежений, по суті, двома типами швів: «шина» або «струна». Відповідно, доведеться чимось пожертвувати: продуктивністю на благо міцності чи міцністю шва в ім'я підвищеної продуктивності. </w:t>
      </w:r>
    </w:p>
    <w:p w14:paraId="15CAA667"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Якщо ж пакувальні полімери допускають застосування не тільки імпульсного нагріву, можна розглянути типи швів, які виготовляються постійним нагрівом. Хоча їх, на жаль, теж не дуже багато, а саме два. </w:t>
      </w:r>
    </w:p>
    <w:p w14:paraId="1A5E8CB2"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Спосіб пайки плівки за допомогою постійного нагрівання припускає зварювання плівки за допомогою зварного елемента, на якому підтримується постійна задана температура. На відміну від термоімпульсного способу, при зварюванні постійним нагрівом не потрібне охолодження плівки і зварного елемента, відповідно, заощаджується час, витрачений на формування шва. У даному випадку, від зварного елемента потрібно лише притиснення до пакувальної плівки на час, достатній для зварювання шва, після чого можна відразу переходити до зварювання наступного шва. Виготовити такий спосіб можна наступні типи швів.</w:t>
      </w:r>
    </w:p>
    <w:p w14:paraId="384842E2" w14:textId="77777777" w:rsidR="00104169" w:rsidRPr="00104169" w:rsidRDefault="00104169" w:rsidP="00104169">
      <w:pPr>
        <w:tabs>
          <w:tab w:val="left" w:pos="0"/>
          <w:tab w:val="left" w:pos="142"/>
        </w:tabs>
        <w:spacing w:line="360" w:lineRule="auto"/>
        <w:ind w:firstLine="709"/>
        <w:jc w:val="both"/>
        <w:rPr>
          <w:rFonts w:eastAsia="Calibri"/>
          <w:b/>
          <w:sz w:val="28"/>
          <w:szCs w:val="28"/>
          <w:lang w:val="uk-UA" w:eastAsia="en-US"/>
        </w:rPr>
      </w:pPr>
    </w:p>
    <w:p w14:paraId="473AB71C" w14:textId="77777777" w:rsidR="00104169" w:rsidRPr="00104169" w:rsidRDefault="00104169" w:rsidP="00104169">
      <w:pPr>
        <w:tabs>
          <w:tab w:val="left" w:pos="0"/>
          <w:tab w:val="left" w:pos="142"/>
        </w:tabs>
        <w:spacing w:line="360" w:lineRule="auto"/>
        <w:ind w:firstLine="709"/>
        <w:jc w:val="both"/>
        <w:rPr>
          <w:rFonts w:eastAsia="Calibri"/>
          <w:b/>
          <w:sz w:val="28"/>
          <w:szCs w:val="28"/>
          <w:lang w:val="uk-UA" w:eastAsia="en-US"/>
        </w:rPr>
      </w:pPr>
      <w:r w:rsidRPr="00104169">
        <w:rPr>
          <w:rFonts w:eastAsia="Calibri"/>
          <w:b/>
          <w:sz w:val="28"/>
          <w:szCs w:val="28"/>
          <w:lang w:val="uk-UA" w:eastAsia="en-US"/>
        </w:rPr>
        <w:t>"</w:t>
      </w:r>
      <w:proofErr w:type="spellStart"/>
      <w:r w:rsidRPr="00104169">
        <w:rPr>
          <w:rFonts w:eastAsia="Calibri"/>
          <w:b/>
          <w:sz w:val="28"/>
          <w:szCs w:val="28"/>
          <w:lang w:val="uk-UA" w:eastAsia="en-US"/>
        </w:rPr>
        <w:t>Єврошов</w:t>
      </w:r>
      <w:proofErr w:type="spellEnd"/>
      <w:r w:rsidRPr="00104169">
        <w:rPr>
          <w:rFonts w:eastAsia="Calibri"/>
          <w:b/>
          <w:sz w:val="28"/>
          <w:szCs w:val="28"/>
          <w:lang w:val="uk-UA" w:eastAsia="en-US"/>
        </w:rPr>
        <w:t xml:space="preserve">" </w:t>
      </w:r>
    </w:p>
    <w:p w14:paraId="328F934D"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Даний тип шва є, мабуть, самим міцним і естетичним серед всіх типів швів. Його ширина коливається в межах від 10 до 20 мм (хоча бувають і інші варіанти), забезпечуючи досить вагомі показники міцності, а використання рифлених зварних елементів робить такий тип шва привабливим в очах споживача. Крім того, з огляду на спосіб зварювання, можна стверджувати, що "</w:t>
      </w:r>
      <w:proofErr w:type="spellStart"/>
      <w:r w:rsidRPr="00104169">
        <w:rPr>
          <w:rFonts w:eastAsia="Calibri"/>
          <w:sz w:val="28"/>
          <w:szCs w:val="28"/>
          <w:lang w:val="uk-UA" w:eastAsia="en-US"/>
        </w:rPr>
        <w:t>єврошов</w:t>
      </w:r>
      <w:proofErr w:type="spellEnd"/>
      <w:r w:rsidRPr="00104169">
        <w:rPr>
          <w:rFonts w:eastAsia="Calibri"/>
          <w:sz w:val="28"/>
          <w:szCs w:val="28"/>
          <w:lang w:val="uk-UA" w:eastAsia="en-US"/>
        </w:rPr>
        <w:t xml:space="preserve">" є таким, що найбільш швидко виготовляється. </w:t>
      </w:r>
    </w:p>
    <w:p w14:paraId="4912BA8D"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Однак, настільки райдужна ситуація затьмарюється неможливістю виготовити даний тип шва способом імпульсного нагріву, що виключає його застосування для дешевої і міцної </w:t>
      </w:r>
      <w:proofErr w:type="spellStart"/>
      <w:r w:rsidRPr="00104169">
        <w:rPr>
          <w:rFonts w:eastAsia="Calibri"/>
          <w:sz w:val="28"/>
          <w:szCs w:val="28"/>
          <w:lang w:val="uk-UA" w:eastAsia="en-US"/>
        </w:rPr>
        <w:t>поліетіленововой</w:t>
      </w:r>
      <w:proofErr w:type="spellEnd"/>
      <w:r w:rsidRPr="00104169">
        <w:rPr>
          <w:rFonts w:eastAsia="Calibri"/>
          <w:sz w:val="28"/>
          <w:szCs w:val="28"/>
          <w:lang w:val="uk-UA" w:eastAsia="en-US"/>
        </w:rPr>
        <w:t xml:space="preserve"> плівки. Ті ж плівки, які допускають "постійний нагрів", або коштують значно дорожче поліетилену, або менш міцні. Таким чином, "</w:t>
      </w:r>
      <w:proofErr w:type="spellStart"/>
      <w:r w:rsidRPr="00104169">
        <w:rPr>
          <w:rFonts w:eastAsia="Calibri"/>
          <w:sz w:val="28"/>
          <w:szCs w:val="28"/>
          <w:lang w:val="uk-UA" w:eastAsia="en-US"/>
        </w:rPr>
        <w:t>єврошов</w:t>
      </w:r>
      <w:proofErr w:type="spellEnd"/>
      <w:r w:rsidRPr="00104169">
        <w:rPr>
          <w:rFonts w:eastAsia="Calibri"/>
          <w:sz w:val="28"/>
          <w:szCs w:val="28"/>
          <w:lang w:val="uk-UA" w:eastAsia="en-US"/>
        </w:rPr>
        <w:t xml:space="preserve">", здебільшого, виконує функцію декоративної прикраси гарної упаковки, ніж функцію найбільш міцного шва. </w:t>
      </w:r>
    </w:p>
    <w:p w14:paraId="6E8B9B4C"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Виготовляється «</w:t>
      </w:r>
      <w:proofErr w:type="spellStart"/>
      <w:r w:rsidRPr="00104169">
        <w:rPr>
          <w:rFonts w:eastAsia="Calibri"/>
          <w:sz w:val="28"/>
          <w:szCs w:val="28"/>
          <w:lang w:val="uk-UA" w:eastAsia="en-US"/>
        </w:rPr>
        <w:t>єврошов</w:t>
      </w:r>
      <w:proofErr w:type="spellEnd"/>
      <w:r w:rsidRPr="00104169">
        <w:rPr>
          <w:rFonts w:eastAsia="Calibri"/>
          <w:sz w:val="28"/>
          <w:szCs w:val="28"/>
          <w:lang w:val="uk-UA" w:eastAsia="en-US"/>
        </w:rPr>
        <w:t xml:space="preserve">» шляхом використання в якості зварного елемента алюмінієвого профілю </w:t>
      </w:r>
      <w:proofErr w:type="spellStart"/>
      <w:r w:rsidRPr="00104169">
        <w:rPr>
          <w:rFonts w:eastAsia="Calibri"/>
          <w:sz w:val="28"/>
          <w:szCs w:val="28"/>
          <w:lang w:val="uk-UA" w:eastAsia="en-US"/>
        </w:rPr>
        <w:t>П-подібної</w:t>
      </w:r>
      <w:proofErr w:type="spellEnd"/>
      <w:r w:rsidRPr="00104169">
        <w:rPr>
          <w:rFonts w:eastAsia="Calibri"/>
          <w:sz w:val="28"/>
          <w:szCs w:val="28"/>
          <w:lang w:val="uk-UA" w:eastAsia="en-US"/>
        </w:rPr>
        <w:t xml:space="preserve"> форми. Існують варіанти використання сталевого профілю, але в більшості випадків застосовують все ж алюміній, керуючись його кращою теплопровідністю. Усередині профілю (в середині «П») розміщують електричний </w:t>
      </w:r>
      <w:proofErr w:type="spellStart"/>
      <w:r w:rsidRPr="00104169">
        <w:rPr>
          <w:rFonts w:eastAsia="Calibri"/>
          <w:sz w:val="28"/>
          <w:szCs w:val="28"/>
          <w:lang w:val="uk-UA" w:eastAsia="en-US"/>
        </w:rPr>
        <w:t>тен</w:t>
      </w:r>
      <w:proofErr w:type="spellEnd"/>
      <w:r w:rsidRPr="00104169">
        <w:rPr>
          <w:rFonts w:eastAsia="Calibri"/>
          <w:sz w:val="28"/>
          <w:szCs w:val="28"/>
          <w:lang w:val="uk-UA" w:eastAsia="en-US"/>
        </w:rPr>
        <w:t xml:space="preserve">, за допомогою якого нагрівають профіль і підтримують його температуру в заданих параметрах. Вершина «П» є зварною поверхнею і саме вона, шляхом притиснення до плівки, формує шов. Через те, що пакувальні плівки, зварювані постійним нагрівом, не мають властивості прилипати до поверхонь, покриття профілю лакотканиною не потрібно, як і не потрібно покриття нею станини </w:t>
      </w:r>
      <w:proofErr w:type="spellStart"/>
      <w:r w:rsidRPr="00104169">
        <w:rPr>
          <w:rFonts w:eastAsia="Calibri"/>
          <w:sz w:val="28"/>
          <w:szCs w:val="28"/>
          <w:lang w:val="uk-UA" w:eastAsia="en-US"/>
        </w:rPr>
        <w:t>паєчного</w:t>
      </w:r>
      <w:proofErr w:type="spellEnd"/>
      <w:r w:rsidRPr="00104169">
        <w:rPr>
          <w:rFonts w:eastAsia="Calibri"/>
          <w:sz w:val="28"/>
          <w:szCs w:val="28"/>
          <w:lang w:val="uk-UA" w:eastAsia="en-US"/>
        </w:rPr>
        <w:t xml:space="preserve"> вузла або </w:t>
      </w:r>
      <w:proofErr w:type="spellStart"/>
      <w:r w:rsidRPr="00104169">
        <w:rPr>
          <w:rFonts w:eastAsia="Calibri"/>
          <w:sz w:val="28"/>
          <w:szCs w:val="28"/>
          <w:lang w:val="uk-UA" w:eastAsia="en-US"/>
        </w:rPr>
        <w:t>прижимного</w:t>
      </w:r>
      <w:proofErr w:type="spellEnd"/>
      <w:r w:rsidRPr="00104169">
        <w:rPr>
          <w:rFonts w:eastAsia="Calibri"/>
          <w:sz w:val="28"/>
          <w:szCs w:val="28"/>
          <w:lang w:val="uk-UA" w:eastAsia="en-US"/>
        </w:rPr>
        <w:t xml:space="preserve"> елементу.</w:t>
      </w:r>
    </w:p>
    <w:p w14:paraId="7CD197E9"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Поверхню вершини профілю, як правило, роблять рифленою. Це пов'язано не тільки з естетичними уподобаннями, а й обумовлено чисто практичними міркуваннями: рифлена поверхню менш схильна до деформації при нагріванні, має велику зварену площу і дозволяє щільно затискати </w:t>
      </w:r>
      <w:r w:rsidRPr="00104169">
        <w:rPr>
          <w:rFonts w:eastAsia="Calibri"/>
          <w:sz w:val="28"/>
          <w:szCs w:val="28"/>
          <w:lang w:val="uk-UA" w:eastAsia="en-US"/>
        </w:rPr>
        <w:lastRenderedPageBreak/>
        <w:t xml:space="preserve">зварювану плівку в </w:t>
      </w:r>
      <w:proofErr w:type="spellStart"/>
      <w:r w:rsidRPr="00104169">
        <w:rPr>
          <w:rFonts w:eastAsia="Calibri"/>
          <w:sz w:val="28"/>
          <w:szCs w:val="28"/>
          <w:lang w:val="uk-UA" w:eastAsia="en-US"/>
        </w:rPr>
        <w:t>паєчному</w:t>
      </w:r>
      <w:proofErr w:type="spellEnd"/>
      <w:r w:rsidRPr="00104169">
        <w:rPr>
          <w:rFonts w:eastAsia="Calibri"/>
          <w:sz w:val="28"/>
          <w:szCs w:val="28"/>
          <w:lang w:val="uk-UA" w:eastAsia="en-US"/>
        </w:rPr>
        <w:t xml:space="preserve"> вузлі, що вкрай необхідно при протяжці плівки в пакувальних автоматах.</w:t>
      </w:r>
    </w:p>
    <w:p w14:paraId="7BEF0383" w14:textId="77777777" w:rsidR="00104169" w:rsidRPr="00104169" w:rsidRDefault="00104169" w:rsidP="00104169">
      <w:pPr>
        <w:tabs>
          <w:tab w:val="left" w:pos="0"/>
          <w:tab w:val="left" w:pos="142"/>
        </w:tabs>
        <w:spacing w:line="360" w:lineRule="auto"/>
        <w:ind w:firstLine="709"/>
        <w:jc w:val="both"/>
        <w:rPr>
          <w:rFonts w:eastAsia="Calibri"/>
          <w:b/>
          <w:sz w:val="28"/>
          <w:szCs w:val="28"/>
          <w:lang w:val="uk-UA" w:eastAsia="en-US"/>
        </w:rPr>
      </w:pPr>
      <w:r w:rsidRPr="00104169">
        <w:rPr>
          <w:rFonts w:eastAsia="Calibri"/>
          <w:b/>
          <w:sz w:val="28"/>
          <w:szCs w:val="28"/>
          <w:lang w:val="uk-UA" w:eastAsia="en-US"/>
        </w:rPr>
        <w:t>"</w:t>
      </w:r>
      <w:proofErr w:type="spellStart"/>
      <w:r w:rsidRPr="00104169">
        <w:rPr>
          <w:rFonts w:eastAsia="Calibri"/>
          <w:b/>
          <w:sz w:val="28"/>
          <w:szCs w:val="28"/>
          <w:lang w:val="uk-UA" w:eastAsia="en-US"/>
        </w:rPr>
        <w:t>Термошов</w:t>
      </w:r>
      <w:proofErr w:type="spellEnd"/>
      <w:r w:rsidRPr="00104169">
        <w:rPr>
          <w:rFonts w:eastAsia="Calibri"/>
          <w:b/>
          <w:sz w:val="28"/>
          <w:szCs w:val="28"/>
          <w:lang w:val="uk-UA" w:eastAsia="en-US"/>
        </w:rPr>
        <w:t xml:space="preserve">" </w:t>
      </w:r>
    </w:p>
    <w:p w14:paraId="1B66A0BE"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w:t>
      </w:r>
      <w:proofErr w:type="spellStart"/>
      <w:r w:rsidRPr="00104169">
        <w:rPr>
          <w:rFonts w:eastAsia="Calibri"/>
          <w:sz w:val="28"/>
          <w:szCs w:val="28"/>
          <w:lang w:val="uk-UA" w:eastAsia="en-US"/>
        </w:rPr>
        <w:t>Термошов</w:t>
      </w:r>
      <w:proofErr w:type="spellEnd"/>
      <w:r w:rsidRPr="00104169">
        <w:rPr>
          <w:rFonts w:eastAsia="Calibri"/>
          <w:sz w:val="28"/>
          <w:szCs w:val="28"/>
          <w:lang w:val="uk-UA" w:eastAsia="en-US"/>
        </w:rPr>
        <w:t>" представляє собою тип шва, який використовується виключно для зварювання термоусадочної поліетиленової плівки. Принцип його виготовлення заснований на градієнтному оплавленні шматків плівки. Іншими словами, "</w:t>
      </w:r>
      <w:proofErr w:type="spellStart"/>
      <w:r w:rsidRPr="00104169">
        <w:rPr>
          <w:rFonts w:eastAsia="Calibri"/>
          <w:sz w:val="28"/>
          <w:szCs w:val="28"/>
          <w:lang w:val="uk-UA" w:eastAsia="en-US"/>
        </w:rPr>
        <w:t>термошов</w:t>
      </w:r>
      <w:proofErr w:type="spellEnd"/>
      <w:r w:rsidRPr="00104169">
        <w:rPr>
          <w:rFonts w:eastAsia="Calibri"/>
          <w:sz w:val="28"/>
          <w:szCs w:val="28"/>
          <w:lang w:val="uk-UA" w:eastAsia="en-US"/>
        </w:rPr>
        <w:t xml:space="preserve">" представляє собою плавний перехід від злегка злиплих шматків плівки до повного споювання в єдину структуру. У підсумку, шов виходить досить міцним, але абсолютно не естетичним, хоча для термоусадочного поліетилену естетика має мінімальне значення. </w:t>
      </w:r>
    </w:p>
    <w:p w14:paraId="4B315F15"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Особливостями даного типу шва є спосіб його виготовлення і обмежена сфера застосування. За способом виготовлення, можна сказати, що ми спостерігаємо виняток із загального правила. Адже, як стверджувалося раніше, поліетиленову плівку можна спаяти тільки методом імпульсного нагріву – при постійному вона липне до зварних елементів і «зіщулюється». За сферою застосування слід зазначити, що навряд чи вийде використовувати зварний елемент, який паяє «</w:t>
      </w:r>
      <w:proofErr w:type="spellStart"/>
      <w:r w:rsidRPr="00104169">
        <w:rPr>
          <w:rFonts w:eastAsia="Calibri"/>
          <w:sz w:val="28"/>
          <w:szCs w:val="28"/>
          <w:lang w:val="uk-UA" w:eastAsia="en-US"/>
        </w:rPr>
        <w:t>термошов</w:t>
      </w:r>
      <w:proofErr w:type="spellEnd"/>
      <w:r w:rsidRPr="00104169">
        <w:rPr>
          <w:rFonts w:eastAsia="Calibri"/>
          <w:sz w:val="28"/>
          <w:szCs w:val="28"/>
          <w:lang w:val="uk-UA" w:eastAsia="en-US"/>
        </w:rPr>
        <w:t>», для інших видів плівок, а якщо навіть і вийде, то ефективність такого шва буде мінімальна.</w:t>
      </w:r>
    </w:p>
    <w:p w14:paraId="40197C19"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Відповідно, до переваг даного типу «шва» можна віднести його </w:t>
      </w:r>
      <w:proofErr w:type="spellStart"/>
      <w:r w:rsidRPr="00104169">
        <w:rPr>
          <w:rFonts w:eastAsia="Calibri"/>
          <w:sz w:val="28"/>
          <w:szCs w:val="28"/>
          <w:lang w:val="uk-UA" w:eastAsia="en-US"/>
        </w:rPr>
        <w:t>міцнісні</w:t>
      </w:r>
      <w:proofErr w:type="spellEnd"/>
      <w:r w:rsidRPr="00104169">
        <w:rPr>
          <w:rFonts w:eastAsia="Calibri"/>
          <w:sz w:val="28"/>
          <w:szCs w:val="28"/>
          <w:lang w:val="uk-UA" w:eastAsia="en-US"/>
        </w:rPr>
        <w:t xml:space="preserve"> якості при відносно швидкому способі виготовлення, до недоліків – неестетичність і обмеженість у застосуванні до пакувальних матеріалів. </w:t>
      </w:r>
    </w:p>
    <w:p w14:paraId="2CBAB243"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Виготовляється «</w:t>
      </w:r>
      <w:proofErr w:type="spellStart"/>
      <w:r w:rsidRPr="00104169">
        <w:rPr>
          <w:rFonts w:eastAsia="Calibri"/>
          <w:sz w:val="28"/>
          <w:szCs w:val="28"/>
          <w:lang w:val="uk-UA" w:eastAsia="en-US"/>
        </w:rPr>
        <w:t>термошов</w:t>
      </w:r>
      <w:proofErr w:type="spellEnd"/>
      <w:r w:rsidRPr="00104169">
        <w:rPr>
          <w:rFonts w:eastAsia="Calibri"/>
          <w:sz w:val="28"/>
          <w:szCs w:val="28"/>
          <w:lang w:val="uk-UA" w:eastAsia="en-US"/>
        </w:rPr>
        <w:t xml:space="preserve">» використанням зварного елемента напівкруглої конфігурації. Зварений елемент складається з напівкруглого алюмінієвого профілю, всередині якого розташований </w:t>
      </w:r>
      <w:proofErr w:type="spellStart"/>
      <w:r w:rsidRPr="00104169">
        <w:rPr>
          <w:rFonts w:eastAsia="Calibri"/>
          <w:sz w:val="28"/>
          <w:szCs w:val="28"/>
          <w:lang w:val="uk-UA" w:eastAsia="en-US"/>
        </w:rPr>
        <w:t>тен</w:t>
      </w:r>
      <w:proofErr w:type="spellEnd"/>
      <w:r w:rsidRPr="00104169">
        <w:rPr>
          <w:rFonts w:eastAsia="Calibri"/>
          <w:sz w:val="28"/>
          <w:szCs w:val="28"/>
          <w:lang w:val="uk-UA" w:eastAsia="en-US"/>
        </w:rPr>
        <w:t xml:space="preserve">, що створює необхідну температуру. Профіль покритий тефлоновою лакотканиною, що перешкоджає прилипанню плівки до розпеченого притискного елементу. У верхній точці округлості профілю розташована сталева струна. Причому струна не має подачі живлення на себе і нагрівається виключно за рахунок нагріву профілю. Станина </w:t>
      </w:r>
      <w:proofErr w:type="spellStart"/>
      <w:r w:rsidRPr="00104169">
        <w:rPr>
          <w:rFonts w:eastAsia="Calibri"/>
          <w:sz w:val="28"/>
          <w:szCs w:val="28"/>
          <w:lang w:val="uk-UA" w:eastAsia="en-US"/>
        </w:rPr>
        <w:t>паєчного</w:t>
      </w:r>
      <w:proofErr w:type="spellEnd"/>
      <w:r w:rsidRPr="00104169">
        <w:rPr>
          <w:rFonts w:eastAsia="Calibri"/>
          <w:sz w:val="28"/>
          <w:szCs w:val="28"/>
          <w:lang w:val="uk-UA" w:eastAsia="en-US"/>
        </w:rPr>
        <w:t xml:space="preserve"> вузла, аналогічно «шині», містить ізолятор (він же - ущільнювач і амортизатор) і також покрита лакотканиною. </w:t>
      </w:r>
    </w:p>
    <w:p w14:paraId="11556C64"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У момент притиснення зварного елемента до станини, плівка, за рахунок округлості профілю, притискається з різним зусиллям і відповідно по різному оплавляється: струна пропалює плівку наскрізь, виконуючи роль </w:t>
      </w:r>
      <w:proofErr w:type="spellStart"/>
      <w:r w:rsidRPr="00104169">
        <w:rPr>
          <w:rFonts w:eastAsia="Calibri"/>
          <w:sz w:val="28"/>
          <w:szCs w:val="28"/>
          <w:lang w:val="uk-UA" w:eastAsia="en-US"/>
        </w:rPr>
        <w:t>розсікача</w:t>
      </w:r>
      <w:proofErr w:type="spellEnd"/>
      <w:r w:rsidRPr="00104169">
        <w:rPr>
          <w:rFonts w:eastAsia="Calibri"/>
          <w:sz w:val="28"/>
          <w:szCs w:val="28"/>
          <w:lang w:val="uk-UA" w:eastAsia="en-US"/>
        </w:rPr>
        <w:t>, а півколо створює плавний перехід від повністю сплавлених ділянок до злегка злиплих, формуючи градієнтне розплавлення [7].</w:t>
      </w:r>
    </w:p>
    <w:p w14:paraId="152BE6B6" w14:textId="77777777" w:rsidR="00104169" w:rsidRPr="00104169" w:rsidRDefault="00104169" w:rsidP="00104169">
      <w:pPr>
        <w:tabs>
          <w:tab w:val="left" w:pos="0"/>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На цьому, власне, і все - інших типів швів, як і способів їх виготовлення, поки ще не придумано. Отже, вибирати доводиться з того, що є, і, як ми бачимо, вибір досить скромний. А якщо ще врахувати, що кожен тип використовуваної пакувальної плівки, вимагає певного способу зварювання, то вибір ставати зовсім мізерний. Але, все ж, вибір є, і тільки користувач пакувального обладнання може визначитися, що йому, зрештою, важливіше: міцність, швидкість виготовлення чи привабливість упаковки.</w:t>
      </w:r>
    </w:p>
    <w:p w14:paraId="503E984D"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498518ED" wp14:editId="121A15A4">
            <wp:extent cx="2333625" cy="3209925"/>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srcRect/>
                    <a:stretch>
                      <a:fillRect/>
                    </a:stretch>
                  </pic:blipFill>
                  <pic:spPr bwMode="auto">
                    <a:xfrm>
                      <a:off x="0" y="0"/>
                      <a:ext cx="2333625" cy="3209925"/>
                    </a:xfrm>
                    <a:prstGeom prst="rect">
                      <a:avLst/>
                    </a:prstGeom>
                    <a:noFill/>
                    <a:ln w="9525">
                      <a:noFill/>
                      <a:miter lim="800000"/>
                      <a:headEnd/>
                      <a:tailEnd/>
                    </a:ln>
                  </pic:spPr>
                </pic:pic>
              </a:graphicData>
            </a:graphic>
          </wp:inline>
        </w:drawing>
      </w:r>
    </w:p>
    <w:p w14:paraId="0C65A70E"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 xml:space="preserve">Рисунок 4.1 Вертикальний </w:t>
      </w:r>
      <w:proofErr w:type="spellStart"/>
      <w:r w:rsidRPr="00104169">
        <w:rPr>
          <w:rFonts w:eastAsia="Calibri"/>
          <w:sz w:val="28"/>
          <w:szCs w:val="28"/>
          <w:lang w:val="uk-UA" w:eastAsia="en-US"/>
        </w:rPr>
        <w:t>фасовочно-пакувальний</w:t>
      </w:r>
      <w:proofErr w:type="spellEnd"/>
      <w:r w:rsidRPr="00104169">
        <w:rPr>
          <w:rFonts w:eastAsia="Calibri"/>
          <w:sz w:val="28"/>
          <w:szCs w:val="28"/>
          <w:lang w:val="uk-UA" w:eastAsia="en-US"/>
        </w:rPr>
        <w:t xml:space="preserve"> апарат</w:t>
      </w:r>
    </w:p>
    <w:p w14:paraId="110AC515" w14:textId="7DFB7FEA" w:rsidR="00104169" w:rsidRPr="00064D92" w:rsidRDefault="00104169" w:rsidP="00717664">
      <w:pPr>
        <w:numPr>
          <w:ilvl w:val="0"/>
          <w:numId w:val="20"/>
        </w:num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 xml:space="preserve">рама, 5 – </w:t>
      </w:r>
      <w:proofErr w:type="spellStart"/>
      <w:r w:rsidRPr="00104169">
        <w:rPr>
          <w:rFonts w:eastAsia="Calibri"/>
          <w:sz w:val="28"/>
          <w:szCs w:val="28"/>
          <w:lang w:val="uk-UA" w:eastAsia="en-US"/>
        </w:rPr>
        <w:t>воротник</w:t>
      </w:r>
      <w:proofErr w:type="spellEnd"/>
      <w:r w:rsidRPr="00104169">
        <w:rPr>
          <w:rFonts w:eastAsia="Calibri"/>
          <w:sz w:val="28"/>
          <w:szCs w:val="28"/>
          <w:lang w:val="uk-UA" w:eastAsia="en-US"/>
        </w:rPr>
        <w:t>, 6 – порожній ствол, 7 – дозатор, 8 – бункер, 9 – конвеєр, 10 – верхній утюг, 11 – вузол протяжки рукава плівки, 12 – нижній утюг,</w:t>
      </w:r>
      <w:r w:rsidR="00064D92">
        <w:rPr>
          <w:rFonts w:eastAsia="Calibri"/>
          <w:sz w:val="28"/>
          <w:szCs w:val="28"/>
          <w:lang w:val="uk-UA" w:eastAsia="en-US"/>
        </w:rPr>
        <w:t xml:space="preserve"> </w:t>
      </w:r>
      <w:r w:rsidRPr="00064D92">
        <w:rPr>
          <w:rFonts w:eastAsia="Calibri"/>
          <w:sz w:val="28"/>
          <w:szCs w:val="28"/>
          <w:lang w:val="uk-UA" w:eastAsia="en-US"/>
        </w:rPr>
        <w:t>40 – розподільник, 41 – пульт, 42 – конвеєр.</w:t>
      </w:r>
    </w:p>
    <w:p w14:paraId="653764DC"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p>
    <w:p w14:paraId="19253F8A"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lastRenderedPageBreak/>
        <w:t xml:space="preserve">Винахід відноситься до пристроїв для пакування сипучих матеріалів в пакети з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матеріалів і може застосовуватися в харчовій, хімічній, фармацевтичній і ряді інших галузей промисловості. </w:t>
      </w:r>
    </w:p>
    <w:p w14:paraId="45034F06"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Відомий </w:t>
      </w:r>
      <w:proofErr w:type="spellStart"/>
      <w:r w:rsidRPr="00104169">
        <w:rPr>
          <w:rFonts w:eastAsia="Calibri"/>
          <w:sz w:val="28"/>
          <w:szCs w:val="28"/>
          <w:lang w:val="uk-UA" w:eastAsia="en-US"/>
        </w:rPr>
        <w:t>фасовочно-пакувальний</w:t>
      </w:r>
      <w:proofErr w:type="spellEnd"/>
      <w:r w:rsidRPr="00104169">
        <w:rPr>
          <w:rFonts w:eastAsia="Calibri"/>
          <w:sz w:val="28"/>
          <w:szCs w:val="28"/>
          <w:lang w:val="uk-UA" w:eastAsia="en-US"/>
        </w:rPr>
        <w:t xml:space="preserve"> апарат, що включає корпус, встановлений на ньому привід і </w:t>
      </w:r>
      <w:proofErr w:type="spellStart"/>
      <w:r w:rsidRPr="00104169">
        <w:rPr>
          <w:rFonts w:eastAsia="Calibri"/>
          <w:sz w:val="28"/>
          <w:szCs w:val="28"/>
          <w:lang w:val="uk-UA" w:eastAsia="en-US"/>
        </w:rPr>
        <w:t>кінематично</w:t>
      </w:r>
      <w:proofErr w:type="spellEnd"/>
      <w:r w:rsidRPr="00104169">
        <w:rPr>
          <w:rFonts w:eastAsia="Calibri"/>
          <w:sz w:val="28"/>
          <w:szCs w:val="28"/>
          <w:lang w:val="uk-UA" w:eastAsia="en-US"/>
        </w:rPr>
        <w:t xml:space="preserve"> пов'язаний з приводом пакувальний вузол, що містить </w:t>
      </w:r>
      <w:proofErr w:type="spellStart"/>
      <w:r w:rsidRPr="00104169">
        <w:rPr>
          <w:rFonts w:eastAsia="Calibri"/>
          <w:sz w:val="28"/>
          <w:szCs w:val="28"/>
          <w:lang w:val="uk-UA" w:eastAsia="en-US"/>
        </w:rPr>
        <w:t>термосклеювальну</w:t>
      </w:r>
      <w:proofErr w:type="spellEnd"/>
      <w:r w:rsidRPr="00104169">
        <w:rPr>
          <w:rFonts w:eastAsia="Calibri"/>
          <w:sz w:val="28"/>
          <w:szCs w:val="28"/>
          <w:lang w:val="uk-UA" w:eastAsia="en-US"/>
        </w:rPr>
        <w:t xml:space="preserve"> плівку, порожнистий стовбур, комір, верхній нагрівач, затвор з нижнім нагрівачем і ріжучим елементом, мають можливість зведення-розведення, встановлений над стовбуром касету і конвеєр. </w:t>
      </w:r>
    </w:p>
    <w:p w14:paraId="2AFB745E"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 Недолік пристрою полягає у необхідності узгодження роботи всіх вузлів, оскільки їх робота не взаємопов'язана. </w:t>
      </w:r>
    </w:p>
    <w:p w14:paraId="0BAC162A"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Найбільш близьким технічним рішенням до запропонованого за сукупністю суттєвих ознак є </w:t>
      </w:r>
      <w:proofErr w:type="spellStart"/>
      <w:r w:rsidRPr="00104169">
        <w:rPr>
          <w:rFonts w:eastAsia="Calibri"/>
          <w:sz w:val="28"/>
          <w:szCs w:val="28"/>
          <w:lang w:val="uk-UA" w:eastAsia="en-US"/>
        </w:rPr>
        <w:t>фасовочно-пакувальний</w:t>
      </w:r>
      <w:proofErr w:type="spellEnd"/>
      <w:r w:rsidRPr="00104169">
        <w:rPr>
          <w:rFonts w:eastAsia="Calibri"/>
          <w:sz w:val="28"/>
          <w:szCs w:val="28"/>
          <w:lang w:val="uk-UA" w:eastAsia="en-US"/>
        </w:rPr>
        <w:t xml:space="preserve"> вертикальний апарат, що включає конвеєр з приводом, раму, встановлену на ній бобіну </w:t>
      </w:r>
      <w:proofErr w:type="spellStart"/>
      <w:r w:rsidRPr="00104169">
        <w:rPr>
          <w:rFonts w:eastAsia="Calibri"/>
          <w:sz w:val="28"/>
          <w:szCs w:val="28"/>
          <w:lang w:val="uk-UA" w:eastAsia="en-US"/>
        </w:rPr>
        <w:t>термосклеювальної</w:t>
      </w:r>
      <w:proofErr w:type="spellEnd"/>
      <w:r w:rsidRPr="00104169">
        <w:rPr>
          <w:rFonts w:eastAsia="Calibri"/>
          <w:sz w:val="28"/>
          <w:szCs w:val="28"/>
          <w:lang w:val="uk-UA" w:eastAsia="en-US"/>
        </w:rPr>
        <w:t xml:space="preserve"> плівки, </w:t>
      </w:r>
      <w:proofErr w:type="spellStart"/>
      <w:r w:rsidRPr="00104169">
        <w:rPr>
          <w:rFonts w:eastAsia="Calibri"/>
          <w:sz w:val="28"/>
          <w:szCs w:val="28"/>
          <w:lang w:val="uk-UA" w:eastAsia="en-US"/>
        </w:rPr>
        <w:t>стрічко-протяжний</w:t>
      </w:r>
      <w:proofErr w:type="spellEnd"/>
      <w:r w:rsidRPr="00104169">
        <w:rPr>
          <w:rFonts w:eastAsia="Calibri"/>
          <w:sz w:val="28"/>
          <w:szCs w:val="28"/>
          <w:lang w:val="uk-UA" w:eastAsia="en-US"/>
        </w:rPr>
        <w:t xml:space="preserve"> механізм з вузлом гальмування, порожнистий стовбур з коміром, розташований над стовбуром дозатор з бункером для продукту і послідовно розташовані</w:t>
      </w:r>
    </w:p>
    <w:p w14:paraId="63DAFED4"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 під дозатором зверху вниз щодо стовбура </w:t>
      </w:r>
      <w:proofErr w:type="spellStart"/>
      <w:r w:rsidRPr="00104169">
        <w:rPr>
          <w:rFonts w:eastAsia="Calibri"/>
          <w:sz w:val="28"/>
          <w:szCs w:val="28"/>
          <w:lang w:val="uk-UA" w:eastAsia="en-US"/>
        </w:rPr>
        <w:t>підпружинений</w:t>
      </w:r>
      <w:proofErr w:type="spellEnd"/>
      <w:r w:rsidRPr="00104169">
        <w:rPr>
          <w:rFonts w:eastAsia="Calibri"/>
          <w:sz w:val="28"/>
          <w:szCs w:val="28"/>
          <w:lang w:val="uk-UA" w:eastAsia="en-US"/>
        </w:rPr>
        <w:t xml:space="preserve"> верхній нагрівач, вузол протягання рукава плівки, встановлений з можливістю вертикального зворотно-поступального переміщення, і вузол зварювання і відрізки плівки у вигляді нижнього нагрівача з </w:t>
      </w:r>
      <w:proofErr w:type="spellStart"/>
      <w:r w:rsidRPr="00104169">
        <w:rPr>
          <w:rFonts w:eastAsia="Calibri"/>
          <w:sz w:val="28"/>
          <w:szCs w:val="28"/>
          <w:lang w:val="uk-UA" w:eastAsia="en-US"/>
        </w:rPr>
        <w:t>підпружиненим</w:t>
      </w:r>
      <w:proofErr w:type="spellEnd"/>
      <w:r w:rsidRPr="00104169">
        <w:rPr>
          <w:rFonts w:eastAsia="Calibri"/>
          <w:sz w:val="28"/>
          <w:szCs w:val="28"/>
          <w:lang w:val="uk-UA" w:eastAsia="en-US"/>
        </w:rPr>
        <w:t xml:space="preserve"> ріжучим елементом [8].</w:t>
      </w:r>
    </w:p>
    <w:p w14:paraId="5A33D0F3" w14:textId="24E99838" w:rsidR="00104169" w:rsidRPr="00104169" w:rsidRDefault="00104169" w:rsidP="00064D92">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noProof/>
          <w:sz w:val="28"/>
          <w:szCs w:val="28"/>
          <w:lang w:val="uk-UA" w:eastAsia="uk-UA"/>
        </w:rPr>
        <w:lastRenderedPageBreak/>
        <w:drawing>
          <wp:inline distT="0" distB="0" distL="0" distR="0" wp14:anchorId="0DBCEA61" wp14:editId="23784EC0">
            <wp:extent cx="1619250" cy="260032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srcRect/>
                    <a:stretch>
                      <a:fillRect/>
                    </a:stretch>
                  </pic:blipFill>
                  <pic:spPr bwMode="auto">
                    <a:xfrm>
                      <a:off x="0" y="0"/>
                      <a:ext cx="1619250" cy="2600325"/>
                    </a:xfrm>
                    <a:prstGeom prst="rect">
                      <a:avLst/>
                    </a:prstGeom>
                    <a:noFill/>
                    <a:ln w="9525">
                      <a:noFill/>
                      <a:miter lim="800000"/>
                      <a:headEnd/>
                      <a:tailEnd/>
                    </a:ln>
                  </pic:spPr>
                </pic:pic>
              </a:graphicData>
            </a:graphic>
          </wp:inline>
        </w:drawing>
      </w:r>
    </w:p>
    <w:p w14:paraId="10E3D684"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p>
    <w:p w14:paraId="0FA9506F"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Рисунок 4.2 Пакувальна машина</w:t>
      </w:r>
    </w:p>
    <w:p w14:paraId="4E9BD6AD" w14:textId="77777777" w:rsidR="00104169" w:rsidRPr="00104169" w:rsidRDefault="00104169" w:rsidP="00717664">
      <w:pPr>
        <w:tabs>
          <w:tab w:val="left" w:pos="0"/>
          <w:tab w:val="left" w:pos="142"/>
        </w:tabs>
        <w:ind w:firstLine="709"/>
        <w:contextualSpacing/>
        <w:jc w:val="center"/>
        <w:rPr>
          <w:rFonts w:eastAsia="Calibri"/>
          <w:sz w:val="28"/>
          <w:szCs w:val="28"/>
          <w:lang w:val="uk-UA" w:eastAsia="en-US"/>
        </w:rPr>
      </w:pPr>
      <w:r w:rsidRPr="00104169">
        <w:rPr>
          <w:rFonts w:eastAsia="Calibri"/>
          <w:sz w:val="28"/>
          <w:szCs w:val="28"/>
          <w:lang w:val="uk-UA" w:eastAsia="en-US"/>
        </w:rPr>
        <w:t>1 – рама, 3 – загрузочна воронка, 5 – бобіна, 8 – шатун, 9 – верхній утюг, 10 – нижній утюг, 14 – кронштейн, 15 – привід.</w:t>
      </w:r>
    </w:p>
    <w:p w14:paraId="2739B9C9"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Винахід відноситься до пристроїв для пакування сипучих матеріалів в пакети з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матеріалів і може застосовуватися в харчовій, хімічній, фармацевтичній і ряді інших галузей промисловості. </w:t>
      </w:r>
    </w:p>
    <w:p w14:paraId="6C99241E"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Відомий пакувальний апарат, що включає корпус, встановлений на ньому привід і </w:t>
      </w:r>
      <w:proofErr w:type="spellStart"/>
      <w:r w:rsidRPr="00104169">
        <w:rPr>
          <w:rFonts w:eastAsia="Calibri"/>
          <w:sz w:val="28"/>
          <w:szCs w:val="28"/>
          <w:lang w:val="uk-UA" w:eastAsia="en-US"/>
        </w:rPr>
        <w:t>кінематично</w:t>
      </w:r>
      <w:proofErr w:type="spellEnd"/>
      <w:r w:rsidRPr="00104169">
        <w:rPr>
          <w:rFonts w:eastAsia="Calibri"/>
          <w:sz w:val="28"/>
          <w:szCs w:val="28"/>
          <w:lang w:val="uk-UA" w:eastAsia="en-US"/>
        </w:rPr>
        <w:t xml:space="preserve"> пов'язаний з приводом пакувальний вузол, що містить </w:t>
      </w:r>
      <w:proofErr w:type="spellStart"/>
      <w:r w:rsidRPr="00104169">
        <w:rPr>
          <w:rFonts w:eastAsia="Calibri"/>
          <w:sz w:val="28"/>
          <w:szCs w:val="28"/>
          <w:lang w:val="uk-UA" w:eastAsia="en-US"/>
        </w:rPr>
        <w:t>термо-склеючу</w:t>
      </w:r>
      <w:proofErr w:type="spellEnd"/>
      <w:r w:rsidRPr="00104169">
        <w:rPr>
          <w:rFonts w:eastAsia="Calibri"/>
          <w:sz w:val="28"/>
          <w:szCs w:val="28"/>
          <w:lang w:val="uk-UA" w:eastAsia="en-US"/>
        </w:rPr>
        <w:t xml:space="preserve"> плівку, порожнистий стовбур, комір, верхній праска, затвор з нижнім нагрівачем і ріжучим елементом, що мають можливість зведення - розведення, встановлений над стовбуром касету і конвеєр. </w:t>
      </w:r>
    </w:p>
    <w:p w14:paraId="4A0B7368"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 Недолік пристрою полягає у необхідності узгодження роботи всіх вузлів, оскільки їх робота не взаємопов'язана. Крім того, пристрій має кілька приводів і низьку продуктивність. </w:t>
      </w:r>
    </w:p>
    <w:p w14:paraId="345734D3"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Найбільш близьким до запропонованого технічного рішення є пакувальний апарат, що включає корпус, порожнистий стовбур, верхній нагрівач, встановлений на шатуні, шарнірно пов'язаному в нижній частині з кронштейном, нижній нагрівач, що містить дві частини, встановлені з можливістю відомості - розведення, </w:t>
      </w:r>
      <w:proofErr w:type="spellStart"/>
      <w:r w:rsidRPr="00104169">
        <w:rPr>
          <w:rFonts w:eastAsia="Calibri"/>
          <w:sz w:val="28"/>
          <w:szCs w:val="28"/>
          <w:lang w:val="uk-UA" w:eastAsia="en-US"/>
        </w:rPr>
        <w:t>термоніж</w:t>
      </w:r>
      <w:proofErr w:type="spellEnd"/>
      <w:r w:rsidRPr="00104169">
        <w:rPr>
          <w:rFonts w:eastAsia="Calibri"/>
          <w:sz w:val="28"/>
          <w:szCs w:val="28"/>
          <w:lang w:val="uk-UA" w:eastAsia="en-US"/>
        </w:rPr>
        <w:t xml:space="preserve">, розташований на одній з частин нижнього нагрівача, привід нагрівача і бобіни з </w:t>
      </w:r>
      <w:proofErr w:type="spellStart"/>
      <w:r w:rsidRPr="00104169">
        <w:rPr>
          <w:rFonts w:eastAsia="Calibri"/>
          <w:sz w:val="28"/>
          <w:szCs w:val="28"/>
          <w:lang w:val="uk-UA" w:eastAsia="en-US"/>
        </w:rPr>
        <w:t>термосклеювальною</w:t>
      </w:r>
      <w:proofErr w:type="spellEnd"/>
      <w:r w:rsidRPr="00104169">
        <w:rPr>
          <w:rFonts w:eastAsia="Calibri"/>
          <w:sz w:val="28"/>
          <w:szCs w:val="28"/>
          <w:lang w:val="uk-UA" w:eastAsia="en-US"/>
        </w:rPr>
        <w:t xml:space="preserve"> плівкою [9].</w:t>
      </w:r>
    </w:p>
    <w:p w14:paraId="2872FFD7"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noProof/>
          <w:sz w:val="28"/>
          <w:szCs w:val="28"/>
          <w:lang w:val="uk-UA" w:eastAsia="uk-UA"/>
        </w:rPr>
        <w:lastRenderedPageBreak/>
        <w:drawing>
          <wp:inline distT="0" distB="0" distL="0" distR="0" wp14:anchorId="5971E87A" wp14:editId="01F06A2A">
            <wp:extent cx="4772025" cy="188661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4785246" cy="1891842"/>
                    </a:xfrm>
                    <a:prstGeom prst="rect">
                      <a:avLst/>
                    </a:prstGeom>
                    <a:noFill/>
                    <a:ln w="9525">
                      <a:noFill/>
                      <a:miter lim="800000"/>
                      <a:headEnd/>
                      <a:tailEnd/>
                    </a:ln>
                  </pic:spPr>
                </pic:pic>
              </a:graphicData>
            </a:graphic>
          </wp:inline>
        </w:drawing>
      </w:r>
    </w:p>
    <w:p w14:paraId="5ECDAEA6"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p>
    <w:p w14:paraId="13B20474" w14:textId="77777777"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 xml:space="preserve">Рисунок 4.3 </w:t>
      </w:r>
      <w:proofErr w:type="spellStart"/>
      <w:r w:rsidRPr="00104169">
        <w:rPr>
          <w:rFonts w:eastAsia="Calibri"/>
          <w:sz w:val="28"/>
          <w:szCs w:val="28"/>
          <w:lang w:val="uk-UA" w:eastAsia="en-US"/>
        </w:rPr>
        <w:t>Термозварювальний</w:t>
      </w:r>
      <w:proofErr w:type="spellEnd"/>
      <w:r w:rsidRPr="00104169">
        <w:rPr>
          <w:rFonts w:eastAsia="Calibri"/>
          <w:sz w:val="28"/>
          <w:szCs w:val="28"/>
          <w:lang w:val="uk-UA" w:eastAsia="en-US"/>
        </w:rPr>
        <w:t xml:space="preserve"> пристрій</w:t>
      </w:r>
    </w:p>
    <w:p w14:paraId="4BFA834B" w14:textId="77777777"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 xml:space="preserve">4, 5 – стрічка нагрівача, 6 – покриття з фторопласту, 7 – стрічка з </w:t>
      </w:r>
      <w:proofErr w:type="spellStart"/>
      <w:r w:rsidRPr="00104169">
        <w:rPr>
          <w:rFonts w:eastAsia="Calibri"/>
          <w:sz w:val="28"/>
          <w:szCs w:val="28"/>
          <w:lang w:val="uk-UA" w:eastAsia="en-US"/>
        </w:rPr>
        <w:t>силоксанового</w:t>
      </w:r>
      <w:proofErr w:type="spellEnd"/>
      <w:r w:rsidRPr="00104169">
        <w:rPr>
          <w:rFonts w:eastAsia="Calibri"/>
          <w:sz w:val="28"/>
          <w:szCs w:val="28"/>
          <w:lang w:val="uk-UA" w:eastAsia="en-US"/>
        </w:rPr>
        <w:t xml:space="preserve"> каучуку, 9 – металева шина, 10 -  </w:t>
      </w:r>
      <w:proofErr w:type="spellStart"/>
      <w:r w:rsidRPr="00104169">
        <w:rPr>
          <w:rFonts w:eastAsia="Calibri"/>
          <w:sz w:val="28"/>
          <w:szCs w:val="28"/>
          <w:lang w:val="uk-UA" w:eastAsia="en-US"/>
        </w:rPr>
        <w:t>термоізолююча</w:t>
      </w:r>
      <w:proofErr w:type="spellEnd"/>
      <w:r w:rsidRPr="00104169">
        <w:rPr>
          <w:rFonts w:eastAsia="Calibri"/>
          <w:sz w:val="28"/>
          <w:szCs w:val="28"/>
          <w:lang w:val="uk-UA" w:eastAsia="en-US"/>
        </w:rPr>
        <w:t xml:space="preserve"> шина, 11 – металева шина, 14, 15 – допоміжна шина.</w:t>
      </w:r>
    </w:p>
    <w:p w14:paraId="648BBB45"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p>
    <w:p w14:paraId="5F9C3CE7"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Винахід відноситься до способів отримання багатошарового матеріалу з полімерних плівок з лінійним зварним швом, до пристрою для їх здійснення і до виробів, отриманим такими способами. </w:t>
      </w:r>
    </w:p>
    <w:p w14:paraId="07D946E8"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При транспортуванні або зберіганні заповненого пакета необхідно мати міцні пакети з високою міцністю на відрив при ударі, яка, зокрема, потрібна, коли зварним швом є зварний шов дна або верху так званого міцного пакета для важких вантажів, або промислового пакету, який повинен бути виготовлений так, щоб бути стійким до удару від випадкових падінь. </w:t>
      </w:r>
    </w:p>
    <w:p w14:paraId="35C646E8" w14:textId="1BD6536C" w:rsidR="00104169" w:rsidRPr="00104169" w:rsidRDefault="00104169" w:rsidP="00064D92">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У розвинених країнах звичайним є вимога, щоб заповнений пакет був здатний витримувати цикли падіння на кожну з його сторін з висоти не менше 2 м, тоді як у країнах, що розвиваються, де обробка пакетів часто</w:t>
      </w:r>
      <w:r w:rsidR="00064D92">
        <w:rPr>
          <w:rFonts w:eastAsia="Calibri"/>
          <w:sz w:val="28"/>
          <w:szCs w:val="28"/>
          <w:lang w:val="uk-UA" w:eastAsia="en-US"/>
        </w:rPr>
        <w:t xml:space="preserve"> є набагато більш грубою, часто </w:t>
      </w:r>
      <w:r w:rsidRPr="00104169">
        <w:rPr>
          <w:rFonts w:eastAsia="Calibri"/>
          <w:sz w:val="28"/>
          <w:szCs w:val="28"/>
          <w:lang w:val="uk-UA" w:eastAsia="en-US"/>
        </w:rPr>
        <w:t xml:space="preserve">потрібно висота падіння 4 м. </w:t>
      </w:r>
    </w:p>
    <w:p w14:paraId="129B0395"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Проводиться відмінність між падіннями "на площину", тобто падіннями на одну з двох головних поверхонь, падіннями "на ребро", тобто на одну з двох менших поверхонь, перпендикулярних верху і дну, "верхніми падіннями" і "нижніми падіннями", тобто падіннями на верх і дно відповідно. </w:t>
      </w:r>
    </w:p>
    <w:p w14:paraId="10EBE14E" w14:textId="25B0C543" w:rsidR="00717664" w:rsidRPr="00104169" w:rsidRDefault="00104169" w:rsidP="00717664">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Коли заповнений </w:t>
      </w:r>
      <w:proofErr w:type="spellStart"/>
      <w:r w:rsidRPr="00104169">
        <w:rPr>
          <w:rFonts w:eastAsia="Calibri"/>
          <w:sz w:val="28"/>
          <w:szCs w:val="28"/>
          <w:lang w:val="uk-UA" w:eastAsia="en-US"/>
        </w:rPr>
        <w:t>термозварений</w:t>
      </w:r>
      <w:proofErr w:type="spellEnd"/>
      <w:r w:rsidRPr="00104169">
        <w:rPr>
          <w:rFonts w:eastAsia="Calibri"/>
          <w:sz w:val="28"/>
          <w:szCs w:val="28"/>
          <w:lang w:val="uk-UA" w:eastAsia="en-US"/>
        </w:rPr>
        <w:t xml:space="preserve"> пакет падає на верх і дно, ударний вплив на зварні шви верху і дна є незначним [10].</w:t>
      </w:r>
    </w:p>
    <w:p w14:paraId="442F3066" w14:textId="77777777" w:rsidR="00717664" w:rsidRPr="00104169" w:rsidRDefault="00717664" w:rsidP="00717664">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lastRenderedPageBreak/>
        <w:t xml:space="preserve">Винахід відноситься до пристроїв для пакування сипучих матеріалів в пакети з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матеріалів і може застосовуватися в харчовій, хімічній, фармацевтичній і ряді інших галузей промисловості. </w:t>
      </w:r>
    </w:p>
    <w:p w14:paraId="61608255" w14:textId="77777777" w:rsidR="00717664" w:rsidRPr="00104169" w:rsidRDefault="00717664" w:rsidP="00717664">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Відомий пристрій для розливу сипучих продуктів у пакети з </w:t>
      </w:r>
      <w:proofErr w:type="spellStart"/>
      <w:r w:rsidRPr="00104169">
        <w:rPr>
          <w:rFonts w:eastAsia="Calibri"/>
          <w:sz w:val="28"/>
          <w:szCs w:val="28"/>
          <w:lang w:val="uk-UA" w:eastAsia="en-US"/>
        </w:rPr>
        <w:t>термосклеювального</w:t>
      </w:r>
      <w:proofErr w:type="spellEnd"/>
      <w:r w:rsidRPr="00104169">
        <w:rPr>
          <w:rFonts w:eastAsia="Calibri"/>
          <w:sz w:val="28"/>
          <w:szCs w:val="28"/>
          <w:lang w:val="uk-UA" w:eastAsia="en-US"/>
        </w:rPr>
        <w:t xml:space="preserve"> матеріалу, що містить </w:t>
      </w:r>
      <w:proofErr w:type="spellStart"/>
      <w:r w:rsidRPr="00104169">
        <w:rPr>
          <w:rFonts w:eastAsia="Calibri"/>
          <w:sz w:val="28"/>
          <w:szCs w:val="28"/>
          <w:lang w:val="uk-UA" w:eastAsia="en-US"/>
        </w:rPr>
        <w:t>рулонотримач</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рукавостворювач</w:t>
      </w:r>
      <w:proofErr w:type="spellEnd"/>
      <w:r w:rsidRPr="00104169">
        <w:rPr>
          <w:rFonts w:eastAsia="Calibri"/>
          <w:sz w:val="28"/>
          <w:szCs w:val="28"/>
          <w:lang w:val="uk-UA" w:eastAsia="en-US"/>
        </w:rPr>
        <w:t xml:space="preserve">, живильник, пристосування для утворення поздовжнього шва, механізм протягання рукава і освіти поперечних швів зі зварювально-відрізними губками. </w:t>
      </w:r>
    </w:p>
    <w:p w14:paraId="4E74E972" w14:textId="77777777" w:rsidR="00717664" w:rsidRPr="00104169" w:rsidRDefault="00717664" w:rsidP="00717664">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Недолік пакувальної машини полягає у відсутності регулювання по довжині пакету, а також у необхідності індивідуальних приводів для </w:t>
      </w:r>
      <w:proofErr w:type="spellStart"/>
      <w:r w:rsidRPr="00104169">
        <w:rPr>
          <w:rFonts w:eastAsia="Calibri"/>
          <w:sz w:val="28"/>
          <w:szCs w:val="28"/>
          <w:lang w:val="uk-UA" w:eastAsia="en-US"/>
        </w:rPr>
        <w:t>рулонотримача</w:t>
      </w:r>
      <w:proofErr w:type="spellEnd"/>
      <w:r w:rsidRPr="00104169">
        <w:rPr>
          <w:rFonts w:eastAsia="Calibri"/>
          <w:sz w:val="28"/>
          <w:szCs w:val="28"/>
          <w:lang w:val="uk-UA" w:eastAsia="en-US"/>
        </w:rPr>
        <w:t xml:space="preserve"> та механізму протягання рукава. </w:t>
      </w:r>
    </w:p>
    <w:p w14:paraId="1EB6B074" w14:textId="619C21F0" w:rsidR="00064D92" w:rsidRDefault="00064D92" w:rsidP="00104169">
      <w:pPr>
        <w:tabs>
          <w:tab w:val="left" w:pos="0"/>
          <w:tab w:val="left" w:pos="142"/>
        </w:tabs>
        <w:spacing w:line="360" w:lineRule="auto"/>
        <w:ind w:firstLine="709"/>
        <w:contextualSpacing/>
        <w:jc w:val="both"/>
        <w:rPr>
          <w:rFonts w:eastAsia="Calibri"/>
          <w:sz w:val="28"/>
          <w:szCs w:val="28"/>
          <w:lang w:val="uk-UA" w:eastAsia="en-US"/>
        </w:rPr>
      </w:pPr>
    </w:p>
    <w:p w14:paraId="525AE61C" w14:textId="6C053C8E" w:rsidR="00104169" w:rsidRPr="00104169" w:rsidRDefault="00104169" w:rsidP="00717664">
      <w:pPr>
        <w:tabs>
          <w:tab w:val="left" w:pos="142"/>
        </w:tabs>
        <w:spacing w:line="360" w:lineRule="auto"/>
        <w:contextualSpacing/>
        <w:jc w:val="both"/>
        <w:rPr>
          <w:sz w:val="28"/>
          <w:szCs w:val="28"/>
          <w:lang w:val="uk-UA"/>
        </w:rPr>
      </w:pPr>
    </w:p>
    <w:p w14:paraId="043AA973" w14:textId="77777777" w:rsidR="00104169" w:rsidRPr="00104169" w:rsidRDefault="00104169" w:rsidP="00064D92">
      <w:pPr>
        <w:tabs>
          <w:tab w:val="left" w:pos="0"/>
          <w:tab w:val="left" w:pos="142"/>
        </w:tabs>
        <w:spacing w:line="360" w:lineRule="auto"/>
        <w:contextualSpacing/>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7F257890" wp14:editId="14E1DBA8">
            <wp:extent cx="2495550" cy="299288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2495550" cy="2992884"/>
                    </a:xfrm>
                    <a:prstGeom prst="rect">
                      <a:avLst/>
                    </a:prstGeom>
                    <a:noFill/>
                    <a:ln w="9525">
                      <a:noFill/>
                      <a:miter lim="800000"/>
                      <a:headEnd/>
                      <a:tailEnd/>
                    </a:ln>
                  </pic:spPr>
                </pic:pic>
              </a:graphicData>
            </a:graphic>
          </wp:inline>
        </w:drawing>
      </w:r>
    </w:p>
    <w:p w14:paraId="1F71E5B5"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Рисунок 4.4 Фасувально-пакувальний вертикальний апарат</w:t>
      </w:r>
    </w:p>
    <w:p w14:paraId="6F861F6D" w14:textId="77777777"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p>
    <w:p w14:paraId="07708E2A" w14:textId="6F73A939"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 xml:space="preserve">1 – рама, 2 – вертикальний ствол, 3 – </w:t>
      </w:r>
      <w:proofErr w:type="spellStart"/>
      <w:r w:rsidRPr="00104169">
        <w:rPr>
          <w:rFonts w:eastAsia="Calibri"/>
          <w:sz w:val="28"/>
          <w:szCs w:val="28"/>
          <w:lang w:val="uk-UA" w:eastAsia="en-US"/>
        </w:rPr>
        <w:t>воротник</w:t>
      </w:r>
      <w:proofErr w:type="spellEnd"/>
      <w:r w:rsidRPr="00104169">
        <w:rPr>
          <w:rFonts w:eastAsia="Calibri"/>
          <w:sz w:val="28"/>
          <w:szCs w:val="28"/>
          <w:lang w:val="uk-UA" w:eastAsia="en-US"/>
        </w:rPr>
        <w:t xml:space="preserve">, 4 – плівка з бобіни, 5 – втулка, 7 – вал, 10 – затвор, 12 – шатун, 14 – </w:t>
      </w:r>
      <w:proofErr w:type="spellStart"/>
      <w:r w:rsidRPr="00104169">
        <w:rPr>
          <w:rFonts w:eastAsia="Calibri"/>
          <w:sz w:val="28"/>
          <w:szCs w:val="28"/>
          <w:lang w:val="uk-UA" w:eastAsia="en-US"/>
        </w:rPr>
        <w:t>прижимний</w:t>
      </w:r>
      <w:proofErr w:type="spellEnd"/>
      <w:r w:rsidRPr="00104169">
        <w:rPr>
          <w:rFonts w:eastAsia="Calibri"/>
          <w:sz w:val="28"/>
          <w:szCs w:val="28"/>
          <w:lang w:val="uk-UA" w:eastAsia="en-US"/>
        </w:rPr>
        <w:t xml:space="preserve"> ролик, 15 – верхній утюг, 17 – електродви</w:t>
      </w:r>
      <w:r w:rsidR="00717664">
        <w:rPr>
          <w:rFonts w:eastAsia="Calibri"/>
          <w:sz w:val="28"/>
          <w:szCs w:val="28"/>
          <w:lang w:val="uk-UA" w:eastAsia="en-US"/>
        </w:rPr>
        <w:t>гун, 18 – редуктор, 34 – бункер</w:t>
      </w:r>
    </w:p>
    <w:p w14:paraId="370DB172" w14:textId="77777777" w:rsidR="00104169" w:rsidRPr="00104169" w:rsidRDefault="00104169" w:rsidP="00717664">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Найбільш близьким до запропонованого технічного рішення є </w:t>
      </w:r>
      <w:proofErr w:type="spellStart"/>
      <w:r w:rsidRPr="00104169">
        <w:rPr>
          <w:rFonts w:eastAsia="Calibri"/>
          <w:sz w:val="28"/>
          <w:szCs w:val="28"/>
          <w:lang w:val="uk-UA" w:eastAsia="en-US"/>
        </w:rPr>
        <w:t>фасовочно-пакувальний</w:t>
      </w:r>
      <w:proofErr w:type="spellEnd"/>
      <w:r w:rsidRPr="00104169">
        <w:rPr>
          <w:rFonts w:eastAsia="Calibri"/>
          <w:sz w:val="28"/>
          <w:szCs w:val="28"/>
          <w:lang w:val="uk-UA" w:eastAsia="en-US"/>
        </w:rPr>
        <w:t xml:space="preserve"> апарат, що включає корпус, встановлений на ньому привід і </w:t>
      </w:r>
      <w:proofErr w:type="spellStart"/>
      <w:r w:rsidRPr="00104169">
        <w:rPr>
          <w:rFonts w:eastAsia="Calibri"/>
          <w:sz w:val="28"/>
          <w:szCs w:val="28"/>
          <w:lang w:val="uk-UA" w:eastAsia="en-US"/>
        </w:rPr>
        <w:lastRenderedPageBreak/>
        <w:t>кінематично</w:t>
      </w:r>
      <w:proofErr w:type="spellEnd"/>
      <w:r w:rsidRPr="00104169">
        <w:rPr>
          <w:rFonts w:eastAsia="Calibri"/>
          <w:sz w:val="28"/>
          <w:szCs w:val="28"/>
          <w:lang w:val="uk-UA" w:eastAsia="en-US"/>
        </w:rPr>
        <w:t xml:space="preserve"> пов'язаний з приводом пакувальний вузол, що містить </w:t>
      </w:r>
      <w:proofErr w:type="spellStart"/>
      <w:r w:rsidRPr="00104169">
        <w:rPr>
          <w:rFonts w:eastAsia="Calibri"/>
          <w:sz w:val="28"/>
          <w:szCs w:val="28"/>
          <w:lang w:val="uk-UA" w:eastAsia="en-US"/>
        </w:rPr>
        <w:t>термосклеювальну</w:t>
      </w:r>
      <w:proofErr w:type="spellEnd"/>
      <w:r w:rsidRPr="00104169">
        <w:rPr>
          <w:rFonts w:eastAsia="Calibri"/>
          <w:sz w:val="28"/>
          <w:szCs w:val="28"/>
          <w:lang w:val="uk-UA" w:eastAsia="en-US"/>
        </w:rPr>
        <w:t xml:space="preserve"> плівку, порожнистий стовбур, комір, верхній нагрівник, затвор з нижнім нагрівником і ножем, мають можливість зведення-розведення, встановлений над стовбуром дозатор і конвеєр [11].</w:t>
      </w:r>
    </w:p>
    <w:p w14:paraId="235D313E" w14:textId="77777777" w:rsidR="00104169" w:rsidRPr="00104169" w:rsidRDefault="00104169" w:rsidP="00104169">
      <w:pPr>
        <w:tabs>
          <w:tab w:val="left" w:pos="142"/>
        </w:tabs>
        <w:spacing w:line="360" w:lineRule="auto"/>
        <w:ind w:firstLine="709"/>
        <w:contextualSpacing/>
        <w:jc w:val="both"/>
        <w:rPr>
          <w:sz w:val="28"/>
          <w:szCs w:val="28"/>
          <w:lang w:val="uk-UA"/>
        </w:rPr>
      </w:pPr>
    </w:p>
    <w:p w14:paraId="4936CE4C" w14:textId="77777777" w:rsidR="00104169" w:rsidRPr="00104169" w:rsidRDefault="00104169" w:rsidP="00104169">
      <w:pPr>
        <w:tabs>
          <w:tab w:val="left" w:pos="142"/>
        </w:tabs>
        <w:spacing w:line="360" w:lineRule="auto"/>
        <w:ind w:firstLine="709"/>
        <w:contextualSpacing/>
        <w:jc w:val="both"/>
        <w:rPr>
          <w:sz w:val="28"/>
          <w:szCs w:val="28"/>
          <w:lang w:val="uk-UA"/>
        </w:rPr>
      </w:pPr>
    </w:p>
    <w:p w14:paraId="56950AFB" w14:textId="77777777" w:rsidR="00104169" w:rsidRPr="00104169" w:rsidRDefault="00104169" w:rsidP="00064D92">
      <w:pPr>
        <w:tabs>
          <w:tab w:val="left" w:pos="0"/>
          <w:tab w:val="left" w:pos="142"/>
        </w:tabs>
        <w:spacing w:line="360" w:lineRule="auto"/>
        <w:contextualSpacing/>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1E9A6D68" wp14:editId="2563F178">
            <wp:extent cx="2258812" cy="3371850"/>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2267333" cy="3384570"/>
                    </a:xfrm>
                    <a:prstGeom prst="rect">
                      <a:avLst/>
                    </a:prstGeom>
                    <a:noFill/>
                    <a:ln w="9525">
                      <a:noFill/>
                      <a:miter lim="800000"/>
                      <a:headEnd/>
                      <a:tailEnd/>
                    </a:ln>
                  </pic:spPr>
                </pic:pic>
              </a:graphicData>
            </a:graphic>
          </wp:inline>
        </w:drawing>
      </w:r>
    </w:p>
    <w:p w14:paraId="2ED32310" w14:textId="77777777" w:rsidR="00104169" w:rsidRPr="00104169" w:rsidRDefault="00104169" w:rsidP="00104169">
      <w:pPr>
        <w:tabs>
          <w:tab w:val="left" w:pos="0"/>
          <w:tab w:val="left" w:pos="142"/>
        </w:tabs>
        <w:spacing w:line="360" w:lineRule="auto"/>
        <w:ind w:firstLine="709"/>
        <w:contextualSpacing/>
        <w:jc w:val="center"/>
        <w:rPr>
          <w:rFonts w:eastAsia="Calibri"/>
          <w:sz w:val="28"/>
          <w:szCs w:val="28"/>
          <w:lang w:val="uk-UA" w:eastAsia="en-US"/>
        </w:rPr>
      </w:pPr>
    </w:p>
    <w:p w14:paraId="74F4FB85" w14:textId="77777777"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Рисунок 4.5 Пакувальна машина</w:t>
      </w:r>
    </w:p>
    <w:p w14:paraId="75620DEE" w14:textId="575115F5"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1 – станина, 2 – бункер, 4 – ролик, 5 – вертикальна труба, 6 – зварний ролик, 15 – утюги-бруски, 19 – ніж, 27- повзун, 29 – регульований гвинт, 30 –</w:t>
      </w:r>
      <w:r w:rsidR="00717664">
        <w:rPr>
          <w:rFonts w:eastAsia="Calibri"/>
          <w:sz w:val="28"/>
          <w:szCs w:val="28"/>
          <w:lang w:val="uk-UA" w:eastAsia="en-US"/>
        </w:rPr>
        <w:t xml:space="preserve"> вал, 31 – </w:t>
      </w:r>
      <w:proofErr w:type="spellStart"/>
      <w:r w:rsidR="00717664">
        <w:rPr>
          <w:rFonts w:eastAsia="Calibri"/>
          <w:sz w:val="28"/>
          <w:szCs w:val="28"/>
          <w:lang w:val="uk-UA" w:eastAsia="en-US"/>
        </w:rPr>
        <w:t>протягувальний</w:t>
      </w:r>
      <w:proofErr w:type="spellEnd"/>
      <w:r w:rsidR="00717664">
        <w:rPr>
          <w:rFonts w:eastAsia="Calibri"/>
          <w:sz w:val="28"/>
          <w:szCs w:val="28"/>
          <w:lang w:val="uk-UA" w:eastAsia="en-US"/>
        </w:rPr>
        <w:t xml:space="preserve"> ролик</w:t>
      </w:r>
    </w:p>
    <w:p w14:paraId="4DBD63F6"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p>
    <w:p w14:paraId="75B0C1FC"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Винахід відноситься до пакувальної техніки і може бути використаний в харчовій, хімічній, </w:t>
      </w:r>
      <w:proofErr w:type="spellStart"/>
      <w:r w:rsidRPr="00104169">
        <w:rPr>
          <w:rFonts w:eastAsia="Calibri"/>
          <w:sz w:val="28"/>
          <w:szCs w:val="28"/>
          <w:lang w:val="uk-UA" w:eastAsia="en-US"/>
        </w:rPr>
        <w:t>сільськогосподарсьій</w:t>
      </w:r>
      <w:proofErr w:type="spellEnd"/>
      <w:r w:rsidRPr="00104169">
        <w:rPr>
          <w:rFonts w:eastAsia="Calibri"/>
          <w:sz w:val="28"/>
          <w:szCs w:val="28"/>
          <w:lang w:val="uk-UA" w:eastAsia="en-US"/>
        </w:rPr>
        <w:t xml:space="preserve"> та інших галузях промисловості для упаковки сипучих продуктів в пакети з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пакувальних матеріалів. </w:t>
      </w:r>
    </w:p>
    <w:p w14:paraId="190ED6C9"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Найбільш близькою до винаходу є пакувальна машина, яка містить дозуючий пристрій, </w:t>
      </w:r>
      <w:proofErr w:type="spellStart"/>
      <w:r w:rsidRPr="00104169">
        <w:rPr>
          <w:rFonts w:eastAsia="Calibri"/>
          <w:sz w:val="28"/>
          <w:szCs w:val="28"/>
          <w:lang w:val="uk-UA" w:eastAsia="en-US"/>
        </w:rPr>
        <w:t>рулонотримач</w:t>
      </w:r>
      <w:proofErr w:type="spellEnd"/>
      <w:r w:rsidRPr="00104169">
        <w:rPr>
          <w:rFonts w:eastAsia="Calibri"/>
          <w:sz w:val="28"/>
          <w:szCs w:val="28"/>
          <w:lang w:val="uk-UA" w:eastAsia="en-US"/>
        </w:rPr>
        <w:t xml:space="preserve"> для </w:t>
      </w:r>
      <w:proofErr w:type="spellStart"/>
      <w:r w:rsidRPr="00104169">
        <w:rPr>
          <w:rFonts w:eastAsia="Calibri"/>
          <w:sz w:val="28"/>
          <w:szCs w:val="28"/>
          <w:lang w:val="uk-UA" w:eastAsia="en-US"/>
        </w:rPr>
        <w:t>термозварювальної</w:t>
      </w:r>
      <w:proofErr w:type="spellEnd"/>
      <w:r w:rsidRPr="00104169">
        <w:rPr>
          <w:rFonts w:eastAsia="Calibri"/>
          <w:sz w:val="28"/>
          <w:szCs w:val="28"/>
          <w:lang w:val="uk-UA" w:eastAsia="en-US"/>
        </w:rPr>
        <w:t xml:space="preserve"> стрічки, </w:t>
      </w:r>
      <w:proofErr w:type="spellStart"/>
      <w:r w:rsidRPr="00104169">
        <w:rPr>
          <w:rFonts w:eastAsia="Calibri"/>
          <w:sz w:val="28"/>
          <w:szCs w:val="28"/>
          <w:lang w:val="uk-UA" w:eastAsia="en-US"/>
        </w:rPr>
        <w:t>рукавостворювач</w:t>
      </w:r>
      <w:proofErr w:type="spellEnd"/>
      <w:r w:rsidRPr="00104169">
        <w:rPr>
          <w:rFonts w:eastAsia="Calibri"/>
          <w:sz w:val="28"/>
          <w:szCs w:val="28"/>
          <w:lang w:val="uk-UA" w:eastAsia="en-US"/>
        </w:rPr>
        <w:t xml:space="preserve">, вертикальну трубу для введення продукту в рукав, </w:t>
      </w:r>
      <w:r w:rsidRPr="00104169">
        <w:rPr>
          <w:rFonts w:eastAsia="Calibri"/>
          <w:sz w:val="28"/>
          <w:szCs w:val="28"/>
          <w:lang w:val="uk-UA" w:eastAsia="en-US"/>
        </w:rPr>
        <w:lastRenderedPageBreak/>
        <w:t>пристосування для утворення поздовжнього шва і зварювально-ріжучі елементи, встановлені з можливістю безперервного переміщення за допомогою двох замкнутих конвеєрів [12].</w:t>
      </w:r>
    </w:p>
    <w:p w14:paraId="6952A8C5"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p>
    <w:p w14:paraId="23217FE9" w14:textId="77777777" w:rsidR="00104169" w:rsidRPr="00104169" w:rsidRDefault="00104169" w:rsidP="00717664">
      <w:pPr>
        <w:tabs>
          <w:tab w:val="left" w:pos="0"/>
          <w:tab w:val="left" w:pos="142"/>
        </w:tabs>
        <w:spacing w:after="200" w:line="360" w:lineRule="auto"/>
        <w:contextualSpacing/>
        <w:jc w:val="center"/>
        <w:rPr>
          <w:sz w:val="28"/>
          <w:szCs w:val="28"/>
          <w:lang w:val="uk-UA" w:eastAsia="en-US"/>
        </w:rPr>
      </w:pPr>
      <w:r w:rsidRPr="00104169">
        <w:rPr>
          <w:rFonts w:ascii="Calibri" w:eastAsia="Calibri" w:hAnsi="Calibri"/>
          <w:noProof/>
          <w:sz w:val="28"/>
          <w:szCs w:val="28"/>
          <w:lang w:val="uk-UA" w:eastAsia="uk-UA"/>
        </w:rPr>
        <w:drawing>
          <wp:inline distT="0" distB="0" distL="0" distR="0" wp14:anchorId="06335566" wp14:editId="7A5FE47F">
            <wp:extent cx="1857375" cy="3590925"/>
            <wp:effectExtent l="0" t="0" r="9525"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57375" cy="3590925"/>
                    </a:xfrm>
                    <a:prstGeom prst="rect">
                      <a:avLst/>
                    </a:prstGeom>
                    <a:noFill/>
                    <a:ln>
                      <a:noFill/>
                    </a:ln>
                  </pic:spPr>
                </pic:pic>
              </a:graphicData>
            </a:graphic>
          </wp:inline>
        </w:drawing>
      </w:r>
    </w:p>
    <w:p w14:paraId="5734C82A" w14:textId="77777777" w:rsidR="00104169" w:rsidRPr="00104169" w:rsidRDefault="00104169" w:rsidP="00717664">
      <w:pPr>
        <w:tabs>
          <w:tab w:val="left" w:pos="0"/>
          <w:tab w:val="left" w:pos="142"/>
        </w:tabs>
        <w:spacing w:after="200" w:line="360" w:lineRule="auto"/>
        <w:contextualSpacing/>
        <w:jc w:val="center"/>
        <w:rPr>
          <w:rFonts w:eastAsia="Calibri"/>
          <w:sz w:val="28"/>
          <w:szCs w:val="28"/>
          <w:lang w:val="uk-UA" w:eastAsia="en-US"/>
        </w:rPr>
      </w:pPr>
      <w:r w:rsidRPr="00104169">
        <w:rPr>
          <w:rFonts w:eastAsia="Calibri"/>
          <w:sz w:val="28"/>
          <w:szCs w:val="28"/>
          <w:lang w:val="uk-UA" w:eastAsia="en-US"/>
        </w:rPr>
        <w:t>Рисунок 4.6 Фасувально-пакувальна машина</w:t>
      </w:r>
    </w:p>
    <w:p w14:paraId="1EEFC7C7" w14:textId="3187E6A4" w:rsidR="00104169" w:rsidRPr="00104169" w:rsidRDefault="00717664" w:rsidP="00717664">
      <w:pPr>
        <w:tabs>
          <w:tab w:val="left" w:pos="0"/>
          <w:tab w:val="left" w:pos="142"/>
        </w:tabs>
        <w:spacing w:after="200" w:line="360" w:lineRule="auto"/>
        <w:ind w:left="1505"/>
        <w:contextualSpacing/>
        <w:jc w:val="center"/>
        <w:rPr>
          <w:rFonts w:eastAsia="Calibri"/>
          <w:sz w:val="28"/>
          <w:szCs w:val="28"/>
          <w:lang w:val="uk-UA" w:eastAsia="en-US"/>
        </w:rPr>
      </w:pPr>
      <w:r>
        <w:rPr>
          <w:rFonts w:eastAsia="Calibri"/>
          <w:sz w:val="28"/>
          <w:szCs w:val="28"/>
          <w:lang w:val="uk-UA" w:eastAsia="en-US"/>
        </w:rPr>
        <w:t xml:space="preserve">1 - </w:t>
      </w:r>
      <w:r w:rsidRPr="00104169">
        <w:rPr>
          <w:rFonts w:eastAsia="Calibri"/>
          <w:sz w:val="28"/>
          <w:szCs w:val="28"/>
          <w:lang w:val="uk-UA" w:eastAsia="en-US"/>
        </w:rPr>
        <w:t>бункер</w:t>
      </w:r>
      <w:r w:rsidR="00104169" w:rsidRPr="00104169">
        <w:rPr>
          <w:rFonts w:eastAsia="Calibri"/>
          <w:sz w:val="28"/>
          <w:szCs w:val="28"/>
          <w:lang w:val="uk-UA" w:eastAsia="en-US"/>
        </w:rPr>
        <w:t xml:space="preserve">, 2 – дозатор, 3 – </w:t>
      </w:r>
      <w:proofErr w:type="spellStart"/>
      <w:r w:rsidR="00104169" w:rsidRPr="00104169">
        <w:rPr>
          <w:rFonts w:eastAsia="Calibri"/>
          <w:sz w:val="28"/>
          <w:szCs w:val="28"/>
          <w:lang w:val="uk-UA" w:eastAsia="en-US"/>
        </w:rPr>
        <w:t>рулонотримач</w:t>
      </w:r>
      <w:proofErr w:type="spellEnd"/>
      <w:r w:rsidR="00104169" w:rsidRPr="00104169">
        <w:rPr>
          <w:rFonts w:eastAsia="Calibri"/>
          <w:sz w:val="28"/>
          <w:szCs w:val="28"/>
          <w:lang w:val="uk-UA" w:eastAsia="en-US"/>
        </w:rPr>
        <w:t xml:space="preserve"> з роликами, 6 – верхній утюг, 7 – нижній утюг, 8 – ніж, 9 – барабан, 10 – склянка, 11 – рухоме дно, 13 – п</w:t>
      </w:r>
      <w:r>
        <w:rPr>
          <w:rFonts w:eastAsia="Calibri"/>
          <w:sz w:val="28"/>
          <w:szCs w:val="28"/>
          <w:lang w:val="uk-UA" w:eastAsia="en-US"/>
        </w:rPr>
        <w:t>атрубок, 16 – відбійна пластина</w:t>
      </w:r>
    </w:p>
    <w:p w14:paraId="6FCFF2EF" w14:textId="77777777" w:rsidR="00104169" w:rsidRPr="00104169" w:rsidRDefault="00104169" w:rsidP="00104169">
      <w:pPr>
        <w:tabs>
          <w:tab w:val="left" w:pos="0"/>
          <w:tab w:val="left" w:pos="142"/>
        </w:tabs>
        <w:spacing w:after="200" w:line="360" w:lineRule="auto"/>
        <w:ind w:firstLine="709"/>
        <w:contextualSpacing/>
        <w:jc w:val="both"/>
        <w:rPr>
          <w:sz w:val="28"/>
          <w:szCs w:val="28"/>
          <w:lang w:val="uk-UA" w:eastAsia="en-US"/>
        </w:rPr>
      </w:pPr>
    </w:p>
    <w:p w14:paraId="17A7AC45"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Винахід відноситься до пакувальної техніки і може бути використаний в харчовій, хімічній, сільськогосподарській та інших галузях промисловості для упаковки сипучого продукту в пакети з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пакувальних матеріалів. </w:t>
      </w:r>
    </w:p>
    <w:p w14:paraId="0EA9D3A7" w14:textId="6B276007" w:rsidR="00104169" w:rsidRPr="00104169" w:rsidRDefault="00104169" w:rsidP="00064D92">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Найбільш близькою до винаходу є фасувально-пакувальна машина, яка містить дозатор, </w:t>
      </w:r>
      <w:proofErr w:type="spellStart"/>
      <w:r w:rsidRPr="00104169">
        <w:rPr>
          <w:rFonts w:eastAsia="Calibri"/>
          <w:sz w:val="28"/>
          <w:szCs w:val="28"/>
          <w:lang w:val="uk-UA" w:eastAsia="en-US"/>
        </w:rPr>
        <w:t>рулонотримач</w:t>
      </w:r>
      <w:proofErr w:type="spellEnd"/>
      <w:r w:rsidRPr="00104169">
        <w:rPr>
          <w:rFonts w:eastAsia="Calibri"/>
          <w:sz w:val="28"/>
          <w:szCs w:val="28"/>
          <w:lang w:val="uk-UA" w:eastAsia="en-US"/>
        </w:rPr>
        <w:t xml:space="preserve"> для </w:t>
      </w:r>
      <w:proofErr w:type="spellStart"/>
      <w:r w:rsidRPr="00104169">
        <w:rPr>
          <w:rFonts w:eastAsia="Calibri"/>
          <w:sz w:val="28"/>
          <w:szCs w:val="28"/>
          <w:lang w:val="uk-UA" w:eastAsia="en-US"/>
        </w:rPr>
        <w:t>термозварювально</w:t>
      </w:r>
      <w:r w:rsidR="00064D92">
        <w:rPr>
          <w:rFonts w:eastAsia="Calibri"/>
          <w:sz w:val="28"/>
          <w:szCs w:val="28"/>
          <w:lang w:val="uk-UA" w:eastAsia="en-US"/>
        </w:rPr>
        <w:t>ї</w:t>
      </w:r>
      <w:proofErr w:type="spellEnd"/>
      <w:r w:rsidR="00064D92">
        <w:rPr>
          <w:rFonts w:eastAsia="Calibri"/>
          <w:sz w:val="28"/>
          <w:szCs w:val="28"/>
          <w:lang w:val="uk-UA" w:eastAsia="en-US"/>
        </w:rPr>
        <w:t xml:space="preserve"> плівки, </w:t>
      </w:r>
      <w:proofErr w:type="spellStart"/>
      <w:r w:rsidR="00064D92">
        <w:rPr>
          <w:rFonts w:eastAsia="Calibri"/>
          <w:sz w:val="28"/>
          <w:szCs w:val="28"/>
          <w:lang w:val="uk-UA" w:eastAsia="en-US"/>
        </w:rPr>
        <w:t>рукавостворювач</w:t>
      </w:r>
      <w:proofErr w:type="spellEnd"/>
      <w:r w:rsidR="00064D92">
        <w:rPr>
          <w:rFonts w:eastAsia="Calibri"/>
          <w:sz w:val="28"/>
          <w:szCs w:val="28"/>
          <w:lang w:val="uk-UA" w:eastAsia="en-US"/>
        </w:rPr>
        <w:t xml:space="preserve"> з по</w:t>
      </w:r>
      <w:r w:rsidRPr="00104169">
        <w:rPr>
          <w:rFonts w:eastAsia="Calibri"/>
          <w:sz w:val="28"/>
          <w:szCs w:val="28"/>
          <w:lang w:val="uk-UA" w:eastAsia="en-US"/>
        </w:rPr>
        <w:t xml:space="preserve">рожнистим стволом для введення продукту в рукав, верхній нагрівач для утворення поздовжнього шва, затвор для утворення поперечного зварного шва і відрізання пакета, що включає нижній нагрівач і </w:t>
      </w:r>
      <w:r w:rsidRPr="00104169">
        <w:rPr>
          <w:rFonts w:eastAsia="Calibri"/>
          <w:sz w:val="28"/>
          <w:szCs w:val="28"/>
          <w:lang w:val="uk-UA" w:eastAsia="en-US"/>
        </w:rPr>
        <w:lastRenderedPageBreak/>
        <w:t xml:space="preserve">ніж, які встановлені на пружних поворотних важелях з можливістю їхнього зведення-розведення і вертикального переміщення, а також привід, що має ексцентрик, </w:t>
      </w:r>
      <w:proofErr w:type="spellStart"/>
      <w:r w:rsidRPr="00104169">
        <w:rPr>
          <w:rFonts w:eastAsia="Calibri"/>
          <w:sz w:val="28"/>
          <w:szCs w:val="28"/>
          <w:lang w:val="uk-UA" w:eastAsia="en-US"/>
        </w:rPr>
        <w:t>кінематично</w:t>
      </w:r>
      <w:proofErr w:type="spellEnd"/>
      <w:r w:rsidRPr="00104169">
        <w:rPr>
          <w:rFonts w:eastAsia="Calibri"/>
          <w:sz w:val="28"/>
          <w:szCs w:val="28"/>
          <w:lang w:val="uk-UA" w:eastAsia="en-US"/>
        </w:rPr>
        <w:t xml:space="preserve"> пов'язаний з дозатором, верхнім </w:t>
      </w:r>
      <w:proofErr w:type="spellStart"/>
      <w:r w:rsidRPr="00104169">
        <w:rPr>
          <w:rFonts w:eastAsia="Calibri"/>
          <w:sz w:val="28"/>
          <w:szCs w:val="28"/>
          <w:lang w:val="uk-UA" w:eastAsia="en-US"/>
        </w:rPr>
        <w:t>праутюгом</w:t>
      </w:r>
      <w:proofErr w:type="spellEnd"/>
      <w:r w:rsidRPr="00104169">
        <w:rPr>
          <w:rFonts w:eastAsia="Calibri"/>
          <w:sz w:val="28"/>
          <w:szCs w:val="28"/>
          <w:lang w:val="uk-UA" w:eastAsia="en-US"/>
        </w:rPr>
        <w:t xml:space="preserve"> і затвором [13].</w:t>
      </w:r>
    </w:p>
    <w:p w14:paraId="24297693"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p>
    <w:p w14:paraId="65B6B520"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p>
    <w:p w14:paraId="2D4F70A8" w14:textId="77777777" w:rsidR="00104169" w:rsidRPr="00104169" w:rsidRDefault="00104169" w:rsidP="00104169">
      <w:pPr>
        <w:tabs>
          <w:tab w:val="left" w:pos="0"/>
          <w:tab w:val="left" w:pos="142"/>
        </w:tabs>
        <w:spacing w:after="200" w:line="360" w:lineRule="auto"/>
        <w:ind w:firstLine="709"/>
        <w:contextualSpacing/>
        <w:jc w:val="center"/>
        <w:rPr>
          <w:sz w:val="28"/>
          <w:szCs w:val="28"/>
          <w:lang w:val="uk-UA" w:eastAsia="en-US"/>
        </w:rPr>
      </w:pPr>
      <w:r w:rsidRPr="00104169">
        <w:rPr>
          <w:rFonts w:eastAsia="Calibri"/>
          <w:noProof/>
          <w:sz w:val="28"/>
          <w:szCs w:val="28"/>
          <w:lang w:val="uk-UA" w:eastAsia="uk-UA"/>
        </w:rPr>
        <w:drawing>
          <wp:inline distT="0" distB="0" distL="0" distR="0" wp14:anchorId="4BCDD00D" wp14:editId="31B35C90">
            <wp:extent cx="2381250" cy="3514725"/>
            <wp:effectExtent l="0" t="0" r="0" b="952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81250" cy="3514725"/>
                    </a:xfrm>
                    <a:prstGeom prst="rect">
                      <a:avLst/>
                    </a:prstGeom>
                    <a:noFill/>
                    <a:ln>
                      <a:noFill/>
                    </a:ln>
                  </pic:spPr>
                </pic:pic>
              </a:graphicData>
            </a:graphic>
          </wp:inline>
        </w:drawing>
      </w:r>
    </w:p>
    <w:p w14:paraId="5BA1A350" w14:textId="77777777" w:rsidR="00104169" w:rsidRPr="00104169" w:rsidRDefault="00104169" w:rsidP="00717664">
      <w:pPr>
        <w:tabs>
          <w:tab w:val="left" w:pos="0"/>
          <w:tab w:val="left" w:pos="142"/>
        </w:tabs>
        <w:spacing w:after="200"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Рисунок 4.7 Пристрій поперечного зварювання у машині для виготовлення, наповнення та запечатування пакетів</w:t>
      </w:r>
    </w:p>
    <w:p w14:paraId="63031C70" w14:textId="16989CF8" w:rsidR="00104169" w:rsidRPr="00104169" w:rsidRDefault="00104169" w:rsidP="00717664">
      <w:pPr>
        <w:tabs>
          <w:tab w:val="left" w:pos="0"/>
          <w:tab w:val="left" w:pos="142"/>
        </w:tabs>
        <w:spacing w:after="200"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 xml:space="preserve">11, 12, 13, 14, 15 – </w:t>
      </w:r>
      <w:proofErr w:type="spellStart"/>
      <w:r w:rsidRPr="00104169">
        <w:rPr>
          <w:rFonts w:eastAsia="Calibri"/>
          <w:sz w:val="28"/>
          <w:szCs w:val="28"/>
          <w:lang w:val="uk-UA" w:eastAsia="en-US"/>
        </w:rPr>
        <w:t>зажимні</w:t>
      </w:r>
      <w:proofErr w:type="spellEnd"/>
      <w:r w:rsidRPr="00104169">
        <w:rPr>
          <w:rFonts w:eastAsia="Calibri"/>
          <w:sz w:val="28"/>
          <w:szCs w:val="28"/>
          <w:lang w:val="uk-UA" w:eastAsia="en-US"/>
        </w:rPr>
        <w:t xml:space="preserve"> колодки, 31, 32 – </w:t>
      </w:r>
      <w:proofErr w:type="spellStart"/>
      <w:r w:rsidRPr="00104169">
        <w:rPr>
          <w:rFonts w:eastAsia="Calibri"/>
          <w:sz w:val="28"/>
          <w:szCs w:val="28"/>
          <w:lang w:val="uk-UA" w:eastAsia="en-US"/>
        </w:rPr>
        <w:t>термозварювальний</w:t>
      </w:r>
      <w:proofErr w:type="spellEnd"/>
      <w:r w:rsidRPr="00104169">
        <w:rPr>
          <w:rFonts w:eastAsia="Calibri"/>
          <w:sz w:val="28"/>
          <w:szCs w:val="28"/>
          <w:lang w:val="uk-UA" w:eastAsia="en-US"/>
        </w:rPr>
        <w:t xml:space="preserve"> елемент, 33, 34 – </w:t>
      </w:r>
      <w:proofErr w:type="spellStart"/>
      <w:r w:rsidRPr="00104169">
        <w:rPr>
          <w:rFonts w:eastAsia="Calibri"/>
          <w:sz w:val="28"/>
          <w:szCs w:val="28"/>
          <w:lang w:val="uk-UA" w:eastAsia="en-US"/>
        </w:rPr>
        <w:t>зажимні</w:t>
      </w:r>
      <w:proofErr w:type="spellEnd"/>
      <w:r w:rsidRPr="00104169">
        <w:rPr>
          <w:rFonts w:eastAsia="Calibri"/>
          <w:sz w:val="28"/>
          <w:szCs w:val="28"/>
          <w:lang w:val="uk-UA" w:eastAsia="en-US"/>
        </w:rPr>
        <w:t xml:space="preserve"> колодки, 35</w:t>
      </w:r>
      <w:r w:rsidR="00717664">
        <w:rPr>
          <w:rFonts w:eastAsia="Calibri"/>
          <w:sz w:val="28"/>
          <w:szCs w:val="28"/>
          <w:lang w:val="uk-UA" w:eastAsia="en-US"/>
        </w:rPr>
        <w:t xml:space="preserve"> – </w:t>
      </w:r>
      <w:proofErr w:type="spellStart"/>
      <w:r w:rsidR="00717664">
        <w:rPr>
          <w:rFonts w:eastAsia="Calibri"/>
          <w:sz w:val="28"/>
          <w:szCs w:val="28"/>
          <w:lang w:val="uk-UA" w:eastAsia="en-US"/>
        </w:rPr>
        <w:t>відрізаючий</w:t>
      </w:r>
      <w:proofErr w:type="spellEnd"/>
      <w:r w:rsidR="00717664">
        <w:rPr>
          <w:rFonts w:eastAsia="Calibri"/>
          <w:sz w:val="28"/>
          <w:szCs w:val="28"/>
          <w:lang w:val="uk-UA" w:eastAsia="en-US"/>
        </w:rPr>
        <w:t xml:space="preserve"> ніж, 36 – </w:t>
      </w:r>
      <w:proofErr w:type="spellStart"/>
      <w:r w:rsidR="00717664">
        <w:rPr>
          <w:rFonts w:eastAsia="Calibri"/>
          <w:sz w:val="28"/>
          <w:szCs w:val="28"/>
          <w:lang w:val="uk-UA" w:eastAsia="en-US"/>
        </w:rPr>
        <w:t>важель</w:t>
      </w:r>
      <w:proofErr w:type="spellEnd"/>
    </w:p>
    <w:p w14:paraId="0966CF81" w14:textId="77777777" w:rsidR="00104169" w:rsidRPr="00104169" w:rsidRDefault="00104169" w:rsidP="00104169">
      <w:pPr>
        <w:tabs>
          <w:tab w:val="left" w:pos="0"/>
          <w:tab w:val="left" w:pos="142"/>
        </w:tabs>
        <w:spacing w:after="200" w:line="360" w:lineRule="auto"/>
        <w:ind w:firstLine="709"/>
        <w:contextualSpacing/>
        <w:jc w:val="both"/>
        <w:rPr>
          <w:sz w:val="28"/>
          <w:szCs w:val="28"/>
          <w:lang w:val="uk-UA" w:eastAsia="en-US"/>
        </w:rPr>
      </w:pPr>
    </w:p>
    <w:p w14:paraId="0EADCEE0" w14:textId="00F4D28D" w:rsidR="00104169" w:rsidRPr="00104169" w:rsidRDefault="00104169" w:rsidP="00064D92">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Цей винахід відноситься до пристрою поперечного зварювання, який </w:t>
      </w:r>
      <w:proofErr w:type="spellStart"/>
      <w:r w:rsidRPr="00104169">
        <w:rPr>
          <w:rFonts w:eastAsia="Calibri"/>
          <w:sz w:val="28"/>
          <w:szCs w:val="28"/>
          <w:lang w:val="uk-UA" w:eastAsia="en-US"/>
        </w:rPr>
        <w:t>використовувується</w:t>
      </w:r>
      <w:proofErr w:type="spellEnd"/>
      <w:r w:rsidRPr="00104169">
        <w:rPr>
          <w:rFonts w:eastAsia="Calibri"/>
          <w:sz w:val="28"/>
          <w:szCs w:val="28"/>
          <w:lang w:val="uk-UA" w:eastAsia="en-US"/>
        </w:rPr>
        <w:t xml:space="preserve"> в машині для виготовлення, наповнення і запечатування пакетів, при виготовленні упаковок з рукавної плівки відповідно обмежувальної частини формули винаходу. У відомих машинах такого типу спочатку з рулону пакувального матеріалу безперервно формується рукав, який потім протягується на довжину, відповідну довжині пакету, що виготовляється, після чого забитий з одного боку кінцева ділянка рукава наповнюється порцією </w:t>
      </w:r>
      <w:r w:rsidRPr="00104169">
        <w:rPr>
          <w:rFonts w:eastAsia="Calibri"/>
          <w:sz w:val="28"/>
          <w:szCs w:val="28"/>
          <w:lang w:val="uk-UA" w:eastAsia="en-US"/>
        </w:rPr>
        <w:lastRenderedPageBreak/>
        <w:t>продукту і ві</w:t>
      </w:r>
      <w:r w:rsidR="00064D92">
        <w:rPr>
          <w:rFonts w:eastAsia="Calibri"/>
          <w:sz w:val="28"/>
          <w:szCs w:val="28"/>
          <w:lang w:val="uk-UA" w:eastAsia="en-US"/>
        </w:rPr>
        <w:t xml:space="preserve">докремлюється від решти рукава </w:t>
      </w:r>
      <w:r w:rsidRPr="00104169">
        <w:rPr>
          <w:rFonts w:eastAsia="Calibri"/>
          <w:sz w:val="28"/>
          <w:szCs w:val="28"/>
          <w:lang w:val="uk-UA" w:eastAsia="en-US"/>
        </w:rPr>
        <w:t xml:space="preserve">поперечним швом, який на вже готовому пакеті утворює верхній шов і одночасно нижній шов на наступній кінцевій ділянці рукава. Після цього готова упаковка відрізається між верхнім і нижнім швами. Потім рукав захоплюється у верхньому положенні двома парами затискних колодок, які утримують його вище і нижче поперечного шва, простягається на довжину нового пакета і потім звільняється. Після цього пристрій поперечного зварювання повертається у верхнє положення для початку нового робочого такту. </w:t>
      </w:r>
      <w:proofErr w:type="spellStart"/>
      <w:r w:rsidRPr="00104169">
        <w:rPr>
          <w:rFonts w:eastAsia="Calibri"/>
          <w:sz w:val="28"/>
          <w:szCs w:val="28"/>
          <w:lang w:val="uk-UA" w:eastAsia="en-US"/>
        </w:rPr>
        <w:t>Термозварювальні</w:t>
      </w:r>
      <w:proofErr w:type="spellEnd"/>
      <w:r w:rsidRPr="00104169">
        <w:rPr>
          <w:rFonts w:eastAsia="Calibri"/>
          <w:sz w:val="28"/>
          <w:szCs w:val="28"/>
          <w:lang w:val="uk-UA" w:eastAsia="en-US"/>
        </w:rPr>
        <w:t xml:space="preserve"> елементи пристрою поперечного зварювання здійснюють зворотно-поступальний рух у зазорі між обома парами затискних колодок. На контактній поверхні елементів, які </w:t>
      </w:r>
      <w:proofErr w:type="spellStart"/>
      <w:r w:rsidRPr="00104169">
        <w:rPr>
          <w:rFonts w:eastAsia="Calibri"/>
          <w:sz w:val="28"/>
          <w:szCs w:val="28"/>
          <w:lang w:val="uk-UA" w:eastAsia="en-US"/>
        </w:rPr>
        <w:t>термозварюються</w:t>
      </w:r>
      <w:proofErr w:type="spellEnd"/>
      <w:r w:rsidRPr="00104169">
        <w:rPr>
          <w:rFonts w:eastAsia="Calibri"/>
          <w:sz w:val="28"/>
          <w:szCs w:val="28"/>
          <w:lang w:val="uk-UA" w:eastAsia="en-US"/>
        </w:rPr>
        <w:t xml:space="preserve"> виконаний паз, в який входить відрізний ніж для відділення готової упаковки між її верхнім і нижнім швом наступної кінцевої ділянки рукава. У деяких пристроях поперечного зварювання відрізний ніж фіксується в одному з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елементів і прорізає рукав у момент змикання </w:t>
      </w:r>
      <w:proofErr w:type="spellStart"/>
      <w:r w:rsidRPr="00104169">
        <w:rPr>
          <w:rFonts w:eastAsia="Calibri"/>
          <w:sz w:val="28"/>
          <w:szCs w:val="28"/>
          <w:lang w:val="uk-UA" w:eastAsia="en-US"/>
        </w:rPr>
        <w:t>термозварювальних</w:t>
      </w:r>
      <w:proofErr w:type="spellEnd"/>
      <w:r w:rsidRPr="00104169">
        <w:rPr>
          <w:rFonts w:eastAsia="Calibri"/>
          <w:sz w:val="28"/>
          <w:szCs w:val="28"/>
          <w:lang w:val="uk-UA" w:eastAsia="en-US"/>
        </w:rPr>
        <w:t xml:space="preserve"> елементів, входячи в паз іншого </w:t>
      </w:r>
      <w:proofErr w:type="spellStart"/>
      <w:r w:rsidRPr="00104169">
        <w:rPr>
          <w:rFonts w:eastAsia="Calibri"/>
          <w:sz w:val="28"/>
          <w:szCs w:val="28"/>
          <w:lang w:val="uk-UA" w:eastAsia="en-US"/>
        </w:rPr>
        <w:t>термосварювального</w:t>
      </w:r>
      <w:proofErr w:type="spellEnd"/>
      <w:r w:rsidRPr="00104169">
        <w:rPr>
          <w:rFonts w:eastAsia="Calibri"/>
          <w:sz w:val="28"/>
          <w:szCs w:val="28"/>
          <w:lang w:val="uk-UA" w:eastAsia="en-US"/>
        </w:rPr>
        <w:t xml:space="preserve"> елементу. В іншому варіанті виконання відрізний ніж робить зворотно-поступальний рух в </w:t>
      </w:r>
      <w:proofErr w:type="spellStart"/>
      <w:r w:rsidRPr="00104169">
        <w:rPr>
          <w:rFonts w:eastAsia="Calibri"/>
          <w:sz w:val="28"/>
          <w:szCs w:val="28"/>
          <w:lang w:val="uk-UA" w:eastAsia="en-US"/>
        </w:rPr>
        <w:t>пазі</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термозварювального</w:t>
      </w:r>
      <w:proofErr w:type="spellEnd"/>
      <w:r w:rsidRPr="00104169">
        <w:rPr>
          <w:rFonts w:eastAsia="Calibri"/>
          <w:sz w:val="28"/>
          <w:szCs w:val="28"/>
          <w:lang w:val="uk-UA" w:eastAsia="en-US"/>
        </w:rPr>
        <w:t xml:space="preserve"> елемента і має власний привід. Ніж виштовхується після закінчення зварювання, розрізаючи при цьому поперечний шов [14].</w:t>
      </w:r>
    </w:p>
    <w:p w14:paraId="3CE62BC9" w14:textId="77777777" w:rsidR="00104169" w:rsidRPr="00104169" w:rsidRDefault="00104169" w:rsidP="00717664">
      <w:pPr>
        <w:tabs>
          <w:tab w:val="left" w:pos="0"/>
          <w:tab w:val="left" w:pos="142"/>
        </w:tabs>
        <w:spacing w:line="360" w:lineRule="auto"/>
        <w:ind w:firstLine="709"/>
        <w:contextualSpacing/>
        <w:jc w:val="center"/>
        <w:rPr>
          <w:rFonts w:eastAsia="Calibri"/>
          <w:sz w:val="28"/>
          <w:szCs w:val="28"/>
          <w:lang w:val="uk-UA" w:eastAsia="en-US"/>
        </w:rPr>
      </w:pPr>
      <w:r w:rsidRPr="00104169">
        <w:rPr>
          <w:rFonts w:eastAsia="Calibri"/>
          <w:noProof/>
          <w:sz w:val="22"/>
          <w:szCs w:val="22"/>
          <w:lang w:val="uk-UA" w:eastAsia="uk-UA"/>
        </w:rPr>
        <w:drawing>
          <wp:inline distT="0" distB="0" distL="0" distR="0" wp14:anchorId="48F2D1FC" wp14:editId="266E89F0">
            <wp:extent cx="2295525" cy="1943100"/>
            <wp:effectExtent l="0" t="0" r="9525" b="0"/>
            <wp:docPr id="28" name="Рисунок 28"/>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22" cstate="print"/>
                    <a:srcRect/>
                    <a:stretch>
                      <a:fillRect/>
                    </a:stretch>
                  </pic:blipFill>
                  <pic:spPr bwMode="auto">
                    <a:xfrm>
                      <a:off x="0" y="0"/>
                      <a:ext cx="2295525" cy="1943100"/>
                    </a:xfrm>
                    <a:prstGeom prst="rect">
                      <a:avLst/>
                    </a:prstGeom>
                    <a:noFill/>
                    <a:ln w="9525">
                      <a:noFill/>
                      <a:miter lim="800000"/>
                      <a:headEnd/>
                      <a:tailEnd/>
                    </a:ln>
                  </pic:spPr>
                </pic:pic>
              </a:graphicData>
            </a:graphic>
          </wp:inline>
        </w:drawing>
      </w:r>
    </w:p>
    <w:p w14:paraId="652A91A3" w14:textId="77777777" w:rsidR="00104169" w:rsidRPr="00104169" w:rsidRDefault="00104169" w:rsidP="00717664">
      <w:pPr>
        <w:tabs>
          <w:tab w:val="left" w:pos="0"/>
          <w:tab w:val="left" w:pos="142"/>
        </w:tabs>
        <w:spacing w:line="360" w:lineRule="auto"/>
        <w:ind w:firstLine="709"/>
        <w:contextualSpacing/>
        <w:jc w:val="center"/>
        <w:rPr>
          <w:rFonts w:eastAsia="Calibri"/>
          <w:bCs/>
          <w:sz w:val="28"/>
          <w:szCs w:val="28"/>
          <w:lang w:val="uk-UA" w:eastAsia="en-US"/>
        </w:rPr>
      </w:pPr>
      <w:r w:rsidRPr="00104169">
        <w:rPr>
          <w:rFonts w:eastAsia="Calibri"/>
          <w:sz w:val="28"/>
          <w:szCs w:val="28"/>
          <w:lang w:val="uk-UA" w:eastAsia="en-US"/>
        </w:rPr>
        <w:t>Рисунок</w:t>
      </w:r>
      <w:r w:rsidRPr="00104169">
        <w:rPr>
          <w:rFonts w:eastAsia="Calibri"/>
          <w:bCs/>
          <w:sz w:val="28"/>
          <w:szCs w:val="28"/>
          <w:lang w:val="uk-UA" w:eastAsia="en-US"/>
        </w:rPr>
        <w:t xml:space="preserve"> 4.8 Пакувальний автомат</w:t>
      </w:r>
    </w:p>
    <w:p w14:paraId="2D220F54" w14:textId="3672666D" w:rsidR="00104169" w:rsidRPr="00104169" w:rsidRDefault="00104169" w:rsidP="00717664">
      <w:pPr>
        <w:tabs>
          <w:tab w:val="left" w:pos="0"/>
          <w:tab w:val="left" w:pos="142"/>
        </w:tabs>
        <w:spacing w:line="360" w:lineRule="auto"/>
        <w:ind w:firstLine="709"/>
        <w:contextualSpacing/>
        <w:jc w:val="center"/>
        <w:rPr>
          <w:rFonts w:eastAsia="Calibri"/>
          <w:bCs/>
          <w:sz w:val="28"/>
          <w:szCs w:val="28"/>
          <w:lang w:val="uk-UA" w:eastAsia="en-US"/>
        </w:rPr>
      </w:pPr>
      <w:r w:rsidRPr="00104169">
        <w:rPr>
          <w:rFonts w:eastAsia="Calibri"/>
          <w:bCs/>
          <w:sz w:val="28"/>
          <w:szCs w:val="28"/>
          <w:lang w:val="uk-UA" w:eastAsia="en-US"/>
        </w:rPr>
        <w:t>1 – каркас, 2 – ролики з підігрівом, 3 – корпус роликів, 4 – корпус резинових валів,  7 – ніж верхній, 8 – ніж нижній, 14, 15 – в</w:t>
      </w:r>
      <w:r w:rsidR="00717664">
        <w:rPr>
          <w:rFonts w:eastAsia="Calibri"/>
          <w:bCs/>
          <w:sz w:val="28"/>
          <w:szCs w:val="28"/>
          <w:lang w:val="uk-UA" w:eastAsia="en-US"/>
        </w:rPr>
        <w:t xml:space="preserve">али </w:t>
      </w:r>
      <w:proofErr w:type="spellStart"/>
      <w:r w:rsidR="00717664">
        <w:rPr>
          <w:rFonts w:eastAsia="Calibri"/>
          <w:bCs/>
          <w:sz w:val="28"/>
          <w:szCs w:val="28"/>
          <w:lang w:val="uk-UA" w:eastAsia="en-US"/>
        </w:rPr>
        <w:t>натягуючі</w:t>
      </w:r>
      <w:proofErr w:type="spellEnd"/>
      <w:r w:rsidR="00717664">
        <w:rPr>
          <w:rFonts w:eastAsia="Calibri"/>
          <w:bCs/>
          <w:sz w:val="28"/>
          <w:szCs w:val="28"/>
          <w:lang w:val="uk-UA" w:eastAsia="en-US"/>
        </w:rPr>
        <w:t>, 16 – транспортер</w:t>
      </w:r>
    </w:p>
    <w:p w14:paraId="0EB2DFB0" w14:textId="77777777" w:rsidR="00104169" w:rsidRPr="00104169" w:rsidRDefault="00104169" w:rsidP="00104169">
      <w:pPr>
        <w:tabs>
          <w:tab w:val="left" w:pos="0"/>
          <w:tab w:val="left" w:pos="142"/>
        </w:tabs>
        <w:spacing w:line="360" w:lineRule="auto"/>
        <w:ind w:firstLine="709"/>
        <w:contextualSpacing/>
        <w:jc w:val="both"/>
        <w:rPr>
          <w:rFonts w:eastAsia="Calibri"/>
          <w:sz w:val="28"/>
          <w:szCs w:val="28"/>
          <w:lang w:val="uk-UA" w:eastAsia="en-US"/>
        </w:rPr>
      </w:pPr>
    </w:p>
    <w:p w14:paraId="7F3C1210" w14:textId="77777777" w:rsidR="00104169" w:rsidRPr="00104169" w:rsidRDefault="00104169" w:rsidP="00104169">
      <w:pPr>
        <w:tabs>
          <w:tab w:val="left" w:pos="0"/>
          <w:tab w:val="left" w:pos="142"/>
        </w:tabs>
        <w:spacing w:after="200" w:line="360" w:lineRule="auto"/>
        <w:ind w:firstLine="709"/>
        <w:contextualSpacing/>
        <w:jc w:val="both"/>
        <w:rPr>
          <w:sz w:val="28"/>
          <w:szCs w:val="28"/>
          <w:lang w:val="uk-UA" w:eastAsia="en-US"/>
        </w:rPr>
      </w:pPr>
      <w:r w:rsidRPr="00104169">
        <w:rPr>
          <w:rFonts w:eastAsia="Calibri"/>
          <w:sz w:val="28"/>
          <w:szCs w:val="28"/>
          <w:lang w:val="uk-UA" w:eastAsia="en-US"/>
        </w:rPr>
        <w:t xml:space="preserve">Винахід відноситься до пакувальної техніки, зокрема до автоматів для упаковки різних виробів: харчових і нехарчових штучних виробів різної форми і розмірів, а також рідких і пастоподібних та їх комбінацій, призначеної для розміщення виробів в упаковку, утворену з двох стрічок. </w:t>
      </w:r>
    </w:p>
    <w:p w14:paraId="3E8DF9AE"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Відомий пристрій для пакування в плівку продукту, що включає </w:t>
      </w:r>
      <w:proofErr w:type="spellStart"/>
      <w:r w:rsidRPr="00104169">
        <w:rPr>
          <w:rFonts w:eastAsia="Calibri"/>
          <w:sz w:val="28"/>
          <w:szCs w:val="28"/>
          <w:lang w:val="uk-UA" w:eastAsia="en-US"/>
        </w:rPr>
        <w:t>рулонотримач</w:t>
      </w:r>
      <w:proofErr w:type="spellEnd"/>
      <w:r w:rsidRPr="00104169">
        <w:rPr>
          <w:rFonts w:eastAsia="Calibri"/>
          <w:sz w:val="28"/>
          <w:szCs w:val="28"/>
          <w:lang w:val="uk-UA" w:eastAsia="en-US"/>
        </w:rPr>
        <w:t xml:space="preserve">, направляючі ролики для плівки, живильник і підйомно-опускну каретку з притисками для утворення поперечних швів і різальним інструментом. Цей пристрій і аналогічні йому призначені для наповнення продуктом і запечатування пакетів з стрічкового </w:t>
      </w:r>
      <w:proofErr w:type="spellStart"/>
      <w:r w:rsidRPr="00104169">
        <w:rPr>
          <w:rFonts w:eastAsia="Calibri"/>
          <w:sz w:val="28"/>
          <w:szCs w:val="28"/>
          <w:lang w:val="uk-UA" w:eastAsia="en-US"/>
        </w:rPr>
        <w:t>термосклеювального</w:t>
      </w:r>
      <w:proofErr w:type="spellEnd"/>
      <w:r w:rsidRPr="00104169">
        <w:rPr>
          <w:rFonts w:eastAsia="Calibri"/>
          <w:sz w:val="28"/>
          <w:szCs w:val="28"/>
          <w:lang w:val="uk-UA" w:eastAsia="en-US"/>
        </w:rPr>
        <w:t xml:space="preserve"> матеріалу. </w:t>
      </w:r>
    </w:p>
    <w:p w14:paraId="67B06A71"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proofErr w:type="spellStart"/>
      <w:r w:rsidRPr="00104169">
        <w:rPr>
          <w:rFonts w:eastAsia="Calibri"/>
          <w:sz w:val="28"/>
          <w:szCs w:val="28"/>
          <w:lang w:val="uk-UA" w:eastAsia="en-US"/>
        </w:rPr>
        <w:t>Рукавостворювач</w:t>
      </w:r>
      <w:proofErr w:type="spellEnd"/>
      <w:r w:rsidRPr="00104169">
        <w:rPr>
          <w:rFonts w:eastAsia="Calibri"/>
          <w:sz w:val="28"/>
          <w:szCs w:val="28"/>
          <w:lang w:val="uk-UA" w:eastAsia="en-US"/>
        </w:rPr>
        <w:t xml:space="preserve">, що входить до складу цих пристроїв, ускладнює конструкцію автомата, даний пристрій не дозволяє сформувати упаковку з двох стрічкових матеріалів. </w:t>
      </w:r>
    </w:p>
    <w:p w14:paraId="75F04FE8"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 Відомий пристрій для упаковки продуктів, наприклад хліба в пакети. Пристрій містить подавальний і розвантажувальний вузол для хліба, лопатковий вузол для розтягування кожного пакета, переміщуваний зворотно-поступально поперек напрямку транспортування продуктів. Лопатковий вузол натягує пакет на призначений для упаковки продукт, який під час цієї операції утримується від транспортування на місці. Лопатковий вузол містить верхню і нижню лопатки, які можуть переміщатися одна відносно іншої. Нижня лопатка містить сопло, що направляє безперервний повітряний потік з нахилом вперед на хліб для утримання його від падіння [15].</w:t>
      </w:r>
    </w:p>
    <w:p w14:paraId="1F3675D6" w14:textId="77777777" w:rsidR="00104169" w:rsidRPr="00104169" w:rsidRDefault="00104169" w:rsidP="00104169">
      <w:pPr>
        <w:tabs>
          <w:tab w:val="left" w:pos="0"/>
          <w:tab w:val="left" w:pos="142"/>
        </w:tabs>
        <w:spacing w:after="200" w:line="360" w:lineRule="auto"/>
        <w:ind w:firstLine="709"/>
        <w:contextualSpacing/>
        <w:jc w:val="center"/>
        <w:rPr>
          <w:sz w:val="28"/>
          <w:szCs w:val="28"/>
          <w:lang w:val="uk-UA" w:eastAsia="en-US"/>
        </w:rPr>
      </w:pPr>
      <w:r w:rsidRPr="00104169">
        <w:rPr>
          <w:rFonts w:eastAsia="Calibri"/>
          <w:noProof/>
          <w:sz w:val="28"/>
          <w:szCs w:val="28"/>
          <w:lang w:val="uk-UA" w:eastAsia="uk-UA"/>
        </w:rPr>
        <w:lastRenderedPageBreak/>
        <w:drawing>
          <wp:inline distT="0" distB="0" distL="0" distR="0" wp14:anchorId="79AE8A69" wp14:editId="3800D043">
            <wp:extent cx="2543175" cy="2417364"/>
            <wp:effectExtent l="0" t="0" r="0" b="2540"/>
            <wp:docPr id="78" name="Рисунок 78" descr="2128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212882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63628" cy="2436805"/>
                    </a:xfrm>
                    <a:prstGeom prst="rect">
                      <a:avLst/>
                    </a:prstGeom>
                    <a:noFill/>
                    <a:ln>
                      <a:noFill/>
                    </a:ln>
                  </pic:spPr>
                </pic:pic>
              </a:graphicData>
            </a:graphic>
          </wp:inline>
        </w:drawing>
      </w:r>
    </w:p>
    <w:p w14:paraId="075364A5" w14:textId="77777777" w:rsidR="00104169" w:rsidRPr="00104169" w:rsidRDefault="00104169" w:rsidP="00717664">
      <w:pPr>
        <w:tabs>
          <w:tab w:val="left" w:pos="0"/>
          <w:tab w:val="left" w:pos="142"/>
        </w:tabs>
        <w:spacing w:after="200" w:line="360" w:lineRule="auto"/>
        <w:ind w:firstLine="709"/>
        <w:contextualSpacing/>
        <w:jc w:val="center"/>
        <w:rPr>
          <w:rFonts w:eastAsia="Calibri"/>
          <w:bCs/>
          <w:sz w:val="28"/>
          <w:szCs w:val="28"/>
          <w:lang w:val="uk-UA" w:eastAsia="en-US"/>
        </w:rPr>
      </w:pPr>
      <w:r w:rsidRPr="00104169">
        <w:rPr>
          <w:rFonts w:eastAsia="Calibri"/>
          <w:sz w:val="28"/>
          <w:szCs w:val="28"/>
          <w:lang w:val="uk-UA" w:eastAsia="en-US"/>
        </w:rPr>
        <w:t>Рисунок</w:t>
      </w:r>
      <w:r w:rsidRPr="00104169">
        <w:rPr>
          <w:rFonts w:eastAsia="Calibri"/>
          <w:bCs/>
          <w:sz w:val="28"/>
          <w:szCs w:val="28"/>
          <w:lang w:val="uk-UA" w:eastAsia="en-US"/>
        </w:rPr>
        <w:t xml:space="preserve"> 4.9 Дозатор безперервної дії сипучих матеріалів</w:t>
      </w:r>
    </w:p>
    <w:p w14:paraId="2548AF83" w14:textId="3FEBCF0A" w:rsidR="00104169" w:rsidRPr="00104169" w:rsidRDefault="00104169" w:rsidP="00717664">
      <w:pPr>
        <w:tabs>
          <w:tab w:val="left" w:pos="0"/>
          <w:tab w:val="left" w:pos="142"/>
        </w:tabs>
        <w:spacing w:after="200" w:line="360" w:lineRule="auto"/>
        <w:ind w:firstLine="709"/>
        <w:contextualSpacing/>
        <w:jc w:val="center"/>
        <w:rPr>
          <w:sz w:val="28"/>
          <w:szCs w:val="28"/>
          <w:lang w:val="uk-UA" w:eastAsia="en-US"/>
        </w:rPr>
      </w:pPr>
      <w:r w:rsidRPr="00104169">
        <w:rPr>
          <w:sz w:val="28"/>
          <w:szCs w:val="28"/>
          <w:lang w:val="uk-UA" w:eastAsia="en-US"/>
        </w:rPr>
        <w:t>1 – Бункер, 2 – патрубок, 3 – корпус, 4 – живильник, 5 – привід, 6 – о</w:t>
      </w:r>
      <w:r w:rsidR="00717664">
        <w:rPr>
          <w:sz w:val="28"/>
          <w:szCs w:val="28"/>
          <w:lang w:val="uk-UA" w:eastAsia="en-US"/>
        </w:rPr>
        <w:t>пора, 7 – платформа, 8 – привід</w:t>
      </w:r>
    </w:p>
    <w:p w14:paraId="7081F673" w14:textId="77777777" w:rsidR="00104169" w:rsidRPr="00104169" w:rsidRDefault="00104169" w:rsidP="00104169">
      <w:pPr>
        <w:tabs>
          <w:tab w:val="left" w:pos="0"/>
          <w:tab w:val="left" w:pos="142"/>
        </w:tabs>
        <w:spacing w:after="200" w:line="360" w:lineRule="auto"/>
        <w:ind w:firstLine="709"/>
        <w:contextualSpacing/>
        <w:jc w:val="both"/>
        <w:rPr>
          <w:sz w:val="28"/>
          <w:szCs w:val="28"/>
          <w:lang w:val="uk-UA" w:eastAsia="en-US"/>
        </w:rPr>
      </w:pPr>
    </w:p>
    <w:p w14:paraId="44D88D04"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Винахід відноситься до області безперервного вагового дозування сипучих матеріалів і може бути використаний в хімічній, нафтохімічній, медичній та інших галузях промисловості. </w:t>
      </w:r>
    </w:p>
    <w:p w14:paraId="42A6BA61"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Відомий ваговій дозатор безперервної дії, який містить одну заслінку, що управляє подачею сипучого матеріалу, і іншу заслінку, пов'язану шарнірно з коромислом важільно-вагового механізму дозатора, а вимірювання ваги здійснюють роликом. Налаштування заданої ваги роблять вручну. Дозатор не може мати високої точності дозування, так як ваговимірювальна платформа не ізольована від корпусу, а жорстко пов'язана з нею; крім того, на натяг стрічки транспортера також впливає жорстке його з'єднання з корпусом дозатора і, нарешті, на точність дозатора впливають </w:t>
      </w:r>
      <w:proofErr w:type="spellStart"/>
      <w:r w:rsidRPr="00104169">
        <w:rPr>
          <w:rFonts w:eastAsia="Calibri"/>
          <w:sz w:val="28"/>
          <w:szCs w:val="28"/>
          <w:lang w:val="uk-UA" w:eastAsia="en-US"/>
        </w:rPr>
        <w:t>одноточкові</w:t>
      </w:r>
      <w:proofErr w:type="spellEnd"/>
      <w:r w:rsidRPr="00104169">
        <w:rPr>
          <w:rFonts w:eastAsia="Calibri"/>
          <w:sz w:val="28"/>
          <w:szCs w:val="28"/>
          <w:lang w:val="uk-UA" w:eastAsia="en-US"/>
        </w:rPr>
        <w:t xml:space="preserve"> вимірювання маси [16].</w:t>
      </w:r>
    </w:p>
    <w:p w14:paraId="1148F29C" w14:textId="77777777" w:rsidR="00104169" w:rsidRPr="00104169" w:rsidRDefault="00104169" w:rsidP="00104169">
      <w:pPr>
        <w:tabs>
          <w:tab w:val="left" w:pos="0"/>
          <w:tab w:val="left" w:pos="142"/>
        </w:tabs>
        <w:spacing w:after="200" w:line="360" w:lineRule="auto"/>
        <w:ind w:firstLine="709"/>
        <w:contextualSpacing/>
        <w:jc w:val="both"/>
        <w:rPr>
          <w:rFonts w:eastAsia="Calibri"/>
          <w:sz w:val="28"/>
          <w:szCs w:val="28"/>
          <w:lang w:val="uk-UA" w:eastAsia="en-US"/>
        </w:rPr>
      </w:pPr>
    </w:p>
    <w:p w14:paraId="368FF635" w14:textId="77777777" w:rsidR="00104169" w:rsidRPr="00104169" w:rsidRDefault="00104169" w:rsidP="00104169">
      <w:pPr>
        <w:tabs>
          <w:tab w:val="left" w:pos="0"/>
          <w:tab w:val="left" w:pos="142"/>
        </w:tabs>
        <w:spacing w:after="200" w:line="360" w:lineRule="auto"/>
        <w:ind w:firstLine="709"/>
        <w:contextualSpacing/>
        <w:jc w:val="center"/>
        <w:rPr>
          <w:rFonts w:eastAsia="Calibri"/>
          <w:sz w:val="28"/>
          <w:szCs w:val="28"/>
          <w:lang w:val="uk-UA" w:eastAsia="en-US"/>
        </w:rPr>
      </w:pPr>
      <w:r w:rsidRPr="00104169">
        <w:rPr>
          <w:rFonts w:eastAsia="Calibri"/>
          <w:noProof/>
          <w:sz w:val="28"/>
          <w:szCs w:val="28"/>
          <w:lang w:val="uk-UA" w:eastAsia="uk-UA"/>
        </w:rPr>
        <w:lastRenderedPageBreak/>
        <w:drawing>
          <wp:inline distT="0" distB="0" distL="0" distR="0" wp14:anchorId="12426665" wp14:editId="185EF22E">
            <wp:extent cx="2019300" cy="353067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027753" cy="3545456"/>
                    </a:xfrm>
                    <a:prstGeom prst="rect">
                      <a:avLst/>
                    </a:prstGeom>
                  </pic:spPr>
                </pic:pic>
              </a:graphicData>
            </a:graphic>
          </wp:inline>
        </w:drawing>
      </w:r>
    </w:p>
    <w:p w14:paraId="4BE5172F" w14:textId="77777777" w:rsidR="00104169" w:rsidRPr="00104169" w:rsidRDefault="00104169" w:rsidP="00717664">
      <w:pPr>
        <w:tabs>
          <w:tab w:val="left" w:pos="0"/>
          <w:tab w:val="left" w:pos="142"/>
        </w:tabs>
        <w:spacing w:after="200" w:line="360" w:lineRule="auto"/>
        <w:ind w:firstLine="709"/>
        <w:contextualSpacing/>
        <w:jc w:val="center"/>
        <w:rPr>
          <w:rFonts w:eastAsia="Calibri"/>
          <w:sz w:val="28"/>
          <w:szCs w:val="28"/>
          <w:lang w:val="uk-UA" w:eastAsia="en-US"/>
        </w:rPr>
      </w:pPr>
      <w:r w:rsidRPr="00104169">
        <w:rPr>
          <w:rFonts w:eastAsia="Calibri"/>
          <w:sz w:val="28"/>
          <w:szCs w:val="28"/>
          <w:lang w:val="uk-UA" w:eastAsia="en-US"/>
        </w:rPr>
        <w:t>Рисунок 4.10 Шнековий дозатор для сипких матеріалів</w:t>
      </w:r>
    </w:p>
    <w:p w14:paraId="2EB74E4D" w14:textId="77777777" w:rsidR="00104169" w:rsidRPr="00104169" w:rsidRDefault="00104169" w:rsidP="00717664">
      <w:pPr>
        <w:tabs>
          <w:tab w:val="left" w:pos="0"/>
        </w:tabs>
        <w:spacing w:after="200" w:line="360" w:lineRule="auto"/>
        <w:jc w:val="center"/>
        <w:rPr>
          <w:rFonts w:eastAsia="Calibri"/>
          <w:sz w:val="28"/>
          <w:szCs w:val="28"/>
          <w:lang w:val="uk-UA" w:eastAsia="en-US"/>
        </w:rPr>
      </w:pPr>
      <w:r w:rsidRPr="00104169">
        <w:rPr>
          <w:rFonts w:eastAsia="Calibri"/>
          <w:sz w:val="28"/>
          <w:szCs w:val="28"/>
          <w:lang w:val="uk-UA" w:eastAsia="en-US"/>
        </w:rPr>
        <w:t>1 – бункер, 2 – завантажувальний патрубок, 3 – кришка бункера, 4 – шнек, 5 – привід шнека, 6 – швидкодіючий затвор, 7 – ресивер, 8 – стовбур, 9 – вихідний патрубок, 10 – тарілка, 11 – приймальна воронка, 12 – датчик рівня матеріалу</w:t>
      </w:r>
    </w:p>
    <w:p w14:paraId="4943ACD9" w14:textId="77777777" w:rsidR="00104169" w:rsidRPr="00104169" w:rsidRDefault="00104169" w:rsidP="00064D92">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Корисна модель відноситься до пристроїв для дозування сипких продуктів і може бути використана в харчовій, хімічній та інших галузях промисловості.</w:t>
      </w:r>
    </w:p>
    <w:p w14:paraId="444AE89C" w14:textId="77777777" w:rsidR="00104169" w:rsidRPr="00104169" w:rsidRDefault="00104169" w:rsidP="00064D92">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 xml:space="preserve">Відмінними ознаками пропонованої корисної моделі є те, що шнековий дозатор додатково забезпечений </w:t>
      </w:r>
      <w:proofErr w:type="spellStart"/>
      <w:r w:rsidRPr="00104169">
        <w:rPr>
          <w:rFonts w:eastAsia="Calibri"/>
          <w:sz w:val="28"/>
          <w:szCs w:val="28"/>
          <w:lang w:val="uk-UA" w:eastAsia="en-US"/>
        </w:rPr>
        <w:t>пневмоімпульсним</w:t>
      </w:r>
      <w:proofErr w:type="spellEnd"/>
      <w:r w:rsidRPr="00104169">
        <w:rPr>
          <w:rFonts w:eastAsia="Calibri"/>
          <w:sz w:val="28"/>
          <w:szCs w:val="28"/>
          <w:lang w:val="uk-UA" w:eastAsia="en-US"/>
        </w:rPr>
        <w:t xml:space="preserve"> пристроєм, закріпленим на кришці завантажувального бункера, і включає в себе ствол, виконаний у вигляді порожнистої труби, один зріз якого знаходиться всередині завантажувального бункера і спрямований до центральної його осі на лопаті шнека таким чином, що сам ствол розташований по дотичній до стінки завантажувального бункеру уздовж твірної конусу його конічного днища, а інший зріз стволу знаходиться ззовні бункера і з'єднаний з швидкодіючим затвором з ресивером.</w:t>
      </w:r>
    </w:p>
    <w:p w14:paraId="08CA721B" w14:textId="77777777" w:rsidR="00104169" w:rsidRPr="00104169" w:rsidRDefault="00104169" w:rsidP="00064D92">
      <w:pPr>
        <w:tabs>
          <w:tab w:val="left" w:pos="0"/>
          <w:tab w:val="left" w:pos="142"/>
        </w:tabs>
        <w:spacing w:line="360" w:lineRule="auto"/>
        <w:ind w:firstLine="709"/>
        <w:contextualSpacing/>
        <w:jc w:val="both"/>
        <w:rPr>
          <w:rFonts w:eastAsia="Calibri"/>
          <w:sz w:val="28"/>
          <w:szCs w:val="28"/>
          <w:lang w:val="uk-UA" w:eastAsia="en-US"/>
        </w:rPr>
      </w:pPr>
      <w:r w:rsidRPr="00104169">
        <w:rPr>
          <w:rFonts w:eastAsia="Calibri"/>
          <w:sz w:val="28"/>
          <w:szCs w:val="28"/>
          <w:lang w:val="uk-UA" w:eastAsia="en-US"/>
        </w:rPr>
        <w:t>Таким чином, запропонований пристрій дозволяє підвищити точність дозування і спрощує конструкцію [17].</w:t>
      </w:r>
    </w:p>
    <w:p w14:paraId="419DDEDE" w14:textId="77777777" w:rsidR="00B35205" w:rsidRDefault="00B35205" w:rsidP="00104169">
      <w:pPr>
        <w:tabs>
          <w:tab w:val="left" w:pos="142"/>
        </w:tabs>
        <w:spacing w:after="200" w:line="276" w:lineRule="auto"/>
        <w:ind w:firstLine="709"/>
        <w:jc w:val="both"/>
        <w:rPr>
          <w:rFonts w:eastAsia="Calibri"/>
          <w:sz w:val="28"/>
          <w:szCs w:val="28"/>
          <w:lang w:val="uk-UA" w:eastAsia="en-US"/>
        </w:rPr>
        <w:sectPr w:rsidR="00B35205" w:rsidSect="00B35205">
          <w:pgSz w:w="11906" w:h="16838"/>
          <w:pgMar w:top="1134" w:right="567" w:bottom="1134" w:left="1701" w:header="709" w:footer="709" w:gutter="0"/>
          <w:cols w:space="708"/>
          <w:titlePg/>
          <w:docGrid w:linePitch="360"/>
        </w:sectPr>
      </w:pPr>
    </w:p>
    <w:p w14:paraId="57B026AC" w14:textId="63175C14" w:rsidR="00104169" w:rsidRPr="00104169" w:rsidRDefault="00104169" w:rsidP="00104169">
      <w:pPr>
        <w:tabs>
          <w:tab w:val="left" w:pos="142"/>
        </w:tabs>
        <w:spacing w:line="360" w:lineRule="auto"/>
        <w:ind w:firstLine="709"/>
        <w:contextualSpacing/>
        <w:jc w:val="center"/>
        <w:rPr>
          <w:b/>
          <w:color w:val="212121"/>
          <w:sz w:val="28"/>
          <w:szCs w:val="28"/>
          <w:lang w:val="uk-UA"/>
        </w:rPr>
      </w:pPr>
      <w:r w:rsidRPr="00104169">
        <w:rPr>
          <w:rFonts w:eastAsia="Calibri"/>
          <w:b/>
          <w:sz w:val="28"/>
          <w:szCs w:val="28"/>
          <w:lang w:val="uk-UA" w:eastAsia="en-US"/>
        </w:rPr>
        <w:lastRenderedPageBreak/>
        <w:t>4.2</w:t>
      </w:r>
      <w:r w:rsidRPr="00104169">
        <w:rPr>
          <w:b/>
          <w:color w:val="212121"/>
          <w:sz w:val="28"/>
          <w:szCs w:val="28"/>
          <w:lang w:val="uk-UA"/>
        </w:rPr>
        <w:t xml:space="preserve"> Обґрунтування вибору напрямку модернізації вузла підготовки пакетів</w:t>
      </w:r>
    </w:p>
    <w:p w14:paraId="1BC883C1" w14:textId="77777777" w:rsidR="00104169" w:rsidRPr="00104169" w:rsidRDefault="00104169" w:rsidP="00104169">
      <w:pPr>
        <w:tabs>
          <w:tab w:val="left" w:pos="142"/>
        </w:tabs>
        <w:spacing w:line="360" w:lineRule="auto"/>
        <w:ind w:firstLine="709"/>
        <w:jc w:val="both"/>
        <w:rPr>
          <w:rFonts w:eastAsia="Calibri"/>
          <w:b/>
          <w:sz w:val="28"/>
          <w:szCs w:val="28"/>
          <w:lang w:val="uk-UA" w:eastAsia="en-US"/>
        </w:rPr>
      </w:pPr>
    </w:p>
    <w:p w14:paraId="767352D6" w14:textId="77777777" w:rsidR="00104169" w:rsidRPr="00104169" w:rsidRDefault="00104169" w:rsidP="00104169">
      <w:pPr>
        <w:tabs>
          <w:tab w:val="left" w:pos="142"/>
        </w:tabs>
        <w:spacing w:line="360" w:lineRule="auto"/>
        <w:ind w:firstLine="709"/>
        <w:jc w:val="both"/>
        <w:rPr>
          <w:rFonts w:eastAsia="Calibri"/>
          <w:bCs/>
          <w:sz w:val="28"/>
          <w:szCs w:val="28"/>
          <w:lang w:val="uk-UA" w:eastAsia="en-US"/>
        </w:rPr>
      </w:pPr>
      <w:r w:rsidRPr="00104169">
        <w:rPr>
          <w:rFonts w:eastAsia="Calibri"/>
          <w:sz w:val="28"/>
          <w:szCs w:val="28"/>
          <w:lang w:val="uk-UA" w:eastAsia="en-US"/>
        </w:rPr>
        <w:t xml:space="preserve">Модернізація вузла підготовки пакетів базується на патенті </w:t>
      </w:r>
      <w:r w:rsidRPr="00104169">
        <w:rPr>
          <w:rFonts w:eastAsia="Calibri"/>
          <w:b/>
          <w:sz w:val="28"/>
          <w:szCs w:val="28"/>
          <w:lang w:val="uk-UA" w:eastAsia="en-US"/>
        </w:rPr>
        <w:t>№</w:t>
      </w:r>
      <w:r w:rsidRPr="00104169">
        <w:rPr>
          <w:rFonts w:eastAsia="Calibri"/>
          <w:sz w:val="28"/>
          <w:szCs w:val="28"/>
          <w:lang w:val="uk-UA" w:eastAsia="en-US"/>
        </w:rPr>
        <w:t xml:space="preserve"> </w:t>
      </w:r>
      <w:r w:rsidRPr="00104169">
        <w:rPr>
          <w:rFonts w:eastAsia="Calibri"/>
          <w:b/>
          <w:sz w:val="28"/>
          <w:szCs w:val="28"/>
          <w:lang w:val="uk-UA" w:eastAsia="en-US"/>
        </w:rPr>
        <w:t>2173262,</w:t>
      </w:r>
      <w:r w:rsidRPr="00104169">
        <w:rPr>
          <w:rFonts w:eastAsia="Calibri"/>
          <w:b/>
          <w:bCs/>
          <w:sz w:val="28"/>
          <w:szCs w:val="28"/>
          <w:vertAlign w:val="subscript"/>
          <w:lang w:val="uk-UA" w:eastAsia="en-US"/>
        </w:rPr>
        <w:t xml:space="preserve"> </w:t>
      </w:r>
      <w:r w:rsidRPr="00104169">
        <w:rPr>
          <w:rFonts w:eastAsia="Calibri"/>
          <w:b/>
          <w:bCs/>
          <w:sz w:val="28"/>
          <w:szCs w:val="28"/>
          <w:lang w:val="uk-UA" w:eastAsia="en-US"/>
        </w:rPr>
        <w:t>B29C65/02</w:t>
      </w:r>
      <w:r w:rsidRPr="00104169">
        <w:rPr>
          <w:rFonts w:eastAsia="Calibri"/>
          <w:bCs/>
          <w:sz w:val="28"/>
          <w:szCs w:val="28"/>
          <w:lang w:val="uk-UA" w:eastAsia="en-US"/>
        </w:rPr>
        <w:t xml:space="preserve"> [10].</w:t>
      </w:r>
      <w:r w:rsidRPr="00104169">
        <w:rPr>
          <w:rFonts w:eastAsia="Calibri"/>
          <w:b/>
          <w:bCs/>
          <w:sz w:val="28"/>
          <w:szCs w:val="28"/>
          <w:lang w:val="uk-UA" w:eastAsia="en-US"/>
        </w:rPr>
        <w:t xml:space="preserve"> </w:t>
      </w:r>
      <w:r w:rsidRPr="00104169">
        <w:rPr>
          <w:rFonts w:eastAsia="Calibri"/>
          <w:bCs/>
          <w:sz w:val="28"/>
          <w:szCs w:val="28"/>
          <w:lang w:val="uk-UA" w:eastAsia="en-US"/>
        </w:rPr>
        <w:t>Так як на сьогоднішній день найгостріше ставиться питання щодо якості та надійності упаковки, було вирішено модернізувати пристрій запайки плівки. Пакети для прального порошку, як правило, виконують з багатошарової плівки, для запобіганню потрапляння вологи, сонячних променів всередину упаковки. Вихідна машина мала пристрої запайки оснащенні нагрівним елементом у вигляді «струни» розжарення. При використанні «струни» з багатошаровими плівками час запайки є досить великим, що зменшує продуктивність машини. Також проявлявся брак у вигляді неякісного шву. Тому було прийнято рішення переробити нагрівні елементи і зробити їх у вигляді металевої шини, покритої зварювальною стрічкою, що значно скоротило час на зварювання та зменшило кількість браку.</w:t>
      </w:r>
    </w:p>
    <w:p w14:paraId="413DBFC6" w14:textId="77777777" w:rsidR="00104169" w:rsidRPr="00104169" w:rsidRDefault="00104169" w:rsidP="00104169">
      <w:pPr>
        <w:tabs>
          <w:tab w:val="left" w:pos="142"/>
        </w:tabs>
        <w:spacing w:line="360" w:lineRule="auto"/>
        <w:ind w:firstLine="709"/>
        <w:jc w:val="both"/>
        <w:rPr>
          <w:rFonts w:eastAsia="Calibri"/>
          <w:bCs/>
          <w:sz w:val="28"/>
          <w:szCs w:val="28"/>
          <w:lang w:val="uk-UA" w:eastAsia="en-US"/>
        </w:rPr>
      </w:pPr>
      <w:r w:rsidRPr="00104169">
        <w:rPr>
          <w:rFonts w:eastAsia="Calibri"/>
          <w:bCs/>
          <w:sz w:val="28"/>
          <w:szCs w:val="28"/>
          <w:lang w:val="uk-UA" w:eastAsia="en-US"/>
        </w:rPr>
        <w:t xml:space="preserve">Модернізація вузла дозатора базується на патенті </w:t>
      </w:r>
      <w:r w:rsidRPr="00104169">
        <w:rPr>
          <w:rFonts w:eastAsia="Calibri"/>
          <w:b/>
          <w:bCs/>
          <w:sz w:val="28"/>
          <w:szCs w:val="28"/>
          <w:lang w:val="uk-UA" w:eastAsia="en-US"/>
        </w:rPr>
        <w:t>№ 103096,  B65B1/12</w:t>
      </w:r>
      <w:r w:rsidRPr="00104169">
        <w:rPr>
          <w:rFonts w:eastAsia="Calibri"/>
          <w:bCs/>
          <w:sz w:val="28"/>
          <w:szCs w:val="28"/>
          <w:lang w:val="uk-UA" w:eastAsia="en-US"/>
        </w:rPr>
        <w:t xml:space="preserve"> [17]. Вихідна машина мала шнековий дозатор для сипучих матеріалів, що містить завантажувальний бункер з конічним днищем і встановлений в ньому з можливістю переривчастого обертового руху шнек, з'єднаний з механізмом приводу, рівномірне і повне заповнення матеріалом </w:t>
      </w:r>
      <w:proofErr w:type="spellStart"/>
      <w:r w:rsidRPr="00104169">
        <w:rPr>
          <w:rFonts w:eastAsia="Calibri"/>
          <w:bCs/>
          <w:sz w:val="28"/>
          <w:szCs w:val="28"/>
          <w:lang w:val="uk-UA" w:eastAsia="en-US"/>
        </w:rPr>
        <w:t>міжобертового</w:t>
      </w:r>
      <w:proofErr w:type="spellEnd"/>
      <w:r w:rsidRPr="00104169">
        <w:rPr>
          <w:rFonts w:eastAsia="Calibri"/>
          <w:bCs/>
          <w:sz w:val="28"/>
          <w:szCs w:val="28"/>
          <w:lang w:val="uk-UA" w:eastAsia="en-US"/>
        </w:rPr>
        <w:t xml:space="preserve"> простору здійснювався за рахунок змонтованого на шнеку </w:t>
      </w:r>
      <w:proofErr w:type="spellStart"/>
      <w:r w:rsidRPr="00104169">
        <w:rPr>
          <w:rFonts w:eastAsia="Calibri"/>
          <w:bCs/>
          <w:sz w:val="28"/>
          <w:szCs w:val="28"/>
          <w:lang w:val="uk-UA" w:eastAsia="en-US"/>
        </w:rPr>
        <w:t>ворошителя</w:t>
      </w:r>
      <w:proofErr w:type="spellEnd"/>
      <w:r w:rsidRPr="00104169">
        <w:rPr>
          <w:rFonts w:eastAsia="Calibri"/>
          <w:bCs/>
          <w:sz w:val="28"/>
          <w:szCs w:val="28"/>
          <w:lang w:val="uk-UA" w:eastAsia="en-US"/>
        </w:rPr>
        <w:t xml:space="preserve"> і за рахунок крутильних коливань завантажувального бункера, що не дозволяє рівномірно і повністю заповнити </w:t>
      </w:r>
      <w:proofErr w:type="spellStart"/>
      <w:r w:rsidRPr="00104169">
        <w:rPr>
          <w:rFonts w:eastAsia="Calibri"/>
          <w:bCs/>
          <w:sz w:val="28"/>
          <w:szCs w:val="28"/>
          <w:lang w:val="uk-UA" w:eastAsia="en-US"/>
        </w:rPr>
        <w:t>міжобертовий</w:t>
      </w:r>
      <w:proofErr w:type="spellEnd"/>
      <w:r w:rsidRPr="00104169">
        <w:rPr>
          <w:rFonts w:eastAsia="Calibri"/>
          <w:bCs/>
          <w:sz w:val="28"/>
          <w:szCs w:val="28"/>
          <w:lang w:val="uk-UA" w:eastAsia="en-US"/>
        </w:rPr>
        <w:t xml:space="preserve"> простір матеріалом, і між лопатями шнека, в цьому випадку, можуть залишатися повітряні порожнечі, а встановлений на валу шнека </w:t>
      </w:r>
      <w:proofErr w:type="spellStart"/>
      <w:r w:rsidRPr="00104169">
        <w:rPr>
          <w:rFonts w:eastAsia="Calibri"/>
          <w:bCs/>
          <w:sz w:val="28"/>
          <w:szCs w:val="28"/>
          <w:lang w:val="uk-UA" w:eastAsia="en-US"/>
        </w:rPr>
        <w:t>ворошитель</w:t>
      </w:r>
      <w:proofErr w:type="spellEnd"/>
      <w:r w:rsidRPr="00104169">
        <w:rPr>
          <w:rFonts w:eastAsia="Calibri"/>
          <w:bCs/>
          <w:sz w:val="28"/>
          <w:szCs w:val="28"/>
          <w:lang w:val="uk-UA" w:eastAsia="en-US"/>
        </w:rPr>
        <w:t xml:space="preserve"> не дає можливість повного звільнення стінок конічного днища бункера від осідає на них матеріалу, що призводить до подальшого налипання і утворення склепінь матеріалу на стінках днища, і, в кінцевому рахунку, веде до зниження точності дозування. Тому було прийнято рішення встановити </w:t>
      </w:r>
      <w:proofErr w:type="spellStart"/>
      <w:r w:rsidRPr="00104169">
        <w:rPr>
          <w:rFonts w:eastAsia="Calibri"/>
          <w:bCs/>
          <w:sz w:val="28"/>
          <w:szCs w:val="28"/>
          <w:lang w:val="uk-UA" w:eastAsia="en-US"/>
        </w:rPr>
        <w:t>пневмоімпульсний</w:t>
      </w:r>
      <w:proofErr w:type="spellEnd"/>
      <w:r w:rsidRPr="00104169">
        <w:rPr>
          <w:rFonts w:eastAsia="Calibri"/>
          <w:bCs/>
          <w:sz w:val="28"/>
          <w:szCs w:val="28"/>
          <w:lang w:val="uk-UA" w:eastAsia="en-US"/>
        </w:rPr>
        <w:t xml:space="preserve"> пристрій, що значно підвищує точність дозування.</w:t>
      </w:r>
    </w:p>
    <w:p w14:paraId="78F2D549" w14:textId="77777777" w:rsidR="00104169" w:rsidRPr="00104169" w:rsidRDefault="00104169" w:rsidP="00104169">
      <w:pPr>
        <w:tabs>
          <w:tab w:val="left" w:pos="142"/>
        </w:tabs>
        <w:spacing w:line="360" w:lineRule="auto"/>
        <w:ind w:firstLine="709"/>
        <w:jc w:val="both"/>
        <w:rPr>
          <w:rFonts w:eastAsia="Calibri"/>
          <w:bCs/>
          <w:sz w:val="28"/>
          <w:szCs w:val="28"/>
          <w:lang w:val="uk-UA" w:eastAsia="en-US"/>
        </w:rPr>
      </w:pPr>
    </w:p>
    <w:p w14:paraId="16ED40DE" w14:textId="77777777" w:rsidR="00104169" w:rsidRPr="00104169" w:rsidRDefault="00104169" w:rsidP="00104169">
      <w:pPr>
        <w:tabs>
          <w:tab w:val="left" w:pos="142"/>
        </w:tabs>
        <w:spacing w:line="360" w:lineRule="auto"/>
        <w:ind w:firstLine="709"/>
        <w:jc w:val="both"/>
        <w:rPr>
          <w:rFonts w:eastAsia="Calibri"/>
          <w:bCs/>
          <w:sz w:val="28"/>
          <w:szCs w:val="28"/>
          <w:lang w:val="uk-UA" w:eastAsia="en-US"/>
        </w:rPr>
      </w:pPr>
    </w:p>
    <w:p w14:paraId="26DE3521" w14:textId="77777777" w:rsidR="00104169" w:rsidRPr="00104169" w:rsidRDefault="00104169" w:rsidP="00104169">
      <w:pPr>
        <w:tabs>
          <w:tab w:val="left" w:pos="142"/>
        </w:tabs>
        <w:spacing w:line="360" w:lineRule="auto"/>
        <w:ind w:firstLine="709"/>
        <w:jc w:val="center"/>
        <w:rPr>
          <w:rFonts w:eastAsia="Calibri"/>
          <w:bCs/>
          <w:sz w:val="28"/>
          <w:szCs w:val="28"/>
          <w:lang w:val="uk-UA" w:eastAsia="en-US"/>
        </w:rPr>
      </w:pPr>
      <w:r w:rsidRPr="00104169">
        <w:rPr>
          <w:rFonts w:eastAsia="Calibri"/>
          <w:bCs/>
          <w:sz w:val="28"/>
          <w:szCs w:val="28"/>
          <w:lang w:val="uk-UA" w:eastAsia="en-US"/>
        </w:rPr>
        <w:t>ВИСНОВОК</w:t>
      </w:r>
    </w:p>
    <w:p w14:paraId="300C03D5" w14:textId="5E3B3D3B" w:rsidR="00064D92" w:rsidRPr="00717664" w:rsidRDefault="00104169" w:rsidP="00717664">
      <w:pPr>
        <w:tabs>
          <w:tab w:val="left" w:pos="142"/>
        </w:tabs>
        <w:spacing w:line="360" w:lineRule="auto"/>
        <w:ind w:firstLine="709"/>
        <w:jc w:val="both"/>
        <w:rPr>
          <w:rFonts w:eastAsia="Calibri"/>
          <w:bCs/>
          <w:sz w:val="28"/>
          <w:szCs w:val="28"/>
          <w:lang w:val="uk-UA" w:eastAsia="en-US"/>
        </w:rPr>
        <w:sectPr w:rsidR="00064D92" w:rsidRPr="00717664" w:rsidSect="00064D92">
          <w:pgSz w:w="11906" w:h="16838"/>
          <w:pgMar w:top="1134" w:right="567" w:bottom="1134" w:left="1701" w:header="709" w:footer="709" w:gutter="0"/>
          <w:cols w:space="708"/>
          <w:titlePg/>
          <w:docGrid w:linePitch="360"/>
        </w:sectPr>
      </w:pPr>
      <w:r w:rsidRPr="00104169">
        <w:rPr>
          <w:rFonts w:eastAsia="Calibri"/>
          <w:bCs/>
          <w:sz w:val="28"/>
          <w:szCs w:val="28"/>
          <w:lang w:val="uk-UA" w:eastAsia="en-US"/>
        </w:rPr>
        <w:t>В результаті літературно-патентного огляду було переглянуто 10 патентів, серед яких для модернізації нагрівних елементів повздовжнього зварювання та шнеково</w:t>
      </w:r>
      <w:r w:rsidR="00F96B2A">
        <w:rPr>
          <w:rFonts w:eastAsia="Calibri"/>
          <w:bCs/>
          <w:sz w:val="28"/>
          <w:szCs w:val="28"/>
          <w:lang w:val="uk-UA" w:eastAsia="en-US"/>
        </w:rPr>
        <w:t xml:space="preserve">го дозатора вибрано два </w:t>
      </w:r>
      <w:proofErr w:type="spellStart"/>
      <w:r w:rsidR="00F96B2A">
        <w:rPr>
          <w:rFonts w:eastAsia="Calibri"/>
          <w:bCs/>
          <w:sz w:val="28"/>
          <w:szCs w:val="28"/>
          <w:lang w:val="uk-UA" w:eastAsia="en-US"/>
        </w:rPr>
        <w:t>патента</w:t>
      </w:r>
      <w:proofErr w:type="spellEnd"/>
      <w:r w:rsidR="00F96B2A">
        <w:rPr>
          <w:rFonts w:eastAsia="Calibri"/>
          <w:bCs/>
          <w:sz w:val="28"/>
          <w:szCs w:val="28"/>
          <w:lang w:val="uk-UA" w:eastAsia="en-US"/>
        </w:rPr>
        <w:t>,</w:t>
      </w:r>
      <w:r w:rsidR="00717664">
        <w:rPr>
          <w:rFonts w:eastAsia="Calibri"/>
          <w:bCs/>
          <w:sz w:val="28"/>
          <w:szCs w:val="28"/>
          <w:lang w:val="uk-UA" w:eastAsia="en-US"/>
        </w:rPr>
        <w:t xml:space="preserve"> що передбачають модернізацію нагрівних елементів та шнекового дозатора.</w:t>
      </w:r>
    </w:p>
    <w:p w14:paraId="115D5885" w14:textId="34298956" w:rsidR="00104169" w:rsidRPr="00104169" w:rsidRDefault="00064D92" w:rsidP="00064D92">
      <w:pPr>
        <w:numPr>
          <w:ilvl w:val="0"/>
          <w:numId w:val="27"/>
        </w:numPr>
        <w:tabs>
          <w:tab w:val="left" w:pos="142"/>
        </w:tabs>
        <w:spacing w:after="200" w:line="360" w:lineRule="auto"/>
        <w:ind w:left="0" w:firstLine="0"/>
        <w:contextualSpacing/>
        <w:jc w:val="center"/>
        <w:rPr>
          <w:b/>
          <w:sz w:val="28"/>
          <w:szCs w:val="28"/>
          <w:lang w:val="uk-UA"/>
        </w:rPr>
      </w:pPr>
      <w:r>
        <w:rPr>
          <w:b/>
          <w:sz w:val="28"/>
          <w:szCs w:val="28"/>
          <w:lang w:val="uk-UA"/>
        </w:rPr>
        <w:lastRenderedPageBreak/>
        <w:t xml:space="preserve"> </w:t>
      </w:r>
      <w:r w:rsidR="00104169" w:rsidRPr="00104169">
        <w:rPr>
          <w:b/>
          <w:sz w:val="28"/>
          <w:szCs w:val="28"/>
          <w:lang w:val="uk-UA"/>
        </w:rPr>
        <w:t>АВТОМАТИЗАЦІЯ</w:t>
      </w:r>
      <w:r w:rsidR="00555974">
        <w:rPr>
          <w:b/>
          <w:sz w:val="28"/>
          <w:szCs w:val="28"/>
          <w:lang w:val="uk-UA"/>
        </w:rPr>
        <w:t xml:space="preserve"> ЛІНІЇ ВИРОБНИЦТВА ТА ПАКУВАННЯ СИПКИХ МАТЕРІАЛІВ</w:t>
      </w:r>
    </w:p>
    <w:p w14:paraId="4519AAA7" w14:textId="77777777" w:rsidR="00104169" w:rsidRPr="00104169" w:rsidRDefault="00104169" w:rsidP="00064D92">
      <w:pPr>
        <w:tabs>
          <w:tab w:val="left" w:pos="142"/>
        </w:tabs>
        <w:spacing w:line="360" w:lineRule="auto"/>
        <w:contextualSpacing/>
        <w:jc w:val="center"/>
        <w:rPr>
          <w:b/>
          <w:sz w:val="28"/>
          <w:szCs w:val="28"/>
          <w:lang w:val="uk-UA"/>
        </w:rPr>
      </w:pPr>
    </w:p>
    <w:p w14:paraId="04B49553" w14:textId="77777777" w:rsidR="00104169" w:rsidRPr="00104169" w:rsidRDefault="00104169" w:rsidP="00064D92">
      <w:pPr>
        <w:tabs>
          <w:tab w:val="left" w:pos="142"/>
        </w:tabs>
        <w:spacing w:line="360" w:lineRule="auto"/>
        <w:jc w:val="center"/>
        <w:rPr>
          <w:b/>
          <w:sz w:val="28"/>
          <w:szCs w:val="28"/>
          <w:lang w:val="uk-UA"/>
        </w:rPr>
      </w:pPr>
      <w:r w:rsidRPr="00104169">
        <w:rPr>
          <w:b/>
          <w:sz w:val="28"/>
          <w:szCs w:val="28"/>
          <w:lang w:val="uk-UA"/>
        </w:rPr>
        <w:t>5.1 Призначення АСУ</w:t>
      </w:r>
    </w:p>
    <w:p w14:paraId="1ED13DA9" w14:textId="77777777" w:rsidR="00104169" w:rsidRPr="00104169" w:rsidRDefault="00104169" w:rsidP="00104169">
      <w:pPr>
        <w:tabs>
          <w:tab w:val="left" w:pos="142"/>
        </w:tabs>
        <w:spacing w:line="360" w:lineRule="auto"/>
        <w:ind w:firstLine="709"/>
        <w:jc w:val="both"/>
        <w:rPr>
          <w:b/>
          <w:sz w:val="28"/>
          <w:szCs w:val="28"/>
          <w:lang w:val="uk-UA"/>
        </w:rPr>
      </w:pPr>
    </w:p>
    <w:p w14:paraId="5C375230"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Пакувальні автомати для зварювання полімерних плівок з кожним роком набувають все більшого поширення — за рахунок зростання обсягів використання м’якої полімерної упаковки. Конструкція таких автоматів є досить складною, вона має, крім механізмів дозування та закупорювання полімерних пакетів, пристрої для формування пакетів із плівки та їх зварювання. Через постійне вдосконалення пакувальних автоматів з метою підвищення продуктивності збільшується кількість механізмів у конструкції, що призводить до зниження надійності автоматів. </w:t>
      </w:r>
    </w:p>
    <w:p w14:paraId="5158D47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 xml:space="preserve">Узагальнена структура автоматів, які пакують продукцію в плівкові матеріали, включає підсистему створення пакету із плівки та пакувальну підсистему. Підсистема створення пакету складається  з механізму подачі </w:t>
      </w:r>
      <w:proofErr w:type="spellStart"/>
      <w:r w:rsidRPr="00104169">
        <w:rPr>
          <w:sz w:val="28"/>
          <w:szCs w:val="28"/>
          <w:lang w:val="uk-UA"/>
        </w:rPr>
        <w:t>плівкого</w:t>
      </w:r>
      <w:proofErr w:type="spellEnd"/>
      <w:r w:rsidRPr="00104169">
        <w:rPr>
          <w:sz w:val="28"/>
          <w:szCs w:val="28"/>
          <w:lang w:val="uk-UA"/>
        </w:rPr>
        <w:t xml:space="preserve"> матеріалу і механізмів зварювання. До пакувальної системи відносять механізми дозування, датування, етикетування, тощо.</w:t>
      </w:r>
    </w:p>
    <w:p w14:paraId="57DB37E3" w14:textId="77777777" w:rsidR="00104169" w:rsidRPr="00104169" w:rsidRDefault="00104169" w:rsidP="00104169">
      <w:pPr>
        <w:tabs>
          <w:tab w:val="left" w:pos="142"/>
        </w:tabs>
        <w:spacing w:line="360" w:lineRule="auto"/>
        <w:ind w:firstLine="709"/>
        <w:jc w:val="both"/>
        <w:rPr>
          <w:sz w:val="28"/>
          <w:szCs w:val="28"/>
          <w:lang w:val="uk-UA"/>
        </w:rPr>
      </w:pPr>
    </w:p>
    <w:p w14:paraId="0FFBDFD3"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5.2  Автомат для пакування продукції в полімерну плівку</w:t>
      </w:r>
    </w:p>
    <w:p w14:paraId="4CC66BC2" w14:textId="77777777" w:rsidR="00104169" w:rsidRPr="00104169" w:rsidRDefault="00104169" w:rsidP="00104169">
      <w:pPr>
        <w:tabs>
          <w:tab w:val="left" w:pos="142"/>
        </w:tabs>
        <w:spacing w:line="360" w:lineRule="auto"/>
        <w:ind w:firstLine="709"/>
        <w:jc w:val="both"/>
        <w:rPr>
          <w:b/>
          <w:sz w:val="28"/>
          <w:szCs w:val="28"/>
          <w:lang w:val="uk-UA"/>
        </w:rPr>
      </w:pPr>
    </w:p>
    <w:p w14:paraId="7320BD9A" w14:textId="77777777" w:rsidR="00104169" w:rsidRPr="00104169" w:rsidRDefault="00104169" w:rsidP="00104169">
      <w:pPr>
        <w:tabs>
          <w:tab w:val="left" w:pos="142"/>
        </w:tabs>
        <w:spacing w:line="360" w:lineRule="auto"/>
        <w:ind w:firstLine="709"/>
        <w:jc w:val="both"/>
        <w:rPr>
          <w:sz w:val="28"/>
          <w:lang w:val="uk-UA"/>
        </w:rPr>
      </w:pPr>
      <w:r w:rsidRPr="00104169">
        <w:rPr>
          <w:sz w:val="28"/>
          <w:szCs w:val="28"/>
          <w:lang w:val="uk-UA"/>
        </w:rPr>
        <w:t xml:space="preserve">Підсистема створення пакету: </w:t>
      </w:r>
      <w:r w:rsidRPr="00104169">
        <w:rPr>
          <w:sz w:val="28"/>
          <w:lang w:val="uk-UA"/>
        </w:rPr>
        <w:t>механізм подачі, механізм зварювання, механізм відрізання. Пакувальна підсистема: механізм, етикетування, механізм дозування, механізм датування.</w:t>
      </w:r>
    </w:p>
    <w:p w14:paraId="62C84A8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Конкретно підсистема створення пакету визначається конструкцією пакету для пакування продукції, кількістю зварних швів у ньому, а також видом вхідного полімерного напівфабрикату (рукавна плівка чи стрічка).</w:t>
      </w:r>
    </w:p>
    <w:p w14:paraId="38E106F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Полімерні плоскі, чи об’ємні пакети (ГОСТ 12302 тип 1-12) утворюються трьома методами: накладання двох пакувальних плівок (рис. 2,г), складанням їх удвічі (рис. 2,б або в), використанням рукавної плівки (рис. 2,а).</w:t>
      </w:r>
    </w:p>
    <w:p w14:paraId="2BD45831" w14:textId="77777777" w:rsidR="00104169" w:rsidRPr="00104169" w:rsidRDefault="00104169" w:rsidP="00104169">
      <w:pPr>
        <w:tabs>
          <w:tab w:val="left" w:pos="142"/>
        </w:tabs>
        <w:spacing w:line="360" w:lineRule="auto"/>
        <w:ind w:firstLine="709"/>
        <w:jc w:val="center"/>
        <w:rPr>
          <w:sz w:val="28"/>
          <w:szCs w:val="28"/>
          <w:lang w:val="uk-UA"/>
        </w:rPr>
      </w:pPr>
      <w:r w:rsidRPr="00104169">
        <w:rPr>
          <w:noProof/>
          <w:sz w:val="28"/>
          <w:szCs w:val="28"/>
          <w:lang w:val="uk-UA" w:eastAsia="uk-UA"/>
        </w:rPr>
        <w:lastRenderedPageBreak/>
        <w:drawing>
          <wp:inline distT="0" distB="0" distL="0" distR="0" wp14:anchorId="0D7D9F1D" wp14:editId="274DCB31">
            <wp:extent cx="5613400" cy="1240155"/>
            <wp:effectExtent l="19050" t="0" r="6350" b="0"/>
            <wp:docPr id="95" name="Рисунок 1" descr="Копия%202-0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Копия%202-05-30"/>
                    <pic:cNvPicPr>
                      <a:picLocks noChangeAspect="1" noChangeArrowheads="1"/>
                    </pic:cNvPicPr>
                  </pic:nvPicPr>
                  <pic:blipFill>
                    <a:blip r:embed="rId25" cstate="print"/>
                    <a:srcRect b="36795"/>
                    <a:stretch>
                      <a:fillRect/>
                    </a:stretch>
                  </pic:blipFill>
                  <pic:spPr bwMode="auto">
                    <a:xfrm>
                      <a:off x="0" y="0"/>
                      <a:ext cx="5613400" cy="1240155"/>
                    </a:xfrm>
                    <a:prstGeom prst="rect">
                      <a:avLst/>
                    </a:prstGeom>
                    <a:noFill/>
                    <a:ln w="9525">
                      <a:noFill/>
                      <a:miter lim="800000"/>
                      <a:headEnd/>
                      <a:tailEnd/>
                    </a:ln>
                  </pic:spPr>
                </pic:pic>
              </a:graphicData>
            </a:graphic>
          </wp:inline>
        </w:drawing>
      </w:r>
    </w:p>
    <w:p w14:paraId="0C482752" w14:textId="77777777" w:rsidR="00104169" w:rsidRPr="00104169" w:rsidRDefault="00104169" w:rsidP="00104169">
      <w:pPr>
        <w:tabs>
          <w:tab w:val="left" w:pos="142"/>
        </w:tabs>
        <w:spacing w:line="360" w:lineRule="auto"/>
        <w:ind w:firstLine="709"/>
        <w:jc w:val="center"/>
        <w:rPr>
          <w:sz w:val="28"/>
          <w:szCs w:val="28"/>
          <w:lang w:val="uk-UA"/>
        </w:rPr>
      </w:pPr>
      <w:r w:rsidRPr="00104169">
        <w:rPr>
          <w:sz w:val="28"/>
          <w:szCs w:val="28"/>
          <w:lang w:val="uk-UA"/>
        </w:rPr>
        <w:t>а)</w:t>
      </w:r>
      <w:r w:rsidRPr="00104169">
        <w:rPr>
          <w:sz w:val="28"/>
          <w:szCs w:val="28"/>
          <w:lang w:val="uk-UA"/>
        </w:rPr>
        <w:tab/>
      </w:r>
      <w:r w:rsidRPr="00104169">
        <w:rPr>
          <w:sz w:val="28"/>
          <w:szCs w:val="28"/>
          <w:lang w:val="uk-UA"/>
        </w:rPr>
        <w:tab/>
      </w:r>
      <w:r w:rsidRPr="00104169">
        <w:rPr>
          <w:sz w:val="28"/>
          <w:szCs w:val="28"/>
          <w:lang w:val="uk-UA"/>
        </w:rPr>
        <w:tab/>
        <w:t xml:space="preserve"> б)</w:t>
      </w:r>
      <w:r w:rsidRPr="00104169">
        <w:rPr>
          <w:sz w:val="28"/>
          <w:szCs w:val="28"/>
          <w:lang w:val="uk-UA"/>
        </w:rPr>
        <w:tab/>
      </w:r>
      <w:r w:rsidRPr="00104169">
        <w:rPr>
          <w:sz w:val="28"/>
          <w:szCs w:val="28"/>
          <w:lang w:val="uk-UA"/>
        </w:rPr>
        <w:tab/>
      </w:r>
      <w:r w:rsidRPr="00104169">
        <w:rPr>
          <w:sz w:val="28"/>
          <w:szCs w:val="28"/>
          <w:lang w:val="uk-UA"/>
        </w:rPr>
        <w:tab/>
        <w:t xml:space="preserve">  в)</w:t>
      </w:r>
      <w:r w:rsidRPr="00104169">
        <w:rPr>
          <w:sz w:val="28"/>
          <w:szCs w:val="28"/>
          <w:lang w:val="uk-UA"/>
        </w:rPr>
        <w:tab/>
      </w:r>
      <w:r w:rsidRPr="00104169">
        <w:rPr>
          <w:sz w:val="28"/>
          <w:szCs w:val="28"/>
          <w:lang w:val="uk-UA"/>
        </w:rPr>
        <w:tab/>
      </w:r>
      <w:r w:rsidRPr="00104169">
        <w:rPr>
          <w:sz w:val="28"/>
          <w:szCs w:val="28"/>
          <w:lang w:val="uk-UA"/>
        </w:rPr>
        <w:tab/>
        <w:t xml:space="preserve">    г)</w:t>
      </w:r>
    </w:p>
    <w:p w14:paraId="47192E42" w14:textId="77777777" w:rsidR="00104169" w:rsidRPr="00104169" w:rsidRDefault="00104169" w:rsidP="00104169">
      <w:pPr>
        <w:tabs>
          <w:tab w:val="left" w:pos="142"/>
        </w:tabs>
        <w:spacing w:line="360" w:lineRule="auto"/>
        <w:ind w:firstLine="709"/>
        <w:jc w:val="center"/>
        <w:rPr>
          <w:sz w:val="28"/>
          <w:szCs w:val="28"/>
          <w:lang w:val="uk-UA"/>
        </w:rPr>
      </w:pPr>
      <w:r w:rsidRPr="00104169">
        <w:rPr>
          <w:rFonts w:eastAsia="Calibri"/>
          <w:sz w:val="28"/>
          <w:szCs w:val="28"/>
          <w:lang w:val="uk-UA" w:eastAsia="en-US"/>
        </w:rPr>
        <w:t>Рисунок</w:t>
      </w:r>
      <w:r w:rsidRPr="00104169">
        <w:rPr>
          <w:sz w:val="28"/>
          <w:szCs w:val="28"/>
          <w:lang w:val="uk-UA"/>
        </w:rPr>
        <w:t xml:space="preserve"> 5.1 Методи накладання плівок</w:t>
      </w:r>
    </w:p>
    <w:p w14:paraId="2C10800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За напрямком руху пакувального матеріалу автомати бувають горизонтального, або вертикального типу.</w:t>
      </w:r>
    </w:p>
    <w:p w14:paraId="100C7585"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Від якості зварного з’єднання залежить якість пакування, адже шов повинен мати міцність плівкового матеріалу і забезпечувати герметичність, а в деяких випадках — задану пористість (завдяки заданій конструкції зварних елементів). І, нарешті, шов повинен мати естетичний вигляд.</w:t>
      </w:r>
    </w:p>
    <w:p w14:paraId="49053526"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Фактично найбільш важливим механізмом пакувального автомату є зварювальний. У будь-якому автоматі майже завжди є щонайменше два механізми зварювання — для утворення поздовжнього і поперечного швів. За характером виконання зварювальної операції механізм поперечного зварювання завжди дискретної дії, причому при безперервній подачі плівкового матеріалу він супроводжується переміщенням плівки протягом часу утворення  зварного шва, тобто є рухомим.</w:t>
      </w:r>
    </w:p>
    <w:p w14:paraId="67D4D7BB"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У свою чергу механізм поздовжнього зварювання за характером виконання зварювальної операції може бути безперервним, або дискретним. Безперервний процес зварювання забезпечується лише роликовими електродами, дискретний — лише лінійними зварними елементами.</w:t>
      </w:r>
    </w:p>
    <w:p w14:paraId="6B65147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Зварювання, – по суті, – процес утворення нероз’ємного з’єднання термопластів, в результаті  якого зникає границя розділення між поверхнями за рахунок дифузійного змішування </w:t>
      </w:r>
      <w:proofErr w:type="spellStart"/>
      <w:r w:rsidRPr="00104169">
        <w:rPr>
          <w:sz w:val="28"/>
          <w:szCs w:val="28"/>
          <w:lang w:val="uk-UA"/>
        </w:rPr>
        <w:t>полімера</w:t>
      </w:r>
      <w:proofErr w:type="spellEnd"/>
      <w:r w:rsidRPr="00104169">
        <w:rPr>
          <w:sz w:val="28"/>
          <w:szCs w:val="28"/>
          <w:lang w:val="uk-UA"/>
        </w:rPr>
        <w:t xml:space="preserve">. Якість зварного з’єднання, яке необхідно досягнути, залежить від трьох основних параметрів: температура зварних елементів, зусилля </w:t>
      </w:r>
      <w:proofErr w:type="spellStart"/>
      <w:r w:rsidRPr="00104169">
        <w:rPr>
          <w:sz w:val="28"/>
          <w:szCs w:val="28"/>
          <w:lang w:val="uk-UA"/>
        </w:rPr>
        <w:t>прижима</w:t>
      </w:r>
      <w:proofErr w:type="spellEnd"/>
      <w:r w:rsidRPr="00104169">
        <w:rPr>
          <w:sz w:val="28"/>
          <w:szCs w:val="28"/>
          <w:lang w:val="uk-UA"/>
        </w:rPr>
        <w:t xml:space="preserve"> (тиск), час </w:t>
      </w:r>
      <w:proofErr w:type="spellStart"/>
      <w:r w:rsidRPr="00104169">
        <w:rPr>
          <w:sz w:val="28"/>
          <w:szCs w:val="28"/>
          <w:lang w:val="uk-UA"/>
        </w:rPr>
        <w:t>прижиму</w:t>
      </w:r>
      <w:proofErr w:type="spellEnd"/>
      <w:r w:rsidRPr="00104169">
        <w:rPr>
          <w:sz w:val="28"/>
          <w:szCs w:val="28"/>
          <w:lang w:val="uk-UA"/>
        </w:rPr>
        <w:t xml:space="preserve">. Температура зварювання варіюється в межах від температури текучості </w:t>
      </w:r>
      <w:proofErr w:type="spellStart"/>
      <w:r w:rsidRPr="00104169">
        <w:rPr>
          <w:sz w:val="28"/>
          <w:szCs w:val="28"/>
          <w:lang w:val="uk-UA"/>
        </w:rPr>
        <w:t>полімера</w:t>
      </w:r>
      <w:proofErr w:type="spellEnd"/>
      <w:r w:rsidRPr="00104169">
        <w:rPr>
          <w:sz w:val="28"/>
          <w:szCs w:val="28"/>
          <w:lang w:val="uk-UA"/>
        </w:rPr>
        <w:t xml:space="preserve"> ( </w:t>
      </w:r>
      <w:r w:rsidRPr="00104169">
        <w:rPr>
          <w:sz w:val="28"/>
          <w:szCs w:val="28"/>
          <w:lang w:val="uk-UA"/>
        </w:rPr>
        <w:lastRenderedPageBreak/>
        <w:t xml:space="preserve">мінімальна температура) до температури, за якої починається його інтенсивна термодеструкція (максимальна температура). </w:t>
      </w:r>
    </w:p>
    <w:p w14:paraId="1FCF433F"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Сила тиску зварних елементів при контакті залежить від реологічних характеристик матеріалу за певних значеннях температури. Тиск повинен забезпечувати досить повний </w:t>
      </w:r>
      <w:proofErr w:type="spellStart"/>
      <w:r w:rsidRPr="00104169">
        <w:rPr>
          <w:sz w:val="28"/>
          <w:szCs w:val="28"/>
          <w:lang w:val="uk-UA"/>
        </w:rPr>
        <w:t>прижим</w:t>
      </w:r>
      <w:proofErr w:type="spellEnd"/>
      <w:r w:rsidRPr="00104169">
        <w:rPr>
          <w:sz w:val="28"/>
          <w:szCs w:val="28"/>
          <w:lang w:val="uk-UA"/>
        </w:rPr>
        <w:t xml:space="preserve"> поверхонь, що зварюються, Але не призводити до значної деформації матеріалу.</w:t>
      </w:r>
    </w:p>
    <w:p w14:paraId="6D5380E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Час </w:t>
      </w:r>
      <w:proofErr w:type="spellStart"/>
      <w:r w:rsidRPr="00104169">
        <w:rPr>
          <w:sz w:val="28"/>
          <w:szCs w:val="28"/>
          <w:lang w:val="uk-UA"/>
        </w:rPr>
        <w:t>прижиму</w:t>
      </w:r>
      <w:proofErr w:type="spellEnd"/>
      <w:r w:rsidRPr="00104169">
        <w:rPr>
          <w:sz w:val="28"/>
          <w:szCs w:val="28"/>
          <w:lang w:val="uk-UA"/>
        </w:rPr>
        <w:t xml:space="preserve"> визначається лінійною швидкістю машини (кількість циклів в хвилину) і долею безпосереднього контакту в циклі. На якість зварного з’єднання також впливає стан контактної поверхні зварних елементів і їх паралельність.</w:t>
      </w:r>
    </w:p>
    <w:p w14:paraId="378526E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Наявність механічних пошкоджень , гострих кромок і перекосів зварних губок суттєво знижає якість з’єднання. Для отримання якісних зварних швів пакетів матеріал повинен мати наступні характеристики:</w:t>
      </w:r>
    </w:p>
    <w:p w14:paraId="0A31ADC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точно витриманий крок і контрастність </w:t>
      </w:r>
      <w:proofErr w:type="spellStart"/>
      <w:r w:rsidRPr="00104169">
        <w:rPr>
          <w:sz w:val="28"/>
          <w:szCs w:val="28"/>
          <w:lang w:val="uk-UA"/>
        </w:rPr>
        <w:t>фотоміток</w:t>
      </w:r>
      <w:proofErr w:type="spellEnd"/>
      <w:r w:rsidRPr="00104169">
        <w:rPr>
          <w:sz w:val="28"/>
          <w:szCs w:val="28"/>
          <w:lang w:val="uk-UA"/>
        </w:rPr>
        <w:t>;</w:t>
      </w:r>
    </w:p>
    <w:p w14:paraId="2EE57B6C"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відсутність плям і </w:t>
      </w:r>
      <w:proofErr w:type="spellStart"/>
      <w:r w:rsidRPr="00104169">
        <w:rPr>
          <w:sz w:val="28"/>
          <w:szCs w:val="28"/>
          <w:lang w:val="uk-UA"/>
        </w:rPr>
        <w:t>клякс</w:t>
      </w:r>
      <w:proofErr w:type="spellEnd"/>
      <w:r w:rsidRPr="00104169">
        <w:rPr>
          <w:sz w:val="28"/>
          <w:szCs w:val="28"/>
          <w:lang w:val="uk-UA"/>
        </w:rPr>
        <w:t xml:space="preserve"> між </w:t>
      </w:r>
      <w:proofErr w:type="spellStart"/>
      <w:r w:rsidRPr="00104169">
        <w:rPr>
          <w:sz w:val="28"/>
          <w:szCs w:val="28"/>
          <w:lang w:val="uk-UA"/>
        </w:rPr>
        <w:t>фотомітками</w:t>
      </w:r>
      <w:proofErr w:type="spellEnd"/>
      <w:r w:rsidRPr="00104169">
        <w:rPr>
          <w:sz w:val="28"/>
          <w:szCs w:val="28"/>
          <w:lang w:val="uk-UA"/>
        </w:rPr>
        <w:t>;</w:t>
      </w:r>
    </w:p>
    <w:p w14:paraId="34BCB1E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плівка, з якісним </w:t>
      </w:r>
      <w:proofErr w:type="spellStart"/>
      <w:r w:rsidRPr="00104169">
        <w:rPr>
          <w:sz w:val="28"/>
          <w:szCs w:val="28"/>
          <w:lang w:val="uk-UA"/>
        </w:rPr>
        <w:t>міжшаровим</w:t>
      </w:r>
      <w:proofErr w:type="spellEnd"/>
      <w:r w:rsidRPr="00104169">
        <w:rPr>
          <w:sz w:val="28"/>
          <w:szCs w:val="28"/>
          <w:lang w:val="uk-UA"/>
        </w:rPr>
        <w:t xml:space="preserve"> з’єднанням;</w:t>
      </w:r>
    </w:p>
    <w:p w14:paraId="4602CD2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стійкість зовнішнього шару плівки до дії зварних елементів;</w:t>
      </w:r>
    </w:p>
    <w:p w14:paraId="74862FC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сумісність </w:t>
      </w:r>
      <w:proofErr w:type="spellStart"/>
      <w:r w:rsidRPr="00104169">
        <w:rPr>
          <w:sz w:val="28"/>
          <w:szCs w:val="28"/>
          <w:lang w:val="uk-UA"/>
        </w:rPr>
        <w:t>полімера</w:t>
      </w:r>
      <w:proofErr w:type="spellEnd"/>
      <w:r w:rsidRPr="00104169">
        <w:rPr>
          <w:sz w:val="28"/>
          <w:szCs w:val="28"/>
          <w:lang w:val="uk-UA"/>
        </w:rPr>
        <w:t xml:space="preserve"> зварного шару з пристроями, що монтуються ( клапани, дозатори);</w:t>
      </w:r>
    </w:p>
    <w:p w14:paraId="5AE2FB5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відсутність оксидних, жирових і масляних забруднень.</w:t>
      </w:r>
    </w:p>
    <w:p w14:paraId="50D13F1A"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Наведений автомат належить до автоматів дискретної подачі пакувального матеріалу, вертикальної подачі матеріалу, що фасується, з лінійним типом поздовжнього зварювання [18]. </w:t>
      </w:r>
    </w:p>
    <w:p w14:paraId="066EA403" w14:textId="77777777" w:rsidR="00104169" w:rsidRPr="00104169" w:rsidRDefault="00104169" w:rsidP="00104169">
      <w:pPr>
        <w:tabs>
          <w:tab w:val="left" w:pos="142"/>
        </w:tabs>
        <w:spacing w:line="360" w:lineRule="auto"/>
        <w:ind w:firstLine="709"/>
        <w:jc w:val="both"/>
        <w:rPr>
          <w:sz w:val="28"/>
          <w:szCs w:val="28"/>
          <w:lang w:val="uk-UA"/>
        </w:rPr>
      </w:pPr>
    </w:p>
    <w:p w14:paraId="5D96B937"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5.3</w:t>
      </w:r>
      <w:r w:rsidRPr="00104169">
        <w:rPr>
          <w:sz w:val="28"/>
          <w:szCs w:val="28"/>
          <w:lang w:val="uk-UA"/>
        </w:rPr>
        <w:t xml:space="preserve"> </w:t>
      </w:r>
      <w:r w:rsidRPr="00104169">
        <w:rPr>
          <w:b/>
          <w:sz w:val="28"/>
          <w:szCs w:val="28"/>
          <w:lang w:val="uk-UA"/>
        </w:rPr>
        <w:t>Опис функціональних модулів</w:t>
      </w:r>
    </w:p>
    <w:p w14:paraId="7A4C60AC" w14:textId="77777777" w:rsidR="00104169" w:rsidRPr="00104169" w:rsidRDefault="00104169" w:rsidP="00104169">
      <w:pPr>
        <w:tabs>
          <w:tab w:val="left" w:pos="142"/>
        </w:tabs>
        <w:spacing w:line="360" w:lineRule="auto"/>
        <w:ind w:firstLine="709"/>
        <w:jc w:val="both"/>
        <w:rPr>
          <w:b/>
          <w:sz w:val="28"/>
          <w:szCs w:val="28"/>
          <w:lang w:val="uk-UA"/>
        </w:rPr>
      </w:pPr>
    </w:p>
    <w:p w14:paraId="5F25A3B0" w14:textId="1476D93B" w:rsidR="00104169" w:rsidRPr="00104169" w:rsidRDefault="00555974" w:rsidP="00104169">
      <w:pPr>
        <w:tabs>
          <w:tab w:val="left" w:pos="142"/>
        </w:tabs>
        <w:spacing w:line="360" w:lineRule="auto"/>
        <w:ind w:firstLine="709"/>
        <w:jc w:val="both"/>
        <w:rPr>
          <w:sz w:val="28"/>
          <w:szCs w:val="28"/>
          <w:lang w:val="uk-UA"/>
        </w:rPr>
      </w:pPr>
      <w:r>
        <w:rPr>
          <w:sz w:val="28"/>
          <w:szCs w:val="28"/>
          <w:lang w:val="uk-UA"/>
        </w:rPr>
        <w:t>Наша система послідовних дій має вигляд:</w:t>
      </w:r>
      <w:r w:rsidR="00104169" w:rsidRPr="00104169">
        <w:rPr>
          <w:sz w:val="28"/>
          <w:szCs w:val="28"/>
          <w:lang w:val="uk-UA"/>
        </w:rPr>
        <w:t xml:space="preserve"> </w:t>
      </w:r>
    </w:p>
    <w:p w14:paraId="420584DC" w14:textId="77777777" w:rsidR="00104169" w:rsidRPr="00104169" w:rsidRDefault="00104169" w:rsidP="00104169">
      <w:pPr>
        <w:tabs>
          <w:tab w:val="left" w:pos="142"/>
        </w:tabs>
        <w:spacing w:line="360" w:lineRule="auto"/>
        <w:ind w:firstLine="709"/>
        <w:jc w:val="both"/>
        <w:rPr>
          <w:sz w:val="28"/>
          <w:szCs w:val="28"/>
          <w:lang w:val="uk-UA"/>
        </w:rPr>
      </w:pPr>
    </w:p>
    <w:p w14:paraId="68C6B14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 5 – 2, 6 – 1 – 6 – 3, 7 – 2 – 4, 8 – 7 – 3, 4, 8 – 9 – 10 – 9 – 10, 5 – 11 – 11</w:t>
      </w:r>
    </w:p>
    <w:p w14:paraId="298CDED2"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r>
    </w:p>
    <w:p w14:paraId="1C4CDDD5"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lastRenderedPageBreak/>
        <w:t>Опис функціональних модулів (електрична система)</w:t>
      </w:r>
    </w:p>
    <w:p w14:paraId="4BE6E90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У системі використовуємо струм 24 В.</w:t>
      </w:r>
    </w:p>
    <w:p w14:paraId="74878C2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ФМ 1, 3, 4, 5, 8, 11.</w:t>
      </w:r>
    </w:p>
    <w:p w14:paraId="0F18E51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У якості виконавчого пристрою використовуємо циліндр двосторонньої дії з регульованим демпфування, керуючим пристроєм у модулі є розподільник 4/2, </w:t>
      </w:r>
      <w:proofErr w:type="spellStart"/>
      <w:r w:rsidRPr="00104169">
        <w:rPr>
          <w:sz w:val="28"/>
          <w:szCs w:val="28"/>
          <w:lang w:val="uk-UA"/>
        </w:rPr>
        <w:t>бістабільний</w:t>
      </w:r>
      <w:proofErr w:type="spellEnd"/>
      <w:r w:rsidRPr="00104169">
        <w:rPr>
          <w:sz w:val="28"/>
          <w:szCs w:val="28"/>
          <w:lang w:val="uk-UA"/>
        </w:rPr>
        <w:t xml:space="preserve"> з електромагнітним керуванням; для отримання сигналів стану циліндра використовуємо контактні датчики 3/2 зі зміною позицій, </w:t>
      </w:r>
      <w:proofErr w:type="spellStart"/>
      <w:r w:rsidRPr="00104169">
        <w:rPr>
          <w:sz w:val="28"/>
          <w:szCs w:val="28"/>
          <w:lang w:val="uk-UA"/>
        </w:rPr>
        <w:t>моностабільні</w:t>
      </w:r>
      <w:proofErr w:type="spellEnd"/>
      <w:r w:rsidRPr="00104169">
        <w:rPr>
          <w:sz w:val="28"/>
          <w:szCs w:val="28"/>
          <w:lang w:val="uk-UA"/>
        </w:rPr>
        <w:t xml:space="preserve">, безконтактні датчики оптичні і індуктивні, для підсилення сигналів з </w:t>
      </w:r>
      <w:proofErr w:type="spellStart"/>
      <w:r w:rsidRPr="00104169">
        <w:rPr>
          <w:sz w:val="28"/>
          <w:szCs w:val="28"/>
          <w:lang w:val="uk-UA"/>
        </w:rPr>
        <w:t>слаботочних</w:t>
      </w:r>
      <w:proofErr w:type="spellEnd"/>
      <w:r w:rsidRPr="00104169">
        <w:rPr>
          <w:sz w:val="28"/>
          <w:szCs w:val="28"/>
          <w:lang w:val="uk-UA"/>
        </w:rPr>
        <w:t xml:space="preserve"> безконтактних датчиків, реле тиску і часу ( з затримкою по включенню), розмноження сигналів з контактних датчиків використовуємо керуючий пристрій – електричне реле.  </w:t>
      </w:r>
    </w:p>
    <w:p w14:paraId="5A110B4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ФМ 2, 6, 7, 9, 10.</w:t>
      </w:r>
    </w:p>
    <w:p w14:paraId="5AEA0725"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У якості виконавчого пристрою використовуємо циліндр двосторонньої дії з регульованим демпфування, керуючим пристроєм у модулі є розподільник 4/2, </w:t>
      </w:r>
      <w:proofErr w:type="spellStart"/>
      <w:r w:rsidRPr="00104169">
        <w:rPr>
          <w:sz w:val="28"/>
          <w:szCs w:val="28"/>
          <w:lang w:val="uk-UA"/>
        </w:rPr>
        <w:t>моностабільний</w:t>
      </w:r>
      <w:proofErr w:type="spellEnd"/>
      <w:r w:rsidRPr="00104169">
        <w:rPr>
          <w:sz w:val="28"/>
          <w:szCs w:val="28"/>
          <w:lang w:val="uk-UA"/>
        </w:rPr>
        <w:t xml:space="preserve"> з електромагнітним керуванням; для отримання сигналів стану циліндра використовуємо контактні датчики 3/2 зі зміною позицій, </w:t>
      </w:r>
      <w:proofErr w:type="spellStart"/>
      <w:r w:rsidRPr="00104169">
        <w:rPr>
          <w:sz w:val="28"/>
          <w:szCs w:val="28"/>
          <w:lang w:val="uk-UA"/>
        </w:rPr>
        <w:t>моностабільні</w:t>
      </w:r>
      <w:proofErr w:type="spellEnd"/>
      <w:r w:rsidRPr="00104169">
        <w:rPr>
          <w:sz w:val="28"/>
          <w:szCs w:val="28"/>
          <w:lang w:val="uk-UA"/>
        </w:rPr>
        <w:t xml:space="preserve">, безконтактні датчики оптичні і індуктивні, для підсилення сигналів з </w:t>
      </w:r>
      <w:proofErr w:type="spellStart"/>
      <w:r w:rsidRPr="00104169">
        <w:rPr>
          <w:sz w:val="28"/>
          <w:szCs w:val="28"/>
          <w:lang w:val="uk-UA"/>
        </w:rPr>
        <w:t>слаботочних</w:t>
      </w:r>
      <w:proofErr w:type="spellEnd"/>
      <w:r w:rsidRPr="00104169">
        <w:rPr>
          <w:sz w:val="28"/>
          <w:szCs w:val="28"/>
          <w:lang w:val="uk-UA"/>
        </w:rPr>
        <w:t xml:space="preserve"> безконтактних датчиків, реле тиску і часу ( з затримкою по включенню), розмноження сигналів з контактних датчиків використовуємо керуючий пристрій – електричне реле.  </w:t>
      </w:r>
    </w:p>
    <w:p w14:paraId="0D896D8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ФМ 12, 13.</w:t>
      </w:r>
    </w:p>
    <w:p w14:paraId="6C3AFCD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Модуль складається з пристроїв, які внаслідок певного порядку підключення виконують функції елемента пам’яті; використовуємо два реле і т. </w:t>
      </w:r>
      <w:proofErr w:type="spellStart"/>
      <w:r w:rsidRPr="00104169">
        <w:rPr>
          <w:sz w:val="28"/>
          <w:szCs w:val="28"/>
          <w:lang w:val="uk-UA"/>
        </w:rPr>
        <w:t>зв</w:t>
      </w:r>
      <w:proofErr w:type="spellEnd"/>
      <w:r w:rsidRPr="00104169">
        <w:rPr>
          <w:sz w:val="28"/>
          <w:szCs w:val="28"/>
          <w:lang w:val="uk-UA"/>
        </w:rPr>
        <w:t xml:space="preserve">. варіант підключення «ланцюг </w:t>
      </w:r>
      <w:proofErr w:type="spellStart"/>
      <w:r w:rsidRPr="00104169">
        <w:rPr>
          <w:sz w:val="28"/>
          <w:szCs w:val="28"/>
          <w:lang w:val="uk-UA"/>
        </w:rPr>
        <w:t>самопідхвату</w:t>
      </w:r>
      <w:proofErr w:type="spellEnd"/>
      <w:r w:rsidRPr="00104169">
        <w:rPr>
          <w:sz w:val="28"/>
          <w:szCs w:val="28"/>
          <w:lang w:val="uk-UA"/>
        </w:rPr>
        <w:t>» (детальніше див. схему).</w:t>
      </w:r>
    </w:p>
    <w:p w14:paraId="2E021A5F" w14:textId="77777777" w:rsidR="00104169" w:rsidRPr="00104169" w:rsidRDefault="00104169" w:rsidP="00104169">
      <w:pPr>
        <w:tabs>
          <w:tab w:val="left" w:pos="142"/>
        </w:tabs>
        <w:spacing w:line="360" w:lineRule="auto"/>
        <w:ind w:firstLine="709"/>
        <w:jc w:val="both"/>
        <w:rPr>
          <w:sz w:val="28"/>
          <w:szCs w:val="28"/>
          <w:lang w:val="uk-UA"/>
        </w:rPr>
      </w:pPr>
    </w:p>
    <w:p w14:paraId="21BA81C2"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5.4 Розробка логіки системи</w:t>
      </w:r>
    </w:p>
    <w:p w14:paraId="0B10C1C0" w14:textId="77777777" w:rsidR="00104169" w:rsidRPr="00104169" w:rsidRDefault="00104169" w:rsidP="00104169">
      <w:pPr>
        <w:tabs>
          <w:tab w:val="left" w:pos="142"/>
        </w:tabs>
        <w:spacing w:line="360" w:lineRule="auto"/>
        <w:ind w:firstLine="709"/>
        <w:jc w:val="both"/>
        <w:rPr>
          <w:b/>
          <w:sz w:val="28"/>
          <w:szCs w:val="28"/>
          <w:lang w:val="uk-UA"/>
        </w:rPr>
      </w:pPr>
    </w:p>
    <w:p w14:paraId="1CE5A72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Виконуємо розробку логіки системи; використовуємо метод графу:</w:t>
      </w:r>
    </w:p>
    <w:p w14:paraId="314AA38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1. Зображуємо цикл системи у вигляді кола;</w:t>
      </w:r>
    </w:p>
    <w:p w14:paraId="176FCDB5"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 xml:space="preserve">2. Ділимо коло точками на необхідну кількість тактів; </w:t>
      </w:r>
    </w:p>
    <w:p w14:paraId="3733488F"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lastRenderedPageBreak/>
        <w:tab/>
        <w:t>3. Визначаємо напрямок обходу кола –  за годинниковою стрілкою;</w:t>
      </w:r>
    </w:p>
    <w:p w14:paraId="45736B7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4. З’єднуємо такти відповідними їм лініями зв’язку;</w:t>
      </w:r>
    </w:p>
    <w:p w14:paraId="77EDB18D"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5. Перевіряємо чи система логічно визначена: чи можливо з’єднати дві будь-які вільні дуги кола кривою-лінією, що не перетинає інші лінії зв’язку, якщо  така крива є – переходимо до п. 6, якщо немає – система логічно визначена і можна складати рівняння виконання необхідних операцій.</w:t>
      </w:r>
    </w:p>
    <w:p w14:paraId="74C176D0"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6. Якщо система логічно невизначена, як у нашому випадку ( див.</w:t>
      </w:r>
    </w:p>
    <w:p w14:paraId="3CF80EDC"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Граф. 1.), — вводимо додаткові пристрої – елементи пам’яті. Елемент пам’яті вводиться наступним чином: лінія цього пристрою повинна перетнути хоча б одну з ліній невизначеності, «нейтралізуючи» її, і, якомога більше ліній зв’язку.</w:t>
      </w:r>
    </w:p>
    <w:p w14:paraId="135EED2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ab/>
        <w:t xml:space="preserve">7. Перевіряємо систему на логічну визначеність, якщо вільних дуг немає – пишемо рівняння для керуючих сигналів стану, враховуючи </w:t>
      </w:r>
      <w:proofErr w:type="spellStart"/>
      <w:r w:rsidRPr="00104169">
        <w:rPr>
          <w:sz w:val="28"/>
          <w:szCs w:val="28"/>
          <w:lang w:val="uk-UA"/>
        </w:rPr>
        <w:t>моно-</w:t>
      </w:r>
      <w:proofErr w:type="spellEnd"/>
      <w:r w:rsidRPr="00104169">
        <w:rPr>
          <w:sz w:val="28"/>
          <w:szCs w:val="28"/>
          <w:lang w:val="uk-UA"/>
        </w:rPr>
        <w:t xml:space="preserve">, чи </w:t>
      </w:r>
      <w:proofErr w:type="spellStart"/>
      <w:r w:rsidRPr="00104169">
        <w:rPr>
          <w:sz w:val="28"/>
          <w:szCs w:val="28"/>
          <w:lang w:val="uk-UA"/>
        </w:rPr>
        <w:t>бістабільний</w:t>
      </w:r>
      <w:proofErr w:type="spellEnd"/>
      <w:r w:rsidRPr="00104169">
        <w:rPr>
          <w:sz w:val="28"/>
          <w:szCs w:val="28"/>
          <w:lang w:val="uk-UA"/>
        </w:rPr>
        <w:t xml:space="preserve"> розподільник. </w:t>
      </w:r>
    </w:p>
    <w:p w14:paraId="3BBCEC33" w14:textId="77777777" w:rsidR="00104169" w:rsidRPr="00104169" w:rsidRDefault="00104169" w:rsidP="00104169">
      <w:pPr>
        <w:tabs>
          <w:tab w:val="left" w:pos="142"/>
        </w:tabs>
        <w:spacing w:line="360" w:lineRule="auto"/>
        <w:ind w:firstLine="709"/>
        <w:jc w:val="both"/>
        <w:rPr>
          <w:sz w:val="28"/>
          <w:szCs w:val="28"/>
          <w:lang w:val="uk-UA"/>
        </w:rPr>
      </w:pPr>
    </w:p>
    <w:p w14:paraId="59BE441B" w14:textId="77777777" w:rsidR="00104169" w:rsidRPr="00104169" w:rsidRDefault="00104169" w:rsidP="00104169">
      <w:pPr>
        <w:tabs>
          <w:tab w:val="left" w:pos="142"/>
        </w:tabs>
        <w:spacing w:line="360" w:lineRule="auto"/>
        <w:ind w:firstLine="709"/>
        <w:jc w:val="center"/>
        <w:rPr>
          <w:sz w:val="28"/>
          <w:szCs w:val="28"/>
          <w:lang w:val="uk-UA"/>
        </w:rPr>
      </w:pPr>
      <w:r w:rsidRPr="00104169">
        <w:rPr>
          <w:b/>
          <w:sz w:val="28"/>
          <w:szCs w:val="28"/>
          <w:lang w:val="uk-UA"/>
        </w:rPr>
        <w:t>5.5 Керуючі рівняння сигналів стану</w:t>
      </w:r>
      <w:r w:rsidRPr="00104169">
        <w:rPr>
          <w:sz w:val="28"/>
          <w:szCs w:val="28"/>
          <w:lang w:val="uk-UA"/>
        </w:rPr>
        <w:t>:</w:t>
      </w:r>
    </w:p>
    <w:p w14:paraId="7347A901" w14:textId="77777777" w:rsidR="00104169" w:rsidRPr="00104169" w:rsidRDefault="00104169" w:rsidP="00104169">
      <w:pPr>
        <w:tabs>
          <w:tab w:val="left" w:pos="142"/>
        </w:tabs>
        <w:spacing w:line="360" w:lineRule="auto"/>
        <w:ind w:firstLine="709"/>
        <w:jc w:val="both"/>
        <w:rPr>
          <w:sz w:val="28"/>
          <w:szCs w:val="28"/>
          <w:lang w:val="uk-UA"/>
        </w:rPr>
      </w:pPr>
    </w:p>
    <w:p w14:paraId="1F2B8C7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 Y1 &lt;= X11*X13*X12*X2,</w:t>
      </w:r>
    </w:p>
    <w:p w14:paraId="64B889D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2. Y1 &lt;= X2*X6,</w:t>
      </w:r>
    </w:p>
    <w:p w14:paraId="168E054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3. Y2 &lt;= X1*X5+X2*(X3*X7),</w:t>
      </w:r>
    </w:p>
    <w:p w14:paraId="616D69C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4. Y3 &lt;= X6*X12*X2,</w:t>
      </w:r>
    </w:p>
    <w:p w14:paraId="3D7EFFB5"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5. Y3 &lt;= X7*X13,</w:t>
      </w:r>
    </w:p>
    <w:p w14:paraId="4C24A07D"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6. Y4 &lt;= X2*X7,</w:t>
      </w:r>
    </w:p>
    <w:p w14:paraId="342DBE2B"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7. Y4 &lt;= X7,</w:t>
      </w:r>
    </w:p>
    <w:p w14:paraId="59E53A8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8. Y5 &lt;= X11*X13,</w:t>
      </w:r>
    </w:p>
    <w:p w14:paraId="4A03551D"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9. Y5 &lt;= X9*X12*X13,</w:t>
      </w:r>
    </w:p>
    <w:p w14:paraId="7CE50DFA"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10. Y6 &lt;= X1*X5+X6*X12,</w:t>
      </w:r>
    </w:p>
    <w:p w14:paraId="7A5624DB"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11. Y7 &lt;= X6*X12*X13,</w:t>
      </w:r>
    </w:p>
    <w:p w14:paraId="55D0DB45"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12. Y8 &lt;= X2*X7,</w:t>
      </w:r>
    </w:p>
    <w:p w14:paraId="4878CDB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13. Y8 &lt;= X7,</w:t>
      </w:r>
    </w:p>
    <w:p w14:paraId="5D77E12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lastRenderedPageBreak/>
        <w:t>14. Y9 &lt;= X3*X4*X8*X13*X12,</w:t>
      </w:r>
    </w:p>
    <w:p w14:paraId="5B059DE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15. Y10 &lt;= X9+X10*X9,</w:t>
      </w:r>
    </w:p>
    <w:p w14:paraId="0187E072"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16. Y11 &lt;= X5*X10*X13,</w:t>
      </w:r>
    </w:p>
    <w:p w14:paraId="54BA1F00"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17. Y11 &lt;= X13,</w:t>
      </w:r>
    </w:p>
    <w:p w14:paraId="0344159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18. Y12 &lt;= X1*X6,</w:t>
      </w:r>
    </w:p>
    <w:p w14:paraId="65FC6DC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19. Y12 &lt;= X10,</w:t>
      </w:r>
    </w:p>
    <w:p w14:paraId="200C998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20. Y13 &lt;= X4*X8,</w:t>
      </w:r>
    </w:p>
    <w:p w14:paraId="1E69C06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21. Y13 &lt;= X11.</w:t>
      </w:r>
    </w:p>
    <w:p w14:paraId="5A0727C0" w14:textId="77777777" w:rsidR="00104169" w:rsidRPr="00104169" w:rsidRDefault="00104169" w:rsidP="00104169">
      <w:pPr>
        <w:tabs>
          <w:tab w:val="left" w:pos="142"/>
        </w:tabs>
        <w:spacing w:line="360" w:lineRule="auto"/>
        <w:ind w:firstLine="709"/>
        <w:jc w:val="both"/>
        <w:rPr>
          <w:sz w:val="28"/>
          <w:szCs w:val="28"/>
          <w:lang w:val="uk-UA"/>
        </w:rPr>
      </w:pPr>
    </w:p>
    <w:p w14:paraId="5F8CE60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Таблиця 5.1 – Умовні позначення використаного обладнання</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0"/>
        <w:gridCol w:w="2176"/>
        <w:gridCol w:w="4208"/>
        <w:gridCol w:w="1464"/>
        <w:gridCol w:w="598"/>
      </w:tblGrid>
      <w:tr w:rsidR="00104169" w:rsidRPr="00104169" w14:paraId="714E1964" w14:textId="77777777" w:rsidTr="00BB703E">
        <w:trPr>
          <w:trHeight w:val="510"/>
        </w:trPr>
        <w:tc>
          <w:tcPr>
            <w:tcW w:w="1271" w:type="dxa"/>
          </w:tcPr>
          <w:p w14:paraId="3B60E532" w14:textId="77777777" w:rsidR="00104169" w:rsidRPr="00104169" w:rsidRDefault="00104169" w:rsidP="00064D92">
            <w:pPr>
              <w:tabs>
                <w:tab w:val="left" w:pos="142"/>
              </w:tabs>
              <w:ind w:right="-106"/>
              <w:jc w:val="both"/>
              <w:rPr>
                <w:rFonts w:eastAsia="Calibri"/>
                <w:sz w:val="28"/>
                <w:szCs w:val="28"/>
                <w:lang w:val="uk-UA" w:eastAsia="en-US"/>
              </w:rPr>
            </w:pPr>
            <w:r w:rsidRPr="00104169">
              <w:rPr>
                <w:rFonts w:eastAsia="Calibri"/>
                <w:sz w:val="28"/>
                <w:szCs w:val="28"/>
                <w:lang w:val="uk-UA" w:eastAsia="en-US"/>
              </w:rPr>
              <w:t>Пристрій</w:t>
            </w:r>
          </w:p>
        </w:tc>
        <w:tc>
          <w:tcPr>
            <w:tcW w:w="2126" w:type="dxa"/>
          </w:tcPr>
          <w:p w14:paraId="0F457C6B"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Позначення на схемі</w:t>
            </w:r>
          </w:p>
        </w:tc>
        <w:tc>
          <w:tcPr>
            <w:tcW w:w="4111" w:type="dxa"/>
          </w:tcPr>
          <w:p w14:paraId="77C2D2C2"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Технічні характеристики чи принцип роботи</w:t>
            </w:r>
          </w:p>
        </w:tc>
        <w:tc>
          <w:tcPr>
            <w:tcW w:w="1430" w:type="dxa"/>
          </w:tcPr>
          <w:p w14:paraId="081C5E08"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Марка</w:t>
            </w:r>
          </w:p>
        </w:tc>
        <w:tc>
          <w:tcPr>
            <w:tcW w:w="584" w:type="dxa"/>
          </w:tcPr>
          <w:p w14:paraId="43500EA1" w14:textId="77777777" w:rsidR="00104169" w:rsidRPr="00104169" w:rsidRDefault="00104169" w:rsidP="00064D92">
            <w:pPr>
              <w:tabs>
                <w:tab w:val="left" w:pos="142"/>
              </w:tabs>
              <w:ind w:right="-77"/>
              <w:jc w:val="both"/>
              <w:rPr>
                <w:rFonts w:eastAsia="Calibri"/>
                <w:sz w:val="28"/>
                <w:szCs w:val="28"/>
                <w:lang w:val="uk-UA" w:eastAsia="en-US"/>
              </w:rPr>
            </w:pPr>
            <w:r w:rsidRPr="00104169">
              <w:rPr>
                <w:rFonts w:eastAsia="Calibri"/>
                <w:sz w:val="28"/>
                <w:szCs w:val="28"/>
                <w:lang w:val="uk-UA" w:eastAsia="en-US"/>
              </w:rPr>
              <w:t>Кількість</w:t>
            </w:r>
          </w:p>
        </w:tc>
      </w:tr>
      <w:tr w:rsidR="00104169" w:rsidRPr="00104169" w14:paraId="23575CA9" w14:textId="77777777" w:rsidTr="00BB70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1271" w:type="dxa"/>
            <w:vAlign w:val="center"/>
          </w:tcPr>
          <w:p w14:paraId="5C31088A" w14:textId="61E1A20C" w:rsidR="00104169" w:rsidRPr="00104169" w:rsidRDefault="00064D92" w:rsidP="00064D92">
            <w:pPr>
              <w:tabs>
                <w:tab w:val="left" w:pos="142"/>
              </w:tabs>
              <w:jc w:val="both"/>
              <w:rPr>
                <w:rFonts w:eastAsia="Calibri"/>
                <w:sz w:val="28"/>
                <w:szCs w:val="28"/>
                <w:lang w:val="uk-UA" w:eastAsia="en-US"/>
              </w:rPr>
            </w:pPr>
            <w:proofErr w:type="spellStart"/>
            <w:r>
              <w:rPr>
                <w:rFonts w:eastAsia="Calibri"/>
                <w:sz w:val="28"/>
                <w:szCs w:val="28"/>
                <w:lang w:val="uk-UA" w:eastAsia="en-US"/>
              </w:rPr>
              <w:t>Пневмоциліндр</w:t>
            </w:r>
            <w:proofErr w:type="spellEnd"/>
            <w:r>
              <w:rPr>
                <w:rFonts w:eastAsia="Calibri"/>
                <w:sz w:val="28"/>
                <w:szCs w:val="28"/>
                <w:lang w:val="uk-UA" w:eastAsia="en-US"/>
              </w:rPr>
              <w:t xml:space="preserve">  двосторон</w:t>
            </w:r>
            <w:r w:rsidR="00104169" w:rsidRPr="00104169">
              <w:rPr>
                <w:rFonts w:eastAsia="Calibri"/>
                <w:sz w:val="28"/>
                <w:szCs w:val="28"/>
                <w:lang w:val="uk-UA" w:eastAsia="en-US"/>
              </w:rPr>
              <w:t>ньої дії</w:t>
            </w:r>
          </w:p>
        </w:tc>
        <w:tc>
          <w:tcPr>
            <w:tcW w:w="2126" w:type="dxa"/>
            <w:tcBorders>
              <w:right w:val="single" w:sz="4" w:space="0" w:color="auto"/>
            </w:tcBorders>
            <w:vAlign w:val="center"/>
          </w:tcPr>
          <w:p w14:paraId="60216FAC" w14:textId="77777777" w:rsidR="00104169" w:rsidRPr="00104169" w:rsidRDefault="00104169" w:rsidP="00BB703E">
            <w:pPr>
              <w:tabs>
                <w:tab w:val="left" w:pos="142"/>
              </w:tabs>
              <w:ind w:left="-245" w:right="-149" w:firstLine="142"/>
              <w:rPr>
                <w:rFonts w:eastAsia="Calibri"/>
                <w:sz w:val="28"/>
                <w:szCs w:val="28"/>
                <w:lang w:val="uk-UA" w:eastAsia="en-US"/>
              </w:rPr>
            </w:pPr>
            <w:r w:rsidRPr="00104169">
              <w:rPr>
                <w:rFonts w:eastAsia="Calibri"/>
                <w:noProof/>
                <w:sz w:val="28"/>
                <w:szCs w:val="28"/>
                <w:lang w:val="uk-UA" w:eastAsia="uk-UA"/>
              </w:rPr>
              <w:drawing>
                <wp:inline distT="0" distB="0" distL="0" distR="0" wp14:anchorId="6E78DE5B" wp14:editId="7FFD9743">
                  <wp:extent cx="1263185" cy="609600"/>
                  <wp:effectExtent l="0" t="0" r="0" b="0"/>
                  <wp:docPr id="108" name="Рисунок 1" descr="https://xdki.festo.com/xdki/images/Engineering_ProPneu/doublecylin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xdki.festo.com/xdki/images/Engineering_ProPneu/doublecylinder.png"/>
                          <pic:cNvPicPr>
                            <a:picLocks noChangeAspect="1" noChangeArrowheads="1"/>
                          </pic:cNvPicPr>
                        </pic:nvPicPr>
                        <pic:blipFill>
                          <a:blip r:embed="rId26" cstate="print"/>
                          <a:srcRect/>
                          <a:stretch>
                            <a:fillRect/>
                          </a:stretch>
                        </pic:blipFill>
                        <pic:spPr bwMode="auto">
                          <a:xfrm>
                            <a:off x="0" y="0"/>
                            <a:ext cx="1273447" cy="614553"/>
                          </a:xfrm>
                          <a:prstGeom prst="rect">
                            <a:avLst/>
                          </a:prstGeom>
                          <a:noFill/>
                          <a:ln w="9525">
                            <a:noFill/>
                            <a:miter lim="800000"/>
                            <a:headEnd/>
                            <a:tailEnd/>
                          </a:ln>
                        </pic:spPr>
                      </pic:pic>
                    </a:graphicData>
                  </a:graphic>
                </wp:inline>
              </w:drawing>
            </w:r>
          </w:p>
        </w:tc>
        <w:tc>
          <w:tcPr>
            <w:tcW w:w="4111" w:type="dxa"/>
            <w:tcBorders>
              <w:left w:val="single" w:sz="4" w:space="0" w:color="auto"/>
            </w:tcBorders>
            <w:vAlign w:val="center"/>
          </w:tcPr>
          <w:p w14:paraId="7DC5F5A5" w14:textId="3EA0F3B4" w:rsidR="00104169" w:rsidRPr="00104169" w:rsidRDefault="00064D92" w:rsidP="00064D92">
            <w:pPr>
              <w:tabs>
                <w:tab w:val="left" w:pos="142"/>
                <w:tab w:val="left" w:pos="841"/>
              </w:tabs>
              <w:ind w:firstLine="350"/>
              <w:jc w:val="both"/>
              <w:rPr>
                <w:rFonts w:eastAsia="Calibri"/>
                <w:sz w:val="28"/>
                <w:szCs w:val="28"/>
                <w:lang w:val="uk-UA" w:eastAsia="en-US"/>
              </w:rPr>
            </w:pPr>
            <w:r>
              <w:rPr>
                <w:rFonts w:eastAsia="Calibri"/>
                <w:sz w:val="28"/>
                <w:szCs w:val="28"/>
                <w:lang w:val="uk-UA" w:eastAsia="en-US"/>
              </w:rPr>
              <w:t xml:space="preserve">- з </w:t>
            </w:r>
            <w:r w:rsidR="00104169" w:rsidRPr="00104169">
              <w:rPr>
                <w:rFonts w:eastAsia="Calibri"/>
                <w:sz w:val="28"/>
                <w:szCs w:val="28"/>
                <w:lang w:val="uk-UA" w:eastAsia="en-US"/>
              </w:rPr>
              <w:t xml:space="preserve">регульованим </w:t>
            </w:r>
            <w:proofErr w:type="spellStart"/>
            <w:r w:rsidR="00104169" w:rsidRPr="00104169">
              <w:rPr>
                <w:rFonts w:eastAsia="Calibri"/>
                <w:sz w:val="28"/>
                <w:szCs w:val="28"/>
                <w:lang w:val="uk-UA" w:eastAsia="en-US"/>
              </w:rPr>
              <w:t>демп</w:t>
            </w:r>
            <w:r w:rsidR="00BB703E">
              <w:rPr>
                <w:rFonts w:eastAsia="Calibri"/>
                <w:sz w:val="28"/>
                <w:szCs w:val="28"/>
                <w:lang w:val="uk-UA" w:eastAsia="en-US"/>
              </w:rPr>
              <w:t>-</w:t>
            </w:r>
            <w:r w:rsidR="00104169" w:rsidRPr="00104169">
              <w:rPr>
                <w:rFonts w:eastAsia="Calibri"/>
                <w:sz w:val="28"/>
                <w:szCs w:val="28"/>
                <w:lang w:val="uk-UA" w:eastAsia="en-US"/>
              </w:rPr>
              <w:t>фуванням</w:t>
            </w:r>
            <w:proofErr w:type="spellEnd"/>
            <w:r w:rsidR="00104169" w:rsidRPr="00104169">
              <w:rPr>
                <w:rFonts w:eastAsia="Calibri"/>
                <w:sz w:val="28"/>
                <w:szCs w:val="28"/>
                <w:lang w:val="uk-UA" w:eastAsia="en-US"/>
              </w:rPr>
              <w:t xml:space="preserve"> з обох сторін </w:t>
            </w:r>
          </w:p>
          <w:p w14:paraId="2E6DA4D1" w14:textId="77777777" w:rsidR="00104169" w:rsidRPr="00104169" w:rsidRDefault="00104169" w:rsidP="00064D92">
            <w:pPr>
              <w:tabs>
                <w:tab w:val="left" w:pos="142"/>
                <w:tab w:val="left" w:pos="841"/>
              </w:tabs>
              <w:ind w:firstLine="350"/>
              <w:jc w:val="both"/>
              <w:rPr>
                <w:rFonts w:eastAsia="Calibri"/>
                <w:sz w:val="28"/>
                <w:szCs w:val="28"/>
                <w:lang w:val="uk-UA" w:eastAsia="en-US"/>
              </w:rPr>
            </w:pPr>
            <w:r w:rsidRPr="00104169">
              <w:rPr>
                <w:rFonts w:eastAsia="Calibri"/>
                <w:sz w:val="28"/>
                <w:szCs w:val="28"/>
                <w:lang w:val="uk-UA" w:eastAsia="en-US"/>
              </w:rPr>
              <w:t xml:space="preserve">- Зовнішня різьба на штоку </w:t>
            </w:r>
          </w:p>
          <w:p w14:paraId="3F58B2BA" w14:textId="77777777" w:rsidR="00104169" w:rsidRPr="00104169" w:rsidRDefault="00104169" w:rsidP="00064D92">
            <w:pPr>
              <w:tabs>
                <w:tab w:val="left" w:pos="142"/>
                <w:tab w:val="left" w:pos="841"/>
              </w:tabs>
              <w:ind w:firstLine="350"/>
              <w:jc w:val="both"/>
              <w:rPr>
                <w:rFonts w:eastAsia="Calibri"/>
                <w:sz w:val="28"/>
                <w:szCs w:val="28"/>
                <w:lang w:val="uk-UA" w:eastAsia="en-US"/>
              </w:rPr>
            </w:pPr>
            <w:r w:rsidRPr="00104169">
              <w:rPr>
                <w:rFonts w:eastAsia="Calibri"/>
                <w:sz w:val="28"/>
                <w:szCs w:val="28"/>
                <w:lang w:val="uk-UA" w:eastAsia="en-US"/>
              </w:rPr>
              <w:t xml:space="preserve">- З захистом від </w:t>
            </w:r>
            <w:proofErr w:type="spellStart"/>
            <w:r w:rsidRPr="00104169">
              <w:rPr>
                <w:rFonts w:eastAsia="Calibri"/>
                <w:sz w:val="28"/>
                <w:szCs w:val="28"/>
                <w:lang w:val="uk-UA" w:eastAsia="en-US"/>
              </w:rPr>
              <w:t>провороту</w:t>
            </w:r>
            <w:proofErr w:type="spellEnd"/>
            <w:r w:rsidRPr="00104169">
              <w:rPr>
                <w:rFonts w:eastAsia="Calibri"/>
                <w:sz w:val="28"/>
                <w:szCs w:val="28"/>
                <w:lang w:val="uk-UA" w:eastAsia="en-US"/>
              </w:rPr>
              <w:t xml:space="preserve"> завдяки квадратному штоку</w:t>
            </w:r>
          </w:p>
          <w:p w14:paraId="48CD6A61" w14:textId="77777777" w:rsidR="00104169" w:rsidRPr="00104169" w:rsidRDefault="00104169" w:rsidP="00064D92">
            <w:pPr>
              <w:tabs>
                <w:tab w:val="left" w:pos="142"/>
                <w:tab w:val="left" w:pos="841"/>
              </w:tabs>
              <w:ind w:firstLine="350"/>
              <w:jc w:val="both"/>
              <w:rPr>
                <w:rFonts w:eastAsia="Calibri"/>
                <w:sz w:val="28"/>
                <w:szCs w:val="28"/>
                <w:lang w:val="uk-UA" w:eastAsia="en-US"/>
              </w:rPr>
            </w:pPr>
            <w:r w:rsidRPr="00104169">
              <w:rPr>
                <w:rFonts w:eastAsia="Calibri"/>
                <w:sz w:val="28"/>
                <w:szCs w:val="28"/>
                <w:lang w:val="uk-UA" w:eastAsia="en-US"/>
              </w:rPr>
              <w:t>- стандартний циліндр с міцною конструкцією кріпильної штанги</w:t>
            </w:r>
          </w:p>
          <w:p w14:paraId="0B76D8CB" w14:textId="77777777" w:rsidR="00104169" w:rsidRPr="00104169" w:rsidRDefault="00104169" w:rsidP="00064D92">
            <w:pPr>
              <w:tabs>
                <w:tab w:val="left" w:pos="142"/>
                <w:tab w:val="left" w:pos="841"/>
              </w:tabs>
              <w:ind w:firstLine="350"/>
              <w:jc w:val="both"/>
              <w:rPr>
                <w:rFonts w:eastAsia="Calibri"/>
                <w:sz w:val="28"/>
                <w:szCs w:val="28"/>
                <w:lang w:val="uk-UA" w:eastAsia="en-US"/>
              </w:rPr>
            </w:pPr>
            <w:r w:rsidRPr="00104169">
              <w:rPr>
                <w:rFonts w:eastAsia="Calibri"/>
                <w:sz w:val="28"/>
                <w:szCs w:val="28"/>
                <w:lang w:val="uk-UA" w:eastAsia="en-US"/>
              </w:rPr>
              <w:t>- широкий набор кріплень дозволяє знайти вирішення майже в будь-якому варіанті встановлення</w:t>
            </w:r>
          </w:p>
          <w:p w14:paraId="69679725" w14:textId="77777777" w:rsidR="00104169" w:rsidRPr="00104169" w:rsidRDefault="00104169" w:rsidP="00064D92">
            <w:pPr>
              <w:tabs>
                <w:tab w:val="left" w:pos="142"/>
                <w:tab w:val="left" w:pos="841"/>
              </w:tabs>
              <w:ind w:firstLine="350"/>
              <w:jc w:val="both"/>
              <w:rPr>
                <w:rFonts w:eastAsia="Calibri"/>
                <w:sz w:val="28"/>
                <w:szCs w:val="28"/>
                <w:lang w:val="uk-UA" w:eastAsia="en-US"/>
              </w:rPr>
            </w:pPr>
            <w:r w:rsidRPr="00104169">
              <w:rPr>
                <w:rFonts w:eastAsia="Calibri"/>
                <w:sz w:val="28"/>
                <w:szCs w:val="28"/>
                <w:lang w:val="uk-UA" w:eastAsia="en-US"/>
              </w:rPr>
              <w:t>- кріпильні болти с внутрішнім шестигранником та внутрішньою різьбою</w:t>
            </w:r>
          </w:p>
        </w:tc>
        <w:tc>
          <w:tcPr>
            <w:tcW w:w="1430" w:type="dxa"/>
            <w:tcBorders>
              <w:top w:val="single" w:sz="4" w:space="0" w:color="auto"/>
              <w:bottom w:val="single" w:sz="4" w:space="0" w:color="auto"/>
              <w:right w:val="single" w:sz="4" w:space="0" w:color="auto"/>
            </w:tcBorders>
            <w:shd w:val="clear" w:color="auto" w:fill="auto"/>
            <w:vAlign w:val="center"/>
          </w:tcPr>
          <w:p w14:paraId="461E5782"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150FF3BD"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20066783"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Тип :</w:t>
            </w:r>
          </w:p>
          <w:p w14:paraId="30BDDBDE"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DNGL</w:t>
            </w:r>
          </w:p>
        </w:tc>
        <w:tc>
          <w:tcPr>
            <w:tcW w:w="584" w:type="dxa"/>
            <w:tcBorders>
              <w:top w:val="single" w:sz="4" w:space="0" w:color="auto"/>
              <w:bottom w:val="single" w:sz="4" w:space="0" w:color="auto"/>
              <w:right w:val="single" w:sz="4" w:space="0" w:color="auto"/>
            </w:tcBorders>
            <w:shd w:val="clear" w:color="auto" w:fill="auto"/>
          </w:tcPr>
          <w:p w14:paraId="7EA88DDD" w14:textId="77777777" w:rsidR="00104169" w:rsidRPr="00104169" w:rsidRDefault="00104169" w:rsidP="00064D92">
            <w:pPr>
              <w:tabs>
                <w:tab w:val="left" w:pos="142"/>
              </w:tabs>
              <w:ind w:right="-77" w:firstLine="709"/>
              <w:jc w:val="both"/>
              <w:rPr>
                <w:rFonts w:eastAsia="Calibri"/>
                <w:sz w:val="24"/>
                <w:szCs w:val="24"/>
                <w:lang w:val="uk-UA" w:eastAsia="en-US"/>
              </w:rPr>
            </w:pPr>
          </w:p>
        </w:tc>
      </w:tr>
      <w:tr w:rsidR="00104169" w:rsidRPr="00104169" w14:paraId="5C47D1D9" w14:textId="77777777" w:rsidTr="00BB70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1271" w:type="dxa"/>
          </w:tcPr>
          <w:p w14:paraId="698A7F28"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 xml:space="preserve">Розподільник 3/2, </w:t>
            </w:r>
            <w:proofErr w:type="spellStart"/>
            <w:r w:rsidRPr="00104169">
              <w:rPr>
                <w:rFonts w:eastAsia="Calibri"/>
                <w:sz w:val="28"/>
                <w:szCs w:val="28"/>
                <w:lang w:val="uk-UA" w:eastAsia="en-US"/>
              </w:rPr>
              <w:t>бістабільний</w:t>
            </w:r>
            <w:proofErr w:type="spellEnd"/>
          </w:p>
        </w:tc>
        <w:tc>
          <w:tcPr>
            <w:tcW w:w="2126" w:type="dxa"/>
          </w:tcPr>
          <w:p w14:paraId="013D117A" w14:textId="77777777" w:rsidR="00104169" w:rsidRPr="00104169" w:rsidRDefault="00104169" w:rsidP="00104169">
            <w:pPr>
              <w:tabs>
                <w:tab w:val="left" w:pos="142"/>
              </w:tabs>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7FB1A477" wp14:editId="5CFF5D11">
                  <wp:extent cx="1104265" cy="633730"/>
                  <wp:effectExtent l="0" t="0" r="0" b="0"/>
                  <wp:docPr id="10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7" cstate="print"/>
                          <a:srcRect/>
                          <a:stretch>
                            <a:fillRect/>
                          </a:stretch>
                        </pic:blipFill>
                        <pic:spPr bwMode="auto">
                          <a:xfrm>
                            <a:off x="0" y="0"/>
                            <a:ext cx="1104265" cy="633730"/>
                          </a:xfrm>
                          <a:prstGeom prst="rect">
                            <a:avLst/>
                          </a:prstGeom>
                          <a:noFill/>
                          <a:ln w="9525">
                            <a:noFill/>
                            <a:miter lim="800000"/>
                            <a:headEnd/>
                            <a:tailEnd/>
                          </a:ln>
                        </pic:spPr>
                      </pic:pic>
                    </a:graphicData>
                  </a:graphic>
                </wp:inline>
              </w:drawing>
            </w:r>
          </w:p>
        </w:tc>
        <w:tc>
          <w:tcPr>
            <w:tcW w:w="4111" w:type="dxa"/>
          </w:tcPr>
          <w:p w14:paraId="1ED43709"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Електричне керування</w:t>
            </w:r>
          </w:p>
          <w:p w14:paraId="4E501336"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Ширина 20мм</w:t>
            </w:r>
          </w:p>
          <w:p w14:paraId="70FDD3C5"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Номінальна продуктивність 200 л/хв.</w:t>
            </w:r>
          </w:p>
          <w:p w14:paraId="54B22A4C"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Робочий тиск 0,9 – 8 бар</w:t>
            </w:r>
          </w:p>
          <w:p w14:paraId="520D77A8"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Клас захисту IP65</w:t>
            </w:r>
          </w:p>
          <w:p w14:paraId="69B43DE6"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 xml:space="preserve">Початкове положення любе </w:t>
            </w:r>
          </w:p>
          <w:p w14:paraId="42B7808A"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Час переключення 15мс</w:t>
            </w:r>
          </w:p>
        </w:tc>
        <w:tc>
          <w:tcPr>
            <w:tcW w:w="1430" w:type="dxa"/>
            <w:tcBorders>
              <w:top w:val="single" w:sz="4" w:space="0" w:color="auto"/>
              <w:bottom w:val="single" w:sz="4" w:space="0" w:color="auto"/>
              <w:right w:val="single" w:sz="4" w:space="0" w:color="auto"/>
            </w:tcBorders>
            <w:shd w:val="clear" w:color="auto" w:fill="auto"/>
          </w:tcPr>
          <w:p w14:paraId="14CAFBC3" w14:textId="77777777" w:rsidR="00104169" w:rsidRPr="00104169" w:rsidRDefault="00104169" w:rsidP="00104169">
            <w:pPr>
              <w:tabs>
                <w:tab w:val="left" w:pos="142"/>
              </w:tabs>
              <w:ind w:firstLine="709"/>
              <w:jc w:val="both"/>
              <w:rPr>
                <w:rFonts w:eastAsia="Calibri"/>
                <w:sz w:val="28"/>
                <w:szCs w:val="28"/>
                <w:lang w:val="uk-UA" w:eastAsia="en-US"/>
              </w:rPr>
            </w:pPr>
          </w:p>
          <w:p w14:paraId="4A292235"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27123834"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0102DA6B" w14:textId="473D593C" w:rsidR="00104169" w:rsidRPr="00104169" w:rsidRDefault="00064D92" w:rsidP="00104169">
            <w:pPr>
              <w:tabs>
                <w:tab w:val="left" w:pos="142"/>
              </w:tabs>
              <w:ind w:firstLine="709"/>
              <w:jc w:val="both"/>
              <w:rPr>
                <w:rFonts w:eastAsia="Calibri"/>
                <w:sz w:val="28"/>
                <w:szCs w:val="28"/>
                <w:lang w:val="uk-UA" w:eastAsia="en-US"/>
              </w:rPr>
            </w:pPr>
            <w:r>
              <w:rPr>
                <w:rFonts w:eastAsia="Calibri"/>
                <w:sz w:val="28"/>
                <w:szCs w:val="28"/>
                <w:lang w:val="uk-UA" w:eastAsia="en-US"/>
              </w:rPr>
              <w:t xml:space="preserve">     </w:t>
            </w:r>
            <w:r w:rsidR="00104169" w:rsidRPr="00104169">
              <w:rPr>
                <w:rFonts w:eastAsia="Calibri"/>
                <w:sz w:val="28"/>
                <w:szCs w:val="28"/>
                <w:lang w:val="uk-UA" w:eastAsia="en-US"/>
              </w:rPr>
              <w:t>Тип:</w:t>
            </w:r>
          </w:p>
          <w:p w14:paraId="6581DED6"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VUVB-M32</w:t>
            </w:r>
          </w:p>
        </w:tc>
        <w:tc>
          <w:tcPr>
            <w:tcW w:w="584" w:type="dxa"/>
            <w:tcBorders>
              <w:top w:val="single" w:sz="4" w:space="0" w:color="auto"/>
              <w:bottom w:val="single" w:sz="4" w:space="0" w:color="auto"/>
              <w:right w:val="single" w:sz="4" w:space="0" w:color="auto"/>
            </w:tcBorders>
            <w:shd w:val="clear" w:color="auto" w:fill="auto"/>
          </w:tcPr>
          <w:p w14:paraId="424E98C7"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104169" w14:paraId="2F6E4E8E" w14:textId="77777777" w:rsidTr="00BB70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1271" w:type="dxa"/>
          </w:tcPr>
          <w:p w14:paraId="4A4A5D94"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Розподільник 4/2,</w:t>
            </w:r>
          </w:p>
          <w:p w14:paraId="21F4D840" w14:textId="77777777" w:rsidR="00104169" w:rsidRPr="00104169" w:rsidRDefault="00104169" w:rsidP="00064D92">
            <w:pPr>
              <w:tabs>
                <w:tab w:val="left" w:pos="142"/>
              </w:tabs>
              <w:jc w:val="both"/>
              <w:rPr>
                <w:rFonts w:eastAsia="Calibri"/>
                <w:sz w:val="28"/>
                <w:szCs w:val="28"/>
                <w:lang w:val="uk-UA" w:eastAsia="en-US"/>
              </w:rPr>
            </w:pPr>
            <w:proofErr w:type="spellStart"/>
            <w:r w:rsidRPr="00104169">
              <w:rPr>
                <w:rFonts w:eastAsia="Calibri"/>
                <w:sz w:val="28"/>
                <w:szCs w:val="28"/>
                <w:lang w:val="uk-UA" w:eastAsia="en-US"/>
              </w:rPr>
              <w:t>бістабільний</w:t>
            </w:r>
            <w:proofErr w:type="spellEnd"/>
          </w:p>
        </w:tc>
        <w:tc>
          <w:tcPr>
            <w:tcW w:w="2126" w:type="dxa"/>
          </w:tcPr>
          <w:p w14:paraId="4918CECA" w14:textId="77777777" w:rsidR="00104169" w:rsidRPr="00104169" w:rsidRDefault="00104169" w:rsidP="00104169">
            <w:pPr>
              <w:tabs>
                <w:tab w:val="left" w:pos="142"/>
              </w:tabs>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4BA24E7C" wp14:editId="2CA9C7CF">
                  <wp:extent cx="1104265" cy="633730"/>
                  <wp:effectExtent l="0" t="0" r="0" b="0"/>
                  <wp:docPr id="10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8" cstate="print"/>
                          <a:srcRect/>
                          <a:stretch>
                            <a:fillRect/>
                          </a:stretch>
                        </pic:blipFill>
                        <pic:spPr bwMode="auto">
                          <a:xfrm>
                            <a:off x="0" y="0"/>
                            <a:ext cx="1104265" cy="633730"/>
                          </a:xfrm>
                          <a:prstGeom prst="rect">
                            <a:avLst/>
                          </a:prstGeom>
                          <a:noFill/>
                          <a:ln w="9525">
                            <a:noFill/>
                            <a:miter lim="800000"/>
                            <a:headEnd/>
                            <a:tailEnd/>
                          </a:ln>
                        </pic:spPr>
                      </pic:pic>
                    </a:graphicData>
                  </a:graphic>
                </wp:inline>
              </w:drawing>
            </w:r>
          </w:p>
        </w:tc>
        <w:tc>
          <w:tcPr>
            <w:tcW w:w="4111" w:type="dxa"/>
          </w:tcPr>
          <w:p w14:paraId="57C1F66B"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Електричне керування</w:t>
            </w:r>
          </w:p>
          <w:p w14:paraId="47175B4F"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Ширина 20мм</w:t>
            </w:r>
          </w:p>
          <w:p w14:paraId="6616C9E0"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Номінальна продуктивність 200 л/хв.</w:t>
            </w:r>
          </w:p>
          <w:p w14:paraId="134B90F6"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lastRenderedPageBreak/>
              <w:t>Робочий тиск 0,9 – 8 бар</w:t>
            </w:r>
          </w:p>
          <w:p w14:paraId="5504E723"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Клас захисту IP65</w:t>
            </w:r>
          </w:p>
          <w:p w14:paraId="38240547"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 xml:space="preserve">Початкове положення – будь-яке </w:t>
            </w:r>
          </w:p>
          <w:p w14:paraId="5600B0DA" w14:textId="2F519359"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Час переключенн</w:t>
            </w:r>
            <w:r w:rsidR="00BB703E">
              <w:rPr>
                <w:rFonts w:eastAsia="Calibri"/>
                <w:sz w:val="28"/>
                <w:szCs w:val="28"/>
                <w:lang w:val="uk-UA" w:eastAsia="en-US"/>
              </w:rPr>
              <w:t>я 15мс</w:t>
            </w:r>
          </w:p>
        </w:tc>
        <w:tc>
          <w:tcPr>
            <w:tcW w:w="1430" w:type="dxa"/>
            <w:tcBorders>
              <w:top w:val="single" w:sz="4" w:space="0" w:color="auto"/>
              <w:bottom w:val="single" w:sz="4" w:space="0" w:color="auto"/>
              <w:right w:val="single" w:sz="4" w:space="0" w:color="auto"/>
            </w:tcBorders>
            <w:shd w:val="clear" w:color="auto" w:fill="auto"/>
          </w:tcPr>
          <w:p w14:paraId="738D7209"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lastRenderedPageBreak/>
              <w:t xml:space="preserve">Стандарт: </w:t>
            </w:r>
          </w:p>
          <w:p w14:paraId="145CB11E"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43038A77" w14:textId="77777777" w:rsidR="00104169" w:rsidRPr="00104169" w:rsidRDefault="00104169" w:rsidP="00104169">
            <w:pPr>
              <w:tabs>
                <w:tab w:val="left" w:pos="142"/>
              </w:tabs>
              <w:ind w:firstLine="709"/>
              <w:jc w:val="both"/>
              <w:rPr>
                <w:rFonts w:eastAsia="Calibri"/>
                <w:sz w:val="28"/>
                <w:szCs w:val="28"/>
                <w:lang w:val="uk-UA" w:eastAsia="en-US"/>
              </w:rPr>
            </w:pPr>
          </w:p>
          <w:p w14:paraId="79E3C467"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31F2A711" w14:textId="77777777" w:rsidR="00104169" w:rsidRPr="00104169" w:rsidRDefault="00104169" w:rsidP="00064D92">
            <w:pPr>
              <w:tabs>
                <w:tab w:val="left" w:pos="142"/>
              </w:tabs>
              <w:jc w:val="both"/>
              <w:rPr>
                <w:rFonts w:eastAsia="Calibri"/>
                <w:sz w:val="28"/>
                <w:szCs w:val="28"/>
                <w:lang w:val="uk-UA" w:eastAsia="en-US"/>
              </w:rPr>
            </w:pPr>
            <w:r w:rsidRPr="00104169">
              <w:rPr>
                <w:rFonts w:eastAsia="Calibri"/>
                <w:sz w:val="28"/>
                <w:szCs w:val="28"/>
                <w:lang w:val="uk-UA" w:eastAsia="en-US"/>
              </w:rPr>
              <w:lastRenderedPageBreak/>
              <w:t>MTH-4/2-7</w:t>
            </w:r>
          </w:p>
        </w:tc>
        <w:tc>
          <w:tcPr>
            <w:tcW w:w="584" w:type="dxa"/>
            <w:tcBorders>
              <w:top w:val="single" w:sz="4" w:space="0" w:color="auto"/>
              <w:bottom w:val="single" w:sz="4" w:space="0" w:color="auto"/>
              <w:right w:val="single" w:sz="4" w:space="0" w:color="auto"/>
            </w:tcBorders>
            <w:shd w:val="clear" w:color="auto" w:fill="auto"/>
          </w:tcPr>
          <w:p w14:paraId="4500168F"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5E07CC" w14:paraId="032C4E4F" w14:textId="77777777" w:rsidTr="00BB70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1271" w:type="dxa"/>
          </w:tcPr>
          <w:p w14:paraId="35C878ED"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lastRenderedPageBreak/>
              <w:t>Оптико електронний датчик</w:t>
            </w:r>
          </w:p>
        </w:tc>
        <w:tc>
          <w:tcPr>
            <w:tcW w:w="2126" w:type="dxa"/>
          </w:tcPr>
          <w:p w14:paraId="66D3DFAE"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08632519" wp14:editId="5E92DBD7">
                  <wp:extent cx="688340" cy="742315"/>
                  <wp:effectExtent l="0" t="0" r="0" b="0"/>
                  <wp:docPr id="10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9" cstate="print"/>
                          <a:srcRect/>
                          <a:stretch>
                            <a:fillRect/>
                          </a:stretch>
                        </pic:blipFill>
                        <pic:spPr bwMode="auto">
                          <a:xfrm>
                            <a:off x="0" y="0"/>
                            <a:ext cx="688340" cy="742315"/>
                          </a:xfrm>
                          <a:prstGeom prst="rect">
                            <a:avLst/>
                          </a:prstGeom>
                          <a:noFill/>
                          <a:ln w="9525">
                            <a:noFill/>
                            <a:miter lim="800000"/>
                            <a:headEnd/>
                            <a:tailEnd/>
                          </a:ln>
                        </pic:spPr>
                      </pic:pic>
                    </a:graphicData>
                  </a:graphic>
                </wp:inline>
              </w:drawing>
            </w:r>
          </w:p>
        </w:tc>
        <w:tc>
          <w:tcPr>
            <w:tcW w:w="4111" w:type="dxa"/>
          </w:tcPr>
          <w:p w14:paraId="69391044"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Розмір </w:t>
            </w:r>
          </w:p>
          <w:p w14:paraId="4D31FCC9"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M12x1 зовнішнє різьблення </w:t>
            </w:r>
          </w:p>
          <w:p w14:paraId="11BB7D12"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M18x1 зовнішнє різьблення </w:t>
            </w:r>
          </w:p>
          <w:p w14:paraId="60B9CB0B"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квадратна форма </w:t>
            </w:r>
          </w:p>
          <w:p w14:paraId="52AF44FA"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Напруга: 10 ... 30 В DC</w:t>
            </w:r>
          </w:p>
          <w:p w14:paraId="28F61ED0"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 Вихід NPN або PNP</w:t>
            </w:r>
          </w:p>
          <w:p w14:paraId="0508CBF0"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 Роз'їм або кабель</w:t>
            </w:r>
          </w:p>
          <w:p w14:paraId="3D845668"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 Датчик розсіювання, циліндрової або квадратної форми</w:t>
            </w:r>
          </w:p>
          <w:p w14:paraId="18F3B1AB"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 Датчики віддзеркалення, циліндрової або квадратної форми</w:t>
            </w:r>
          </w:p>
          <w:p w14:paraId="57F3B773"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 Відбивачі - датчики-бар'єри, циліндрової або квадратної форми</w:t>
            </w:r>
          </w:p>
          <w:p w14:paraId="3BD197CF"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 Оптоволоконні блоки, квадратної форми </w:t>
            </w:r>
          </w:p>
          <w:p w14:paraId="72B9C2A7"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Оптоволоконні кабелі  Особливості </w:t>
            </w:r>
          </w:p>
          <w:p w14:paraId="5B6D746E"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xml:space="preserve">- Дальність дії до 6000 мм </w:t>
            </w:r>
          </w:p>
          <w:p w14:paraId="1118923B" w14:textId="77777777" w:rsidR="00104169" w:rsidRPr="00104169" w:rsidRDefault="00104169" w:rsidP="00BB703E">
            <w:pPr>
              <w:tabs>
                <w:tab w:val="left" w:pos="142"/>
              </w:tabs>
              <w:ind w:firstLine="177"/>
              <w:jc w:val="both"/>
              <w:rPr>
                <w:rFonts w:eastAsia="Calibri"/>
                <w:sz w:val="28"/>
                <w:szCs w:val="28"/>
                <w:lang w:val="uk-UA" w:eastAsia="en-US"/>
              </w:rPr>
            </w:pPr>
            <w:r w:rsidRPr="00104169">
              <w:rPr>
                <w:rFonts w:eastAsia="Calibri"/>
                <w:sz w:val="28"/>
                <w:szCs w:val="28"/>
                <w:lang w:val="uk-UA" w:eastAsia="en-US"/>
              </w:rPr>
              <w:t>- захист IP 65</w:t>
            </w:r>
          </w:p>
        </w:tc>
        <w:tc>
          <w:tcPr>
            <w:tcW w:w="1430" w:type="dxa"/>
            <w:tcBorders>
              <w:top w:val="single" w:sz="4" w:space="0" w:color="auto"/>
              <w:bottom w:val="single" w:sz="4" w:space="0" w:color="auto"/>
              <w:right w:val="single" w:sz="4" w:space="0" w:color="auto"/>
            </w:tcBorders>
            <w:shd w:val="clear" w:color="auto" w:fill="auto"/>
          </w:tcPr>
          <w:p w14:paraId="76AE94FB"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22966030"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7DF4E6C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37465C3A" w14:textId="170B9147" w:rsidR="00104169" w:rsidRPr="00104169" w:rsidRDefault="00BB703E" w:rsidP="00BB703E">
            <w:pPr>
              <w:tabs>
                <w:tab w:val="left" w:pos="142"/>
              </w:tabs>
              <w:jc w:val="both"/>
              <w:rPr>
                <w:rFonts w:eastAsia="Calibri"/>
                <w:sz w:val="28"/>
                <w:szCs w:val="28"/>
                <w:lang w:val="uk-UA" w:eastAsia="en-US"/>
              </w:rPr>
            </w:pPr>
            <w:r>
              <w:rPr>
                <w:rFonts w:eastAsia="Calibri"/>
                <w:sz w:val="28"/>
                <w:szCs w:val="28"/>
                <w:lang w:val="uk-UA" w:eastAsia="en-US"/>
              </w:rPr>
              <w:t>SOE</w:t>
            </w:r>
            <w:r w:rsidR="00104169" w:rsidRPr="00104169">
              <w:rPr>
                <w:rFonts w:eastAsia="Calibri"/>
                <w:sz w:val="28"/>
                <w:szCs w:val="28"/>
                <w:lang w:val="uk-UA" w:eastAsia="en-US"/>
              </w:rPr>
              <w:t>RT/L-M18-PS-K-LED</w:t>
            </w:r>
          </w:p>
          <w:p w14:paraId="214CE155" w14:textId="77777777" w:rsidR="00104169" w:rsidRPr="00104169" w:rsidRDefault="00104169" w:rsidP="00104169">
            <w:pPr>
              <w:tabs>
                <w:tab w:val="left" w:pos="142"/>
              </w:tabs>
              <w:ind w:firstLine="709"/>
              <w:jc w:val="both"/>
              <w:rPr>
                <w:rFonts w:eastAsia="Calibri"/>
                <w:sz w:val="28"/>
                <w:szCs w:val="28"/>
                <w:lang w:val="uk-UA" w:eastAsia="en-US"/>
              </w:rPr>
            </w:pPr>
          </w:p>
        </w:tc>
        <w:tc>
          <w:tcPr>
            <w:tcW w:w="584" w:type="dxa"/>
            <w:tcBorders>
              <w:top w:val="single" w:sz="4" w:space="0" w:color="auto"/>
              <w:bottom w:val="single" w:sz="4" w:space="0" w:color="auto"/>
              <w:right w:val="single" w:sz="4" w:space="0" w:color="auto"/>
            </w:tcBorders>
            <w:shd w:val="clear" w:color="auto" w:fill="auto"/>
          </w:tcPr>
          <w:p w14:paraId="1D6D3F91"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104169" w14:paraId="244F18FB" w14:textId="77777777" w:rsidTr="00BB70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1271" w:type="dxa"/>
          </w:tcPr>
          <w:p w14:paraId="55C4DBC1" w14:textId="159C3CB2"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Реле </w:t>
            </w:r>
            <w:proofErr w:type="spellStart"/>
            <w:r w:rsidRPr="00104169">
              <w:rPr>
                <w:rFonts w:eastAsia="Calibri"/>
                <w:sz w:val="28"/>
                <w:szCs w:val="28"/>
                <w:lang w:val="uk-UA" w:eastAsia="en-US"/>
              </w:rPr>
              <w:t>витрим</w:t>
            </w:r>
            <w:r w:rsidR="00BB703E">
              <w:rPr>
                <w:rFonts w:eastAsia="Calibri"/>
                <w:sz w:val="28"/>
                <w:szCs w:val="28"/>
                <w:lang w:val="uk-UA" w:eastAsia="en-US"/>
              </w:rPr>
              <w:t>-</w:t>
            </w:r>
            <w:r w:rsidRPr="00104169">
              <w:rPr>
                <w:rFonts w:eastAsia="Calibri"/>
                <w:sz w:val="28"/>
                <w:szCs w:val="28"/>
                <w:lang w:val="uk-UA" w:eastAsia="en-US"/>
              </w:rPr>
              <w:t>ки</w:t>
            </w:r>
            <w:proofErr w:type="spellEnd"/>
            <w:r w:rsidRPr="00104169">
              <w:rPr>
                <w:rFonts w:eastAsia="Calibri"/>
                <w:sz w:val="28"/>
                <w:szCs w:val="28"/>
                <w:lang w:val="uk-UA" w:eastAsia="en-US"/>
              </w:rPr>
              <w:t xml:space="preserve"> часу</w:t>
            </w:r>
          </w:p>
        </w:tc>
        <w:tc>
          <w:tcPr>
            <w:tcW w:w="2126" w:type="dxa"/>
          </w:tcPr>
          <w:p w14:paraId="7C2F57A6"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4308A3F1" wp14:editId="3D86306A">
                  <wp:extent cx="525145" cy="624840"/>
                  <wp:effectExtent l="0" t="0" r="0" b="0"/>
                  <wp:docPr id="10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0" cstate="print"/>
                          <a:srcRect/>
                          <a:stretch>
                            <a:fillRect/>
                          </a:stretch>
                        </pic:blipFill>
                        <pic:spPr bwMode="auto">
                          <a:xfrm>
                            <a:off x="0" y="0"/>
                            <a:ext cx="525145" cy="624840"/>
                          </a:xfrm>
                          <a:prstGeom prst="rect">
                            <a:avLst/>
                          </a:prstGeom>
                          <a:noFill/>
                          <a:ln w="9525">
                            <a:noFill/>
                            <a:miter lim="800000"/>
                            <a:headEnd/>
                            <a:tailEnd/>
                          </a:ln>
                        </pic:spPr>
                      </pic:pic>
                    </a:graphicData>
                  </a:graphic>
                </wp:inline>
              </w:drawing>
            </w:r>
          </w:p>
        </w:tc>
        <w:tc>
          <w:tcPr>
            <w:tcW w:w="4111" w:type="dxa"/>
          </w:tcPr>
          <w:p w14:paraId="3F4278A9"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Електричний лічильник </w:t>
            </w:r>
          </w:p>
          <w:p w14:paraId="741BC0E3"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Діапазон від 0…100 </w:t>
            </w:r>
            <w:proofErr w:type="spellStart"/>
            <w:r w:rsidRPr="00104169">
              <w:rPr>
                <w:rFonts w:eastAsia="Calibri"/>
                <w:sz w:val="28"/>
                <w:szCs w:val="28"/>
                <w:lang w:val="uk-UA" w:eastAsia="en-US"/>
              </w:rPr>
              <w:t>сек</w:t>
            </w:r>
            <w:proofErr w:type="spellEnd"/>
          </w:p>
          <w:p w14:paraId="580FB753" w14:textId="4E8A2B66" w:rsidR="00104169" w:rsidRPr="00104169" w:rsidRDefault="00BB703E" w:rsidP="00BB703E">
            <w:pPr>
              <w:tabs>
                <w:tab w:val="left" w:pos="142"/>
              </w:tabs>
              <w:jc w:val="both"/>
              <w:rPr>
                <w:rFonts w:eastAsia="Calibri"/>
                <w:sz w:val="28"/>
                <w:szCs w:val="28"/>
                <w:lang w:val="uk-UA" w:eastAsia="en-US"/>
              </w:rPr>
            </w:pPr>
            <w:r>
              <w:rPr>
                <w:rFonts w:eastAsia="Calibri"/>
                <w:sz w:val="28"/>
                <w:szCs w:val="28"/>
                <w:lang w:val="uk-UA" w:eastAsia="en-US"/>
              </w:rPr>
              <w:t xml:space="preserve">Температурний діапазон </w:t>
            </w:r>
            <w:r w:rsidR="00104169" w:rsidRPr="00104169">
              <w:rPr>
                <w:rFonts w:eastAsia="Calibri"/>
                <w:sz w:val="28"/>
                <w:szCs w:val="28"/>
                <w:lang w:val="uk-UA" w:eastAsia="en-US"/>
              </w:rPr>
              <w:t>-10….60  ͦС</w:t>
            </w:r>
          </w:p>
        </w:tc>
        <w:tc>
          <w:tcPr>
            <w:tcW w:w="1430" w:type="dxa"/>
            <w:tcBorders>
              <w:top w:val="single" w:sz="4" w:space="0" w:color="auto"/>
              <w:bottom w:val="single" w:sz="4" w:space="0" w:color="auto"/>
              <w:right w:val="single" w:sz="4" w:space="0" w:color="auto"/>
            </w:tcBorders>
            <w:shd w:val="clear" w:color="auto" w:fill="auto"/>
          </w:tcPr>
          <w:p w14:paraId="6DF8CA02"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7C6AAD4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2386750E"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7845621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PZA-A-B</w:t>
            </w:r>
          </w:p>
        </w:tc>
        <w:tc>
          <w:tcPr>
            <w:tcW w:w="584" w:type="dxa"/>
            <w:tcBorders>
              <w:top w:val="single" w:sz="4" w:space="0" w:color="auto"/>
              <w:bottom w:val="single" w:sz="4" w:space="0" w:color="auto"/>
              <w:right w:val="single" w:sz="4" w:space="0" w:color="auto"/>
            </w:tcBorders>
            <w:shd w:val="clear" w:color="auto" w:fill="auto"/>
          </w:tcPr>
          <w:p w14:paraId="18D0FB8D"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104169" w14:paraId="4802385E" w14:textId="77777777" w:rsidTr="00BB70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1271" w:type="dxa"/>
            <w:vAlign w:val="center"/>
          </w:tcPr>
          <w:p w14:paraId="097E16F9" w14:textId="658E1EC1" w:rsidR="00104169" w:rsidRPr="00104169" w:rsidRDefault="00BB703E" w:rsidP="00BB703E">
            <w:pPr>
              <w:tabs>
                <w:tab w:val="left" w:pos="142"/>
              </w:tabs>
              <w:jc w:val="both"/>
              <w:rPr>
                <w:rFonts w:eastAsia="Calibri"/>
                <w:sz w:val="28"/>
                <w:szCs w:val="28"/>
                <w:lang w:val="uk-UA" w:eastAsia="en-US"/>
              </w:rPr>
            </w:pPr>
            <w:proofErr w:type="spellStart"/>
            <w:r>
              <w:rPr>
                <w:rFonts w:eastAsia="Calibri"/>
                <w:sz w:val="28"/>
                <w:szCs w:val="28"/>
                <w:lang w:val="uk-UA" w:eastAsia="en-US"/>
              </w:rPr>
              <w:t>Пневмоци-</w:t>
            </w:r>
            <w:r w:rsidR="00104169" w:rsidRPr="00104169">
              <w:rPr>
                <w:rFonts w:eastAsia="Calibri"/>
                <w:sz w:val="28"/>
                <w:szCs w:val="28"/>
                <w:lang w:val="uk-UA" w:eastAsia="en-US"/>
              </w:rPr>
              <w:t>індр</w:t>
            </w:r>
            <w:proofErr w:type="spellEnd"/>
            <w:r w:rsidR="00104169" w:rsidRPr="00104169">
              <w:rPr>
                <w:rFonts w:eastAsia="Calibri"/>
                <w:sz w:val="28"/>
                <w:szCs w:val="28"/>
                <w:lang w:val="uk-UA" w:eastAsia="en-US"/>
              </w:rPr>
              <w:t xml:space="preserve">   </w:t>
            </w:r>
            <w:proofErr w:type="spellStart"/>
            <w:r w:rsidR="00104169" w:rsidRPr="00104169">
              <w:rPr>
                <w:rFonts w:eastAsia="Calibri"/>
                <w:sz w:val="28"/>
                <w:szCs w:val="28"/>
                <w:lang w:val="uk-UA" w:eastAsia="en-US"/>
              </w:rPr>
              <w:t>односто-ронньої</w:t>
            </w:r>
            <w:proofErr w:type="spellEnd"/>
            <w:r w:rsidR="00104169" w:rsidRPr="00104169">
              <w:rPr>
                <w:rFonts w:eastAsia="Calibri"/>
                <w:sz w:val="28"/>
                <w:szCs w:val="28"/>
                <w:lang w:val="uk-UA" w:eastAsia="en-US"/>
              </w:rPr>
              <w:t xml:space="preserve"> дії</w:t>
            </w:r>
          </w:p>
        </w:tc>
        <w:tc>
          <w:tcPr>
            <w:tcW w:w="2126" w:type="dxa"/>
            <w:vAlign w:val="center"/>
          </w:tcPr>
          <w:p w14:paraId="4544145D" w14:textId="77777777" w:rsidR="00104169" w:rsidRPr="00104169" w:rsidRDefault="00104169" w:rsidP="00104169">
            <w:pPr>
              <w:tabs>
                <w:tab w:val="left" w:pos="142"/>
              </w:tabs>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5FFC2082" wp14:editId="6677F86F">
                  <wp:extent cx="1176655" cy="887095"/>
                  <wp:effectExtent l="0" t="0" r="0" b="0"/>
                  <wp:docPr id="10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1" cstate="print"/>
                          <a:srcRect l="4124" t="5453" r="5154" b="14546"/>
                          <a:stretch>
                            <a:fillRect/>
                          </a:stretch>
                        </pic:blipFill>
                        <pic:spPr bwMode="auto">
                          <a:xfrm>
                            <a:off x="0" y="0"/>
                            <a:ext cx="1176655" cy="887095"/>
                          </a:xfrm>
                          <a:prstGeom prst="rect">
                            <a:avLst/>
                          </a:prstGeom>
                          <a:noFill/>
                          <a:ln w="9525">
                            <a:noFill/>
                            <a:miter lim="800000"/>
                            <a:headEnd/>
                            <a:tailEnd/>
                          </a:ln>
                        </pic:spPr>
                      </pic:pic>
                    </a:graphicData>
                  </a:graphic>
                </wp:inline>
              </w:drawing>
            </w:r>
          </w:p>
        </w:tc>
        <w:tc>
          <w:tcPr>
            <w:tcW w:w="4111" w:type="dxa"/>
            <w:vAlign w:val="center"/>
          </w:tcPr>
          <w:p w14:paraId="5FCE1FAE"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Кріплення – по  різьбових отворах шпильок, передній і задній фланець, лапи, центральна, передня і задня підвіски, шарнір;</w:t>
            </w:r>
          </w:p>
          <w:p w14:paraId="01A245A2"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Діаметр 8-25;</w:t>
            </w:r>
          </w:p>
          <w:p w14:paraId="49560F26"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Максимальний, хід 10-50 мм;</w:t>
            </w:r>
          </w:p>
          <w:p w14:paraId="05900099"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Установка в будь-якому положенні;</w:t>
            </w:r>
          </w:p>
          <w:p w14:paraId="007399B8"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Робоча температура0—80°С (при сухому повітрі -20°С).</w:t>
            </w:r>
          </w:p>
        </w:tc>
        <w:tc>
          <w:tcPr>
            <w:tcW w:w="1430" w:type="dxa"/>
            <w:tcBorders>
              <w:top w:val="single" w:sz="4" w:space="0" w:color="auto"/>
              <w:bottom w:val="single" w:sz="4" w:space="0" w:color="auto"/>
              <w:right w:val="single" w:sz="4" w:space="0" w:color="auto"/>
            </w:tcBorders>
            <w:shd w:val="clear" w:color="auto" w:fill="auto"/>
            <w:vAlign w:val="center"/>
          </w:tcPr>
          <w:p w14:paraId="6DDCDACB"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Стандарт</w:t>
            </w:r>
          </w:p>
          <w:p w14:paraId="4CC28B5E"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ISO 6431</w:t>
            </w:r>
          </w:p>
          <w:p w14:paraId="5E6970A2"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 :</w:t>
            </w:r>
          </w:p>
          <w:p w14:paraId="0E12EEBD"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ESNU-20-P-a</w:t>
            </w:r>
          </w:p>
          <w:p w14:paraId="075D941E" w14:textId="77777777" w:rsidR="00104169" w:rsidRPr="00104169" w:rsidRDefault="00104169" w:rsidP="00104169">
            <w:pPr>
              <w:tabs>
                <w:tab w:val="left" w:pos="142"/>
              </w:tabs>
              <w:ind w:firstLine="709"/>
              <w:jc w:val="both"/>
              <w:rPr>
                <w:rFonts w:eastAsia="Calibri"/>
                <w:sz w:val="28"/>
                <w:szCs w:val="28"/>
                <w:lang w:val="uk-UA" w:eastAsia="en-US"/>
              </w:rPr>
            </w:pPr>
          </w:p>
        </w:tc>
        <w:tc>
          <w:tcPr>
            <w:tcW w:w="584" w:type="dxa"/>
            <w:tcBorders>
              <w:top w:val="single" w:sz="4" w:space="0" w:color="auto"/>
              <w:bottom w:val="single" w:sz="4" w:space="0" w:color="auto"/>
              <w:right w:val="single" w:sz="4" w:space="0" w:color="auto"/>
            </w:tcBorders>
            <w:shd w:val="clear" w:color="auto" w:fill="auto"/>
          </w:tcPr>
          <w:p w14:paraId="2C07F301"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5E07CC" w14:paraId="305203F3" w14:textId="77777777" w:rsidTr="00BB703E">
        <w:trPr>
          <w:trHeight w:val="217"/>
        </w:trPr>
        <w:tc>
          <w:tcPr>
            <w:tcW w:w="1271" w:type="dxa"/>
          </w:tcPr>
          <w:p w14:paraId="1839412C"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Мотор </w:t>
            </w:r>
          </w:p>
        </w:tc>
        <w:tc>
          <w:tcPr>
            <w:tcW w:w="2126" w:type="dxa"/>
          </w:tcPr>
          <w:p w14:paraId="6785F259" w14:textId="77777777" w:rsidR="00104169" w:rsidRPr="00104169" w:rsidRDefault="00104169" w:rsidP="00104169">
            <w:pPr>
              <w:tabs>
                <w:tab w:val="left" w:pos="142"/>
              </w:tabs>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2382B908" wp14:editId="6901214D">
                  <wp:extent cx="488950" cy="633730"/>
                  <wp:effectExtent l="0" t="0" r="0" b="0"/>
                  <wp:docPr id="1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 cstate="print"/>
                          <a:srcRect/>
                          <a:stretch>
                            <a:fillRect/>
                          </a:stretch>
                        </pic:blipFill>
                        <pic:spPr bwMode="auto">
                          <a:xfrm>
                            <a:off x="0" y="0"/>
                            <a:ext cx="488950" cy="633730"/>
                          </a:xfrm>
                          <a:prstGeom prst="rect">
                            <a:avLst/>
                          </a:prstGeom>
                          <a:noFill/>
                          <a:ln w="9525">
                            <a:noFill/>
                            <a:miter lim="800000"/>
                            <a:headEnd/>
                            <a:tailEnd/>
                          </a:ln>
                        </pic:spPr>
                      </pic:pic>
                    </a:graphicData>
                  </a:graphic>
                </wp:inline>
              </w:drawing>
            </w:r>
          </w:p>
        </w:tc>
        <w:tc>
          <w:tcPr>
            <w:tcW w:w="4111" w:type="dxa"/>
          </w:tcPr>
          <w:p w14:paraId="18AF3779"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Геометричний об’єм від 8 до 800 см3,</w:t>
            </w:r>
          </w:p>
          <w:p w14:paraId="14EFC918"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Потужність від 1 до 40 кВт</w:t>
            </w:r>
          </w:p>
        </w:tc>
        <w:tc>
          <w:tcPr>
            <w:tcW w:w="1430" w:type="dxa"/>
          </w:tcPr>
          <w:p w14:paraId="4E0250AB"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49DD9DBE"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55F951E5"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58C7B028"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FLSR-10-</w:t>
            </w:r>
            <w:r w:rsidRPr="00104169">
              <w:rPr>
                <w:rFonts w:eastAsia="Calibri"/>
                <w:sz w:val="28"/>
                <w:szCs w:val="28"/>
                <w:lang w:val="uk-UA" w:eastAsia="en-US"/>
              </w:rPr>
              <w:lastRenderedPageBreak/>
              <w:t>R</w:t>
            </w:r>
          </w:p>
        </w:tc>
        <w:tc>
          <w:tcPr>
            <w:tcW w:w="584" w:type="dxa"/>
          </w:tcPr>
          <w:p w14:paraId="7FBDD2EE"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104169" w14:paraId="07D79CB2" w14:textId="77777777" w:rsidTr="00BB703E">
        <w:trPr>
          <w:trHeight w:val="462"/>
        </w:trPr>
        <w:tc>
          <w:tcPr>
            <w:tcW w:w="1271" w:type="dxa"/>
          </w:tcPr>
          <w:p w14:paraId="556E551F" w14:textId="3A2620FB" w:rsidR="00104169" w:rsidRPr="00104169" w:rsidRDefault="00BB703E" w:rsidP="00BB703E">
            <w:pPr>
              <w:tabs>
                <w:tab w:val="left" w:pos="142"/>
              </w:tabs>
              <w:jc w:val="both"/>
              <w:rPr>
                <w:rFonts w:eastAsia="Calibri"/>
                <w:sz w:val="28"/>
                <w:szCs w:val="28"/>
                <w:lang w:val="uk-UA" w:eastAsia="en-US"/>
              </w:rPr>
            </w:pPr>
            <w:r w:rsidRPr="00104169">
              <w:rPr>
                <w:rFonts w:eastAsia="Calibri"/>
                <w:sz w:val="28"/>
                <w:szCs w:val="28"/>
                <w:lang w:val="uk-UA" w:eastAsia="en-US"/>
              </w:rPr>
              <w:lastRenderedPageBreak/>
              <w:t xml:space="preserve">Кнопка </w:t>
            </w:r>
            <w:r w:rsidR="00104169" w:rsidRPr="00104169">
              <w:rPr>
                <w:rFonts w:eastAsia="Calibri"/>
                <w:sz w:val="28"/>
                <w:szCs w:val="28"/>
                <w:lang w:val="uk-UA" w:eastAsia="en-US"/>
              </w:rPr>
              <w:t xml:space="preserve">управління з </w:t>
            </w:r>
            <w:proofErr w:type="spellStart"/>
            <w:r w:rsidR="00104169" w:rsidRPr="00104169">
              <w:rPr>
                <w:rFonts w:eastAsia="Calibri"/>
                <w:sz w:val="28"/>
                <w:szCs w:val="28"/>
                <w:lang w:val="uk-UA" w:eastAsia="en-US"/>
              </w:rPr>
              <w:t>самовозвратом</w:t>
            </w:r>
            <w:proofErr w:type="spellEnd"/>
            <w:r w:rsidR="00104169" w:rsidRPr="00104169">
              <w:rPr>
                <w:rFonts w:eastAsia="Calibri"/>
                <w:sz w:val="28"/>
                <w:szCs w:val="28"/>
                <w:lang w:val="uk-UA" w:eastAsia="en-US"/>
              </w:rPr>
              <w:t xml:space="preserve"> </w:t>
            </w:r>
          </w:p>
        </w:tc>
        <w:tc>
          <w:tcPr>
            <w:tcW w:w="2126" w:type="dxa"/>
          </w:tcPr>
          <w:p w14:paraId="04C469EC"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6B67660E" wp14:editId="78C3142E">
                  <wp:extent cx="371475" cy="624840"/>
                  <wp:effectExtent l="0" t="0" r="0" b="0"/>
                  <wp:docPr id="10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3" cstate="print"/>
                          <a:srcRect/>
                          <a:stretch>
                            <a:fillRect/>
                          </a:stretch>
                        </pic:blipFill>
                        <pic:spPr bwMode="auto">
                          <a:xfrm>
                            <a:off x="0" y="0"/>
                            <a:ext cx="371475" cy="624840"/>
                          </a:xfrm>
                          <a:prstGeom prst="rect">
                            <a:avLst/>
                          </a:prstGeom>
                          <a:noFill/>
                          <a:ln w="9525">
                            <a:noFill/>
                            <a:miter lim="800000"/>
                            <a:headEnd/>
                            <a:tailEnd/>
                          </a:ln>
                        </pic:spPr>
                      </pic:pic>
                    </a:graphicData>
                  </a:graphic>
                </wp:inline>
              </w:drawing>
            </w:r>
          </w:p>
        </w:tc>
        <w:tc>
          <w:tcPr>
            <w:tcW w:w="4111" w:type="dxa"/>
          </w:tcPr>
          <w:p w14:paraId="7E20262C"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Колір: червоний, зелений.</w:t>
            </w:r>
          </w:p>
          <w:p w14:paraId="326562F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Номінальний струм контактів – 10 А.</w:t>
            </w:r>
          </w:p>
          <w:p w14:paraId="769276AB"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Електрична зносостійкість не менше 10 000 циклів ВО.</w:t>
            </w:r>
          </w:p>
          <w:p w14:paraId="6BDF6F43"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Діапазон робочих температур -10…+40°С</w:t>
            </w:r>
          </w:p>
        </w:tc>
        <w:tc>
          <w:tcPr>
            <w:tcW w:w="1430" w:type="dxa"/>
          </w:tcPr>
          <w:p w14:paraId="75BC41F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523B9ED6"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54494631"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1A16A676"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SB-7</w:t>
            </w:r>
          </w:p>
        </w:tc>
        <w:tc>
          <w:tcPr>
            <w:tcW w:w="584" w:type="dxa"/>
          </w:tcPr>
          <w:p w14:paraId="71FCBC7B"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104169" w14:paraId="5CDF4A6F" w14:textId="77777777" w:rsidTr="00BB703E">
        <w:trPr>
          <w:trHeight w:val="285"/>
        </w:trPr>
        <w:tc>
          <w:tcPr>
            <w:tcW w:w="1271" w:type="dxa"/>
          </w:tcPr>
          <w:p w14:paraId="75A2FC41" w14:textId="3670C199" w:rsidR="00104169" w:rsidRPr="00104169" w:rsidRDefault="00BB703E"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Кнопка </w:t>
            </w:r>
            <w:proofErr w:type="spellStart"/>
            <w:r w:rsidR="00104169" w:rsidRPr="00104169">
              <w:rPr>
                <w:rFonts w:eastAsia="Calibri"/>
                <w:sz w:val="28"/>
                <w:szCs w:val="28"/>
                <w:lang w:val="uk-UA" w:eastAsia="en-US"/>
              </w:rPr>
              <w:t>управления</w:t>
            </w:r>
            <w:proofErr w:type="spellEnd"/>
            <w:r w:rsidR="00104169" w:rsidRPr="00104169">
              <w:rPr>
                <w:rFonts w:eastAsia="Calibri"/>
                <w:sz w:val="28"/>
                <w:szCs w:val="28"/>
                <w:lang w:val="uk-UA" w:eastAsia="en-US"/>
              </w:rPr>
              <w:t xml:space="preserve"> с </w:t>
            </w:r>
            <w:proofErr w:type="spellStart"/>
            <w:r w:rsidR="00104169" w:rsidRPr="00104169">
              <w:rPr>
                <w:rFonts w:eastAsia="Calibri"/>
                <w:sz w:val="28"/>
                <w:szCs w:val="28"/>
                <w:lang w:val="uk-UA" w:eastAsia="en-US"/>
              </w:rPr>
              <w:t>самовозвратом</w:t>
            </w:r>
            <w:proofErr w:type="spellEnd"/>
          </w:p>
        </w:tc>
        <w:tc>
          <w:tcPr>
            <w:tcW w:w="2126" w:type="dxa"/>
          </w:tcPr>
          <w:p w14:paraId="08B42E2C"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6EEA1488" wp14:editId="25228DEF">
                  <wp:extent cx="371475" cy="624840"/>
                  <wp:effectExtent l="0" t="0" r="0" b="0"/>
                  <wp:docPr id="10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4" cstate="print"/>
                          <a:srcRect/>
                          <a:stretch>
                            <a:fillRect/>
                          </a:stretch>
                        </pic:blipFill>
                        <pic:spPr bwMode="auto">
                          <a:xfrm>
                            <a:off x="0" y="0"/>
                            <a:ext cx="371475" cy="624840"/>
                          </a:xfrm>
                          <a:prstGeom prst="rect">
                            <a:avLst/>
                          </a:prstGeom>
                          <a:noFill/>
                          <a:ln w="9525">
                            <a:noFill/>
                            <a:miter lim="800000"/>
                            <a:headEnd/>
                            <a:tailEnd/>
                          </a:ln>
                        </pic:spPr>
                      </pic:pic>
                    </a:graphicData>
                  </a:graphic>
                </wp:inline>
              </w:drawing>
            </w:r>
          </w:p>
        </w:tc>
        <w:tc>
          <w:tcPr>
            <w:tcW w:w="4111" w:type="dxa"/>
          </w:tcPr>
          <w:p w14:paraId="035BF879"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Призначені  для  комутації  електричних  ланцюгів  управління  змінного струму частотою 50 і 60Гц напругою до 660В і постійного струму напругою до 440В. Вимикачі застосовуються для комплектації панелей, пультів, постів і шаф управління в стаціонарних  установках</w:t>
            </w:r>
          </w:p>
        </w:tc>
        <w:tc>
          <w:tcPr>
            <w:tcW w:w="1430" w:type="dxa"/>
          </w:tcPr>
          <w:p w14:paraId="7A57ED0E"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1A2E2DA5"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7899DAA5"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4165E5A0"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ВК14 </w:t>
            </w:r>
          </w:p>
        </w:tc>
        <w:tc>
          <w:tcPr>
            <w:tcW w:w="584" w:type="dxa"/>
          </w:tcPr>
          <w:p w14:paraId="7D27045C"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104169" w14:paraId="18226D66" w14:textId="77777777" w:rsidTr="00BB703E">
        <w:trPr>
          <w:trHeight w:val="597"/>
        </w:trPr>
        <w:tc>
          <w:tcPr>
            <w:tcW w:w="1271" w:type="dxa"/>
          </w:tcPr>
          <w:p w14:paraId="7D377ED4" w14:textId="77777777" w:rsidR="00104169" w:rsidRPr="00104169" w:rsidRDefault="00104169" w:rsidP="00104169">
            <w:pPr>
              <w:tabs>
                <w:tab w:val="left" w:pos="142"/>
              </w:tabs>
              <w:ind w:firstLine="709"/>
              <w:jc w:val="both"/>
              <w:rPr>
                <w:rFonts w:eastAsia="Calibri"/>
                <w:sz w:val="28"/>
                <w:szCs w:val="28"/>
                <w:lang w:val="uk-UA" w:eastAsia="en-US"/>
              </w:rPr>
            </w:pPr>
          </w:p>
          <w:p w14:paraId="55098A8B" w14:textId="77777777" w:rsidR="00104169" w:rsidRPr="00104169" w:rsidRDefault="00104169" w:rsidP="00BB703E">
            <w:pPr>
              <w:tabs>
                <w:tab w:val="left" w:pos="142"/>
                <w:tab w:val="left" w:pos="6901"/>
              </w:tabs>
              <w:jc w:val="both"/>
              <w:rPr>
                <w:rFonts w:eastAsia="Calibri"/>
                <w:sz w:val="28"/>
                <w:szCs w:val="28"/>
                <w:lang w:val="uk-UA" w:eastAsia="en-US"/>
              </w:rPr>
            </w:pPr>
            <w:r w:rsidRPr="00104169">
              <w:rPr>
                <w:rFonts w:eastAsia="Calibri"/>
                <w:sz w:val="28"/>
                <w:szCs w:val="28"/>
                <w:lang w:val="uk-UA" w:eastAsia="en-US"/>
              </w:rPr>
              <w:t>Реле</w:t>
            </w:r>
          </w:p>
        </w:tc>
        <w:tc>
          <w:tcPr>
            <w:tcW w:w="2126" w:type="dxa"/>
          </w:tcPr>
          <w:p w14:paraId="6A14D654" w14:textId="77777777" w:rsidR="00104169" w:rsidRPr="00104169" w:rsidRDefault="00104169" w:rsidP="00104169">
            <w:pPr>
              <w:tabs>
                <w:tab w:val="left" w:pos="142"/>
              </w:tabs>
              <w:ind w:firstLine="709"/>
              <w:jc w:val="both"/>
              <w:rPr>
                <w:rFonts w:eastAsia="Calibri"/>
                <w:sz w:val="28"/>
                <w:szCs w:val="28"/>
                <w:lang w:val="uk-UA" w:eastAsia="en-US"/>
              </w:rPr>
            </w:pPr>
          </w:p>
          <w:p w14:paraId="3C6F3A92" w14:textId="77777777" w:rsidR="00104169" w:rsidRPr="00104169" w:rsidRDefault="00104169" w:rsidP="00104169">
            <w:pPr>
              <w:tabs>
                <w:tab w:val="left" w:pos="142"/>
                <w:tab w:val="left" w:pos="6901"/>
              </w:tabs>
              <w:ind w:firstLine="709"/>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39ABCC49" wp14:editId="0EC8EAC8">
                  <wp:extent cx="407670" cy="624840"/>
                  <wp:effectExtent l="0" t="0" r="0" b="0"/>
                  <wp:docPr id="9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5" cstate="print"/>
                          <a:srcRect/>
                          <a:stretch>
                            <a:fillRect/>
                          </a:stretch>
                        </pic:blipFill>
                        <pic:spPr bwMode="auto">
                          <a:xfrm>
                            <a:off x="0" y="0"/>
                            <a:ext cx="407670" cy="624840"/>
                          </a:xfrm>
                          <a:prstGeom prst="rect">
                            <a:avLst/>
                          </a:prstGeom>
                          <a:noFill/>
                          <a:ln w="9525">
                            <a:noFill/>
                            <a:miter lim="800000"/>
                            <a:headEnd/>
                            <a:tailEnd/>
                          </a:ln>
                        </pic:spPr>
                      </pic:pic>
                    </a:graphicData>
                  </a:graphic>
                </wp:inline>
              </w:drawing>
            </w:r>
          </w:p>
        </w:tc>
        <w:tc>
          <w:tcPr>
            <w:tcW w:w="4111" w:type="dxa"/>
          </w:tcPr>
          <w:p w14:paraId="1226B5A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Основні характеристики:  </w:t>
            </w:r>
          </w:p>
          <w:p w14:paraId="72138D80"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Оптична ізоляція (вхід/вихід): 2500 V AC; </w:t>
            </w:r>
          </w:p>
          <w:p w14:paraId="73284C6D"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  Максимально допустима імпульсна напруга: 1000 V AC;  •  Тип комутації: перемикання в «0»; </w:t>
            </w:r>
          </w:p>
          <w:p w14:paraId="6C08E536"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  </w:t>
            </w:r>
            <w:proofErr w:type="spellStart"/>
            <w:r w:rsidRPr="00104169">
              <w:rPr>
                <w:rFonts w:eastAsia="Calibri"/>
                <w:sz w:val="28"/>
                <w:szCs w:val="28"/>
                <w:lang w:val="uk-UA" w:eastAsia="en-US"/>
              </w:rPr>
              <w:t>Світо-діодна</w:t>
            </w:r>
            <w:proofErr w:type="spellEnd"/>
            <w:r w:rsidRPr="00104169">
              <w:rPr>
                <w:rFonts w:eastAsia="Calibri"/>
                <w:sz w:val="28"/>
                <w:szCs w:val="28"/>
                <w:lang w:val="uk-UA" w:eastAsia="en-US"/>
              </w:rPr>
              <w:t xml:space="preserve"> індикація для контролю наявності вхідного сигналу; </w:t>
            </w:r>
          </w:p>
          <w:p w14:paraId="2C4E2CF3"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  Два типи напруги, що управляє: для постійного струму - 3.32 V DC,  для змінного струму - 90.250 V AC;</w:t>
            </w:r>
          </w:p>
        </w:tc>
        <w:tc>
          <w:tcPr>
            <w:tcW w:w="1430" w:type="dxa"/>
          </w:tcPr>
          <w:p w14:paraId="4E1F2225"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1B6DC44E"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5D109629" w14:textId="77777777" w:rsidR="00104169" w:rsidRPr="00104169" w:rsidRDefault="00104169" w:rsidP="00BB703E">
            <w:pPr>
              <w:tabs>
                <w:tab w:val="left" w:pos="142"/>
                <w:tab w:val="left" w:pos="6901"/>
              </w:tabs>
              <w:jc w:val="both"/>
              <w:rPr>
                <w:rFonts w:eastAsia="Calibri"/>
                <w:sz w:val="28"/>
                <w:szCs w:val="28"/>
                <w:lang w:val="uk-UA" w:eastAsia="en-US"/>
              </w:rPr>
            </w:pPr>
            <w:r w:rsidRPr="00104169">
              <w:rPr>
                <w:rFonts w:eastAsia="Calibri"/>
                <w:sz w:val="28"/>
                <w:szCs w:val="28"/>
                <w:lang w:val="uk-UA" w:eastAsia="en-US"/>
              </w:rPr>
              <w:t>Тип:</w:t>
            </w:r>
          </w:p>
          <w:p w14:paraId="605D9B14" w14:textId="77777777" w:rsidR="00104169" w:rsidRPr="00104169" w:rsidRDefault="00104169" w:rsidP="00BB703E">
            <w:pPr>
              <w:tabs>
                <w:tab w:val="left" w:pos="142"/>
                <w:tab w:val="left" w:pos="6901"/>
              </w:tabs>
              <w:jc w:val="both"/>
              <w:rPr>
                <w:rFonts w:eastAsia="Calibri"/>
                <w:sz w:val="28"/>
                <w:szCs w:val="28"/>
                <w:lang w:val="uk-UA" w:eastAsia="en-US"/>
              </w:rPr>
            </w:pPr>
            <w:r w:rsidRPr="00104169">
              <w:rPr>
                <w:rFonts w:eastAsia="Calibri"/>
                <w:sz w:val="28"/>
                <w:szCs w:val="28"/>
                <w:lang w:val="uk-UA" w:eastAsia="en-US"/>
              </w:rPr>
              <w:t xml:space="preserve">ПМ-12-010100 </w:t>
            </w:r>
          </w:p>
        </w:tc>
        <w:tc>
          <w:tcPr>
            <w:tcW w:w="584" w:type="dxa"/>
          </w:tcPr>
          <w:p w14:paraId="02133599" w14:textId="77777777" w:rsidR="00104169" w:rsidRPr="00104169" w:rsidRDefault="00104169" w:rsidP="00104169">
            <w:pPr>
              <w:tabs>
                <w:tab w:val="left" w:pos="142"/>
              </w:tabs>
              <w:ind w:firstLine="709"/>
              <w:jc w:val="both"/>
              <w:rPr>
                <w:rFonts w:eastAsia="Calibri"/>
                <w:sz w:val="24"/>
                <w:szCs w:val="24"/>
                <w:lang w:val="uk-UA" w:eastAsia="en-US"/>
              </w:rPr>
            </w:pPr>
          </w:p>
          <w:p w14:paraId="35FBCE34" w14:textId="77777777" w:rsidR="00104169" w:rsidRPr="00104169" w:rsidRDefault="00104169" w:rsidP="00104169">
            <w:pPr>
              <w:tabs>
                <w:tab w:val="left" w:pos="142"/>
                <w:tab w:val="left" w:pos="6901"/>
              </w:tabs>
              <w:ind w:firstLine="709"/>
              <w:jc w:val="both"/>
              <w:rPr>
                <w:rFonts w:eastAsia="Calibri"/>
                <w:sz w:val="24"/>
                <w:szCs w:val="24"/>
                <w:lang w:val="uk-UA" w:eastAsia="en-US"/>
              </w:rPr>
            </w:pPr>
          </w:p>
        </w:tc>
      </w:tr>
      <w:tr w:rsidR="00104169" w:rsidRPr="005E07CC" w14:paraId="5D2B3F62" w14:textId="77777777" w:rsidTr="00BB703E">
        <w:trPr>
          <w:trHeight w:val="598"/>
        </w:trPr>
        <w:tc>
          <w:tcPr>
            <w:tcW w:w="1271" w:type="dxa"/>
          </w:tcPr>
          <w:p w14:paraId="7BCB97A0"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Фіксована здвоєна кнопка</w:t>
            </w:r>
          </w:p>
        </w:tc>
        <w:tc>
          <w:tcPr>
            <w:tcW w:w="2126" w:type="dxa"/>
          </w:tcPr>
          <w:p w14:paraId="4C84D075"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noProof/>
                <w:sz w:val="28"/>
                <w:szCs w:val="28"/>
                <w:lang w:val="uk-UA" w:eastAsia="uk-UA"/>
              </w:rPr>
              <w:drawing>
                <wp:inline distT="0" distB="0" distL="0" distR="0" wp14:anchorId="4CE3C177" wp14:editId="5881BEA8">
                  <wp:extent cx="461645" cy="570230"/>
                  <wp:effectExtent l="0" t="0" r="0" b="0"/>
                  <wp:docPr id="9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6" cstate="print"/>
                          <a:srcRect/>
                          <a:stretch>
                            <a:fillRect/>
                          </a:stretch>
                        </pic:blipFill>
                        <pic:spPr bwMode="auto">
                          <a:xfrm>
                            <a:off x="0" y="0"/>
                            <a:ext cx="461645" cy="570230"/>
                          </a:xfrm>
                          <a:prstGeom prst="rect">
                            <a:avLst/>
                          </a:prstGeom>
                          <a:noFill/>
                          <a:ln w="9525">
                            <a:noFill/>
                            <a:miter lim="800000"/>
                            <a:headEnd/>
                            <a:tailEnd/>
                          </a:ln>
                        </pic:spPr>
                      </pic:pic>
                    </a:graphicData>
                  </a:graphic>
                </wp:inline>
              </w:drawing>
            </w:r>
          </w:p>
        </w:tc>
        <w:tc>
          <w:tcPr>
            <w:tcW w:w="4111" w:type="dxa"/>
          </w:tcPr>
          <w:p w14:paraId="1E3DF1BF"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Номінальний струм контактів – 10 А.</w:t>
            </w:r>
          </w:p>
          <w:p w14:paraId="496FECAD"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Електрична зносостійкість не менше 10 000 циклів ВО.</w:t>
            </w:r>
          </w:p>
          <w:p w14:paraId="65D77CD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Діапазон робочих температур -10…+40°С</w:t>
            </w:r>
          </w:p>
        </w:tc>
        <w:tc>
          <w:tcPr>
            <w:tcW w:w="1430" w:type="dxa"/>
          </w:tcPr>
          <w:p w14:paraId="16DD35B3"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3F61D59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274BD939"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23D9319B"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PPBB-30N</w:t>
            </w:r>
          </w:p>
        </w:tc>
        <w:tc>
          <w:tcPr>
            <w:tcW w:w="584" w:type="dxa"/>
          </w:tcPr>
          <w:p w14:paraId="5E50CF3D"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5E07CC" w14:paraId="14AC7539" w14:textId="77777777" w:rsidTr="00BB703E">
        <w:trPr>
          <w:trHeight w:val="706"/>
        </w:trPr>
        <w:tc>
          <w:tcPr>
            <w:tcW w:w="1271" w:type="dxa"/>
          </w:tcPr>
          <w:p w14:paraId="5F2B85D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Клапан  з одностороннім магнітним управлін</w:t>
            </w:r>
            <w:r w:rsidRPr="00104169">
              <w:rPr>
                <w:rFonts w:eastAsia="Calibri"/>
                <w:sz w:val="28"/>
                <w:szCs w:val="28"/>
                <w:lang w:val="uk-UA" w:eastAsia="en-US"/>
              </w:rPr>
              <w:lastRenderedPageBreak/>
              <w:t>ням</w:t>
            </w:r>
          </w:p>
        </w:tc>
        <w:tc>
          <w:tcPr>
            <w:tcW w:w="2126" w:type="dxa"/>
          </w:tcPr>
          <w:p w14:paraId="23BA70E2"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noProof/>
                <w:sz w:val="28"/>
                <w:szCs w:val="28"/>
                <w:lang w:val="uk-UA" w:eastAsia="uk-UA"/>
              </w:rPr>
              <w:lastRenderedPageBreak/>
              <w:drawing>
                <wp:inline distT="0" distB="0" distL="0" distR="0" wp14:anchorId="047C175D" wp14:editId="27990694">
                  <wp:extent cx="552450" cy="624840"/>
                  <wp:effectExtent l="0" t="0" r="0" b="0"/>
                  <wp:docPr id="9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7" cstate="print"/>
                          <a:srcRect/>
                          <a:stretch>
                            <a:fillRect/>
                          </a:stretch>
                        </pic:blipFill>
                        <pic:spPr bwMode="auto">
                          <a:xfrm>
                            <a:off x="0" y="0"/>
                            <a:ext cx="552450" cy="624840"/>
                          </a:xfrm>
                          <a:prstGeom prst="rect">
                            <a:avLst/>
                          </a:prstGeom>
                          <a:noFill/>
                          <a:ln w="9525">
                            <a:noFill/>
                            <a:miter lim="800000"/>
                            <a:headEnd/>
                            <a:tailEnd/>
                          </a:ln>
                        </pic:spPr>
                      </pic:pic>
                    </a:graphicData>
                  </a:graphic>
                </wp:inline>
              </w:drawing>
            </w:r>
          </w:p>
        </w:tc>
        <w:tc>
          <w:tcPr>
            <w:tcW w:w="4111" w:type="dxa"/>
          </w:tcPr>
          <w:p w14:paraId="42895788"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Мінімальна температура середовища не нижче  -40;</w:t>
            </w:r>
            <w:r w:rsidRPr="00104169">
              <w:rPr>
                <w:rFonts w:eastAsia="Calibri"/>
                <w:sz w:val="28"/>
                <w:szCs w:val="28"/>
                <w:lang w:val="uk-UA" w:eastAsia="en-US"/>
              </w:rPr>
              <w:br/>
              <w:t>Стандартна напруга:</w:t>
            </w:r>
          </w:p>
          <w:p w14:paraId="29EFD68C"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 DC (=) : 24 В - 48 В AC (~) : 24 В - 48 В - 115 В - 230 В / 50 Гц (Інша напруга і 60 Гц за запитом)</w:t>
            </w:r>
          </w:p>
        </w:tc>
        <w:tc>
          <w:tcPr>
            <w:tcW w:w="1430" w:type="dxa"/>
          </w:tcPr>
          <w:p w14:paraId="7106800A"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216AEEE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1E5BE3B8"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463BCE7A"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EM/WSEM-(M6)</w:t>
            </w:r>
          </w:p>
        </w:tc>
        <w:tc>
          <w:tcPr>
            <w:tcW w:w="584" w:type="dxa"/>
          </w:tcPr>
          <w:p w14:paraId="7F6D06D7" w14:textId="77777777" w:rsidR="00104169" w:rsidRPr="00104169" w:rsidRDefault="00104169" w:rsidP="00104169">
            <w:pPr>
              <w:tabs>
                <w:tab w:val="left" w:pos="142"/>
              </w:tabs>
              <w:ind w:firstLine="709"/>
              <w:jc w:val="both"/>
              <w:rPr>
                <w:rFonts w:eastAsia="Calibri"/>
                <w:sz w:val="24"/>
                <w:szCs w:val="24"/>
                <w:lang w:val="uk-UA" w:eastAsia="en-US"/>
              </w:rPr>
            </w:pPr>
          </w:p>
        </w:tc>
      </w:tr>
      <w:tr w:rsidR="00104169" w:rsidRPr="005E07CC" w14:paraId="0F8926CB" w14:textId="77777777" w:rsidTr="00BB703E">
        <w:trPr>
          <w:trHeight w:val="706"/>
        </w:trPr>
        <w:tc>
          <w:tcPr>
            <w:tcW w:w="1271" w:type="dxa"/>
            <w:vAlign w:val="center"/>
          </w:tcPr>
          <w:p w14:paraId="3719BCC9"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lastRenderedPageBreak/>
              <w:t xml:space="preserve">Дросель </w:t>
            </w:r>
          </w:p>
        </w:tc>
        <w:tc>
          <w:tcPr>
            <w:tcW w:w="2126" w:type="dxa"/>
            <w:vAlign w:val="center"/>
          </w:tcPr>
          <w:p w14:paraId="716C43E2" w14:textId="77777777" w:rsidR="00104169" w:rsidRPr="00104169" w:rsidRDefault="00104169" w:rsidP="00104169">
            <w:pPr>
              <w:tabs>
                <w:tab w:val="left" w:pos="142"/>
              </w:tabs>
              <w:ind w:firstLine="709"/>
              <w:jc w:val="both"/>
              <w:rPr>
                <w:rFonts w:eastAsia="Calibri"/>
                <w:noProof/>
                <w:sz w:val="28"/>
                <w:szCs w:val="28"/>
                <w:lang w:val="uk-UA"/>
              </w:rPr>
            </w:pPr>
            <w:r w:rsidRPr="00104169">
              <w:rPr>
                <w:rFonts w:eastAsia="Calibri"/>
                <w:noProof/>
                <w:sz w:val="28"/>
                <w:szCs w:val="28"/>
                <w:lang w:val="uk-UA" w:eastAsia="uk-UA"/>
              </w:rPr>
              <w:drawing>
                <wp:inline distT="0" distB="0" distL="0" distR="0" wp14:anchorId="349E33A8" wp14:editId="34309058">
                  <wp:extent cx="742315" cy="380365"/>
                  <wp:effectExtent l="19050" t="0" r="635" b="0"/>
                  <wp:docPr id="96" name="Рисунок 15" descr="C:\Documents and Settings\Admin\Рабочий стол\Дроссел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C:\Documents and Settings\Admin\Рабочий стол\Дроссель.jpg"/>
                          <pic:cNvPicPr>
                            <a:picLocks noChangeAspect="1" noChangeArrowheads="1"/>
                          </pic:cNvPicPr>
                        </pic:nvPicPr>
                        <pic:blipFill>
                          <a:blip r:embed="rId38" cstate="print"/>
                          <a:srcRect/>
                          <a:stretch>
                            <a:fillRect/>
                          </a:stretch>
                        </pic:blipFill>
                        <pic:spPr bwMode="auto">
                          <a:xfrm>
                            <a:off x="0" y="0"/>
                            <a:ext cx="742315" cy="380365"/>
                          </a:xfrm>
                          <a:prstGeom prst="rect">
                            <a:avLst/>
                          </a:prstGeom>
                          <a:noFill/>
                          <a:ln w="9525">
                            <a:noFill/>
                            <a:miter lim="800000"/>
                            <a:headEnd/>
                            <a:tailEnd/>
                          </a:ln>
                        </pic:spPr>
                      </pic:pic>
                    </a:graphicData>
                  </a:graphic>
                </wp:inline>
              </w:drawing>
            </w:r>
          </w:p>
        </w:tc>
        <w:tc>
          <w:tcPr>
            <w:tcW w:w="4111" w:type="dxa"/>
            <w:vAlign w:val="center"/>
          </w:tcPr>
          <w:p w14:paraId="61751F46"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Дроселі застосовуються для регулювання витрати повітря. Дроселювання має місце в обох напрямах. Тим самим здійснюється регулювання швидкості приводу в прямому і зворотному напрямах. Пропускна спроможність в обох напрямах однакова.</w:t>
            </w:r>
          </w:p>
          <w:p w14:paraId="653DA91A"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витрата 18 ... 95 л/</w:t>
            </w:r>
            <w:proofErr w:type="spellStart"/>
            <w:r w:rsidRPr="00104169">
              <w:rPr>
                <w:rFonts w:eastAsia="Calibri"/>
                <w:sz w:val="28"/>
                <w:szCs w:val="28"/>
                <w:lang w:val="uk-UA" w:eastAsia="en-US"/>
              </w:rPr>
              <w:t>хв</w:t>
            </w:r>
            <w:proofErr w:type="spellEnd"/>
            <w:r w:rsidRPr="00104169">
              <w:rPr>
                <w:rFonts w:eastAsia="Calibri"/>
                <w:sz w:val="28"/>
                <w:szCs w:val="28"/>
                <w:lang w:val="uk-UA" w:eastAsia="en-US"/>
              </w:rPr>
              <w:t xml:space="preserve"> </w:t>
            </w:r>
          </w:p>
          <w:p w14:paraId="098D4123"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різьблення з'єднання M3, M5 </w:t>
            </w:r>
          </w:p>
          <w:p w14:paraId="0B088468"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qs-з'єднання для шлангів із зовнішнім діаметром 3 і 4 мм </w:t>
            </w:r>
          </w:p>
          <w:p w14:paraId="60CC2F18"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ніпельно-різьбове з'єднання Pk-3  </w:t>
            </w:r>
          </w:p>
          <w:p w14:paraId="14379718"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безпосередній монтаж на циліндрі </w:t>
            </w:r>
          </w:p>
          <w:p w14:paraId="33AC325C"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xml:space="preserve">- можливість повороту на кут до 360° </w:t>
            </w:r>
          </w:p>
          <w:p w14:paraId="7014C790" w14:textId="77777777" w:rsidR="00104169" w:rsidRPr="00104169" w:rsidRDefault="00104169" w:rsidP="00104169">
            <w:pPr>
              <w:tabs>
                <w:tab w:val="left" w:pos="142"/>
              </w:tabs>
              <w:ind w:firstLine="709"/>
              <w:jc w:val="both"/>
              <w:rPr>
                <w:rFonts w:eastAsia="Calibri"/>
                <w:sz w:val="28"/>
                <w:szCs w:val="28"/>
                <w:lang w:val="uk-UA" w:eastAsia="en-US"/>
              </w:rPr>
            </w:pPr>
            <w:r w:rsidRPr="00104169">
              <w:rPr>
                <w:rFonts w:eastAsia="Calibri"/>
                <w:sz w:val="28"/>
                <w:szCs w:val="28"/>
                <w:lang w:val="uk-UA" w:eastAsia="en-US"/>
              </w:rPr>
              <w:t>- регулювальний гвинт з шліцом</w:t>
            </w:r>
          </w:p>
        </w:tc>
        <w:tc>
          <w:tcPr>
            <w:tcW w:w="1430" w:type="dxa"/>
            <w:vAlign w:val="center"/>
          </w:tcPr>
          <w:p w14:paraId="6838DED7"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 xml:space="preserve">Стандарт: </w:t>
            </w:r>
          </w:p>
          <w:p w14:paraId="68C9BDF0"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ISO 6431</w:t>
            </w:r>
          </w:p>
          <w:p w14:paraId="1E88863E"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Тип:</w:t>
            </w:r>
          </w:p>
          <w:p w14:paraId="7692BB22" w14:textId="77777777" w:rsidR="00104169" w:rsidRPr="00104169" w:rsidRDefault="00104169" w:rsidP="00BB703E">
            <w:pPr>
              <w:tabs>
                <w:tab w:val="left" w:pos="142"/>
              </w:tabs>
              <w:jc w:val="both"/>
              <w:rPr>
                <w:rFonts w:eastAsia="Calibri"/>
                <w:sz w:val="28"/>
                <w:szCs w:val="28"/>
                <w:lang w:val="uk-UA" w:eastAsia="en-US"/>
              </w:rPr>
            </w:pPr>
            <w:r w:rsidRPr="00104169">
              <w:rPr>
                <w:rFonts w:eastAsia="Calibri"/>
                <w:sz w:val="28"/>
                <w:szCs w:val="28"/>
                <w:lang w:val="uk-UA" w:eastAsia="en-US"/>
              </w:rPr>
              <w:t>GRLO-M5-PK-3-LF-C</w:t>
            </w:r>
          </w:p>
        </w:tc>
        <w:tc>
          <w:tcPr>
            <w:tcW w:w="584" w:type="dxa"/>
            <w:vAlign w:val="center"/>
          </w:tcPr>
          <w:p w14:paraId="7621F38C" w14:textId="77777777" w:rsidR="00104169" w:rsidRPr="00104169" w:rsidRDefault="00104169" w:rsidP="00104169">
            <w:pPr>
              <w:tabs>
                <w:tab w:val="left" w:pos="142"/>
              </w:tabs>
              <w:ind w:firstLine="709"/>
              <w:jc w:val="both"/>
              <w:rPr>
                <w:rFonts w:eastAsia="Calibri"/>
                <w:sz w:val="24"/>
                <w:szCs w:val="24"/>
                <w:lang w:val="uk-UA" w:eastAsia="en-US"/>
              </w:rPr>
            </w:pPr>
          </w:p>
        </w:tc>
      </w:tr>
    </w:tbl>
    <w:p w14:paraId="1BA1E0A3" w14:textId="77777777" w:rsidR="00104169" w:rsidRPr="00104169" w:rsidRDefault="00104169" w:rsidP="00104169">
      <w:pPr>
        <w:tabs>
          <w:tab w:val="left" w:pos="142"/>
        </w:tabs>
        <w:spacing w:line="360" w:lineRule="auto"/>
        <w:ind w:firstLine="709"/>
        <w:jc w:val="both"/>
        <w:rPr>
          <w:b/>
          <w:sz w:val="28"/>
          <w:szCs w:val="28"/>
          <w:lang w:val="uk-UA"/>
        </w:rPr>
      </w:pPr>
    </w:p>
    <w:p w14:paraId="2C338B1B" w14:textId="77777777" w:rsidR="00104169" w:rsidRPr="00104169" w:rsidRDefault="00104169" w:rsidP="00104169">
      <w:pPr>
        <w:tabs>
          <w:tab w:val="left" w:pos="142"/>
        </w:tabs>
        <w:spacing w:line="360" w:lineRule="auto"/>
        <w:ind w:firstLine="709"/>
        <w:jc w:val="both"/>
        <w:rPr>
          <w:b/>
          <w:sz w:val="28"/>
          <w:szCs w:val="28"/>
          <w:lang w:val="uk-UA"/>
        </w:rPr>
      </w:pPr>
    </w:p>
    <w:p w14:paraId="506C65FF"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Висновки</w:t>
      </w:r>
    </w:p>
    <w:p w14:paraId="6991C3A5" w14:textId="77777777" w:rsidR="00104169" w:rsidRPr="00104169" w:rsidRDefault="00104169" w:rsidP="00104169">
      <w:pPr>
        <w:tabs>
          <w:tab w:val="left" w:pos="142"/>
          <w:tab w:val="left" w:pos="709"/>
        </w:tabs>
        <w:spacing w:line="360" w:lineRule="auto"/>
        <w:ind w:firstLine="709"/>
        <w:jc w:val="both"/>
        <w:rPr>
          <w:sz w:val="28"/>
          <w:szCs w:val="28"/>
          <w:lang w:val="uk-UA"/>
        </w:rPr>
      </w:pPr>
      <w:r w:rsidRPr="00104169">
        <w:rPr>
          <w:sz w:val="28"/>
          <w:szCs w:val="28"/>
          <w:lang w:val="uk-UA"/>
        </w:rPr>
        <w:tab/>
        <w:t xml:space="preserve">Для безперервної й надійної роботи автомата, легкої його переналадки, легкості у використанні необхідно, визначитися з функціями пристроїв автомата і, потім, правильно розробити логіку системи. </w:t>
      </w:r>
    </w:p>
    <w:p w14:paraId="180B933F" w14:textId="77777777" w:rsidR="00104169" w:rsidRPr="00104169" w:rsidRDefault="00104169" w:rsidP="00104169">
      <w:pPr>
        <w:tabs>
          <w:tab w:val="left" w:pos="142"/>
          <w:tab w:val="left" w:pos="709"/>
          <w:tab w:val="left" w:pos="851"/>
        </w:tabs>
        <w:spacing w:line="360" w:lineRule="auto"/>
        <w:ind w:firstLine="709"/>
        <w:jc w:val="both"/>
        <w:rPr>
          <w:sz w:val="28"/>
          <w:szCs w:val="28"/>
          <w:lang w:val="uk-UA"/>
        </w:rPr>
      </w:pPr>
      <w:r w:rsidRPr="00104169">
        <w:rPr>
          <w:sz w:val="28"/>
          <w:szCs w:val="28"/>
          <w:lang w:val="uk-UA"/>
        </w:rPr>
        <w:tab/>
        <w:t xml:space="preserve">У самих простих і, відповідно, дешевих машинах, виконання всіх операцій по утворенню упаковки виконується одним приводом. На машині встановлено один електродвигун і всі виконавчі пристрої жорстко </w:t>
      </w:r>
      <w:proofErr w:type="spellStart"/>
      <w:r w:rsidRPr="00104169">
        <w:rPr>
          <w:sz w:val="28"/>
          <w:szCs w:val="28"/>
          <w:lang w:val="uk-UA"/>
        </w:rPr>
        <w:t>кінематично</w:t>
      </w:r>
      <w:proofErr w:type="spellEnd"/>
      <w:r w:rsidRPr="00104169">
        <w:rPr>
          <w:sz w:val="28"/>
          <w:szCs w:val="28"/>
          <w:lang w:val="uk-UA"/>
        </w:rPr>
        <w:t xml:space="preserve"> приєднані між собою. Виняток – ролики поздовжнього зварювання ( для машин, де вони присутні (</w:t>
      </w:r>
      <w:proofErr w:type="spellStart"/>
      <w:r w:rsidRPr="00104169">
        <w:rPr>
          <w:sz w:val="28"/>
          <w:szCs w:val="28"/>
          <w:lang w:val="uk-UA"/>
        </w:rPr>
        <w:t>флоу</w:t>
      </w:r>
      <w:proofErr w:type="spellEnd"/>
      <w:r w:rsidRPr="00104169">
        <w:rPr>
          <w:sz w:val="28"/>
          <w:szCs w:val="28"/>
          <w:lang w:val="uk-UA"/>
        </w:rPr>
        <w:t xml:space="preserve"> – пак, наприклад)).</w:t>
      </w:r>
    </w:p>
    <w:p w14:paraId="0F1C867F" w14:textId="77777777" w:rsidR="00104169" w:rsidRPr="00104169" w:rsidRDefault="00104169" w:rsidP="00104169">
      <w:pPr>
        <w:tabs>
          <w:tab w:val="left" w:pos="142"/>
          <w:tab w:val="left" w:pos="709"/>
        </w:tabs>
        <w:spacing w:line="360" w:lineRule="auto"/>
        <w:ind w:firstLine="709"/>
        <w:jc w:val="both"/>
        <w:rPr>
          <w:sz w:val="28"/>
          <w:szCs w:val="28"/>
          <w:lang w:val="uk-UA"/>
        </w:rPr>
      </w:pPr>
      <w:r w:rsidRPr="00104169">
        <w:rPr>
          <w:sz w:val="28"/>
          <w:szCs w:val="28"/>
          <w:lang w:val="uk-UA"/>
        </w:rPr>
        <w:t>У більш складних машинах привід виконавчих механізмів розділяють, встановлюючи декілька приводів. Їх число може досягати п’яти – шести.</w:t>
      </w:r>
    </w:p>
    <w:p w14:paraId="546068DD" w14:textId="77777777" w:rsidR="00104169" w:rsidRPr="00104169" w:rsidRDefault="00104169" w:rsidP="00104169">
      <w:pPr>
        <w:tabs>
          <w:tab w:val="left" w:pos="142"/>
          <w:tab w:val="left" w:pos="709"/>
        </w:tabs>
        <w:spacing w:line="360" w:lineRule="auto"/>
        <w:ind w:firstLine="709"/>
        <w:jc w:val="both"/>
        <w:rPr>
          <w:sz w:val="28"/>
          <w:szCs w:val="28"/>
          <w:lang w:val="uk-UA"/>
        </w:rPr>
      </w:pPr>
      <w:r w:rsidRPr="00104169">
        <w:rPr>
          <w:sz w:val="28"/>
          <w:szCs w:val="28"/>
          <w:lang w:val="uk-UA"/>
        </w:rPr>
        <w:lastRenderedPageBreak/>
        <w:t>Можливості машини зростають зі збільшенням кількості двигунів. Але, в цьому випадку необхідні додаткові зусилля для синхронізації дій різних виконавчих механізмів. Таким чином з’являються додаткові пристрої – елементи промислової електроніки, пневматики, і, вартість обладнання зростає.</w:t>
      </w:r>
    </w:p>
    <w:p w14:paraId="11A3BF01" w14:textId="77777777" w:rsidR="00104169" w:rsidRPr="00104169" w:rsidRDefault="00104169" w:rsidP="00104169">
      <w:pPr>
        <w:tabs>
          <w:tab w:val="left" w:pos="142"/>
          <w:tab w:val="left" w:pos="709"/>
        </w:tabs>
        <w:spacing w:line="360" w:lineRule="auto"/>
        <w:ind w:firstLine="709"/>
        <w:jc w:val="both"/>
        <w:rPr>
          <w:sz w:val="28"/>
          <w:szCs w:val="28"/>
          <w:lang w:val="uk-UA"/>
        </w:rPr>
      </w:pPr>
      <w:r w:rsidRPr="00104169">
        <w:rPr>
          <w:sz w:val="28"/>
          <w:szCs w:val="28"/>
          <w:lang w:val="uk-UA"/>
        </w:rPr>
        <w:t>Завдання інженерів – досягнути універсальності, а точніше, легкості переналадки для користувачів обладнання.</w:t>
      </w:r>
    </w:p>
    <w:p w14:paraId="51E33F3C" w14:textId="77777777" w:rsidR="00104169" w:rsidRPr="00104169" w:rsidRDefault="00104169" w:rsidP="00104169">
      <w:pPr>
        <w:tabs>
          <w:tab w:val="left" w:pos="142"/>
          <w:tab w:val="left" w:pos="709"/>
        </w:tabs>
        <w:spacing w:line="360" w:lineRule="auto"/>
        <w:ind w:firstLine="709"/>
        <w:jc w:val="both"/>
        <w:rPr>
          <w:sz w:val="28"/>
          <w:szCs w:val="28"/>
          <w:lang w:val="uk-UA"/>
        </w:rPr>
      </w:pPr>
      <w:r w:rsidRPr="00104169">
        <w:rPr>
          <w:sz w:val="28"/>
          <w:szCs w:val="28"/>
          <w:lang w:val="uk-UA"/>
        </w:rPr>
        <w:t>Найлегше переналадка відбувається за наявності декількох окремих приводів, і якщо,  процес керування і контролювання технологічного процесу отримання упаковок відбувається з використанням елементів сучасної промислової електроніки і мікропроцесорної техніки. Але, паралельно з цим, збільшується вартість машини, і для її технічного обслуговування необхідні спеціалісти вищої кваліфікації.</w:t>
      </w:r>
    </w:p>
    <w:p w14:paraId="4C2E4391" w14:textId="77777777" w:rsidR="00064D92" w:rsidRDefault="00064D92" w:rsidP="00104169">
      <w:pPr>
        <w:tabs>
          <w:tab w:val="left" w:pos="142"/>
        </w:tabs>
        <w:ind w:firstLine="709"/>
        <w:jc w:val="both"/>
        <w:rPr>
          <w:sz w:val="28"/>
          <w:szCs w:val="28"/>
          <w:lang w:val="uk-UA"/>
        </w:rPr>
        <w:sectPr w:rsidR="00064D92" w:rsidSect="00064D92">
          <w:pgSz w:w="11906" w:h="16838"/>
          <w:pgMar w:top="1134" w:right="567" w:bottom="1134" w:left="1701" w:header="709" w:footer="709" w:gutter="0"/>
          <w:cols w:space="708"/>
          <w:titlePg/>
          <w:docGrid w:linePitch="360"/>
        </w:sectPr>
      </w:pPr>
    </w:p>
    <w:p w14:paraId="09F019EF" w14:textId="2118545D" w:rsidR="00104169" w:rsidRDefault="00BB703E" w:rsidP="00BB703E">
      <w:pPr>
        <w:numPr>
          <w:ilvl w:val="0"/>
          <w:numId w:val="27"/>
        </w:numPr>
        <w:tabs>
          <w:tab w:val="left" w:pos="142"/>
        </w:tabs>
        <w:spacing w:after="200" w:line="360" w:lineRule="auto"/>
        <w:ind w:left="0" w:firstLine="0"/>
        <w:contextualSpacing/>
        <w:jc w:val="center"/>
        <w:rPr>
          <w:b/>
          <w:sz w:val="28"/>
          <w:szCs w:val="28"/>
          <w:lang w:val="uk-UA"/>
        </w:rPr>
      </w:pPr>
      <w:r>
        <w:rPr>
          <w:b/>
          <w:sz w:val="28"/>
          <w:szCs w:val="28"/>
          <w:lang w:val="uk-UA"/>
        </w:rPr>
        <w:lastRenderedPageBreak/>
        <w:t xml:space="preserve"> </w:t>
      </w:r>
      <w:r w:rsidR="00104169" w:rsidRPr="00104169">
        <w:rPr>
          <w:b/>
          <w:sz w:val="28"/>
          <w:szCs w:val="28"/>
          <w:lang w:val="uk-UA"/>
        </w:rPr>
        <w:t>ОХОРОНА ПРАЦІ</w:t>
      </w:r>
    </w:p>
    <w:p w14:paraId="3D692DDB" w14:textId="77777777" w:rsidR="00060EEC" w:rsidRPr="00104169" w:rsidRDefault="00060EEC" w:rsidP="00060EEC">
      <w:pPr>
        <w:tabs>
          <w:tab w:val="left" w:pos="142"/>
        </w:tabs>
        <w:spacing w:after="200" w:line="360" w:lineRule="auto"/>
        <w:contextualSpacing/>
        <w:rPr>
          <w:b/>
          <w:sz w:val="28"/>
          <w:szCs w:val="28"/>
          <w:lang w:val="uk-UA"/>
        </w:rPr>
      </w:pPr>
    </w:p>
    <w:p w14:paraId="5B1F9A6C"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Продуктивність праці покращується за рахунок збереження здоров'я і працездатності людини, економії живої праці в результаті підвищення рівня використання робочого часу, збільшення періоду активної трудової діяльності людини, економії суспільної праці шляхом підвищення якості продукції, поліпшення використання основних виробничих фондів, зменшення числа аварій тощо.</w:t>
      </w:r>
    </w:p>
    <w:p w14:paraId="66740EB4"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
    <w:p w14:paraId="0D64F7B2" w14:textId="77777777" w:rsidR="00104169" w:rsidRPr="00104169" w:rsidRDefault="00104169" w:rsidP="00104169">
      <w:pPr>
        <w:shd w:val="clear" w:color="auto" w:fill="FFFFFF"/>
        <w:tabs>
          <w:tab w:val="left" w:pos="142"/>
        </w:tabs>
        <w:spacing w:line="360" w:lineRule="auto"/>
        <w:ind w:firstLine="709"/>
        <w:jc w:val="center"/>
        <w:rPr>
          <w:b/>
          <w:sz w:val="28"/>
          <w:szCs w:val="28"/>
          <w:lang w:val="uk-UA"/>
        </w:rPr>
      </w:pPr>
      <w:r w:rsidRPr="00104169">
        <w:rPr>
          <w:b/>
          <w:sz w:val="28"/>
          <w:szCs w:val="28"/>
          <w:lang w:val="uk-UA"/>
        </w:rPr>
        <w:t>6.1 Характеристика виробничої шкоди і небезпеки</w:t>
      </w:r>
    </w:p>
    <w:p w14:paraId="757F1525" w14:textId="77777777" w:rsidR="00104169" w:rsidRPr="00104169" w:rsidRDefault="00104169" w:rsidP="00104169">
      <w:pPr>
        <w:shd w:val="clear" w:color="auto" w:fill="FFFFFF"/>
        <w:tabs>
          <w:tab w:val="left" w:pos="142"/>
        </w:tabs>
        <w:spacing w:line="360" w:lineRule="auto"/>
        <w:ind w:firstLine="709"/>
        <w:jc w:val="center"/>
        <w:rPr>
          <w:b/>
          <w:sz w:val="28"/>
          <w:szCs w:val="28"/>
          <w:lang w:val="uk-UA"/>
        </w:rPr>
      </w:pPr>
    </w:p>
    <w:p w14:paraId="275B101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Автоматизована лінія призначена для виробництва і упаковки прального порошку. Оператор, в процесі обслуговування, працює безпосередньо біля установки. Шкідливими і небезпечними для здоров’я виробничими чинниками є:</w:t>
      </w:r>
    </w:p>
    <w:p w14:paraId="6B85590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повітря робочої зони;</w:t>
      </w:r>
    </w:p>
    <w:p w14:paraId="75B592D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 виробничий шум;</w:t>
      </w:r>
    </w:p>
    <w:p w14:paraId="51CE7980"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дія рухомих деталей машин, що обертаються;</w:t>
      </w:r>
    </w:p>
    <w:p w14:paraId="7917FD0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електронебезпека; </w:t>
      </w:r>
    </w:p>
    <w:p w14:paraId="285344CC"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дія високих температур при нагріванні екструдера, головки; </w:t>
      </w:r>
    </w:p>
    <w:p w14:paraId="1D8309C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пожежна небезпека; </w:t>
      </w:r>
    </w:p>
    <w:p w14:paraId="471AA53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виробниче освітлення; </w:t>
      </w:r>
    </w:p>
    <w:p w14:paraId="64419A0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наявність трубопроводів і судин під тиском[19]; </w:t>
      </w:r>
    </w:p>
    <w:p w14:paraId="43BEF754" w14:textId="77777777" w:rsidR="00104169" w:rsidRPr="00104169" w:rsidRDefault="00104169" w:rsidP="00104169">
      <w:pPr>
        <w:shd w:val="clear" w:color="auto" w:fill="FFFFFF"/>
        <w:tabs>
          <w:tab w:val="left" w:pos="142"/>
        </w:tabs>
        <w:spacing w:line="360" w:lineRule="auto"/>
        <w:jc w:val="both"/>
        <w:rPr>
          <w:b/>
          <w:sz w:val="28"/>
          <w:szCs w:val="28"/>
          <w:lang w:val="uk-UA"/>
        </w:rPr>
      </w:pPr>
    </w:p>
    <w:p w14:paraId="102323DD" w14:textId="77777777" w:rsidR="00104169" w:rsidRPr="00104169" w:rsidRDefault="00104169" w:rsidP="00104169">
      <w:pPr>
        <w:shd w:val="clear" w:color="auto" w:fill="FFFFFF"/>
        <w:tabs>
          <w:tab w:val="left" w:pos="142"/>
        </w:tabs>
        <w:spacing w:line="360" w:lineRule="auto"/>
        <w:ind w:firstLine="709"/>
        <w:jc w:val="center"/>
        <w:rPr>
          <w:b/>
          <w:sz w:val="28"/>
          <w:szCs w:val="28"/>
          <w:lang w:val="uk-UA"/>
        </w:rPr>
      </w:pPr>
      <w:r w:rsidRPr="00104169">
        <w:rPr>
          <w:b/>
          <w:sz w:val="28"/>
          <w:szCs w:val="28"/>
          <w:lang w:val="uk-UA"/>
        </w:rPr>
        <w:t>6.2 Повітря робочої зони</w:t>
      </w:r>
    </w:p>
    <w:p w14:paraId="2F23A0A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
    <w:p w14:paraId="04D7694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Робота оператора  установки - це важка фізична праця, позаяк лінія працює в умовах шуму та теплових виділень. Робота проводиться в 3 зміни цілодобово, в усі  часи року.</w:t>
      </w:r>
    </w:p>
    <w:p w14:paraId="56EDD81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lastRenderedPageBreak/>
        <w:t>За таких умов праці енерговитрати складають більш, ніж  250 ккал/</w:t>
      </w:r>
      <w:proofErr w:type="spellStart"/>
      <w:r w:rsidRPr="00104169">
        <w:rPr>
          <w:sz w:val="28"/>
          <w:szCs w:val="28"/>
          <w:lang w:val="uk-UA"/>
        </w:rPr>
        <w:t>год</w:t>
      </w:r>
      <w:proofErr w:type="spellEnd"/>
      <w:r w:rsidRPr="00104169">
        <w:rPr>
          <w:sz w:val="28"/>
          <w:szCs w:val="28"/>
          <w:lang w:val="uk-UA"/>
        </w:rPr>
        <w:t>, через що  передбачена можливість відпочинку персоналу.</w:t>
      </w:r>
    </w:p>
    <w:p w14:paraId="7D88301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Оптимальні і фактичні параметри температури, відносної вологості і швидкості руху повітря в робочій зоні приведені в таблиці 6.1, а виділення шкідливих речовин в робочу зону в таблиці 6.2.</w:t>
      </w:r>
    </w:p>
    <w:p w14:paraId="6CA9C99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Параметри повітря в робочій зоні і усунення шкідливих речовин, які виділяються при переробці полімерів, та їх нейтралізація забезпечується виробником за допомогою відповідних пристроїв і засобів, що передбачені при проектуванні виробничих приміщень.</w:t>
      </w:r>
    </w:p>
    <w:p w14:paraId="48A824D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При цьому ефективність пристроїв повинна бути така, щоб масова концентрація шкідливих речовин і запилене повітря в зоні обслуговування не перевищувала санітарних норм, встановлених ГОСТ12.1.005-88/98 і </w:t>
      </w:r>
      <w:proofErr w:type="spellStart"/>
      <w:r w:rsidRPr="00104169">
        <w:rPr>
          <w:sz w:val="28"/>
          <w:szCs w:val="28"/>
          <w:lang w:val="uk-UA"/>
        </w:rPr>
        <w:t>БНтП</w:t>
      </w:r>
      <w:proofErr w:type="spellEnd"/>
      <w:r w:rsidRPr="00104169">
        <w:rPr>
          <w:sz w:val="28"/>
          <w:szCs w:val="28"/>
          <w:lang w:val="uk-UA"/>
        </w:rPr>
        <w:t xml:space="preserve"> 04.05-84.</w:t>
      </w:r>
    </w:p>
    <w:p w14:paraId="759A0460"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
    <w:p w14:paraId="30A6C08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Таблиця 6.1 – Оптимальних і фактичних параметрів температури</w:t>
      </w:r>
    </w:p>
    <w:tbl>
      <w:tblPr>
        <w:tblW w:w="9498" w:type="dxa"/>
        <w:tblInd w:w="40" w:type="dxa"/>
        <w:tblLayout w:type="fixed"/>
        <w:tblCellMar>
          <w:left w:w="40" w:type="dxa"/>
          <w:right w:w="40" w:type="dxa"/>
        </w:tblCellMar>
        <w:tblLook w:val="0000" w:firstRow="0" w:lastRow="0" w:firstColumn="0" w:lastColumn="0" w:noHBand="0" w:noVBand="0"/>
      </w:tblPr>
      <w:tblGrid>
        <w:gridCol w:w="1795"/>
        <w:gridCol w:w="1324"/>
        <w:gridCol w:w="2132"/>
        <w:gridCol w:w="2139"/>
        <w:gridCol w:w="2108"/>
      </w:tblGrid>
      <w:tr w:rsidR="00104169" w:rsidRPr="00104169" w14:paraId="01A8E086" w14:textId="77777777" w:rsidTr="00104169">
        <w:trPr>
          <w:trHeight w:hRule="exact" w:val="789"/>
        </w:trPr>
        <w:tc>
          <w:tcPr>
            <w:tcW w:w="1795" w:type="dxa"/>
            <w:tcBorders>
              <w:top w:val="single" w:sz="6" w:space="0" w:color="auto"/>
              <w:left w:val="single" w:sz="6" w:space="0" w:color="auto"/>
              <w:bottom w:val="nil"/>
              <w:right w:val="single" w:sz="6" w:space="0" w:color="auto"/>
            </w:tcBorders>
            <w:shd w:val="clear" w:color="auto" w:fill="FFFFFF"/>
          </w:tcPr>
          <w:p w14:paraId="0834B305"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Пора року</w:t>
            </w:r>
          </w:p>
        </w:tc>
        <w:tc>
          <w:tcPr>
            <w:tcW w:w="1324" w:type="dxa"/>
            <w:tcBorders>
              <w:top w:val="single" w:sz="6" w:space="0" w:color="auto"/>
              <w:left w:val="single" w:sz="6" w:space="0" w:color="auto"/>
              <w:bottom w:val="nil"/>
              <w:right w:val="single" w:sz="6" w:space="0" w:color="auto"/>
            </w:tcBorders>
            <w:shd w:val="clear" w:color="auto" w:fill="FFFFFF"/>
          </w:tcPr>
          <w:p w14:paraId="68C46E3A"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Категорія робіт</w:t>
            </w:r>
          </w:p>
        </w:tc>
        <w:tc>
          <w:tcPr>
            <w:tcW w:w="2132" w:type="dxa"/>
            <w:tcBorders>
              <w:top w:val="single" w:sz="6" w:space="0" w:color="auto"/>
              <w:left w:val="single" w:sz="6" w:space="0" w:color="auto"/>
              <w:bottom w:val="single" w:sz="6" w:space="0" w:color="auto"/>
              <w:right w:val="single" w:sz="6" w:space="0" w:color="auto"/>
            </w:tcBorders>
            <w:shd w:val="clear" w:color="auto" w:fill="FFFFFF"/>
          </w:tcPr>
          <w:p w14:paraId="52C595BD"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Температура, °С</w:t>
            </w:r>
          </w:p>
        </w:tc>
        <w:tc>
          <w:tcPr>
            <w:tcW w:w="2139" w:type="dxa"/>
            <w:tcBorders>
              <w:top w:val="single" w:sz="6" w:space="0" w:color="auto"/>
              <w:left w:val="single" w:sz="6" w:space="0" w:color="auto"/>
              <w:bottom w:val="single" w:sz="6" w:space="0" w:color="auto"/>
              <w:right w:val="single" w:sz="6" w:space="0" w:color="auto"/>
            </w:tcBorders>
            <w:shd w:val="clear" w:color="auto" w:fill="FFFFFF"/>
          </w:tcPr>
          <w:p w14:paraId="010E585E"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Відносна волога, %</w:t>
            </w:r>
          </w:p>
        </w:tc>
        <w:tc>
          <w:tcPr>
            <w:tcW w:w="2108" w:type="dxa"/>
            <w:tcBorders>
              <w:top w:val="single" w:sz="6" w:space="0" w:color="auto"/>
              <w:left w:val="single" w:sz="6" w:space="0" w:color="auto"/>
              <w:bottom w:val="single" w:sz="6" w:space="0" w:color="auto"/>
              <w:right w:val="single" w:sz="6" w:space="0" w:color="auto"/>
            </w:tcBorders>
            <w:shd w:val="clear" w:color="auto" w:fill="FFFFFF"/>
          </w:tcPr>
          <w:p w14:paraId="1E60C66C"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Швидкість руху повітря, м/с</w:t>
            </w:r>
          </w:p>
        </w:tc>
      </w:tr>
      <w:tr w:rsidR="00104169" w:rsidRPr="00104169" w14:paraId="4F9FFACD" w14:textId="77777777" w:rsidTr="00104169">
        <w:trPr>
          <w:trHeight w:hRule="exact" w:val="725"/>
        </w:trPr>
        <w:tc>
          <w:tcPr>
            <w:tcW w:w="1795" w:type="dxa"/>
            <w:tcBorders>
              <w:top w:val="nil"/>
              <w:left w:val="single" w:sz="6" w:space="0" w:color="auto"/>
              <w:bottom w:val="single" w:sz="6" w:space="0" w:color="auto"/>
              <w:right w:val="single" w:sz="6" w:space="0" w:color="auto"/>
            </w:tcBorders>
            <w:shd w:val="clear" w:color="auto" w:fill="FFFFFF"/>
          </w:tcPr>
          <w:p w14:paraId="46BA3801" w14:textId="77777777" w:rsidR="00104169" w:rsidRPr="00104169" w:rsidRDefault="00104169" w:rsidP="00104169">
            <w:pPr>
              <w:tabs>
                <w:tab w:val="left" w:pos="142"/>
              </w:tabs>
              <w:spacing w:line="360" w:lineRule="auto"/>
              <w:ind w:firstLine="709"/>
              <w:jc w:val="both"/>
              <w:rPr>
                <w:sz w:val="28"/>
                <w:szCs w:val="28"/>
                <w:lang w:val="uk-UA"/>
              </w:rPr>
            </w:pPr>
          </w:p>
          <w:p w14:paraId="71034CD9" w14:textId="77777777" w:rsidR="00104169" w:rsidRPr="00104169" w:rsidRDefault="00104169" w:rsidP="00104169">
            <w:pPr>
              <w:tabs>
                <w:tab w:val="left" w:pos="142"/>
              </w:tabs>
              <w:spacing w:line="360" w:lineRule="auto"/>
              <w:ind w:firstLine="709"/>
              <w:jc w:val="both"/>
              <w:rPr>
                <w:sz w:val="28"/>
                <w:szCs w:val="28"/>
                <w:lang w:val="uk-UA"/>
              </w:rPr>
            </w:pPr>
          </w:p>
        </w:tc>
        <w:tc>
          <w:tcPr>
            <w:tcW w:w="1324" w:type="dxa"/>
            <w:tcBorders>
              <w:top w:val="nil"/>
              <w:left w:val="single" w:sz="6" w:space="0" w:color="auto"/>
              <w:bottom w:val="single" w:sz="6" w:space="0" w:color="auto"/>
              <w:right w:val="single" w:sz="6" w:space="0" w:color="auto"/>
            </w:tcBorders>
            <w:shd w:val="clear" w:color="auto" w:fill="FFFFFF"/>
          </w:tcPr>
          <w:p w14:paraId="26A823A9" w14:textId="77777777" w:rsidR="00104169" w:rsidRPr="00104169" w:rsidRDefault="00104169" w:rsidP="00104169">
            <w:pPr>
              <w:tabs>
                <w:tab w:val="left" w:pos="142"/>
              </w:tabs>
              <w:spacing w:line="360" w:lineRule="auto"/>
              <w:ind w:firstLine="709"/>
              <w:jc w:val="both"/>
              <w:rPr>
                <w:sz w:val="28"/>
                <w:szCs w:val="28"/>
                <w:lang w:val="uk-UA"/>
              </w:rPr>
            </w:pPr>
          </w:p>
          <w:p w14:paraId="1B6CC391" w14:textId="77777777" w:rsidR="00104169" w:rsidRPr="00104169" w:rsidRDefault="00104169" w:rsidP="00104169">
            <w:pPr>
              <w:tabs>
                <w:tab w:val="left" w:pos="142"/>
              </w:tabs>
              <w:spacing w:line="360" w:lineRule="auto"/>
              <w:ind w:firstLine="709"/>
              <w:jc w:val="both"/>
              <w:rPr>
                <w:sz w:val="28"/>
                <w:szCs w:val="28"/>
                <w:lang w:val="uk-UA"/>
              </w:rPr>
            </w:pPr>
          </w:p>
        </w:tc>
        <w:tc>
          <w:tcPr>
            <w:tcW w:w="2132" w:type="dxa"/>
            <w:tcBorders>
              <w:top w:val="single" w:sz="6" w:space="0" w:color="auto"/>
              <w:left w:val="single" w:sz="6" w:space="0" w:color="auto"/>
              <w:bottom w:val="single" w:sz="6" w:space="0" w:color="auto"/>
              <w:right w:val="single" w:sz="6" w:space="0" w:color="auto"/>
            </w:tcBorders>
            <w:shd w:val="clear" w:color="auto" w:fill="FFFFFF"/>
          </w:tcPr>
          <w:p w14:paraId="36975BDB" w14:textId="77777777" w:rsidR="00104169" w:rsidRPr="00104169" w:rsidRDefault="00104169" w:rsidP="00104169">
            <w:pPr>
              <w:shd w:val="clear" w:color="auto" w:fill="FFFFFF"/>
              <w:tabs>
                <w:tab w:val="left" w:pos="142"/>
              </w:tabs>
              <w:spacing w:line="360" w:lineRule="auto"/>
              <w:jc w:val="center"/>
              <w:rPr>
                <w:sz w:val="28"/>
                <w:szCs w:val="28"/>
                <w:lang w:val="uk-UA"/>
              </w:rPr>
            </w:pPr>
            <w:r w:rsidRPr="00104169">
              <w:rPr>
                <w:sz w:val="28"/>
                <w:szCs w:val="28"/>
                <w:lang w:val="uk-UA"/>
              </w:rPr>
              <w:t>Факти</w:t>
            </w:r>
            <w:r w:rsidRPr="00104169">
              <w:rPr>
                <w:sz w:val="28"/>
                <w:szCs w:val="28"/>
                <w:lang w:val="uk-UA"/>
              </w:rPr>
              <w:softHyphen/>
              <w:t>чна</w:t>
            </w:r>
          </w:p>
        </w:tc>
        <w:tc>
          <w:tcPr>
            <w:tcW w:w="2139" w:type="dxa"/>
            <w:tcBorders>
              <w:top w:val="single" w:sz="6" w:space="0" w:color="auto"/>
              <w:left w:val="single" w:sz="6" w:space="0" w:color="auto"/>
              <w:bottom w:val="single" w:sz="6" w:space="0" w:color="auto"/>
              <w:right w:val="single" w:sz="6" w:space="0" w:color="auto"/>
            </w:tcBorders>
            <w:shd w:val="clear" w:color="auto" w:fill="FFFFFF"/>
          </w:tcPr>
          <w:p w14:paraId="67ABB3A7" w14:textId="77777777" w:rsidR="00104169" w:rsidRPr="00104169" w:rsidRDefault="00104169" w:rsidP="00104169">
            <w:pPr>
              <w:shd w:val="clear" w:color="auto" w:fill="FFFFFF"/>
              <w:tabs>
                <w:tab w:val="left" w:pos="142"/>
              </w:tabs>
              <w:spacing w:line="360" w:lineRule="auto"/>
              <w:jc w:val="center"/>
              <w:rPr>
                <w:sz w:val="28"/>
                <w:szCs w:val="28"/>
                <w:lang w:val="uk-UA"/>
              </w:rPr>
            </w:pPr>
            <w:r w:rsidRPr="00104169">
              <w:rPr>
                <w:sz w:val="28"/>
                <w:szCs w:val="28"/>
                <w:lang w:val="uk-UA"/>
              </w:rPr>
              <w:t>Факти</w:t>
            </w:r>
            <w:r w:rsidRPr="00104169">
              <w:rPr>
                <w:sz w:val="28"/>
                <w:szCs w:val="28"/>
                <w:lang w:val="uk-UA"/>
              </w:rPr>
              <w:softHyphen/>
              <w:t>чна</w:t>
            </w:r>
          </w:p>
        </w:tc>
        <w:tc>
          <w:tcPr>
            <w:tcW w:w="2108" w:type="dxa"/>
            <w:tcBorders>
              <w:top w:val="single" w:sz="6" w:space="0" w:color="auto"/>
              <w:left w:val="single" w:sz="6" w:space="0" w:color="auto"/>
              <w:bottom w:val="single" w:sz="6" w:space="0" w:color="auto"/>
              <w:right w:val="single" w:sz="6" w:space="0" w:color="auto"/>
            </w:tcBorders>
            <w:shd w:val="clear" w:color="auto" w:fill="FFFFFF"/>
          </w:tcPr>
          <w:p w14:paraId="4117F85E" w14:textId="77777777" w:rsidR="00104169" w:rsidRPr="00104169" w:rsidRDefault="00104169" w:rsidP="00104169">
            <w:pPr>
              <w:shd w:val="clear" w:color="auto" w:fill="FFFFFF"/>
              <w:tabs>
                <w:tab w:val="left" w:pos="142"/>
              </w:tabs>
              <w:spacing w:line="360" w:lineRule="auto"/>
              <w:jc w:val="center"/>
              <w:rPr>
                <w:sz w:val="28"/>
                <w:szCs w:val="28"/>
                <w:lang w:val="uk-UA"/>
              </w:rPr>
            </w:pPr>
            <w:r w:rsidRPr="00104169">
              <w:rPr>
                <w:sz w:val="28"/>
                <w:szCs w:val="28"/>
                <w:lang w:val="uk-UA"/>
              </w:rPr>
              <w:t>Факти</w:t>
            </w:r>
            <w:r w:rsidRPr="00104169">
              <w:rPr>
                <w:sz w:val="28"/>
                <w:szCs w:val="28"/>
                <w:lang w:val="uk-UA"/>
              </w:rPr>
              <w:softHyphen/>
              <w:t>чна</w:t>
            </w:r>
          </w:p>
        </w:tc>
      </w:tr>
      <w:tr w:rsidR="00104169" w:rsidRPr="00104169" w14:paraId="1D1E44C5" w14:textId="77777777" w:rsidTr="00104169">
        <w:trPr>
          <w:trHeight w:hRule="exact" w:val="1492"/>
        </w:trPr>
        <w:tc>
          <w:tcPr>
            <w:tcW w:w="1795" w:type="dxa"/>
            <w:tcBorders>
              <w:top w:val="single" w:sz="6" w:space="0" w:color="auto"/>
              <w:left w:val="single" w:sz="6" w:space="0" w:color="auto"/>
              <w:bottom w:val="single" w:sz="6" w:space="0" w:color="auto"/>
              <w:right w:val="single" w:sz="6" w:space="0" w:color="auto"/>
            </w:tcBorders>
            <w:shd w:val="clear" w:color="auto" w:fill="FFFFFF"/>
            <w:vAlign w:val="center"/>
          </w:tcPr>
          <w:p w14:paraId="47655D58"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Холодний і перехідний періоди року</w:t>
            </w:r>
          </w:p>
        </w:tc>
        <w:tc>
          <w:tcPr>
            <w:tcW w:w="1324" w:type="dxa"/>
            <w:tcBorders>
              <w:top w:val="single" w:sz="6" w:space="0" w:color="auto"/>
              <w:left w:val="single" w:sz="6" w:space="0" w:color="auto"/>
              <w:bottom w:val="single" w:sz="6" w:space="0" w:color="auto"/>
              <w:right w:val="single" w:sz="6" w:space="0" w:color="auto"/>
            </w:tcBorders>
            <w:shd w:val="clear" w:color="auto" w:fill="FFFFFF"/>
            <w:vAlign w:val="center"/>
          </w:tcPr>
          <w:p w14:paraId="16BACEC4"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Середньої тяжкості</w:t>
            </w:r>
          </w:p>
        </w:tc>
        <w:tc>
          <w:tcPr>
            <w:tcW w:w="2132" w:type="dxa"/>
            <w:tcBorders>
              <w:top w:val="single" w:sz="6" w:space="0" w:color="auto"/>
              <w:left w:val="single" w:sz="6" w:space="0" w:color="auto"/>
              <w:bottom w:val="single" w:sz="6" w:space="0" w:color="auto"/>
              <w:right w:val="single" w:sz="6" w:space="0" w:color="auto"/>
            </w:tcBorders>
            <w:shd w:val="clear" w:color="auto" w:fill="FFFFFF"/>
            <w:vAlign w:val="center"/>
          </w:tcPr>
          <w:p w14:paraId="179AE7DC"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21-24</w:t>
            </w:r>
          </w:p>
        </w:tc>
        <w:tc>
          <w:tcPr>
            <w:tcW w:w="2139" w:type="dxa"/>
            <w:tcBorders>
              <w:top w:val="single" w:sz="6" w:space="0" w:color="auto"/>
              <w:left w:val="single" w:sz="6" w:space="0" w:color="auto"/>
              <w:bottom w:val="single" w:sz="6" w:space="0" w:color="auto"/>
              <w:right w:val="single" w:sz="6" w:space="0" w:color="auto"/>
            </w:tcBorders>
            <w:shd w:val="clear" w:color="auto" w:fill="FFFFFF"/>
            <w:vAlign w:val="center"/>
          </w:tcPr>
          <w:p w14:paraId="2CBD8E4F"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40-65</w:t>
            </w:r>
          </w:p>
        </w:tc>
        <w:tc>
          <w:tcPr>
            <w:tcW w:w="2108" w:type="dxa"/>
            <w:tcBorders>
              <w:top w:val="single" w:sz="6" w:space="0" w:color="auto"/>
              <w:left w:val="single" w:sz="6" w:space="0" w:color="auto"/>
              <w:bottom w:val="single" w:sz="6" w:space="0" w:color="auto"/>
              <w:right w:val="single" w:sz="6" w:space="0" w:color="auto"/>
            </w:tcBorders>
            <w:shd w:val="clear" w:color="auto" w:fill="FFFFFF"/>
            <w:vAlign w:val="center"/>
          </w:tcPr>
          <w:p w14:paraId="7F0926B1"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0,1-0,12</w:t>
            </w:r>
          </w:p>
        </w:tc>
      </w:tr>
      <w:tr w:rsidR="00104169" w:rsidRPr="00104169" w14:paraId="2CD7BB51" w14:textId="77777777" w:rsidTr="00104169">
        <w:trPr>
          <w:trHeight w:hRule="exact" w:val="905"/>
        </w:trPr>
        <w:tc>
          <w:tcPr>
            <w:tcW w:w="1795" w:type="dxa"/>
            <w:tcBorders>
              <w:top w:val="single" w:sz="6" w:space="0" w:color="auto"/>
              <w:left w:val="single" w:sz="6" w:space="0" w:color="auto"/>
              <w:bottom w:val="single" w:sz="6" w:space="0" w:color="auto"/>
              <w:right w:val="single" w:sz="6" w:space="0" w:color="auto"/>
            </w:tcBorders>
            <w:shd w:val="clear" w:color="auto" w:fill="FFFFFF"/>
            <w:vAlign w:val="center"/>
          </w:tcPr>
          <w:p w14:paraId="2D4105C5"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Теплий період року</w:t>
            </w:r>
          </w:p>
        </w:tc>
        <w:tc>
          <w:tcPr>
            <w:tcW w:w="1324" w:type="dxa"/>
            <w:tcBorders>
              <w:top w:val="single" w:sz="6" w:space="0" w:color="auto"/>
              <w:left w:val="single" w:sz="6" w:space="0" w:color="auto"/>
              <w:bottom w:val="single" w:sz="6" w:space="0" w:color="auto"/>
              <w:right w:val="single" w:sz="6" w:space="0" w:color="auto"/>
            </w:tcBorders>
            <w:shd w:val="clear" w:color="auto" w:fill="FFFFFF"/>
            <w:vAlign w:val="center"/>
          </w:tcPr>
          <w:p w14:paraId="328725FE" w14:textId="77777777" w:rsidR="00104169" w:rsidRPr="00104169" w:rsidRDefault="00104169" w:rsidP="00104169">
            <w:pPr>
              <w:shd w:val="clear" w:color="auto" w:fill="FFFFFF"/>
              <w:tabs>
                <w:tab w:val="left" w:pos="142"/>
              </w:tabs>
              <w:spacing w:line="360" w:lineRule="auto"/>
              <w:jc w:val="both"/>
              <w:rPr>
                <w:sz w:val="28"/>
                <w:szCs w:val="28"/>
                <w:lang w:val="uk-UA"/>
              </w:rPr>
            </w:pPr>
            <w:r w:rsidRPr="00104169">
              <w:rPr>
                <w:sz w:val="28"/>
                <w:szCs w:val="28"/>
                <w:lang w:val="uk-UA"/>
              </w:rPr>
              <w:t>Середньої тяжкості</w:t>
            </w:r>
          </w:p>
        </w:tc>
        <w:tc>
          <w:tcPr>
            <w:tcW w:w="2132" w:type="dxa"/>
            <w:tcBorders>
              <w:top w:val="single" w:sz="6" w:space="0" w:color="auto"/>
              <w:left w:val="single" w:sz="6" w:space="0" w:color="auto"/>
              <w:bottom w:val="single" w:sz="6" w:space="0" w:color="auto"/>
              <w:right w:val="single" w:sz="6" w:space="0" w:color="auto"/>
            </w:tcBorders>
            <w:shd w:val="clear" w:color="auto" w:fill="FFFFFF"/>
            <w:vAlign w:val="center"/>
          </w:tcPr>
          <w:p w14:paraId="05C9496F"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26-30</w:t>
            </w:r>
          </w:p>
        </w:tc>
        <w:tc>
          <w:tcPr>
            <w:tcW w:w="2139" w:type="dxa"/>
            <w:tcBorders>
              <w:top w:val="single" w:sz="6" w:space="0" w:color="auto"/>
              <w:left w:val="single" w:sz="6" w:space="0" w:color="auto"/>
              <w:bottom w:val="single" w:sz="6" w:space="0" w:color="auto"/>
              <w:right w:val="single" w:sz="6" w:space="0" w:color="auto"/>
            </w:tcBorders>
            <w:shd w:val="clear" w:color="auto" w:fill="FFFFFF"/>
            <w:vAlign w:val="center"/>
          </w:tcPr>
          <w:p w14:paraId="1612D7B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40-55</w:t>
            </w:r>
          </w:p>
        </w:tc>
        <w:tc>
          <w:tcPr>
            <w:tcW w:w="2108" w:type="dxa"/>
            <w:tcBorders>
              <w:top w:val="single" w:sz="6" w:space="0" w:color="auto"/>
              <w:left w:val="single" w:sz="6" w:space="0" w:color="auto"/>
              <w:bottom w:val="single" w:sz="6" w:space="0" w:color="auto"/>
              <w:right w:val="single" w:sz="6" w:space="0" w:color="auto"/>
            </w:tcBorders>
            <w:shd w:val="clear" w:color="auto" w:fill="FFFFFF"/>
            <w:vAlign w:val="center"/>
          </w:tcPr>
          <w:p w14:paraId="6BEAE17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0,15-0,2</w:t>
            </w:r>
          </w:p>
        </w:tc>
      </w:tr>
    </w:tbl>
    <w:p w14:paraId="6B39D14A" w14:textId="77777777" w:rsidR="00104169" w:rsidRPr="00104169" w:rsidRDefault="00104169" w:rsidP="00104169">
      <w:pPr>
        <w:tabs>
          <w:tab w:val="left" w:pos="142"/>
        </w:tabs>
        <w:spacing w:line="360" w:lineRule="auto"/>
        <w:ind w:firstLine="709"/>
        <w:jc w:val="both"/>
        <w:rPr>
          <w:sz w:val="28"/>
          <w:szCs w:val="28"/>
          <w:lang w:val="uk-UA"/>
        </w:rPr>
      </w:pPr>
    </w:p>
    <w:p w14:paraId="241EECEF"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Таблиця 6.2 – Виділення шкідливих речовин в робочу зону</w:t>
      </w:r>
    </w:p>
    <w:tbl>
      <w:tblPr>
        <w:tblW w:w="9566" w:type="dxa"/>
        <w:tblInd w:w="40" w:type="dxa"/>
        <w:tblLayout w:type="fixed"/>
        <w:tblCellMar>
          <w:left w:w="40" w:type="dxa"/>
          <w:right w:w="40" w:type="dxa"/>
        </w:tblCellMar>
        <w:tblLook w:val="0000" w:firstRow="0" w:lastRow="0" w:firstColumn="0" w:lastColumn="0" w:noHBand="0" w:noVBand="0"/>
      </w:tblPr>
      <w:tblGrid>
        <w:gridCol w:w="3238"/>
        <w:gridCol w:w="6328"/>
      </w:tblGrid>
      <w:tr w:rsidR="00104169" w:rsidRPr="00104169" w14:paraId="0D8B8529" w14:textId="77777777" w:rsidTr="00104169">
        <w:trPr>
          <w:trHeight w:hRule="exact" w:val="320"/>
        </w:trPr>
        <w:tc>
          <w:tcPr>
            <w:tcW w:w="3238" w:type="dxa"/>
            <w:vMerge w:val="restart"/>
            <w:tcBorders>
              <w:top w:val="single" w:sz="6" w:space="0" w:color="auto"/>
              <w:left w:val="single" w:sz="6" w:space="0" w:color="auto"/>
              <w:bottom w:val="nil"/>
              <w:right w:val="single" w:sz="6" w:space="0" w:color="auto"/>
            </w:tcBorders>
            <w:shd w:val="clear" w:color="auto" w:fill="FFFFFF"/>
          </w:tcPr>
          <w:p w14:paraId="517459C6"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Речовина</w:t>
            </w:r>
          </w:p>
        </w:tc>
        <w:tc>
          <w:tcPr>
            <w:tcW w:w="6328" w:type="dxa"/>
            <w:tcBorders>
              <w:top w:val="single" w:sz="6" w:space="0" w:color="auto"/>
              <w:left w:val="single" w:sz="6" w:space="0" w:color="auto"/>
              <w:bottom w:val="single" w:sz="6" w:space="0" w:color="auto"/>
              <w:right w:val="single" w:sz="6" w:space="0" w:color="auto"/>
            </w:tcBorders>
            <w:shd w:val="clear" w:color="auto" w:fill="FFFFFF"/>
          </w:tcPr>
          <w:p w14:paraId="77A4EFAC"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Концентрація</w:t>
            </w:r>
          </w:p>
        </w:tc>
      </w:tr>
      <w:tr w:rsidR="00104169" w:rsidRPr="00104169" w14:paraId="5348647C" w14:textId="77777777" w:rsidTr="00104169">
        <w:trPr>
          <w:trHeight w:hRule="exact" w:val="310"/>
        </w:trPr>
        <w:tc>
          <w:tcPr>
            <w:tcW w:w="3238" w:type="dxa"/>
            <w:vMerge/>
            <w:tcBorders>
              <w:top w:val="nil"/>
              <w:left w:val="single" w:sz="6" w:space="0" w:color="auto"/>
              <w:bottom w:val="single" w:sz="6" w:space="0" w:color="auto"/>
              <w:right w:val="single" w:sz="6" w:space="0" w:color="auto"/>
            </w:tcBorders>
            <w:shd w:val="clear" w:color="auto" w:fill="FFFFFF"/>
          </w:tcPr>
          <w:p w14:paraId="3C802A1F" w14:textId="77777777" w:rsidR="00104169" w:rsidRPr="00104169" w:rsidRDefault="00104169" w:rsidP="00104169">
            <w:pPr>
              <w:tabs>
                <w:tab w:val="left" w:pos="142"/>
              </w:tabs>
              <w:ind w:firstLine="709"/>
              <w:jc w:val="both"/>
              <w:rPr>
                <w:sz w:val="28"/>
                <w:szCs w:val="28"/>
                <w:lang w:val="uk-UA"/>
              </w:rPr>
            </w:pPr>
          </w:p>
          <w:p w14:paraId="1BDCB1E5" w14:textId="77777777" w:rsidR="00104169" w:rsidRPr="00104169" w:rsidRDefault="00104169" w:rsidP="00104169">
            <w:pPr>
              <w:tabs>
                <w:tab w:val="left" w:pos="142"/>
              </w:tabs>
              <w:ind w:firstLine="709"/>
              <w:jc w:val="both"/>
              <w:rPr>
                <w:sz w:val="28"/>
                <w:szCs w:val="28"/>
                <w:lang w:val="uk-UA"/>
              </w:rPr>
            </w:pPr>
          </w:p>
        </w:tc>
        <w:tc>
          <w:tcPr>
            <w:tcW w:w="6328" w:type="dxa"/>
            <w:tcBorders>
              <w:top w:val="single" w:sz="6" w:space="0" w:color="auto"/>
              <w:left w:val="single" w:sz="6" w:space="0" w:color="auto"/>
              <w:bottom w:val="single" w:sz="6" w:space="0" w:color="auto"/>
              <w:right w:val="single" w:sz="6" w:space="0" w:color="auto"/>
            </w:tcBorders>
            <w:shd w:val="clear" w:color="auto" w:fill="FFFFFF"/>
          </w:tcPr>
          <w:p w14:paraId="7CA14E5E"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Фактична, мг/м</w:t>
            </w:r>
          </w:p>
        </w:tc>
      </w:tr>
      <w:tr w:rsidR="00104169" w:rsidRPr="00104169" w14:paraId="13AB97DA" w14:textId="77777777" w:rsidTr="00104169">
        <w:trPr>
          <w:trHeight w:hRule="exact" w:val="305"/>
        </w:trPr>
        <w:tc>
          <w:tcPr>
            <w:tcW w:w="3238" w:type="dxa"/>
            <w:tcBorders>
              <w:top w:val="single" w:sz="6" w:space="0" w:color="auto"/>
              <w:left w:val="single" w:sz="6" w:space="0" w:color="auto"/>
              <w:bottom w:val="single" w:sz="6" w:space="0" w:color="auto"/>
              <w:right w:val="single" w:sz="6" w:space="0" w:color="auto"/>
            </w:tcBorders>
            <w:shd w:val="clear" w:color="auto" w:fill="FFFFFF"/>
          </w:tcPr>
          <w:p w14:paraId="1B43B819"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СО</w:t>
            </w:r>
          </w:p>
        </w:tc>
        <w:tc>
          <w:tcPr>
            <w:tcW w:w="6328" w:type="dxa"/>
            <w:tcBorders>
              <w:top w:val="single" w:sz="6" w:space="0" w:color="auto"/>
              <w:left w:val="single" w:sz="6" w:space="0" w:color="auto"/>
              <w:bottom w:val="single" w:sz="6" w:space="0" w:color="auto"/>
              <w:right w:val="single" w:sz="6" w:space="0" w:color="auto"/>
            </w:tcBorders>
            <w:shd w:val="clear" w:color="auto" w:fill="FFFFFF"/>
          </w:tcPr>
          <w:p w14:paraId="0FFA62C3"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16</w:t>
            </w:r>
          </w:p>
        </w:tc>
      </w:tr>
      <w:tr w:rsidR="00104169" w:rsidRPr="00104169" w14:paraId="3DFA72A1" w14:textId="77777777" w:rsidTr="00104169">
        <w:trPr>
          <w:trHeight w:hRule="exact" w:val="338"/>
        </w:trPr>
        <w:tc>
          <w:tcPr>
            <w:tcW w:w="3238" w:type="dxa"/>
            <w:tcBorders>
              <w:top w:val="single" w:sz="6" w:space="0" w:color="auto"/>
              <w:left w:val="single" w:sz="6" w:space="0" w:color="auto"/>
              <w:bottom w:val="single" w:sz="6" w:space="0" w:color="auto"/>
              <w:right w:val="single" w:sz="6" w:space="0" w:color="auto"/>
            </w:tcBorders>
            <w:shd w:val="clear" w:color="auto" w:fill="FFFFFF"/>
          </w:tcPr>
          <w:p w14:paraId="38ED44D6"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С0</w:t>
            </w:r>
            <w:r w:rsidRPr="00104169">
              <w:rPr>
                <w:sz w:val="28"/>
                <w:szCs w:val="28"/>
                <w:vertAlign w:val="subscript"/>
                <w:lang w:val="uk-UA"/>
              </w:rPr>
              <w:t>2</w:t>
            </w:r>
          </w:p>
        </w:tc>
        <w:tc>
          <w:tcPr>
            <w:tcW w:w="6328" w:type="dxa"/>
            <w:tcBorders>
              <w:top w:val="single" w:sz="6" w:space="0" w:color="auto"/>
              <w:left w:val="single" w:sz="6" w:space="0" w:color="auto"/>
              <w:bottom w:val="single" w:sz="6" w:space="0" w:color="auto"/>
              <w:right w:val="single" w:sz="6" w:space="0" w:color="auto"/>
            </w:tcBorders>
            <w:shd w:val="clear" w:color="auto" w:fill="FFFFFF"/>
          </w:tcPr>
          <w:p w14:paraId="017699E4" w14:textId="77777777" w:rsidR="00104169" w:rsidRPr="00104169" w:rsidRDefault="00104169" w:rsidP="00104169">
            <w:pPr>
              <w:tabs>
                <w:tab w:val="left" w:pos="142"/>
              </w:tabs>
              <w:ind w:firstLine="709"/>
              <w:jc w:val="both"/>
              <w:rPr>
                <w:sz w:val="28"/>
                <w:szCs w:val="28"/>
                <w:lang w:val="uk-UA"/>
              </w:rPr>
            </w:pPr>
            <w:r w:rsidRPr="00104169">
              <w:rPr>
                <w:sz w:val="28"/>
                <w:szCs w:val="28"/>
                <w:lang w:val="uk-UA"/>
              </w:rPr>
              <w:t>0.01-0,02</w:t>
            </w:r>
          </w:p>
        </w:tc>
      </w:tr>
    </w:tbl>
    <w:p w14:paraId="4C0C6A2C" w14:textId="77777777" w:rsidR="00104169" w:rsidRPr="00104169" w:rsidRDefault="00104169" w:rsidP="00104169">
      <w:pPr>
        <w:tabs>
          <w:tab w:val="left" w:pos="142"/>
        </w:tabs>
        <w:spacing w:line="360" w:lineRule="auto"/>
        <w:ind w:firstLine="709"/>
        <w:jc w:val="both"/>
        <w:rPr>
          <w:sz w:val="28"/>
          <w:szCs w:val="28"/>
          <w:lang w:val="uk-UA"/>
        </w:rPr>
      </w:pPr>
    </w:p>
    <w:p w14:paraId="1351FD9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lastRenderedPageBreak/>
        <w:t>Через те, що  виділяється тепло в області робочої зони, забезпечення параметрів, і в теплу, і в холодну пори року досягається вентиляцією.</w:t>
      </w:r>
    </w:p>
    <w:p w14:paraId="4B79668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Вентиляція відбувається за допомогою механічної витяжки для приточування повітря. У цій системі повітря подається в приміщення вентиляцією приточування, а віддаляється витяжкою. І витяжка, і вентиляція працюють одночасно. Приплив повітря проводиться в робочу зону, а витяжка - з верхньої зони приміщення ділянки. [19]. </w:t>
      </w:r>
    </w:p>
    <w:p w14:paraId="0B5E8A55" w14:textId="77777777" w:rsidR="00104169" w:rsidRPr="00104169" w:rsidRDefault="00104169" w:rsidP="00104169">
      <w:pPr>
        <w:tabs>
          <w:tab w:val="left" w:pos="142"/>
        </w:tabs>
        <w:spacing w:line="360" w:lineRule="auto"/>
        <w:ind w:firstLine="709"/>
        <w:jc w:val="center"/>
        <w:rPr>
          <w:b/>
          <w:sz w:val="28"/>
          <w:szCs w:val="28"/>
          <w:lang w:val="uk-UA"/>
        </w:rPr>
      </w:pPr>
    </w:p>
    <w:p w14:paraId="44ED9115"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6.3 Виробничий шум</w:t>
      </w:r>
    </w:p>
    <w:p w14:paraId="68E3A0ED" w14:textId="77777777" w:rsidR="00104169" w:rsidRPr="00104169" w:rsidRDefault="00104169" w:rsidP="00104169">
      <w:pPr>
        <w:tabs>
          <w:tab w:val="left" w:pos="142"/>
        </w:tabs>
        <w:spacing w:line="360" w:lineRule="auto"/>
        <w:ind w:firstLine="709"/>
        <w:jc w:val="both"/>
        <w:rPr>
          <w:b/>
          <w:sz w:val="28"/>
          <w:szCs w:val="28"/>
          <w:lang w:val="uk-UA"/>
        </w:rPr>
      </w:pPr>
    </w:p>
    <w:p w14:paraId="7FA19D2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Основними джерелами шуму  є електродвигуни, редуктори, ланцюгові передачі. Рівень звукового тиску в октавних смугах частот, рівень звуку і еквівалентні рівні звуку для постійних робочих місць де працює лінія, можуть перевищувати допустимі норми 99 – 103 </w:t>
      </w:r>
      <w:proofErr w:type="spellStart"/>
      <w:r w:rsidRPr="00104169">
        <w:rPr>
          <w:sz w:val="28"/>
          <w:szCs w:val="28"/>
          <w:lang w:val="uk-UA"/>
        </w:rPr>
        <w:t>дбА</w:t>
      </w:r>
      <w:proofErr w:type="spellEnd"/>
      <w:r w:rsidRPr="00104169">
        <w:rPr>
          <w:sz w:val="28"/>
          <w:szCs w:val="28"/>
          <w:lang w:val="uk-UA"/>
        </w:rPr>
        <w:t xml:space="preserve">. Еквівалентний рівень звуку 80 </w:t>
      </w:r>
      <w:proofErr w:type="spellStart"/>
      <w:r w:rsidRPr="00104169">
        <w:rPr>
          <w:sz w:val="28"/>
          <w:szCs w:val="28"/>
          <w:lang w:val="uk-UA"/>
        </w:rPr>
        <w:t>дбА</w:t>
      </w:r>
      <w:proofErr w:type="spellEnd"/>
      <w:r w:rsidRPr="00104169">
        <w:rPr>
          <w:sz w:val="28"/>
          <w:szCs w:val="28"/>
          <w:lang w:val="uk-UA"/>
        </w:rPr>
        <w:t>, який на робочих місцях забезпечує збереження слуху на  97%, працівникам при такому рівні шуму протягом 10 років, і 94% слуху – протягом 20 років (ДСН3.3.6.6.037-99).</w:t>
      </w:r>
    </w:p>
    <w:p w14:paraId="7617DBED"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Рівень шуму на робочому місці відноситься до допустимих меж, тому що рівень шуму, який створюється вентиляторами і електроустаткуванням, складає 75 дБ.</w:t>
      </w:r>
    </w:p>
    <w:p w14:paraId="0C5D1ACC"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Зменшення механічного шуму на лінії з  виробництва рукавної плівки для пакування можна досягти за допомогою:</w:t>
      </w:r>
    </w:p>
    <w:p w14:paraId="6AD9B5C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примусового змащування поверхонь, що труться, ДР=4 </w:t>
      </w:r>
      <w:proofErr w:type="spellStart"/>
      <w:r w:rsidRPr="00104169">
        <w:rPr>
          <w:sz w:val="28"/>
          <w:szCs w:val="28"/>
          <w:lang w:val="uk-UA"/>
        </w:rPr>
        <w:t>дбА</w:t>
      </w:r>
      <w:proofErr w:type="spellEnd"/>
      <w:r w:rsidRPr="00104169">
        <w:rPr>
          <w:sz w:val="28"/>
          <w:szCs w:val="28"/>
          <w:lang w:val="uk-UA"/>
        </w:rPr>
        <w:t>;</w:t>
      </w:r>
    </w:p>
    <w:p w14:paraId="3D1FCA45"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балансування елементів, що обертаються, ДР=6 </w:t>
      </w:r>
      <w:proofErr w:type="spellStart"/>
      <w:r w:rsidRPr="00104169">
        <w:rPr>
          <w:sz w:val="28"/>
          <w:szCs w:val="28"/>
          <w:lang w:val="uk-UA"/>
        </w:rPr>
        <w:t>дбА</w:t>
      </w:r>
      <w:proofErr w:type="spellEnd"/>
      <w:r w:rsidRPr="00104169">
        <w:rPr>
          <w:sz w:val="28"/>
          <w:szCs w:val="28"/>
          <w:lang w:val="uk-UA"/>
        </w:rPr>
        <w:t>;</w:t>
      </w:r>
    </w:p>
    <w:p w14:paraId="079F826D"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матеріалів прокладок і пружні вставки в з'єднання, виключаючи при цьому передачу коливань від однієї деталі до іншої, АР=5 </w:t>
      </w:r>
      <w:proofErr w:type="spellStart"/>
      <w:r w:rsidRPr="00104169">
        <w:rPr>
          <w:sz w:val="28"/>
          <w:szCs w:val="28"/>
          <w:lang w:val="uk-UA"/>
        </w:rPr>
        <w:t>дбА</w:t>
      </w:r>
      <w:proofErr w:type="spellEnd"/>
      <w:r w:rsidRPr="00104169">
        <w:rPr>
          <w:sz w:val="28"/>
          <w:szCs w:val="28"/>
          <w:lang w:val="uk-UA"/>
        </w:rPr>
        <w:t xml:space="preserve">; </w:t>
      </w:r>
    </w:p>
    <w:p w14:paraId="0D5B3C68"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своєчасного усунення несправності, ДР=3 </w:t>
      </w:r>
      <w:proofErr w:type="spellStart"/>
      <w:r w:rsidRPr="00104169">
        <w:rPr>
          <w:sz w:val="28"/>
          <w:szCs w:val="28"/>
          <w:lang w:val="uk-UA"/>
        </w:rPr>
        <w:t>дбА</w:t>
      </w:r>
      <w:proofErr w:type="spellEnd"/>
      <w:r w:rsidRPr="00104169">
        <w:rPr>
          <w:sz w:val="28"/>
          <w:szCs w:val="28"/>
          <w:lang w:val="uk-UA"/>
        </w:rPr>
        <w:t xml:space="preserve">; </w:t>
      </w:r>
    </w:p>
    <w:p w14:paraId="00292D17" w14:textId="0710FBA3" w:rsid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Величина загальної технічної вібрації на постійних робочих місцях (фактичні параметри на робочому місці 75-76 </w:t>
      </w:r>
      <w:proofErr w:type="spellStart"/>
      <w:r w:rsidRPr="00104169">
        <w:rPr>
          <w:sz w:val="28"/>
          <w:szCs w:val="28"/>
          <w:lang w:val="uk-UA"/>
        </w:rPr>
        <w:t>дбА</w:t>
      </w:r>
      <w:proofErr w:type="spellEnd"/>
      <w:r w:rsidRPr="00104169">
        <w:rPr>
          <w:sz w:val="28"/>
          <w:szCs w:val="28"/>
          <w:lang w:val="uk-UA"/>
        </w:rPr>
        <w:t xml:space="preserve">) при  лінії, що працює,  не  перевищує норм,  встановлених по (ДСН3.3.6.037-99)., розділ 2 для загальної </w:t>
      </w:r>
      <w:r w:rsidRPr="00104169">
        <w:rPr>
          <w:sz w:val="28"/>
          <w:szCs w:val="28"/>
          <w:lang w:val="uk-UA"/>
        </w:rPr>
        <w:lastRenderedPageBreak/>
        <w:t>вібрації категорії  на постійних робочих місцях у виробничих приміщеннях підприємства по ДСН 3.3.6.039-99 [19].</w:t>
      </w:r>
    </w:p>
    <w:p w14:paraId="31923DDC" w14:textId="77777777" w:rsidR="00060EEC" w:rsidRPr="00104169" w:rsidRDefault="00060EEC" w:rsidP="00104169">
      <w:pPr>
        <w:tabs>
          <w:tab w:val="left" w:pos="142"/>
        </w:tabs>
        <w:spacing w:line="360" w:lineRule="auto"/>
        <w:ind w:firstLine="709"/>
        <w:jc w:val="both"/>
        <w:rPr>
          <w:sz w:val="28"/>
          <w:szCs w:val="28"/>
          <w:lang w:val="uk-UA"/>
        </w:rPr>
      </w:pPr>
    </w:p>
    <w:p w14:paraId="07B9621B"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6.4 Небезпека дії рухомих частин, що обертаються</w:t>
      </w:r>
    </w:p>
    <w:p w14:paraId="6DF56785" w14:textId="77777777" w:rsidR="00104169" w:rsidRPr="00104169" w:rsidRDefault="00104169" w:rsidP="00104169">
      <w:pPr>
        <w:tabs>
          <w:tab w:val="left" w:pos="142"/>
        </w:tabs>
        <w:spacing w:line="360" w:lineRule="auto"/>
        <w:ind w:firstLine="709"/>
        <w:jc w:val="both"/>
        <w:rPr>
          <w:b/>
          <w:sz w:val="28"/>
          <w:szCs w:val="28"/>
          <w:lang w:val="uk-UA"/>
        </w:rPr>
      </w:pPr>
    </w:p>
    <w:p w14:paraId="7A914A1E"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Рухомими частинами лінії є: муфти, ротори електродвигуни, валки, сита сепаратора, механізми протягування.</w:t>
      </w:r>
    </w:p>
    <w:p w14:paraId="32D55F9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Всі рухомі частини мають підвищену небезпеку при експлуатації, тому що можливі механічні травми обслуговуючого персоналу. Для запобігання нещасних випадків рухомі частини, які обертаються, закриті суцільною або сітчастою огорожею. Розміри сторін осередків сітчастої огорожі не більше </w:t>
      </w:r>
      <w:smartTag w:uri="urn:schemas-microsoft-com:office:smarttags" w:element="metricconverter">
        <w:smartTagPr>
          <w:attr w:name="ProductID" w:val="10 мм"/>
        </w:smartTagPr>
        <w:r w:rsidRPr="00104169">
          <w:rPr>
            <w:sz w:val="28"/>
            <w:szCs w:val="28"/>
            <w:lang w:val="uk-UA"/>
          </w:rPr>
          <w:t>10 мм</w:t>
        </w:r>
      </w:smartTag>
      <w:r w:rsidRPr="00104169">
        <w:rPr>
          <w:sz w:val="28"/>
          <w:szCs w:val="28"/>
          <w:lang w:val="uk-UA"/>
        </w:rPr>
        <w:t>.</w:t>
      </w:r>
    </w:p>
    <w:p w14:paraId="3EC176C7"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Експлуатувати лінію зі знятими огорожами, несправним або відключеним блокуванням суворо забороняється. Також, заборонено проводити ремонт і наладку вузлів лінії під час її роботи [19].</w:t>
      </w:r>
    </w:p>
    <w:p w14:paraId="1EF69659" w14:textId="77777777" w:rsidR="00104169" w:rsidRPr="00104169" w:rsidRDefault="00104169" w:rsidP="00104169">
      <w:pPr>
        <w:tabs>
          <w:tab w:val="left" w:pos="142"/>
        </w:tabs>
        <w:spacing w:line="360" w:lineRule="auto"/>
        <w:ind w:firstLine="709"/>
        <w:jc w:val="both"/>
        <w:rPr>
          <w:sz w:val="28"/>
          <w:szCs w:val="28"/>
          <w:lang w:val="uk-UA"/>
        </w:rPr>
      </w:pPr>
    </w:p>
    <w:p w14:paraId="74F296F1" w14:textId="77777777" w:rsidR="00104169" w:rsidRPr="00104169" w:rsidRDefault="00104169" w:rsidP="00BB703E">
      <w:pPr>
        <w:shd w:val="clear" w:color="auto" w:fill="FFFFFF"/>
        <w:tabs>
          <w:tab w:val="left" w:pos="142"/>
        </w:tabs>
        <w:spacing w:after="480" w:line="360" w:lineRule="auto"/>
        <w:ind w:firstLine="709"/>
        <w:jc w:val="center"/>
        <w:rPr>
          <w:b/>
          <w:sz w:val="28"/>
          <w:szCs w:val="28"/>
          <w:lang w:val="uk-UA"/>
        </w:rPr>
      </w:pPr>
      <w:r w:rsidRPr="00104169">
        <w:rPr>
          <w:b/>
          <w:sz w:val="28"/>
          <w:szCs w:val="28"/>
          <w:lang w:val="uk-UA"/>
        </w:rPr>
        <w:t>6.5 Пожежна безпека</w:t>
      </w:r>
    </w:p>
    <w:p w14:paraId="199587C0" w14:textId="77777777" w:rsidR="00104169" w:rsidRPr="00104169" w:rsidRDefault="00104169" w:rsidP="00BB703E">
      <w:pPr>
        <w:numPr>
          <w:ilvl w:val="0"/>
          <w:numId w:val="30"/>
        </w:numPr>
        <w:shd w:val="clear" w:color="auto" w:fill="FFFFFF"/>
        <w:tabs>
          <w:tab w:val="left" w:pos="142"/>
        </w:tabs>
        <w:spacing w:after="200" w:line="360" w:lineRule="auto"/>
        <w:ind w:left="0" w:firstLine="709"/>
        <w:contextualSpacing/>
        <w:jc w:val="both"/>
        <w:rPr>
          <w:sz w:val="28"/>
          <w:szCs w:val="28"/>
          <w:lang w:val="uk-UA"/>
        </w:rPr>
      </w:pPr>
      <w:proofErr w:type="spellStart"/>
      <w:r w:rsidRPr="00104169">
        <w:rPr>
          <w:sz w:val="28"/>
          <w:szCs w:val="28"/>
          <w:lang w:val="uk-UA"/>
        </w:rPr>
        <w:t>Пожежонебезпечними</w:t>
      </w:r>
      <w:proofErr w:type="spellEnd"/>
      <w:r w:rsidRPr="00104169">
        <w:rPr>
          <w:sz w:val="28"/>
          <w:szCs w:val="28"/>
          <w:lang w:val="uk-UA"/>
        </w:rPr>
        <w:t xml:space="preserve"> на підприємстві є полімерні матеріали, електропроводка, частини машин, які виготовлені з легкозаймистих матеріалів.</w:t>
      </w:r>
    </w:p>
    <w:p w14:paraId="18858F51" w14:textId="77777777" w:rsidR="00104169" w:rsidRPr="00104169" w:rsidRDefault="00104169" w:rsidP="00BB703E">
      <w:pPr>
        <w:numPr>
          <w:ilvl w:val="0"/>
          <w:numId w:val="30"/>
        </w:numPr>
        <w:shd w:val="clear" w:color="auto" w:fill="FFFFFF"/>
        <w:tabs>
          <w:tab w:val="left" w:pos="142"/>
        </w:tabs>
        <w:spacing w:after="200" w:line="360" w:lineRule="auto"/>
        <w:ind w:left="0" w:firstLine="709"/>
        <w:contextualSpacing/>
        <w:jc w:val="both"/>
        <w:rPr>
          <w:sz w:val="28"/>
          <w:szCs w:val="28"/>
          <w:lang w:val="uk-UA"/>
        </w:rPr>
      </w:pPr>
      <w:r w:rsidRPr="00104169">
        <w:rPr>
          <w:sz w:val="28"/>
          <w:szCs w:val="28"/>
          <w:lang w:val="uk-UA"/>
        </w:rPr>
        <w:t xml:space="preserve">Автоматизована лінія призначена для експлуатації в протипожежних зонах класу </w:t>
      </w:r>
      <w:proofErr w:type="spellStart"/>
      <w:r w:rsidRPr="00104169">
        <w:rPr>
          <w:sz w:val="28"/>
          <w:szCs w:val="28"/>
          <w:lang w:val="uk-UA"/>
        </w:rPr>
        <w:t>П-ІІа</w:t>
      </w:r>
      <w:proofErr w:type="spellEnd"/>
      <w:r w:rsidRPr="00104169">
        <w:rPr>
          <w:sz w:val="28"/>
          <w:szCs w:val="28"/>
          <w:lang w:val="uk-UA"/>
        </w:rPr>
        <w:t xml:space="preserve"> по ПУЕ. Вогнестійкість будівлі по </w:t>
      </w:r>
      <w:proofErr w:type="spellStart"/>
      <w:r w:rsidRPr="00104169">
        <w:rPr>
          <w:sz w:val="28"/>
          <w:szCs w:val="28"/>
          <w:lang w:val="uk-UA"/>
        </w:rPr>
        <w:t>БНтП</w:t>
      </w:r>
      <w:proofErr w:type="spellEnd"/>
      <w:r w:rsidRPr="00104169">
        <w:rPr>
          <w:sz w:val="28"/>
          <w:szCs w:val="28"/>
          <w:lang w:val="uk-UA"/>
        </w:rPr>
        <w:t xml:space="preserve"> 2.01.02-85 відповідає ступеню вогнестійкості II, згідно ОНТП 2486, категорія приміщення В.</w:t>
      </w:r>
    </w:p>
    <w:p w14:paraId="56D7E39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Кількість поверхів будівлі не обмежується. Найбільша допустима площа поверхів між протипожежними стінами не обмежується.</w:t>
      </w:r>
    </w:p>
    <w:p w14:paraId="3343683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Серед причин, які викликають займання, найбільш частими є:</w:t>
      </w:r>
    </w:p>
    <w:p w14:paraId="3C027EBE"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 несправність електроустаткування;</w:t>
      </w:r>
    </w:p>
    <w:p w14:paraId="46C51AA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 струми короткого замикання і перевантаження кабелів живлення;</w:t>
      </w:r>
    </w:p>
    <w:p w14:paraId="129CA4D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 займання ізоляції електропроводів;</w:t>
      </w:r>
    </w:p>
    <w:p w14:paraId="1E6D28C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lastRenderedPageBreak/>
        <w:t xml:space="preserve"> - використання вогню в недозволеному місці;</w:t>
      </w:r>
    </w:p>
    <w:p w14:paraId="5CC1E4C8"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пряма поразка блискавкою, яка може викликати пожежу і спричинити руйнування будівель; </w:t>
      </w:r>
    </w:p>
    <w:p w14:paraId="1572B6F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 іскри при </w:t>
      </w:r>
      <w:proofErr w:type="spellStart"/>
      <w:r w:rsidRPr="00104169">
        <w:rPr>
          <w:sz w:val="28"/>
          <w:szCs w:val="28"/>
          <w:lang w:val="uk-UA"/>
        </w:rPr>
        <w:t>електро-</w:t>
      </w:r>
      <w:proofErr w:type="spellEnd"/>
      <w:r w:rsidRPr="00104169">
        <w:rPr>
          <w:sz w:val="28"/>
          <w:szCs w:val="28"/>
          <w:lang w:val="uk-UA"/>
        </w:rPr>
        <w:t xml:space="preserve"> і газозварювальних роботах.</w:t>
      </w:r>
    </w:p>
    <w:p w14:paraId="6CE28B5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w:t>
      </w:r>
    </w:p>
    <w:p w14:paraId="4A09098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Запобігання можливості спалаху забезпечується наступними заходами:</w:t>
      </w:r>
    </w:p>
    <w:p w14:paraId="57BFA0C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дотримання технологічних норм і правил експлуатації установок: </w:t>
      </w:r>
    </w:p>
    <w:p w14:paraId="6D874A6E"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куріння тільки у дозволених місцях;</w:t>
      </w:r>
    </w:p>
    <w:p w14:paraId="7A3F45E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своєчасне  проведення  інструктажу  з  техніки  безпеки   серед обслуговуючого персоналу;</w:t>
      </w:r>
    </w:p>
    <w:p w14:paraId="6868ECE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організація агітації щодо протипожежного захисту;</w:t>
      </w:r>
    </w:p>
    <w:p w14:paraId="1C55593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наявність засобів організації, зокрема, системи електричної пожежної сигналізації (ЕПС) і засобів оперативного зв'язку з пожарною частиною;</w:t>
      </w:r>
    </w:p>
    <w:p w14:paraId="114CAA7D"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наявність засобів пожежогасіння в безпосередній близькості від установки (пісок, вогнегасник);</w:t>
      </w:r>
    </w:p>
    <w:p w14:paraId="45353B8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будівля встановлена на відстані не менше, ніж 10 метрів від сусіднього будинку і </w:t>
      </w:r>
      <w:smartTag w:uri="urn:schemas-microsoft-com:office:smarttags" w:element="metricconverter">
        <w:smartTagPr>
          <w:attr w:name="ProductID" w:val="20 метрів"/>
        </w:smartTagPr>
        <w:r w:rsidRPr="00104169">
          <w:rPr>
            <w:sz w:val="28"/>
            <w:szCs w:val="28"/>
            <w:lang w:val="uk-UA"/>
          </w:rPr>
          <w:t>20 метрів</w:t>
        </w:r>
      </w:smartTag>
      <w:r w:rsidRPr="00104169">
        <w:rPr>
          <w:sz w:val="28"/>
          <w:szCs w:val="28"/>
          <w:lang w:val="uk-UA"/>
        </w:rPr>
        <w:t xml:space="preserve"> від складів;</w:t>
      </w:r>
    </w:p>
    <w:p w14:paraId="263973C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заземлені металеві елементи, оскільки при появі блискавки можливе іскріння;</w:t>
      </w:r>
    </w:p>
    <w:p w14:paraId="051B4295"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на будівлі встановлені громовідводи сітчастого вигляду.</w:t>
      </w:r>
    </w:p>
    <w:p w14:paraId="0A84036C"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Для гасіння невеликих ділянок займання при відключеному електроустаткуванні застосовують вуглекислі вогнегасники ОП-9 (2 шт.) і пінні вогнегасники ОХП-10 (1шт). Для гасіння електромереж, які знаходяться під напругою, застосовують порошкові вогнегасники ОП-10 (1 шт.). Вуглекислі вогнегасники застосовують, також, для гасіння складів з ЛВЖ, акумуляторних станцій тощо. Проте, двоокис вуглецю забороняється застосовувати для гасіння речовин до складу яких входить кисень, лужних і лужноземельних металів, а також тліючих матеріалів. Легко-пінний вогнегасник призначений для гасіння загоряння легкозаймистих рідин, горючих рідин, твердих матеріалів.</w:t>
      </w:r>
    </w:p>
    <w:p w14:paraId="6525673B" w14:textId="2B2359DF" w:rsidR="00104169" w:rsidRPr="00104169" w:rsidRDefault="00104169" w:rsidP="00060EEC">
      <w:pPr>
        <w:shd w:val="clear" w:color="auto" w:fill="FFFFFF"/>
        <w:tabs>
          <w:tab w:val="left" w:pos="142"/>
        </w:tabs>
        <w:spacing w:line="360" w:lineRule="auto"/>
        <w:ind w:firstLine="709"/>
        <w:jc w:val="both"/>
        <w:rPr>
          <w:sz w:val="28"/>
          <w:szCs w:val="28"/>
          <w:lang w:val="uk-UA"/>
        </w:rPr>
      </w:pPr>
      <w:r w:rsidRPr="00104169">
        <w:rPr>
          <w:sz w:val="28"/>
          <w:szCs w:val="28"/>
          <w:lang w:val="uk-UA"/>
        </w:rPr>
        <w:lastRenderedPageBreak/>
        <w:t xml:space="preserve">Ширина отвору дверей еваковиходу повинна бути </w:t>
      </w:r>
      <w:smartTag w:uri="urn:schemas-microsoft-com:office:smarttags" w:element="metricconverter">
        <w:smartTagPr>
          <w:attr w:name="ProductID" w:val="2 метри"/>
        </w:smartTagPr>
        <w:r w:rsidRPr="00104169">
          <w:rPr>
            <w:sz w:val="28"/>
            <w:szCs w:val="28"/>
            <w:lang w:val="uk-UA"/>
          </w:rPr>
          <w:t>2 метри</w:t>
        </w:r>
      </w:smartTag>
      <w:r w:rsidRPr="00104169">
        <w:rPr>
          <w:sz w:val="28"/>
          <w:szCs w:val="28"/>
          <w:lang w:val="uk-UA"/>
        </w:rPr>
        <w:t>. Кількість виходів - не меншого двох. Двері відкриваються назовні (</w:t>
      </w:r>
      <w:proofErr w:type="spellStart"/>
      <w:r w:rsidRPr="00104169">
        <w:rPr>
          <w:sz w:val="28"/>
          <w:szCs w:val="28"/>
          <w:lang w:val="uk-UA"/>
        </w:rPr>
        <w:t>БНтП</w:t>
      </w:r>
      <w:proofErr w:type="spellEnd"/>
      <w:r w:rsidRPr="00104169">
        <w:rPr>
          <w:sz w:val="28"/>
          <w:szCs w:val="28"/>
          <w:lang w:val="uk-UA"/>
        </w:rPr>
        <w:t xml:space="preserve"> 2.09.02-85) [19].</w:t>
      </w:r>
    </w:p>
    <w:p w14:paraId="66F62869" w14:textId="77777777" w:rsidR="00104169" w:rsidRPr="00104169" w:rsidRDefault="00104169" w:rsidP="00104169">
      <w:pPr>
        <w:shd w:val="clear" w:color="auto" w:fill="FFFFFF"/>
        <w:tabs>
          <w:tab w:val="left" w:pos="142"/>
        </w:tabs>
        <w:spacing w:before="240" w:after="240" w:line="360" w:lineRule="auto"/>
        <w:ind w:firstLine="709"/>
        <w:jc w:val="center"/>
        <w:rPr>
          <w:b/>
          <w:sz w:val="28"/>
          <w:szCs w:val="28"/>
          <w:lang w:val="uk-UA"/>
        </w:rPr>
      </w:pPr>
      <w:r w:rsidRPr="00104169">
        <w:rPr>
          <w:b/>
          <w:sz w:val="28"/>
          <w:szCs w:val="28"/>
          <w:lang w:val="uk-UA"/>
        </w:rPr>
        <w:t>6.6 Системи, що працюють під тиском</w:t>
      </w:r>
    </w:p>
    <w:p w14:paraId="0C79262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У лініях з виробництва прального порошку присутні трубопроводи, по яких транспортується повітря під тиском 0,4-0,6 </w:t>
      </w:r>
      <w:proofErr w:type="spellStart"/>
      <w:r w:rsidRPr="00104169">
        <w:rPr>
          <w:sz w:val="28"/>
          <w:szCs w:val="28"/>
          <w:lang w:val="uk-UA"/>
        </w:rPr>
        <w:t>МПа</w:t>
      </w:r>
      <w:proofErr w:type="spellEnd"/>
      <w:r w:rsidRPr="00104169">
        <w:rPr>
          <w:sz w:val="28"/>
          <w:szCs w:val="28"/>
          <w:lang w:val="uk-UA"/>
        </w:rPr>
        <w:t>. Це створює певну небезпеку обслуговування машини у разі розриву трубопроводу. Якщо  тиск досягає критичного значення, на пульті управління спалахує сигнальна лампа.</w:t>
      </w:r>
    </w:p>
    <w:p w14:paraId="1EB97020"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У відповідності з ГОСТ14201-79 встановлено пізнавальне забарвлення трубопроводів: вода - зелений; повітря - синій; горючі рідини (масла) -коричневий. Крім того, повітропроводи повинні відповідати "Правилам безпеки експлуатації повітряних компресорів і повітропроводів", трубопроводи, що знаходяться під тиском, -  "Правилам безпечної експлуатації трубопроводів пари і гарячої води" [19].</w:t>
      </w:r>
    </w:p>
    <w:p w14:paraId="4B0F39D1"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
    <w:p w14:paraId="2229D7A0" w14:textId="77777777" w:rsidR="00104169" w:rsidRPr="00104169" w:rsidRDefault="00104169" w:rsidP="00104169">
      <w:pPr>
        <w:shd w:val="clear" w:color="auto" w:fill="FFFFFF"/>
        <w:tabs>
          <w:tab w:val="left" w:pos="142"/>
        </w:tabs>
        <w:spacing w:before="240" w:after="240" w:line="360" w:lineRule="auto"/>
        <w:ind w:firstLine="709"/>
        <w:jc w:val="center"/>
        <w:rPr>
          <w:b/>
          <w:sz w:val="28"/>
          <w:szCs w:val="28"/>
          <w:lang w:val="uk-UA"/>
        </w:rPr>
      </w:pPr>
      <w:r w:rsidRPr="00104169">
        <w:rPr>
          <w:b/>
          <w:sz w:val="28"/>
          <w:szCs w:val="28"/>
          <w:lang w:val="uk-UA"/>
        </w:rPr>
        <w:t>6.7 Небезпека враження електричним струмом</w:t>
      </w:r>
    </w:p>
    <w:p w14:paraId="3A41E0A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Через те, що лінія з виробництва прального порошку розташована на металевій рамі, яка у свою чергу встановлюється на бетонній підлозі, згідно ПЕУ вона відноситься до ліній з підвищеною небезпекою.</w:t>
      </w:r>
    </w:p>
    <w:p w14:paraId="0C54441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Для живлення елементів лінії використовується трифазна напруга 220/380В з частотою 50Гц з ізольованою </w:t>
      </w:r>
      <w:proofErr w:type="spellStart"/>
      <w:r w:rsidRPr="00104169">
        <w:rPr>
          <w:sz w:val="28"/>
          <w:szCs w:val="28"/>
          <w:lang w:val="uk-UA"/>
        </w:rPr>
        <w:t>нейтраллю</w:t>
      </w:r>
      <w:proofErr w:type="spellEnd"/>
      <w:r w:rsidRPr="00104169">
        <w:rPr>
          <w:sz w:val="28"/>
          <w:szCs w:val="28"/>
          <w:lang w:val="uk-UA"/>
        </w:rPr>
        <w:t>.</w:t>
      </w:r>
    </w:p>
    <w:p w14:paraId="17C586B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Основними причинами нещасних випадків від дії електричного струму на проектованій ділянці є:</w:t>
      </w:r>
    </w:p>
    <w:p w14:paraId="0FCD07B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помилкове включення установки;</w:t>
      </w:r>
    </w:p>
    <w:p w14:paraId="47AD17DF"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можливість виникнення крокової напруги;</w:t>
      </w:r>
    </w:p>
    <w:p w14:paraId="5679A88B"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r w:rsidRPr="00104169">
        <w:rPr>
          <w:sz w:val="28"/>
          <w:szCs w:val="28"/>
          <w:lang w:val="uk-UA"/>
        </w:rPr>
        <w:t>- пробій на корпус;</w:t>
      </w:r>
    </w:p>
    <w:p w14:paraId="1443B0D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випадки дотику людей до відкритих струмопровідних частин електроустаткування;</w:t>
      </w:r>
    </w:p>
    <w:p w14:paraId="03E4FC5C"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r w:rsidRPr="00104169">
        <w:rPr>
          <w:sz w:val="28"/>
          <w:szCs w:val="28"/>
          <w:lang w:val="uk-UA"/>
        </w:rPr>
        <w:t xml:space="preserve">- старіння ізоляції і втрата її ізоляційних властивостей; </w:t>
      </w:r>
    </w:p>
    <w:p w14:paraId="02B20262"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r w:rsidRPr="00104169">
        <w:rPr>
          <w:sz w:val="28"/>
          <w:szCs w:val="28"/>
          <w:lang w:val="uk-UA"/>
        </w:rPr>
        <w:lastRenderedPageBreak/>
        <w:t xml:space="preserve">- дотик до частин установки, які можуть опинитися під напругою у разі короткого замикання; </w:t>
      </w:r>
    </w:p>
    <w:p w14:paraId="02121C7B"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p>
    <w:p w14:paraId="0BDB5AFA"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r w:rsidRPr="00104169">
        <w:rPr>
          <w:sz w:val="28"/>
          <w:szCs w:val="28"/>
          <w:lang w:val="uk-UA"/>
        </w:rPr>
        <w:t>Основними заходами захисту від поразки електричним струмом на ділянці експлуатації лінії є:</w:t>
      </w:r>
    </w:p>
    <w:p w14:paraId="793DED72"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r w:rsidRPr="00104169">
        <w:rPr>
          <w:sz w:val="28"/>
          <w:szCs w:val="28"/>
          <w:lang w:val="uk-UA"/>
        </w:rPr>
        <w:t>1) Забезпечення недоступності струмопровідних частин, що знаходяться під напругою (розташування їх на недоступній висоті), для випадкового дотику.</w:t>
      </w:r>
    </w:p>
    <w:p w14:paraId="57CB35AD" w14:textId="77777777" w:rsidR="00104169" w:rsidRPr="00104169" w:rsidRDefault="00104169" w:rsidP="00104169">
      <w:pPr>
        <w:shd w:val="clear" w:color="auto" w:fill="FFFFFF"/>
        <w:tabs>
          <w:tab w:val="left" w:pos="142"/>
          <w:tab w:val="left" w:pos="1378"/>
        </w:tabs>
        <w:spacing w:line="360" w:lineRule="auto"/>
        <w:ind w:firstLine="709"/>
        <w:jc w:val="both"/>
        <w:rPr>
          <w:sz w:val="28"/>
          <w:szCs w:val="28"/>
          <w:lang w:val="uk-UA"/>
        </w:rPr>
      </w:pPr>
      <w:r w:rsidRPr="00104169">
        <w:rPr>
          <w:sz w:val="28"/>
          <w:szCs w:val="28"/>
          <w:lang w:val="uk-UA"/>
        </w:rPr>
        <w:t>2) Використання щитків, спеціальних знаків небезпеки, які попереджують людей про можливість попадання під дію високої температури,  поразки електричним струмом тощо. ( кожній з небезпек відповідає свій попереджувальний знак).</w:t>
      </w:r>
    </w:p>
    <w:p w14:paraId="29D72104"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6) Організацію безпечної експлуатації електроустаткування перед роботою установки перевіряють фахівці, вона проходить пробну експлуатацію.</w:t>
      </w:r>
    </w:p>
    <w:p w14:paraId="3D1A50E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7) Усунення небезпеки при появі напруги на корпусах, кожухах та інших частинах електроустаткування, що досягається використанням захисного занулення, подвійної ізоляції.</w:t>
      </w:r>
    </w:p>
    <w:p w14:paraId="359E551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Недоступність струмопровідних частин на ділянці забезпечується огородженням та ізоляцією струмопровідних частин. Також, мережа відмічена (забарвленням фаз в різні кольори, різне забарвлення силового і допоміжного устаткування, маркування, покажчики небезпечних для життя місць) і на ділянці застосовуються захисні засоби. Для переносних інструментів застосовується напруга 42В, для світильників - 12В.</w:t>
      </w:r>
    </w:p>
    <w:p w14:paraId="1633C69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З метою запобігання травм рекомендується застосовувати наступні запобіжні засоби:</w:t>
      </w:r>
    </w:p>
    <w:p w14:paraId="5B55C01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рубильник виключення устаткування помістити в спеціальну шафу;</w:t>
      </w:r>
    </w:p>
    <w:p w14:paraId="03B7A95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передбачити спеціальне відключення електродвигунів, вентиляторів, нагрівачів у разі попадання людини під напругу;</w:t>
      </w:r>
    </w:p>
    <w:p w14:paraId="37E77CA4"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Через те, що на ділянці встановлюється трифазна </w:t>
      </w:r>
      <w:proofErr w:type="spellStart"/>
      <w:r w:rsidRPr="00104169">
        <w:rPr>
          <w:sz w:val="28"/>
          <w:szCs w:val="28"/>
          <w:lang w:val="uk-UA"/>
        </w:rPr>
        <w:t>чотирипровідна</w:t>
      </w:r>
      <w:proofErr w:type="spellEnd"/>
      <w:r w:rsidRPr="00104169">
        <w:rPr>
          <w:sz w:val="28"/>
          <w:szCs w:val="28"/>
          <w:lang w:val="uk-UA"/>
        </w:rPr>
        <w:t xml:space="preserve"> мережа з напругою 380/220В, то для усунення небезпеки поразки людей електричним струмом при замиканні на корпус використовується захисне заземлення. </w:t>
      </w:r>
    </w:p>
    <w:p w14:paraId="46A56ED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lastRenderedPageBreak/>
        <w:t>- на панелі управління установки повинні бути виведені сигнальні лампи індикації включення електроустаткування. Заземлення установки повинно бути виконано відповідно до ГОСТ 12.1.030-81. Біля   затисків заземлення потрібно нанести фарбою, що не змивається,   знаки   "земля"   по ГОСТ 12.4.026-76.</w:t>
      </w:r>
    </w:p>
    <w:p w14:paraId="539A81C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Електрична міцність ізоляції перевіряється на випробувальну напругу 200В частотою 50 Гц протягом однієї хвилини. Опір ізоляції не менше 0,5 </w:t>
      </w:r>
      <w:proofErr w:type="spellStart"/>
      <w:r w:rsidRPr="00104169">
        <w:rPr>
          <w:sz w:val="28"/>
          <w:szCs w:val="28"/>
          <w:lang w:val="uk-UA"/>
        </w:rPr>
        <w:t>МОм</w:t>
      </w:r>
      <w:proofErr w:type="spellEnd"/>
      <w:r w:rsidRPr="00104169">
        <w:rPr>
          <w:sz w:val="28"/>
          <w:szCs w:val="28"/>
          <w:lang w:val="uk-UA"/>
        </w:rPr>
        <w:t>. Електрична апаратура встановлена всередині робочих приміщень має ступінь захисту ІР-54 ГОСТ 14254-80. Ізоляція провідників вимірюється мегаметром 11044 ТУ25-04-798-18. Напруга вимірюється вольтметром 351512 ТУ25-04-970-80.</w:t>
      </w:r>
    </w:p>
    <w:p w14:paraId="69718E4D" w14:textId="77777777" w:rsidR="00104169" w:rsidRPr="00104169" w:rsidRDefault="00104169" w:rsidP="00104169">
      <w:pPr>
        <w:shd w:val="clear" w:color="auto" w:fill="FFFFFF"/>
        <w:tabs>
          <w:tab w:val="left" w:pos="142"/>
          <w:tab w:val="left" w:pos="7603"/>
        </w:tabs>
        <w:spacing w:line="360" w:lineRule="auto"/>
        <w:ind w:firstLine="709"/>
        <w:jc w:val="both"/>
        <w:rPr>
          <w:sz w:val="28"/>
          <w:szCs w:val="28"/>
          <w:lang w:val="uk-UA"/>
        </w:rPr>
      </w:pPr>
      <w:r w:rsidRPr="00104169">
        <w:rPr>
          <w:sz w:val="28"/>
          <w:szCs w:val="28"/>
          <w:lang w:val="uk-UA"/>
        </w:rPr>
        <w:t>Ступінь захисту електричної апаратури всередині приміщень контролюється по ГОСТ 14254-80.</w:t>
      </w:r>
    </w:p>
    <w:p w14:paraId="446D061A" w14:textId="77777777" w:rsidR="00104169" w:rsidRPr="00104169" w:rsidRDefault="00104169" w:rsidP="00104169">
      <w:pPr>
        <w:shd w:val="clear" w:color="auto" w:fill="FFFFFF"/>
        <w:tabs>
          <w:tab w:val="left" w:pos="142"/>
          <w:tab w:val="left" w:pos="7603"/>
        </w:tabs>
        <w:spacing w:line="360" w:lineRule="auto"/>
        <w:ind w:firstLine="709"/>
        <w:jc w:val="both"/>
        <w:rPr>
          <w:sz w:val="28"/>
          <w:szCs w:val="28"/>
          <w:lang w:val="uk-UA"/>
        </w:rPr>
      </w:pPr>
      <w:r w:rsidRPr="00104169">
        <w:rPr>
          <w:sz w:val="28"/>
          <w:szCs w:val="28"/>
          <w:lang w:val="uk-UA"/>
        </w:rPr>
        <w:t xml:space="preserve">          При застосуванні ручного переносного електроустаткування потрібно застосовувати живильну напругу 42 В від окремого трансформатора. На лінії живлення устаткування необхідно передбачити захисні теплові вимикачі.</w:t>
      </w:r>
    </w:p>
    <w:p w14:paraId="258FDD0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Лінії з виробництва рукавної плівки для пакування заземляються. В цьому випадку струм через людину буде рівний [19].</w:t>
      </w:r>
    </w:p>
    <w:p w14:paraId="1B1F174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w:t>
      </w:r>
    </w:p>
    <w:p w14:paraId="12CBFDE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Еквівалентний опір заземлення буде рівний:</w:t>
      </w:r>
    </w:p>
    <w:p w14:paraId="36D8EA0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w:t>
      </w:r>
      <w:r w:rsidRPr="00104169">
        <w:rPr>
          <w:position w:val="-34"/>
          <w:sz w:val="28"/>
          <w:szCs w:val="28"/>
          <w:lang w:val="uk-UA"/>
        </w:rPr>
        <w:object w:dxaOrig="5620" w:dyaOrig="780" w14:anchorId="14CF2A06">
          <v:shape id="_x0000_i1026" type="#_x0000_t75" style="width:281.2pt;height:38.7pt" o:ole="">
            <v:imagedata r:id="rId39" o:title=""/>
          </v:shape>
          <o:OLEObject Type="Embed" ProgID="Equation.3" ShapeID="_x0000_i1026" DrawAspect="Content" ObjectID="_1639064011" r:id="rId40"/>
        </w:object>
      </w:r>
    </w:p>
    <w:p w14:paraId="3A96D73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Що задовольняє умову </w:t>
      </w:r>
      <w:r w:rsidRPr="00104169">
        <w:rPr>
          <w:position w:val="-12"/>
          <w:sz w:val="28"/>
          <w:szCs w:val="28"/>
          <w:lang w:val="uk-UA"/>
        </w:rPr>
        <w:object w:dxaOrig="720" w:dyaOrig="380" w14:anchorId="6A8BE7A4">
          <v:shape id="_x0000_i1027" type="#_x0000_t75" style="width:36pt;height:19pt" o:ole="">
            <v:imagedata r:id="rId41" o:title=""/>
          </v:shape>
          <o:OLEObject Type="Embed" ProgID="Equation.3" ShapeID="_x0000_i1027" DrawAspect="Content" ObjectID="_1639064012" r:id="rId42"/>
        </w:object>
      </w:r>
      <w:r w:rsidRPr="00104169">
        <w:rPr>
          <w:sz w:val="28"/>
          <w:szCs w:val="28"/>
          <w:lang w:val="uk-UA"/>
        </w:rPr>
        <w:t>, то 2&lt;Ом.</w:t>
      </w:r>
    </w:p>
    <w:p w14:paraId="47CB86E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w:t>
      </w:r>
    </w:p>
    <w:p w14:paraId="6602A2DB"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                  </w:t>
      </w:r>
    </w:p>
    <w:p w14:paraId="0E2E9716" w14:textId="77777777" w:rsidR="00104169" w:rsidRPr="00104169" w:rsidRDefault="00104169" w:rsidP="00104169">
      <w:pPr>
        <w:tabs>
          <w:tab w:val="left" w:pos="142"/>
        </w:tabs>
        <w:spacing w:line="360" w:lineRule="auto"/>
        <w:ind w:firstLine="709"/>
        <w:jc w:val="both"/>
        <w:rPr>
          <w:sz w:val="28"/>
          <w:szCs w:val="28"/>
          <w:lang w:val="uk-UA"/>
        </w:rPr>
      </w:pPr>
      <w:r w:rsidRPr="00104169">
        <w:rPr>
          <w:noProof/>
          <w:sz w:val="28"/>
          <w:szCs w:val="28"/>
          <w:lang w:val="uk-UA" w:eastAsia="uk-UA"/>
        </w:rPr>
        <mc:AlternateContent>
          <mc:Choice Requires="wps">
            <w:drawing>
              <wp:anchor distT="0" distB="0" distL="114300" distR="114300" simplePos="0" relativeHeight="251737600" behindDoc="0" locked="0" layoutInCell="0" allowOverlap="1" wp14:anchorId="461E516A" wp14:editId="14263A5C">
                <wp:simplePos x="0" y="0"/>
                <wp:positionH relativeFrom="column">
                  <wp:posOffset>4016375</wp:posOffset>
                </wp:positionH>
                <wp:positionV relativeFrom="paragraph">
                  <wp:posOffset>278765</wp:posOffset>
                </wp:positionV>
                <wp:extent cx="289560" cy="289560"/>
                <wp:effectExtent l="1905" t="635" r="3810" b="0"/>
                <wp:wrapNone/>
                <wp:docPr id="157" name="Надпись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93A49" w14:textId="77777777" w:rsidR="00104169" w:rsidRDefault="00104169" w:rsidP="00104169">
                            <w:pPr>
                              <w:rPr>
                                <w:lang w:val="en-US"/>
                              </w:rPr>
                            </w:pPr>
                            <w:proofErr w:type="gramStart"/>
                            <w:r>
                              <w:rPr>
                                <w:lang w:val="en-US"/>
                              </w:rPr>
                              <w:t>t</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7" o:spid="_x0000_s1026" type="#_x0000_t202" style="position:absolute;left:0;text-align:left;margin-left:316.25pt;margin-top:21.95pt;width:22.8pt;height:22.8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" o:allowincell="f" filled="f" stroked="f">
                <v:textbox>
                  <w:txbxContent>
                    <w:p w14:paraId="55293A49" w14:textId="77777777" w:rsidR="00104169" w:rsidRDefault="00104169" w:rsidP="00104169">
                      <w:pPr>
                        <w:rPr>
                          <w:lang w:val="en-US"/>
                        </w:rPr>
                      </w:pPr>
                      <w:proofErr w:type="gramStart"/>
                      <w:r>
                        <w:rPr>
                          <w:lang w:val="en-US"/>
                        </w:rPr>
                        <w:t>t</w:t>
                      </w:r>
                      <w:proofErr w:type="gramEnd"/>
                    </w:p>
                  </w:txbxContent>
                </v:textbox>
              </v:shape>
            </w:pict>
          </mc:Fallback>
        </mc:AlternateContent>
      </w:r>
      <w:r w:rsidRPr="00104169">
        <w:rPr>
          <w:noProof/>
          <w:sz w:val="28"/>
          <w:szCs w:val="28"/>
          <w:lang w:val="uk-UA" w:eastAsia="uk-UA"/>
        </w:rPr>
        <mc:AlternateContent>
          <mc:Choice Requires="wps">
            <w:drawing>
              <wp:anchor distT="0" distB="0" distL="114300" distR="114300" simplePos="0" relativeHeight="251672064" behindDoc="0" locked="0" layoutInCell="0" allowOverlap="1" wp14:anchorId="19998FA6" wp14:editId="33289DEF">
                <wp:simplePos x="0" y="0"/>
                <wp:positionH relativeFrom="column">
                  <wp:posOffset>4233545</wp:posOffset>
                </wp:positionH>
                <wp:positionV relativeFrom="paragraph">
                  <wp:posOffset>97790</wp:posOffset>
                </wp:positionV>
                <wp:extent cx="0" cy="615315"/>
                <wp:effectExtent l="57150" t="19685" r="57150" b="22225"/>
                <wp:wrapNone/>
                <wp:docPr id="156" name="Прямая соединительная линия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15315"/>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4B9E3FF7" id="Прямая соединительная линия 156" o:spid="_x0000_s1026" style="position:absolute;flip: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35pt,7.7pt" to="333.35pt,5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" o:allowincell="f">
                <v:stroke startarrow="classic" endarrow="classic"/>
              </v:line>
            </w:pict>
          </mc:Fallback>
        </mc:AlternateContent>
      </w:r>
      <w:r w:rsidRPr="00104169">
        <w:rPr>
          <w:noProof/>
          <w:sz w:val="28"/>
          <w:szCs w:val="28"/>
          <w:lang w:val="uk-UA" w:eastAsia="uk-UA"/>
        </w:rPr>
        <mc:AlternateContent>
          <mc:Choice Requires="wps">
            <w:drawing>
              <wp:anchor distT="0" distB="0" distL="114300" distR="114300" simplePos="0" relativeHeight="251622912" behindDoc="0" locked="0" layoutInCell="0" allowOverlap="1" wp14:anchorId="383FB05E" wp14:editId="7E5DD81E">
                <wp:simplePos x="0" y="0"/>
                <wp:positionH relativeFrom="column">
                  <wp:posOffset>3763010</wp:posOffset>
                </wp:positionH>
                <wp:positionV relativeFrom="paragraph">
                  <wp:posOffset>97790</wp:posOffset>
                </wp:positionV>
                <wp:extent cx="144780" cy="144780"/>
                <wp:effectExtent l="5715" t="10160" r="11430" b="6985"/>
                <wp:wrapNone/>
                <wp:docPr id="155" name="Прямая соединительная линия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377723DA" id="Прямая соединительная линия 155" o:spid="_x0000_s1026" style="position:absolute;flip:x;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3pt,7.7pt" to="307.7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" o:allowincell="f"/>
            </w:pict>
          </mc:Fallback>
        </mc:AlternateContent>
      </w:r>
      <w:r w:rsidRPr="00104169">
        <w:rPr>
          <w:noProof/>
          <w:sz w:val="28"/>
          <w:szCs w:val="28"/>
          <w:lang w:val="uk-UA" w:eastAsia="uk-UA"/>
        </w:rPr>
        <mc:AlternateContent>
          <mc:Choice Requires="wps">
            <w:drawing>
              <wp:anchor distT="0" distB="0" distL="114300" distR="114300" simplePos="0" relativeHeight="251614720" behindDoc="0" locked="0" layoutInCell="0" allowOverlap="1" wp14:anchorId="7138EC29" wp14:editId="2FC8C513">
                <wp:simplePos x="0" y="0"/>
                <wp:positionH relativeFrom="column">
                  <wp:posOffset>3871595</wp:posOffset>
                </wp:positionH>
                <wp:positionV relativeFrom="paragraph">
                  <wp:posOffset>97790</wp:posOffset>
                </wp:positionV>
                <wp:extent cx="144780" cy="144780"/>
                <wp:effectExtent l="9525" t="10160" r="7620" b="6985"/>
                <wp:wrapNone/>
                <wp:docPr id="154" name="Прямая соединительная линия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50F393FF" id="Прямая соединительная линия 154" o:spid="_x0000_s1026" style="position:absolute;flip:x;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4.85pt,7.7pt" to="316.2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" o:allowincell="f"/>
            </w:pict>
          </mc:Fallback>
        </mc:AlternateContent>
      </w:r>
      <w:r w:rsidRPr="00104169">
        <w:rPr>
          <w:noProof/>
          <w:sz w:val="28"/>
          <w:szCs w:val="28"/>
          <w:lang w:val="uk-UA" w:eastAsia="uk-UA"/>
        </w:rPr>
        <mc:AlternateContent>
          <mc:Choice Requires="wps">
            <w:drawing>
              <wp:anchor distT="0" distB="0" distL="114300" distR="114300" simplePos="0" relativeHeight="251606528" behindDoc="0" locked="0" layoutInCell="0" allowOverlap="1" wp14:anchorId="443D3E32" wp14:editId="7C87EB43">
                <wp:simplePos x="0" y="0"/>
                <wp:positionH relativeFrom="column">
                  <wp:posOffset>3980180</wp:posOffset>
                </wp:positionH>
                <wp:positionV relativeFrom="paragraph">
                  <wp:posOffset>97790</wp:posOffset>
                </wp:positionV>
                <wp:extent cx="144780" cy="144780"/>
                <wp:effectExtent l="13335" t="10160" r="13335" b="6985"/>
                <wp:wrapNone/>
                <wp:docPr id="153" name="Прямая соединительная линия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D976CED" id="Прямая соединительная линия 153" o:spid="_x0000_s1026" style="position:absolute;flip:x;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4pt,7.7pt" to="324.8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" o:allowincell="f"/>
            </w:pict>
          </mc:Fallback>
        </mc:AlternateContent>
      </w:r>
      <w:r w:rsidRPr="00104169">
        <w:rPr>
          <w:noProof/>
          <w:sz w:val="28"/>
          <w:szCs w:val="28"/>
          <w:lang w:val="uk-UA" w:eastAsia="uk-UA"/>
        </w:rPr>
        <mc:AlternateContent>
          <mc:Choice Requires="wps">
            <w:drawing>
              <wp:anchor distT="0" distB="0" distL="114300" distR="114300" simplePos="0" relativeHeight="251598336" behindDoc="0" locked="0" layoutInCell="0" allowOverlap="1" wp14:anchorId="05596726" wp14:editId="51D6CF61">
                <wp:simplePos x="0" y="0"/>
                <wp:positionH relativeFrom="column">
                  <wp:posOffset>2749550</wp:posOffset>
                </wp:positionH>
                <wp:positionV relativeFrom="paragraph">
                  <wp:posOffset>97790</wp:posOffset>
                </wp:positionV>
                <wp:extent cx="144780" cy="144780"/>
                <wp:effectExtent l="11430" t="10160" r="5715" b="6985"/>
                <wp:wrapNone/>
                <wp:docPr id="152" name="Прямая соединительная линия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0FD8FAEE" id="Прямая соединительная линия 152" o:spid="_x0000_s1026" style="position:absolute;flip:x;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5pt,7.7pt" to="227.9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" o:allowincell="f"/>
            </w:pict>
          </mc:Fallback>
        </mc:AlternateContent>
      </w:r>
      <w:r w:rsidRPr="00104169">
        <w:rPr>
          <w:noProof/>
          <w:sz w:val="28"/>
          <w:szCs w:val="28"/>
          <w:lang w:val="uk-UA" w:eastAsia="uk-UA"/>
        </w:rPr>
        <mc:AlternateContent>
          <mc:Choice Requires="wps">
            <w:drawing>
              <wp:anchor distT="0" distB="0" distL="114300" distR="114300" simplePos="0" relativeHeight="251590144" behindDoc="0" locked="0" layoutInCell="0" allowOverlap="1" wp14:anchorId="38DEAD61" wp14:editId="51AE46B7">
                <wp:simplePos x="0" y="0"/>
                <wp:positionH relativeFrom="column">
                  <wp:posOffset>2640965</wp:posOffset>
                </wp:positionH>
                <wp:positionV relativeFrom="paragraph">
                  <wp:posOffset>97790</wp:posOffset>
                </wp:positionV>
                <wp:extent cx="144780" cy="144780"/>
                <wp:effectExtent l="7620" t="10160" r="9525" b="6985"/>
                <wp:wrapNone/>
                <wp:docPr id="151" name="Прямая соединительная линия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3B395702" id="Прямая соединительная линия 151" o:spid="_x0000_s1026" style="position:absolute;flip:x;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95pt,7.7pt" to="219.3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" o:allowincell="f"/>
            </w:pict>
          </mc:Fallback>
        </mc:AlternateContent>
      </w:r>
      <w:r w:rsidRPr="00104169">
        <w:rPr>
          <w:noProof/>
          <w:sz w:val="28"/>
          <w:szCs w:val="28"/>
          <w:lang w:val="uk-UA" w:eastAsia="uk-UA"/>
        </w:rPr>
        <mc:AlternateContent>
          <mc:Choice Requires="wps">
            <w:drawing>
              <wp:anchor distT="0" distB="0" distL="114300" distR="114300" simplePos="0" relativeHeight="251581952" behindDoc="0" locked="0" layoutInCell="0" allowOverlap="1" wp14:anchorId="25DBCA93" wp14:editId="7BF7390C">
                <wp:simplePos x="0" y="0"/>
                <wp:positionH relativeFrom="column">
                  <wp:posOffset>2532380</wp:posOffset>
                </wp:positionH>
                <wp:positionV relativeFrom="paragraph">
                  <wp:posOffset>97790</wp:posOffset>
                </wp:positionV>
                <wp:extent cx="144780" cy="144780"/>
                <wp:effectExtent l="13335" t="10160" r="13335" b="6985"/>
                <wp:wrapNone/>
                <wp:docPr id="150" name="Прямая соединительная линия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A309D2A" id="Прямая соединительная линия 150" o:spid="_x0000_s1026" style="position:absolute;flip:x;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9.4pt,7.7pt" to="210.8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" o:allowincell="f"/>
            </w:pict>
          </mc:Fallback>
        </mc:AlternateContent>
      </w:r>
      <w:r w:rsidRPr="00104169">
        <w:rPr>
          <w:noProof/>
          <w:sz w:val="28"/>
          <w:szCs w:val="28"/>
          <w:lang w:val="uk-UA" w:eastAsia="uk-UA"/>
        </w:rPr>
        <mc:AlternateContent>
          <mc:Choice Requires="wps">
            <w:drawing>
              <wp:anchor distT="0" distB="0" distL="114300" distR="114300" simplePos="0" relativeHeight="251573760" behindDoc="0" locked="0" layoutInCell="0" allowOverlap="1" wp14:anchorId="565484C8" wp14:editId="0376DD94">
                <wp:simplePos x="0" y="0"/>
                <wp:positionH relativeFrom="column">
                  <wp:posOffset>1699895</wp:posOffset>
                </wp:positionH>
                <wp:positionV relativeFrom="paragraph">
                  <wp:posOffset>97790</wp:posOffset>
                </wp:positionV>
                <wp:extent cx="144780" cy="144780"/>
                <wp:effectExtent l="9525" t="10160" r="7620" b="6985"/>
                <wp:wrapNone/>
                <wp:docPr id="149" name="Прямая соединительная линия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A6DCCAA" id="Прямая соединительная линия 149" o:spid="_x0000_s1026" style="position:absolute;flip:x;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85pt,7.7pt" to="145.2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" o:allowincell="f"/>
            </w:pict>
          </mc:Fallback>
        </mc:AlternateContent>
      </w:r>
      <w:r w:rsidRPr="00104169">
        <w:rPr>
          <w:noProof/>
          <w:sz w:val="28"/>
          <w:szCs w:val="28"/>
          <w:lang w:val="uk-UA" w:eastAsia="uk-UA"/>
        </w:rPr>
        <mc:AlternateContent>
          <mc:Choice Requires="wps">
            <w:drawing>
              <wp:anchor distT="0" distB="0" distL="114300" distR="114300" simplePos="0" relativeHeight="251565568" behindDoc="0" locked="0" layoutInCell="0" allowOverlap="1" wp14:anchorId="021F1FFB" wp14:editId="7F1A8FE9">
                <wp:simplePos x="0" y="0"/>
                <wp:positionH relativeFrom="column">
                  <wp:posOffset>1591310</wp:posOffset>
                </wp:positionH>
                <wp:positionV relativeFrom="paragraph">
                  <wp:posOffset>97790</wp:posOffset>
                </wp:positionV>
                <wp:extent cx="144780" cy="144780"/>
                <wp:effectExtent l="5715" t="10160" r="11430" b="6985"/>
                <wp:wrapNone/>
                <wp:docPr id="148" name="Прямая соединительная линия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4D3313F5" id="Прямая соединительная линия 148" o:spid="_x0000_s1026" style="position:absolute;flip:x;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3pt,7.7pt" to="136.7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" o:allowincell="f"/>
            </w:pict>
          </mc:Fallback>
        </mc:AlternateContent>
      </w:r>
      <w:r w:rsidRPr="00104169">
        <w:rPr>
          <w:noProof/>
          <w:sz w:val="28"/>
          <w:szCs w:val="28"/>
          <w:lang w:val="uk-UA" w:eastAsia="uk-UA"/>
        </w:rPr>
        <mc:AlternateContent>
          <mc:Choice Requires="wps">
            <w:drawing>
              <wp:anchor distT="0" distB="0" distL="114300" distR="114300" simplePos="0" relativeHeight="251557376" behindDoc="0" locked="0" layoutInCell="0" allowOverlap="1" wp14:anchorId="390FD289" wp14:editId="2F0CAA1D">
                <wp:simplePos x="0" y="0"/>
                <wp:positionH relativeFrom="column">
                  <wp:posOffset>1482725</wp:posOffset>
                </wp:positionH>
                <wp:positionV relativeFrom="paragraph">
                  <wp:posOffset>97790</wp:posOffset>
                </wp:positionV>
                <wp:extent cx="144780" cy="144780"/>
                <wp:effectExtent l="11430" t="10160" r="5715" b="6985"/>
                <wp:wrapNone/>
                <wp:docPr id="147" name="Прямая соединительная линия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1210F273" id="Прямая соединительная линия 147" o:spid="_x0000_s1026" style="position:absolute;flip:x;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75pt,7.7pt" to="128.1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" o:allowincell="f"/>
            </w:pict>
          </mc:Fallback>
        </mc:AlternateContent>
      </w:r>
      <w:r w:rsidRPr="00104169">
        <w:rPr>
          <w:noProof/>
          <w:sz w:val="28"/>
          <w:szCs w:val="28"/>
          <w:lang w:val="uk-UA" w:eastAsia="uk-UA"/>
        </w:rPr>
        <mc:AlternateContent>
          <mc:Choice Requires="wps">
            <w:drawing>
              <wp:anchor distT="0" distB="0" distL="114300" distR="114300" simplePos="0" relativeHeight="251549184" behindDoc="0" locked="0" layoutInCell="0" allowOverlap="1" wp14:anchorId="13E6D3EF" wp14:editId="195D308C">
                <wp:simplePos x="0" y="0"/>
                <wp:positionH relativeFrom="column">
                  <wp:posOffset>1410335</wp:posOffset>
                </wp:positionH>
                <wp:positionV relativeFrom="paragraph">
                  <wp:posOffset>97790</wp:posOffset>
                </wp:positionV>
                <wp:extent cx="2895600" cy="0"/>
                <wp:effectExtent l="15240" t="19685" r="13335" b="18415"/>
                <wp:wrapNone/>
                <wp:docPr id="146" name="Прямая соединительная линия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43A8CA50" id="Прямая соединительная линия 146" o:spid="_x0000_s1026" style="position:absolute;z-index:25154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05pt,7.7pt" to="339.05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" o:allowincell="f" strokeweight="2pt"/>
            </w:pict>
          </mc:Fallback>
        </mc:AlternateContent>
      </w:r>
    </w:p>
    <w:p w14:paraId="2C66CD35" w14:textId="77777777" w:rsidR="00104169" w:rsidRPr="00104169" w:rsidRDefault="00104169" w:rsidP="00104169">
      <w:pPr>
        <w:tabs>
          <w:tab w:val="left" w:pos="142"/>
        </w:tabs>
        <w:spacing w:line="360" w:lineRule="auto"/>
        <w:ind w:firstLine="709"/>
        <w:jc w:val="both"/>
        <w:rPr>
          <w:sz w:val="28"/>
          <w:szCs w:val="28"/>
          <w:lang w:val="uk-UA"/>
        </w:rPr>
      </w:pPr>
      <w:r w:rsidRPr="00104169">
        <w:rPr>
          <w:noProof/>
          <w:sz w:val="28"/>
          <w:szCs w:val="28"/>
          <w:lang w:val="uk-UA" w:eastAsia="uk-UA"/>
        </w:rPr>
        <mc:AlternateContent>
          <mc:Choice Requires="wps">
            <w:drawing>
              <wp:anchor distT="0" distB="0" distL="114300" distR="114300" simplePos="0" relativeHeight="251762176" behindDoc="0" locked="0" layoutInCell="0" allowOverlap="1" wp14:anchorId="271C3198" wp14:editId="7FA759AC">
                <wp:simplePos x="0" y="0"/>
                <wp:positionH relativeFrom="column">
                  <wp:posOffset>1627505</wp:posOffset>
                </wp:positionH>
                <wp:positionV relativeFrom="paragraph">
                  <wp:posOffset>297815</wp:posOffset>
                </wp:positionV>
                <wp:extent cx="289560" cy="289560"/>
                <wp:effectExtent l="3810" t="2540" r="1905" b="3175"/>
                <wp:wrapNone/>
                <wp:docPr id="145" name="Надпись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9D5E6" w14:textId="77777777" w:rsidR="00104169" w:rsidRDefault="00104169" w:rsidP="00104169">
                            <w:pPr>
                              <w:rPr>
                                <w:lang w:val="en-US"/>
                              </w:rPr>
                            </w:pPr>
                            <w:r>
                              <w:rPr>
                                <w:lang w:val="en-US"/>
                              </w:rPr>
                              <w:t>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5" o:spid="_x0000_s1027" type="#_x0000_t202" style="position:absolute;left:0;text-align:left;margin-left:128.15pt;margin-top:23.45pt;width:22.8pt;height:22.8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" o:allowincell="f" filled="f" stroked="f">
                <v:textbox>
                  <w:txbxContent>
                    <w:p w14:paraId="0F69D5E6" w14:textId="77777777" w:rsidR="00104169" w:rsidRDefault="00104169" w:rsidP="00104169">
                      <w:pPr>
                        <w:rPr>
                          <w:lang w:val="en-US"/>
                        </w:rPr>
                      </w:pPr>
                      <w:r>
                        <w:rPr>
                          <w:lang w:val="en-US"/>
                        </w:rPr>
                        <w:t>L</w:t>
                      </w:r>
                    </w:p>
                  </w:txbxContent>
                </v:textbox>
              </v:shape>
            </w:pict>
          </mc:Fallback>
        </mc:AlternateContent>
      </w:r>
      <w:r w:rsidRPr="00104169">
        <w:rPr>
          <w:noProof/>
          <w:sz w:val="28"/>
          <w:szCs w:val="28"/>
          <w:lang w:val="uk-UA" w:eastAsia="uk-UA"/>
        </w:rPr>
        <mc:AlternateContent>
          <mc:Choice Requires="wps">
            <w:drawing>
              <wp:anchor distT="0" distB="0" distL="114300" distR="114300" simplePos="0" relativeHeight="251745792" behindDoc="0" locked="0" layoutInCell="0" allowOverlap="1" wp14:anchorId="52282A4C" wp14:editId="69EB878A">
                <wp:simplePos x="0" y="0"/>
                <wp:positionH relativeFrom="column">
                  <wp:posOffset>2387600</wp:posOffset>
                </wp:positionH>
                <wp:positionV relativeFrom="paragraph">
                  <wp:posOffset>297815</wp:posOffset>
                </wp:positionV>
                <wp:extent cx="289560" cy="289560"/>
                <wp:effectExtent l="1905" t="2540" r="3810" b="3175"/>
                <wp:wrapNone/>
                <wp:docPr id="144" name="Надпись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34145E" w14:textId="77777777" w:rsidR="00104169" w:rsidRDefault="00104169" w:rsidP="00104169">
                            <w:pPr>
                              <w:rPr>
                                <w:lang w:val="en-US"/>
                              </w:rPr>
                            </w:pPr>
                            <w:proofErr w:type="gramStart"/>
                            <w:r>
                              <w:rPr>
                                <w:lang w:val="en-US"/>
                              </w:rPr>
                              <w:t>a</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4" o:spid="_x0000_s1028" type="#_x0000_t202" style="position:absolute;left:0;text-align:left;margin-left:188pt;margin-top:23.45pt;width:22.8pt;height:22.8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" o:allowincell="f" filled="f" stroked="f">
                <v:textbox>
                  <w:txbxContent>
                    <w:p w14:paraId="2134145E" w14:textId="77777777" w:rsidR="00104169" w:rsidRDefault="00104169" w:rsidP="00104169">
                      <w:pPr>
                        <w:rPr>
                          <w:lang w:val="en-US"/>
                        </w:rPr>
                      </w:pPr>
                      <w:proofErr w:type="gramStart"/>
                      <w:r>
                        <w:rPr>
                          <w:lang w:val="en-US"/>
                        </w:rPr>
                        <w:t>a</w:t>
                      </w:r>
                      <w:proofErr w:type="gramEnd"/>
                    </w:p>
                  </w:txbxContent>
                </v:textbox>
              </v:shape>
            </w:pict>
          </mc:Fallback>
        </mc:AlternateContent>
      </w:r>
      <w:r w:rsidRPr="00104169">
        <w:rPr>
          <w:noProof/>
          <w:sz w:val="28"/>
          <w:szCs w:val="28"/>
          <w:lang w:val="uk-UA" w:eastAsia="uk-UA"/>
        </w:rPr>
        <mc:AlternateContent>
          <mc:Choice Requires="wps">
            <w:drawing>
              <wp:anchor distT="0" distB="0" distL="114300" distR="114300" simplePos="0" relativeHeight="251696640" behindDoc="0" locked="0" layoutInCell="0" allowOverlap="1" wp14:anchorId="0BBBA27C" wp14:editId="3855315C">
                <wp:simplePos x="0" y="0"/>
                <wp:positionH relativeFrom="column">
                  <wp:posOffset>1844675</wp:posOffset>
                </wp:positionH>
                <wp:positionV relativeFrom="paragraph">
                  <wp:posOffset>225425</wp:posOffset>
                </wp:positionV>
                <wp:extent cx="0" cy="434340"/>
                <wp:effectExtent l="59055" t="15875" r="55245" b="16510"/>
                <wp:wrapNone/>
                <wp:docPr id="143" name="Прямая соединительная линия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434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7C1356F" id="Прямая соединительная линия 143" o:spid="_x0000_s1026" style="position:absolute;flip:y;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25pt,17.75pt" to="145.25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" o:allowincell="f">
                <v:stroke startarrow="classic" endarrow="classic"/>
              </v:line>
            </w:pict>
          </mc:Fallback>
        </mc:AlternateContent>
      </w:r>
      <w:r w:rsidRPr="00104169">
        <w:rPr>
          <w:noProof/>
          <w:sz w:val="28"/>
          <w:szCs w:val="28"/>
          <w:lang w:val="uk-UA" w:eastAsia="uk-UA"/>
        </w:rPr>
        <mc:AlternateContent>
          <mc:Choice Requires="wps">
            <w:drawing>
              <wp:anchor distT="0" distB="0" distL="114300" distR="114300" simplePos="0" relativeHeight="251680256" behindDoc="0" locked="0" layoutInCell="0" allowOverlap="1" wp14:anchorId="375366BF" wp14:editId="15997C70">
                <wp:simplePos x="0" y="0"/>
                <wp:positionH relativeFrom="column">
                  <wp:posOffset>1772285</wp:posOffset>
                </wp:positionH>
                <wp:positionV relativeFrom="paragraph">
                  <wp:posOffset>225425</wp:posOffset>
                </wp:positionV>
                <wp:extent cx="253365" cy="0"/>
                <wp:effectExtent l="5715" t="6350" r="7620" b="12700"/>
                <wp:wrapNone/>
                <wp:docPr id="142" name="Прямая соединительная линия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33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0A293EDB" id="Прямая соединительная линия 142" o:spid="_x0000_s1026" style="position:absolute;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55pt,17.75pt" to="159.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" o:allowincell="f"/>
            </w:pict>
          </mc:Fallback>
        </mc:AlternateContent>
      </w:r>
      <w:r w:rsidRPr="00104169">
        <w:rPr>
          <w:noProof/>
          <w:sz w:val="28"/>
          <w:szCs w:val="28"/>
          <w:lang w:val="uk-UA" w:eastAsia="uk-UA"/>
        </w:rPr>
        <mc:AlternateContent>
          <mc:Choice Requires="wps">
            <w:drawing>
              <wp:anchor distT="0" distB="0" distL="114300" distR="114300" simplePos="0" relativeHeight="251655680" behindDoc="0" locked="0" layoutInCell="0" allowOverlap="1" wp14:anchorId="3C47A05E" wp14:editId="22DFFB29">
                <wp:simplePos x="0" y="0"/>
                <wp:positionH relativeFrom="column">
                  <wp:posOffset>2025650</wp:posOffset>
                </wp:positionH>
                <wp:positionV relativeFrom="paragraph">
                  <wp:posOffset>225425</wp:posOffset>
                </wp:positionV>
                <wp:extent cx="72390" cy="434340"/>
                <wp:effectExtent l="11430" t="6350" r="11430" b="6985"/>
                <wp:wrapNone/>
                <wp:docPr id="141" name="Прямоугольник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 cy="434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1899F04" id="Прямоугольник 141" o:spid="_x0000_s1026" style="position:absolute;margin-left:159.5pt;margin-top:17.75pt;width:5.7pt;height:34.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" o:allowincell="f"/>
            </w:pict>
          </mc:Fallback>
        </mc:AlternateContent>
      </w:r>
      <w:r w:rsidRPr="00104169">
        <w:rPr>
          <w:noProof/>
          <w:sz w:val="28"/>
          <w:szCs w:val="28"/>
          <w:lang w:val="uk-UA" w:eastAsia="uk-UA"/>
        </w:rPr>
        <mc:AlternateContent>
          <mc:Choice Requires="wps">
            <w:drawing>
              <wp:anchor distT="0" distB="0" distL="114300" distR="114300" simplePos="0" relativeHeight="251647488" behindDoc="0" locked="0" layoutInCell="0" allowOverlap="1" wp14:anchorId="05B3128A" wp14:editId="41DAE5EA">
                <wp:simplePos x="0" y="0"/>
                <wp:positionH relativeFrom="column">
                  <wp:posOffset>3871595</wp:posOffset>
                </wp:positionH>
                <wp:positionV relativeFrom="paragraph">
                  <wp:posOffset>225425</wp:posOffset>
                </wp:positionV>
                <wp:extent cx="72390" cy="434340"/>
                <wp:effectExtent l="9525" t="6350" r="13335" b="6985"/>
                <wp:wrapNone/>
                <wp:docPr id="140" name="Прямоугольник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 cy="434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BBF4556" id="Прямоугольник 140" o:spid="_x0000_s1026" style="position:absolute;margin-left:304.85pt;margin-top:17.75pt;width:5.7pt;height:34.2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" o:allowincell="f"/>
            </w:pict>
          </mc:Fallback>
        </mc:AlternateContent>
      </w:r>
      <w:r w:rsidRPr="00104169">
        <w:rPr>
          <w:noProof/>
          <w:sz w:val="28"/>
          <w:szCs w:val="28"/>
          <w:lang w:val="uk-UA" w:eastAsia="uk-UA"/>
        </w:rPr>
        <mc:AlternateContent>
          <mc:Choice Requires="wps">
            <w:drawing>
              <wp:anchor distT="0" distB="0" distL="114300" distR="114300" simplePos="0" relativeHeight="251639296" behindDoc="0" locked="0" layoutInCell="0" allowOverlap="1" wp14:anchorId="05B31B2D" wp14:editId="432646AB">
                <wp:simplePos x="0" y="0"/>
                <wp:positionH relativeFrom="column">
                  <wp:posOffset>2966720</wp:posOffset>
                </wp:positionH>
                <wp:positionV relativeFrom="paragraph">
                  <wp:posOffset>225425</wp:posOffset>
                </wp:positionV>
                <wp:extent cx="72390" cy="434340"/>
                <wp:effectExtent l="9525" t="6350" r="13335" b="6985"/>
                <wp:wrapNone/>
                <wp:docPr id="139" name="Прямоугольник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 cy="434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61EDB80" id="Прямоугольник 139" o:spid="_x0000_s1026" style="position:absolute;margin-left:233.6pt;margin-top:17.75pt;width:5.7pt;height:34.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" o:allowincell="f"/>
            </w:pict>
          </mc:Fallback>
        </mc:AlternateContent>
      </w:r>
      <w:r w:rsidRPr="00104169">
        <w:rPr>
          <w:noProof/>
          <w:sz w:val="28"/>
          <w:szCs w:val="28"/>
          <w:lang w:val="uk-UA" w:eastAsia="uk-UA"/>
        </w:rPr>
        <mc:AlternateContent>
          <mc:Choice Requires="wps">
            <w:drawing>
              <wp:anchor distT="0" distB="0" distL="114300" distR="114300" simplePos="0" relativeHeight="251631104" behindDoc="0" locked="0" layoutInCell="0" allowOverlap="1" wp14:anchorId="2E71E63D" wp14:editId="629A7D03">
                <wp:simplePos x="0" y="0"/>
                <wp:positionH relativeFrom="column">
                  <wp:posOffset>2025650</wp:posOffset>
                </wp:positionH>
                <wp:positionV relativeFrom="paragraph">
                  <wp:posOffset>153035</wp:posOffset>
                </wp:positionV>
                <wp:extent cx="1918335" cy="72390"/>
                <wp:effectExtent l="11430" t="10160" r="13335" b="12700"/>
                <wp:wrapNone/>
                <wp:docPr id="138" name="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8335" cy="723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3066F21" id="Прямоугольник 138" o:spid="_x0000_s1026" style="position:absolute;margin-left:159.5pt;margin-top:12.05pt;width:151.05pt;height:5.7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" o:allowincell="f"/>
            </w:pict>
          </mc:Fallback>
        </mc:AlternateContent>
      </w:r>
    </w:p>
    <w:p w14:paraId="7EDB3627" w14:textId="77777777" w:rsidR="00104169" w:rsidRPr="00104169" w:rsidRDefault="00104169" w:rsidP="00104169">
      <w:pPr>
        <w:tabs>
          <w:tab w:val="left" w:pos="142"/>
        </w:tabs>
        <w:spacing w:line="360" w:lineRule="auto"/>
        <w:ind w:firstLine="709"/>
        <w:jc w:val="both"/>
        <w:rPr>
          <w:sz w:val="28"/>
          <w:szCs w:val="28"/>
          <w:lang w:val="uk-UA"/>
        </w:rPr>
      </w:pPr>
      <w:r w:rsidRPr="00104169">
        <w:rPr>
          <w:noProof/>
          <w:sz w:val="28"/>
          <w:szCs w:val="28"/>
          <w:lang w:val="uk-UA" w:eastAsia="uk-UA"/>
        </w:rPr>
        <mc:AlternateContent>
          <mc:Choice Requires="wps">
            <w:drawing>
              <wp:anchor distT="0" distB="0" distL="114300" distR="114300" simplePos="0" relativeHeight="251729408" behindDoc="0" locked="0" layoutInCell="0" allowOverlap="1" wp14:anchorId="5BBAC789" wp14:editId="2785BEBE">
                <wp:simplePos x="0" y="0"/>
                <wp:positionH relativeFrom="column">
                  <wp:posOffset>2098040</wp:posOffset>
                </wp:positionH>
                <wp:positionV relativeFrom="paragraph">
                  <wp:posOffset>244475</wp:posOffset>
                </wp:positionV>
                <wp:extent cx="868680" cy="0"/>
                <wp:effectExtent l="17145" t="55880" r="19050" b="58420"/>
                <wp:wrapNone/>
                <wp:docPr id="137" name="Прямая соединительная линия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63BDE8DF" id="Прямая соединительная линия 137" o:spid="_x0000_s1026" style="position:absolute;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2pt,19.25pt" to="233.6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" o:allowincell="f">
                <v:stroke startarrow="classic" endarrow="classic"/>
              </v:line>
            </w:pict>
          </mc:Fallback>
        </mc:AlternateContent>
      </w:r>
      <w:r w:rsidRPr="00104169">
        <w:rPr>
          <w:noProof/>
          <w:sz w:val="28"/>
          <w:szCs w:val="28"/>
          <w:lang w:val="uk-UA" w:eastAsia="uk-UA"/>
        </w:rPr>
        <mc:AlternateContent>
          <mc:Choice Requires="wps">
            <w:drawing>
              <wp:anchor distT="0" distB="0" distL="114300" distR="114300" simplePos="0" relativeHeight="251663872" behindDoc="0" locked="0" layoutInCell="0" allowOverlap="1" wp14:anchorId="50F34F0C" wp14:editId="212C58E7">
                <wp:simplePos x="0" y="0"/>
                <wp:positionH relativeFrom="column">
                  <wp:posOffset>3943985</wp:posOffset>
                </wp:positionH>
                <wp:positionV relativeFrom="paragraph">
                  <wp:posOffset>99695</wp:posOffset>
                </wp:positionV>
                <wp:extent cx="361950" cy="0"/>
                <wp:effectExtent l="5715" t="6350" r="13335" b="12700"/>
                <wp:wrapNone/>
                <wp:docPr id="136" name="Прямая соединительная линия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5501B48" id="Прямая соединительная линия 136"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0.55pt,7.85pt" to="339.0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" o:allowincell="f"/>
            </w:pict>
          </mc:Fallback>
        </mc:AlternateContent>
      </w:r>
    </w:p>
    <w:p w14:paraId="3AB97672" w14:textId="77777777" w:rsidR="00104169" w:rsidRPr="00104169" w:rsidRDefault="00104169" w:rsidP="00104169">
      <w:pPr>
        <w:tabs>
          <w:tab w:val="left" w:pos="142"/>
        </w:tabs>
        <w:spacing w:line="360" w:lineRule="auto"/>
        <w:ind w:firstLine="709"/>
        <w:jc w:val="both"/>
        <w:rPr>
          <w:sz w:val="28"/>
          <w:szCs w:val="28"/>
          <w:lang w:val="uk-UA"/>
        </w:rPr>
      </w:pPr>
      <w:r w:rsidRPr="00104169">
        <w:rPr>
          <w:noProof/>
          <w:sz w:val="28"/>
          <w:szCs w:val="28"/>
          <w:lang w:val="uk-UA" w:eastAsia="uk-UA"/>
        </w:rPr>
        <mc:AlternateContent>
          <mc:Choice Requires="wps">
            <w:drawing>
              <wp:anchor distT="0" distB="0" distL="114300" distR="114300" simplePos="0" relativeHeight="251753984" behindDoc="0" locked="0" layoutInCell="0" allowOverlap="1" wp14:anchorId="3D5B4BB8" wp14:editId="7274955A">
                <wp:simplePos x="0" y="0"/>
                <wp:positionH relativeFrom="column">
                  <wp:posOffset>2749550</wp:posOffset>
                </wp:positionH>
                <wp:positionV relativeFrom="paragraph">
                  <wp:posOffset>46355</wp:posOffset>
                </wp:positionV>
                <wp:extent cx="470535" cy="289560"/>
                <wp:effectExtent l="1905" t="2540" r="3810" b="3175"/>
                <wp:wrapNone/>
                <wp:docPr id="135" name="Надпись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535"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CD48BB" w14:textId="77777777" w:rsidR="00104169" w:rsidRDefault="00104169" w:rsidP="00104169">
                            <w:pPr>
                              <w:rPr>
                                <w:lang w:val="en-US"/>
                              </w:rPr>
                            </w:pPr>
                            <w:r>
                              <w:rPr>
                                <w:lang w:val="en-US"/>
                              </w:rPr>
                              <w:t>Ln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5" o:spid="_x0000_s1029" type="#_x0000_t202" style="position:absolute;left:0;text-align:left;margin-left:216.5pt;margin-top:3.65pt;width:37.05pt;height:22.8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" o:allowincell="f" filled="f" stroked="f">
                <v:textbox>
                  <w:txbxContent>
                    <w:p w14:paraId="60CD48BB" w14:textId="77777777" w:rsidR="00104169" w:rsidRDefault="00104169" w:rsidP="00104169">
                      <w:pPr>
                        <w:rPr>
                          <w:lang w:val="en-US"/>
                        </w:rPr>
                      </w:pPr>
                      <w:r>
                        <w:rPr>
                          <w:lang w:val="en-US"/>
                        </w:rPr>
                        <w:t>Ln</w:t>
                      </w:r>
                    </w:p>
                  </w:txbxContent>
                </v:textbox>
              </v:shape>
            </w:pict>
          </mc:Fallback>
        </mc:AlternateContent>
      </w:r>
      <w:r w:rsidRPr="00104169">
        <w:rPr>
          <w:noProof/>
          <w:sz w:val="28"/>
          <w:szCs w:val="28"/>
          <w:lang w:val="uk-UA" w:eastAsia="uk-UA"/>
        </w:rPr>
        <mc:AlternateContent>
          <mc:Choice Requires="wps">
            <w:drawing>
              <wp:anchor distT="0" distB="0" distL="114300" distR="114300" simplePos="0" relativeHeight="251721216" behindDoc="0" locked="0" layoutInCell="0" allowOverlap="1" wp14:anchorId="7D9290C8" wp14:editId="7AC948DB">
                <wp:simplePos x="0" y="0"/>
                <wp:positionH relativeFrom="column">
                  <wp:posOffset>2025650</wp:posOffset>
                </wp:positionH>
                <wp:positionV relativeFrom="paragraph">
                  <wp:posOffset>263525</wp:posOffset>
                </wp:positionV>
                <wp:extent cx="1918335" cy="0"/>
                <wp:effectExtent l="20955" t="57785" r="22860" b="56515"/>
                <wp:wrapNone/>
                <wp:docPr id="134" name="Прямая соединительная линия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8335" cy="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10D06BBC" id="Прямая соединительная линия 134" o:spid="_x0000_s1026" style="position:absolute;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5pt,20.75pt" to="310.5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" o:allowincell="f">
                <v:stroke startarrow="classic" endarrow="classic"/>
              </v:line>
            </w:pict>
          </mc:Fallback>
        </mc:AlternateContent>
      </w:r>
      <w:r w:rsidRPr="00104169">
        <w:rPr>
          <w:noProof/>
          <w:sz w:val="28"/>
          <w:szCs w:val="28"/>
          <w:lang w:val="uk-UA" w:eastAsia="uk-UA"/>
        </w:rPr>
        <mc:AlternateContent>
          <mc:Choice Requires="wps">
            <w:drawing>
              <wp:anchor distT="0" distB="0" distL="114300" distR="114300" simplePos="0" relativeHeight="251713024" behindDoc="0" locked="0" layoutInCell="0" allowOverlap="1" wp14:anchorId="16FCF1AC" wp14:editId="00D00D8F">
                <wp:simplePos x="0" y="0"/>
                <wp:positionH relativeFrom="column">
                  <wp:posOffset>3943985</wp:posOffset>
                </wp:positionH>
                <wp:positionV relativeFrom="paragraph">
                  <wp:posOffset>46355</wp:posOffset>
                </wp:positionV>
                <wp:extent cx="0" cy="325755"/>
                <wp:effectExtent l="5715" t="12065" r="13335" b="5080"/>
                <wp:wrapNone/>
                <wp:docPr id="133" name="Прямая соединительная лини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57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E0A479A" id="Прямая соединительная линия 133" o:spid="_x0000_s1026" style="position:absolute;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0.55pt,3.65pt" to="310.5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" o:allowincell="f"/>
            </w:pict>
          </mc:Fallback>
        </mc:AlternateContent>
      </w:r>
      <w:r w:rsidRPr="00104169">
        <w:rPr>
          <w:noProof/>
          <w:sz w:val="28"/>
          <w:szCs w:val="28"/>
          <w:lang w:val="uk-UA" w:eastAsia="uk-UA"/>
        </w:rPr>
        <mc:AlternateContent>
          <mc:Choice Requires="wps">
            <w:drawing>
              <wp:anchor distT="0" distB="0" distL="114300" distR="114300" simplePos="0" relativeHeight="251704832" behindDoc="0" locked="0" layoutInCell="0" allowOverlap="1" wp14:anchorId="48A4D1A8" wp14:editId="760C0866">
                <wp:simplePos x="0" y="0"/>
                <wp:positionH relativeFrom="column">
                  <wp:posOffset>2025650</wp:posOffset>
                </wp:positionH>
                <wp:positionV relativeFrom="paragraph">
                  <wp:posOffset>46355</wp:posOffset>
                </wp:positionV>
                <wp:extent cx="0" cy="325755"/>
                <wp:effectExtent l="11430" t="12065" r="7620" b="5080"/>
                <wp:wrapNone/>
                <wp:docPr id="132" name="Прямая соединительная линия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57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1ED4C90C" id="Прямая соединительная линия 132" o:spid="_x0000_s1026" style="position:absolute;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5pt,3.65pt" to="159.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" o:allowincell="f"/>
            </w:pict>
          </mc:Fallback>
        </mc:AlternateContent>
      </w:r>
      <w:r w:rsidRPr="00104169">
        <w:rPr>
          <w:noProof/>
          <w:sz w:val="28"/>
          <w:szCs w:val="28"/>
          <w:lang w:val="uk-UA" w:eastAsia="uk-UA"/>
        </w:rPr>
        <mc:AlternateContent>
          <mc:Choice Requires="wps">
            <w:drawing>
              <wp:anchor distT="0" distB="0" distL="114300" distR="114300" simplePos="0" relativeHeight="251688448" behindDoc="0" locked="0" layoutInCell="0" allowOverlap="1" wp14:anchorId="46AB2BB6" wp14:editId="2FB8CC4B">
                <wp:simplePos x="0" y="0"/>
                <wp:positionH relativeFrom="column">
                  <wp:posOffset>1772285</wp:posOffset>
                </wp:positionH>
                <wp:positionV relativeFrom="paragraph">
                  <wp:posOffset>46355</wp:posOffset>
                </wp:positionV>
                <wp:extent cx="253365" cy="0"/>
                <wp:effectExtent l="5715" t="12065" r="7620" b="6985"/>
                <wp:wrapNone/>
                <wp:docPr id="131" name="Прямая соединительная линия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33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BDD8E0C" id="Прямая соединительная линия 131" o:spid="_x0000_s1026" style="position:absolute;flip:x;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55pt,3.65pt" to="159.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" o:allowincell="f"/>
            </w:pict>
          </mc:Fallback>
        </mc:AlternateContent>
      </w:r>
    </w:p>
    <w:p w14:paraId="7801CC0D" w14:textId="77777777" w:rsidR="00104169" w:rsidRPr="00104169" w:rsidRDefault="00104169" w:rsidP="00104169">
      <w:pPr>
        <w:tabs>
          <w:tab w:val="left" w:pos="142"/>
        </w:tabs>
        <w:spacing w:line="360" w:lineRule="auto"/>
        <w:ind w:firstLine="709"/>
        <w:jc w:val="both"/>
        <w:rPr>
          <w:sz w:val="28"/>
          <w:szCs w:val="28"/>
          <w:lang w:val="uk-UA"/>
        </w:rPr>
      </w:pPr>
    </w:p>
    <w:p w14:paraId="77FE0A5A" w14:textId="77777777" w:rsidR="00104169" w:rsidRPr="00104169" w:rsidRDefault="00104169" w:rsidP="00104169">
      <w:pPr>
        <w:tabs>
          <w:tab w:val="left" w:pos="142"/>
        </w:tabs>
        <w:spacing w:line="360" w:lineRule="auto"/>
        <w:ind w:firstLine="709"/>
        <w:jc w:val="center"/>
        <w:rPr>
          <w:sz w:val="28"/>
          <w:szCs w:val="28"/>
          <w:lang w:val="uk-UA"/>
        </w:rPr>
      </w:pPr>
      <w:r w:rsidRPr="00104169">
        <w:rPr>
          <w:rFonts w:eastAsia="Calibri"/>
          <w:sz w:val="28"/>
          <w:szCs w:val="28"/>
          <w:lang w:val="uk-UA" w:eastAsia="en-US"/>
        </w:rPr>
        <w:lastRenderedPageBreak/>
        <w:t>Рисунок</w:t>
      </w:r>
      <w:r w:rsidRPr="00104169">
        <w:rPr>
          <w:sz w:val="28"/>
          <w:szCs w:val="28"/>
          <w:lang w:val="uk-UA"/>
        </w:rPr>
        <w:t xml:space="preserve"> 6.1 Схема заземлення</w:t>
      </w:r>
    </w:p>
    <w:p w14:paraId="67E013CE" w14:textId="77777777" w:rsidR="00104169" w:rsidRPr="00104169" w:rsidRDefault="00104169" w:rsidP="00104169">
      <w:pPr>
        <w:tabs>
          <w:tab w:val="left" w:pos="142"/>
        </w:tabs>
        <w:spacing w:line="360" w:lineRule="auto"/>
        <w:jc w:val="both"/>
        <w:rPr>
          <w:b/>
          <w:sz w:val="28"/>
          <w:szCs w:val="28"/>
          <w:lang w:val="uk-UA"/>
        </w:rPr>
      </w:pPr>
    </w:p>
    <w:p w14:paraId="305FA127"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6.8 Освітлення приміщення</w:t>
      </w:r>
    </w:p>
    <w:p w14:paraId="5FB618C0" w14:textId="77777777" w:rsidR="00104169" w:rsidRPr="00104169" w:rsidRDefault="00104169" w:rsidP="00104169">
      <w:pPr>
        <w:tabs>
          <w:tab w:val="left" w:pos="142"/>
        </w:tabs>
        <w:spacing w:line="360" w:lineRule="auto"/>
        <w:ind w:firstLine="709"/>
        <w:jc w:val="both"/>
        <w:rPr>
          <w:i/>
          <w:sz w:val="28"/>
          <w:szCs w:val="28"/>
          <w:lang w:val="uk-UA"/>
        </w:rPr>
      </w:pPr>
    </w:p>
    <w:p w14:paraId="67E077CE"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На дільниці, що проектується передбачене природне бічне освітлення за допомогою 12 вікон, розміри вікон 2.5*1.5 </w:t>
      </w:r>
      <w:r w:rsidRPr="00104169">
        <w:rPr>
          <w:spacing w:val="2"/>
          <w:sz w:val="28"/>
          <w:szCs w:val="28"/>
          <w:lang w:val="uk-UA"/>
        </w:rPr>
        <w:t>м</w:t>
      </w:r>
      <w:r w:rsidRPr="00104169">
        <w:rPr>
          <w:sz w:val="28"/>
          <w:szCs w:val="28"/>
          <w:lang w:val="uk-UA"/>
        </w:rPr>
        <w:t xml:space="preserve">  при загальній площі приміщення 600 м</w:t>
      </w:r>
      <w:r w:rsidRPr="00104169">
        <w:rPr>
          <w:sz w:val="28"/>
          <w:szCs w:val="28"/>
          <w:vertAlign w:val="superscript"/>
          <w:lang w:val="uk-UA"/>
        </w:rPr>
        <w:t>2</w:t>
      </w:r>
      <w:r w:rsidRPr="00104169">
        <w:rPr>
          <w:sz w:val="28"/>
          <w:szCs w:val="28"/>
          <w:lang w:val="uk-UA"/>
        </w:rPr>
        <w:t>.  Нормоване значення коефіцієнта природної освітленості:</w:t>
      </w:r>
    </w:p>
    <w:p w14:paraId="296115EB" w14:textId="77777777" w:rsidR="00104169" w:rsidRPr="00104169" w:rsidRDefault="00104169" w:rsidP="00104169">
      <w:pPr>
        <w:tabs>
          <w:tab w:val="left" w:pos="142"/>
          <w:tab w:val="num" w:pos="1324"/>
        </w:tabs>
        <w:spacing w:line="360" w:lineRule="auto"/>
        <w:ind w:firstLine="709"/>
        <w:jc w:val="both"/>
        <w:rPr>
          <w:spacing w:val="2"/>
          <w:sz w:val="28"/>
          <w:szCs w:val="28"/>
          <w:lang w:val="uk-UA"/>
        </w:rPr>
      </w:pPr>
      <w:proofErr w:type="spellStart"/>
      <w:r w:rsidRPr="00104169">
        <w:rPr>
          <w:sz w:val="28"/>
          <w:szCs w:val="28"/>
          <w:lang w:val="uk-UA"/>
        </w:rPr>
        <w:t>-при</w:t>
      </w:r>
      <w:proofErr w:type="spellEnd"/>
      <w:r w:rsidRPr="00104169">
        <w:rPr>
          <w:sz w:val="28"/>
          <w:szCs w:val="28"/>
          <w:lang w:val="uk-UA"/>
        </w:rPr>
        <w:t xml:space="preserve"> природній освітленості        КЕО=2%;</w:t>
      </w:r>
    </w:p>
    <w:p w14:paraId="0C92AA6C" w14:textId="77777777" w:rsidR="00104169" w:rsidRPr="00104169" w:rsidRDefault="00104169" w:rsidP="00104169">
      <w:pPr>
        <w:tabs>
          <w:tab w:val="left" w:pos="142"/>
          <w:tab w:val="num" w:pos="1324"/>
        </w:tabs>
        <w:spacing w:line="360" w:lineRule="auto"/>
        <w:ind w:firstLine="709"/>
        <w:jc w:val="both"/>
        <w:rPr>
          <w:spacing w:val="2"/>
          <w:sz w:val="28"/>
          <w:szCs w:val="28"/>
          <w:lang w:val="uk-UA"/>
        </w:rPr>
      </w:pPr>
      <w:proofErr w:type="spellStart"/>
      <w:r w:rsidRPr="00104169">
        <w:rPr>
          <w:sz w:val="28"/>
          <w:szCs w:val="28"/>
          <w:lang w:val="uk-UA"/>
        </w:rPr>
        <w:t>-при</w:t>
      </w:r>
      <w:proofErr w:type="spellEnd"/>
      <w:r w:rsidRPr="00104169">
        <w:rPr>
          <w:sz w:val="28"/>
          <w:szCs w:val="28"/>
          <w:lang w:val="uk-UA"/>
        </w:rPr>
        <w:t xml:space="preserve"> суміщеному освітленні </w:t>
      </w:r>
      <w:r w:rsidRPr="00104169">
        <w:rPr>
          <w:sz w:val="28"/>
          <w:szCs w:val="28"/>
          <w:lang w:val="uk-UA"/>
        </w:rPr>
        <w:tab/>
        <w:t>КЕО=1.5%;</w:t>
      </w:r>
    </w:p>
    <w:p w14:paraId="71A0A0BC" w14:textId="77777777" w:rsidR="00104169" w:rsidRPr="00104169" w:rsidRDefault="00104169" w:rsidP="00104169">
      <w:pPr>
        <w:tabs>
          <w:tab w:val="left" w:pos="142"/>
        </w:tabs>
        <w:spacing w:line="360" w:lineRule="auto"/>
        <w:ind w:firstLine="709"/>
        <w:jc w:val="both"/>
        <w:rPr>
          <w:b/>
          <w:sz w:val="28"/>
          <w:szCs w:val="28"/>
          <w:lang w:val="uk-UA"/>
        </w:rPr>
      </w:pPr>
    </w:p>
    <w:p w14:paraId="3A4352A5" w14:textId="77777777" w:rsidR="00104169" w:rsidRPr="00104169" w:rsidRDefault="00104169" w:rsidP="00104169">
      <w:pPr>
        <w:tabs>
          <w:tab w:val="left" w:pos="142"/>
        </w:tabs>
        <w:spacing w:line="360" w:lineRule="auto"/>
        <w:ind w:firstLine="709"/>
        <w:jc w:val="center"/>
        <w:rPr>
          <w:b/>
          <w:sz w:val="28"/>
          <w:szCs w:val="28"/>
          <w:lang w:val="uk-UA"/>
        </w:rPr>
      </w:pPr>
      <w:r w:rsidRPr="00104169">
        <w:rPr>
          <w:b/>
          <w:sz w:val="28"/>
          <w:szCs w:val="28"/>
          <w:lang w:val="uk-UA"/>
        </w:rPr>
        <w:t>6.9 Розрахунок освітлення</w:t>
      </w:r>
    </w:p>
    <w:p w14:paraId="43C651A4" w14:textId="77777777" w:rsidR="00104169" w:rsidRPr="00104169" w:rsidRDefault="00104169" w:rsidP="00104169">
      <w:pPr>
        <w:tabs>
          <w:tab w:val="left" w:pos="142"/>
        </w:tabs>
        <w:spacing w:line="360" w:lineRule="auto"/>
        <w:ind w:firstLine="709"/>
        <w:jc w:val="both"/>
        <w:rPr>
          <w:b/>
          <w:sz w:val="28"/>
          <w:szCs w:val="28"/>
          <w:lang w:val="uk-UA"/>
        </w:rPr>
      </w:pPr>
    </w:p>
    <w:p w14:paraId="2A36E848"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фактична освітленість:</w:t>
      </w:r>
    </w:p>
    <w:p w14:paraId="1779D49F" w14:textId="77777777" w:rsidR="00104169" w:rsidRPr="00104169" w:rsidRDefault="00104169" w:rsidP="00104169">
      <w:pPr>
        <w:tabs>
          <w:tab w:val="left" w:pos="142"/>
        </w:tabs>
        <w:spacing w:line="360" w:lineRule="auto"/>
        <w:ind w:firstLine="709"/>
        <w:jc w:val="both"/>
        <w:rPr>
          <w:sz w:val="28"/>
          <w:szCs w:val="28"/>
          <w:lang w:val="uk-UA"/>
        </w:rPr>
      </w:pPr>
      <w:r w:rsidRPr="00104169">
        <w:rPr>
          <w:position w:val="-28"/>
          <w:sz w:val="28"/>
          <w:szCs w:val="28"/>
          <w:lang w:val="uk-UA"/>
        </w:rPr>
        <w:object w:dxaOrig="2820" w:dyaOrig="660" w14:anchorId="14427904">
          <v:shape id="_x0000_i1028" type="#_x0000_t75" style="width:141.3pt;height:33.3pt" o:ole="" fillcolor="window">
            <v:imagedata r:id="rId43" o:title=""/>
          </v:shape>
          <o:OLEObject Type="Embed" ProgID="Equation.3" ShapeID="_x0000_i1028" DrawAspect="Content" ObjectID="_1639064013" r:id="rId44"/>
        </w:object>
      </w:r>
    </w:p>
    <w:p w14:paraId="37DE8FA9"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З розрахунку видно, що вибраної кількості ламп (20) досить для забезпечення необхідного освітлення,  що відповідає ДБН В 2.5-28-2006.</w:t>
      </w:r>
    </w:p>
    <w:p w14:paraId="703A0D33"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 xml:space="preserve">Так як висота дільниці більше за 6 метрів, то як електричні джерела світла для загального освітлення застосовуємо люмінесцентні лампи [19]. </w:t>
      </w:r>
    </w:p>
    <w:p w14:paraId="7E195050" w14:textId="77777777" w:rsidR="00104169" w:rsidRPr="00104169" w:rsidRDefault="00104169" w:rsidP="00104169">
      <w:pPr>
        <w:shd w:val="clear" w:color="auto" w:fill="FFFFFF"/>
        <w:tabs>
          <w:tab w:val="left" w:pos="142"/>
        </w:tabs>
        <w:spacing w:line="360" w:lineRule="auto"/>
        <w:jc w:val="both"/>
        <w:rPr>
          <w:b/>
          <w:sz w:val="28"/>
          <w:szCs w:val="28"/>
          <w:lang w:val="uk-UA"/>
        </w:rPr>
      </w:pPr>
    </w:p>
    <w:p w14:paraId="2C2B17C2" w14:textId="77777777" w:rsidR="00104169" w:rsidRPr="00104169" w:rsidRDefault="00104169" w:rsidP="00104169">
      <w:pPr>
        <w:shd w:val="clear" w:color="auto" w:fill="FFFFFF"/>
        <w:tabs>
          <w:tab w:val="left" w:pos="142"/>
        </w:tabs>
        <w:spacing w:line="360" w:lineRule="auto"/>
        <w:ind w:firstLine="709"/>
        <w:jc w:val="center"/>
        <w:rPr>
          <w:b/>
          <w:sz w:val="28"/>
          <w:szCs w:val="28"/>
          <w:lang w:val="uk-UA"/>
        </w:rPr>
      </w:pPr>
      <w:r w:rsidRPr="00104169">
        <w:rPr>
          <w:b/>
          <w:sz w:val="28"/>
          <w:szCs w:val="28"/>
          <w:lang w:val="uk-UA"/>
        </w:rPr>
        <w:t>6.10 Інструкція з техніки безпеки</w:t>
      </w:r>
    </w:p>
    <w:p w14:paraId="0C3B2959" w14:textId="77777777" w:rsidR="00104169" w:rsidRPr="00104169" w:rsidRDefault="00104169" w:rsidP="00104169">
      <w:pPr>
        <w:shd w:val="clear" w:color="auto" w:fill="FFFFFF"/>
        <w:tabs>
          <w:tab w:val="left" w:pos="142"/>
        </w:tabs>
        <w:spacing w:line="360" w:lineRule="auto"/>
        <w:ind w:firstLine="709"/>
        <w:jc w:val="both"/>
        <w:rPr>
          <w:b/>
          <w:sz w:val="28"/>
          <w:szCs w:val="28"/>
          <w:lang w:val="uk-UA"/>
        </w:rPr>
      </w:pPr>
    </w:p>
    <w:p w14:paraId="54ADF3D4"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До обслуговування лінії допускаються робітники, які пройшли спеціальне навчання – інструктаж з техніки безпеки (з обов'язковим підписом в журналі) та мають посвідчення про дозвіл  працювати з даним устаткуванням.</w:t>
      </w:r>
    </w:p>
    <w:p w14:paraId="306FE435"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Персонал, що обслуговує лінію виробництва прального порошку, проходить інструктаж з техніки безпеки при прийнятті на роботу, вступний на робочому місці, повторний – не менше, ніж два рази на рік.</w:t>
      </w:r>
    </w:p>
    <w:p w14:paraId="4F92971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Так як лінія з виробництва прального порошку являє собою небезпеку, в тому плані, що процеси які проходять на ній (високі температурні режими, </w:t>
      </w:r>
      <w:r w:rsidRPr="00104169">
        <w:rPr>
          <w:sz w:val="28"/>
          <w:szCs w:val="28"/>
          <w:lang w:val="uk-UA"/>
        </w:rPr>
        <w:lastRenderedPageBreak/>
        <w:t xml:space="preserve">електричні процеси, </w:t>
      </w:r>
      <w:proofErr w:type="spellStart"/>
      <w:r w:rsidRPr="00104169">
        <w:rPr>
          <w:sz w:val="28"/>
          <w:szCs w:val="28"/>
          <w:lang w:val="uk-UA"/>
        </w:rPr>
        <w:t>процеси</w:t>
      </w:r>
      <w:proofErr w:type="spellEnd"/>
      <w:r w:rsidRPr="00104169">
        <w:rPr>
          <w:sz w:val="28"/>
          <w:szCs w:val="28"/>
          <w:lang w:val="uk-UA"/>
        </w:rPr>
        <w:t xml:space="preserve"> під високим тиском) можуть викликати небезпеку як для здоров'я так і для життя людини. Для того щоб цього не трапилось необхідно виконувати всі правила техніки безпеки і правил експлуатації лінії.</w:t>
      </w:r>
    </w:p>
    <w:p w14:paraId="45BA9B3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Обслуговування і ремонт електроустаткування і теплової автоматики проводяться тільки фахівцями електриками і працівниками служби КІП. Кваліфікація персоналу, який  обслуговує електроустаткування, повинна бути не менше 5-го розряду по «єдиному тарифному - кваліфікаційному довіднику». До обслуговування лінії не допускаються працівники, молодші 18 років.</w:t>
      </w:r>
    </w:p>
    <w:p w14:paraId="22E1EC6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При виробництві монтажно-налагоджувальних робіт повинні бути передбачені заходи безпеки відповідно до тих, що діють: «Правилами установки електроустановок» (ПУЕ), «Правила технічної експлуатації електроустановок» і «Правилами техніки безпеки», при експлуатації електроустановок споживачем, а також спеціальними технічними умовами і правилами безпеки, що діють на підприємстві, додатковими вимогами, інструкціями і заходами, передбаченими адміністративно-технічним персоналом для монтажно-налагоджувальних робіт, що проводяться в конкретних умовах, будівельними нормами і правилами (</w:t>
      </w:r>
      <w:proofErr w:type="spellStart"/>
      <w:r w:rsidRPr="00104169">
        <w:rPr>
          <w:sz w:val="28"/>
          <w:szCs w:val="28"/>
          <w:lang w:val="uk-UA"/>
        </w:rPr>
        <w:t>БНтП</w:t>
      </w:r>
      <w:proofErr w:type="spellEnd"/>
      <w:r w:rsidRPr="00104169">
        <w:rPr>
          <w:sz w:val="28"/>
          <w:szCs w:val="28"/>
          <w:lang w:val="uk-UA"/>
        </w:rPr>
        <w:t>).</w:t>
      </w:r>
    </w:p>
    <w:p w14:paraId="2C80E73C"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Перед початком роботи робітник зобов'язаний:</w:t>
      </w:r>
    </w:p>
    <w:p w14:paraId="6833C123"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roofErr w:type="spellStart"/>
      <w:r w:rsidRPr="00104169">
        <w:rPr>
          <w:sz w:val="28"/>
          <w:szCs w:val="28"/>
          <w:lang w:val="uk-UA"/>
        </w:rPr>
        <w:t>-перевірити</w:t>
      </w:r>
      <w:proofErr w:type="spellEnd"/>
      <w:r w:rsidRPr="00104169">
        <w:rPr>
          <w:sz w:val="28"/>
          <w:szCs w:val="28"/>
          <w:lang w:val="uk-UA"/>
        </w:rPr>
        <w:t xml:space="preserve"> справність всіх механізмів;</w:t>
      </w:r>
    </w:p>
    <w:p w14:paraId="24853B7A"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roofErr w:type="spellStart"/>
      <w:r w:rsidRPr="00104169">
        <w:rPr>
          <w:sz w:val="28"/>
          <w:szCs w:val="28"/>
          <w:lang w:val="uk-UA"/>
        </w:rPr>
        <w:t>-переконатися</w:t>
      </w:r>
      <w:proofErr w:type="spellEnd"/>
      <w:r w:rsidRPr="00104169">
        <w:rPr>
          <w:sz w:val="28"/>
          <w:szCs w:val="28"/>
          <w:lang w:val="uk-UA"/>
        </w:rPr>
        <w:t xml:space="preserve"> в наявності тиску в усіх трубопроводах і мастила у всій системі;</w:t>
      </w:r>
    </w:p>
    <w:p w14:paraId="2647700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roofErr w:type="spellStart"/>
      <w:r w:rsidRPr="00104169">
        <w:rPr>
          <w:sz w:val="28"/>
          <w:szCs w:val="28"/>
          <w:lang w:val="uk-UA"/>
        </w:rPr>
        <w:t>-переконатися</w:t>
      </w:r>
      <w:proofErr w:type="spellEnd"/>
      <w:r w:rsidRPr="00104169">
        <w:rPr>
          <w:sz w:val="28"/>
          <w:szCs w:val="28"/>
          <w:lang w:val="uk-UA"/>
        </w:rPr>
        <w:t xml:space="preserve"> в справності контрольно-вимірювальних приладів;</w:t>
      </w:r>
    </w:p>
    <w:p w14:paraId="1DA21CBB"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roofErr w:type="spellStart"/>
      <w:r w:rsidRPr="00104169">
        <w:rPr>
          <w:sz w:val="28"/>
          <w:szCs w:val="28"/>
          <w:lang w:val="uk-UA"/>
        </w:rPr>
        <w:t>-переконатися</w:t>
      </w:r>
      <w:proofErr w:type="spellEnd"/>
      <w:r w:rsidRPr="00104169">
        <w:rPr>
          <w:sz w:val="28"/>
          <w:szCs w:val="28"/>
          <w:lang w:val="uk-UA"/>
        </w:rPr>
        <w:t xml:space="preserve"> в чистоті робочого місця;</w:t>
      </w:r>
    </w:p>
    <w:p w14:paraId="6F34F764"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roofErr w:type="spellStart"/>
      <w:r w:rsidRPr="00104169">
        <w:rPr>
          <w:sz w:val="28"/>
          <w:szCs w:val="28"/>
          <w:lang w:val="uk-UA"/>
        </w:rPr>
        <w:t>-переконатися</w:t>
      </w:r>
      <w:proofErr w:type="spellEnd"/>
      <w:r w:rsidRPr="00104169">
        <w:rPr>
          <w:sz w:val="28"/>
          <w:szCs w:val="28"/>
          <w:lang w:val="uk-UA"/>
        </w:rPr>
        <w:t xml:space="preserve"> в справності водяної комунікації (шляхом огляду) і вентиляції (включенням);</w:t>
      </w:r>
    </w:p>
    <w:p w14:paraId="5E039FC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roofErr w:type="spellStart"/>
      <w:r w:rsidRPr="00104169">
        <w:rPr>
          <w:sz w:val="28"/>
          <w:szCs w:val="28"/>
          <w:lang w:val="uk-UA"/>
        </w:rPr>
        <w:t>-переконатися</w:t>
      </w:r>
      <w:proofErr w:type="spellEnd"/>
      <w:r w:rsidRPr="00104169">
        <w:rPr>
          <w:sz w:val="28"/>
          <w:szCs w:val="28"/>
          <w:lang w:val="uk-UA"/>
        </w:rPr>
        <w:t xml:space="preserve"> в наявності заземлення;</w:t>
      </w:r>
    </w:p>
    <w:p w14:paraId="4C157739"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Відкриті вали, які обертаються, муфти, ланцюги приводів повинні бути захищені спеціальними пристроями і кожухами. Експлуатувати агрегати зі знятими кожухами суворо заборонено.</w:t>
      </w:r>
    </w:p>
    <w:p w14:paraId="6E8BAF0E"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p>
    <w:p w14:paraId="7FC794C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lastRenderedPageBreak/>
        <w:t xml:space="preserve"> Забороняється проводити наладку і ремонт лінії, яка працює в автоматичному режимі.</w:t>
      </w:r>
    </w:p>
    <w:p w14:paraId="26A2CD3D"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При промисловій експлуатації агрегату зміст шкідливих речовин в повітрі робочої зони не повинен перевищувати значень, встановлених ГОСТ 12.1.005-88 і відповідати «Стандартним нормам проектування промислових підприємств СН 245-71».</w:t>
      </w:r>
    </w:p>
    <w:p w14:paraId="4EA87341"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Робота лінії дозволяється за наявності в цеху припливно-витяжної вентиляції, що встановлюється на місці.</w:t>
      </w:r>
      <w:r w:rsidRPr="00104169">
        <w:rPr>
          <w:sz w:val="28"/>
          <w:szCs w:val="28"/>
          <w:lang w:val="uk-UA"/>
        </w:rPr>
        <w:tab/>
        <w:t>У схемі управління пуском агрегату передбачена передпускова, попереджувальна сигналізація - світлова і звукова, які сполучені з пусковим пристроєм і передуються на пуск.</w:t>
      </w:r>
    </w:p>
    <w:p w14:paraId="2F5A5324" w14:textId="77777777" w:rsidR="00104169" w:rsidRPr="00104169" w:rsidRDefault="00104169" w:rsidP="00104169">
      <w:pPr>
        <w:tabs>
          <w:tab w:val="left" w:pos="142"/>
        </w:tabs>
        <w:spacing w:line="360" w:lineRule="auto"/>
        <w:ind w:firstLine="709"/>
        <w:jc w:val="both"/>
        <w:rPr>
          <w:sz w:val="28"/>
          <w:szCs w:val="28"/>
          <w:lang w:val="uk-UA"/>
        </w:rPr>
      </w:pPr>
      <w:r w:rsidRPr="00104169">
        <w:rPr>
          <w:sz w:val="28"/>
          <w:szCs w:val="28"/>
          <w:lang w:val="uk-UA"/>
        </w:rPr>
        <w:t>Для безпечної роботи на лінії передбачений ряд блокувань: робота електродвигуна приводу вальців і його пуск можливі лише за наявності тиску в системі мастила агрегату, а також за наявності матеріалу в завантажувальній воронці машини і при закритих дверцях завантажувального бункера.</w:t>
      </w:r>
    </w:p>
    <w:p w14:paraId="37344D57"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Про всі несправності необхідно негайно повідомити механіка. Робочі, які обслуговують лінію,  повинні бути одягнені у відповідний до техніки безпеки спецодяг. Під час перевірки частин машини, які можуть знаходитися під впливом температури, оператор повинен використовувати рукавиці типу АТВ ГОСТ 12.4010-75, при чому останні повинні вільно одягатися на руки і нічим не закріплюватися на зап'ястях.</w:t>
      </w:r>
    </w:p>
    <w:p w14:paraId="6C87E47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 Для безпечної роботи на робочих місцях, в проходах не повинно бути сторонніх предметів, а також масел, бруду, води і матеріалу, який переробляється.</w:t>
      </w:r>
    </w:p>
    <w:p w14:paraId="34546540"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 xml:space="preserve">Особлива увага повинна бути звернена на силове електроустаткування, його ізоляція час від часу повинна піддаватися випробуванням, які полягають у вимірюванні опору ізоляції і випробування її електричної міцності підвищеною напругою.  </w:t>
      </w:r>
    </w:p>
    <w:p w14:paraId="24BD0EC2"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Піднімати і переміщувати важкі вузли електроустаткування дозволяється лише зі спеціально призначеними для цієї мети кріпленнями (скоби, рем-болти).</w:t>
      </w:r>
    </w:p>
    <w:p w14:paraId="03EBFF66" w14:textId="77777777"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lastRenderedPageBreak/>
        <w:t xml:space="preserve">Категорично забороняється експлуатація устаткування з відключеними блокуваннями, електричним захистом і </w:t>
      </w:r>
      <w:proofErr w:type="spellStart"/>
      <w:r w:rsidRPr="00104169">
        <w:rPr>
          <w:sz w:val="28"/>
          <w:szCs w:val="28"/>
          <w:lang w:val="uk-UA"/>
        </w:rPr>
        <w:t>сигналізаціями</w:t>
      </w:r>
      <w:proofErr w:type="spellEnd"/>
      <w:r w:rsidRPr="00104169">
        <w:rPr>
          <w:sz w:val="28"/>
          <w:szCs w:val="28"/>
          <w:lang w:val="uk-UA"/>
        </w:rPr>
        <w:t>.</w:t>
      </w:r>
    </w:p>
    <w:p w14:paraId="0FB19425" w14:textId="4FD5FE25"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Забороняється проводити налагоджувальні і ремонтні роботи в щитах автоматики і на силовому  пульті управління без відключення напруги 220/380 В.</w:t>
      </w:r>
    </w:p>
    <w:p w14:paraId="2A8D09BD" w14:textId="5F83A283"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Агрегат заземлений, і кожна шафа, щит, пульт управління повинен бути приєднаний до заземлення або заземлюючої магістралі окремого отвору. Заземлюючі провідники, які розташовані в приміщенні, повинні бути доступними для огляду.</w:t>
      </w:r>
    </w:p>
    <w:p w14:paraId="7FBB5745" w14:textId="57FE69F5" w:rsidR="00104169" w:rsidRPr="00104169" w:rsidRDefault="00104169" w:rsidP="00104169">
      <w:pPr>
        <w:shd w:val="clear" w:color="auto" w:fill="FFFFFF"/>
        <w:tabs>
          <w:tab w:val="left" w:pos="142"/>
        </w:tabs>
        <w:spacing w:line="360" w:lineRule="auto"/>
        <w:ind w:firstLine="709"/>
        <w:jc w:val="both"/>
        <w:rPr>
          <w:sz w:val="28"/>
          <w:szCs w:val="28"/>
          <w:lang w:val="uk-UA"/>
        </w:rPr>
      </w:pPr>
      <w:r w:rsidRPr="00104169">
        <w:rPr>
          <w:sz w:val="28"/>
          <w:szCs w:val="28"/>
          <w:lang w:val="uk-UA"/>
        </w:rPr>
        <w:t>Наладку пакувальної машини слід здійснювати тільки за наявності акту про закінчення монтажних робіт. Здача лінії в експлуатацію вирішується за наявності акту про закінчення налагоджувальних робіт.</w:t>
      </w:r>
    </w:p>
    <w:p w14:paraId="510FFA6F" w14:textId="5633CB32" w:rsidR="00104169" w:rsidRPr="00104169" w:rsidRDefault="00104169" w:rsidP="00104169">
      <w:pPr>
        <w:shd w:val="clear" w:color="auto" w:fill="FFFFFF"/>
        <w:tabs>
          <w:tab w:val="left" w:pos="142"/>
        </w:tabs>
        <w:spacing w:line="360" w:lineRule="auto"/>
        <w:ind w:firstLine="709"/>
        <w:jc w:val="both"/>
        <w:rPr>
          <w:color w:val="FF0000"/>
          <w:sz w:val="28"/>
          <w:szCs w:val="28"/>
          <w:lang w:val="uk-UA"/>
        </w:rPr>
      </w:pPr>
      <w:r w:rsidRPr="00104169">
        <w:rPr>
          <w:sz w:val="28"/>
          <w:szCs w:val="28"/>
          <w:lang w:val="uk-UA"/>
        </w:rPr>
        <w:t>Дотримання всіх правил техніки безпеки забезпечує здоров'я обслуговуючого персоналу, що у свою чергу сприяє збільшення продуктивності [19].</w:t>
      </w:r>
    </w:p>
    <w:p w14:paraId="6D0764A4" w14:textId="77777777" w:rsidR="00104169" w:rsidRPr="00104169" w:rsidRDefault="00104169" w:rsidP="00104169">
      <w:pPr>
        <w:widowControl w:val="0"/>
        <w:tabs>
          <w:tab w:val="left" w:pos="142"/>
        </w:tabs>
        <w:autoSpaceDE w:val="0"/>
        <w:autoSpaceDN w:val="0"/>
        <w:adjustRightInd w:val="0"/>
        <w:spacing w:line="360" w:lineRule="auto"/>
        <w:jc w:val="both"/>
        <w:rPr>
          <w:b/>
          <w:sz w:val="28"/>
          <w:szCs w:val="28"/>
          <w:lang w:val="uk-UA"/>
        </w:rPr>
      </w:pPr>
    </w:p>
    <w:p w14:paraId="4FACCC22"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33200533"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6E744EFD"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7F073B77"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5381324D"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1E73875F"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511D015B"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60C9E296"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3C068F3A"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62B16BC6"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4B80849D"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1C6C5447"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02E9E816"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6279419F"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07A43D47"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r w:rsidRPr="00104169">
        <w:rPr>
          <w:b/>
          <w:sz w:val="28"/>
          <w:szCs w:val="28"/>
          <w:lang w:val="uk-UA"/>
        </w:rPr>
        <w:lastRenderedPageBreak/>
        <w:t>7 РОЗРОБКА СТАРТАП-ПРОЕКТУ</w:t>
      </w:r>
    </w:p>
    <w:p w14:paraId="42CF7E65"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p>
    <w:p w14:paraId="2D30CBF9" w14:textId="77777777" w:rsidR="00104169" w:rsidRPr="00104169" w:rsidRDefault="00104169" w:rsidP="00104169">
      <w:pPr>
        <w:widowControl w:val="0"/>
        <w:tabs>
          <w:tab w:val="left" w:pos="142"/>
        </w:tabs>
        <w:autoSpaceDE w:val="0"/>
        <w:autoSpaceDN w:val="0"/>
        <w:adjustRightInd w:val="0"/>
        <w:spacing w:line="360" w:lineRule="auto"/>
        <w:ind w:firstLine="709"/>
        <w:jc w:val="center"/>
        <w:rPr>
          <w:b/>
          <w:sz w:val="28"/>
          <w:szCs w:val="28"/>
          <w:lang w:val="uk-UA"/>
        </w:rPr>
      </w:pPr>
      <w:r w:rsidRPr="00104169">
        <w:rPr>
          <w:b/>
          <w:sz w:val="28"/>
          <w:szCs w:val="28"/>
          <w:lang w:val="uk-UA"/>
        </w:rPr>
        <w:t xml:space="preserve">7.1 Опис ідеї </w:t>
      </w:r>
      <w:proofErr w:type="spellStart"/>
      <w:r w:rsidRPr="00104169">
        <w:rPr>
          <w:b/>
          <w:sz w:val="28"/>
          <w:szCs w:val="28"/>
          <w:lang w:val="uk-UA"/>
        </w:rPr>
        <w:t>стартап-проекту</w:t>
      </w:r>
      <w:proofErr w:type="spellEnd"/>
    </w:p>
    <w:p w14:paraId="440DDCC8" w14:textId="77777777" w:rsidR="00104169" w:rsidRPr="00104169" w:rsidRDefault="00104169" w:rsidP="00104169">
      <w:pPr>
        <w:widowControl w:val="0"/>
        <w:tabs>
          <w:tab w:val="left" w:pos="142"/>
        </w:tabs>
        <w:autoSpaceDE w:val="0"/>
        <w:autoSpaceDN w:val="0"/>
        <w:adjustRightInd w:val="0"/>
        <w:spacing w:line="360" w:lineRule="auto"/>
        <w:ind w:firstLine="709"/>
        <w:jc w:val="both"/>
        <w:rPr>
          <w:b/>
          <w:sz w:val="28"/>
          <w:szCs w:val="28"/>
          <w:lang w:val="uk-UA"/>
        </w:rPr>
      </w:pPr>
    </w:p>
    <w:p w14:paraId="62DBCFE0"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roofErr w:type="spellStart"/>
      <w:r w:rsidRPr="00104169">
        <w:rPr>
          <w:rFonts w:eastAsia="Calibri"/>
          <w:sz w:val="28"/>
          <w:szCs w:val="28"/>
          <w:lang w:val="uk-UA" w:eastAsia="en-US"/>
        </w:rPr>
        <w:t>Стартап-проекту</w:t>
      </w:r>
      <w:proofErr w:type="spellEnd"/>
      <w:r w:rsidRPr="00104169">
        <w:rPr>
          <w:rFonts w:eastAsia="Calibri"/>
          <w:sz w:val="28"/>
          <w:szCs w:val="28"/>
          <w:lang w:val="uk-UA" w:eastAsia="en-US"/>
        </w:rPr>
        <w:t xml:space="preserve"> має на меті впровадження інноваційних технологій у всі сфери діяльності людини від малого, середнього до великого бізнесу. Опис ідеї </w:t>
      </w:r>
      <w:proofErr w:type="spellStart"/>
      <w:r w:rsidRPr="00104169">
        <w:rPr>
          <w:rFonts w:eastAsia="Calibri"/>
          <w:sz w:val="28"/>
          <w:szCs w:val="28"/>
          <w:lang w:val="uk-UA" w:eastAsia="en-US"/>
        </w:rPr>
        <w:t>стартап-проекту</w:t>
      </w:r>
      <w:proofErr w:type="spellEnd"/>
      <w:r w:rsidRPr="00104169">
        <w:rPr>
          <w:rFonts w:eastAsia="Calibri"/>
          <w:sz w:val="28"/>
          <w:szCs w:val="28"/>
          <w:lang w:val="uk-UA" w:eastAsia="en-US"/>
        </w:rPr>
        <w:t xml:space="preserve"> наведений у таблиці 7.1. </w:t>
      </w:r>
    </w:p>
    <w:p w14:paraId="25C2C1CF"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Таблиця 7.1 Опис ідеї </w:t>
      </w:r>
      <w:proofErr w:type="spellStart"/>
      <w:r w:rsidRPr="00104169">
        <w:rPr>
          <w:rFonts w:eastAsia="Calibri"/>
          <w:sz w:val="28"/>
          <w:szCs w:val="28"/>
          <w:lang w:val="uk-UA" w:eastAsia="en-US"/>
        </w:rPr>
        <w:t>стартап-проекту</w:t>
      </w:r>
      <w:proofErr w:type="spellEnd"/>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6"/>
        <w:gridCol w:w="3346"/>
        <w:gridCol w:w="4722"/>
      </w:tblGrid>
      <w:tr w:rsidR="00104169" w:rsidRPr="00104169" w14:paraId="18AF36E0" w14:textId="77777777" w:rsidTr="00104169">
        <w:tc>
          <w:tcPr>
            <w:tcW w:w="1616" w:type="dxa"/>
          </w:tcPr>
          <w:p w14:paraId="3B91D83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Зміст ідеї</w:t>
            </w:r>
          </w:p>
        </w:tc>
        <w:tc>
          <w:tcPr>
            <w:tcW w:w="3346" w:type="dxa"/>
          </w:tcPr>
          <w:p w14:paraId="6520DB1F"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Напрямки застосування</w:t>
            </w:r>
          </w:p>
        </w:tc>
        <w:tc>
          <w:tcPr>
            <w:tcW w:w="4722" w:type="dxa"/>
          </w:tcPr>
          <w:p w14:paraId="38831AF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Вигоди для користувача</w:t>
            </w:r>
          </w:p>
        </w:tc>
      </w:tr>
      <w:tr w:rsidR="00104169" w:rsidRPr="005E07CC" w14:paraId="416C0EFC" w14:textId="77777777" w:rsidTr="00104169">
        <w:tc>
          <w:tcPr>
            <w:tcW w:w="1616" w:type="dxa"/>
            <w:vMerge w:val="restart"/>
          </w:tcPr>
          <w:p w14:paraId="14D8F67C"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Ідея проекту полягає в наданні повного спектру інженерних послуг</w:t>
            </w:r>
          </w:p>
        </w:tc>
        <w:tc>
          <w:tcPr>
            <w:tcW w:w="3346" w:type="dxa"/>
          </w:tcPr>
          <w:p w14:paraId="6274B4FB"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1.Інженерні послуги (розробка та модернізація установок) в галузі пакувального обладнання</w:t>
            </w:r>
          </w:p>
        </w:tc>
        <w:tc>
          <w:tcPr>
            <w:tcW w:w="4722" w:type="dxa"/>
          </w:tcPr>
          <w:p w14:paraId="324FFB65"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Клієнт отримує розробку або модернізацію обладнання за короткий термін, високої якості за більш низькою ціною.</w:t>
            </w:r>
          </w:p>
        </w:tc>
      </w:tr>
      <w:tr w:rsidR="00104169" w:rsidRPr="005E07CC" w14:paraId="26C70925" w14:textId="77777777" w:rsidTr="00BB703E">
        <w:trPr>
          <w:trHeight w:val="2811"/>
        </w:trPr>
        <w:tc>
          <w:tcPr>
            <w:tcW w:w="1616" w:type="dxa"/>
            <w:vMerge/>
          </w:tcPr>
          <w:p w14:paraId="6987A359"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3346" w:type="dxa"/>
          </w:tcPr>
          <w:p w14:paraId="13928A5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2.Моніторинг в галузі пакувального обладнання</w:t>
            </w:r>
          </w:p>
        </w:tc>
        <w:tc>
          <w:tcPr>
            <w:tcW w:w="4722" w:type="dxa"/>
          </w:tcPr>
          <w:p w14:paraId="77D0F80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Клієнт отримує можливість комплексно перевірити можливості обладнання щодо виготовлення певних видів продукту або обладнання та перевірити їх якісні властивості.</w:t>
            </w:r>
          </w:p>
        </w:tc>
      </w:tr>
      <w:tr w:rsidR="00104169" w:rsidRPr="005E07CC" w14:paraId="366B8464" w14:textId="77777777" w:rsidTr="00104169">
        <w:tc>
          <w:tcPr>
            <w:tcW w:w="1616" w:type="dxa"/>
            <w:vMerge/>
          </w:tcPr>
          <w:p w14:paraId="3CB68EB5"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3346" w:type="dxa"/>
          </w:tcPr>
          <w:p w14:paraId="428D8D6C"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3.Фінансова звітність та консалтингові послуги в галузі пакувального обладнання</w:t>
            </w:r>
          </w:p>
        </w:tc>
        <w:tc>
          <w:tcPr>
            <w:tcW w:w="4722" w:type="dxa"/>
          </w:tcPr>
          <w:p w14:paraId="4B772FA4"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Клієнт отримує можливість контролювати фінансову звітність та отримувати консультування з питань у сфері фінансової, комерційної, технологічної, технічної діяльності.</w:t>
            </w:r>
          </w:p>
        </w:tc>
      </w:tr>
      <w:tr w:rsidR="00104169" w:rsidRPr="005E07CC" w14:paraId="78EFC99B" w14:textId="77777777" w:rsidTr="00104169">
        <w:tc>
          <w:tcPr>
            <w:tcW w:w="1616" w:type="dxa"/>
            <w:vMerge/>
          </w:tcPr>
          <w:p w14:paraId="55C2B3B0"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3346" w:type="dxa"/>
          </w:tcPr>
          <w:p w14:paraId="29744C18"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4.Розробка програмного забезпечення в галузі пакувального обладнання</w:t>
            </w:r>
          </w:p>
        </w:tc>
        <w:tc>
          <w:tcPr>
            <w:tcW w:w="4722" w:type="dxa"/>
          </w:tcPr>
          <w:p w14:paraId="6D97F06F"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Клієнт отримує можливість отримати  якісні та сучасні розробки.</w:t>
            </w:r>
          </w:p>
        </w:tc>
      </w:tr>
    </w:tbl>
    <w:p w14:paraId="2216461B"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Такий підхід має на меті  надання повного спектру послуг користувачеві. </w:t>
      </w:r>
    </w:p>
    <w:p w14:paraId="4B8C4AF5"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Також, був здійснений аналіз потенційних техніко-економічних переваг ідеї порівняно з пропозиціями конкурентів:</w:t>
      </w:r>
    </w:p>
    <w:p w14:paraId="602467FA"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визначено перелік техніко-економічних властивостей та характеристик ідеї;</w:t>
      </w:r>
    </w:p>
    <w:p w14:paraId="6FB5CCE4" w14:textId="77777777" w:rsidR="00104169" w:rsidRPr="00104169" w:rsidRDefault="00104169" w:rsidP="00104169">
      <w:pPr>
        <w:tabs>
          <w:tab w:val="left" w:pos="142"/>
        </w:tabs>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 - визначено попередній перелік конкурентів, що вже існують на ринку, та проведено збір інформації щодо значень техніко-економічних показників для ідеї власного проекту та проектів-конкурентів;</w:t>
      </w:r>
    </w:p>
    <w:p w14:paraId="2C823653"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 - проведено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w:t>
      </w:r>
    </w:p>
    <w:p w14:paraId="1A6ACC6C"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В таблиці 7.2 наведено порівняльний аналіз показників ідеї проекту</w:t>
      </w:r>
    </w:p>
    <w:p w14:paraId="0E30FC8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Таблиця 7.2 Порівняльний аналіз показників ідеї проекту</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879"/>
        <w:gridCol w:w="1162"/>
        <w:gridCol w:w="1372"/>
        <w:gridCol w:w="1234"/>
        <w:gridCol w:w="1275"/>
        <w:gridCol w:w="733"/>
        <w:gridCol w:w="850"/>
        <w:gridCol w:w="709"/>
      </w:tblGrid>
      <w:tr w:rsidR="00104169" w:rsidRPr="00104169" w14:paraId="7F585937" w14:textId="77777777" w:rsidTr="00BB703E">
        <w:trPr>
          <w:trHeight w:val="486"/>
        </w:trPr>
        <w:tc>
          <w:tcPr>
            <w:tcW w:w="704" w:type="dxa"/>
            <w:vMerge w:val="restart"/>
          </w:tcPr>
          <w:p w14:paraId="0855018B"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з/п</w:t>
            </w:r>
          </w:p>
        </w:tc>
        <w:tc>
          <w:tcPr>
            <w:tcW w:w="1879" w:type="dxa"/>
            <w:vMerge w:val="restart"/>
          </w:tcPr>
          <w:p w14:paraId="4028E8F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Характеристики ідеї</w:t>
            </w:r>
          </w:p>
        </w:tc>
        <w:tc>
          <w:tcPr>
            <w:tcW w:w="5043" w:type="dxa"/>
            <w:gridSpan w:val="4"/>
          </w:tcPr>
          <w:p w14:paraId="7C7D4F45"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(потенційні) послуги конкурентів</w:t>
            </w:r>
          </w:p>
        </w:tc>
        <w:tc>
          <w:tcPr>
            <w:tcW w:w="733" w:type="dxa"/>
            <w:vMerge w:val="restart"/>
            <w:textDirection w:val="btLr"/>
          </w:tcPr>
          <w:p w14:paraId="6E571595" w14:textId="77777777" w:rsidR="00104169" w:rsidRPr="00104169" w:rsidRDefault="00104169" w:rsidP="00104169">
            <w:pPr>
              <w:tabs>
                <w:tab w:val="left" w:pos="142"/>
              </w:tabs>
              <w:spacing w:after="200" w:line="360" w:lineRule="auto"/>
              <w:ind w:left="113" w:right="113"/>
              <w:jc w:val="both"/>
              <w:rPr>
                <w:rFonts w:eastAsia="Calibri"/>
                <w:sz w:val="28"/>
                <w:szCs w:val="28"/>
                <w:lang w:val="uk-UA" w:eastAsia="en-US"/>
              </w:rPr>
            </w:pPr>
            <w:r w:rsidRPr="00104169">
              <w:rPr>
                <w:rFonts w:eastAsia="Calibri"/>
                <w:sz w:val="28"/>
                <w:szCs w:val="28"/>
                <w:lang w:val="uk-UA" w:eastAsia="en-US"/>
              </w:rPr>
              <w:t>W (слабка сторона)</w:t>
            </w:r>
          </w:p>
        </w:tc>
        <w:tc>
          <w:tcPr>
            <w:tcW w:w="850" w:type="dxa"/>
            <w:vMerge w:val="restart"/>
            <w:textDirection w:val="btLr"/>
          </w:tcPr>
          <w:p w14:paraId="1DE3D75D" w14:textId="77777777" w:rsidR="00104169" w:rsidRPr="00104169" w:rsidRDefault="00104169" w:rsidP="00104169">
            <w:pPr>
              <w:tabs>
                <w:tab w:val="left" w:pos="142"/>
              </w:tabs>
              <w:spacing w:after="200" w:line="360" w:lineRule="auto"/>
              <w:ind w:left="113" w:right="113"/>
              <w:jc w:val="both"/>
              <w:rPr>
                <w:rFonts w:eastAsia="Calibri"/>
                <w:sz w:val="28"/>
                <w:szCs w:val="28"/>
                <w:lang w:val="uk-UA" w:eastAsia="en-US"/>
              </w:rPr>
            </w:pPr>
            <w:r w:rsidRPr="00104169">
              <w:rPr>
                <w:rFonts w:eastAsia="Calibri"/>
                <w:sz w:val="28"/>
                <w:szCs w:val="28"/>
                <w:lang w:val="uk-UA" w:eastAsia="en-US"/>
              </w:rPr>
              <w:t>N (нейтральна сторона)</w:t>
            </w:r>
          </w:p>
        </w:tc>
        <w:tc>
          <w:tcPr>
            <w:tcW w:w="709" w:type="dxa"/>
            <w:vMerge w:val="restart"/>
            <w:textDirection w:val="btLr"/>
          </w:tcPr>
          <w:p w14:paraId="48C9C35B" w14:textId="77777777" w:rsidR="00104169" w:rsidRPr="00104169" w:rsidRDefault="00104169" w:rsidP="00104169">
            <w:pPr>
              <w:tabs>
                <w:tab w:val="left" w:pos="142"/>
              </w:tabs>
              <w:spacing w:after="200" w:line="360" w:lineRule="auto"/>
              <w:ind w:left="113" w:right="113"/>
              <w:jc w:val="both"/>
              <w:rPr>
                <w:rFonts w:eastAsia="Calibri"/>
                <w:sz w:val="28"/>
                <w:szCs w:val="28"/>
                <w:lang w:val="uk-UA" w:eastAsia="en-US"/>
              </w:rPr>
            </w:pPr>
            <w:r w:rsidRPr="00104169">
              <w:rPr>
                <w:rFonts w:eastAsia="Calibri"/>
                <w:sz w:val="28"/>
                <w:szCs w:val="28"/>
                <w:lang w:val="uk-UA" w:eastAsia="en-US"/>
              </w:rPr>
              <w:t>S (сильна сторона )</w:t>
            </w:r>
          </w:p>
        </w:tc>
      </w:tr>
      <w:tr w:rsidR="00104169" w:rsidRPr="00104169" w14:paraId="5B049217" w14:textId="77777777" w:rsidTr="00BB703E">
        <w:trPr>
          <w:trHeight w:val="2358"/>
        </w:trPr>
        <w:tc>
          <w:tcPr>
            <w:tcW w:w="704" w:type="dxa"/>
            <w:vMerge/>
          </w:tcPr>
          <w:p w14:paraId="7B63870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1879" w:type="dxa"/>
            <w:vMerge/>
          </w:tcPr>
          <w:p w14:paraId="344098C6"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1162" w:type="dxa"/>
          </w:tcPr>
          <w:p w14:paraId="2D31AD7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Мій проект</w:t>
            </w:r>
          </w:p>
        </w:tc>
        <w:tc>
          <w:tcPr>
            <w:tcW w:w="1372" w:type="dxa"/>
          </w:tcPr>
          <w:p w14:paraId="65D75C6E" w14:textId="77777777" w:rsidR="00104169" w:rsidRPr="00104169" w:rsidRDefault="00104169" w:rsidP="00104169">
            <w:pPr>
              <w:tabs>
                <w:tab w:val="left" w:pos="142"/>
              </w:tabs>
              <w:spacing w:after="200" w:line="360" w:lineRule="auto"/>
              <w:jc w:val="both"/>
              <w:rPr>
                <w:rFonts w:eastAsia="Calibri"/>
                <w:sz w:val="28"/>
                <w:szCs w:val="28"/>
                <w:lang w:val="uk-UA" w:eastAsia="en-US"/>
              </w:rPr>
            </w:pPr>
            <w:proofErr w:type="spellStart"/>
            <w:r w:rsidRPr="00104169">
              <w:rPr>
                <w:rFonts w:eastAsia="Calibri"/>
                <w:sz w:val="28"/>
                <w:szCs w:val="28"/>
                <w:lang w:val="uk-UA" w:eastAsia="en-US"/>
              </w:rPr>
              <w:t>ТетраПа</w:t>
            </w:r>
            <w:proofErr w:type="spellEnd"/>
            <w:r w:rsidRPr="00104169">
              <w:rPr>
                <w:rFonts w:eastAsia="Calibri"/>
                <w:sz w:val="28"/>
                <w:szCs w:val="28"/>
                <w:lang w:val="uk-UA" w:eastAsia="en-US"/>
              </w:rPr>
              <w:t xml:space="preserve"> к</w:t>
            </w:r>
          </w:p>
        </w:tc>
        <w:tc>
          <w:tcPr>
            <w:tcW w:w="1234" w:type="dxa"/>
          </w:tcPr>
          <w:p w14:paraId="1201D163" w14:textId="77777777" w:rsidR="00104169" w:rsidRPr="00104169" w:rsidRDefault="00104169" w:rsidP="00104169">
            <w:pPr>
              <w:tabs>
                <w:tab w:val="left" w:pos="142"/>
              </w:tabs>
              <w:spacing w:after="200" w:line="360" w:lineRule="auto"/>
              <w:jc w:val="both"/>
              <w:rPr>
                <w:rFonts w:eastAsia="Calibri"/>
                <w:sz w:val="28"/>
                <w:szCs w:val="28"/>
                <w:lang w:val="uk-UA" w:eastAsia="en-US"/>
              </w:rPr>
            </w:pPr>
            <w:proofErr w:type="spellStart"/>
            <w:r w:rsidRPr="00104169">
              <w:rPr>
                <w:rFonts w:eastAsia="Calibri"/>
                <w:sz w:val="28"/>
                <w:szCs w:val="28"/>
                <w:lang w:val="uk-UA" w:eastAsia="en-US"/>
              </w:rPr>
              <w:t>Ротекс</w:t>
            </w:r>
            <w:proofErr w:type="spellEnd"/>
          </w:p>
        </w:tc>
        <w:tc>
          <w:tcPr>
            <w:tcW w:w="1275" w:type="dxa"/>
          </w:tcPr>
          <w:p w14:paraId="6ACA8C3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Профіт пак</w:t>
            </w:r>
          </w:p>
        </w:tc>
        <w:tc>
          <w:tcPr>
            <w:tcW w:w="733" w:type="dxa"/>
            <w:vMerge/>
          </w:tcPr>
          <w:p w14:paraId="77731916"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850" w:type="dxa"/>
            <w:vMerge/>
          </w:tcPr>
          <w:p w14:paraId="159656D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c>
          <w:tcPr>
            <w:tcW w:w="709" w:type="dxa"/>
            <w:vMerge/>
          </w:tcPr>
          <w:p w14:paraId="438EDEC2"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tc>
      </w:tr>
      <w:tr w:rsidR="00104169" w:rsidRPr="00104169" w14:paraId="2E356DB3" w14:textId="77777777" w:rsidTr="00BB703E">
        <w:trPr>
          <w:trHeight w:val="486"/>
        </w:trPr>
        <w:tc>
          <w:tcPr>
            <w:tcW w:w="704" w:type="dxa"/>
          </w:tcPr>
          <w:p w14:paraId="59655F7C" w14:textId="36BA108C" w:rsidR="00104169" w:rsidRPr="00104169" w:rsidRDefault="00BB703E" w:rsidP="00BB703E">
            <w:pPr>
              <w:tabs>
                <w:tab w:val="left" w:pos="142"/>
              </w:tabs>
              <w:spacing w:after="200" w:line="360" w:lineRule="auto"/>
              <w:jc w:val="both"/>
              <w:rPr>
                <w:rFonts w:eastAsia="Calibri"/>
                <w:sz w:val="28"/>
                <w:szCs w:val="28"/>
                <w:lang w:val="uk-UA" w:eastAsia="en-US"/>
              </w:rPr>
            </w:pPr>
            <w:r>
              <w:rPr>
                <w:rFonts w:eastAsia="Calibri"/>
                <w:sz w:val="28"/>
                <w:szCs w:val="28"/>
                <w:lang w:val="uk-UA" w:eastAsia="en-US"/>
              </w:rPr>
              <w:t>1</w:t>
            </w:r>
          </w:p>
        </w:tc>
        <w:tc>
          <w:tcPr>
            <w:tcW w:w="1879" w:type="dxa"/>
          </w:tcPr>
          <w:p w14:paraId="210CFDCD"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Інженерні послуги в галузі пакувального обладнання</w:t>
            </w:r>
          </w:p>
        </w:tc>
        <w:tc>
          <w:tcPr>
            <w:tcW w:w="1162" w:type="dxa"/>
          </w:tcPr>
          <w:p w14:paraId="0A716E94" w14:textId="77777777" w:rsidR="00104169" w:rsidRPr="00104169" w:rsidRDefault="00104169" w:rsidP="00104169">
            <w:pPr>
              <w:tabs>
                <w:tab w:val="left" w:pos="142"/>
              </w:tabs>
              <w:spacing w:after="200" w:line="360" w:lineRule="auto"/>
              <w:ind w:right="-183"/>
              <w:jc w:val="both"/>
              <w:rPr>
                <w:rFonts w:eastAsia="Calibri"/>
                <w:sz w:val="28"/>
                <w:szCs w:val="28"/>
                <w:lang w:val="uk-UA" w:eastAsia="en-US"/>
              </w:rPr>
            </w:pPr>
            <w:r w:rsidRPr="00104169">
              <w:rPr>
                <w:rFonts w:eastAsia="Calibri"/>
                <w:sz w:val="28"/>
                <w:szCs w:val="28"/>
                <w:lang w:val="uk-UA" w:eastAsia="en-US"/>
              </w:rPr>
              <w:t>Має. Надає повний комплекс послуг</w:t>
            </w:r>
          </w:p>
        </w:tc>
        <w:tc>
          <w:tcPr>
            <w:tcW w:w="1372" w:type="dxa"/>
          </w:tcPr>
          <w:p w14:paraId="3CABD3B8"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Має. Надає комплекс послуг.</w:t>
            </w:r>
          </w:p>
        </w:tc>
        <w:tc>
          <w:tcPr>
            <w:tcW w:w="1234" w:type="dxa"/>
          </w:tcPr>
          <w:p w14:paraId="26E61D47" w14:textId="77777777" w:rsidR="00104169" w:rsidRPr="00104169" w:rsidRDefault="00104169" w:rsidP="00104169">
            <w:pPr>
              <w:tabs>
                <w:tab w:val="left" w:pos="142"/>
              </w:tabs>
              <w:spacing w:after="200" w:line="360" w:lineRule="auto"/>
              <w:ind w:right="-124"/>
              <w:jc w:val="both"/>
              <w:rPr>
                <w:rFonts w:eastAsia="Calibri"/>
                <w:sz w:val="28"/>
                <w:szCs w:val="28"/>
                <w:lang w:val="uk-UA" w:eastAsia="en-US"/>
              </w:rPr>
            </w:pPr>
            <w:r w:rsidRPr="00104169">
              <w:rPr>
                <w:rFonts w:eastAsia="Calibri"/>
                <w:sz w:val="28"/>
                <w:szCs w:val="28"/>
                <w:lang w:val="uk-UA" w:eastAsia="en-US"/>
              </w:rPr>
              <w:t>Має. Надає комплекс послуг.</w:t>
            </w:r>
          </w:p>
        </w:tc>
        <w:tc>
          <w:tcPr>
            <w:tcW w:w="1275" w:type="dxa"/>
          </w:tcPr>
          <w:p w14:paraId="64FDE1B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Має. Надає комплекс послуг</w:t>
            </w:r>
          </w:p>
        </w:tc>
        <w:tc>
          <w:tcPr>
            <w:tcW w:w="733" w:type="dxa"/>
          </w:tcPr>
          <w:p w14:paraId="7AC82647"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6B716FF8"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850" w:type="dxa"/>
          </w:tcPr>
          <w:p w14:paraId="79E178CC"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59E4261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709" w:type="dxa"/>
          </w:tcPr>
          <w:p w14:paraId="2097180E"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5F828BAE"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r>
      <w:tr w:rsidR="00104169" w:rsidRPr="00104169" w14:paraId="3738228C" w14:textId="77777777" w:rsidTr="00BB703E">
        <w:trPr>
          <w:trHeight w:val="2399"/>
        </w:trPr>
        <w:tc>
          <w:tcPr>
            <w:tcW w:w="704" w:type="dxa"/>
          </w:tcPr>
          <w:p w14:paraId="52BE3D8C" w14:textId="4054C9C5" w:rsidR="00104169" w:rsidRPr="00104169" w:rsidRDefault="00BB703E" w:rsidP="00BB703E">
            <w:pPr>
              <w:tabs>
                <w:tab w:val="left" w:pos="142"/>
              </w:tabs>
              <w:spacing w:after="200" w:line="360" w:lineRule="auto"/>
              <w:jc w:val="both"/>
              <w:rPr>
                <w:rFonts w:eastAsia="Calibri"/>
                <w:sz w:val="28"/>
                <w:szCs w:val="28"/>
                <w:lang w:val="uk-UA" w:eastAsia="en-US"/>
              </w:rPr>
            </w:pPr>
            <w:r>
              <w:rPr>
                <w:rFonts w:eastAsia="Calibri"/>
                <w:sz w:val="28"/>
                <w:szCs w:val="28"/>
                <w:lang w:val="uk-UA" w:eastAsia="en-US"/>
              </w:rPr>
              <w:lastRenderedPageBreak/>
              <w:t>2</w:t>
            </w:r>
          </w:p>
        </w:tc>
        <w:tc>
          <w:tcPr>
            <w:tcW w:w="1879" w:type="dxa"/>
          </w:tcPr>
          <w:p w14:paraId="674C15AC"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Дослідження та аналіз в галузі пакувального обладнання</w:t>
            </w:r>
          </w:p>
        </w:tc>
        <w:tc>
          <w:tcPr>
            <w:tcW w:w="1162" w:type="dxa"/>
          </w:tcPr>
          <w:p w14:paraId="6CE8645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372" w:type="dxa"/>
          </w:tcPr>
          <w:p w14:paraId="2A5D426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234" w:type="dxa"/>
          </w:tcPr>
          <w:p w14:paraId="56CA490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1275" w:type="dxa"/>
          </w:tcPr>
          <w:p w14:paraId="296188C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733" w:type="dxa"/>
          </w:tcPr>
          <w:p w14:paraId="1DC953AC"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4F9BC05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850" w:type="dxa"/>
          </w:tcPr>
          <w:p w14:paraId="252F38D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1FA4DC36"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709" w:type="dxa"/>
          </w:tcPr>
          <w:p w14:paraId="12A0D55E"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3F263125"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r>
      <w:tr w:rsidR="00104169" w:rsidRPr="00104169" w14:paraId="587DF118" w14:textId="77777777" w:rsidTr="00BB703E">
        <w:trPr>
          <w:trHeight w:val="1897"/>
        </w:trPr>
        <w:tc>
          <w:tcPr>
            <w:tcW w:w="704" w:type="dxa"/>
          </w:tcPr>
          <w:p w14:paraId="7F9220FC" w14:textId="5688F054" w:rsidR="00104169" w:rsidRPr="00104169" w:rsidRDefault="00BB703E" w:rsidP="00BB703E">
            <w:pPr>
              <w:tabs>
                <w:tab w:val="left" w:pos="142"/>
              </w:tabs>
              <w:spacing w:after="200" w:line="360" w:lineRule="auto"/>
              <w:jc w:val="both"/>
              <w:rPr>
                <w:rFonts w:eastAsia="Calibri"/>
                <w:sz w:val="28"/>
                <w:szCs w:val="28"/>
                <w:lang w:val="uk-UA" w:eastAsia="en-US"/>
              </w:rPr>
            </w:pPr>
            <w:r>
              <w:rPr>
                <w:rFonts w:eastAsia="Calibri"/>
                <w:sz w:val="28"/>
                <w:szCs w:val="28"/>
                <w:lang w:val="uk-UA" w:eastAsia="en-US"/>
              </w:rPr>
              <w:t>3</w:t>
            </w:r>
          </w:p>
        </w:tc>
        <w:tc>
          <w:tcPr>
            <w:tcW w:w="1879" w:type="dxa"/>
          </w:tcPr>
          <w:p w14:paraId="2408525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Фінансова звітність та </w:t>
            </w:r>
            <w:proofErr w:type="spellStart"/>
            <w:r w:rsidRPr="00104169">
              <w:rPr>
                <w:rFonts w:eastAsia="Calibri"/>
                <w:sz w:val="28"/>
                <w:szCs w:val="28"/>
                <w:lang w:val="uk-UA" w:eastAsia="en-US"/>
              </w:rPr>
              <w:t>консалтинго</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ві</w:t>
            </w:r>
            <w:proofErr w:type="spellEnd"/>
            <w:r w:rsidRPr="00104169">
              <w:rPr>
                <w:rFonts w:eastAsia="Calibri"/>
                <w:sz w:val="28"/>
                <w:szCs w:val="28"/>
                <w:lang w:val="uk-UA" w:eastAsia="en-US"/>
              </w:rPr>
              <w:t xml:space="preserve"> послуги</w:t>
            </w:r>
          </w:p>
        </w:tc>
        <w:tc>
          <w:tcPr>
            <w:tcW w:w="1162" w:type="dxa"/>
          </w:tcPr>
          <w:p w14:paraId="6E4CAC7F"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372" w:type="dxa"/>
          </w:tcPr>
          <w:p w14:paraId="0E8287DD"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234" w:type="dxa"/>
          </w:tcPr>
          <w:p w14:paraId="40A2E95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1275" w:type="dxa"/>
          </w:tcPr>
          <w:p w14:paraId="44DEE0C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733" w:type="dxa"/>
          </w:tcPr>
          <w:p w14:paraId="3562569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18A1857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850" w:type="dxa"/>
          </w:tcPr>
          <w:p w14:paraId="078A54E4"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60E771D0"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709" w:type="dxa"/>
          </w:tcPr>
          <w:p w14:paraId="2A06213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4835F17C"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r>
      <w:tr w:rsidR="00104169" w:rsidRPr="00104169" w14:paraId="499A424E" w14:textId="77777777" w:rsidTr="00BB703E">
        <w:trPr>
          <w:trHeight w:val="471"/>
        </w:trPr>
        <w:tc>
          <w:tcPr>
            <w:tcW w:w="704" w:type="dxa"/>
          </w:tcPr>
          <w:p w14:paraId="729717C2" w14:textId="58FC6311" w:rsidR="00104169" w:rsidRPr="00104169" w:rsidRDefault="00BB703E" w:rsidP="00BB703E">
            <w:pPr>
              <w:tabs>
                <w:tab w:val="left" w:pos="142"/>
              </w:tabs>
              <w:spacing w:after="200" w:line="360" w:lineRule="auto"/>
              <w:jc w:val="both"/>
              <w:rPr>
                <w:rFonts w:eastAsia="Calibri"/>
                <w:sz w:val="28"/>
                <w:szCs w:val="28"/>
                <w:lang w:val="uk-UA" w:eastAsia="en-US"/>
              </w:rPr>
            </w:pPr>
            <w:r>
              <w:rPr>
                <w:rFonts w:eastAsia="Calibri"/>
                <w:sz w:val="28"/>
                <w:szCs w:val="28"/>
                <w:lang w:val="uk-UA" w:eastAsia="en-US"/>
              </w:rPr>
              <w:t>4</w:t>
            </w:r>
          </w:p>
        </w:tc>
        <w:tc>
          <w:tcPr>
            <w:tcW w:w="1879" w:type="dxa"/>
          </w:tcPr>
          <w:p w14:paraId="297758DA"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Розробка програмного забезпечення</w:t>
            </w:r>
          </w:p>
        </w:tc>
        <w:tc>
          <w:tcPr>
            <w:tcW w:w="1162" w:type="dxa"/>
          </w:tcPr>
          <w:p w14:paraId="629861E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372" w:type="dxa"/>
          </w:tcPr>
          <w:p w14:paraId="0AF102C3"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1234" w:type="dxa"/>
          </w:tcPr>
          <w:p w14:paraId="5B03A185"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 Не має</w:t>
            </w:r>
          </w:p>
        </w:tc>
        <w:tc>
          <w:tcPr>
            <w:tcW w:w="1275" w:type="dxa"/>
          </w:tcPr>
          <w:p w14:paraId="35584B6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733" w:type="dxa"/>
          </w:tcPr>
          <w:p w14:paraId="17507679"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04DDB636"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850" w:type="dxa"/>
          </w:tcPr>
          <w:p w14:paraId="48A3D636"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505DAFF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709" w:type="dxa"/>
          </w:tcPr>
          <w:p w14:paraId="35350C45"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4F2495F9"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r>
      <w:tr w:rsidR="00104169" w:rsidRPr="00104169" w14:paraId="724A54A8" w14:textId="77777777" w:rsidTr="00BB703E">
        <w:trPr>
          <w:trHeight w:val="471"/>
        </w:trPr>
        <w:tc>
          <w:tcPr>
            <w:tcW w:w="704" w:type="dxa"/>
          </w:tcPr>
          <w:p w14:paraId="3DEE83CD" w14:textId="4D48C33D" w:rsidR="00104169" w:rsidRPr="00104169" w:rsidRDefault="00BB703E" w:rsidP="00BB703E">
            <w:pPr>
              <w:tabs>
                <w:tab w:val="left" w:pos="142"/>
              </w:tabs>
              <w:spacing w:after="200" w:line="360" w:lineRule="auto"/>
              <w:jc w:val="both"/>
              <w:rPr>
                <w:rFonts w:eastAsia="Calibri"/>
                <w:sz w:val="28"/>
                <w:szCs w:val="28"/>
                <w:lang w:val="uk-UA" w:eastAsia="en-US"/>
              </w:rPr>
            </w:pPr>
            <w:r>
              <w:rPr>
                <w:rFonts w:eastAsia="Calibri"/>
                <w:sz w:val="28"/>
                <w:szCs w:val="28"/>
                <w:lang w:val="uk-UA" w:eastAsia="en-US"/>
              </w:rPr>
              <w:t>5</w:t>
            </w:r>
          </w:p>
        </w:tc>
        <w:tc>
          <w:tcPr>
            <w:tcW w:w="1879" w:type="dxa"/>
          </w:tcPr>
          <w:p w14:paraId="024324AC"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Креативний дизайн апаратів пакувального обладнання</w:t>
            </w:r>
          </w:p>
        </w:tc>
        <w:tc>
          <w:tcPr>
            <w:tcW w:w="1162" w:type="dxa"/>
          </w:tcPr>
          <w:p w14:paraId="64E27BC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Не має</w:t>
            </w:r>
          </w:p>
        </w:tc>
        <w:tc>
          <w:tcPr>
            <w:tcW w:w="1372" w:type="dxa"/>
          </w:tcPr>
          <w:p w14:paraId="5FB26777"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234" w:type="dxa"/>
          </w:tcPr>
          <w:p w14:paraId="5A383498"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1275" w:type="dxa"/>
          </w:tcPr>
          <w:p w14:paraId="3946886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Має </w:t>
            </w:r>
          </w:p>
        </w:tc>
        <w:tc>
          <w:tcPr>
            <w:tcW w:w="733" w:type="dxa"/>
          </w:tcPr>
          <w:p w14:paraId="61ECBC4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5200B5B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0048A606"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850" w:type="dxa"/>
          </w:tcPr>
          <w:p w14:paraId="7E15D48C"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2687EAAF"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c>
          <w:tcPr>
            <w:tcW w:w="709" w:type="dxa"/>
          </w:tcPr>
          <w:p w14:paraId="47430C1F"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7234E537"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w:t>
            </w:r>
          </w:p>
        </w:tc>
      </w:tr>
    </w:tbl>
    <w:p w14:paraId="289E9D9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6810FE6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Відповідно до  порівняльного аналізу можна зробити висновок, що </w:t>
      </w:r>
      <w:proofErr w:type="spellStart"/>
      <w:r w:rsidRPr="00104169">
        <w:rPr>
          <w:rFonts w:eastAsia="Calibri"/>
          <w:sz w:val="28"/>
          <w:szCs w:val="28"/>
          <w:lang w:val="uk-UA" w:eastAsia="en-US"/>
        </w:rPr>
        <w:t>стартап-проект</w:t>
      </w:r>
      <w:proofErr w:type="spellEnd"/>
      <w:r w:rsidRPr="00104169">
        <w:rPr>
          <w:rFonts w:eastAsia="Calibri"/>
          <w:sz w:val="28"/>
          <w:szCs w:val="28"/>
          <w:lang w:val="uk-UA" w:eastAsia="en-US"/>
        </w:rPr>
        <w:t xml:space="preserve"> є підґрунтям для формування його конкурентоспроможності [20].</w:t>
      </w:r>
    </w:p>
    <w:p w14:paraId="0E5DE68B" w14:textId="77777777" w:rsidR="00104169" w:rsidRPr="00104169" w:rsidRDefault="00104169" w:rsidP="00104169">
      <w:pPr>
        <w:tabs>
          <w:tab w:val="left" w:pos="142"/>
        </w:tabs>
        <w:spacing w:after="200" w:line="360" w:lineRule="auto"/>
        <w:ind w:firstLine="709"/>
        <w:jc w:val="center"/>
        <w:rPr>
          <w:rFonts w:eastAsia="Calibri"/>
          <w:b/>
          <w:sz w:val="28"/>
          <w:szCs w:val="28"/>
          <w:lang w:val="uk-UA" w:eastAsia="en-US"/>
        </w:rPr>
      </w:pPr>
      <w:r w:rsidRPr="00104169">
        <w:rPr>
          <w:rFonts w:eastAsia="Calibri"/>
          <w:b/>
          <w:sz w:val="28"/>
          <w:szCs w:val="28"/>
          <w:lang w:val="uk-UA" w:eastAsia="en-US"/>
        </w:rPr>
        <w:t xml:space="preserve">7.2 Технологічний аудит ідеї </w:t>
      </w:r>
      <w:proofErr w:type="spellStart"/>
      <w:r w:rsidRPr="00104169">
        <w:rPr>
          <w:rFonts w:eastAsia="Calibri"/>
          <w:b/>
          <w:sz w:val="28"/>
          <w:szCs w:val="28"/>
          <w:lang w:val="uk-UA" w:eastAsia="en-US"/>
        </w:rPr>
        <w:t>стартап-проекту</w:t>
      </w:r>
      <w:proofErr w:type="spellEnd"/>
    </w:p>
    <w:p w14:paraId="2331574E"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В межах даного підрозділу проведено аудит способу, за допомогою якого можна реалізувати ідею проекту та наведено його у таблиці 7.3.</w:t>
      </w:r>
    </w:p>
    <w:p w14:paraId="55FF9A5A"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7F22E70E"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36EF1B6F" w14:textId="49D157D2"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Таблиця 7.3 Технологічна здійсненність ідеї </w:t>
      </w:r>
      <w:proofErr w:type="spellStart"/>
      <w:r w:rsidRPr="00104169">
        <w:rPr>
          <w:rFonts w:eastAsia="Calibri"/>
          <w:sz w:val="28"/>
          <w:szCs w:val="28"/>
          <w:lang w:val="uk-UA" w:eastAsia="en-US"/>
        </w:rPr>
        <w:t>стартап-проекту</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1778"/>
        <w:gridCol w:w="2977"/>
        <w:gridCol w:w="2378"/>
        <w:gridCol w:w="1868"/>
        <w:gridCol w:w="26"/>
      </w:tblGrid>
      <w:tr w:rsidR="00104169" w:rsidRPr="00104169" w14:paraId="0339A591" w14:textId="77777777" w:rsidTr="00104169">
        <w:trPr>
          <w:gridAfter w:val="1"/>
          <w:wAfter w:w="26" w:type="dxa"/>
        </w:trPr>
        <w:tc>
          <w:tcPr>
            <w:tcW w:w="421" w:type="dxa"/>
          </w:tcPr>
          <w:p w14:paraId="0DFC51D6"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 з/п</w:t>
            </w:r>
          </w:p>
        </w:tc>
        <w:tc>
          <w:tcPr>
            <w:tcW w:w="1778" w:type="dxa"/>
          </w:tcPr>
          <w:p w14:paraId="23DC306C"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Ідея проекту</w:t>
            </w:r>
          </w:p>
        </w:tc>
        <w:tc>
          <w:tcPr>
            <w:tcW w:w="2977" w:type="dxa"/>
          </w:tcPr>
          <w:p w14:paraId="513A631E"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Технології її реалізації</w:t>
            </w:r>
          </w:p>
        </w:tc>
        <w:tc>
          <w:tcPr>
            <w:tcW w:w="2378" w:type="dxa"/>
          </w:tcPr>
          <w:p w14:paraId="47F96577"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Наявність технологій</w:t>
            </w:r>
          </w:p>
        </w:tc>
        <w:tc>
          <w:tcPr>
            <w:tcW w:w="1868" w:type="dxa"/>
          </w:tcPr>
          <w:p w14:paraId="45B671D4"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Доступність технологій</w:t>
            </w:r>
          </w:p>
        </w:tc>
      </w:tr>
      <w:tr w:rsidR="00104169" w:rsidRPr="00104169" w14:paraId="3692E1E8" w14:textId="77777777" w:rsidTr="00104169">
        <w:trPr>
          <w:gridAfter w:val="1"/>
          <w:wAfter w:w="26" w:type="dxa"/>
        </w:trPr>
        <w:tc>
          <w:tcPr>
            <w:tcW w:w="421" w:type="dxa"/>
          </w:tcPr>
          <w:p w14:paraId="55914D18"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1</w:t>
            </w:r>
          </w:p>
        </w:tc>
        <w:tc>
          <w:tcPr>
            <w:tcW w:w="1778" w:type="dxa"/>
          </w:tcPr>
          <w:p w14:paraId="42476C03"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Надання повного спектру інженерних послуг</w:t>
            </w:r>
          </w:p>
        </w:tc>
        <w:tc>
          <w:tcPr>
            <w:tcW w:w="2977" w:type="dxa"/>
          </w:tcPr>
          <w:p w14:paraId="490774D9"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 xml:space="preserve">Інтелектуальні ресурси підприємства включають інтелектуальну працю та інтелектуальні продукти, що будуть патентуватися по мірі створення. Створення </w:t>
            </w:r>
            <w:proofErr w:type="spellStart"/>
            <w:r w:rsidRPr="00104169">
              <w:rPr>
                <w:rFonts w:eastAsia="Calibri"/>
                <w:sz w:val="28"/>
                <w:szCs w:val="28"/>
                <w:lang w:val="uk-UA" w:eastAsia="en-US"/>
              </w:rPr>
              <w:t>веб</w:t>
            </w:r>
            <w:proofErr w:type="spellEnd"/>
            <w:r w:rsidRPr="00104169">
              <w:rPr>
                <w:rFonts w:eastAsia="Calibri"/>
                <w:sz w:val="28"/>
                <w:szCs w:val="28"/>
                <w:lang w:val="uk-UA" w:eastAsia="en-US"/>
              </w:rPr>
              <w:t xml:space="preserve"> сайту та оренда офісу з комп’ютерною технікою для роботи персоналу.</w:t>
            </w:r>
          </w:p>
        </w:tc>
        <w:tc>
          <w:tcPr>
            <w:tcW w:w="2378" w:type="dxa"/>
          </w:tcPr>
          <w:p w14:paraId="3E1A86CB"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Дані технології існують. В розробці/доробці їх відсутня необхідність, оскільки залучаються фахівці, які мають спеціальну інженерну освіту</w:t>
            </w:r>
          </w:p>
        </w:tc>
        <w:tc>
          <w:tcPr>
            <w:tcW w:w="1868" w:type="dxa"/>
          </w:tcPr>
          <w:p w14:paraId="1AB1EB0C" w14:textId="77777777" w:rsidR="00104169" w:rsidRPr="00104169" w:rsidRDefault="00104169" w:rsidP="00104169">
            <w:pPr>
              <w:tabs>
                <w:tab w:val="left" w:pos="142"/>
              </w:tabs>
              <w:spacing w:after="200" w:line="360" w:lineRule="auto"/>
              <w:jc w:val="both"/>
              <w:rPr>
                <w:rFonts w:eastAsia="Calibri"/>
                <w:b/>
                <w:sz w:val="28"/>
                <w:szCs w:val="28"/>
                <w:lang w:val="uk-UA" w:eastAsia="en-US"/>
              </w:rPr>
            </w:pPr>
            <w:r w:rsidRPr="00104169">
              <w:rPr>
                <w:rFonts w:eastAsia="Calibri"/>
                <w:sz w:val="28"/>
                <w:szCs w:val="28"/>
                <w:lang w:val="uk-UA" w:eastAsia="en-US"/>
              </w:rPr>
              <w:t>Так, дані технології доступні.</w:t>
            </w:r>
          </w:p>
        </w:tc>
      </w:tr>
      <w:tr w:rsidR="00104169" w:rsidRPr="00104169" w14:paraId="369A766A" w14:textId="77777777" w:rsidTr="00104169">
        <w:trPr>
          <w:trHeight w:val="766"/>
        </w:trPr>
        <w:tc>
          <w:tcPr>
            <w:tcW w:w="9448" w:type="dxa"/>
            <w:gridSpan w:val="6"/>
          </w:tcPr>
          <w:p w14:paraId="3BF1641D" w14:textId="77777777" w:rsidR="00104169" w:rsidRPr="00104169" w:rsidRDefault="00104169" w:rsidP="00104169">
            <w:pPr>
              <w:tabs>
                <w:tab w:val="left" w:pos="142"/>
              </w:tabs>
              <w:spacing w:after="200" w:line="360" w:lineRule="auto"/>
              <w:ind w:firstLine="709"/>
              <w:jc w:val="both"/>
              <w:rPr>
                <w:rFonts w:eastAsia="Calibri"/>
                <w:b/>
                <w:sz w:val="28"/>
                <w:szCs w:val="28"/>
                <w:lang w:val="uk-UA" w:eastAsia="en-US"/>
              </w:rPr>
            </w:pPr>
            <w:r w:rsidRPr="00104169">
              <w:rPr>
                <w:rFonts w:eastAsia="Calibri"/>
                <w:sz w:val="28"/>
                <w:szCs w:val="28"/>
                <w:lang w:val="uk-UA" w:eastAsia="en-US"/>
              </w:rPr>
              <w:t>Обрана технологія реалізації ідеї проекту: нові конструкції апаратів пакувального обладнання</w:t>
            </w:r>
          </w:p>
        </w:tc>
      </w:tr>
    </w:tbl>
    <w:p w14:paraId="5EBD9E17" w14:textId="77777777" w:rsidR="00104169" w:rsidRPr="00104169" w:rsidRDefault="00104169" w:rsidP="00104169">
      <w:pPr>
        <w:tabs>
          <w:tab w:val="left" w:pos="142"/>
        </w:tabs>
        <w:spacing w:after="200" w:line="360" w:lineRule="auto"/>
        <w:ind w:firstLine="709"/>
        <w:jc w:val="both"/>
        <w:rPr>
          <w:rFonts w:eastAsia="Calibri"/>
          <w:b/>
          <w:sz w:val="28"/>
          <w:szCs w:val="28"/>
          <w:lang w:val="uk-UA" w:eastAsia="en-US"/>
        </w:rPr>
      </w:pPr>
    </w:p>
    <w:p w14:paraId="2B66D38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З результатів технологічної здійсненності ідеї </w:t>
      </w:r>
      <w:proofErr w:type="spellStart"/>
      <w:r w:rsidRPr="00104169">
        <w:rPr>
          <w:rFonts w:eastAsia="Calibri"/>
          <w:sz w:val="28"/>
          <w:szCs w:val="28"/>
          <w:lang w:val="uk-UA" w:eastAsia="en-US"/>
        </w:rPr>
        <w:t>стартап-проекту</w:t>
      </w:r>
      <w:proofErr w:type="spellEnd"/>
      <w:r w:rsidRPr="00104169">
        <w:rPr>
          <w:rFonts w:eastAsia="Calibri"/>
          <w:sz w:val="28"/>
          <w:szCs w:val="28"/>
          <w:lang w:val="uk-UA" w:eastAsia="en-US"/>
        </w:rPr>
        <w:t xml:space="preserve"> очевидно, що методи реалізації є можливими [20].</w:t>
      </w:r>
    </w:p>
    <w:p w14:paraId="4EBB705C" w14:textId="77777777" w:rsidR="00BB703E" w:rsidRDefault="00BB703E" w:rsidP="00104169">
      <w:pPr>
        <w:tabs>
          <w:tab w:val="left" w:pos="142"/>
        </w:tabs>
        <w:spacing w:after="200" w:line="360" w:lineRule="auto"/>
        <w:ind w:firstLine="709"/>
        <w:jc w:val="center"/>
        <w:rPr>
          <w:rFonts w:eastAsia="Calibri"/>
          <w:b/>
          <w:sz w:val="28"/>
          <w:szCs w:val="28"/>
          <w:lang w:val="uk-UA" w:eastAsia="en-US"/>
        </w:rPr>
      </w:pPr>
    </w:p>
    <w:p w14:paraId="58B9717A" w14:textId="58A50B9D" w:rsidR="00104169" w:rsidRPr="00104169" w:rsidRDefault="00104169" w:rsidP="00104169">
      <w:pPr>
        <w:tabs>
          <w:tab w:val="left" w:pos="142"/>
        </w:tabs>
        <w:spacing w:after="200" w:line="360" w:lineRule="auto"/>
        <w:ind w:firstLine="709"/>
        <w:jc w:val="center"/>
        <w:rPr>
          <w:rFonts w:eastAsia="Calibri"/>
          <w:b/>
          <w:sz w:val="28"/>
          <w:szCs w:val="28"/>
          <w:lang w:val="uk-UA" w:eastAsia="en-US"/>
        </w:rPr>
      </w:pPr>
      <w:r w:rsidRPr="00104169">
        <w:rPr>
          <w:rFonts w:eastAsia="Calibri"/>
          <w:b/>
          <w:sz w:val="28"/>
          <w:szCs w:val="28"/>
          <w:lang w:val="uk-UA" w:eastAsia="en-US"/>
        </w:rPr>
        <w:t xml:space="preserve">7.3 Аналіз ринкових можливостей запуску </w:t>
      </w:r>
      <w:proofErr w:type="spellStart"/>
      <w:r w:rsidRPr="00104169">
        <w:rPr>
          <w:rFonts w:eastAsia="Calibri"/>
          <w:b/>
          <w:sz w:val="28"/>
          <w:szCs w:val="28"/>
          <w:lang w:val="uk-UA" w:eastAsia="en-US"/>
        </w:rPr>
        <w:t>стартап-проекту</w:t>
      </w:r>
      <w:proofErr w:type="spellEnd"/>
    </w:p>
    <w:p w14:paraId="5D4330CE"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Основними операторами ринку є державні та приватні конструкторські відділи, які виконують роботу тільки на власні підприємства та організації, що виконують послуги в сфері інжинірингу.</w:t>
      </w:r>
    </w:p>
    <w:p w14:paraId="75B446B8"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 xml:space="preserve">Таблиця 7.4 Попередня характеристика потенційного ринку </w:t>
      </w:r>
      <w:proofErr w:type="spellStart"/>
      <w:r w:rsidRPr="00104169">
        <w:rPr>
          <w:rFonts w:eastAsia="Calibri"/>
          <w:sz w:val="28"/>
          <w:szCs w:val="28"/>
          <w:lang w:val="uk-UA" w:eastAsia="en-US"/>
        </w:rPr>
        <w:t>стартап-проекту</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6003"/>
        <w:gridCol w:w="3154"/>
      </w:tblGrid>
      <w:tr w:rsidR="00104169" w:rsidRPr="00104169" w14:paraId="291EE3CC" w14:textId="77777777" w:rsidTr="00104169">
        <w:tc>
          <w:tcPr>
            <w:tcW w:w="704" w:type="dxa"/>
          </w:tcPr>
          <w:p w14:paraId="2009F2A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з/п</w:t>
            </w:r>
          </w:p>
        </w:tc>
        <w:tc>
          <w:tcPr>
            <w:tcW w:w="6217" w:type="dxa"/>
          </w:tcPr>
          <w:p w14:paraId="38AF13F0"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Показники стану ринку (найменування)</w:t>
            </w:r>
          </w:p>
        </w:tc>
        <w:tc>
          <w:tcPr>
            <w:tcW w:w="3210" w:type="dxa"/>
          </w:tcPr>
          <w:p w14:paraId="2F9CB029"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Характеристика</w:t>
            </w:r>
          </w:p>
        </w:tc>
      </w:tr>
      <w:tr w:rsidR="00104169" w:rsidRPr="00104169" w14:paraId="3268064F" w14:textId="77777777" w:rsidTr="00104169">
        <w:tc>
          <w:tcPr>
            <w:tcW w:w="704" w:type="dxa"/>
          </w:tcPr>
          <w:p w14:paraId="2115C6DA"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1</w:t>
            </w:r>
          </w:p>
        </w:tc>
        <w:tc>
          <w:tcPr>
            <w:tcW w:w="6217" w:type="dxa"/>
          </w:tcPr>
          <w:p w14:paraId="5B7A6672"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Кількість головних гравців, од</w:t>
            </w:r>
          </w:p>
        </w:tc>
        <w:tc>
          <w:tcPr>
            <w:tcW w:w="3210" w:type="dxa"/>
          </w:tcPr>
          <w:p w14:paraId="01B907AC" w14:textId="77777777" w:rsidR="00104169" w:rsidRPr="00104169" w:rsidRDefault="00104169" w:rsidP="00104169">
            <w:pPr>
              <w:tabs>
                <w:tab w:val="left" w:pos="142"/>
              </w:tabs>
              <w:spacing w:after="200" w:line="360" w:lineRule="auto"/>
              <w:jc w:val="center"/>
              <w:rPr>
                <w:rFonts w:eastAsia="Calibri"/>
                <w:sz w:val="28"/>
                <w:szCs w:val="28"/>
                <w:lang w:val="uk-UA" w:eastAsia="en-US"/>
              </w:rPr>
            </w:pPr>
            <w:r w:rsidRPr="00104169">
              <w:rPr>
                <w:rFonts w:eastAsia="Calibri"/>
                <w:sz w:val="28"/>
                <w:szCs w:val="28"/>
                <w:lang w:val="uk-UA" w:eastAsia="en-US"/>
              </w:rPr>
              <w:t>4</w:t>
            </w:r>
          </w:p>
        </w:tc>
      </w:tr>
      <w:tr w:rsidR="00104169" w:rsidRPr="00104169" w14:paraId="00BF76B0" w14:textId="77777777" w:rsidTr="00104169">
        <w:tc>
          <w:tcPr>
            <w:tcW w:w="704" w:type="dxa"/>
          </w:tcPr>
          <w:p w14:paraId="5BC6E0B6"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2</w:t>
            </w:r>
          </w:p>
        </w:tc>
        <w:tc>
          <w:tcPr>
            <w:tcW w:w="6217" w:type="dxa"/>
          </w:tcPr>
          <w:p w14:paraId="77A7990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xml:space="preserve">Загальний обсяг продаж, </w:t>
            </w:r>
            <w:proofErr w:type="spellStart"/>
            <w:r w:rsidRPr="00104169">
              <w:rPr>
                <w:rFonts w:eastAsia="Calibri"/>
                <w:sz w:val="28"/>
                <w:szCs w:val="28"/>
                <w:lang w:val="uk-UA" w:eastAsia="en-US"/>
              </w:rPr>
              <w:t>грн</w:t>
            </w:r>
            <w:proofErr w:type="spellEnd"/>
            <w:r w:rsidRPr="00104169">
              <w:rPr>
                <w:rFonts w:eastAsia="Calibri"/>
                <w:sz w:val="28"/>
                <w:szCs w:val="28"/>
                <w:lang w:val="uk-UA" w:eastAsia="en-US"/>
              </w:rPr>
              <w:t>/</w:t>
            </w:r>
            <w:proofErr w:type="spellStart"/>
            <w:r w:rsidRPr="00104169">
              <w:rPr>
                <w:rFonts w:eastAsia="Calibri"/>
                <w:sz w:val="28"/>
                <w:szCs w:val="28"/>
                <w:lang w:val="uk-UA" w:eastAsia="en-US"/>
              </w:rPr>
              <w:t>ум.од</w:t>
            </w:r>
            <w:proofErr w:type="spellEnd"/>
            <w:r w:rsidRPr="00104169">
              <w:rPr>
                <w:rFonts w:eastAsia="Calibri"/>
                <w:sz w:val="28"/>
                <w:szCs w:val="28"/>
                <w:lang w:val="uk-UA" w:eastAsia="en-US"/>
              </w:rPr>
              <w:t>.</w:t>
            </w:r>
          </w:p>
        </w:tc>
        <w:tc>
          <w:tcPr>
            <w:tcW w:w="3210" w:type="dxa"/>
          </w:tcPr>
          <w:p w14:paraId="73A7A059" w14:textId="77777777" w:rsidR="00104169" w:rsidRPr="00104169" w:rsidRDefault="00104169" w:rsidP="00104169">
            <w:pPr>
              <w:tabs>
                <w:tab w:val="left" w:pos="142"/>
              </w:tabs>
              <w:spacing w:after="200" w:line="360" w:lineRule="auto"/>
              <w:jc w:val="center"/>
              <w:rPr>
                <w:rFonts w:eastAsia="Calibri"/>
                <w:sz w:val="28"/>
                <w:szCs w:val="28"/>
                <w:lang w:val="uk-UA" w:eastAsia="en-US"/>
              </w:rPr>
            </w:pPr>
            <w:r w:rsidRPr="00104169">
              <w:rPr>
                <w:rFonts w:eastAsia="Calibri"/>
                <w:sz w:val="28"/>
                <w:szCs w:val="28"/>
                <w:lang w:val="uk-UA" w:eastAsia="en-US"/>
              </w:rPr>
              <w:t>160000000</w:t>
            </w:r>
          </w:p>
        </w:tc>
      </w:tr>
      <w:tr w:rsidR="00104169" w:rsidRPr="00104169" w14:paraId="453AFEB3" w14:textId="77777777" w:rsidTr="00104169">
        <w:tc>
          <w:tcPr>
            <w:tcW w:w="704" w:type="dxa"/>
          </w:tcPr>
          <w:p w14:paraId="4C38F742"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3</w:t>
            </w:r>
          </w:p>
        </w:tc>
        <w:tc>
          <w:tcPr>
            <w:tcW w:w="6217" w:type="dxa"/>
          </w:tcPr>
          <w:p w14:paraId="40727718"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Динаміка ринку (якісна оцінка)</w:t>
            </w:r>
          </w:p>
        </w:tc>
        <w:tc>
          <w:tcPr>
            <w:tcW w:w="3210" w:type="dxa"/>
          </w:tcPr>
          <w:p w14:paraId="024FAA0A" w14:textId="77777777" w:rsidR="00104169" w:rsidRPr="00104169" w:rsidRDefault="00104169" w:rsidP="00104169">
            <w:pPr>
              <w:tabs>
                <w:tab w:val="left" w:pos="142"/>
              </w:tabs>
              <w:spacing w:after="200" w:line="360" w:lineRule="auto"/>
              <w:jc w:val="center"/>
              <w:rPr>
                <w:rFonts w:eastAsia="Calibri"/>
                <w:sz w:val="28"/>
                <w:szCs w:val="28"/>
                <w:lang w:val="uk-UA" w:eastAsia="en-US"/>
              </w:rPr>
            </w:pPr>
            <w:r w:rsidRPr="00104169">
              <w:rPr>
                <w:rFonts w:eastAsia="Calibri"/>
                <w:sz w:val="28"/>
                <w:szCs w:val="28"/>
                <w:lang w:val="uk-UA" w:eastAsia="en-US"/>
              </w:rPr>
              <w:t>Зростає</w:t>
            </w:r>
          </w:p>
        </w:tc>
      </w:tr>
      <w:tr w:rsidR="00104169" w:rsidRPr="00104169" w14:paraId="3E71713A" w14:textId="77777777" w:rsidTr="00104169">
        <w:tc>
          <w:tcPr>
            <w:tcW w:w="704" w:type="dxa"/>
          </w:tcPr>
          <w:p w14:paraId="0349F44C"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4</w:t>
            </w:r>
          </w:p>
        </w:tc>
        <w:tc>
          <w:tcPr>
            <w:tcW w:w="6217" w:type="dxa"/>
          </w:tcPr>
          <w:p w14:paraId="472DB4D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Наявність обмежень для входу (вказати характер обмежень)</w:t>
            </w:r>
          </w:p>
        </w:tc>
        <w:tc>
          <w:tcPr>
            <w:tcW w:w="3210" w:type="dxa"/>
          </w:tcPr>
          <w:p w14:paraId="3F807767" w14:textId="77777777" w:rsidR="00104169" w:rsidRPr="00104169" w:rsidRDefault="00104169" w:rsidP="00104169">
            <w:pPr>
              <w:tabs>
                <w:tab w:val="left" w:pos="142"/>
              </w:tabs>
              <w:spacing w:after="200" w:line="360" w:lineRule="auto"/>
              <w:jc w:val="center"/>
              <w:rPr>
                <w:rFonts w:eastAsia="Calibri"/>
                <w:sz w:val="28"/>
                <w:szCs w:val="28"/>
                <w:lang w:val="uk-UA" w:eastAsia="en-US"/>
              </w:rPr>
            </w:pPr>
            <w:r w:rsidRPr="00104169">
              <w:rPr>
                <w:rFonts w:eastAsia="Calibri"/>
                <w:sz w:val="28"/>
                <w:szCs w:val="28"/>
                <w:lang w:val="uk-UA" w:eastAsia="en-US"/>
              </w:rPr>
              <w:t>Масштабність</w:t>
            </w:r>
          </w:p>
        </w:tc>
      </w:tr>
      <w:tr w:rsidR="00104169" w:rsidRPr="00104169" w14:paraId="0CE226DC" w14:textId="77777777" w:rsidTr="00104169">
        <w:tc>
          <w:tcPr>
            <w:tcW w:w="704" w:type="dxa"/>
          </w:tcPr>
          <w:p w14:paraId="21118A8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5</w:t>
            </w:r>
          </w:p>
        </w:tc>
        <w:tc>
          <w:tcPr>
            <w:tcW w:w="6217" w:type="dxa"/>
          </w:tcPr>
          <w:p w14:paraId="38FB0E77"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Специфічні вимоги до стандартизації та сертифікації</w:t>
            </w:r>
          </w:p>
        </w:tc>
        <w:tc>
          <w:tcPr>
            <w:tcW w:w="3210" w:type="dxa"/>
          </w:tcPr>
          <w:p w14:paraId="1266CD64" w14:textId="77777777" w:rsidR="00104169" w:rsidRPr="00104169" w:rsidRDefault="00104169" w:rsidP="00104169">
            <w:pPr>
              <w:tabs>
                <w:tab w:val="left" w:pos="142"/>
              </w:tabs>
              <w:spacing w:after="200" w:line="360" w:lineRule="auto"/>
              <w:jc w:val="center"/>
              <w:rPr>
                <w:rFonts w:eastAsia="Calibri"/>
                <w:sz w:val="28"/>
                <w:szCs w:val="28"/>
                <w:lang w:val="uk-UA" w:eastAsia="en-US"/>
              </w:rPr>
            </w:pPr>
            <w:r w:rsidRPr="00104169">
              <w:rPr>
                <w:rFonts w:eastAsia="Calibri"/>
                <w:sz w:val="28"/>
                <w:szCs w:val="28"/>
                <w:lang w:val="uk-UA" w:eastAsia="en-US"/>
              </w:rPr>
              <w:t>ДСТУ, ГОСТ, ISO</w:t>
            </w:r>
          </w:p>
        </w:tc>
      </w:tr>
      <w:tr w:rsidR="00104169" w:rsidRPr="00104169" w14:paraId="47CCA149" w14:textId="77777777" w:rsidTr="00104169">
        <w:tc>
          <w:tcPr>
            <w:tcW w:w="704" w:type="dxa"/>
          </w:tcPr>
          <w:p w14:paraId="5AF97BD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6</w:t>
            </w:r>
          </w:p>
        </w:tc>
        <w:tc>
          <w:tcPr>
            <w:tcW w:w="6217" w:type="dxa"/>
          </w:tcPr>
          <w:p w14:paraId="3011EB76"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Середня норма рентабельності в галузі (або по ринку), %</w:t>
            </w:r>
          </w:p>
        </w:tc>
        <w:tc>
          <w:tcPr>
            <w:tcW w:w="3210" w:type="dxa"/>
          </w:tcPr>
          <w:p w14:paraId="3A82D25A" w14:textId="77777777" w:rsidR="00104169" w:rsidRPr="00104169" w:rsidRDefault="00104169" w:rsidP="00104169">
            <w:pPr>
              <w:tabs>
                <w:tab w:val="left" w:pos="142"/>
              </w:tabs>
              <w:spacing w:after="200" w:line="360" w:lineRule="auto"/>
              <w:jc w:val="center"/>
              <w:rPr>
                <w:rFonts w:eastAsia="Calibri"/>
                <w:sz w:val="28"/>
                <w:szCs w:val="28"/>
                <w:lang w:val="uk-UA" w:eastAsia="en-US"/>
              </w:rPr>
            </w:pPr>
            <w:r w:rsidRPr="00104169">
              <w:rPr>
                <w:rFonts w:eastAsia="Calibri"/>
                <w:sz w:val="28"/>
                <w:szCs w:val="28"/>
                <w:lang w:val="uk-UA" w:eastAsia="en-US"/>
              </w:rPr>
              <w:t>75</w:t>
            </w:r>
          </w:p>
        </w:tc>
      </w:tr>
    </w:tbl>
    <w:p w14:paraId="10543827"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09FAE05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Відповідно до  результатів аналізу таблиці можна зробити висновок, що ринок є привабливим для входження за попереднім оцінюванням [20].</w:t>
      </w:r>
    </w:p>
    <w:p w14:paraId="787D884D"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02E2E73D" w14:textId="063B81CD" w:rsidR="00104169" w:rsidRDefault="00104169" w:rsidP="00104169">
      <w:pPr>
        <w:tabs>
          <w:tab w:val="left" w:pos="142"/>
        </w:tabs>
        <w:spacing w:after="200" w:line="360" w:lineRule="auto"/>
        <w:ind w:firstLine="709"/>
        <w:jc w:val="center"/>
        <w:rPr>
          <w:rFonts w:eastAsia="Calibri"/>
          <w:b/>
          <w:sz w:val="28"/>
          <w:szCs w:val="28"/>
          <w:lang w:val="uk-UA" w:eastAsia="en-US"/>
        </w:rPr>
      </w:pPr>
      <w:r w:rsidRPr="00104169">
        <w:rPr>
          <w:rFonts w:eastAsia="Calibri"/>
          <w:b/>
          <w:sz w:val="28"/>
          <w:szCs w:val="28"/>
          <w:lang w:val="uk-UA" w:eastAsia="en-US"/>
        </w:rPr>
        <w:t xml:space="preserve">7.4 Розроблення ринкової стратегії </w:t>
      </w:r>
      <w:proofErr w:type="spellStart"/>
      <w:r w:rsidRPr="00104169">
        <w:rPr>
          <w:rFonts w:eastAsia="Calibri"/>
          <w:b/>
          <w:sz w:val="28"/>
          <w:szCs w:val="28"/>
          <w:lang w:val="uk-UA" w:eastAsia="en-US"/>
        </w:rPr>
        <w:t>стартап-проекту</w:t>
      </w:r>
      <w:proofErr w:type="spellEnd"/>
    </w:p>
    <w:p w14:paraId="33EF5B62" w14:textId="77777777" w:rsidR="00060EEC" w:rsidRPr="00104169" w:rsidRDefault="00060EEC" w:rsidP="00104169">
      <w:pPr>
        <w:tabs>
          <w:tab w:val="left" w:pos="142"/>
        </w:tabs>
        <w:spacing w:after="200" w:line="360" w:lineRule="auto"/>
        <w:ind w:firstLine="709"/>
        <w:jc w:val="center"/>
        <w:rPr>
          <w:rFonts w:eastAsia="Calibri"/>
          <w:b/>
          <w:sz w:val="28"/>
          <w:szCs w:val="28"/>
          <w:lang w:val="uk-UA" w:eastAsia="en-US"/>
        </w:rPr>
      </w:pPr>
    </w:p>
    <w:p w14:paraId="533D670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Розроблення ринкової стратегії передбачає визначення стратегії охоплення ринку: опис цільових груп потенційних споживачів (табл. 7.5).</w:t>
      </w:r>
    </w:p>
    <w:p w14:paraId="6919C9C0" w14:textId="00918424" w:rsidR="00BB703E" w:rsidRDefault="00BB703E" w:rsidP="00104169">
      <w:pPr>
        <w:tabs>
          <w:tab w:val="left" w:pos="142"/>
        </w:tabs>
        <w:spacing w:after="200" w:line="360" w:lineRule="auto"/>
        <w:ind w:firstLine="709"/>
        <w:jc w:val="both"/>
        <w:rPr>
          <w:rFonts w:eastAsia="Calibri"/>
          <w:sz w:val="28"/>
          <w:szCs w:val="28"/>
          <w:lang w:val="uk-UA" w:eastAsia="en-US"/>
        </w:rPr>
      </w:pPr>
    </w:p>
    <w:p w14:paraId="2F3A871A"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75A6E1C4" w14:textId="1D5DB6CD"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lastRenderedPageBreak/>
        <w:t>Таблиця 7.5 Вибір цільових груп потенційних споживачів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2375"/>
        <w:gridCol w:w="1581"/>
        <w:gridCol w:w="1972"/>
        <w:gridCol w:w="1864"/>
        <w:gridCol w:w="1469"/>
      </w:tblGrid>
      <w:tr w:rsidR="00104169" w:rsidRPr="00104169" w14:paraId="021CC1EB" w14:textId="77777777" w:rsidTr="00104169">
        <w:trPr>
          <w:trHeight w:val="2318"/>
        </w:trPr>
        <w:tc>
          <w:tcPr>
            <w:tcW w:w="594" w:type="dxa"/>
          </w:tcPr>
          <w:p w14:paraId="1E30151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з/п</w:t>
            </w:r>
          </w:p>
        </w:tc>
        <w:tc>
          <w:tcPr>
            <w:tcW w:w="2378" w:type="dxa"/>
          </w:tcPr>
          <w:p w14:paraId="35A4E034"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Опис профілю цільової групи потенційних клієнтів</w:t>
            </w:r>
          </w:p>
        </w:tc>
        <w:tc>
          <w:tcPr>
            <w:tcW w:w="1571" w:type="dxa"/>
          </w:tcPr>
          <w:p w14:paraId="1139F91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Готовність споживачів сприйняти продукт</w:t>
            </w:r>
          </w:p>
        </w:tc>
        <w:tc>
          <w:tcPr>
            <w:tcW w:w="1973" w:type="dxa"/>
          </w:tcPr>
          <w:p w14:paraId="7816BFA6"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Орієнтовний попит в межах цільової групи (сегменту)</w:t>
            </w:r>
          </w:p>
        </w:tc>
        <w:tc>
          <w:tcPr>
            <w:tcW w:w="1642" w:type="dxa"/>
          </w:tcPr>
          <w:p w14:paraId="1BC335A6"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Інтенсивність конкуренції в сегменті</w:t>
            </w:r>
          </w:p>
        </w:tc>
        <w:tc>
          <w:tcPr>
            <w:tcW w:w="1470" w:type="dxa"/>
          </w:tcPr>
          <w:p w14:paraId="2AEDDBFA"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Простота входу в сегмент</w:t>
            </w:r>
          </w:p>
        </w:tc>
      </w:tr>
      <w:tr w:rsidR="00104169" w:rsidRPr="00104169" w14:paraId="66FF698F" w14:textId="77777777" w:rsidTr="00104169">
        <w:tc>
          <w:tcPr>
            <w:tcW w:w="594" w:type="dxa"/>
          </w:tcPr>
          <w:p w14:paraId="2447FB6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1</w:t>
            </w:r>
          </w:p>
        </w:tc>
        <w:tc>
          <w:tcPr>
            <w:tcW w:w="2378" w:type="dxa"/>
          </w:tcPr>
          <w:p w14:paraId="7884B6F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Малі приватні промислові підприємства пакувального обладнання</w:t>
            </w:r>
          </w:p>
        </w:tc>
        <w:tc>
          <w:tcPr>
            <w:tcW w:w="1571" w:type="dxa"/>
          </w:tcPr>
          <w:p w14:paraId="166C586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Висока</w:t>
            </w:r>
          </w:p>
        </w:tc>
        <w:tc>
          <w:tcPr>
            <w:tcW w:w="1973" w:type="dxa"/>
          </w:tcPr>
          <w:p w14:paraId="558861A0"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Високий</w:t>
            </w:r>
          </w:p>
        </w:tc>
        <w:tc>
          <w:tcPr>
            <w:tcW w:w="1642" w:type="dxa"/>
          </w:tcPr>
          <w:p w14:paraId="6C161AC7"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Середня</w:t>
            </w:r>
          </w:p>
        </w:tc>
        <w:tc>
          <w:tcPr>
            <w:tcW w:w="1470" w:type="dxa"/>
          </w:tcPr>
          <w:p w14:paraId="270E3476"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Висока</w:t>
            </w:r>
          </w:p>
        </w:tc>
      </w:tr>
      <w:tr w:rsidR="00104169" w:rsidRPr="00104169" w14:paraId="098B3FA3" w14:textId="77777777" w:rsidTr="00104169">
        <w:tc>
          <w:tcPr>
            <w:tcW w:w="594" w:type="dxa"/>
          </w:tcPr>
          <w:p w14:paraId="6F8172DB"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2</w:t>
            </w:r>
          </w:p>
        </w:tc>
        <w:tc>
          <w:tcPr>
            <w:tcW w:w="2378" w:type="dxa"/>
          </w:tcPr>
          <w:p w14:paraId="54202894"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Великі промислові підприємства пакувального обладнання</w:t>
            </w:r>
          </w:p>
        </w:tc>
        <w:tc>
          <w:tcPr>
            <w:tcW w:w="1571" w:type="dxa"/>
          </w:tcPr>
          <w:p w14:paraId="70C19AB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Середня</w:t>
            </w:r>
          </w:p>
        </w:tc>
        <w:tc>
          <w:tcPr>
            <w:tcW w:w="1973" w:type="dxa"/>
          </w:tcPr>
          <w:p w14:paraId="4E586BD7"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Середній</w:t>
            </w:r>
          </w:p>
        </w:tc>
        <w:tc>
          <w:tcPr>
            <w:tcW w:w="1642" w:type="dxa"/>
          </w:tcPr>
          <w:p w14:paraId="312DF48B"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Висока</w:t>
            </w:r>
          </w:p>
        </w:tc>
        <w:tc>
          <w:tcPr>
            <w:tcW w:w="1470" w:type="dxa"/>
          </w:tcPr>
          <w:p w14:paraId="4B0B3F6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Середня</w:t>
            </w:r>
          </w:p>
        </w:tc>
      </w:tr>
    </w:tbl>
    <w:p w14:paraId="39217A49"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3E150A0F" w14:textId="40A29B02"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Для роботи в обраних сегментах ринку необхідно сформувати базову стратегію розвитку (табл. 7.6).</w:t>
      </w:r>
    </w:p>
    <w:p w14:paraId="1468F7D6"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6F27A152"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5A0D9D36"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72D403C4"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2F50E537" w14:textId="77777777" w:rsidR="00BB703E" w:rsidRDefault="00BB703E" w:rsidP="00104169">
      <w:pPr>
        <w:tabs>
          <w:tab w:val="left" w:pos="142"/>
        </w:tabs>
        <w:spacing w:after="200" w:line="360" w:lineRule="auto"/>
        <w:ind w:firstLine="709"/>
        <w:jc w:val="both"/>
        <w:rPr>
          <w:rFonts w:eastAsia="Calibri"/>
          <w:sz w:val="28"/>
          <w:szCs w:val="28"/>
          <w:lang w:val="uk-UA" w:eastAsia="en-US"/>
        </w:rPr>
      </w:pPr>
    </w:p>
    <w:p w14:paraId="482FC3FB" w14:textId="4AA176A1"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Таблиця 7.6 Визначення базової стратегії розвитку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798"/>
        <w:gridCol w:w="2281"/>
        <w:gridCol w:w="3175"/>
        <w:gridCol w:w="1780"/>
      </w:tblGrid>
      <w:tr w:rsidR="00104169" w:rsidRPr="00104169" w14:paraId="0ECDD498" w14:textId="77777777" w:rsidTr="00104169">
        <w:tc>
          <w:tcPr>
            <w:tcW w:w="594" w:type="dxa"/>
          </w:tcPr>
          <w:p w14:paraId="6B7E488D"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lastRenderedPageBreak/>
              <w:t>№ з/п</w:t>
            </w:r>
          </w:p>
        </w:tc>
        <w:tc>
          <w:tcPr>
            <w:tcW w:w="1798" w:type="dxa"/>
          </w:tcPr>
          <w:p w14:paraId="66B2374A"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Обрана альтернатива розвитку проекту</w:t>
            </w:r>
          </w:p>
        </w:tc>
        <w:tc>
          <w:tcPr>
            <w:tcW w:w="2281" w:type="dxa"/>
          </w:tcPr>
          <w:p w14:paraId="5E000BA4"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Стратегія охоплення ринку</w:t>
            </w:r>
          </w:p>
        </w:tc>
        <w:tc>
          <w:tcPr>
            <w:tcW w:w="3175" w:type="dxa"/>
          </w:tcPr>
          <w:p w14:paraId="42CB72C9"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Ключові конкурентоспроможні позиції відповідно до обраної альтернативи</w:t>
            </w:r>
          </w:p>
        </w:tc>
        <w:tc>
          <w:tcPr>
            <w:tcW w:w="1780" w:type="dxa"/>
          </w:tcPr>
          <w:p w14:paraId="11FF6B8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Базова стратегія розвитку</w:t>
            </w:r>
          </w:p>
        </w:tc>
      </w:tr>
      <w:tr w:rsidR="00104169" w:rsidRPr="00104169" w14:paraId="3EC8D25F" w14:textId="77777777" w:rsidTr="00104169">
        <w:tc>
          <w:tcPr>
            <w:tcW w:w="594" w:type="dxa"/>
          </w:tcPr>
          <w:p w14:paraId="096192EE"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1</w:t>
            </w:r>
          </w:p>
        </w:tc>
        <w:tc>
          <w:tcPr>
            <w:tcW w:w="1798" w:type="dxa"/>
          </w:tcPr>
          <w:p w14:paraId="7F4E616A"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Наступник</w:t>
            </w:r>
          </w:p>
        </w:tc>
        <w:tc>
          <w:tcPr>
            <w:tcW w:w="2281" w:type="dxa"/>
          </w:tcPr>
          <w:p w14:paraId="7CFC1F1B"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Концентрація на потребах одного цільового сегменту</w:t>
            </w:r>
          </w:p>
        </w:tc>
        <w:tc>
          <w:tcPr>
            <w:tcW w:w="3175" w:type="dxa"/>
          </w:tcPr>
          <w:p w14:paraId="6F425BE5"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Надання інженерних послуг малим промисловим підприємствам</w:t>
            </w:r>
          </w:p>
        </w:tc>
        <w:tc>
          <w:tcPr>
            <w:tcW w:w="1780" w:type="dxa"/>
          </w:tcPr>
          <w:p w14:paraId="5FCC6197"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Стратегія спеціалізації</w:t>
            </w:r>
          </w:p>
        </w:tc>
      </w:tr>
    </w:tbl>
    <w:p w14:paraId="393B4B4C"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32C472B5"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Наступним кроком є вибір стратегії конкурентної поведінки (таблиця 7.7).</w:t>
      </w:r>
    </w:p>
    <w:p w14:paraId="35716A43"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Таблиця 7.7 Визначення базової стратегії конкурентної поведінки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2378"/>
        <w:gridCol w:w="2483"/>
        <w:gridCol w:w="2904"/>
        <w:gridCol w:w="1269"/>
      </w:tblGrid>
      <w:tr w:rsidR="00104169" w:rsidRPr="00104169" w14:paraId="2D000FD6" w14:textId="77777777" w:rsidTr="00104169">
        <w:tc>
          <w:tcPr>
            <w:tcW w:w="594" w:type="dxa"/>
          </w:tcPr>
          <w:p w14:paraId="5B066461"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 п/</w:t>
            </w:r>
            <w:proofErr w:type="spellStart"/>
            <w:r w:rsidRPr="00104169">
              <w:rPr>
                <w:rFonts w:eastAsia="Calibri"/>
                <w:sz w:val="28"/>
                <w:szCs w:val="28"/>
                <w:lang w:val="uk-UA" w:eastAsia="en-US"/>
              </w:rPr>
              <w:t>п</w:t>
            </w:r>
            <w:proofErr w:type="spellEnd"/>
          </w:p>
        </w:tc>
        <w:tc>
          <w:tcPr>
            <w:tcW w:w="2378" w:type="dxa"/>
          </w:tcPr>
          <w:p w14:paraId="1F45C77D"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Чи є проект «першопрохідцем» на ринку?</w:t>
            </w:r>
          </w:p>
        </w:tc>
        <w:tc>
          <w:tcPr>
            <w:tcW w:w="2483" w:type="dxa"/>
          </w:tcPr>
          <w:p w14:paraId="5302CF9D"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Чи буде компанія шукати нових споживачів, або забирати існуючих конкурентів?</w:t>
            </w:r>
          </w:p>
        </w:tc>
        <w:tc>
          <w:tcPr>
            <w:tcW w:w="2904" w:type="dxa"/>
          </w:tcPr>
          <w:p w14:paraId="2DE3A5A2"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Чи буде компанія копіювати основні характеристики товару конкурента, і які?</w:t>
            </w:r>
          </w:p>
        </w:tc>
        <w:tc>
          <w:tcPr>
            <w:tcW w:w="1269" w:type="dxa"/>
          </w:tcPr>
          <w:p w14:paraId="11560B66"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Стратегія конкурентної поведінки*</w:t>
            </w:r>
          </w:p>
        </w:tc>
      </w:tr>
      <w:tr w:rsidR="00104169" w:rsidRPr="00104169" w14:paraId="65D08262" w14:textId="77777777" w:rsidTr="00104169">
        <w:tc>
          <w:tcPr>
            <w:tcW w:w="594" w:type="dxa"/>
          </w:tcPr>
          <w:p w14:paraId="766C5F07" w14:textId="77777777" w:rsidR="00104169" w:rsidRPr="00104169" w:rsidRDefault="00104169" w:rsidP="00104169">
            <w:pPr>
              <w:tabs>
                <w:tab w:val="left" w:pos="142"/>
              </w:tabs>
              <w:spacing w:after="200" w:line="360" w:lineRule="auto"/>
              <w:jc w:val="both"/>
              <w:rPr>
                <w:rFonts w:eastAsia="Calibri"/>
                <w:sz w:val="28"/>
                <w:szCs w:val="28"/>
                <w:lang w:val="uk-UA" w:eastAsia="en-US"/>
              </w:rPr>
            </w:pPr>
            <w:r w:rsidRPr="00104169">
              <w:rPr>
                <w:rFonts w:eastAsia="Calibri"/>
                <w:sz w:val="28"/>
                <w:szCs w:val="28"/>
                <w:lang w:val="uk-UA" w:eastAsia="en-US"/>
              </w:rPr>
              <w:t>1</w:t>
            </w:r>
          </w:p>
        </w:tc>
        <w:tc>
          <w:tcPr>
            <w:tcW w:w="2378" w:type="dxa"/>
          </w:tcPr>
          <w:p w14:paraId="36868B07"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На території України для малих і середніх підприємств проект не є першопрохідцем.</w:t>
            </w:r>
          </w:p>
        </w:tc>
        <w:tc>
          <w:tcPr>
            <w:tcW w:w="2483" w:type="dxa"/>
          </w:tcPr>
          <w:p w14:paraId="62904C34"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В планах компанії пошук нових споживачів та розширення своєї діяльності</w:t>
            </w:r>
          </w:p>
        </w:tc>
        <w:tc>
          <w:tcPr>
            <w:tcW w:w="2904" w:type="dxa"/>
          </w:tcPr>
          <w:p w14:paraId="54C85DBA"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Копіювання популярних послуг на ринку такі як: - Розробка програмного забезпечення - Аудит підприємства - Архітектура та дизайн</w:t>
            </w:r>
          </w:p>
        </w:tc>
        <w:tc>
          <w:tcPr>
            <w:tcW w:w="1269" w:type="dxa"/>
          </w:tcPr>
          <w:p w14:paraId="25C0858F" w14:textId="77777777" w:rsidR="00104169" w:rsidRPr="00104169" w:rsidRDefault="00104169" w:rsidP="00104169">
            <w:pPr>
              <w:tabs>
                <w:tab w:val="left" w:pos="142"/>
              </w:tabs>
              <w:spacing w:after="200" w:line="276" w:lineRule="auto"/>
              <w:jc w:val="both"/>
              <w:rPr>
                <w:rFonts w:eastAsia="Calibri"/>
                <w:sz w:val="28"/>
                <w:szCs w:val="28"/>
                <w:lang w:val="uk-UA" w:eastAsia="en-US"/>
              </w:rPr>
            </w:pPr>
            <w:r w:rsidRPr="00104169">
              <w:rPr>
                <w:rFonts w:eastAsia="Calibri"/>
                <w:sz w:val="28"/>
                <w:szCs w:val="28"/>
                <w:lang w:val="uk-UA" w:eastAsia="en-US"/>
              </w:rPr>
              <w:t>Стратегія виклику лідера</w:t>
            </w:r>
          </w:p>
        </w:tc>
      </w:tr>
    </w:tbl>
    <w:p w14:paraId="0B26D5B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p>
    <w:p w14:paraId="6BE1F82A"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За результатами проведеного аналізу перспективи впровадження з огляду на потенційні групи клієнтів, бар’єри входження, стан конкуренції, конкурентоспроможність проекту поява даного проекту є актуальна, так як на </w:t>
      </w:r>
      <w:r w:rsidRPr="00104169">
        <w:rPr>
          <w:rFonts w:eastAsia="Calibri"/>
          <w:sz w:val="28"/>
          <w:szCs w:val="28"/>
          <w:lang w:val="uk-UA" w:eastAsia="en-US"/>
        </w:rPr>
        <w:lastRenderedPageBreak/>
        <w:t>ринку мала кількість компаній, що надає такий спектр послуг. І має перспективи росту на ринку послуг, який відновлюється [20].</w:t>
      </w:r>
    </w:p>
    <w:p w14:paraId="56FA5AEB" w14:textId="77777777" w:rsidR="00104169" w:rsidRPr="00104169" w:rsidRDefault="00104169" w:rsidP="00104169">
      <w:pPr>
        <w:tabs>
          <w:tab w:val="left" w:pos="142"/>
        </w:tabs>
        <w:spacing w:after="200" w:line="360" w:lineRule="auto"/>
        <w:jc w:val="both"/>
        <w:rPr>
          <w:rFonts w:eastAsia="Calibri"/>
          <w:sz w:val="28"/>
          <w:szCs w:val="28"/>
          <w:lang w:val="uk-UA" w:eastAsia="en-US"/>
        </w:rPr>
      </w:pPr>
    </w:p>
    <w:p w14:paraId="5D7EC65B" w14:textId="77777777" w:rsidR="00104169" w:rsidRPr="00104169" w:rsidRDefault="00104169" w:rsidP="00104169">
      <w:pPr>
        <w:tabs>
          <w:tab w:val="left" w:pos="142"/>
        </w:tabs>
        <w:spacing w:after="200" w:line="360" w:lineRule="auto"/>
        <w:ind w:firstLine="709"/>
        <w:jc w:val="center"/>
        <w:rPr>
          <w:rFonts w:eastAsia="Calibri"/>
          <w:b/>
          <w:sz w:val="28"/>
          <w:szCs w:val="28"/>
          <w:lang w:val="uk-UA" w:eastAsia="en-US"/>
        </w:rPr>
      </w:pPr>
      <w:r w:rsidRPr="00104169">
        <w:rPr>
          <w:rFonts w:eastAsia="Calibri"/>
          <w:b/>
          <w:sz w:val="28"/>
          <w:szCs w:val="28"/>
          <w:lang w:val="uk-UA" w:eastAsia="en-US"/>
        </w:rPr>
        <w:t>Висновки</w:t>
      </w:r>
    </w:p>
    <w:p w14:paraId="638C7ADB" w14:textId="77777777" w:rsidR="00104169" w:rsidRPr="00104169" w:rsidRDefault="00104169" w:rsidP="00104169">
      <w:pPr>
        <w:tabs>
          <w:tab w:val="left" w:pos="142"/>
        </w:tabs>
        <w:spacing w:after="200" w:line="360" w:lineRule="auto"/>
        <w:ind w:firstLine="709"/>
        <w:jc w:val="both"/>
        <w:rPr>
          <w:rFonts w:eastAsia="Calibri"/>
          <w:sz w:val="28"/>
          <w:szCs w:val="28"/>
          <w:lang w:val="uk-UA" w:eastAsia="en-US"/>
        </w:rPr>
      </w:pPr>
      <w:r w:rsidRPr="00104169">
        <w:rPr>
          <w:rFonts w:eastAsia="Calibri"/>
          <w:sz w:val="28"/>
          <w:szCs w:val="28"/>
          <w:lang w:val="uk-UA" w:eastAsia="en-US"/>
        </w:rPr>
        <w:t>Відповідно до здійсненого аналізу перспективи залучення потенційних клієнтів, можливості конкурентоздатності створення вищевказаного проекту є актуальною, тому що наразі кількість фірм, які надають запропоновані послуги незначна та має можливості росту на ринку послуг, що відновлюється.</w:t>
      </w:r>
    </w:p>
    <w:p w14:paraId="3F7799C4" w14:textId="77777777" w:rsidR="00BB703E" w:rsidRDefault="00BB703E" w:rsidP="00104169">
      <w:pPr>
        <w:widowControl w:val="0"/>
        <w:tabs>
          <w:tab w:val="left" w:pos="142"/>
        </w:tabs>
        <w:autoSpaceDE w:val="0"/>
        <w:autoSpaceDN w:val="0"/>
        <w:adjustRightInd w:val="0"/>
        <w:spacing w:line="360" w:lineRule="auto"/>
        <w:ind w:firstLine="709"/>
        <w:jc w:val="both"/>
        <w:rPr>
          <w:sz w:val="28"/>
          <w:szCs w:val="28"/>
          <w:lang w:val="uk-UA"/>
        </w:rPr>
        <w:sectPr w:rsidR="00BB703E" w:rsidSect="00BB703E">
          <w:pgSz w:w="11906" w:h="16838"/>
          <w:pgMar w:top="1134" w:right="567" w:bottom="1134" w:left="1701" w:header="709" w:footer="709" w:gutter="0"/>
          <w:cols w:space="708"/>
          <w:titlePg/>
          <w:docGrid w:linePitch="360"/>
        </w:sectPr>
      </w:pPr>
    </w:p>
    <w:p w14:paraId="3F674C15" w14:textId="77777777" w:rsidR="00104169" w:rsidRPr="00104169" w:rsidRDefault="00104169" w:rsidP="00104169">
      <w:pPr>
        <w:spacing w:line="360" w:lineRule="auto"/>
        <w:jc w:val="center"/>
        <w:rPr>
          <w:rFonts w:eastAsia="Calibri"/>
          <w:b/>
          <w:sz w:val="32"/>
          <w:szCs w:val="32"/>
          <w:lang w:val="uk-UA" w:eastAsia="en-US"/>
        </w:rPr>
      </w:pPr>
      <w:r w:rsidRPr="00104169">
        <w:rPr>
          <w:rFonts w:eastAsia="Calibri"/>
          <w:b/>
          <w:sz w:val="32"/>
          <w:szCs w:val="32"/>
          <w:lang w:val="uk-UA" w:eastAsia="en-US"/>
        </w:rPr>
        <w:lastRenderedPageBreak/>
        <w:t>8 РОЗРАХУНКОВА ЧАСТИНА</w:t>
      </w:r>
    </w:p>
    <w:p w14:paraId="78DE93F9" w14:textId="77777777" w:rsidR="00104169" w:rsidRPr="00104169" w:rsidRDefault="00104169" w:rsidP="00104169">
      <w:pPr>
        <w:spacing w:line="360" w:lineRule="auto"/>
        <w:ind w:firstLine="426"/>
        <w:rPr>
          <w:rFonts w:eastAsia="Calibri"/>
          <w:b/>
          <w:sz w:val="28"/>
          <w:szCs w:val="28"/>
          <w:lang w:val="uk-UA" w:eastAsia="en-US"/>
        </w:rPr>
      </w:pPr>
    </w:p>
    <w:p w14:paraId="0DDFA934" w14:textId="77777777" w:rsidR="00104169" w:rsidRPr="00104169" w:rsidRDefault="00104169" w:rsidP="00BB703E">
      <w:pPr>
        <w:spacing w:line="360" w:lineRule="auto"/>
        <w:jc w:val="center"/>
        <w:rPr>
          <w:rFonts w:eastAsia="Calibri"/>
          <w:b/>
          <w:sz w:val="28"/>
          <w:szCs w:val="28"/>
          <w:lang w:val="uk-UA" w:eastAsia="en-US"/>
        </w:rPr>
      </w:pPr>
      <w:r w:rsidRPr="00104169">
        <w:rPr>
          <w:rFonts w:eastAsia="Calibri"/>
          <w:b/>
          <w:sz w:val="28"/>
          <w:szCs w:val="28"/>
          <w:lang w:val="uk-UA" w:eastAsia="en-US"/>
        </w:rPr>
        <w:t>8.1 Розрахунок дозатора</w:t>
      </w:r>
    </w:p>
    <w:p w14:paraId="586AD92D" w14:textId="77777777" w:rsidR="00104169" w:rsidRPr="00104169" w:rsidRDefault="00104169" w:rsidP="00104169">
      <w:pPr>
        <w:spacing w:line="360" w:lineRule="auto"/>
        <w:ind w:firstLine="426"/>
        <w:rPr>
          <w:rFonts w:eastAsia="Calibri"/>
          <w:b/>
          <w:sz w:val="28"/>
          <w:szCs w:val="28"/>
          <w:lang w:val="uk-UA" w:eastAsia="en-US"/>
        </w:rPr>
      </w:pPr>
    </w:p>
    <w:p w14:paraId="161A7069"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Розрахунок об'єму конічного бункера:</w:t>
      </w:r>
    </w:p>
    <w:p w14:paraId="0F57368D"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V</m:t>
              </m:r>
            </m:e>
            <m:sub>
              <m:r>
                <w:rPr>
                  <w:rFonts w:ascii="Cambria Math" w:eastAsia="Calibri"/>
                  <w:sz w:val="28"/>
                  <w:szCs w:val="28"/>
                  <w:lang w:val="uk-UA" w:eastAsia="en-US"/>
                </w:rPr>
                <m:t>б</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1</m:t>
              </m:r>
            </m:num>
            <m:den>
              <m:r>
                <w:rPr>
                  <w:rFonts w:ascii="Cambria Math" w:eastAsia="Calibri"/>
                  <w:sz w:val="28"/>
                  <w:szCs w:val="28"/>
                  <w:lang w:val="uk-UA" w:eastAsia="en-US"/>
                </w:rPr>
                <m:t>3</m:t>
              </m:r>
            </m:den>
          </m:f>
          <m:r>
            <w:rPr>
              <w:rFonts w:ascii="Cambria Math" w:eastAsia="Calibri" w:hAnsi="Cambria Math"/>
              <w:sz w:val="28"/>
              <w:szCs w:val="28"/>
              <w:lang w:val="uk-UA" w:eastAsia="en-US"/>
            </w:rPr>
            <m:t>*π*h</m:t>
          </m:r>
          <m:r>
            <w:rPr>
              <w:rFonts w:ascii="Cambria Math" w:eastAsia="Calibri"/>
              <w:sz w:val="28"/>
              <w:szCs w:val="28"/>
              <w:lang w:val="uk-UA" w:eastAsia="en-US"/>
            </w:rPr>
            <m:t>(</m:t>
          </m:r>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r</m:t>
              </m:r>
            </m:e>
            <m:sub>
              <m:r>
                <w:rPr>
                  <w:rFonts w:ascii="Cambria Math" w:eastAsia="Calibri"/>
                  <w:sz w:val="28"/>
                  <w:szCs w:val="28"/>
                  <w:lang w:val="uk-UA" w:eastAsia="en-US"/>
                </w:rPr>
                <m:t>1</m:t>
              </m:r>
            </m:sub>
            <m:sup>
              <m:r>
                <w:rPr>
                  <w:rFonts w:ascii="Cambria Math" w:eastAsia="Calibri"/>
                  <w:sz w:val="28"/>
                  <w:szCs w:val="28"/>
                  <w:lang w:val="uk-UA" w:eastAsia="en-US"/>
                </w:rPr>
                <m:t>2</m:t>
              </m:r>
            </m:sup>
          </m:sSubSup>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r</m:t>
              </m:r>
            </m:e>
            <m:sub>
              <m:r>
                <w:rPr>
                  <w:rFonts w:ascii="Cambria Math" w:eastAsia="Calibri"/>
                  <w:sz w:val="28"/>
                  <w:szCs w:val="28"/>
                  <w:lang w:val="uk-UA" w:eastAsia="en-US"/>
                </w:rPr>
                <m:t>1</m:t>
              </m:r>
            </m:sub>
          </m:sSub>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*r</m:t>
              </m:r>
            </m:e>
            <m:sub>
              <m:r>
                <w:rPr>
                  <w:rFonts w:ascii="Cambria Math" w:eastAsia="Calibri"/>
                  <w:sz w:val="28"/>
                  <w:szCs w:val="28"/>
                  <w:lang w:val="uk-UA" w:eastAsia="en-US"/>
                </w:rPr>
                <m:t>2</m:t>
              </m:r>
            </m:sub>
          </m:sSub>
          <m:r>
            <w:rPr>
              <w:rFonts w:ascii="Cambria Math" w:eastAsia="Calibri"/>
              <w:sz w:val="28"/>
              <w:szCs w:val="28"/>
              <w:lang w:val="uk-UA" w:eastAsia="en-US"/>
            </w:rPr>
            <m:t>+</m:t>
          </m:r>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r</m:t>
              </m:r>
            </m:e>
            <m:sub>
              <m:r>
                <w:rPr>
                  <w:rFonts w:ascii="Cambria Math" w:eastAsia="Calibri"/>
                  <w:sz w:val="28"/>
                  <w:szCs w:val="28"/>
                  <w:lang w:val="uk-UA" w:eastAsia="en-US"/>
                </w:rPr>
                <m:t>2</m:t>
              </m:r>
            </m:sub>
            <m:sup>
              <m:r>
                <w:rPr>
                  <w:rFonts w:ascii="Cambria Math" w:eastAsia="Calibri"/>
                  <w:sz w:val="28"/>
                  <w:szCs w:val="28"/>
                  <w:lang w:val="uk-UA" w:eastAsia="en-US"/>
                </w:rPr>
                <m:t>2</m:t>
              </m:r>
            </m:sup>
          </m:sSubSup>
          <m:r>
            <w:rPr>
              <w:rFonts w:ascii="Cambria Math" w:eastAsia="Calibri"/>
              <w:sz w:val="28"/>
              <w:szCs w:val="28"/>
              <w:lang w:val="uk-UA" w:eastAsia="en-US"/>
            </w:rPr>
            <m:t>)</m:t>
          </m:r>
        </m:oMath>
      </m:oMathPara>
    </w:p>
    <w:p w14:paraId="1FD480DD"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V</m:t>
              </m:r>
            </m:e>
            <m:sub>
              <m:r>
                <w:rPr>
                  <w:rFonts w:ascii="Cambria Math" w:eastAsia="Calibri"/>
                  <w:sz w:val="28"/>
                  <w:szCs w:val="28"/>
                  <w:lang w:val="uk-UA" w:eastAsia="en-US"/>
                </w:rPr>
                <m:t>б</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1</m:t>
              </m:r>
            </m:num>
            <m:den>
              <m:r>
                <w:rPr>
                  <w:rFonts w:ascii="Cambria Math" w:eastAsia="Calibri"/>
                  <w:sz w:val="28"/>
                  <w:szCs w:val="28"/>
                  <w:lang w:val="uk-UA" w:eastAsia="en-US"/>
                </w:rPr>
                <m:t>3</m:t>
              </m:r>
            </m:den>
          </m:f>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50</m:t>
          </m:r>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2</m:t>
                  </m:r>
                </m:e>
                <m:sup>
                  <m:r>
                    <w:rPr>
                      <w:rFonts w:ascii="Cambria Math" w:eastAsia="Calibri"/>
                      <w:sz w:val="28"/>
                      <w:szCs w:val="28"/>
                      <w:lang w:val="uk-UA" w:eastAsia="en-US"/>
                    </w:rPr>
                    <m:t>2</m:t>
                  </m:r>
                </m:sup>
              </m:sSup>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30+</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30</m:t>
                  </m:r>
                </m:e>
                <m:sup>
                  <m:r>
                    <w:rPr>
                      <w:rFonts w:ascii="Cambria Math" w:eastAsia="Calibri"/>
                      <w:sz w:val="28"/>
                      <w:szCs w:val="28"/>
                      <w:lang w:val="uk-UA" w:eastAsia="en-US"/>
                    </w:rPr>
                    <m:t>2</m:t>
                  </m:r>
                </m:sup>
              </m:sSup>
            </m:e>
          </m:d>
          <m:r>
            <w:rPr>
              <w:rFonts w:ascii="Cambria Math" w:eastAsia="Calibri"/>
              <w:sz w:val="28"/>
              <w:szCs w:val="28"/>
              <w:lang w:val="uk-UA" w:eastAsia="en-US"/>
            </w:rPr>
            <m:t>=53129</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см</m:t>
              </m:r>
            </m:e>
            <m:sup>
              <m:r>
                <w:rPr>
                  <w:rFonts w:ascii="Cambria Math" w:eastAsia="Calibri"/>
                  <w:sz w:val="28"/>
                  <w:szCs w:val="28"/>
                  <w:lang w:val="uk-UA" w:eastAsia="en-US"/>
                </w:rPr>
                <m:t>3</m:t>
              </m:r>
            </m:sup>
          </m:sSup>
          <m:r>
            <w:rPr>
              <w:rFonts w:ascii="Cambria Math" w:eastAsia="Calibri"/>
              <w:sz w:val="28"/>
              <w:szCs w:val="28"/>
              <w:lang w:val="uk-UA" w:eastAsia="en-US"/>
            </w:rPr>
            <m:t>=53.1</m:t>
          </m:r>
          <m:r>
            <w:rPr>
              <w:rFonts w:ascii="Cambria Math" w:eastAsia="Calibri"/>
              <w:sz w:val="28"/>
              <w:szCs w:val="28"/>
              <w:lang w:val="uk-UA" w:eastAsia="en-US"/>
            </w:rPr>
            <m:t>л</m:t>
          </m:r>
          <m:r>
            <w:rPr>
              <w:rFonts w:ascii="Cambria Math" w:eastAsia="Calibri"/>
              <w:sz w:val="28"/>
              <w:szCs w:val="28"/>
              <w:lang w:val="uk-UA" w:eastAsia="en-US"/>
            </w:rPr>
            <m:t xml:space="preserve">=0,053 </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м</m:t>
              </m:r>
            </m:e>
            <m:sup>
              <m:r>
                <w:rPr>
                  <w:rFonts w:ascii="Cambria Math" w:eastAsia="Calibri"/>
                  <w:sz w:val="28"/>
                  <w:szCs w:val="28"/>
                  <w:lang w:val="uk-UA" w:eastAsia="en-US"/>
                </w:rPr>
                <m:t>3</m:t>
              </m:r>
            </m:sup>
          </m:sSup>
        </m:oMath>
      </m:oMathPara>
    </w:p>
    <w:p w14:paraId="36605642" w14:textId="77777777" w:rsidR="00104169" w:rsidRPr="00104169" w:rsidRDefault="00104169" w:rsidP="00104169">
      <w:pPr>
        <w:spacing w:line="360" w:lineRule="auto"/>
        <w:ind w:firstLine="284"/>
        <w:jc w:val="center"/>
        <w:rPr>
          <w:rFonts w:eastAsia="Calibri"/>
          <w:sz w:val="28"/>
          <w:szCs w:val="28"/>
          <w:lang w:val="uk-UA" w:eastAsia="en-US"/>
        </w:rPr>
      </w:pPr>
    </w:p>
    <w:p w14:paraId="28D9EFC1"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h - висота конічного бункера, h=50 см;</w:t>
      </w:r>
    </w:p>
    <w:p w14:paraId="4BCF876B"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r</w:t>
      </w:r>
      <w:r w:rsidRPr="00104169">
        <w:rPr>
          <w:rFonts w:eastAsia="Calibri"/>
          <w:sz w:val="28"/>
          <w:szCs w:val="28"/>
          <w:vertAlign w:val="subscript"/>
          <w:lang w:val="uk-UA" w:eastAsia="en-US"/>
        </w:rPr>
        <w:t xml:space="preserve">1, </w:t>
      </w:r>
      <w:r w:rsidRPr="00104169">
        <w:rPr>
          <w:rFonts w:eastAsia="Calibri"/>
          <w:sz w:val="28"/>
          <w:szCs w:val="28"/>
          <w:lang w:val="uk-UA" w:eastAsia="en-US"/>
        </w:rPr>
        <w:t>- радіус нижньої основи r</w:t>
      </w:r>
      <w:r w:rsidRPr="00104169">
        <w:rPr>
          <w:rFonts w:eastAsia="Calibri"/>
          <w:sz w:val="28"/>
          <w:szCs w:val="28"/>
          <w:vertAlign w:val="subscript"/>
          <w:lang w:val="uk-UA" w:eastAsia="en-US"/>
        </w:rPr>
        <w:t>1</w:t>
      </w:r>
      <w:r w:rsidRPr="00104169">
        <w:rPr>
          <w:rFonts w:eastAsia="Calibri"/>
          <w:sz w:val="28"/>
          <w:szCs w:val="28"/>
          <w:lang w:val="uk-UA" w:eastAsia="en-US"/>
        </w:rPr>
        <w:t xml:space="preserve"> =2 см;</w:t>
      </w:r>
    </w:p>
    <w:p w14:paraId="738AF892"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r</w:t>
      </w:r>
      <w:r w:rsidRPr="00104169">
        <w:rPr>
          <w:rFonts w:eastAsia="Calibri"/>
          <w:sz w:val="28"/>
          <w:szCs w:val="28"/>
          <w:vertAlign w:val="subscript"/>
          <w:lang w:val="uk-UA" w:eastAsia="en-US"/>
        </w:rPr>
        <w:t xml:space="preserve">2, </w:t>
      </w:r>
      <w:r w:rsidRPr="00104169">
        <w:rPr>
          <w:rFonts w:eastAsia="Calibri"/>
          <w:sz w:val="28"/>
          <w:szCs w:val="28"/>
          <w:lang w:val="uk-UA" w:eastAsia="en-US"/>
        </w:rPr>
        <w:t>- радіус верхньої основи r</w:t>
      </w:r>
      <w:r w:rsidRPr="00104169">
        <w:rPr>
          <w:rFonts w:eastAsia="Calibri"/>
          <w:sz w:val="28"/>
          <w:szCs w:val="28"/>
          <w:vertAlign w:val="subscript"/>
          <w:lang w:val="uk-UA" w:eastAsia="en-US"/>
        </w:rPr>
        <w:t xml:space="preserve">2 </w:t>
      </w:r>
      <w:r w:rsidRPr="00104169">
        <w:rPr>
          <w:rFonts w:eastAsia="Calibri"/>
          <w:sz w:val="28"/>
          <w:szCs w:val="28"/>
          <w:lang w:val="uk-UA" w:eastAsia="en-US"/>
        </w:rPr>
        <w:t>=30 см;</w:t>
      </w:r>
    </w:p>
    <w:p w14:paraId="356EFE0A"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З  вище наведених розрахунків видно, що об'єм завантажувального бункера відповідає більш ніж одній годині роботи пакувального автомату [21].</w:t>
      </w:r>
    </w:p>
    <w:p w14:paraId="7E1488FD" w14:textId="77777777" w:rsidR="00104169" w:rsidRPr="00104169" w:rsidRDefault="00104169" w:rsidP="00104169">
      <w:pPr>
        <w:spacing w:line="360" w:lineRule="auto"/>
        <w:ind w:firstLine="426"/>
        <w:jc w:val="center"/>
        <w:rPr>
          <w:rFonts w:eastAsia="Calibri"/>
          <w:b/>
          <w:sz w:val="28"/>
          <w:szCs w:val="28"/>
          <w:lang w:val="uk-UA" w:eastAsia="en-US"/>
        </w:rPr>
      </w:pPr>
    </w:p>
    <w:p w14:paraId="74D85D6C"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Розрахунок параметрів  шнекового робочого органу</w:t>
      </w:r>
    </w:p>
    <w:p w14:paraId="2B8500D5"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Визначаємо крок шнека з формули продуктивності:</w:t>
      </w:r>
    </w:p>
    <w:p w14:paraId="287DA3F4" w14:textId="77777777" w:rsidR="00104169" w:rsidRPr="00104169" w:rsidRDefault="00104169" w:rsidP="00104169">
      <w:pPr>
        <w:spacing w:line="360" w:lineRule="auto"/>
        <w:ind w:firstLine="284"/>
        <w:jc w:val="center"/>
        <w:rPr>
          <w:rFonts w:eastAsia="Calibri"/>
          <w:i/>
          <w:sz w:val="28"/>
          <w:szCs w:val="28"/>
          <w:lang w:val="uk-UA" w:eastAsia="en-US"/>
        </w:rPr>
      </w:pPr>
      <m:oMathPara>
        <m:oMath>
          <m:r>
            <w:rPr>
              <w:rFonts w:ascii="Cambria Math" w:eastAsia="Calibri" w:hAnsi="Cambria Math"/>
              <w:sz w:val="28"/>
              <w:szCs w:val="28"/>
              <w:lang w:val="uk-UA" w:eastAsia="en-US"/>
            </w:rPr>
            <m:t>Q</m:t>
          </m:r>
          <m:r>
            <w:rPr>
              <w:rFonts w:ascii="Cambria Math" w:eastAsia="Calibri"/>
              <w:sz w:val="28"/>
              <w:szCs w:val="28"/>
              <w:lang w:val="uk-UA" w:eastAsia="en-US"/>
            </w:rPr>
            <m:t>=0.25</m:t>
          </m:r>
          <m:r>
            <w:rPr>
              <w:rFonts w:ascii="Cambria Math" w:eastAsia="Calibri" w:hAnsi="Cambria Math"/>
              <w:sz w:val="28"/>
              <w:szCs w:val="28"/>
              <w:lang w:val="uk-UA" w:eastAsia="en-US"/>
            </w:rPr>
            <m:t>*π*</m:t>
          </m:r>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e>
          </m:d>
          <m:r>
            <w:rPr>
              <w:rFonts w:ascii="Cambria Math" w:eastAsia="Calibri" w:hAnsi="Cambria Math"/>
              <w:sz w:val="28"/>
              <w:szCs w:val="28"/>
              <w:lang w:val="uk-UA" w:eastAsia="en-US"/>
            </w:rPr>
            <m:t>*</m:t>
          </m:r>
          <m:r>
            <w:rPr>
              <w:rFonts w:ascii="Cambria Math" w:eastAsia="Calibri"/>
              <w:sz w:val="28"/>
              <w:szCs w:val="28"/>
              <w:lang w:val="uk-UA" w:eastAsia="en-US"/>
            </w:rPr>
            <m:t>Н</m:t>
          </m:r>
          <m:r>
            <w:rPr>
              <w:rFonts w:ascii="Cambria Math" w:eastAsia="Calibri" w:hAnsi="Cambria Math"/>
              <w:sz w:val="28"/>
              <w:szCs w:val="28"/>
              <w:lang w:val="uk-UA" w:eastAsia="en-US"/>
            </w:rPr>
            <m:t>*n*φ*</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ρ</m:t>
              </m:r>
            </m:e>
            <m:sub>
              <m:r>
                <w:rPr>
                  <w:rFonts w:ascii="Cambria Math" w:eastAsia="Calibri"/>
                  <w:sz w:val="28"/>
                  <w:szCs w:val="28"/>
                  <w:lang w:val="uk-UA" w:eastAsia="en-US"/>
                </w:rPr>
                <m:t>н</m:t>
              </m:r>
            </m:sub>
          </m:sSub>
        </m:oMath>
      </m:oMathPara>
    </w:p>
    <w:p w14:paraId="7707806F"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де продуктивність Q=240 г/</w:t>
      </w:r>
      <w:proofErr w:type="spellStart"/>
      <w:r w:rsidRPr="00104169">
        <w:rPr>
          <w:rFonts w:eastAsia="Calibri"/>
          <w:sz w:val="28"/>
          <w:szCs w:val="28"/>
          <w:lang w:val="uk-UA" w:eastAsia="en-US"/>
        </w:rPr>
        <w:t>хв</w:t>
      </w:r>
      <w:proofErr w:type="spellEnd"/>
      <w:r w:rsidRPr="00104169">
        <w:rPr>
          <w:rFonts w:eastAsia="Calibri"/>
          <w:sz w:val="28"/>
          <w:szCs w:val="28"/>
          <w:lang w:val="uk-UA" w:eastAsia="en-US"/>
        </w:rPr>
        <w:t>;</w:t>
      </w:r>
    </w:p>
    <w:p w14:paraId="75D71663"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D- зовнішній діаметр шнека;(Приймаємо D=33</w:t>
      </w:r>
      <w:r w:rsidRPr="00104169">
        <w:rPr>
          <w:rFonts w:eastAsia="Calibri"/>
          <w:sz w:val="28"/>
          <w:szCs w:val="28"/>
          <w:vertAlign w:val="subscript"/>
          <w:lang w:val="uk-UA" w:eastAsia="en-US"/>
        </w:rPr>
        <w:t>мм</w:t>
      </w:r>
      <w:r w:rsidRPr="00104169">
        <w:rPr>
          <w:rFonts w:eastAsia="Calibri"/>
          <w:sz w:val="28"/>
          <w:szCs w:val="28"/>
          <w:lang w:val="uk-UA" w:eastAsia="en-US"/>
        </w:rPr>
        <w:t>);</w:t>
      </w:r>
    </w:p>
    <w:p w14:paraId="5782BBBD" w14:textId="77777777" w:rsidR="00104169" w:rsidRPr="00104169" w:rsidRDefault="00104169" w:rsidP="00104169">
      <w:pPr>
        <w:spacing w:line="360" w:lineRule="auto"/>
        <w:ind w:firstLine="284"/>
        <w:rPr>
          <w:rFonts w:eastAsia="Calibri"/>
          <w:sz w:val="28"/>
          <w:szCs w:val="28"/>
          <w:vertAlign w:val="subscript"/>
          <w:lang w:val="uk-UA" w:eastAsia="en-US"/>
        </w:rPr>
      </w:pPr>
      <w:r w:rsidRPr="00104169">
        <w:rPr>
          <w:rFonts w:eastAsia="Calibri"/>
          <w:sz w:val="28"/>
          <w:szCs w:val="28"/>
          <w:lang w:val="uk-UA" w:eastAsia="en-US"/>
        </w:rPr>
        <w:t>d - діаметр валу; (Приймаємо d=13 мм</w:t>
      </w:r>
      <w:r w:rsidRPr="00104169">
        <w:rPr>
          <w:rFonts w:eastAsia="Calibri"/>
          <w:sz w:val="28"/>
          <w:szCs w:val="28"/>
          <w:vertAlign w:val="subscript"/>
          <w:lang w:val="uk-UA" w:eastAsia="en-US"/>
        </w:rPr>
        <w:t>;);</w:t>
      </w:r>
    </w:p>
    <w:p w14:paraId="4D693187"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Н - крок шнека, мм;</w:t>
      </w:r>
    </w:p>
    <w:p w14:paraId="579DE926"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n- частота обертання шнека; n=60 об./</w:t>
      </w:r>
      <w:proofErr w:type="spellStart"/>
      <w:r w:rsidRPr="00104169">
        <w:rPr>
          <w:rFonts w:eastAsia="Calibri"/>
          <w:sz w:val="28"/>
          <w:szCs w:val="28"/>
          <w:lang w:val="uk-UA" w:eastAsia="en-US"/>
        </w:rPr>
        <w:t>хв</w:t>
      </w:r>
      <w:proofErr w:type="spellEnd"/>
      <w:r w:rsidRPr="00104169">
        <w:rPr>
          <w:rFonts w:eastAsia="Calibri"/>
          <w:sz w:val="28"/>
          <w:szCs w:val="28"/>
          <w:lang w:val="uk-UA" w:eastAsia="en-US"/>
        </w:rPr>
        <w:t>;</w:t>
      </w:r>
    </w:p>
    <w:p w14:paraId="6006403A"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φ - </w:t>
      </w:r>
      <w:proofErr w:type="spellStart"/>
      <w:r w:rsidRPr="00104169">
        <w:rPr>
          <w:rFonts w:eastAsia="Calibri"/>
          <w:sz w:val="28"/>
          <w:szCs w:val="28"/>
          <w:lang w:val="uk-UA" w:eastAsia="en-US"/>
        </w:rPr>
        <w:t>коеф</w:t>
      </w:r>
      <w:proofErr w:type="spellEnd"/>
      <w:r w:rsidRPr="00104169">
        <w:rPr>
          <w:rFonts w:eastAsia="Calibri"/>
          <w:sz w:val="28"/>
          <w:szCs w:val="28"/>
          <w:lang w:val="uk-UA" w:eastAsia="en-US"/>
        </w:rPr>
        <w:t>. заповнення матеріалу; φ=0,8;</w:t>
      </w:r>
    </w:p>
    <w:p w14:paraId="6ADAE0B6" w14:textId="77777777" w:rsidR="00104169" w:rsidRPr="00104169" w:rsidRDefault="006B600F" w:rsidP="00104169">
      <w:pPr>
        <w:spacing w:line="360" w:lineRule="auto"/>
        <w:ind w:firstLine="284"/>
        <w:rPr>
          <w:rFonts w:eastAsia="Calibri"/>
          <w:sz w:val="28"/>
          <w:szCs w:val="28"/>
          <w:vertAlign w:val="superscript"/>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ρ</m:t>
            </m:r>
          </m:e>
          <m:sub>
            <m:r>
              <w:rPr>
                <w:rFonts w:ascii="Cambria Math" w:eastAsia="Calibri"/>
                <w:sz w:val="28"/>
                <w:szCs w:val="28"/>
                <w:lang w:val="uk-UA" w:eastAsia="en-US"/>
              </w:rPr>
              <m:t>н</m:t>
            </m:r>
          </m:sub>
        </m:sSub>
      </m:oMath>
      <w:r w:rsidR="00104169" w:rsidRPr="00104169">
        <w:rPr>
          <w:rFonts w:eastAsia="Calibri"/>
          <w:sz w:val="28"/>
          <w:szCs w:val="28"/>
          <w:lang w:val="uk-UA" w:eastAsia="en-US"/>
        </w:rPr>
        <w:t xml:space="preserve"> - насипна густина </w:t>
      </w: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ρ</m:t>
            </m:r>
          </m:e>
          <m:sub>
            <m:r>
              <w:rPr>
                <w:rFonts w:ascii="Cambria Math" w:eastAsia="Calibri"/>
                <w:sz w:val="28"/>
                <w:szCs w:val="28"/>
                <w:lang w:val="uk-UA" w:eastAsia="en-US"/>
              </w:rPr>
              <m:t>н</m:t>
            </m:r>
          </m:sub>
        </m:sSub>
        <m:r>
          <w:rPr>
            <w:rFonts w:ascii="Cambria Math" w:eastAsia="Calibri"/>
            <w:sz w:val="28"/>
            <w:szCs w:val="28"/>
            <w:lang w:val="uk-UA" w:eastAsia="en-US"/>
          </w:rPr>
          <m:t>=0,35</m:t>
        </m:r>
      </m:oMath>
      <w:r w:rsidR="00104169" w:rsidRPr="00104169">
        <w:rPr>
          <w:rFonts w:eastAsia="Calibri"/>
          <w:sz w:val="28"/>
          <w:szCs w:val="28"/>
          <w:lang w:val="uk-UA" w:eastAsia="en-US"/>
        </w:rPr>
        <w:t xml:space="preserve"> г/см</w:t>
      </w:r>
      <w:r w:rsidR="00104169" w:rsidRPr="00104169">
        <w:rPr>
          <w:rFonts w:eastAsia="Calibri"/>
          <w:sz w:val="28"/>
          <w:szCs w:val="28"/>
          <w:vertAlign w:val="superscript"/>
          <w:lang w:val="uk-UA" w:eastAsia="en-US"/>
        </w:rPr>
        <w:t>3;</w:t>
      </w:r>
    </w:p>
    <w:p w14:paraId="69EB98AE" w14:textId="77777777" w:rsidR="00104169" w:rsidRPr="00104169" w:rsidRDefault="00104169" w:rsidP="00104169">
      <w:pPr>
        <w:spacing w:line="360" w:lineRule="auto"/>
        <w:ind w:firstLine="284"/>
        <w:rPr>
          <w:rFonts w:eastAsia="Calibri"/>
          <w:sz w:val="28"/>
          <w:szCs w:val="28"/>
          <w:lang w:val="uk-UA" w:eastAsia="en-US"/>
        </w:rPr>
      </w:pPr>
    </w:p>
    <w:p w14:paraId="0E4D4114" w14:textId="77777777" w:rsidR="00104169" w:rsidRPr="00104169" w:rsidRDefault="00104169" w:rsidP="00104169">
      <w:pPr>
        <w:spacing w:line="360" w:lineRule="auto"/>
        <w:ind w:firstLine="284"/>
        <w:jc w:val="center"/>
        <w:rPr>
          <w:rFonts w:eastAsia="Calibri"/>
          <w:i/>
          <w:sz w:val="28"/>
          <w:szCs w:val="28"/>
          <w:lang w:val="uk-UA" w:eastAsia="en-US"/>
        </w:rPr>
      </w:pPr>
      <m:oMathPara>
        <m:oMath>
          <m:r>
            <w:rPr>
              <w:rFonts w:ascii="Cambria Math" w:eastAsia="Calibri"/>
              <w:sz w:val="28"/>
              <w:szCs w:val="28"/>
              <w:lang w:val="uk-UA" w:eastAsia="en-US"/>
            </w:rPr>
            <m:t>Н</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240</m:t>
              </m:r>
            </m:num>
            <m:den>
              <m:r>
                <w:rPr>
                  <w:rFonts w:ascii="Cambria Math" w:eastAsia="Calibri"/>
                  <w:sz w:val="28"/>
                  <w:szCs w:val="28"/>
                  <w:lang w:val="uk-UA" w:eastAsia="en-US"/>
                </w:rPr>
                <m:t>0.25</m:t>
              </m:r>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3.3</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1.3</m:t>
                      </m:r>
                    </m:e>
                    <m:sup>
                      <m:r>
                        <w:rPr>
                          <w:rFonts w:ascii="Cambria Math" w:eastAsia="Calibri"/>
                          <w:sz w:val="28"/>
                          <w:szCs w:val="28"/>
                          <w:lang w:val="uk-UA" w:eastAsia="en-US"/>
                        </w:rPr>
                        <m:t>2</m:t>
                      </m:r>
                    </m:sup>
                  </m:sSup>
                </m:e>
              </m:d>
              <m:r>
                <w:rPr>
                  <w:rFonts w:ascii="Cambria Math" w:eastAsia="Calibri" w:hAnsi="Cambria Math"/>
                  <w:sz w:val="28"/>
                  <w:szCs w:val="28"/>
                  <w:lang w:val="uk-UA" w:eastAsia="en-US"/>
                </w:rPr>
                <m:t>*</m:t>
              </m:r>
              <m:r>
                <w:rPr>
                  <w:rFonts w:ascii="Cambria Math" w:eastAsia="Calibri"/>
                  <w:sz w:val="28"/>
                  <w:szCs w:val="28"/>
                  <w:lang w:val="uk-UA" w:eastAsia="en-US"/>
                </w:rPr>
                <m:t>60</m:t>
              </m:r>
              <m:r>
                <w:rPr>
                  <w:rFonts w:ascii="Cambria Math" w:eastAsia="Calibri" w:hAnsi="Cambria Math"/>
                  <w:sz w:val="28"/>
                  <w:szCs w:val="28"/>
                  <w:lang w:val="uk-UA" w:eastAsia="en-US"/>
                </w:rPr>
                <m:t>*</m:t>
              </m:r>
              <m:r>
                <w:rPr>
                  <w:rFonts w:ascii="Cambria Math" w:eastAsia="Calibri"/>
                  <w:sz w:val="28"/>
                  <w:szCs w:val="28"/>
                  <w:lang w:val="uk-UA" w:eastAsia="en-US"/>
                </w:rPr>
                <m:t>0.8</m:t>
              </m:r>
              <m:r>
                <w:rPr>
                  <w:rFonts w:ascii="Cambria Math" w:eastAsia="Calibri" w:hAnsi="Cambria Math"/>
                  <w:sz w:val="28"/>
                  <w:szCs w:val="28"/>
                  <w:lang w:val="uk-UA" w:eastAsia="en-US"/>
                </w:rPr>
                <m:t>*</m:t>
              </m:r>
              <m:r>
                <w:rPr>
                  <w:rFonts w:ascii="Cambria Math" w:eastAsia="Calibri"/>
                  <w:sz w:val="28"/>
                  <w:szCs w:val="28"/>
                  <w:lang w:val="uk-UA" w:eastAsia="en-US"/>
                </w:rPr>
                <m:t>0.35</m:t>
              </m:r>
            </m:den>
          </m:f>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2</m:t>
              </m:r>
            </m:e>
            <m:sub>
              <m:r>
                <w:rPr>
                  <w:rFonts w:ascii="Cambria Math" w:eastAsia="Calibri"/>
                  <w:sz w:val="28"/>
                  <w:szCs w:val="28"/>
                  <w:lang w:val="uk-UA" w:eastAsia="en-US"/>
                </w:rPr>
                <m:t>см</m:t>
              </m:r>
            </m:sub>
          </m:sSub>
          <m:r>
            <w:rPr>
              <w:rFonts w:ascii="Cambria Math" w:eastAsia="Calibri"/>
              <w:sz w:val="28"/>
              <w:szCs w:val="28"/>
              <w:lang w:val="uk-UA" w:eastAsia="en-US"/>
            </w:rPr>
            <m:t xml:space="preserve">=20 </m:t>
          </m:r>
          <m:r>
            <w:rPr>
              <w:rFonts w:ascii="Cambria Math" w:eastAsia="Calibri"/>
              <w:sz w:val="28"/>
              <w:szCs w:val="28"/>
              <w:lang w:val="uk-UA" w:eastAsia="en-US"/>
            </w:rPr>
            <m:t>мм</m:t>
          </m:r>
          <m:r>
            <w:rPr>
              <w:rFonts w:ascii="Cambria Math" w:eastAsia="Calibri"/>
              <w:sz w:val="28"/>
              <w:szCs w:val="28"/>
              <w:lang w:val="uk-UA" w:eastAsia="en-US"/>
            </w:rPr>
            <m:t>;</m:t>
          </m:r>
        </m:oMath>
      </m:oMathPara>
    </w:p>
    <w:p w14:paraId="44C64507"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У зв'язку з отриманими даними розрахунку діаметра валу шнека вибираємо </w:t>
      </w:r>
      <w:proofErr w:type="spellStart"/>
      <w:r w:rsidRPr="00104169">
        <w:rPr>
          <w:rFonts w:eastAsia="Calibri"/>
          <w:sz w:val="28"/>
          <w:szCs w:val="28"/>
          <w:lang w:val="uk-UA" w:eastAsia="en-US"/>
        </w:rPr>
        <w:t>холоднотягнуту</w:t>
      </w:r>
      <w:proofErr w:type="spellEnd"/>
      <w:r w:rsidRPr="00104169">
        <w:rPr>
          <w:rFonts w:eastAsia="Calibri"/>
          <w:sz w:val="28"/>
          <w:szCs w:val="28"/>
          <w:lang w:val="uk-UA" w:eastAsia="en-US"/>
        </w:rPr>
        <w:t xml:space="preserve"> заготовку з сталі 12Х18Н9Т з діаметром d=0.013 м.</w:t>
      </w:r>
    </w:p>
    <w:p w14:paraId="0552F031"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lastRenderedPageBreak/>
        <w:t>Кут підйому гвинтової лінії витка шнека в зоні великого діаметра:</w:t>
      </w:r>
    </w:p>
    <w:p w14:paraId="59D548B0"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hAnsi="Cambria Math"/>
                  <w:sz w:val="28"/>
                  <w:szCs w:val="28"/>
                  <w:lang w:val="uk-UA" w:eastAsia="en-US"/>
                </w:rPr>
                <m:t>D</m:t>
              </m:r>
            </m:sub>
          </m:sSub>
          <m:r>
            <w:rPr>
              <w:rFonts w:ascii="Cambria Math" w:eastAsia="Calibri"/>
              <w:sz w:val="28"/>
              <w:szCs w:val="28"/>
              <w:lang w:val="uk-UA" w:eastAsia="en-US"/>
            </w:rPr>
            <m:t>=</m:t>
          </m:r>
          <m:func>
            <m:funcPr>
              <m:ctrlPr>
                <w:rPr>
                  <w:rFonts w:ascii="Cambria Math" w:eastAsia="Calibri" w:hAnsi="Cambria Math"/>
                  <w:i/>
                  <w:sz w:val="28"/>
                  <w:szCs w:val="28"/>
                  <w:lang w:val="uk-UA" w:eastAsia="en-US"/>
                </w:rPr>
              </m:ctrlPr>
            </m:funcPr>
            <m:fName>
              <m:sSup>
                <m:sSupPr>
                  <m:ctrlPr>
                    <w:rPr>
                      <w:rFonts w:ascii="Cambria Math" w:eastAsia="Calibri" w:hAnsi="Cambria Math"/>
                      <w:i/>
                      <w:sz w:val="28"/>
                      <w:szCs w:val="28"/>
                      <w:lang w:val="uk-UA" w:eastAsia="en-US"/>
                    </w:rPr>
                  </m:ctrlPr>
                </m:sSupPr>
                <m:e>
                  <m:r>
                    <m:rPr>
                      <m:sty m:val="p"/>
                    </m:rPr>
                    <w:rPr>
                      <w:rFonts w:ascii="Cambria Math" w:eastAsia="Calibri"/>
                      <w:sz w:val="28"/>
                      <w:szCs w:val="28"/>
                      <w:lang w:val="uk-UA" w:eastAsia="en-US"/>
                    </w:rPr>
                    <m:t>tan</m:t>
                  </m:r>
                </m:e>
                <m:sup>
                  <m:r>
                    <w:rPr>
                      <w:rFonts w:ascii="Cambria Math" w:eastAsia="Calibri" w:hAnsi="Cambria Math"/>
                      <w:sz w:val="28"/>
                      <w:szCs w:val="28"/>
                      <w:lang w:val="uk-UA" w:eastAsia="en-US"/>
                    </w:rPr>
                    <m:t>-</m:t>
                  </m:r>
                  <m:r>
                    <w:rPr>
                      <w:rFonts w:ascii="Cambria Math" w:eastAsia="Calibri"/>
                      <w:sz w:val="28"/>
                      <w:szCs w:val="28"/>
                      <w:lang w:val="uk-UA" w:eastAsia="en-US"/>
                    </w:rPr>
                    <m:t>1</m:t>
                  </m:r>
                </m:sup>
              </m:sSup>
            </m:fName>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H</m:t>
                      </m:r>
                    </m:num>
                    <m:den>
                      <m:r>
                        <w:rPr>
                          <w:rFonts w:ascii="Cambria Math" w:eastAsia="Calibri" w:hAnsi="Cambria Math"/>
                          <w:sz w:val="28"/>
                          <w:szCs w:val="28"/>
                          <w:lang w:val="uk-UA" w:eastAsia="en-US"/>
                        </w:rPr>
                        <m:t>π*D</m:t>
                      </m:r>
                    </m:den>
                  </m:f>
                </m:e>
              </m:d>
            </m:e>
          </m:func>
        </m:oMath>
      </m:oMathPara>
    </w:p>
    <w:p w14:paraId="66526D50" w14:textId="77777777" w:rsidR="00104169" w:rsidRPr="00104169" w:rsidRDefault="00104169" w:rsidP="00104169">
      <w:pPr>
        <w:spacing w:line="360" w:lineRule="auto"/>
        <w:ind w:firstLine="284"/>
        <w:jc w:val="center"/>
        <w:rPr>
          <w:rFonts w:eastAsia="Calibri"/>
          <w:sz w:val="28"/>
          <w:szCs w:val="28"/>
          <w:lang w:val="uk-UA" w:eastAsia="en-US"/>
        </w:rPr>
      </w:pPr>
      <w:r w:rsidRPr="00104169">
        <w:rPr>
          <w:rFonts w:eastAsia="Calibri"/>
          <w:sz w:val="28"/>
          <w:szCs w:val="28"/>
          <w:lang w:val="uk-UA" w:eastAsia="en-US"/>
        </w:rPr>
        <w:br/>
      </w: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hAnsi="Cambria Math"/>
                  <w:sz w:val="28"/>
                  <w:szCs w:val="28"/>
                  <w:lang w:val="uk-UA" w:eastAsia="en-US"/>
                </w:rPr>
                <m:t>D</m:t>
              </m:r>
            </m:sub>
          </m:sSub>
          <m:r>
            <w:rPr>
              <w:rFonts w:ascii="Cambria Math" w:eastAsia="Calibri"/>
              <w:sz w:val="28"/>
              <w:szCs w:val="28"/>
              <w:lang w:val="uk-UA" w:eastAsia="en-US"/>
            </w:rPr>
            <m:t>=</m:t>
          </m:r>
          <m:func>
            <m:funcPr>
              <m:ctrlPr>
                <w:rPr>
                  <w:rFonts w:ascii="Cambria Math" w:eastAsia="Calibri" w:hAnsi="Cambria Math"/>
                  <w:i/>
                  <w:sz w:val="28"/>
                  <w:szCs w:val="28"/>
                  <w:lang w:val="uk-UA" w:eastAsia="en-US"/>
                </w:rPr>
              </m:ctrlPr>
            </m:funcPr>
            <m:fName>
              <m:sSup>
                <m:sSupPr>
                  <m:ctrlPr>
                    <w:rPr>
                      <w:rFonts w:ascii="Cambria Math" w:eastAsia="Calibri" w:hAnsi="Cambria Math"/>
                      <w:i/>
                      <w:sz w:val="28"/>
                      <w:szCs w:val="28"/>
                      <w:lang w:val="uk-UA" w:eastAsia="en-US"/>
                    </w:rPr>
                  </m:ctrlPr>
                </m:sSupPr>
                <m:e>
                  <m:r>
                    <m:rPr>
                      <m:sty m:val="p"/>
                    </m:rPr>
                    <w:rPr>
                      <w:rFonts w:ascii="Cambria Math" w:eastAsia="Calibri"/>
                      <w:sz w:val="28"/>
                      <w:szCs w:val="28"/>
                      <w:lang w:val="uk-UA" w:eastAsia="en-US"/>
                    </w:rPr>
                    <m:t>tan</m:t>
                  </m:r>
                </m:e>
                <m:sup>
                  <m:r>
                    <w:rPr>
                      <w:rFonts w:ascii="Cambria Math" w:eastAsia="Calibri" w:hAnsi="Cambria Math"/>
                      <w:sz w:val="28"/>
                      <w:szCs w:val="28"/>
                      <w:lang w:val="uk-UA" w:eastAsia="en-US"/>
                    </w:rPr>
                    <m:t>-</m:t>
                  </m:r>
                  <m:r>
                    <w:rPr>
                      <w:rFonts w:ascii="Cambria Math" w:eastAsia="Calibri"/>
                      <w:sz w:val="28"/>
                      <w:szCs w:val="28"/>
                      <w:lang w:val="uk-UA" w:eastAsia="en-US"/>
                    </w:rPr>
                    <m:t>1</m:t>
                  </m:r>
                </m:sup>
              </m:sSup>
            </m:fName>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20</m:t>
                      </m:r>
                    </m:num>
                    <m:den>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33</m:t>
                      </m:r>
                    </m:den>
                  </m:f>
                </m:e>
              </m:d>
              <m:r>
                <w:rPr>
                  <w:rFonts w:ascii="Cambria Math" w:eastAsia="Calibri"/>
                  <w:sz w:val="28"/>
                  <w:szCs w:val="28"/>
                  <w:lang w:val="uk-UA" w:eastAsia="en-US"/>
                </w:rPr>
                <m:t xml:space="preserve">=0.193 </m:t>
              </m:r>
              <m:r>
                <w:rPr>
                  <w:rFonts w:ascii="Cambria Math" w:eastAsia="Calibri"/>
                  <w:sz w:val="28"/>
                  <w:szCs w:val="28"/>
                  <w:lang w:val="uk-UA" w:eastAsia="en-US"/>
                </w:rPr>
                <m:t>рад</m:t>
              </m:r>
            </m:e>
          </m:func>
          <m:r>
            <w:rPr>
              <w:rFonts w:ascii="Cambria Math" w:eastAsia="Calibri" w:hAnsi="Cambria Math"/>
              <w:sz w:val="28"/>
              <w:szCs w:val="28"/>
              <w:lang w:val="uk-UA" w:eastAsia="en-US"/>
            </w:rPr>
            <m:t>;</m:t>
          </m:r>
        </m:oMath>
      </m:oMathPara>
    </w:p>
    <w:p w14:paraId="03388D0D"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Кут підйому у валу:</w:t>
      </w:r>
    </w:p>
    <w:p w14:paraId="2B87F049"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hAnsi="Cambria Math"/>
                  <w:sz w:val="28"/>
                  <w:szCs w:val="28"/>
                  <w:lang w:val="uk-UA" w:eastAsia="en-US"/>
                </w:rPr>
                <m:t>d</m:t>
              </m:r>
            </m:sub>
          </m:sSub>
          <m:r>
            <w:rPr>
              <w:rFonts w:ascii="Cambria Math" w:eastAsia="Calibri"/>
              <w:sz w:val="28"/>
              <w:szCs w:val="28"/>
              <w:lang w:val="uk-UA" w:eastAsia="en-US"/>
            </w:rPr>
            <m:t>=</m:t>
          </m:r>
          <m:func>
            <m:funcPr>
              <m:ctrlPr>
                <w:rPr>
                  <w:rFonts w:ascii="Cambria Math" w:eastAsia="Calibri" w:hAnsi="Cambria Math"/>
                  <w:i/>
                  <w:sz w:val="28"/>
                  <w:szCs w:val="28"/>
                  <w:lang w:val="uk-UA" w:eastAsia="en-US"/>
                </w:rPr>
              </m:ctrlPr>
            </m:funcPr>
            <m:fName>
              <m:sSup>
                <m:sSupPr>
                  <m:ctrlPr>
                    <w:rPr>
                      <w:rFonts w:ascii="Cambria Math" w:eastAsia="Calibri" w:hAnsi="Cambria Math"/>
                      <w:i/>
                      <w:sz w:val="28"/>
                      <w:szCs w:val="28"/>
                      <w:lang w:val="uk-UA" w:eastAsia="en-US"/>
                    </w:rPr>
                  </m:ctrlPr>
                </m:sSupPr>
                <m:e>
                  <m:r>
                    <m:rPr>
                      <m:sty m:val="p"/>
                    </m:rPr>
                    <w:rPr>
                      <w:rFonts w:ascii="Cambria Math" w:eastAsia="Calibri"/>
                      <w:sz w:val="28"/>
                      <w:szCs w:val="28"/>
                      <w:lang w:val="uk-UA" w:eastAsia="en-US"/>
                    </w:rPr>
                    <m:t>tan</m:t>
                  </m:r>
                </m:e>
                <m:sup>
                  <m:r>
                    <w:rPr>
                      <w:rFonts w:ascii="Cambria Math" w:eastAsia="Calibri" w:hAnsi="Cambria Math"/>
                      <w:sz w:val="28"/>
                      <w:szCs w:val="28"/>
                      <w:lang w:val="uk-UA" w:eastAsia="en-US"/>
                    </w:rPr>
                    <m:t>-</m:t>
                  </m:r>
                  <m:r>
                    <w:rPr>
                      <w:rFonts w:ascii="Cambria Math" w:eastAsia="Calibri"/>
                      <w:sz w:val="28"/>
                      <w:szCs w:val="28"/>
                      <w:lang w:val="uk-UA" w:eastAsia="en-US"/>
                    </w:rPr>
                    <m:t>1</m:t>
                  </m:r>
                </m:sup>
              </m:sSup>
            </m:fName>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H</m:t>
                      </m:r>
                    </m:num>
                    <m:den>
                      <m:r>
                        <w:rPr>
                          <w:rFonts w:ascii="Cambria Math" w:eastAsia="Calibri" w:hAnsi="Cambria Math"/>
                          <w:sz w:val="28"/>
                          <w:szCs w:val="28"/>
                          <w:lang w:val="uk-UA" w:eastAsia="en-US"/>
                        </w:rPr>
                        <m:t>π*d</m:t>
                      </m:r>
                    </m:den>
                  </m:f>
                </m:e>
              </m:d>
            </m:e>
          </m:func>
        </m:oMath>
      </m:oMathPara>
    </w:p>
    <w:p w14:paraId="1919DBB8"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hAnsi="Cambria Math"/>
                  <w:sz w:val="28"/>
                  <w:szCs w:val="28"/>
                  <w:lang w:val="uk-UA" w:eastAsia="en-US"/>
                </w:rPr>
                <m:t>d</m:t>
              </m:r>
            </m:sub>
          </m:sSub>
          <m:r>
            <w:rPr>
              <w:rFonts w:ascii="Cambria Math" w:eastAsia="Calibri"/>
              <w:sz w:val="28"/>
              <w:szCs w:val="28"/>
              <w:lang w:val="uk-UA" w:eastAsia="en-US"/>
            </w:rPr>
            <m:t>=</m:t>
          </m:r>
          <m:func>
            <m:funcPr>
              <m:ctrlPr>
                <w:rPr>
                  <w:rFonts w:ascii="Cambria Math" w:eastAsia="Calibri" w:hAnsi="Cambria Math"/>
                  <w:i/>
                  <w:sz w:val="28"/>
                  <w:szCs w:val="28"/>
                  <w:lang w:val="uk-UA" w:eastAsia="en-US"/>
                </w:rPr>
              </m:ctrlPr>
            </m:funcPr>
            <m:fName>
              <m:sSup>
                <m:sSupPr>
                  <m:ctrlPr>
                    <w:rPr>
                      <w:rFonts w:ascii="Cambria Math" w:eastAsia="Calibri" w:hAnsi="Cambria Math"/>
                      <w:i/>
                      <w:sz w:val="28"/>
                      <w:szCs w:val="28"/>
                      <w:lang w:val="uk-UA" w:eastAsia="en-US"/>
                    </w:rPr>
                  </m:ctrlPr>
                </m:sSupPr>
                <m:e>
                  <m:r>
                    <m:rPr>
                      <m:sty m:val="p"/>
                    </m:rPr>
                    <w:rPr>
                      <w:rFonts w:ascii="Cambria Math" w:eastAsia="Calibri"/>
                      <w:sz w:val="28"/>
                      <w:szCs w:val="28"/>
                      <w:lang w:val="uk-UA" w:eastAsia="en-US"/>
                    </w:rPr>
                    <m:t>tan</m:t>
                  </m:r>
                </m:e>
                <m:sup>
                  <m:r>
                    <w:rPr>
                      <w:rFonts w:ascii="Cambria Math" w:eastAsia="Calibri"/>
                      <w:sz w:val="28"/>
                      <w:szCs w:val="28"/>
                      <w:lang w:val="uk-UA" w:eastAsia="en-US"/>
                    </w:rPr>
                    <m:t>-</m:t>
                  </m:r>
                  <m:r>
                    <w:rPr>
                      <w:rFonts w:ascii="Cambria Math" w:eastAsia="Calibri"/>
                      <w:sz w:val="28"/>
                      <w:szCs w:val="28"/>
                      <w:lang w:val="uk-UA" w:eastAsia="en-US"/>
                    </w:rPr>
                    <m:t>1</m:t>
                  </m:r>
                </m:sup>
              </m:sSup>
            </m:fName>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20</m:t>
                      </m:r>
                    </m:num>
                    <m:den>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13</m:t>
                      </m:r>
                    </m:den>
                  </m:f>
                </m:e>
              </m:d>
              <m:r>
                <w:rPr>
                  <w:rFonts w:ascii="Cambria Math" w:eastAsia="Calibri"/>
                  <w:sz w:val="28"/>
                  <w:szCs w:val="28"/>
                  <w:lang w:val="uk-UA" w:eastAsia="en-US"/>
                </w:rPr>
                <m:t xml:space="preserve">=0.492 </m:t>
              </m:r>
              <m:r>
                <w:rPr>
                  <w:rFonts w:ascii="Cambria Math" w:eastAsia="Calibri"/>
                  <w:sz w:val="28"/>
                  <w:szCs w:val="28"/>
                  <w:lang w:val="uk-UA" w:eastAsia="en-US"/>
                </w:rPr>
                <m:t>рад</m:t>
              </m:r>
            </m:e>
          </m:func>
          <m:r>
            <w:rPr>
              <w:rFonts w:ascii="Cambria Math" w:eastAsia="Calibri" w:hAnsi="Cambria Math"/>
              <w:sz w:val="28"/>
              <w:szCs w:val="28"/>
              <w:lang w:val="uk-UA" w:eastAsia="en-US"/>
            </w:rPr>
            <m:t>;</m:t>
          </m:r>
        </m:oMath>
      </m:oMathPara>
    </w:p>
    <w:p w14:paraId="100ED8FF"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Середнє арифметичне значення кута нахилу гвинтової лінії:</w:t>
      </w:r>
    </w:p>
    <w:p w14:paraId="24A75620"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ср</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hAnsi="Cambria Math"/>
                          <w:sz w:val="28"/>
                          <w:szCs w:val="28"/>
                          <w:lang w:val="uk-UA" w:eastAsia="en-US"/>
                        </w:rPr>
                        <m:t>D</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hAnsi="Cambria Math"/>
                          <w:sz w:val="28"/>
                          <w:szCs w:val="28"/>
                          <w:lang w:val="uk-UA" w:eastAsia="en-US"/>
                        </w:rPr>
                        <m:t>d</m:t>
                      </m:r>
                    </m:sub>
                  </m:sSub>
                </m:e>
              </m:d>
            </m:num>
            <m:den>
              <m:r>
                <w:rPr>
                  <w:rFonts w:ascii="Cambria Math" w:eastAsia="Calibri"/>
                  <w:sz w:val="28"/>
                  <w:szCs w:val="28"/>
                  <w:lang w:val="uk-UA" w:eastAsia="en-US"/>
                </w:rPr>
                <m:t>2</m:t>
              </m:r>
            </m:den>
          </m:f>
        </m:oMath>
      </m:oMathPara>
    </w:p>
    <w:p w14:paraId="429FD8E6"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ср</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0.193+0.492</m:t>
                  </m:r>
                </m:e>
              </m:d>
            </m:num>
            <m:den>
              <m:r>
                <w:rPr>
                  <w:rFonts w:ascii="Cambria Math" w:eastAsia="Calibri"/>
                  <w:sz w:val="28"/>
                  <w:szCs w:val="28"/>
                  <w:lang w:val="uk-UA" w:eastAsia="en-US"/>
                </w:rPr>
                <m:t>2</m:t>
              </m:r>
            </m:den>
          </m:f>
          <m:r>
            <w:rPr>
              <w:rFonts w:ascii="Cambria Math" w:eastAsia="Calibri"/>
              <w:sz w:val="28"/>
              <w:szCs w:val="28"/>
              <w:lang w:val="uk-UA" w:eastAsia="en-US"/>
            </w:rPr>
            <m:t xml:space="preserve">=0.35 </m:t>
          </m:r>
          <m:r>
            <w:rPr>
              <w:rFonts w:ascii="Cambria Math" w:eastAsia="Calibri"/>
              <w:sz w:val="28"/>
              <w:szCs w:val="28"/>
              <w:lang w:val="uk-UA" w:eastAsia="en-US"/>
            </w:rPr>
            <m:t>рад</m:t>
          </m:r>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19.29</m:t>
              </m:r>
            </m:e>
            <m:sup>
              <m:r>
                <w:rPr>
                  <w:rFonts w:ascii="Cambria Math" w:eastAsia="Calibri"/>
                  <w:sz w:val="28"/>
                  <w:szCs w:val="28"/>
                  <w:lang w:val="uk-UA" w:eastAsia="en-US"/>
                </w:rPr>
                <m:t>0</m:t>
              </m:r>
            </m:sup>
          </m:sSup>
          <m:r>
            <w:rPr>
              <w:rFonts w:ascii="Cambria Math" w:eastAsia="Calibri"/>
              <w:sz w:val="28"/>
              <w:szCs w:val="28"/>
              <w:lang w:val="uk-UA" w:eastAsia="en-US"/>
            </w:rPr>
            <m:t>;</m:t>
          </m:r>
        </m:oMath>
      </m:oMathPara>
    </w:p>
    <w:p w14:paraId="0950D024"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Визначаємо коефіцієнт  відставання переміщеного шнеком продукту в процесі виконання технологічної операції:</w:t>
      </w:r>
    </w:p>
    <w:p w14:paraId="7C4DADB8"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k</m:t>
              </m:r>
            </m:e>
            <m:sub>
              <m:r>
                <w:rPr>
                  <w:rFonts w:ascii="Cambria Math" w:eastAsia="Calibri"/>
                  <w:sz w:val="28"/>
                  <w:szCs w:val="28"/>
                  <w:lang w:val="uk-UA" w:eastAsia="en-US"/>
                </w:rPr>
                <m:t>0</m:t>
              </m:r>
            </m:sub>
          </m:sSub>
          <m:r>
            <w:rPr>
              <w:rFonts w:ascii="Cambria Math" w:eastAsia="Calibri"/>
              <w:sz w:val="28"/>
              <w:szCs w:val="28"/>
              <w:lang w:val="uk-UA" w:eastAsia="en-US"/>
            </w:rPr>
            <m:t>=1</m:t>
          </m:r>
          <m:r>
            <w:rPr>
              <w:rFonts w:ascii="Cambria Math" w:eastAsia="Calibri"/>
              <w:sz w:val="28"/>
              <w:szCs w:val="28"/>
              <w:lang w:val="uk-UA" w:eastAsia="en-US"/>
            </w:rPr>
            <m:t>-</m:t>
          </m:r>
          <m:d>
            <m:dPr>
              <m:ctrlPr>
                <w:rPr>
                  <w:rFonts w:ascii="Cambria Math" w:eastAsia="Calibri" w:hAnsi="Cambria Math"/>
                  <w:i/>
                  <w:sz w:val="28"/>
                  <w:szCs w:val="28"/>
                  <w:lang w:val="uk-UA" w:eastAsia="en-US"/>
                </w:rPr>
              </m:ctrlPr>
            </m:dPr>
            <m:e>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cos</m:t>
                  </m:r>
                </m:fName>
                <m:e>
                  <m:d>
                    <m:dPr>
                      <m:ctrlPr>
                        <w:rPr>
                          <w:rFonts w:ascii="Cambria Math" w:eastAsia="Calibri" w:hAnsi="Cambria Math"/>
                          <w:i/>
                          <w:sz w:val="28"/>
                          <w:szCs w:val="28"/>
                          <w:lang w:val="uk-UA" w:eastAsia="en-US"/>
                        </w:rPr>
                      </m:ctrlPr>
                    </m:dPr>
                    <m:e>
                      <m:r>
                        <w:rPr>
                          <w:rFonts w:ascii="Cambria Math" w:eastAsia="Calibri"/>
                          <w:sz w:val="28"/>
                          <w:szCs w:val="28"/>
                          <w:lang w:val="uk-UA" w:eastAsia="en-US"/>
                        </w:rPr>
                        <m:t>2</m:t>
                      </m:r>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ср</m:t>
                          </m:r>
                        </m:sub>
                      </m:sSub>
                    </m:e>
                  </m:d>
                  <m:r>
                    <w:rPr>
                      <w:rFonts w:ascii="Cambria Math" w:eastAsia="Calibri" w:hAnsi="Cambria Math"/>
                      <w:sz w:val="28"/>
                      <w:szCs w:val="28"/>
                      <w:lang w:val="uk-UA" w:eastAsia="en-US"/>
                    </w:rPr>
                    <m:t>-</m:t>
                  </m:r>
                </m:e>
              </m:func>
              <m:r>
                <w:rPr>
                  <w:rFonts w:ascii="Cambria Math" w:eastAsia="Calibri"/>
                  <w:sz w:val="28"/>
                  <w:szCs w:val="28"/>
                  <w:lang w:val="uk-UA" w:eastAsia="en-US"/>
                </w:rPr>
                <m:t>0,5</m:t>
              </m:r>
              <m:r>
                <w:rPr>
                  <w:rFonts w:ascii="Cambria Math" w:eastAsia="Calibri" w:hAnsi="Cambria Math"/>
                  <w:sz w:val="28"/>
                  <w:szCs w:val="28"/>
                  <w:lang w:val="uk-UA" w:eastAsia="en-US"/>
                </w:rPr>
                <m:t>*f*</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sin</m:t>
                  </m:r>
                </m:fName>
                <m:e>
                  <m:d>
                    <m:dPr>
                      <m:ctrlPr>
                        <w:rPr>
                          <w:rFonts w:ascii="Cambria Math" w:eastAsia="Calibri" w:hAnsi="Cambria Math"/>
                          <w:i/>
                          <w:sz w:val="28"/>
                          <w:szCs w:val="28"/>
                          <w:lang w:val="uk-UA" w:eastAsia="en-US"/>
                        </w:rPr>
                      </m:ctrlPr>
                    </m:dPr>
                    <m:e>
                      <m:r>
                        <w:rPr>
                          <w:rFonts w:ascii="Cambria Math" w:eastAsia="Calibri"/>
                          <w:sz w:val="28"/>
                          <w:szCs w:val="28"/>
                          <w:lang w:val="uk-UA" w:eastAsia="en-US"/>
                        </w:rPr>
                        <m:t>2</m:t>
                      </m:r>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ср</m:t>
                          </m:r>
                        </m:sub>
                      </m:sSub>
                    </m:e>
                  </m:d>
                </m:e>
              </m:func>
            </m:e>
          </m:d>
        </m:oMath>
      </m:oMathPara>
    </w:p>
    <w:p w14:paraId="4B0E7855"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де f - коефіцієнт тертя;</w:t>
      </w:r>
    </w:p>
    <w:p w14:paraId="052B44E7"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 xml:space="preserve">Коефіцієнта тертя дорівнює коефіцієнту внутрішнього тертя продукту. При цьому </w:t>
      </w:r>
      <m:oMath>
        <m:r>
          <w:rPr>
            <w:rFonts w:ascii="Cambria Math" w:eastAsia="Calibri" w:hAnsi="Cambria Math"/>
            <w:sz w:val="28"/>
            <w:szCs w:val="28"/>
            <w:lang w:val="uk-UA" w:eastAsia="en-US"/>
          </w:rPr>
          <m:t>f</m:t>
        </m:r>
        <m:r>
          <w:rPr>
            <w:rFonts w:ascii="Cambria Math" w:eastAsia="Calibri"/>
            <w:sz w:val="28"/>
            <w:szCs w:val="28"/>
            <w:lang w:val="uk-UA" w:eastAsia="en-US"/>
          </w:rPr>
          <m:t>=0,45</m:t>
        </m:r>
      </m:oMath>
      <w:r w:rsidRPr="00104169">
        <w:rPr>
          <w:rFonts w:eastAsia="Calibri"/>
          <w:sz w:val="28"/>
          <w:szCs w:val="28"/>
          <w:lang w:val="uk-UA" w:eastAsia="en-US"/>
        </w:rPr>
        <w:t>;</w:t>
      </w:r>
    </w:p>
    <w:p w14:paraId="67FEF43C"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k</m:t>
              </m:r>
            </m:e>
            <m:sub>
              <m:r>
                <w:rPr>
                  <w:rFonts w:ascii="Cambria Math" w:eastAsia="Calibri"/>
                  <w:sz w:val="28"/>
                  <w:szCs w:val="28"/>
                  <w:lang w:val="uk-UA" w:eastAsia="en-US"/>
                </w:rPr>
                <m:t>0</m:t>
              </m:r>
            </m:sub>
          </m:sSub>
          <m:r>
            <w:rPr>
              <w:rFonts w:ascii="Cambria Math" w:eastAsia="Calibri"/>
              <w:sz w:val="28"/>
              <w:szCs w:val="28"/>
              <w:lang w:val="uk-UA" w:eastAsia="en-US"/>
            </w:rPr>
            <m:t>=1</m:t>
          </m:r>
          <m:r>
            <w:rPr>
              <w:rFonts w:ascii="Cambria Math" w:eastAsia="Calibri"/>
              <w:sz w:val="28"/>
              <w:szCs w:val="28"/>
              <w:lang w:val="uk-UA" w:eastAsia="en-US"/>
            </w:rPr>
            <m:t>-</m:t>
          </m:r>
          <m:d>
            <m:dPr>
              <m:ctrlPr>
                <w:rPr>
                  <w:rFonts w:ascii="Cambria Math" w:eastAsia="Calibri" w:hAnsi="Cambria Math"/>
                  <w:i/>
                  <w:sz w:val="28"/>
                  <w:szCs w:val="28"/>
                  <w:lang w:val="uk-UA" w:eastAsia="en-US"/>
                </w:rPr>
              </m:ctrlPr>
            </m:dPr>
            <m:e>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cos</m:t>
                  </m:r>
                </m:fName>
                <m:e>
                  <m:d>
                    <m:dPr>
                      <m:ctrlPr>
                        <w:rPr>
                          <w:rFonts w:ascii="Cambria Math" w:eastAsia="Calibri" w:hAnsi="Cambria Math"/>
                          <w:i/>
                          <w:sz w:val="28"/>
                          <w:szCs w:val="28"/>
                          <w:lang w:val="uk-UA" w:eastAsia="en-US"/>
                        </w:rPr>
                      </m:ctrlPr>
                    </m:dPr>
                    <m:e>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19,29</m:t>
                      </m:r>
                    </m:e>
                  </m:d>
                  <m:r>
                    <w:rPr>
                      <w:rFonts w:ascii="Cambria Math" w:eastAsia="Calibri" w:hAnsi="Cambria Math"/>
                      <w:sz w:val="28"/>
                      <w:szCs w:val="28"/>
                      <w:lang w:val="uk-UA" w:eastAsia="en-US"/>
                    </w:rPr>
                    <m:t>-</m:t>
                  </m:r>
                </m:e>
              </m:func>
              <m:r>
                <w:rPr>
                  <w:rFonts w:ascii="Cambria Math" w:eastAsia="Calibri"/>
                  <w:sz w:val="28"/>
                  <w:szCs w:val="28"/>
                  <w:lang w:val="uk-UA" w:eastAsia="en-US"/>
                </w:rPr>
                <m:t>0,5</m:t>
              </m:r>
              <m:r>
                <w:rPr>
                  <w:rFonts w:ascii="Cambria Math" w:eastAsia="Calibri" w:hAnsi="Cambria Math"/>
                  <w:sz w:val="28"/>
                  <w:szCs w:val="28"/>
                  <w:lang w:val="uk-UA" w:eastAsia="en-US"/>
                </w:rPr>
                <m:t>*</m:t>
              </m:r>
              <m:r>
                <w:rPr>
                  <w:rFonts w:ascii="Cambria Math" w:eastAsia="Calibri"/>
                  <w:sz w:val="28"/>
                  <w:szCs w:val="28"/>
                  <w:lang w:val="uk-UA" w:eastAsia="en-US"/>
                </w:rPr>
                <m:t>0,45</m:t>
              </m:r>
              <m:r>
                <w:rPr>
                  <w:rFonts w:ascii="Cambria Math" w:eastAsia="Calibri" w:hAnsi="Cambria Math"/>
                  <w:sz w:val="28"/>
                  <w:szCs w:val="28"/>
                  <w:lang w:val="uk-UA" w:eastAsia="en-US"/>
                </w:rPr>
                <m:t>*</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sin</m:t>
                  </m:r>
                </m:fName>
                <m:e>
                  <m:d>
                    <m:dPr>
                      <m:ctrlPr>
                        <w:rPr>
                          <w:rFonts w:ascii="Cambria Math" w:eastAsia="Calibri" w:hAnsi="Cambria Math"/>
                          <w:i/>
                          <w:sz w:val="28"/>
                          <w:szCs w:val="28"/>
                          <w:lang w:val="uk-UA" w:eastAsia="en-US"/>
                        </w:rPr>
                      </m:ctrlPr>
                    </m:dPr>
                    <m:e>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19,29</m:t>
                      </m:r>
                    </m:e>
                  </m:d>
                </m:e>
              </m:func>
            </m:e>
          </m:d>
          <m:r>
            <w:rPr>
              <w:rFonts w:ascii="Cambria Math" w:eastAsia="Calibri"/>
              <w:sz w:val="28"/>
              <w:szCs w:val="28"/>
              <w:lang w:val="uk-UA" w:eastAsia="en-US"/>
            </w:rPr>
            <m:t>=0,358;</m:t>
          </m:r>
        </m:oMath>
      </m:oMathPara>
    </w:p>
    <w:p w14:paraId="3AEC82FB"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 xml:space="preserve">Визначимо найбільше значення згинаючого </w:t>
      </w:r>
      <w:proofErr w:type="spellStart"/>
      <w:r w:rsidRPr="00104169">
        <w:rPr>
          <w:rFonts w:eastAsia="Calibri"/>
          <w:sz w:val="28"/>
          <w:szCs w:val="28"/>
          <w:lang w:val="uk-UA" w:eastAsia="en-US"/>
        </w:rPr>
        <w:t>момента</w:t>
      </w:r>
      <w:proofErr w:type="spellEnd"/>
      <w:r w:rsidRPr="00104169">
        <w:rPr>
          <w:rFonts w:eastAsia="Calibri"/>
          <w:sz w:val="28"/>
          <w:szCs w:val="28"/>
          <w:lang w:val="uk-UA" w:eastAsia="en-US"/>
        </w:rPr>
        <w:t xml:space="preserve"> в останньому витку шнека по внутрішньому контуру:</w:t>
      </w:r>
    </w:p>
    <w:p w14:paraId="1E69A137"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sz w:val="28"/>
                  <w:szCs w:val="28"/>
                  <w:lang w:val="uk-UA" w:eastAsia="en-US"/>
                </w:rPr>
                <m:t>з</m:t>
              </m:r>
            </m:sub>
          </m:sSub>
          <m:r>
            <w:rPr>
              <w:rFonts w:ascii="Cambria Math" w:eastAsia="Calibri"/>
              <w:sz w:val="28"/>
              <w:szCs w:val="28"/>
              <w:lang w:val="uk-UA" w:eastAsia="en-US"/>
            </w:rPr>
            <m:t>=</m:t>
          </m:r>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max</m:t>
                      </m:r>
                    </m:sub>
                  </m:sSub>
                  <m:r>
                    <w:rPr>
                      <w:rFonts w:ascii="Cambria Math" w:eastAsia="Calibri" w:hAnsi="Cambria Math"/>
                      <w:sz w:val="28"/>
                      <w:szCs w:val="28"/>
                      <w:lang w:val="uk-UA" w:eastAsia="en-US"/>
                    </w:rPr>
                    <m:t>*D</m:t>
                  </m:r>
                </m:num>
                <m:den>
                  <m:r>
                    <w:rPr>
                      <w:rFonts w:ascii="Cambria Math" w:eastAsia="Calibri"/>
                      <w:sz w:val="28"/>
                      <w:szCs w:val="28"/>
                      <w:lang w:val="uk-UA" w:eastAsia="en-US"/>
                    </w:rPr>
                    <m:t>32</m:t>
                  </m:r>
                </m:den>
              </m:f>
            </m:e>
          </m:d>
          <m:r>
            <w:rPr>
              <w:rFonts w:ascii="Cambria Math" w:eastAsia="Calibri" w:hAnsi="Cambria Math"/>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1.9</m:t>
                  </m:r>
                  <m:r>
                    <w:rPr>
                      <w:rFonts w:ascii="Cambria Math" w:eastAsia="Calibri"/>
                      <w:sz w:val="28"/>
                      <w:szCs w:val="28"/>
                      <w:lang w:val="uk-UA" w:eastAsia="en-US"/>
                    </w:rPr>
                    <m:t>-</m:t>
                  </m:r>
                  <m:r>
                    <w:rPr>
                      <w:rFonts w:ascii="Cambria Math" w:eastAsia="Calibri"/>
                      <w:sz w:val="28"/>
                      <w:szCs w:val="28"/>
                      <w:lang w:val="uk-UA" w:eastAsia="en-US"/>
                    </w:rPr>
                    <m:t>0.7</m:t>
                  </m:r>
                  <m:r>
                    <w:rPr>
                      <w:rFonts w:ascii="Cambria Math" w:eastAsia="Calibri" w:hAnsi="Cambria Math"/>
                      <w:sz w:val="28"/>
                      <w:szCs w:val="28"/>
                      <w:lang w:val="uk-UA" w:eastAsia="en-US"/>
                    </w:rPr>
                    <m:t>*a-</m:t>
                  </m:r>
                  <m:r>
                    <w:rPr>
                      <w:rFonts w:ascii="Cambria Math" w:eastAsia="Calibri"/>
                      <w:sz w:val="28"/>
                      <w:szCs w:val="28"/>
                      <w:lang w:val="uk-UA" w:eastAsia="en-US"/>
                    </w:rPr>
                    <m:t>4</m:t>
                  </m:r>
                  <m:r>
                    <w:rPr>
                      <w:rFonts w:ascii="Cambria Math" w:eastAsia="Calibri"/>
                      <w:sz w:val="28"/>
                      <w:szCs w:val="28"/>
                      <w:lang w:val="uk-UA" w:eastAsia="en-US"/>
                    </w:rPr>
                    <m:t>-</m:t>
                  </m:r>
                  <m:r>
                    <w:rPr>
                      <w:rFonts w:ascii="Cambria Math" w:eastAsia="Calibri"/>
                      <w:sz w:val="28"/>
                      <w:szCs w:val="28"/>
                      <w:lang w:val="uk-UA" w:eastAsia="en-US"/>
                    </w:rPr>
                    <m:t>1.2</m:t>
                  </m:r>
                  <m:r>
                    <w:rPr>
                      <w:rFonts w:ascii="Cambria Math" w:eastAsia="Calibri" w:hAnsi="Cambria Math"/>
                      <w:sz w:val="28"/>
                      <w:szCs w:val="28"/>
                      <w:lang w:val="uk-UA" w:eastAsia="en-US"/>
                    </w:rPr>
                    <m:t>*a-</m:t>
                  </m:r>
                  <m:r>
                    <w:rPr>
                      <w:rFonts w:ascii="Cambria Math" w:eastAsia="Calibri"/>
                      <w:sz w:val="28"/>
                      <w:szCs w:val="28"/>
                      <w:lang w:val="uk-UA" w:eastAsia="en-US"/>
                    </w:rPr>
                    <m:t>2</m:t>
                  </m:r>
                  <m:r>
                    <w:rPr>
                      <w:rFonts w:ascii="Cambria Math" w:eastAsia="Calibri"/>
                      <w:sz w:val="28"/>
                      <w:szCs w:val="28"/>
                      <w:lang w:val="uk-UA" w:eastAsia="en-US"/>
                    </w:rPr>
                    <m:t>-</m:t>
                  </m:r>
                  <m:r>
                    <w:rPr>
                      <w:rFonts w:ascii="Cambria Math" w:eastAsia="Calibri"/>
                      <w:sz w:val="28"/>
                      <w:szCs w:val="28"/>
                      <w:lang w:val="uk-UA" w:eastAsia="en-US"/>
                    </w:rPr>
                    <m:t>5.2</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ln</m:t>
                      </m:r>
                    </m:fName>
                    <m:e>
                      <m:r>
                        <w:rPr>
                          <w:rFonts w:ascii="Cambria Math" w:eastAsia="Calibri" w:hAnsi="Cambria Math"/>
                          <w:sz w:val="28"/>
                          <w:szCs w:val="28"/>
                          <w:lang w:val="uk-UA" w:eastAsia="en-US"/>
                        </w:rPr>
                        <m:t>a</m:t>
                      </m:r>
                    </m:e>
                  </m:func>
                </m:e>
              </m:d>
            </m:num>
            <m:den>
              <m:r>
                <w:rPr>
                  <w:rFonts w:ascii="Cambria Math" w:eastAsia="Calibri"/>
                  <w:sz w:val="28"/>
                  <w:szCs w:val="28"/>
                  <w:lang w:val="uk-UA" w:eastAsia="en-US"/>
                </w:rPr>
                <m:t>1.3+0.7</m:t>
              </m:r>
              <m:r>
                <w:rPr>
                  <w:rFonts w:ascii="Cambria Math" w:eastAsia="Calibri" w:hAnsi="Cambria Math"/>
                  <w:sz w:val="28"/>
                  <w:szCs w:val="28"/>
                  <w:lang w:val="uk-UA" w:eastAsia="en-US"/>
                </w:rPr>
                <m:t>*a-</m:t>
              </m:r>
              <m:r>
                <w:rPr>
                  <w:rFonts w:ascii="Cambria Math" w:eastAsia="Calibri"/>
                  <w:sz w:val="28"/>
                  <w:szCs w:val="28"/>
                  <w:lang w:val="uk-UA" w:eastAsia="en-US"/>
                </w:rPr>
                <m:t>2</m:t>
              </m:r>
            </m:den>
          </m:f>
        </m:oMath>
      </m:oMathPara>
    </w:p>
    <w:p w14:paraId="555A8023"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де </w:t>
      </w:r>
      <m:oMath>
        <m:r>
          <w:rPr>
            <w:rFonts w:ascii="Cambria Math" w:eastAsia="Calibri" w:hAnsi="Cambria Math"/>
            <w:sz w:val="28"/>
            <w:szCs w:val="28"/>
            <w:lang w:val="uk-UA" w:eastAsia="en-US"/>
          </w:rPr>
          <m:t>a</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D</m:t>
            </m:r>
          </m:num>
          <m:den>
            <m:r>
              <w:rPr>
                <w:rFonts w:ascii="Cambria Math" w:eastAsia="Calibri" w:hAnsi="Cambria Math"/>
                <w:sz w:val="28"/>
                <w:szCs w:val="28"/>
                <w:lang w:val="uk-UA" w:eastAsia="en-US"/>
              </w:rPr>
              <m:t>d</m:t>
            </m:r>
          </m:den>
        </m:f>
      </m:oMath>
      <w:r w:rsidRPr="00104169">
        <w:rPr>
          <w:rFonts w:eastAsia="Calibri"/>
          <w:sz w:val="28"/>
          <w:szCs w:val="28"/>
          <w:lang w:val="uk-UA" w:eastAsia="en-US"/>
        </w:rPr>
        <w:t xml:space="preserve"> - відношення великого діаметра шнека до діаметра вала шнека,</w:t>
      </w:r>
    </w:p>
    <w:p w14:paraId="0BF2B1A9" w14:textId="77777777" w:rsidR="00104169" w:rsidRPr="00104169" w:rsidRDefault="006B600F" w:rsidP="00104169">
      <w:pPr>
        <w:spacing w:line="360" w:lineRule="auto"/>
        <w:ind w:firstLine="284"/>
        <w:rPr>
          <w:rFonts w:eastAsia="Calibr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max</m:t>
            </m:r>
          </m:sub>
        </m:sSub>
        <m:r>
          <w:rPr>
            <w:rFonts w:ascii="Cambria Math" w:eastAsia="Calibri"/>
            <w:sz w:val="28"/>
            <w:szCs w:val="28"/>
            <w:lang w:val="uk-UA" w:eastAsia="en-US"/>
          </w:rPr>
          <m:t>=0,04</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sz w:val="28"/>
                <w:szCs w:val="28"/>
                <w:lang w:val="uk-UA" w:eastAsia="en-US"/>
              </w:rPr>
              <m:t>6</m:t>
            </m:r>
          </m:sup>
        </m:sSup>
      </m:oMath>
      <w:r w:rsidR="00104169" w:rsidRPr="00104169">
        <w:rPr>
          <w:rFonts w:eastAsia="Calibri"/>
          <w:sz w:val="28"/>
          <w:szCs w:val="28"/>
          <w:lang w:val="uk-UA" w:eastAsia="en-US"/>
        </w:rPr>
        <w:t xml:space="preserve"> максимальне зусилля.</w:t>
      </w:r>
    </w:p>
    <w:p w14:paraId="789645EE" w14:textId="77777777" w:rsidR="00104169" w:rsidRPr="00104169" w:rsidRDefault="00104169" w:rsidP="00104169">
      <w:pPr>
        <w:spacing w:line="360" w:lineRule="auto"/>
        <w:ind w:firstLine="284"/>
        <w:jc w:val="center"/>
        <w:rPr>
          <w:rFonts w:eastAsia="Calibri"/>
          <w:i/>
          <w:sz w:val="28"/>
          <w:szCs w:val="28"/>
          <w:lang w:val="uk-UA" w:eastAsia="en-US"/>
        </w:rPr>
      </w:pPr>
      <m:oMathPara>
        <m:oMath>
          <m:r>
            <w:rPr>
              <w:rFonts w:ascii="Cambria Math" w:eastAsia="Calibri" w:hAnsi="Cambria Math"/>
              <w:sz w:val="28"/>
              <w:szCs w:val="28"/>
              <w:lang w:val="uk-UA" w:eastAsia="en-US"/>
            </w:rPr>
            <m:t>a</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0,033</m:t>
              </m:r>
            </m:num>
            <m:den>
              <m:r>
                <w:rPr>
                  <w:rFonts w:ascii="Cambria Math" w:eastAsia="Calibri"/>
                  <w:sz w:val="28"/>
                  <w:szCs w:val="28"/>
                  <w:lang w:val="uk-UA" w:eastAsia="en-US"/>
                </w:rPr>
                <m:t>0,013</m:t>
              </m:r>
            </m:den>
          </m:f>
          <m:r>
            <w:rPr>
              <w:rFonts w:ascii="Cambria Math" w:eastAsia="Calibri"/>
              <w:sz w:val="28"/>
              <w:szCs w:val="28"/>
              <w:lang w:val="uk-UA" w:eastAsia="en-US"/>
            </w:rPr>
            <m:t>=2,54</m:t>
          </m:r>
          <m:r>
            <w:rPr>
              <w:rFonts w:ascii="Cambria Math" w:eastAsia="Calibri" w:hAnsi="Cambria Math"/>
              <w:sz w:val="28"/>
              <w:szCs w:val="28"/>
              <w:lang w:val="uk-UA" w:eastAsia="en-US"/>
            </w:rPr>
            <m:t>;</m:t>
          </m:r>
        </m:oMath>
      </m:oMathPara>
    </w:p>
    <w:p w14:paraId="3805BBBD"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sz w:val="28"/>
                  <w:szCs w:val="28"/>
                  <w:lang w:val="uk-UA" w:eastAsia="en-US"/>
                </w:rPr>
                <m:t>з</m:t>
              </m:r>
            </m:sub>
          </m:sSub>
          <m:r>
            <w:rPr>
              <w:rFonts w:ascii="Cambria Math" w:eastAsia="Calibri"/>
              <w:sz w:val="28"/>
              <w:szCs w:val="28"/>
              <w:lang w:val="uk-UA" w:eastAsia="en-US"/>
            </w:rPr>
            <m:t>=</m:t>
          </m:r>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0.04</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sz w:val="28"/>
                          <w:szCs w:val="28"/>
                          <w:lang w:val="uk-UA" w:eastAsia="en-US"/>
                        </w:rPr>
                        <m:t>6</m:t>
                      </m:r>
                    </m:sup>
                  </m:sSup>
                  <m:r>
                    <w:rPr>
                      <w:rFonts w:ascii="Cambria Math" w:eastAsia="Calibri" w:hAnsi="Cambria Math"/>
                      <w:sz w:val="28"/>
                      <w:szCs w:val="28"/>
                      <w:lang w:val="uk-UA" w:eastAsia="en-US"/>
                    </w:rPr>
                    <m:t>*</m:t>
                  </m:r>
                  <m:r>
                    <w:rPr>
                      <w:rFonts w:ascii="Cambria Math" w:eastAsia="Calibri"/>
                      <w:sz w:val="28"/>
                      <w:szCs w:val="28"/>
                      <w:lang w:val="uk-UA" w:eastAsia="en-US"/>
                    </w:rPr>
                    <m:t>0.033</m:t>
                  </m:r>
                </m:num>
                <m:den>
                  <m:r>
                    <w:rPr>
                      <w:rFonts w:ascii="Cambria Math" w:eastAsia="Calibri"/>
                      <w:sz w:val="28"/>
                      <w:szCs w:val="28"/>
                      <w:lang w:val="uk-UA" w:eastAsia="en-US"/>
                    </w:rPr>
                    <m:t>32</m:t>
                  </m:r>
                </m:den>
              </m:f>
            </m:e>
          </m:d>
          <m:r>
            <w:rPr>
              <w:rFonts w:ascii="Cambria Math" w:eastAsia="Calibri" w:hAnsi="Cambria Math"/>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1.9</m:t>
                  </m:r>
                  <m:r>
                    <w:rPr>
                      <w:rFonts w:ascii="Cambria Math" w:eastAsia="Calibri"/>
                      <w:sz w:val="28"/>
                      <w:szCs w:val="28"/>
                      <w:lang w:val="uk-UA" w:eastAsia="en-US"/>
                    </w:rPr>
                    <m:t>-</m:t>
                  </m:r>
                  <m:r>
                    <w:rPr>
                      <w:rFonts w:ascii="Cambria Math" w:eastAsia="Calibri"/>
                      <w:sz w:val="28"/>
                      <w:szCs w:val="28"/>
                      <w:lang w:val="uk-UA" w:eastAsia="en-US"/>
                    </w:rPr>
                    <m:t>0.7</m:t>
                  </m:r>
                  <m:r>
                    <w:rPr>
                      <w:rFonts w:ascii="Cambria Math" w:eastAsia="Calibri" w:hAnsi="Cambria Math"/>
                      <w:sz w:val="28"/>
                      <w:szCs w:val="28"/>
                      <w:lang w:val="uk-UA" w:eastAsia="en-US"/>
                    </w:rPr>
                    <m:t>*</m:t>
                  </m:r>
                  <m:r>
                    <w:rPr>
                      <w:rFonts w:ascii="Cambria Math" w:eastAsia="Calibri"/>
                      <w:sz w:val="28"/>
                      <w:szCs w:val="28"/>
                      <w:lang w:val="uk-UA" w:eastAsia="en-US"/>
                    </w:rPr>
                    <m:t>2.54</m:t>
                  </m:r>
                  <m:r>
                    <w:rPr>
                      <w:rFonts w:ascii="Cambria Math" w:eastAsia="Calibri"/>
                      <w:sz w:val="28"/>
                      <w:szCs w:val="28"/>
                      <w:lang w:val="uk-UA" w:eastAsia="en-US"/>
                    </w:rPr>
                    <m:t>-</m:t>
                  </m:r>
                  <m:r>
                    <w:rPr>
                      <w:rFonts w:ascii="Cambria Math" w:eastAsia="Calibri"/>
                      <w:sz w:val="28"/>
                      <w:szCs w:val="28"/>
                      <w:lang w:val="uk-UA" w:eastAsia="en-US"/>
                    </w:rPr>
                    <m:t>4</m:t>
                  </m:r>
                  <m:r>
                    <w:rPr>
                      <w:rFonts w:ascii="Cambria Math" w:eastAsia="Calibri"/>
                      <w:sz w:val="28"/>
                      <w:szCs w:val="28"/>
                      <w:lang w:val="uk-UA" w:eastAsia="en-US"/>
                    </w:rPr>
                    <m:t>-</m:t>
                  </m:r>
                  <m:r>
                    <w:rPr>
                      <w:rFonts w:ascii="Cambria Math" w:eastAsia="Calibri"/>
                      <w:sz w:val="28"/>
                      <w:szCs w:val="28"/>
                      <w:lang w:val="uk-UA" w:eastAsia="en-US"/>
                    </w:rPr>
                    <m:t>1.2</m:t>
                  </m:r>
                  <m:r>
                    <w:rPr>
                      <w:rFonts w:ascii="Cambria Math" w:eastAsia="Calibri" w:hAnsi="Cambria Math"/>
                      <w:sz w:val="28"/>
                      <w:szCs w:val="28"/>
                      <w:lang w:val="uk-UA" w:eastAsia="en-US"/>
                    </w:rPr>
                    <m:t>*a-</m:t>
                  </m:r>
                  <m:r>
                    <w:rPr>
                      <w:rFonts w:ascii="Cambria Math" w:eastAsia="Calibri"/>
                      <w:sz w:val="28"/>
                      <w:szCs w:val="28"/>
                      <w:lang w:val="uk-UA" w:eastAsia="en-US"/>
                    </w:rPr>
                    <m:t>2</m:t>
                  </m:r>
                  <m:r>
                    <w:rPr>
                      <w:rFonts w:ascii="Cambria Math" w:eastAsia="Calibri"/>
                      <w:sz w:val="28"/>
                      <w:szCs w:val="28"/>
                      <w:lang w:val="uk-UA" w:eastAsia="en-US"/>
                    </w:rPr>
                    <m:t>-</m:t>
                  </m:r>
                  <m:r>
                    <w:rPr>
                      <w:rFonts w:ascii="Cambria Math" w:eastAsia="Calibri"/>
                      <w:sz w:val="28"/>
                      <w:szCs w:val="28"/>
                      <w:lang w:val="uk-UA" w:eastAsia="en-US"/>
                    </w:rPr>
                    <m:t>5.2</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ln</m:t>
                      </m:r>
                    </m:fName>
                    <m:e>
                      <m:r>
                        <w:rPr>
                          <w:rFonts w:ascii="Cambria Math" w:eastAsia="Calibri"/>
                          <w:sz w:val="28"/>
                          <w:szCs w:val="28"/>
                          <w:lang w:val="uk-UA" w:eastAsia="en-US"/>
                        </w:rPr>
                        <m:t>2.54</m:t>
                      </m:r>
                    </m:e>
                  </m:func>
                </m:e>
              </m:d>
            </m:num>
            <m:den>
              <m:r>
                <w:rPr>
                  <w:rFonts w:ascii="Cambria Math" w:eastAsia="Calibri"/>
                  <w:sz w:val="28"/>
                  <w:szCs w:val="28"/>
                  <w:lang w:val="uk-UA" w:eastAsia="en-US"/>
                </w:rPr>
                <m:t>1.3+0.7</m:t>
              </m:r>
              <m:r>
                <w:rPr>
                  <w:rFonts w:ascii="Cambria Math" w:eastAsia="Calibri" w:hAnsi="Cambria Math"/>
                  <w:sz w:val="28"/>
                  <w:szCs w:val="28"/>
                  <w:lang w:val="uk-UA" w:eastAsia="en-US"/>
                </w:rPr>
                <m:t>*</m:t>
              </m:r>
              <m:r>
                <w:rPr>
                  <w:rFonts w:ascii="Cambria Math" w:eastAsia="Calibri"/>
                  <w:sz w:val="28"/>
                  <w:szCs w:val="28"/>
                  <w:lang w:val="uk-UA" w:eastAsia="en-US"/>
                </w:rPr>
                <m:t>2.54</m:t>
              </m:r>
              <m:r>
                <w:rPr>
                  <w:rFonts w:ascii="Cambria Math" w:eastAsia="Calibri"/>
                  <w:sz w:val="28"/>
                  <w:szCs w:val="28"/>
                  <w:lang w:val="uk-UA" w:eastAsia="en-US"/>
                </w:rPr>
                <m:t>-</m:t>
              </m:r>
              <m:r>
                <w:rPr>
                  <w:rFonts w:ascii="Cambria Math" w:eastAsia="Calibri"/>
                  <w:sz w:val="28"/>
                  <w:szCs w:val="28"/>
                  <w:lang w:val="uk-UA" w:eastAsia="en-US"/>
                </w:rPr>
                <m:t>2</m:t>
              </m:r>
            </m:den>
          </m:f>
          <m:r>
            <w:rPr>
              <w:rFonts w:ascii="Cambria Math" w:eastAsia="Calibri"/>
              <w:sz w:val="28"/>
              <w:szCs w:val="28"/>
              <w:lang w:val="uk-UA" w:eastAsia="en-US"/>
            </w:rPr>
            <m:t>=</m:t>
          </m:r>
          <m:r>
            <w:rPr>
              <w:rFonts w:ascii="Cambria Math" w:eastAsia="Calibri"/>
              <w:sz w:val="28"/>
              <w:szCs w:val="28"/>
              <w:lang w:val="uk-UA" w:eastAsia="en-US"/>
            </w:rPr>
            <m:t>-</m:t>
          </m:r>
          <m:r>
            <w:rPr>
              <w:rFonts w:ascii="Cambria Math" w:eastAsia="Calibri"/>
              <w:sz w:val="28"/>
              <w:szCs w:val="28"/>
              <w:lang w:val="uk-UA" w:eastAsia="en-US"/>
            </w:rPr>
            <m:t xml:space="preserve">187.523 </m:t>
          </m:r>
          <m:r>
            <w:rPr>
              <w:rFonts w:ascii="Cambria Math" w:eastAsia="Calibri"/>
              <w:sz w:val="28"/>
              <w:szCs w:val="28"/>
              <w:lang w:val="uk-UA" w:eastAsia="en-US"/>
            </w:rPr>
            <m:t>Н</m:t>
          </m:r>
          <m:r>
            <w:rPr>
              <w:rFonts w:ascii="Cambria Math" w:eastAsia="Calibri" w:hAnsi="Cambria Math"/>
              <w:sz w:val="28"/>
              <w:szCs w:val="28"/>
              <w:lang w:val="uk-UA" w:eastAsia="en-US"/>
            </w:rPr>
            <m:t>*</m:t>
          </m:r>
          <m:r>
            <w:rPr>
              <w:rFonts w:ascii="Cambria Math" w:eastAsia="Calibri"/>
              <w:sz w:val="28"/>
              <w:szCs w:val="28"/>
              <w:lang w:val="uk-UA" w:eastAsia="en-US"/>
            </w:rPr>
            <m:t>м</m:t>
          </m:r>
          <m:r>
            <w:rPr>
              <w:rFonts w:ascii="Cambria Math" w:eastAsia="Calibri"/>
              <w:sz w:val="28"/>
              <w:szCs w:val="28"/>
              <w:lang w:val="uk-UA" w:eastAsia="en-US"/>
            </w:rPr>
            <m:t>;</m:t>
          </m:r>
        </m:oMath>
      </m:oMathPara>
    </w:p>
    <w:p w14:paraId="4F001A4D" w14:textId="77777777" w:rsidR="00104169" w:rsidRPr="00104169" w:rsidRDefault="00104169" w:rsidP="00104169">
      <w:pPr>
        <w:spacing w:line="360" w:lineRule="auto"/>
        <w:ind w:firstLine="284"/>
        <w:rPr>
          <w:rFonts w:eastAsia="Calibri"/>
          <w:sz w:val="28"/>
          <w:szCs w:val="28"/>
          <w:lang w:val="uk-UA" w:eastAsia="en-US"/>
        </w:rPr>
      </w:pPr>
    </w:p>
    <w:p w14:paraId="51FDD13E" w14:textId="77777777" w:rsidR="00104169" w:rsidRPr="00104169" w:rsidRDefault="00104169" w:rsidP="00104169">
      <w:pPr>
        <w:spacing w:line="360" w:lineRule="auto"/>
        <w:ind w:firstLine="284"/>
        <w:rPr>
          <w:rFonts w:eastAsia="Calibri"/>
          <w:sz w:val="28"/>
          <w:szCs w:val="28"/>
          <w:lang w:val="uk-UA" w:eastAsia="en-US"/>
        </w:rPr>
      </w:pPr>
    </w:p>
    <w:p w14:paraId="6C64C1DA"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Розрахуємо з умови міцності товщину витка шнека:</w:t>
      </w:r>
    </w:p>
    <w:p w14:paraId="706DCC4B"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δ</m:t>
          </m:r>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6</m:t>
                      </m:r>
                      <m:r>
                        <w:rPr>
                          <w:rFonts w:ascii="Cambria Math" w:eastAsia="Calibri" w:hAnsi="Cambria Math"/>
                          <w:sz w:val="28"/>
                          <w:szCs w:val="28"/>
                          <w:lang w:val="uk-UA" w:eastAsia="en-US"/>
                        </w:rPr>
                        <m:t>*</m:t>
                      </m:r>
                      <m:d>
                        <m:dPr>
                          <m:begChr m:val="|"/>
                          <m:endChr m:val="|"/>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sz w:val="28"/>
                                  <w:szCs w:val="28"/>
                                  <w:lang w:val="uk-UA" w:eastAsia="en-US"/>
                                </w:rPr>
                                <m:t>з</m:t>
                              </m:r>
                            </m:sub>
                          </m:sSub>
                        </m:e>
                      </m:d>
                    </m:num>
                    <m:den>
                      <m:d>
                        <m:dPr>
                          <m:begChr m:val="["/>
                          <m:endChr m:val="]"/>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σ</m:t>
                          </m:r>
                        </m:e>
                      </m:d>
                    </m:den>
                  </m:f>
                </m:e>
              </m:d>
            </m:e>
          </m:rad>
        </m:oMath>
      </m:oMathPara>
    </w:p>
    <w:p w14:paraId="3F433C14" w14:textId="77777777" w:rsidR="00104169" w:rsidRPr="00104169" w:rsidRDefault="00104169" w:rsidP="00104169">
      <w:pPr>
        <w:spacing w:line="360" w:lineRule="auto"/>
        <w:ind w:firstLine="284"/>
        <w:jc w:val="center"/>
        <w:rPr>
          <w:rFonts w:eastAsia="Calibri"/>
          <w:i/>
          <w:sz w:val="28"/>
          <w:szCs w:val="28"/>
          <w:lang w:val="uk-UA" w:eastAsia="en-US"/>
        </w:rPr>
      </w:pPr>
      <m:oMathPara>
        <m:oMath>
          <m:r>
            <w:rPr>
              <w:rFonts w:ascii="Cambria Math" w:eastAsia="Calibri" w:hAnsi="Cambria Math"/>
              <w:sz w:val="28"/>
              <w:szCs w:val="28"/>
              <w:lang w:val="uk-UA" w:eastAsia="en-US"/>
            </w:rPr>
            <m:t>δ</m:t>
          </m:r>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6</m:t>
                      </m:r>
                      <m:r>
                        <w:rPr>
                          <w:rFonts w:ascii="Cambria Math" w:eastAsia="Calibri" w:hAnsi="Cambria Math"/>
                          <w:sz w:val="28"/>
                          <w:szCs w:val="28"/>
                          <w:lang w:val="uk-UA" w:eastAsia="en-US"/>
                        </w:rPr>
                        <m:t>*</m:t>
                      </m:r>
                      <m:d>
                        <m:dPr>
                          <m:begChr m:val="|"/>
                          <m:endChr m:val="|"/>
                          <m:ctrlPr>
                            <w:rPr>
                              <w:rFonts w:ascii="Cambria Math" w:eastAsia="Calibri" w:hAnsi="Cambria Math"/>
                              <w:i/>
                              <w:sz w:val="28"/>
                              <w:szCs w:val="28"/>
                              <w:lang w:val="uk-UA" w:eastAsia="en-US"/>
                            </w:rPr>
                          </m:ctrlPr>
                        </m:dPr>
                        <m:e>
                          <m:r>
                            <w:rPr>
                              <w:rFonts w:ascii="Cambria Math" w:eastAsia="Calibri"/>
                              <w:sz w:val="28"/>
                              <w:szCs w:val="28"/>
                              <w:lang w:val="uk-UA" w:eastAsia="en-US"/>
                            </w:rPr>
                            <m:t>187.523</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hAnsi="Cambria Math"/>
                                  <w:sz w:val="28"/>
                                  <w:szCs w:val="28"/>
                                  <w:lang w:val="uk-UA" w:eastAsia="en-US"/>
                                </w:rPr>
                                <m:t>-</m:t>
                              </m:r>
                              <m:r>
                                <w:rPr>
                                  <w:rFonts w:ascii="Cambria Math" w:eastAsia="Calibri"/>
                                  <w:sz w:val="28"/>
                                  <w:szCs w:val="28"/>
                                  <w:lang w:val="uk-UA" w:eastAsia="en-US"/>
                                </w:rPr>
                                <m:t>6</m:t>
                              </m:r>
                            </m:sup>
                          </m:sSup>
                        </m:e>
                      </m:d>
                    </m:num>
                    <m:den>
                      <m:r>
                        <w:rPr>
                          <w:rFonts w:ascii="Cambria Math" w:eastAsia="Calibri"/>
                          <w:sz w:val="28"/>
                          <w:szCs w:val="28"/>
                          <w:lang w:val="uk-UA" w:eastAsia="en-US"/>
                        </w:rPr>
                        <m:t>180</m:t>
                      </m:r>
                    </m:den>
                  </m:f>
                </m:e>
              </m:d>
            </m:e>
          </m:rad>
          <m:r>
            <w:rPr>
              <w:rFonts w:ascii="Cambria Math" w:eastAsia="Calibri"/>
              <w:sz w:val="28"/>
              <w:szCs w:val="28"/>
              <w:lang w:val="uk-UA" w:eastAsia="en-US"/>
            </w:rPr>
            <m:t xml:space="preserve">=2.5 </m:t>
          </m:r>
          <m:r>
            <w:rPr>
              <w:rFonts w:ascii="Cambria Math" w:eastAsia="Calibri"/>
              <w:sz w:val="28"/>
              <w:szCs w:val="28"/>
              <w:lang w:val="uk-UA" w:eastAsia="en-US"/>
            </w:rPr>
            <m:t>мм</m:t>
          </m:r>
          <m:r>
            <w:rPr>
              <w:rFonts w:ascii="Cambria Math" w:eastAsia="Calibri"/>
              <w:sz w:val="28"/>
              <w:szCs w:val="28"/>
              <w:lang w:val="uk-UA" w:eastAsia="en-US"/>
            </w:rPr>
            <m:t>;</m:t>
          </m:r>
        </m:oMath>
      </m:oMathPara>
    </w:p>
    <w:p w14:paraId="11649539"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Визначимо кутову частоту обертання шнека</w:t>
      </w:r>
    </w:p>
    <w:p w14:paraId="5ABD69E5"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ω</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Q</m:t>
              </m:r>
            </m:num>
            <m:den>
              <m:d>
                <m:dPr>
                  <m:ctrlPr>
                    <w:rPr>
                      <w:rFonts w:ascii="Cambria Math" w:eastAsia="Calibri" w:hAnsi="Cambria Math"/>
                      <w:i/>
                      <w:sz w:val="28"/>
                      <w:szCs w:val="28"/>
                      <w:lang w:val="uk-UA" w:eastAsia="en-US"/>
                    </w:rPr>
                  </m:ctrlPr>
                </m:dPr>
                <m:e>
                  <m:r>
                    <w:rPr>
                      <w:rFonts w:ascii="Cambria Math" w:eastAsia="Calibri"/>
                      <w:sz w:val="28"/>
                      <w:szCs w:val="28"/>
                      <w:lang w:val="uk-UA" w:eastAsia="en-US"/>
                    </w:rPr>
                    <m:t>0.127</m:t>
                  </m:r>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e>
                  </m:d>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H-δ</m:t>
                      </m:r>
                    </m:e>
                  </m:d>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r>
                        <w:rPr>
                          <w:rFonts w:ascii="Cambria Math" w:eastAsia="Calibri"/>
                          <w:sz w:val="28"/>
                          <w:szCs w:val="28"/>
                          <w:lang w:val="uk-UA" w:eastAsia="en-US"/>
                        </w:rPr>
                        <m:t>1</m:t>
                      </m:r>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k</m:t>
                          </m:r>
                        </m:e>
                        <m:sub>
                          <m:r>
                            <w:rPr>
                              <w:rFonts w:ascii="Cambria Math" w:eastAsia="Calibri"/>
                              <w:sz w:val="28"/>
                              <w:szCs w:val="28"/>
                              <w:lang w:val="uk-UA" w:eastAsia="en-US"/>
                            </w:rPr>
                            <m:t>0</m:t>
                          </m:r>
                        </m:sub>
                      </m:sSub>
                    </m:e>
                  </m:d>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ρ</m:t>
                      </m:r>
                    </m:e>
                    <m:sub>
                      <m:r>
                        <w:rPr>
                          <w:rFonts w:ascii="Cambria Math" w:eastAsia="Calibri"/>
                          <w:sz w:val="28"/>
                          <w:szCs w:val="28"/>
                          <w:lang w:val="uk-UA" w:eastAsia="en-US"/>
                        </w:rPr>
                        <m:t>н</m:t>
                      </m:r>
                    </m:sub>
                  </m:sSub>
                  <m:r>
                    <w:rPr>
                      <w:rFonts w:ascii="Cambria Math" w:eastAsia="Calibri" w:hAnsi="Cambria Math"/>
                      <w:sz w:val="28"/>
                      <w:szCs w:val="28"/>
                      <w:lang w:val="uk-UA" w:eastAsia="en-US"/>
                    </w:rPr>
                    <m:t>*φ</m:t>
                  </m:r>
                </m:e>
              </m:d>
            </m:den>
          </m:f>
        </m:oMath>
      </m:oMathPara>
    </w:p>
    <w:p w14:paraId="2F946D41"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де φ - </w:t>
      </w:r>
      <w:proofErr w:type="spellStart"/>
      <w:r w:rsidRPr="00104169">
        <w:rPr>
          <w:rFonts w:eastAsia="Calibri"/>
          <w:sz w:val="28"/>
          <w:szCs w:val="28"/>
          <w:lang w:val="uk-UA" w:eastAsia="en-US"/>
        </w:rPr>
        <w:t>коеф</w:t>
      </w:r>
      <w:proofErr w:type="spellEnd"/>
      <w:r w:rsidRPr="00104169">
        <w:rPr>
          <w:rFonts w:eastAsia="Calibri"/>
          <w:sz w:val="28"/>
          <w:szCs w:val="28"/>
          <w:lang w:val="uk-UA" w:eastAsia="en-US"/>
        </w:rPr>
        <w:t>. заповнення матеріалу; φ=0,8;</w:t>
      </w:r>
    </w:p>
    <w:p w14:paraId="6C302223" w14:textId="77777777" w:rsidR="00104169" w:rsidRPr="00104169" w:rsidRDefault="006B600F" w:rsidP="00104169">
      <w:pPr>
        <w:spacing w:line="360" w:lineRule="auto"/>
        <w:ind w:firstLine="284"/>
        <w:rPr>
          <w:rFonts w:eastAsia="Calibr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ρ</m:t>
            </m:r>
          </m:e>
          <m:sub>
            <m:r>
              <w:rPr>
                <w:rFonts w:ascii="Cambria Math" w:eastAsia="Calibri"/>
                <w:sz w:val="28"/>
                <w:szCs w:val="28"/>
                <w:lang w:val="uk-UA" w:eastAsia="en-US"/>
              </w:rPr>
              <m:t>н</m:t>
            </m:r>
          </m:sub>
        </m:sSub>
      </m:oMath>
      <w:r w:rsidR="00104169" w:rsidRPr="00104169">
        <w:rPr>
          <w:rFonts w:eastAsia="Calibri"/>
          <w:sz w:val="28"/>
          <w:szCs w:val="28"/>
          <w:lang w:val="uk-UA" w:eastAsia="en-US"/>
        </w:rPr>
        <w:t xml:space="preserve"> - густина </w:t>
      </w: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ρ</m:t>
            </m:r>
          </m:e>
          <m:sub>
            <m:r>
              <w:rPr>
                <w:rFonts w:ascii="Cambria Math" w:eastAsia="Calibri"/>
                <w:sz w:val="28"/>
                <w:szCs w:val="28"/>
                <w:lang w:val="uk-UA" w:eastAsia="en-US"/>
              </w:rPr>
              <m:t>н</m:t>
            </m:r>
          </m:sub>
        </m:sSub>
        <m:r>
          <w:rPr>
            <w:rFonts w:ascii="Cambria Math" w:eastAsia="Calibri"/>
            <w:sz w:val="28"/>
            <w:szCs w:val="28"/>
            <w:lang w:val="uk-UA" w:eastAsia="en-US"/>
          </w:rPr>
          <m:t>=350</m:t>
        </m:r>
      </m:oMath>
      <w:r w:rsidR="00104169" w:rsidRPr="00104169">
        <w:rPr>
          <w:rFonts w:eastAsia="Calibri"/>
          <w:sz w:val="28"/>
          <w:szCs w:val="28"/>
          <w:lang w:val="uk-UA" w:eastAsia="en-US"/>
        </w:rPr>
        <w:t xml:space="preserve"> кг/см</w:t>
      </w:r>
      <w:r w:rsidR="00104169" w:rsidRPr="00104169">
        <w:rPr>
          <w:rFonts w:eastAsia="Calibri"/>
          <w:sz w:val="28"/>
          <w:szCs w:val="28"/>
          <w:vertAlign w:val="superscript"/>
          <w:lang w:val="uk-UA" w:eastAsia="en-US"/>
        </w:rPr>
        <w:t>3</w:t>
      </w:r>
    </w:p>
    <w:p w14:paraId="0D9A9C84" w14:textId="77777777" w:rsidR="00104169" w:rsidRPr="00104169" w:rsidRDefault="00104169" w:rsidP="00104169">
      <w:pPr>
        <w:spacing w:line="360" w:lineRule="auto"/>
        <w:ind w:left="-709" w:right="-567" w:firstLine="284"/>
        <w:rPr>
          <w:rFonts w:eastAsia="Calibri"/>
          <w:sz w:val="26"/>
          <w:szCs w:val="26"/>
          <w:lang w:val="uk-UA" w:eastAsia="en-US"/>
        </w:rPr>
      </w:pPr>
      <m:oMathPara>
        <m:oMath>
          <m:r>
            <w:rPr>
              <w:rFonts w:ascii="Cambria Math" w:eastAsia="Calibri" w:hAnsi="Cambria Math"/>
              <w:sz w:val="26"/>
              <w:szCs w:val="26"/>
              <w:lang w:val="uk-UA" w:eastAsia="en-US"/>
            </w:rPr>
            <m:t>ω</m:t>
          </m:r>
          <m:r>
            <w:rPr>
              <w:rFonts w:ascii="Cambria Math" w:eastAsia="Calibri"/>
              <w:sz w:val="26"/>
              <w:szCs w:val="26"/>
              <w:lang w:val="uk-UA" w:eastAsia="en-US"/>
            </w:rPr>
            <m:t>=</m:t>
          </m:r>
          <m:f>
            <m:fPr>
              <m:ctrlPr>
                <w:rPr>
                  <w:rFonts w:ascii="Cambria Math" w:eastAsia="Calibri" w:hAnsi="Cambria Math"/>
                  <w:i/>
                  <w:sz w:val="26"/>
                  <w:szCs w:val="26"/>
                  <w:lang w:val="uk-UA" w:eastAsia="en-US"/>
                </w:rPr>
              </m:ctrlPr>
            </m:fPr>
            <m:num>
              <m:r>
                <w:rPr>
                  <w:rFonts w:ascii="Cambria Math" w:eastAsia="Calibri"/>
                  <w:sz w:val="26"/>
                  <w:szCs w:val="26"/>
                  <w:lang w:val="uk-UA" w:eastAsia="en-US"/>
                </w:rPr>
                <m:t>240</m:t>
              </m:r>
            </m:num>
            <m:den>
              <m:d>
                <m:dPr>
                  <m:ctrlPr>
                    <w:rPr>
                      <w:rFonts w:ascii="Cambria Math" w:eastAsia="Calibri" w:hAnsi="Cambria Math"/>
                      <w:i/>
                      <w:sz w:val="26"/>
                      <w:szCs w:val="26"/>
                      <w:lang w:val="uk-UA" w:eastAsia="en-US"/>
                    </w:rPr>
                  </m:ctrlPr>
                </m:dPr>
                <m:e>
                  <m:r>
                    <w:rPr>
                      <w:rFonts w:ascii="Cambria Math" w:eastAsia="Calibri"/>
                      <w:sz w:val="26"/>
                      <w:szCs w:val="26"/>
                      <w:lang w:val="uk-UA" w:eastAsia="en-US"/>
                    </w:rPr>
                    <m:t>0.127</m:t>
                  </m:r>
                  <m:r>
                    <w:rPr>
                      <w:rFonts w:ascii="Cambria Math" w:eastAsia="Calibri" w:hAnsi="Cambria Math"/>
                      <w:sz w:val="26"/>
                      <w:szCs w:val="26"/>
                      <w:lang w:val="uk-UA" w:eastAsia="en-US"/>
                    </w:rPr>
                    <m:t>*</m:t>
                  </m:r>
                  <m:d>
                    <m:dPr>
                      <m:ctrlPr>
                        <w:rPr>
                          <w:rFonts w:ascii="Cambria Math" w:eastAsia="Calibri" w:hAnsi="Cambria Math"/>
                          <w:i/>
                          <w:sz w:val="26"/>
                          <w:szCs w:val="26"/>
                          <w:lang w:val="uk-UA" w:eastAsia="en-US"/>
                        </w:rPr>
                      </m:ctrlPr>
                    </m:dPr>
                    <m:e>
                      <m:sSup>
                        <m:sSupPr>
                          <m:ctrlPr>
                            <w:rPr>
                              <w:rFonts w:ascii="Cambria Math" w:eastAsia="Calibri" w:hAnsi="Cambria Math"/>
                              <w:i/>
                              <w:sz w:val="26"/>
                              <w:szCs w:val="26"/>
                              <w:lang w:val="uk-UA" w:eastAsia="en-US"/>
                            </w:rPr>
                          </m:ctrlPr>
                        </m:sSupPr>
                        <m:e>
                          <m:r>
                            <w:rPr>
                              <w:rFonts w:ascii="Cambria Math" w:eastAsia="Calibri"/>
                              <w:sz w:val="26"/>
                              <w:szCs w:val="26"/>
                              <w:lang w:val="uk-UA" w:eastAsia="en-US"/>
                            </w:rPr>
                            <m:t>0,033</m:t>
                          </m:r>
                        </m:e>
                        <m:sup>
                          <m:r>
                            <w:rPr>
                              <w:rFonts w:ascii="Cambria Math" w:eastAsia="Calibri"/>
                              <w:sz w:val="26"/>
                              <w:szCs w:val="26"/>
                              <w:lang w:val="uk-UA" w:eastAsia="en-US"/>
                            </w:rPr>
                            <m:t>2</m:t>
                          </m:r>
                        </m:sup>
                      </m:sSup>
                      <m:r>
                        <w:rPr>
                          <w:rFonts w:ascii="Cambria Math" w:eastAsia="Calibri"/>
                          <w:sz w:val="26"/>
                          <w:szCs w:val="26"/>
                          <w:lang w:val="uk-UA" w:eastAsia="en-US"/>
                        </w:rPr>
                        <m:t>-</m:t>
                      </m:r>
                      <m:sSup>
                        <m:sSupPr>
                          <m:ctrlPr>
                            <w:rPr>
                              <w:rFonts w:ascii="Cambria Math" w:eastAsia="Calibri" w:hAnsi="Cambria Math"/>
                              <w:i/>
                              <w:sz w:val="26"/>
                              <w:szCs w:val="26"/>
                              <w:lang w:val="uk-UA" w:eastAsia="en-US"/>
                            </w:rPr>
                          </m:ctrlPr>
                        </m:sSupPr>
                        <m:e>
                          <m:r>
                            <w:rPr>
                              <w:rFonts w:ascii="Cambria Math" w:eastAsia="Calibri"/>
                              <w:sz w:val="26"/>
                              <w:szCs w:val="26"/>
                              <w:lang w:val="uk-UA" w:eastAsia="en-US"/>
                            </w:rPr>
                            <m:t>0,013</m:t>
                          </m:r>
                        </m:e>
                        <m:sup>
                          <m:r>
                            <w:rPr>
                              <w:rFonts w:ascii="Cambria Math" w:eastAsia="Calibri"/>
                              <w:sz w:val="26"/>
                              <w:szCs w:val="26"/>
                              <w:lang w:val="uk-UA" w:eastAsia="en-US"/>
                            </w:rPr>
                            <m:t>2</m:t>
                          </m:r>
                        </m:sup>
                      </m:sSup>
                    </m:e>
                  </m:d>
                  <m:r>
                    <w:rPr>
                      <w:rFonts w:ascii="Cambria Math" w:eastAsia="Calibri" w:hAnsi="Cambria Math"/>
                      <w:sz w:val="26"/>
                      <w:szCs w:val="26"/>
                      <w:lang w:val="uk-UA" w:eastAsia="en-US"/>
                    </w:rPr>
                    <m:t>*</m:t>
                  </m:r>
                  <m:d>
                    <m:dPr>
                      <m:ctrlPr>
                        <w:rPr>
                          <w:rFonts w:ascii="Cambria Math" w:eastAsia="Calibri" w:hAnsi="Cambria Math"/>
                          <w:i/>
                          <w:sz w:val="26"/>
                          <w:szCs w:val="26"/>
                          <w:lang w:val="uk-UA" w:eastAsia="en-US"/>
                        </w:rPr>
                      </m:ctrlPr>
                    </m:dPr>
                    <m:e>
                      <m:r>
                        <w:rPr>
                          <w:rFonts w:ascii="Cambria Math" w:eastAsia="Calibri"/>
                          <w:sz w:val="26"/>
                          <w:szCs w:val="26"/>
                          <w:lang w:val="uk-UA" w:eastAsia="en-US"/>
                        </w:rPr>
                        <m:t>0,02</m:t>
                      </m:r>
                      <m:r>
                        <w:rPr>
                          <w:rFonts w:ascii="Cambria Math" w:eastAsia="Calibri"/>
                          <w:sz w:val="26"/>
                          <w:szCs w:val="26"/>
                          <w:lang w:val="uk-UA" w:eastAsia="en-US"/>
                        </w:rPr>
                        <m:t>-</m:t>
                      </m:r>
                      <m:r>
                        <w:rPr>
                          <w:rFonts w:ascii="Cambria Math" w:eastAsia="Calibri"/>
                          <w:sz w:val="26"/>
                          <w:szCs w:val="26"/>
                          <w:lang w:val="uk-UA" w:eastAsia="en-US"/>
                        </w:rPr>
                        <m:t>0,0025</m:t>
                      </m:r>
                    </m:e>
                  </m:d>
                  <m:r>
                    <w:rPr>
                      <w:rFonts w:ascii="Cambria Math" w:eastAsia="Calibri" w:hAnsi="Cambria Math"/>
                      <w:sz w:val="26"/>
                      <w:szCs w:val="26"/>
                      <w:lang w:val="uk-UA" w:eastAsia="en-US"/>
                    </w:rPr>
                    <m:t>*</m:t>
                  </m:r>
                  <m:d>
                    <m:dPr>
                      <m:ctrlPr>
                        <w:rPr>
                          <w:rFonts w:ascii="Cambria Math" w:eastAsia="Calibri" w:hAnsi="Cambria Math"/>
                          <w:i/>
                          <w:sz w:val="26"/>
                          <w:szCs w:val="26"/>
                          <w:lang w:val="uk-UA" w:eastAsia="en-US"/>
                        </w:rPr>
                      </m:ctrlPr>
                    </m:dPr>
                    <m:e>
                      <m:r>
                        <w:rPr>
                          <w:rFonts w:ascii="Cambria Math" w:eastAsia="Calibri"/>
                          <w:sz w:val="26"/>
                          <w:szCs w:val="26"/>
                          <w:lang w:val="uk-UA" w:eastAsia="en-US"/>
                        </w:rPr>
                        <m:t>1</m:t>
                      </m:r>
                      <m:r>
                        <w:rPr>
                          <w:rFonts w:ascii="Cambria Math" w:eastAsia="Calibri"/>
                          <w:sz w:val="26"/>
                          <w:szCs w:val="26"/>
                          <w:lang w:val="uk-UA" w:eastAsia="en-US"/>
                        </w:rPr>
                        <m:t>-</m:t>
                      </m:r>
                      <m:r>
                        <w:rPr>
                          <w:rFonts w:ascii="Cambria Math" w:eastAsia="Calibri"/>
                          <w:sz w:val="26"/>
                          <w:szCs w:val="26"/>
                          <w:lang w:val="uk-UA" w:eastAsia="en-US"/>
                        </w:rPr>
                        <m:t>0,358</m:t>
                      </m:r>
                    </m:e>
                  </m:d>
                  <m:r>
                    <w:rPr>
                      <w:rFonts w:ascii="Cambria Math" w:eastAsia="Calibri" w:hAnsi="Cambria Math"/>
                      <w:sz w:val="26"/>
                      <w:szCs w:val="26"/>
                      <w:lang w:val="uk-UA" w:eastAsia="en-US"/>
                    </w:rPr>
                    <m:t>*</m:t>
                  </m:r>
                  <m:r>
                    <w:rPr>
                      <w:rFonts w:ascii="Cambria Math" w:eastAsia="Calibri"/>
                      <w:sz w:val="26"/>
                      <w:szCs w:val="26"/>
                      <w:lang w:val="uk-UA" w:eastAsia="en-US"/>
                    </w:rPr>
                    <m:t>350</m:t>
                  </m:r>
                  <m:r>
                    <w:rPr>
                      <w:rFonts w:ascii="Cambria Math" w:eastAsia="Calibri" w:hAnsi="Cambria Math"/>
                      <w:sz w:val="26"/>
                      <w:szCs w:val="26"/>
                      <w:lang w:val="uk-UA" w:eastAsia="en-US"/>
                    </w:rPr>
                    <m:t>*</m:t>
                  </m:r>
                  <m:r>
                    <w:rPr>
                      <w:rFonts w:ascii="Cambria Math" w:eastAsia="Calibri"/>
                      <w:sz w:val="26"/>
                      <w:szCs w:val="26"/>
                      <w:lang w:val="uk-UA" w:eastAsia="en-US"/>
                    </w:rPr>
                    <m:t>0,8</m:t>
                  </m:r>
                  <m:r>
                    <w:rPr>
                      <w:rFonts w:ascii="Cambria Math" w:eastAsia="Calibri" w:hAnsi="Cambria Math"/>
                      <w:sz w:val="26"/>
                      <w:szCs w:val="26"/>
                      <w:lang w:val="uk-UA" w:eastAsia="en-US"/>
                    </w:rPr>
                    <m:t>*</m:t>
                  </m:r>
                  <m:r>
                    <w:rPr>
                      <w:rFonts w:ascii="Cambria Math" w:eastAsia="Calibri"/>
                      <w:sz w:val="26"/>
                      <w:szCs w:val="26"/>
                      <w:lang w:val="uk-UA" w:eastAsia="en-US"/>
                    </w:rPr>
                    <m:t>1200</m:t>
                  </m:r>
                </m:e>
              </m:d>
            </m:den>
          </m:f>
          <m:r>
            <w:rPr>
              <w:rFonts w:ascii="Cambria Math" w:eastAsia="Calibri"/>
              <w:sz w:val="26"/>
              <w:szCs w:val="26"/>
              <w:lang w:val="uk-UA" w:eastAsia="en-US"/>
            </w:rPr>
            <m:t>=0,398</m:t>
          </m:r>
          <m:sSup>
            <m:sSupPr>
              <m:ctrlPr>
                <w:rPr>
                  <w:rFonts w:ascii="Cambria Math" w:eastAsia="Calibri" w:hAnsi="Cambria Math"/>
                  <w:i/>
                  <w:sz w:val="26"/>
                  <w:szCs w:val="26"/>
                  <w:lang w:val="uk-UA" w:eastAsia="en-US"/>
                </w:rPr>
              </m:ctrlPr>
            </m:sSupPr>
            <m:e>
              <m:r>
                <w:rPr>
                  <w:rFonts w:ascii="Cambria Math" w:eastAsia="Calibri"/>
                  <w:sz w:val="26"/>
                  <w:szCs w:val="26"/>
                  <w:lang w:val="uk-UA" w:eastAsia="en-US"/>
                </w:rPr>
                <m:t>с</m:t>
              </m:r>
            </m:e>
            <m:sup>
              <m:r>
                <w:rPr>
                  <w:rFonts w:ascii="Cambria Math" w:eastAsia="Calibri"/>
                  <w:sz w:val="26"/>
                  <w:szCs w:val="26"/>
                  <w:lang w:val="uk-UA" w:eastAsia="en-US"/>
                </w:rPr>
                <m:t>-</m:t>
              </m:r>
              <m:r>
                <w:rPr>
                  <w:rFonts w:ascii="Cambria Math" w:eastAsia="Calibri"/>
                  <w:sz w:val="26"/>
                  <w:szCs w:val="26"/>
                  <w:lang w:val="uk-UA" w:eastAsia="en-US"/>
                </w:rPr>
                <m:t>1</m:t>
              </m:r>
            </m:sup>
          </m:sSup>
          <m:r>
            <w:rPr>
              <w:rFonts w:ascii="Cambria Math" w:eastAsia="Calibri"/>
              <w:sz w:val="26"/>
              <w:szCs w:val="26"/>
              <w:lang w:val="uk-UA" w:eastAsia="en-US"/>
            </w:rPr>
            <m:t>;</m:t>
          </m:r>
        </m:oMath>
      </m:oMathPara>
    </w:p>
    <w:p w14:paraId="7F733AE8"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Визначимо площу внутрішньої циліндричної поверхні корпуса шнекового пристрою:</w:t>
      </w:r>
    </w:p>
    <w:p w14:paraId="02A7D703"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sz w:val="28"/>
                  <w:szCs w:val="28"/>
                  <w:lang w:val="uk-UA" w:eastAsia="en-US"/>
                </w:rPr>
                <m:t>вн</m:t>
              </m:r>
            </m:sub>
          </m:sSub>
          <m:r>
            <w:rPr>
              <w:rFonts w:ascii="Cambria Math" w:eastAsia="Calibri"/>
              <w:sz w:val="28"/>
              <w:szCs w:val="28"/>
              <w:lang w:val="uk-UA" w:eastAsia="en-US"/>
            </w:rPr>
            <m:t>=</m:t>
          </m:r>
          <m:r>
            <w:rPr>
              <w:rFonts w:ascii="Cambria Math" w:eastAsia="Calibri" w:hAnsi="Cambria Math"/>
              <w:sz w:val="28"/>
              <w:szCs w:val="28"/>
              <w:lang w:val="uk-UA" w:eastAsia="en-US"/>
            </w:rPr>
            <m:t>π*D*</m:t>
          </m:r>
          <m:r>
            <w:rPr>
              <w:rFonts w:ascii="Cambria Math" w:eastAsia="Calibri"/>
              <w:sz w:val="28"/>
              <w:szCs w:val="28"/>
              <w:lang w:val="uk-UA" w:eastAsia="en-US"/>
            </w:rPr>
            <m:t>(</m:t>
          </m:r>
          <m:r>
            <w:rPr>
              <w:rFonts w:ascii="Cambria Math" w:eastAsia="Calibri" w:hAnsi="Cambria Math"/>
              <w:sz w:val="28"/>
              <w:szCs w:val="28"/>
              <w:lang w:val="uk-UA" w:eastAsia="en-US"/>
            </w:rPr>
            <m:t>H-δ</m:t>
          </m:r>
          <m:r>
            <w:rPr>
              <w:rFonts w:ascii="Cambria Math" w:eastAsia="Calibri"/>
              <w:sz w:val="28"/>
              <w:szCs w:val="28"/>
              <w:lang w:val="uk-UA" w:eastAsia="en-US"/>
            </w:rPr>
            <m:t>)</m:t>
          </m:r>
        </m:oMath>
      </m:oMathPara>
    </w:p>
    <w:p w14:paraId="7BF043F6"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sz w:val="28"/>
                  <w:szCs w:val="28"/>
                  <w:lang w:val="uk-UA" w:eastAsia="en-US"/>
                </w:rPr>
                <m:t>вн</m:t>
              </m:r>
            </m:sub>
          </m:sSub>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0.033</m:t>
          </m:r>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r>
                <w:rPr>
                  <w:rFonts w:ascii="Cambria Math" w:eastAsia="Calibri"/>
                  <w:sz w:val="28"/>
                  <w:szCs w:val="28"/>
                  <w:lang w:val="uk-UA" w:eastAsia="en-US"/>
                </w:rPr>
                <m:t>0.02</m:t>
              </m:r>
              <m:r>
                <w:rPr>
                  <w:rFonts w:ascii="Cambria Math" w:eastAsia="Calibri"/>
                  <w:sz w:val="28"/>
                  <w:szCs w:val="28"/>
                  <w:lang w:val="uk-UA" w:eastAsia="en-US"/>
                </w:rPr>
                <m:t>-</m:t>
              </m:r>
              <m:r>
                <w:rPr>
                  <w:rFonts w:ascii="Cambria Math" w:eastAsia="Calibri"/>
                  <w:sz w:val="28"/>
                  <w:szCs w:val="28"/>
                  <w:lang w:val="uk-UA" w:eastAsia="en-US"/>
                </w:rPr>
                <m:t>0.0025</m:t>
              </m:r>
            </m:e>
          </m:d>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0.0019</m:t>
              </m:r>
            </m:e>
            <m:sub>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м</m:t>
                  </m:r>
                </m:e>
                <m:sup>
                  <m:r>
                    <w:rPr>
                      <w:rFonts w:ascii="Cambria Math" w:eastAsia="Calibri"/>
                      <w:sz w:val="28"/>
                      <w:szCs w:val="28"/>
                      <w:lang w:val="uk-UA" w:eastAsia="en-US"/>
                    </w:rPr>
                    <m:t>2</m:t>
                  </m:r>
                </m:sup>
              </m:sSup>
            </m:sub>
          </m:sSub>
          <m:r>
            <w:rPr>
              <w:rFonts w:ascii="Cambria Math" w:eastAsia="Calibri"/>
              <w:sz w:val="28"/>
              <w:szCs w:val="28"/>
              <w:lang w:val="uk-UA" w:eastAsia="en-US"/>
            </w:rPr>
            <m:t>;</m:t>
          </m:r>
        </m:oMath>
      </m:oMathPara>
    </w:p>
    <w:p w14:paraId="4B6C2536" w14:textId="77777777" w:rsidR="00104169" w:rsidRPr="00104169" w:rsidRDefault="00104169" w:rsidP="00BB703E">
      <w:pPr>
        <w:spacing w:line="360" w:lineRule="auto"/>
        <w:ind w:firstLine="709"/>
        <w:rPr>
          <w:rFonts w:eastAsia="Calibri"/>
          <w:sz w:val="28"/>
          <w:szCs w:val="28"/>
          <w:lang w:val="uk-UA" w:eastAsia="en-US"/>
        </w:rPr>
      </w:pPr>
      <w:r w:rsidRPr="00104169">
        <w:rPr>
          <w:rFonts w:eastAsia="Calibri"/>
          <w:sz w:val="28"/>
          <w:szCs w:val="28"/>
          <w:lang w:val="uk-UA" w:eastAsia="en-US"/>
        </w:rPr>
        <w:t>Площа поверхні витка шнека по довжині кроку:</w:t>
      </w:r>
    </w:p>
    <w:p w14:paraId="0EDC684E"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sz w:val="28"/>
                  <w:szCs w:val="28"/>
                  <w:lang w:val="uk-UA" w:eastAsia="en-US"/>
                </w:rPr>
                <m:t>ш</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π*D*L-π*d*l</m:t>
                  </m:r>
                  <m:r>
                    <w:rPr>
                      <w:rFonts w:ascii="Cambria Math" w:eastAsia="Calibri"/>
                      <w:sz w:val="28"/>
                      <w:szCs w:val="28"/>
                      <w:lang w:val="uk-UA" w:eastAsia="en-US"/>
                    </w:rPr>
                    <m:t>+</m:t>
                  </m:r>
                  <m:r>
                    <w:rPr>
                      <w:rFonts w:ascii="Cambria Math" w:eastAsia="Calibri" w:hAnsi="Cambria Math"/>
                      <w:sz w:val="28"/>
                      <w:szCs w:val="28"/>
                      <w:lang w:val="uk-UA" w:eastAsia="en-US"/>
                    </w:rPr>
                    <m:t>H*</m:t>
                  </m:r>
                  <m:r>
                    <w:rPr>
                      <w:rFonts w:ascii="Cambria Math" w:eastAsia="Calibri"/>
                      <w:sz w:val="28"/>
                      <w:szCs w:val="28"/>
                      <w:lang w:val="uk-UA" w:eastAsia="en-US"/>
                    </w:rPr>
                    <m:t>2</m:t>
                  </m:r>
                  <m:r>
                    <w:rPr>
                      <w:rFonts w:ascii="Cambria Math" w:eastAsia="Calibri" w:hAnsi="Cambria Math"/>
                      <w:sz w:val="28"/>
                      <w:szCs w:val="28"/>
                      <w:lang w:val="uk-UA" w:eastAsia="en-US"/>
                    </w:rPr>
                    <m:t>*</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ln</m:t>
                      </m:r>
                    </m:fName>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D</m:t>
                                  </m:r>
                                  <m:r>
                                    <w:rPr>
                                      <w:rFonts w:ascii="Cambria Math" w:eastAsia="Calibri"/>
                                      <w:sz w:val="28"/>
                                      <w:szCs w:val="28"/>
                                      <w:lang w:val="uk-UA" w:eastAsia="en-US"/>
                                    </w:rPr>
                                    <m:t>+2</m:t>
                                  </m:r>
                                  <m:r>
                                    <w:rPr>
                                      <w:rFonts w:ascii="Cambria Math" w:eastAsia="Calibri" w:hAnsi="Cambria Math"/>
                                      <w:sz w:val="28"/>
                                      <w:szCs w:val="28"/>
                                      <w:lang w:val="uk-UA" w:eastAsia="en-US"/>
                                    </w:rPr>
                                    <m:t>*L</m:t>
                                  </m:r>
                                </m:e>
                              </m:d>
                            </m:num>
                            <m:den>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d</m:t>
                                  </m:r>
                                  <m:r>
                                    <w:rPr>
                                      <w:rFonts w:ascii="Cambria Math" w:eastAsia="Calibri"/>
                                      <w:sz w:val="28"/>
                                      <w:szCs w:val="28"/>
                                      <w:lang w:val="uk-UA" w:eastAsia="en-US"/>
                                    </w:rPr>
                                    <m:t>+2</m:t>
                                  </m:r>
                                  <m:r>
                                    <w:rPr>
                                      <w:rFonts w:ascii="Cambria Math" w:eastAsia="Calibri" w:hAnsi="Cambria Math"/>
                                      <w:sz w:val="28"/>
                                      <w:szCs w:val="28"/>
                                      <w:lang w:val="uk-UA" w:eastAsia="en-US"/>
                                    </w:rPr>
                                    <m:t>*l</m:t>
                                  </m:r>
                                </m:e>
                              </m:d>
                            </m:den>
                          </m:f>
                        </m:e>
                      </m:d>
                    </m:e>
                  </m:func>
                </m:e>
              </m:d>
            </m:num>
            <m:den>
              <m:r>
                <w:rPr>
                  <w:rFonts w:ascii="Cambria Math" w:eastAsia="Calibri"/>
                  <w:sz w:val="28"/>
                  <w:szCs w:val="28"/>
                  <w:lang w:val="uk-UA" w:eastAsia="en-US"/>
                </w:rPr>
                <m:t>4</m:t>
              </m:r>
              <m:r>
                <w:rPr>
                  <w:rFonts w:ascii="Cambria Math" w:eastAsia="Calibri" w:hAnsi="Cambria Math"/>
                  <w:sz w:val="28"/>
                  <w:szCs w:val="28"/>
                  <w:lang w:val="uk-UA" w:eastAsia="en-US"/>
                </w:rPr>
                <m:t>*π</m:t>
              </m:r>
            </m:den>
          </m:f>
        </m:oMath>
      </m:oMathPara>
    </w:p>
    <w:p w14:paraId="389A2A17"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де L - довжина гвинтової лінії шнека по великому діаметру, м,</w:t>
      </w:r>
    </w:p>
    <w:p w14:paraId="0D4D7F36"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д - довжина гвинтової лінії шнека по діаметру валу, м.</w:t>
      </w:r>
    </w:p>
    <w:p w14:paraId="7115FFB3"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L</m:t>
          </m:r>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H</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π*D</m:t>
                          </m:r>
                        </m:e>
                      </m:d>
                    </m:e>
                    <m:sup>
                      <m:r>
                        <w:rPr>
                          <w:rFonts w:ascii="Cambria Math" w:eastAsia="Calibri"/>
                          <w:sz w:val="28"/>
                          <w:szCs w:val="28"/>
                          <w:lang w:val="uk-UA" w:eastAsia="en-US"/>
                        </w:rPr>
                        <m:t>2</m:t>
                      </m:r>
                    </m:sup>
                  </m:sSup>
                </m:e>
              </m:d>
            </m:e>
          </m:rad>
        </m:oMath>
      </m:oMathPara>
    </w:p>
    <w:p w14:paraId="73FF61FF" w14:textId="77777777" w:rsidR="00104169" w:rsidRPr="00104169" w:rsidRDefault="00104169" w:rsidP="00104169">
      <w:pPr>
        <w:spacing w:line="360" w:lineRule="auto"/>
        <w:ind w:firstLine="284"/>
        <w:jc w:val="center"/>
        <w:rPr>
          <w:rFonts w:eastAsia="Calibri"/>
          <w:i/>
          <w:sz w:val="28"/>
          <w:szCs w:val="28"/>
          <w:lang w:val="uk-UA" w:eastAsia="en-US"/>
        </w:rPr>
      </w:pPr>
      <m:oMathPara>
        <m:oMath>
          <m:r>
            <w:rPr>
              <w:rFonts w:ascii="Cambria Math" w:eastAsia="Calibri" w:hAnsi="Cambria Math"/>
              <w:sz w:val="28"/>
              <w:szCs w:val="28"/>
              <w:lang w:val="uk-UA" w:eastAsia="en-US"/>
            </w:rPr>
            <m:t>L</m:t>
          </m:r>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0.02</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0.033</m:t>
                          </m:r>
                        </m:e>
                      </m:d>
                    </m:e>
                    <m:sup>
                      <m:r>
                        <w:rPr>
                          <w:rFonts w:ascii="Cambria Math" w:eastAsia="Calibri"/>
                          <w:sz w:val="28"/>
                          <w:szCs w:val="28"/>
                          <w:lang w:val="uk-UA" w:eastAsia="en-US"/>
                        </w:rPr>
                        <m:t>2</m:t>
                      </m:r>
                    </m:sup>
                  </m:sSup>
                </m:e>
              </m:d>
            </m:e>
          </m:rad>
          <m:r>
            <w:rPr>
              <w:rFonts w:ascii="Cambria Math" w:eastAsia="Calibri"/>
              <w:sz w:val="28"/>
              <w:szCs w:val="28"/>
              <w:lang w:val="uk-UA" w:eastAsia="en-US"/>
            </w:rPr>
            <m:t xml:space="preserve">=0.12 </m:t>
          </m:r>
          <m:r>
            <w:rPr>
              <w:rFonts w:ascii="Cambria Math" w:eastAsia="Calibri"/>
              <w:sz w:val="28"/>
              <w:szCs w:val="28"/>
              <w:lang w:val="uk-UA" w:eastAsia="en-US"/>
            </w:rPr>
            <m:t>м</m:t>
          </m:r>
          <m:r>
            <w:rPr>
              <w:rFonts w:ascii="Cambria Math" w:eastAsia="Calibri"/>
              <w:sz w:val="28"/>
              <w:szCs w:val="28"/>
              <w:lang w:val="uk-UA" w:eastAsia="en-US"/>
            </w:rPr>
            <m:t>;</m:t>
          </m:r>
        </m:oMath>
      </m:oMathPara>
    </w:p>
    <w:p w14:paraId="275F6A1A" w14:textId="77777777" w:rsidR="00104169" w:rsidRPr="00104169" w:rsidRDefault="00104169" w:rsidP="00104169">
      <w:pPr>
        <w:spacing w:line="360" w:lineRule="auto"/>
        <w:ind w:firstLine="284"/>
        <w:jc w:val="center"/>
        <w:rPr>
          <w:rFonts w:eastAsia="Calibri"/>
          <w:i/>
          <w:sz w:val="28"/>
          <w:szCs w:val="28"/>
          <w:lang w:val="uk-UA" w:eastAsia="en-US"/>
        </w:rPr>
      </w:pPr>
      <m:oMathPara>
        <m:oMath>
          <m:r>
            <w:rPr>
              <w:rFonts w:ascii="Cambria Math" w:eastAsia="Calibri" w:hAnsi="Cambria Math"/>
              <w:sz w:val="28"/>
              <w:szCs w:val="28"/>
              <w:lang w:val="uk-UA" w:eastAsia="en-US"/>
            </w:rPr>
            <m:t>l</m:t>
          </m:r>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H</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π*d</m:t>
                          </m:r>
                        </m:e>
                      </m:d>
                    </m:e>
                    <m:sup>
                      <m:r>
                        <w:rPr>
                          <w:rFonts w:ascii="Cambria Math" w:eastAsia="Calibri"/>
                          <w:sz w:val="28"/>
                          <w:szCs w:val="28"/>
                          <w:lang w:val="uk-UA" w:eastAsia="en-US"/>
                        </w:rPr>
                        <m:t>2</m:t>
                      </m:r>
                    </m:sup>
                  </m:sSup>
                </m:e>
              </m:d>
            </m:e>
          </m:rad>
        </m:oMath>
      </m:oMathPara>
    </w:p>
    <w:p w14:paraId="127621AB" w14:textId="77777777" w:rsidR="00104169" w:rsidRPr="00104169" w:rsidRDefault="00104169" w:rsidP="00104169">
      <w:pPr>
        <w:spacing w:line="360" w:lineRule="auto"/>
        <w:ind w:firstLine="284"/>
        <w:jc w:val="center"/>
        <w:rPr>
          <w:rFonts w:eastAsia="Calibri"/>
          <w:i/>
          <w:sz w:val="28"/>
          <w:szCs w:val="28"/>
          <w:lang w:val="uk-UA" w:eastAsia="en-US"/>
        </w:rPr>
      </w:pPr>
      <m:oMath>
        <m:r>
          <w:rPr>
            <w:rFonts w:ascii="Cambria Math" w:eastAsia="Calibri" w:hAnsi="Cambria Math"/>
            <w:sz w:val="28"/>
            <w:szCs w:val="28"/>
            <w:lang w:val="uk-UA" w:eastAsia="en-US"/>
          </w:rPr>
          <w:lastRenderedPageBreak/>
          <m:t>l</m:t>
        </m:r>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0,02</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π*</m:t>
                        </m:r>
                        <m:r>
                          <w:rPr>
                            <w:rFonts w:ascii="Cambria Math" w:eastAsia="Calibri"/>
                            <w:sz w:val="28"/>
                            <w:szCs w:val="28"/>
                            <w:lang w:val="uk-UA" w:eastAsia="en-US"/>
                          </w:rPr>
                          <m:t>0,013</m:t>
                        </m:r>
                      </m:e>
                    </m:d>
                  </m:e>
                  <m:sup>
                    <m:r>
                      <w:rPr>
                        <w:rFonts w:ascii="Cambria Math" w:eastAsia="Calibri"/>
                        <w:sz w:val="28"/>
                        <w:szCs w:val="28"/>
                        <w:lang w:val="uk-UA" w:eastAsia="en-US"/>
                      </w:rPr>
                      <m:t>2</m:t>
                    </m:r>
                  </m:sup>
                </m:sSup>
              </m:e>
            </m:d>
          </m:e>
        </m:rad>
        <m:r>
          <w:rPr>
            <w:rFonts w:ascii="Cambria Math" w:eastAsia="Calibri"/>
            <w:sz w:val="28"/>
            <w:szCs w:val="28"/>
            <w:lang w:val="uk-UA" w:eastAsia="en-US"/>
          </w:rPr>
          <m:t xml:space="preserve">=0,075 </m:t>
        </m:r>
        <m:r>
          <w:rPr>
            <w:rFonts w:ascii="Cambria Math" w:eastAsia="Calibri"/>
            <w:sz w:val="28"/>
            <w:szCs w:val="28"/>
            <w:lang w:val="uk-UA" w:eastAsia="en-US"/>
          </w:rPr>
          <m:t>м</m:t>
        </m:r>
      </m:oMath>
      <w:r w:rsidRPr="00104169">
        <w:rPr>
          <w:rFonts w:eastAsia="Calibri"/>
          <w:i/>
          <w:sz w:val="28"/>
          <w:szCs w:val="28"/>
          <w:lang w:val="uk-UA" w:eastAsia="en-US"/>
        </w:rPr>
        <w:t>;</w:t>
      </w:r>
    </w:p>
    <w:p w14:paraId="58F655C4" w14:textId="77777777" w:rsidR="00104169" w:rsidRPr="00104169" w:rsidRDefault="006B600F" w:rsidP="00BB703E">
      <w:pPr>
        <w:spacing w:line="360" w:lineRule="auto"/>
        <w:ind w:right="-1"/>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sz w:val="28"/>
                  <w:szCs w:val="28"/>
                  <w:lang w:val="uk-UA" w:eastAsia="en-US"/>
                </w:rPr>
                <m:t>ш</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0,033</m:t>
                  </m:r>
                  <m:r>
                    <w:rPr>
                      <w:rFonts w:ascii="Cambria Math" w:eastAsia="Calibri" w:hAnsi="Cambria Math"/>
                      <w:sz w:val="28"/>
                      <w:szCs w:val="28"/>
                      <w:lang w:val="uk-UA" w:eastAsia="en-US"/>
                    </w:rPr>
                    <m:t>*</m:t>
                  </m:r>
                  <m:r>
                    <w:rPr>
                      <w:rFonts w:ascii="Cambria Math" w:eastAsia="Calibri"/>
                      <w:sz w:val="28"/>
                      <w:szCs w:val="28"/>
                      <w:lang w:val="uk-UA" w:eastAsia="en-US"/>
                    </w:rPr>
                    <m:t>0,12</m:t>
                  </m:r>
                  <m:r>
                    <w:rPr>
                      <w:rFonts w:ascii="Cambria Math" w:eastAsia="Calibri"/>
                      <w:sz w:val="28"/>
                      <w:szCs w:val="28"/>
                      <w:lang w:val="uk-UA" w:eastAsia="en-US"/>
                    </w:rPr>
                    <m:t>-</m:t>
                  </m:r>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0,075</m:t>
                  </m:r>
                  <m:r>
                    <w:rPr>
                      <w:rFonts w:ascii="Cambria Math" w:eastAsia="Calibri" w:hAnsi="Cambria Math"/>
                      <w:sz w:val="28"/>
                      <w:szCs w:val="28"/>
                      <w:lang w:val="uk-UA" w:eastAsia="en-US"/>
                    </w:rPr>
                    <m:t>*</m:t>
                  </m:r>
                  <m:r>
                    <w:rPr>
                      <w:rFonts w:ascii="Cambria Math" w:eastAsia="Calibri"/>
                      <w:sz w:val="28"/>
                      <w:szCs w:val="28"/>
                      <w:lang w:val="uk-UA" w:eastAsia="en-US"/>
                    </w:rPr>
                    <m:t>0,013+0,02</m:t>
                  </m:r>
                  <m:r>
                    <w:rPr>
                      <w:rFonts w:ascii="Cambria Math" w:eastAsia="Calibri" w:hAnsi="Cambria Math"/>
                      <w:sz w:val="28"/>
                      <w:szCs w:val="28"/>
                      <w:lang w:val="uk-UA" w:eastAsia="en-US"/>
                    </w:rPr>
                    <m:t>*</m:t>
                  </m:r>
                  <m:r>
                    <w:rPr>
                      <w:rFonts w:ascii="Cambria Math" w:eastAsia="Calibri"/>
                      <w:sz w:val="28"/>
                      <w:szCs w:val="28"/>
                      <w:lang w:val="uk-UA" w:eastAsia="en-US"/>
                    </w:rPr>
                    <m:t>2</m:t>
                  </m:r>
                  <m:r>
                    <w:rPr>
                      <w:rFonts w:ascii="Cambria Math" w:eastAsia="Calibri" w:hAnsi="Cambria Math"/>
                      <w:sz w:val="28"/>
                      <w:szCs w:val="28"/>
                      <w:lang w:val="uk-UA" w:eastAsia="en-US"/>
                    </w:rPr>
                    <m:t>*</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ln</m:t>
                      </m:r>
                    </m:fName>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0,033+2</m:t>
                                  </m:r>
                                  <m:r>
                                    <w:rPr>
                                      <w:rFonts w:ascii="Cambria Math" w:eastAsia="Calibri" w:hAnsi="Cambria Math"/>
                                      <w:sz w:val="28"/>
                                      <w:szCs w:val="28"/>
                                      <w:lang w:val="uk-UA" w:eastAsia="en-US"/>
                                    </w:rPr>
                                    <m:t>*</m:t>
                                  </m:r>
                                  <m:r>
                                    <w:rPr>
                                      <w:rFonts w:ascii="Cambria Math" w:eastAsia="Calibri"/>
                                      <w:sz w:val="28"/>
                                      <w:szCs w:val="28"/>
                                      <w:lang w:val="uk-UA" w:eastAsia="en-US"/>
                                    </w:rPr>
                                    <m:t>0,12</m:t>
                                  </m:r>
                                </m:e>
                              </m:d>
                            </m:num>
                            <m:den>
                              <m:d>
                                <m:dPr>
                                  <m:ctrlPr>
                                    <w:rPr>
                                      <w:rFonts w:ascii="Cambria Math" w:eastAsia="Calibri" w:hAnsi="Cambria Math"/>
                                      <w:i/>
                                      <w:sz w:val="28"/>
                                      <w:szCs w:val="28"/>
                                      <w:lang w:val="uk-UA" w:eastAsia="en-US"/>
                                    </w:rPr>
                                  </m:ctrlPr>
                                </m:dPr>
                                <m:e>
                                  <m:r>
                                    <w:rPr>
                                      <w:rFonts w:ascii="Cambria Math" w:eastAsia="Calibri"/>
                                      <w:sz w:val="28"/>
                                      <w:szCs w:val="28"/>
                                      <w:lang w:val="uk-UA" w:eastAsia="en-US"/>
                                    </w:rPr>
                                    <m:t>0,013+2</m:t>
                                  </m:r>
                                  <m:r>
                                    <w:rPr>
                                      <w:rFonts w:ascii="Cambria Math" w:eastAsia="Calibri" w:hAnsi="Cambria Math"/>
                                      <w:sz w:val="28"/>
                                      <w:szCs w:val="28"/>
                                      <w:lang w:val="uk-UA" w:eastAsia="en-US"/>
                                    </w:rPr>
                                    <m:t>*</m:t>
                                  </m:r>
                                  <m:r>
                                    <w:rPr>
                                      <w:rFonts w:ascii="Cambria Math" w:eastAsia="Calibri"/>
                                      <w:sz w:val="28"/>
                                      <w:szCs w:val="28"/>
                                      <w:lang w:val="uk-UA" w:eastAsia="en-US"/>
                                    </w:rPr>
                                    <m:t>0,075</m:t>
                                  </m:r>
                                </m:e>
                              </m:d>
                            </m:den>
                          </m:f>
                        </m:e>
                      </m:d>
                    </m:e>
                  </m:func>
                </m:e>
              </m:d>
            </m:num>
            <m:den>
              <m:r>
                <w:rPr>
                  <w:rFonts w:ascii="Cambria Math" w:eastAsia="Calibri"/>
                  <w:sz w:val="28"/>
                  <w:szCs w:val="28"/>
                  <w:lang w:val="uk-UA" w:eastAsia="en-US"/>
                </w:rPr>
                <m:t>4</m:t>
              </m:r>
              <m:r>
                <w:rPr>
                  <w:rFonts w:ascii="Cambria Math" w:eastAsia="Calibri" w:hAnsi="Cambria Math"/>
                  <w:sz w:val="28"/>
                  <w:szCs w:val="28"/>
                  <w:lang w:val="uk-UA" w:eastAsia="en-US"/>
                </w:rPr>
                <m:t>*</m:t>
              </m:r>
              <m:r>
                <w:rPr>
                  <w:rFonts w:ascii="Cambria Math" w:eastAsia="Calibri"/>
                  <w:sz w:val="28"/>
                  <w:szCs w:val="28"/>
                  <w:lang w:val="uk-UA" w:eastAsia="en-US"/>
                </w:rPr>
                <m:t>3,14</m:t>
              </m:r>
            </m:den>
          </m:f>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0,0018</m:t>
              </m:r>
            </m:e>
            <m:sub>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м</m:t>
                  </m:r>
                </m:e>
                <m:sup>
                  <m:r>
                    <w:rPr>
                      <w:rFonts w:ascii="Cambria Math" w:eastAsia="Calibri"/>
                      <w:sz w:val="28"/>
                      <w:szCs w:val="28"/>
                      <w:lang w:val="uk-UA" w:eastAsia="en-US"/>
                    </w:rPr>
                    <m:t>2</m:t>
                  </m:r>
                </m:sup>
              </m:sSup>
            </m:sub>
          </m:sSub>
          <m:r>
            <w:rPr>
              <w:rFonts w:ascii="Cambria Math" w:eastAsia="Calibri" w:hAnsi="Cambria Math"/>
              <w:sz w:val="28"/>
              <w:szCs w:val="28"/>
              <w:lang w:val="uk-UA" w:eastAsia="en-US"/>
            </w:rPr>
            <m:t>;</m:t>
          </m:r>
        </m:oMath>
      </m:oMathPara>
    </w:p>
    <w:p w14:paraId="7D452654" w14:textId="77777777" w:rsidR="00104169" w:rsidRPr="00104169" w:rsidRDefault="006B600F" w:rsidP="00BB703E">
      <w:pPr>
        <w:spacing w:line="360" w:lineRule="auto"/>
        <w:rPr>
          <w:rFonts w:eastAsia="Calibr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sz w:val="28"/>
                <w:szCs w:val="28"/>
                <w:lang w:val="uk-UA" w:eastAsia="en-US"/>
              </w:rPr>
              <m:t>вш</m:t>
            </m:r>
          </m:sub>
        </m:sSub>
        <m:r>
          <w:rPr>
            <w:rFonts w:ascii="Cambria Math" w:eastAsia="Calibri"/>
            <w:sz w:val="28"/>
            <w:szCs w:val="28"/>
            <w:lang w:val="uk-UA" w:eastAsia="en-US"/>
          </w:rPr>
          <m:t>&gt;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sz w:val="28"/>
                <w:szCs w:val="28"/>
                <w:lang w:val="uk-UA" w:eastAsia="en-US"/>
              </w:rPr>
              <m:t>ш</m:t>
            </m:r>
          </m:sub>
        </m:sSub>
      </m:oMath>
      <w:r w:rsidR="00104169" w:rsidRPr="00104169">
        <w:rPr>
          <w:rFonts w:eastAsia="Calibri"/>
          <w:sz w:val="28"/>
          <w:szCs w:val="28"/>
          <w:lang w:val="uk-UA" w:eastAsia="en-US"/>
        </w:rPr>
        <w:t>, отже умова роботоздатності виконується.</w:t>
      </w:r>
    </w:p>
    <w:p w14:paraId="60DC5475"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Визначаємо крутний момент на валу шнека:</w:t>
      </w:r>
    </w:p>
    <w:p w14:paraId="7FA0F4BA"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М</m:t>
              </m:r>
            </m:e>
            <m:sub>
              <m:r>
                <w:rPr>
                  <w:rFonts w:ascii="Cambria Math" w:eastAsia="Calibri"/>
                  <w:sz w:val="28"/>
                  <w:szCs w:val="28"/>
                  <w:lang w:val="uk-UA" w:eastAsia="en-US"/>
                </w:rPr>
                <m:t>кр</m:t>
              </m:r>
            </m:sub>
          </m:sSub>
          <m:r>
            <w:rPr>
              <w:rFonts w:ascii="Cambria Math" w:eastAsia="Calibri"/>
              <w:sz w:val="28"/>
              <w:szCs w:val="28"/>
              <w:lang w:val="uk-UA" w:eastAsia="en-US"/>
            </w:rPr>
            <m:t>=0,131</m:t>
          </m:r>
          <m:r>
            <w:rPr>
              <w:rFonts w:ascii="Cambria Math" w:eastAsia="Calibri" w:hAnsi="Cambria Math"/>
              <w:sz w:val="28"/>
              <w:szCs w:val="28"/>
              <w:lang w:val="uk-UA" w:eastAsia="en-US"/>
            </w:rPr>
            <m:t>*m*</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max</m:t>
              </m:r>
            </m:sub>
          </m:sSub>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3</m:t>
                  </m:r>
                </m:sup>
              </m:s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3</m:t>
                  </m:r>
                </m:sup>
              </m:sSup>
            </m:e>
          </m:d>
          <m:r>
            <w:rPr>
              <w:rFonts w:ascii="Cambria Math" w:eastAsia="Calibri" w:hAnsi="Cambria Math"/>
              <w:sz w:val="28"/>
              <w:szCs w:val="28"/>
              <w:lang w:val="uk-UA" w:eastAsia="en-US"/>
            </w:rPr>
            <m:t>*</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tan</m:t>
              </m:r>
            </m:fName>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ср</m:t>
                  </m:r>
                </m:sub>
              </m:sSub>
            </m:e>
          </m:func>
        </m:oMath>
      </m:oMathPara>
    </w:p>
    <w:p w14:paraId="5CD976CF"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де m - число витків шнека, </w:t>
      </w:r>
    </w:p>
    <w:p w14:paraId="1DAFCB21"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m</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10</m:t>
              </m:r>
              <m:r>
                <w:rPr>
                  <w:rFonts w:ascii="Cambria Math" w:eastAsia="Calibri" w:hAnsi="Cambria Math"/>
                  <w:sz w:val="28"/>
                  <w:szCs w:val="28"/>
                  <w:lang w:val="uk-UA" w:eastAsia="en-US"/>
                </w:rPr>
                <m:t>*d*</m:t>
              </m:r>
              <m:r>
                <w:rPr>
                  <w:rFonts w:ascii="Cambria Math" w:eastAsia="Calibri"/>
                  <w:sz w:val="28"/>
                  <w:szCs w:val="28"/>
                  <w:lang w:val="uk-UA" w:eastAsia="en-US"/>
                </w:rPr>
                <m:t>2.3</m:t>
              </m:r>
            </m:num>
            <m:den>
              <m:r>
                <w:rPr>
                  <w:rFonts w:ascii="Cambria Math" w:eastAsia="Calibri" w:hAnsi="Cambria Math"/>
                  <w:sz w:val="28"/>
                  <w:szCs w:val="28"/>
                  <w:lang w:val="uk-UA" w:eastAsia="en-US"/>
                </w:rPr>
                <m:t>H</m:t>
              </m:r>
            </m:den>
          </m:f>
        </m:oMath>
      </m:oMathPara>
    </w:p>
    <w:p w14:paraId="7C1061FD"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m</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10</m:t>
              </m:r>
              <m:r>
                <w:rPr>
                  <w:rFonts w:ascii="Cambria Math" w:eastAsia="Calibri" w:hAnsi="Cambria Math"/>
                  <w:sz w:val="28"/>
                  <w:szCs w:val="28"/>
                  <w:lang w:val="uk-UA" w:eastAsia="en-US"/>
                </w:rPr>
                <m:t>*</m:t>
              </m:r>
              <m:r>
                <w:rPr>
                  <w:rFonts w:ascii="Cambria Math" w:eastAsia="Calibri"/>
                  <w:sz w:val="28"/>
                  <w:szCs w:val="28"/>
                  <w:lang w:val="uk-UA" w:eastAsia="en-US"/>
                </w:rPr>
                <m:t>0.013</m:t>
              </m:r>
              <m:r>
                <w:rPr>
                  <w:rFonts w:ascii="Cambria Math" w:eastAsia="Calibri" w:hAnsi="Cambria Math"/>
                  <w:sz w:val="28"/>
                  <w:szCs w:val="28"/>
                  <w:lang w:val="uk-UA" w:eastAsia="en-US"/>
                </w:rPr>
                <m:t>*</m:t>
              </m:r>
              <m:r>
                <w:rPr>
                  <w:rFonts w:ascii="Cambria Math" w:eastAsia="Calibri"/>
                  <w:sz w:val="28"/>
                  <w:szCs w:val="28"/>
                  <w:lang w:val="uk-UA" w:eastAsia="en-US"/>
                </w:rPr>
                <m:t>2.3</m:t>
              </m:r>
            </m:num>
            <m:den>
              <m:r>
                <w:rPr>
                  <w:rFonts w:ascii="Cambria Math" w:eastAsia="Calibri"/>
                  <w:sz w:val="28"/>
                  <w:szCs w:val="28"/>
                  <w:lang w:val="uk-UA" w:eastAsia="en-US"/>
                </w:rPr>
                <m:t>0.02</m:t>
              </m:r>
            </m:den>
          </m:f>
          <m:r>
            <w:rPr>
              <w:rFonts w:ascii="Cambria Math" w:eastAsia="Calibri"/>
              <w:sz w:val="28"/>
              <w:szCs w:val="28"/>
              <w:lang w:val="uk-UA" w:eastAsia="en-US"/>
            </w:rPr>
            <m:t>=15;</m:t>
          </m:r>
        </m:oMath>
      </m:oMathPara>
    </w:p>
    <w:p w14:paraId="1B8C1F2C"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М</m:t>
              </m:r>
            </m:e>
            <m:sub>
              <m:r>
                <w:rPr>
                  <w:rFonts w:ascii="Cambria Math" w:eastAsia="Calibri"/>
                  <w:sz w:val="28"/>
                  <w:szCs w:val="28"/>
                  <w:lang w:val="uk-UA" w:eastAsia="en-US"/>
                </w:rPr>
                <m:t>кр</m:t>
              </m:r>
            </m:sub>
          </m:sSub>
          <m:r>
            <w:rPr>
              <w:rFonts w:ascii="Cambria Math" w:eastAsia="Calibri"/>
              <w:sz w:val="28"/>
              <w:szCs w:val="28"/>
              <w:lang w:val="uk-UA" w:eastAsia="en-US"/>
            </w:rPr>
            <m:t>=0,131</m:t>
          </m:r>
          <m:r>
            <w:rPr>
              <w:rFonts w:ascii="Cambria Math" w:eastAsia="Calibri" w:hAnsi="Cambria Math"/>
              <w:sz w:val="28"/>
              <w:szCs w:val="28"/>
              <w:lang w:val="uk-UA" w:eastAsia="en-US"/>
            </w:rPr>
            <m:t>*</m:t>
          </m:r>
          <m:r>
            <w:rPr>
              <w:rFonts w:ascii="Cambria Math" w:eastAsia="Calibri"/>
              <w:sz w:val="28"/>
              <w:szCs w:val="28"/>
              <w:lang w:val="uk-UA" w:eastAsia="en-US"/>
            </w:rPr>
            <m:t xml:space="preserve"> 15 </m:t>
          </m:r>
          <m:r>
            <w:rPr>
              <w:rFonts w:ascii="Cambria Math" w:eastAsia="Calibri" w:hAnsi="Cambria Math"/>
              <w:sz w:val="28"/>
              <w:szCs w:val="28"/>
              <w:lang w:val="uk-UA" w:eastAsia="en-US"/>
            </w:rPr>
            <m:t>*</m:t>
          </m:r>
          <m:r>
            <w:rPr>
              <w:rFonts w:ascii="Cambria Math" w:eastAsia="Calibri"/>
              <w:sz w:val="28"/>
              <w:szCs w:val="28"/>
              <w:lang w:val="uk-UA" w:eastAsia="en-US"/>
            </w:rPr>
            <m:t>0,04</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sz w:val="28"/>
                  <w:szCs w:val="28"/>
                  <w:lang w:val="uk-UA" w:eastAsia="en-US"/>
                </w:rPr>
                <m:t>6</m:t>
              </m:r>
            </m:sup>
          </m:sSup>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0,033</m:t>
                  </m:r>
                </m:e>
                <m:sup>
                  <m:r>
                    <w:rPr>
                      <w:rFonts w:ascii="Cambria Math" w:eastAsia="Calibri"/>
                      <w:sz w:val="28"/>
                      <w:szCs w:val="28"/>
                      <w:lang w:val="uk-UA" w:eastAsia="en-US"/>
                    </w:rPr>
                    <m:t>3</m:t>
                  </m:r>
                </m:sup>
              </m:s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0,013</m:t>
                  </m:r>
                </m:e>
                <m:sup>
                  <m:r>
                    <w:rPr>
                      <w:rFonts w:ascii="Cambria Math" w:eastAsia="Calibri"/>
                      <w:sz w:val="28"/>
                      <w:szCs w:val="28"/>
                      <w:lang w:val="uk-UA" w:eastAsia="en-US"/>
                    </w:rPr>
                    <m:t>3</m:t>
                  </m:r>
                </m:sup>
              </m:sSup>
            </m:e>
          </m:d>
          <m:r>
            <w:rPr>
              <w:rFonts w:ascii="Cambria Math" w:eastAsia="Calibri" w:hAnsi="Cambria Math"/>
              <w:sz w:val="28"/>
              <w:szCs w:val="28"/>
              <w:lang w:val="uk-UA" w:eastAsia="en-US"/>
            </w:rPr>
            <m:t>*</m:t>
          </m:r>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tan</m:t>
              </m:r>
            </m:fName>
            <m:e>
              <m:r>
                <w:rPr>
                  <w:rFonts w:ascii="Cambria Math" w:eastAsia="Calibri"/>
                  <w:sz w:val="28"/>
                  <w:szCs w:val="28"/>
                  <w:lang w:val="uk-UA" w:eastAsia="en-US"/>
                </w:rPr>
                <m:t>19,29</m:t>
              </m:r>
            </m:e>
          </m:func>
          <m:r>
            <w:rPr>
              <w:rFonts w:ascii="Cambria Math" w:eastAsia="Calibri"/>
              <w:sz w:val="28"/>
              <w:szCs w:val="28"/>
              <w:lang w:val="uk-UA" w:eastAsia="en-US"/>
            </w:rPr>
            <m:t xml:space="preserve">=0,928 </m:t>
          </m:r>
          <m:r>
            <w:rPr>
              <w:rFonts w:ascii="Cambria Math" w:eastAsia="Calibri" w:hAnsi="Cambria Math"/>
              <w:sz w:val="28"/>
              <w:szCs w:val="28"/>
              <w:lang w:val="uk-UA" w:eastAsia="en-US"/>
            </w:rPr>
            <m:t>H*</m:t>
          </m:r>
          <m:r>
            <w:rPr>
              <w:rFonts w:ascii="Cambria Math" w:eastAsia="Calibri"/>
              <w:sz w:val="28"/>
              <w:szCs w:val="28"/>
              <w:lang w:val="uk-UA" w:eastAsia="en-US"/>
            </w:rPr>
            <m:t>м</m:t>
          </m:r>
          <m:r>
            <w:rPr>
              <w:rFonts w:ascii="Cambria Math" w:eastAsia="Calibri"/>
              <w:sz w:val="28"/>
              <w:szCs w:val="28"/>
              <w:lang w:val="uk-UA" w:eastAsia="en-US"/>
            </w:rPr>
            <m:t>;</m:t>
          </m:r>
        </m:oMath>
      </m:oMathPara>
    </w:p>
    <w:p w14:paraId="6994A2FD"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Осьове зусилля, діюче на валу шнека:</w:t>
      </w:r>
    </w:p>
    <w:p w14:paraId="063DB31C"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F</m:t>
              </m:r>
            </m:e>
            <m:sub>
              <m:r>
                <w:rPr>
                  <w:rFonts w:ascii="Cambria Math" w:eastAsia="Calibri"/>
                  <w:sz w:val="28"/>
                  <w:szCs w:val="28"/>
                  <w:lang w:val="uk-UA" w:eastAsia="en-US"/>
                </w:rPr>
                <m:t>о</m:t>
              </m:r>
            </m:sub>
          </m:sSub>
          <m:r>
            <w:rPr>
              <w:rFonts w:ascii="Cambria Math" w:eastAsia="Calibri"/>
              <w:sz w:val="28"/>
              <w:szCs w:val="28"/>
              <w:lang w:val="uk-UA" w:eastAsia="en-US"/>
            </w:rPr>
            <m:t>=0.393</m:t>
          </m:r>
          <m:r>
            <w:rPr>
              <w:rFonts w:ascii="Cambria Math" w:eastAsia="Calibri" w:hAnsi="Cambria Math"/>
              <w:sz w:val="28"/>
              <w:szCs w:val="28"/>
              <w:lang w:val="uk-UA" w:eastAsia="en-US"/>
            </w:rPr>
            <m:t>*m*</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max</m:t>
              </m:r>
            </m:sub>
          </m:sSub>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r>
            <w:rPr>
              <w:rFonts w:ascii="Cambria Math" w:eastAsia="Calibri"/>
              <w:sz w:val="28"/>
              <w:szCs w:val="28"/>
              <w:lang w:val="uk-UA" w:eastAsia="en-US"/>
            </w:rPr>
            <m:t>)</m:t>
          </m:r>
        </m:oMath>
      </m:oMathPara>
    </w:p>
    <w:p w14:paraId="080CDB91" w14:textId="77777777" w:rsidR="00104169" w:rsidRPr="00104169" w:rsidRDefault="006B600F" w:rsidP="00104169">
      <w:pPr>
        <w:spacing w:line="360" w:lineRule="auto"/>
        <w:ind w:firstLine="284"/>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F</m:t>
              </m:r>
            </m:e>
            <m:sub>
              <m:r>
                <w:rPr>
                  <w:rFonts w:ascii="Cambria Math" w:eastAsia="Calibri"/>
                  <w:sz w:val="28"/>
                  <w:szCs w:val="28"/>
                  <w:lang w:val="uk-UA" w:eastAsia="en-US"/>
                </w:rPr>
                <m:t>о</m:t>
              </m:r>
            </m:sub>
          </m:sSub>
          <m:r>
            <w:rPr>
              <w:rFonts w:ascii="Cambria Math" w:eastAsia="Calibri"/>
              <w:sz w:val="28"/>
              <w:szCs w:val="28"/>
              <w:lang w:val="uk-UA" w:eastAsia="en-US"/>
            </w:rPr>
            <m:t>=0.393</m:t>
          </m:r>
          <m:r>
            <w:rPr>
              <w:rFonts w:ascii="Cambria Math" w:eastAsia="Calibri" w:hAnsi="Cambria Math"/>
              <w:sz w:val="28"/>
              <w:szCs w:val="28"/>
              <w:lang w:val="uk-UA" w:eastAsia="en-US"/>
            </w:rPr>
            <m:t>*</m:t>
          </m:r>
          <m:r>
            <w:rPr>
              <w:rFonts w:ascii="Cambria Math" w:eastAsia="Calibri"/>
              <w:sz w:val="28"/>
              <w:szCs w:val="28"/>
              <w:lang w:val="uk-UA" w:eastAsia="en-US"/>
            </w:rPr>
            <m:t>15</m:t>
          </m:r>
          <m:r>
            <w:rPr>
              <w:rFonts w:ascii="Cambria Math" w:eastAsia="Calibri" w:hAnsi="Cambria Math"/>
              <w:sz w:val="28"/>
              <w:szCs w:val="28"/>
              <w:lang w:val="uk-UA" w:eastAsia="en-US"/>
            </w:rPr>
            <m:t>*</m:t>
          </m:r>
          <m:r>
            <w:rPr>
              <w:rFonts w:ascii="Cambria Math" w:eastAsia="Calibri"/>
              <w:sz w:val="28"/>
              <w:szCs w:val="28"/>
              <w:lang w:val="uk-UA" w:eastAsia="en-US"/>
            </w:rPr>
            <m:t>0,04</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sz w:val="28"/>
                  <w:szCs w:val="28"/>
                  <w:lang w:val="uk-UA" w:eastAsia="en-US"/>
                </w:rPr>
                <m:t>6</m:t>
              </m:r>
            </m:sup>
          </m:sSup>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0.033</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0.013</m:t>
                  </m:r>
                </m:e>
                <m:sup>
                  <m:r>
                    <w:rPr>
                      <w:rFonts w:ascii="Cambria Math" w:eastAsia="Calibri"/>
                      <w:sz w:val="28"/>
                      <w:szCs w:val="28"/>
                      <w:lang w:val="uk-UA" w:eastAsia="en-US"/>
                    </w:rPr>
                    <m:t>2</m:t>
                  </m:r>
                </m:sup>
              </m:sSup>
            </m:e>
          </m:d>
          <m:r>
            <w:rPr>
              <w:rFonts w:ascii="Cambria Math" w:eastAsia="Calibri"/>
              <w:sz w:val="28"/>
              <w:szCs w:val="28"/>
              <w:lang w:val="uk-UA" w:eastAsia="en-US"/>
            </w:rPr>
            <m:t xml:space="preserve">=216.935 </m:t>
          </m:r>
          <m:r>
            <w:rPr>
              <w:rFonts w:ascii="Cambria Math" w:eastAsia="Calibri"/>
              <w:sz w:val="28"/>
              <w:szCs w:val="28"/>
              <w:lang w:val="uk-UA" w:eastAsia="en-US"/>
            </w:rPr>
            <m:t>Н</m:t>
          </m:r>
          <m:r>
            <w:rPr>
              <w:rFonts w:ascii="Cambria Math" w:eastAsia="Calibri"/>
              <w:sz w:val="28"/>
              <w:szCs w:val="28"/>
              <w:lang w:val="uk-UA" w:eastAsia="en-US"/>
            </w:rPr>
            <m:t>;</m:t>
          </m:r>
        </m:oMath>
      </m:oMathPara>
    </w:p>
    <w:p w14:paraId="70500B76"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Проведемо розрахунок нормальних </w:t>
      </w: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σ</m:t>
            </m:r>
          </m:e>
          <m:sub>
            <m:r>
              <w:rPr>
                <w:rFonts w:ascii="Cambria Math" w:eastAsia="Calibri"/>
                <w:sz w:val="28"/>
                <w:szCs w:val="28"/>
                <w:lang w:val="uk-UA" w:eastAsia="en-US"/>
              </w:rPr>
              <m:t>сж</m:t>
            </m:r>
          </m:sub>
        </m:sSub>
      </m:oMath>
      <w:r w:rsidRPr="00104169">
        <w:rPr>
          <w:rFonts w:eastAsia="Calibri"/>
          <w:sz w:val="28"/>
          <w:szCs w:val="28"/>
          <w:lang w:val="uk-UA" w:eastAsia="en-US"/>
        </w:rPr>
        <w:t xml:space="preserve"> і дотичних Т напружень в небезпечному перерізі шнека:</w:t>
      </w:r>
    </w:p>
    <w:p w14:paraId="49D49A23"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σ</m:t>
              </m:r>
            </m:e>
            <m:sub>
              <m:r>
                <w:rPr>
                  <w:rFonts w:ascii="Cambria Math" w:eastAsia="Calibri"/>
                  <w:sz w:val="28"/>
                  <w:szCs w:val="28"/>
                  <w:lang w:val="uk-UA" w:eastAsia="en-US"/>
                </w:rPr>
                <m:t>сж</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F</m:t>
                  </m:r>
                </m:e>
                <m:sub>
                  <m:r>
                    <w:rPr>
                      <w:rFonts w:ascii="Cambria Math" w:eastAsia="Calibri" w:hAnsi="Cambria Math"/>
                      <w:sz w:val="28"/>
                      <w:szCs w:val="28"/>
                      <w:lang w:val="uk-UA" w:eastAsia="en-US"/>
                    </w:rPr>
                    <m:t>o</m:t>
                  </m:r>
                </m:sub>
              </m:sSub>
            </m:num>
            <m:den>
              <m:r>
                <w:rPr>
                  <w:rFonts w:ascii="Cambria Math" w:eastAsia="Calibri" w:hAnsi="Cambria Math"/>
                  <w:sz w:val="28"/>
                  <w:szCs w:val="28"/>
                  <w:lang w:val="uk-UA" w:eastAsia="en-US"/>
                </w:rPr>
                <m:t>S</m:t>
              </m:r>
            </m:den>
          </m:f>
        </m:oMath>
      </m:oMathPara>
    </w:p>
    <w:p w14:paraId="7C2A1CAF"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T</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sz w:val="28"/>
                      <w:szCs w:val="28"/>
                      <w:lang w:val="uk-UA" w:eastAsia="en-US"/>
                    </w:rPr>
                    <m:t>кр</m:t>
                  </m:r>
                </m:sub>
              </m:sSub>
            </m:num>
            <m:den>
              <m:r>
                <w:rPr>
                  <w:rFonts w:ascii="Cambria Math" w:eastAsia="Calibri" w:hAnsi="Cambria Math"/>
                  <w:sz w:val="28"/>
                  <w:szCs w:val="28"/>
                  <w:lang w:val="uk-UA" w:eastAsia="en-US"/>
                </w:rPr>
                <m:t>W</m:t>
              </m:r>
            </m:den>
          </m:f>
        </m:oMath>
      </m:oMathPara>
    </w:p>
    <w:p w14:paraId="769B5BF5" w14:textId="77777777" w:rsidR="00104169" w:rsidRPr="00104169" w:rsidRDefault="00104169" w:rsidP="00104169">
      <w:pPr>
        <w:spacing w:line="360" w:lineRule="auto"/>
        <w:ind w:firstLine="284"/>
        <w:rPr>
          <w:rFonts w:eastAsia="Calibri"/>
          <w:sz w:val="28"/>
          <w:szCs w:val="28"/>
          <w:vertAlign w:val="superscript"/>
          <w:lang w:val="uk-UA" w:eastAsia="en-US"/>
        </w:rPr>
      </w:pPr>
      <w:r w:rsidRPr="00104169">
        <w:rPr>
          <w:rFonts w:eastAsia="Calibri"/>
          <w:sz w:val="28"/>
          <w:szCs w:val="28"/>
          <w:lang w:val="uk-UA" w:eastAsia="en-US"/>
        </w:rPr>
        <w:t>де  S - площа поперечного перерізу валу шнека, м</w:t>
      </w:r>
      <w:r w:rsidRPr="00104169">
        <w:rPr>
          <w:rFonts w:eastAsia="Calibri"/>
          <w:sz w:val="28"/>
          <w:szCs w:val="28"/>
          <w:vertAlign w:val="superscript"/>
          <w:lang w:val="uk-UA" w:eastAsia="en-US"/>
        </w:rPr>
        <w:t>2.</w:t>
      </w:r>
    </w:p>
    <w:p w14:paraId="4123C5E8"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W - полярний момент спротиву валу шнека, м</w:t>
      </w:r>
      <w:r w:rsidRPr="00104169">
        <w:rPr>
          <w:rFonts w:eastAsia="Calibri"/>
          <w:sz w:val="28"/>
          <w:szCs w:val="28"/>
          <w:vertAlign w:val="superscript"/>
          <w:lang w:val="uk-UA" w:eastAsia="en-US"/>
        </w:rPr>
        <w:t>3</w:t>
      </w:r>
      <w:r w:rsidRPr="00104169">
        <w:rPr>
          <w:rFonts w:eastAsia="Calibri"/>
          <w:sz w:val="28"/>
          <w:szCs w:val="28"/>
          <w:lang w:val="uk-UA" w:eastAsia="en-US"/>
        </w:rPr>
        <w:t>.</w:t>
      </w:r>
    </w:p>
    <w:p w14:paraId="146C3185"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Визначаємо площу перерізу валу:</w:t>
      </w:r>
    </w:p>
    <w:p w14:paraId="15B485CC"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S</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π*</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2</m:t>
                  </m:r>
                </m:sup>
              </m:sSup>
            </m:num>
            <m:den>
              <m:r>
                <w:rPr>
                  <w:rFonts w:ascii="Cambria Math" w:eastAsia="Calibri"/>
                  <w:sz w:val="28"/>
                  <w:szCs w:val="28"/>
                  <w:lang w:val="uk-UA" w:eastAsia="en-US"/>
                </w:rPr>
                <m:t>4</m:t>
              </m:r>
            </m:den>
          </m:f>
        </m:oMath>
      </m:oMathPara>
    </w:p>
    <w:p w14:paraId="497DABB7"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S</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3.14</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0.013</m:t>
                  </m:r>
                </m:e>
                <m:sup>
                  <m:r>
                    <w:rPr>
                      <w:rFonts w:ascii="Cambria Math" w:eastAsia="Calibri"/>
                      <w:sz w:val="28"/>
                      <w:szCs w:val="28"/>
                      <w:lang w:val="uk-UA" w:eastAsia="en-US"/>
                    </w:rPr>
                    <m:t>2</m:t>
                  </m:r>
                </m:sup>
              </m:sSup>
            </m:num>
            <m:den>
              <m:r>
                <w:rPr>
                  <w:rFonts w:ascii="Cambria Math" w:eastAsia="Calibri"/>
                  <w:sz w:val="28"/>
                  <w:szCs w:val="28"/>
                  <w:lang w:val="uk-UA" w:eastAsia="en-US"/>
                </w:rPr>
                <m:t>4</m:t>
              </m:r>
            </m:den>
          </m:f>
          <m:r>
            <w:rPr>
              <w:rFonts w:ascii="Cambria Math" w:eastAsia="Calibri"/>
              <w:sz w:val="28"/>
              <w:szCs w:val="28"/>
              <w:lang w:val="uk-UA" w:eastAsia="en-US"/>
            </w:rPr>
            <m:t>=0.133</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hAnsi="Cambria Math"/>
                  <w:sz w:val="28"/>
                  <w:szCs w:val="28"/>
                  <w:lang w:val="uk-UA" w:eastAsia="en-US"/>
                </w:rPr>
                <m:t>-</m:t>
              </m:r>
              <m:r>
                <w:rPr>
                  <w:rFonts w:ascii="Cambria Math" w:eastAsia="Calibri"/>
                  <w:sz w:val="28"/>
                  <w:szCs w:val="28"/>
                  <w:lang w:val="uk-UA" w:eastAsia="en-US"/>
                </w:rPr>
                <m:t>3</m:t>
              </m:r>
            </m:sup>
          </m:sSup>
          <m:r>
            <w:rPr>
              <w:rFonts w:ascii="Cambria Math" w:eastAsia="Calibri"/>
              <w:sz w:val="28"/>
              <w:szCs w:val="28"/>
              <w:lang w:val="uk-UA" w:eastAsia="en-US"/>
            </w:rPr>
            <m:t>;</m:t>
          </m:r>
        </m:oMath>
      </m:oMathPara>
    </w:p>
    <w:p w14:paraId="753165B1"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Полярний момент спротиву валу шнека:</w:t>
      </w:r>
    </w:p>
    <w:p w14:paraId="03172BD1"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w:lastRenderedPageBreak/>
            <m:t>W</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π*</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3</m:t>
                  </m:r>
                </m:sup>
              </m:sSup>
              <m:r>
                <w:rPr>
                  <w:rFonts w:ascii="Cambria Math" w:eastAsia="Calibri" w:hAnsi="Cambria Math"/>
                  <w:sz w:val="28"/>
                  <w:szCs w:val="28"/>
                  <w:lang w:val="uk-UA" w:eastAsia="en-US"/>
                </w:rPr>
                <m:t>*</m:t>
              </m:r>
              <m:r>
                <w:rPr>
                  <w:rFonts w:ascii="Cambria Math" w:eastAsia="Calibri"/>
                  <w:sz w:val="28"/>
                  <w:szCs w:val="28"/>
                  <w:lang w:val="uk-UA" w:eastAsia="en-US"/>
                </w:rPr>
                <m:t>(1</m:t>
              </m:r>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d</m:t>
                  </m:r>
                </m:e>
                <m:sup>
                  <m:r>
                    <w:rPr>
                      <w:rFonts w:ascii="Cambria Math" w:eastAsia="Calibri"/>
                      <w:sz w:val="28"/>
                      <w:szCs w:val="28"/>
                      <w:lang w:val="uk-UA" w:eastAsia="en-US"/>
                    </w:rPr>
                    <m:t>4</m:t>
                  </m:r>
                </m:sup>
              </m:sSup>
              <m:r>
                <w:rPr>
                  <w:rFonts w:ascii="Cambria Math" w:eastAsia="Calibri"/>
                  <w:sz w:val="28"/>
                  <w:szCs w:val="28"/>
                  <w:lang w:val="uk-UA" w:eastAsia="en-US"/>
                </w:rPr>
                <m:t>)</m:t>
              </m:r>
            </m:num>
            <m:den>
              <m:r>
                <w:rPr>
                  <w:rFonts w:ascii="Cambria Math" w:eastAsia="Calibri"/>
                  <w:sz w:val="28"/>
                  <w:szCs w:val="28"/>
                  <w:lang w:val="uk-UA" w:eastAsia="en-US"/>
                </w:rPr>
                <m:t>16</m:t>
              </m:r>
            </m:den>
          </m:f>
        </m:oMath>
      </m:oMathPara>
    </w:p>
    <w:p w14:paraId="2AF8B5C9" w14:textId="77777777" w:rsidR="00104169" w:rsidRPr="00104169" w:rsidRDefault="00104169" w:rsidP="00104169">
      <w:pPr>
        <w:spacing w:line="360" w:lineRule="auto"/>
        <w:ind w:firstLine="284"/>
        <w:jc w:val="center"/>
        <w:rPr>
          <w:rFonts w:eastAsia="Calibri"/>
          <w:sz w:val="28"/>
          <w:szCs w:val="28"/>
          <w:lang w:val="uk-UA" w:eastAsia="en-US"/>
        </w:rPr>
      </w:pPr>
      <m:oMath>
        <m:r>
          <w:rPr>
            <w:rFonts w:ascii="Cambria Math" w:eastAsia="Calibri" w:hAnsi="Cambria Math"/>
            <w:sz w:val="28"/>
            <w:szCs w:val="28"/>
            <w:lang w:val="uk-UA" w:eastAsia="en-US"/>
          </w:rPr>
          <m:t>W</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3.14</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0.013</m:t>
                </m:r>
              </m:e>
              <m:sup>
                <m:r>
                  <w:rPr>
                    <w:rFonts w:ascii="Cambria Math" w:eastAsia="Calibri"/>
                    <w:sz w:val="28"/>
                    <w:szCs w:val="28"/>
                    <w:lang w:val="uk-UA" w:eastAsia="en-US"/>
                  </w:rPr>
                  <m:t>3</m:t>
                </m:r>
              </m:sup>
            </m:sSup>
            <m:r>
              <w:rPr>
                <w:rFonts w:ascii="Cambria Math" w:eastAsia="Calibri" w:hAnsi="Cambria Math"/>
                <w:sz w:val="28"/>
                <w:szCs w:val="28"/>
                <w:lang w:val="uk-UA" w:eastAsia="en-US"/>
              </w:rPr>
              <m:t>*</m:t>
            </m:r>
            <m:r>
              <w:rPr>
                <w:rFonts w:ascii="Cambria Math" w:eastAsia="Calibri"/>
                <w:sz w:val="28"/>
                <w:szCs w:val="28"/>
                <w:lang w:val="uk-UA" w:eastAsia="en-US"/>
              </w:rPr>
              <m:t>(1</m:t>
            </m:r>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0.013</m:t>
                </m:r>
              </m:e>
              <m:sup>
                <m:r>
                  <w:rPr>
                    <w:rFonts w:ascii="Cambria Math" w:eastAsia="Calibri"/>
                    <w:sz w:val="28"/>
                    <w:szCs w:val="28"/>
                    <w:lang w:val="uk-UA" w:eastAsia="en-US"/>
                  </w:rPr>
                  <m:t>4</m:t>
                </m:r>
              </m:sup>
            </m:sSup>
            <m:r>
              <w:rPr>
                <w:rFonts w:ascii="Cambria Math" w:eastAsia="Calibri"/>
                <w:sz w:val="28"/>
                <w:szCs w:val="28"/>
                <w:lang w:val="uk-UA" w:eastAsia="en-US"/>
              </w:rPr>
              <m:t>)</m:t>
            </m:r>
          </m:num>
          <m:den>
            <m:r>
              <w:rPr>
                <w:rFonts w:ascii="Cambria Math" w:eastAsia="Calibri"/>
                <w:sz w:val="28"/>
                <w:szCs w:val="28"/>
                <w:lang w:val="uk-UA" w:eastAsia="en-US"/>
              </w:rPr>
              <m:t>16</m:t>
            </m:r>
          </m:den>
        </m:f>
        <m:r>
          <w:rPr>
            <w:rFonts w:ascii="Cambria Math" w:eastAsia="Calibri"/>
            <w:sz w:val="28"/>
            <w:szCs w:val="28"/>
            <w:lang w:val="uk-UA" w:eastAsia="en-US"/>
          </w:rPr>
          <m:t>=0.431</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hAnsi="Cambria Math"/>
                <w:sz w:val="28"/>
                <w:szCs w:val="28"/>
                <w:lang w:val="uk-UA" w:eastAsia="en-US"/>
              </w:rPr>
              <m:t>-</m:t>
            </m:r>
            <m:r>
              <w:rPr>
                <w:rFonts w:ascii="Cambria Math" w:eastAsia="Calibri"/>
                <w:sz w:val="28"/>
                <w:szCs w:val="28"/>
                <w:lang w:val="uk-UA" w:eastAsia="en-US"/>
              </w:rPr>
              <m:t>6</m:t>
            </m:r>
          </m:sup>
        </m:sSup>
      </m:oMath>
      <w:r w:rsidRPr="00104169">
        <w:rPr>
          <w:rFonts w:eastAsia="Calibri"/>
          <w:sz w:val="28"/>
          <w:szCs w:val="28"/>
          <w:lang w:val="uk-UA" w:eastAsia="en-US"/>
        </w:rPr>
        <w:t xml:space="preserve"> см</w:t>
      </w:r>
      <w:r w:rsidRPr="00104169">
        <w:rPr>
          <w:rFonts w:eastAsia="Calibri"/>
          <w:sz w:val="28"/>
          <w:szCs w:val="28"/>
          <w:vertAlign w:val="superscript"/>
          <w:lang w:val="uk-UA" w:eastAsia="en-US"/>
        </w:rPr>
        <w:t>3</w:t>
      </w:r>
      <w:r w:rsidRPr="00104169">
        <w:rPr>
          <w:rFonts w:eastAsia="Calibri"/>
          <w:sz w:val="28"/>
          <w:szCs w:val="28"/>
          <w:lang w:val="uk-UA" w:eastAsia="en-US"/>
        </w:rPr>
        <w:t>;</w:t>
      </w:r>
    </w:p>
    <w:p w14:paraId="2262B717"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σ</m:t>
              </m:r>
            </m:e>
            <m:sub>
              <m:r>
                <w:rPr>
                  <w:rFonts w:ascii="Cambria Math" w:eastAsia="Calibri"/>
                  <w:sz w:val="28"/>
                  <w:szCs w:val="28"/>
                  <w:lang w:val="uk-UA" w:eastAsia="en-US"/>
                </w:rPr>
                <m:t>сж</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216.935</m:t>
              </m:r>
            </m:num>
            <m:den>
              <m:r>
                <w:rPr>
                  <w:rFonts w:ascii="Cambria Math" w:eastAsia="Calibri"/>
                  <w:sz w:val="28"/>
                  <w:szCs w:val="28"/>
                  <w:lang w:val="uk-UA" w:eastAsia="en-US"/>
                </w:rPr>
                <m:t>0.133</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hAnsi="Cambria Math"/>
                      <w:sz w:val="28"/>
                      <w:szCs w:val="28"/>
                      <w:lang w:val="uk-UA" w:eastAsia="en-US"/>
                    </w:rPr>
                    <m:t>-</m:t>
                  </m:r>
                  <m:r>
                    <w:rPr>
                      <w:rFonts w:ascii="Cambria Math" w:eastAsia="Calibri"/>
                      <w:sz w:val="28"/>
                      <w:szCs w:val="28"/>
                      <w:lang w:val="uk-UA" w:eastAsia="en-US"/>
                    </w:rPr>
                    <m:t>3</m:t>
                  </m:r>
                </m:sup>
              </m:sSup>
            </m:den>
          </m:f>
          <m:r>
            <w:rPr>
              <w:rFonts w:ascii="Cambria Math" w:eastAsia="Calibri"/>
              <w:sz w:val="28"/>
              <w:szCs w:val="28"/>
              <w:lang w:val="uk-UA" w:eastAsia="en-US"/>
            </w:rPr>
            <m:t xml:space="preserve">=1.631 </m:t>
          </m:r>
          <m:r>
            <w:rPr>
              <w:rFonts w:ascii="Cambria Math" w:eastAsia="Calibri"/>
              <w:sz w:val="28"/>
              <w:szCs w:val="28"/>
              <w:lang w:val="uk-UA" w:eastAsia="en-US"/>
            </w:rPr>
            <m:t>МПа</m:t>
          </m:r>
          <m:r>
            <w:rPr>
              <w:rFonts w:ascii="Cambria Math" w:eastAsia="Calibri"/>
              <w:sz w:val="28"/>
              <w:szCs w:val="28"/>
              <w:lang w:val="uk-UA" w:eastAsia="en-US"/>
            </w:rPr>
            <m:t>;</m:t>
          </m:r>
        </m:oMath>
      </m:oMathPara>
    </w:p>
    <w:p w14:paraId="4016BA62" w14:textId="77777777" w:rsidR="00104169" w:rsidRPr="00104169" w:rsidRDefault="00104169" w:rsidP="00104169">
      <w:pPr>
        <w:spacing w:line="360" w:lineRule="auto"/>
        <w:ind w:firstLine="284"/>
        <w:jc w:val="center"/>
        <w:rPr>
          <w:rFonts w:eastAsia="Calibri"/>
          <w:sz w:val="28"/>
          <w:szCs w:val="28"/>
          <w:lang w:val="uk-UA" w:eastAsia="en-US"/>
        </w:rPr>
      </w:pPr>
      <m:oMathPara>
        <m:oMath>
          <m:r>
            <w:rPr>
              <w:rFonts w:ascii="Cambria Math" w:eastAsia="Calibri" w:hAnsi="Cambria Math"/>
              <w:sz w:val="28"/>
              <w:szCs w:val="28"/>
              <w:lang w:val="uk-UA" w:eastAsia="en-US"/>
            </w:rPr>
            <m:t>T</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0,928</m:t>
              </m:r>
            </m:num>
            <m:den>
              <m:r>
                <w:rPr>
                  <w:rFonts w:ascii="Cambria Math" w:eastAsia="Calibri"/>
                  <w:sz w:val="28"/>
                  <w:szCs w:val="28"/>
                  <w:lang w:val="uk-UA" w:eastAsia="en-US"/>
                </w:rPr>
                <m:t>0,431</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sz w:val="28"/>
                      <w:szCs w:val="28"/>
                      <w:lang w:val="uk-UA" w:eastAsia="en-US"/>
                    </w:rPr>
                    <m:t>-</m:t>
                  </m:r>
                  <m:r>
                    <w:rPr>
                      <w:rFonts w:ascii="Cambria Math" w:eastAsia="Calibri"/>
                      <w:sz w:val="28"/>
                      <w:szCs w:val="28"/>
                      <w:lang w:val="uk-UA" w:eastAsia="en-US"/>
                    </w:rPr>
                    <m:t>6</m:t>
                  </m:r>
                </m:sup>
              </m:sSup>
            </m:den>
          </m:f>
          <m:r>
            <w:rPr>
              <w:rFonts w:ascii="Cambria Math" w:eastAsia="Calibri"/>
              <w:sz w:val="28"/>
              <w:szCs w:val="28"/>
              <w:lang w:val="uk-UA" w:eastAsia="en-US"/>
            </w:rPr>
            <m:t xml:space="preserve">=2,153 </m:t>
          </m:r>
          <m:r>
            <w:rPr>
              <w:rFonts w:ascii="Cambria Math" w:eastAsia="Calibri"/>
              <w:sz w:val="28"/>
              <w:szCs w:val="28"/>
              <w:lang w:val="uk-UA" w:eastAsia="en-US"/>
            </w:rPr>
            <m:t>МПа</m:t>
          </m:r>
          <m:r>
            <w:rPr>
              <w:rFonts w:ascii="Cambria Math" w:eastAsia="Calibri"/>
              <w:sz w:val="28"/>
              <w:szCs w:val="28"/>
              <w:lang w:val="uk-UA" w:eastAsia="en-US"/>
            </w:rPr>
            <m:t>;</m:t>
          </m:r>
        </m:oMath>
      </m:oMathPara>
    </w:p>
    <w:p w14:paraId="42F910F3" w14:textId="77777777" w:rsidR="00104169" w:rsidRPr="00104169" w:rsidRDefault="00104169" w:rsidP="00104169">
      <w:pPr>
        <w:spacing w:line="360" w:lineRule="auto"/>
        <w:ind w:firstLine="284"/>
        <w:rPr>
          <w:rFonts w:eastAsia="Calibri"/>
          <w:sz w:val="28"/>
          <w:szCs w:val="28"/>
          <w:lang w:val="uk-UA" w:eastAsia="en-US"/>
        </w:rPr>
      </w:pPr>
    </w:p>
    <w:p w14:paraId="680C21D3"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Визначаємо еквівалентне напруження, діюче в перерізі валу  шнека:</w:t>
      </w:r>
    </w:p>
    <w:p w14:paraId="347A9CE8"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σ</m:t>
              </m:r>
            </m:e>
            <m:sub>
              <m:r>
                <w:rPr>
                  <w:rFonts w:ascii="Cambria Math" w:eastAsia="Calibri"/>
                  <w:sz w:val="28"/>
                  <w:szCs w:val="28"/>
                  <w:lang w:val="uk-UA" w:eastAsia="en-US"/>
                </w:rPr>
                <m:t>екв</m:t>
              </m:r>
            </m:sub>
          </m:sSub>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σ</m:t>
                  </m:r>
                </m:e>
                <m:sub>
                  <m:r>
                    <w:rPr>
                      <w:rFonts w:ascii="Cambria Math" w:eastAsia="Calibri"/>
                      <w:sz w:val="28"/>
                      <w:szCs w:val="28"/>
                      <w:lang w:val="uk-UA" w:eastAsia="en-US"/>
                    </w:rPr>
                    <m:t>сж</m:t>
                  </m:r>
                </m:sub>
                <m:sup>
                  <m:r>
                    <w:rPr>
                      <w:rFonts w:ascii="Cambria Math" w:eastAsia="Calibri"/>
                      <w:sz w:val="28"/>
                      <w:szCs w:val="28"/>
                      <w:lang w:val="uk-UA" w:eastAsia="en-US"/>
                    </w:rPr>
                    <m:t>2</m:t>
                  </m:r>
                </m:sup>
              </m:sSub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4</m:t>
                  </m:r>
                  <m:r>
                    <w:rPr>
                      <w:rFonts w:ascii="Cambria Math" w:eastAsia="Calibri" w:hAnsi="Cambria Math"/>
                      <w:sz w:val="28"/>
                      <w:szCs w:val="28"/>
                      <w:lang w:val="uk-UA" w:eastAsia="en-US"/>
                    </w:rPr>
                    <m:t>*</m:t>
                  </m:r>
                  <m:r>
                    <w:rPr>
                      <w:rFonts w:ascii="Cambria Math" w:eastAsia="Calibri"/>
                      <w:sz w:val="28"/>
                      <w:szCs w:val="28"/>
                      <w:lang w:val="uk-UA" w:eastAsia="en-US"/>
                    </w:rPr>
                    <m:t>Т</m:t>
                  </m:r>
                </m:e>
                <m:sup>
                  <m:r>
                    <w:rPr>
                      <w:rFonts w:ascii="Cambria Math" w:eastAsia="Calibri"/>
                      <w:sz w:val="28"/>
                      <w:szCs w:val="28"/>
                      <w:lang w:val="uk-UA" w:eastAsia="en-US"/>
                    </w:rPr>
                    <m:t>2</m:t>
                  </m:r>
                </m:sup>
              </m:sSup>
            </m:e>
          </m:rad>
        </m:oMath>
      </m:oMathPara>
    </w:p>
    <w:p w14:paraId="5EE2306B"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σ</m:t>
              </m:r>
            </m:e>
            <m:sub>
              <m:r>
                <w:rPr>
                  <w:rFonts w:ascii="Cambria Math" w:eastAsia="Calibri"/>
                  <w:sz w:val="28"/>
                  <w:szCs w:val="28"/>
                  <w:lang w:val="uk-UA" w:eastAsia="en-US"/>
                </w:rPr>
                <m:t>екв</m:t>
              </m:r>
            </m:sub>
          </m:sSub>
          <m:r>
            <w:rPr>
              <w:rFonts w:ascii="Cambria Math" w:eastAsia="Calibri"/>
              <w:sz w:val="28"/>
              <w:szCs w:val="28"/>
              <w:lang w:val="uk-UA" w:eastAsia="en-US"/>
            </w:rPr>
            <m:t>=</m:t>
          </m:r>
          <m:rad>
            <m:radPr>
              <m:degHide m:val="1"/>
              <m:ctrlPr>
                <w:rPr>
                  <w:rFonts w:ascii="Cambria Math" w:eastAsia="Calibri" w:hAnsi="Cambria Math"/>
                  <w:i/>
                  <w:sz w:val="28"/>
                  <w:szCs w:val="28"/>
                  <w:lang w:val="uk-UA" w:eastAsia="en-US"/>
                </w:rPr>
              </m:ctrlPr>
            </m:radPr>
            <m:deg/>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1,631</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4</m:t>
                  </m:r>
                  <m:r>
                    <w:rPr>
                      <w:rFonts w:ascii="Cambria Math" w:eastAsia="Calibri" w:hAnsi="Cambria Math"/>
                      <w:sz w:val="28"/>
                      <w:szCs w:val="28"/>
                      <w:lang w:val="uk-UA" w:eastAsia="en-US"/>
                    </w:rPr>
                    <m:t>*</m:t>
                  </m:r>
                  <m:r>
                    <w:rPr>
                      <w:rFonts w:ascii="Cambria Math" w:eastAsia="Calibri"/>
                      <w:sz w:val="28"/>
                      <w:szCs w:val="28"/>
                      <w:lang w:val="uk-UA" w:eastAsia="en-US"/>
                    </w:rPr>
                    <m:t>2,153</m:t>
                  </m:r>
                </m:e>
                <m:sup>
                  <m:r>
                    <w:rPr>
                      <w:rFonts w:ascii="Cambria Math" w:eastAsia="Calibri"/>
                      <w:sz w:val="28"/>
                      <w:szCs w:val="28"/>
                      <w:lang w:val="uk-UA" w:eastAsia="en-US"/>
                    </w:rPr>
                    <m:t>2</m:t>
                  </m:r>
                </m:sup>
              </m:sSup>
            </m:e>
          </m:rad>
          <m:r>
            <w:rPr>
              <w:rFonts w:ascii="Cambria Math" w:eastAsia="Calibri"/>
              <w:sz w:val="28"/>
              <w:szCs w:val="28"/>
              <w:lang w:val="uk-UA" w:eastAsia="en-US"/>
            </w:rPr>
            <m:t xml:space="preserve">=4,605 </m:t>
          </m:r>
          <m:r>
            <w:rPr>
              <w:rFonts w:ascii="Cambria Math" w:eastAsia="Calibri"/>
              <w:sz w:val="28"/>
              <w:szCs w:val="28"/>
              <w:lang w:val="uk-UA" w:eastAsia="en-US"/>
            </w:rPr>
            <m:t>МПа</m:t>
          </m:r>
          <m:r>
            <w:rPr>
              <w:rFonts w:ascii="Cambria Math" w:eastAsia="Calibri"/>
              <w:sz w:val="28"/>
              <w:szCs w:val="28"/>
              <w:lang w:val="uk-UA" w:eastAsia="en-US"/>
            </w:rPr>
            <m:t>;</m:t>
          </m:r>
        </m:oMath>
      </m:oMathPara>
    </w:p>
    <w:p w14:paraId="2668654B" w14:textId="77777777" w:rsidR="00104169" w:rsidRPr="00104169" w:rsidRDefault="00104169" w:rsidP="00104169">
      <w:pPr>
        <w:spacing w:line="360" w:lineRule="auto"/>
        <w:ind w:firstLine="284"/>
        <w:rPr>
          <w:rFonts w:eastAsia="Calibri"/>
          <w:sz w:val="28"/>
          <w:szCs w:val="28"/>
          <w:lang w:val="uk-UA" w:eastAsia="en-US"/>
        </w:rPr>
      </w:pPr>
    </w:p>
    <w:p w14:paraId="0E02C1B8" w14:textId="77777777" w:rsidR="00104169" w:rsidRPr="00104169" w:rsidRDefault="006B600F" w:rsidP="00104169">
      <w:pPr>
        <w:spacing w:line="360" w:lineRule="auto"/>
        <w:ind w:firstLine="284"/>
        <w:rPr>
          <w:rFonts w:eastAsia="Calibr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σ</m:t>
            </m:r>
          </m:e>
          <m:sub>
            <m:r>
              <w:rPr>
                <w:rFonts w:ascii="Cambria Math" w:eastAsia="Calibri"/>
                <w:sz w:val="28"/>
                <w:szCs w:val="28"/>
                <w:lang w:val="uk-UA" w:eastAsia="en-US"/>
              </w:rPr>
              <m:t>екв</m:t>
            </m:r>
          </m:sub>
        </m:sSub>
        <m:r>
          <w:rPr>
            <w:rFonts w:ascii="Cambria Math" w:eastAsia="Calibri"/>
            <w:sz w:val="28"/>
            <w:szCs w:val="28"/>
            <w:lang w:val="uk-UA" w:eastAsia="en-US"/>
          </w:rPr>
          <m:t>&lt;</m:t>
        </m:r>
        <m:d>
          <m:dPr>
            <m:begChr m:val="["/>
            <m:endChr m:val="]"/>
            <m:ctrlPr>
              <w:rPr>
                <w:rFonts w:ascii="Cambria Math" w:eastAsia="Calibri" w:hAnsi="Cambria Math"/>
                <w:i/>
                <w:sz w:val="28"/>
                <w:szCs w:val="28"/>
                <w:lang w:val="uk-UA" w:eastAsia="en-US"/>
              </w:rPr>
            </m:ctrlPr>
          </m:dPr>
          <m:e>
            <m:r>
              <w:rPr>
                <w:rFonts w:ascii="Cambria Math" w:eastAsia="Calibri" w:hAnsi="Cambria Math"/>
                <w:sz w:val="28"/>
                <w:szCs w:val="28"/>
                <w:lang w:val="uk-UA" w:eastAsia="en-US"/>
              </w:rPr>
              <m:t>σ</m:t>
            </m:r>
          </m:e>
        </m:d>
      </m:oMath>
      <w:r w:rsidR="00104169" w:rsidRPr="00104169">
        <w:rPr>
          <w:rFonts w:eastAsia="Calibri"/>
          <w:sz w:val="28"/>
          <w:szCs w:val="28"/>
          <w:lang w:val="uk-UA" w:eastAsia="en-US"/>
        </w:rPr>
        <w:t>, отже умова міцності виконується.</w:t>
      </w:r>
    </w:p>
    <w:p w14:paraId="1ACE70A9"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Для визначення  розмірів заготовки кільця проведемо розрахунок довжини шнека:</w:t>
      </w:r>
    </w:p>
    <w:p w14:paraId="7CC4BB70"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 xml:space="preserve"> </m:t>
              </m:r>
              <m:r>
                <w:rPr>
                  <w:rFonts w:ascii="Cambria Math" w:eastAsia="Calibri" w:hAnsi="Cambria Math"/>
                  <w:sz w:val="28"/>
                  <w:szCs w:val="28"/>
                  <w:lang w:val="uk-UA" w:eastAsia="en-US"/>
                </w:rPr>
                <m:t>L</m:t>
              </m:r>
            </m:e>
            <m:sub>
              <m:r>
                <w:rPr>
                  <w:rFonts w:ascii="Cambria Math" w:eastAsia="Calibri"/>
                  <w:sz w:val="28"/>
                  <w:szCs w:val="28"/>
                  <w:lang w:val="uk-UA" w:eastAsia="en-US"/>
                </w:rPr>
                <m:t>шн</m:t>
              </m:r>
            </m:sub>
          </m:sSub>
          <m:r>
            <w:rPr>
              <w:rFonts w:ascii="Cambria Math" w:eastAsia="Calibri"/>
              <w:sz w:val="28"/>
              <w:szCs w:val="28"/>
              <w:lang w:val="uk-UA" w:eastAsia="en-US"/>
            </w:rPr>
            <m:t>=</m:t>
          </m:r>
          <m:r>
            <w:rPr>
              <w:rFonts w:ascii="Cambria Math" w:eastAsia="Calibri" w:hAnsi="Cambria Math"/>
              <w:sz w:val="28"/>
              <w:szCs w:val="28"/>
              <w:lang w:val="uk-UA" w:eastAsia="en-US"/>
            </w:rPr>
            <m:t>m*H</m:t>
          </m:r>
        </m:oMath>
      </m:oMathPara>
    </w:p>
    <w:p w14:paraId="2257B2CC"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 xml:space="preserve"> </m:t>
              </m:r>
              <m:r>
                <w:rPr>
                  <w:rFonts w:ascii="Cambria Math" w:eastAsia="Calibri" w:hAnsi="Cambria Math"/>
                  <w:sz w:val="28"/>
                  <w:szCs w:val="28"/>
                  <w:lang w:val="uk-UA" w:eastAsia="en-US"/>
                </w:rPr>
                <m:t>L</m:t>
              </m:r>
            </m:e>
            <m:sub>
              <m:r>
                <w:rPr>
                  <w:rFonts w:ascii="Cambria Math" w:eastAsia="Calibri"/>
                  <w:sz w:val="28"/>
                  <w:szCs w:val="28"/>
                  <w:lang w:val="uk-UA" w:eastAsia="en-US"/>
                </w:rPr>
                <m:t>шн</m:t>
              </m:r>
            </m:sub>
          </m:sSub>
          <m:r>
            <w:rPr>
              <w:rFonts w:ascii="Cambria Math" w:eastAsia="Calibri"/>
              <w:sz w:val="28"/>
              <w:szCs w:val="28"/>
              <w:lang w:val="uk-UA" w:eastAsia="en-US"/>
            </w:rPr>
            <m:t>=15</m:t>
          </m:r>
          <m:r>
            <w:rPr>
              <w:rFonts w:ascii="Cambria Math" w:eastAsia="Calibri" w:hAnsi="Cambria Math"/>
              <w:sz w:val="28"/>
              <w:szCs w:val="28"/>
              <w:lang w:val="uk-UA" w:eastAsia="en-US"/>
            </w:rPr>
            <m:t>*</m:t>
          </m:r>
          <m:r>
            <w:rPr>
              <w:rFonts w:ascii="Cambria Math" w:eastAsia="Calibri"/>
              <w:sz w:val="28"/>
              <w:szCs w:val="28"/>
              <w:lang w:val="uk-UA" w:eastAsia="en-US"/>
            </w:rPr>
            <m:t xml:space="preserve">0.02=0.3 </m:t>
          </m:r>
          <m:r>
            <w:rPr>
              <w:rFonts w:ascii="Cambria Math" w:eastAsia="Calibri"/>
              <w:sz w:val="28"/>
              <w:szCs w:val="28"/>
              <w:lang w:val="uk-UA" w:eastAsia="en-US"/>
            </w:rPr>
            <m:t>м</m:t>
          </m:r>
          <m:r>
            <w:rPr>
              <w:rFonts w:ascii="Cambria Math" w:eastAsia="Calibri"/>
              <w:sz w:val="28"/>
              <w:szCs w:val="28"/>
              <w:lang w:val="uk-UA" w:eastAsia="en-US"/>
            </w:rPr>
            <m:t>;</m:t>
          </m:r>
        </m:oMath>
      </m:oMathPara>
    </w:p>
    <w:p w14:paraId="1973005F"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Ширина гвинтової поверхні витка шнека:</w:t>
      </w:r>
    </w:p>
    <w:p w14:paraId="6BE20231" w14:textId="77777777" w:rsidR="00104169" w:rsidRPr="00104169" w:rsidRDefault="00104169" w:rsidP="001175ED">
      <w:pPr>
        <w:spacing w:line="360" w:lineRule="auto"/>
        <w:ind w:firstLine="709"/>
        <w:jc w:val="center"/>
        <w:rPr>
          <w:rFonts w:eastAsia="Calibri"/>
          <w:sz w:val="28"/>
          <w:szCs w:val="28"/>
          <w:lang w:val="uk-UA" w:eastAsia="en-US"/>
        </w:rPr>
      </w:pPr>
      <m:oMathPara>
        <m:oMath>
          <m:r>
            <w:rPr>
              <w:rFonts w:ascii="Cambria Math" w:eastAsia="Calibri" w:hAnsi="Cambria Math"/>
              <w:sz w:val="28"/>
              <w:szCs w:val="28"/>
              <w:lang w:val="uk-UA" w:eastAsia="en-US"/>
            </w:rPr>
            <m:t>b</m:t>
          </m:r>
          <m:r>
            <w:rPr>
              <w:rFonts w:ascii="Cambria Math" w:eastAsia="Calibri"/>
              <w:sz w:val="28"/>
              <w:szCs w:val="28"/>
              <w:lang w:val="uk-UA" w:eastAsia="en-US"/>
            </w:rPr>
            <m:t>=0.5</m:t>
          </m:r>
          <m:r>
            <w:rPr>
              <w:rFonts w:ascii="Cambria Math" w:eastAsia="Calibri" w:hAnsi="Cambria Math"/>
              <w:sz w:val="28"/>
              <w:szCs w:val="28"/>
              <w:lang w:val="uk-UA" w:eastAsia="en-US"/>
            </w:rPr>
            <m:t>*</m:t>
          </m:r>
          <m:r>
            <w:rPr>
              <w:rFonts w:ascii="Cambria Math" w:eastAsia="Calibri"/>
              <w:sz w:val="28"/>
              <w:szCs w:val="28"/>
              <w:lang w:val="uk-UA" w:eastAsia="en-US"/>
            </w:rPr>
            <m:t>(</m:t>
          </m:r>
          <m:r>
            <w:rPr>
              <w:rFonts w:ascii="Cambria Math" w:eastAsia="Calibri" w:hAnsi="Cambria Math"/>
              <w:sz w:val="28"/>
              <w:szCs w:val="28"/>
              <w:lang w:val="uk-UA" w:eastAsia="en-US"/>
            </w:rPr>
            <m:t>D-d</m:t>
          </m:r>
          <m:r>
            <w:rPr>
              <w:rFonts w:ascii="Cambria Math" w:eastAsia="Calibri"/>
              <w:sz w:val="28"/>
              <w:szCs w:val="28"/>
              <w:lang w:val="uk-UA" w:eastAsia="en-US"/>
            </w:rPr>
            <m:t>)</m:t>
          </m:r>
        </m:oMath>
      </m:oMathPara>
    </w:p>
    <w:p w14:paraId="587B0F28" w14:textId="77777777" w:rsidR="00104169" w:rsidRPr="00104169" w:rsidRDefault="00104169" w:rsidP="001175ED">
      <w:pPr>
        <w:spacing w:line="360" w:lineRule="auto"/>
        <w:ind w:firstLine="709"/>
        <w:jc w:val="center"/>
        <w:rPr>
          <w:rFonts w:eastAsia="Calibri"/>
          <w:i/>
          <w:sz w:val="28"/>
          <w:szCs w:val="28"/>
          <w:lang w:val="uk-UA" w:eastAsia="en-US"/>
        </w:rPr>
      </w:pPr>
      <m:oMathPara>
        <m:oMath>
          <m:r>
            <w:rPr>
              <w:rFonts w:ascii="Cambria Math" w:eastAsia="Calibri" w:hAnsi="Cambria Math"/>
              <w:sz w:val="28"/>
              <w:szCs w:val="28"/>
              <w:lang w:val="uk-UA" w:eastAsia="en-US"/>
            </w:rPr>
            <m:t>b</m:t>
          </m:r>
          <m:r>
            <w:rPr>
              <w:rFonts w:ascii="Cambria Math" w:eastAsia="Calibri"/>
              <w:sz w:val="28"/>
              <w:szCs w:val="28"/>
              <w:lang w:val="uk-UA" w:eastAsia="en-US"/>
            </w:rPr>
            <m:t>=0.5</m:t>
          </m:r>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r>
                <w:rPr>
                  <w:rFonts w:ascii="Cambria Math" w:eastAsia="Calibri"/>
                  <w:sz w:val="28"/>
                  <w:szCs w:val="28"/>
                  <w:lang w:val="uk-UA" w:eastAsia="en-US"/>
                </w:rPr>
                <m:t>0.033</m:t>
              </m:r>
              <m:r>
                <w:rPr>
                  <w:rFonts w:ascii="Cambria Math" w:eastAsia="Calibri"/>
                  <w:sz w:val="28"/>
                  <w:szCs w:val="28"/>
                  <w:lang w:val="uk-UA" w:eastAsia="en-US"/>
                </w:rPr>
                <m:t>-</m:t>
              </m:r>
              <m:r>
                <w:rPr>
                  <w:rFonts w:ascii="Cambria Math" w:eastAsia="Calibri"/>
                  <w:sz w:val="28"/>
                  <w:szCs w:val="28"/>
                  <w:lang w:val="uk-UA" w:eastAsia="en-US"/>
                </w:rPr>
                <m:t>0.013</m:t>
              </m:r>
            </m:e>
          </m:d>
          <m:r>
            <w:rPr>
              <w:rFonts w:ascii="Cambria Math" w:eastAsia="Calibri"/>
              <w:sz w:val="28"/>
              <w:szCs w:val="28"/>
              <w:lang w:val="uk-UA" w:eastAsia="en-US"/>
            </w:rPr>
            <m:t xml:space="preserve">=0.01 </m:t>
          </m:r>
          <m:r>
            <w:rPr>
              <w:rFonts w:ascii="Cambria Math" w:eastAsia="Calibri"/>
              <w:sz w:val="28"/>
              <w:szCs w:val="28"/>
              <w:lang w:val="uk-UA" w:eastAsia="en-US"/>
            </w:rPr>
            <m:t>м</m:t>
          </m:r>
          <m:r>
            <w:rPr>
              <w:rFonts w:ascii="Cambria Math" w:eastAsia="Calibri"/>
              <w:sz w:val="28"/>
              <w:szCs w:val="28"/>
              <w:lang w:val="uk-UA" w:eastAsia="en-US"/>
            </w:rPr>
            <m:t>;</m:t>
          </m:r>
        </m:oMath>
      </m:oMathPara>
    </w:p>
    <w:p w14:paraId="04014707"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Кут вирізу сектора:</w:t>
      </w:r>
    </w:p>
    <w:p w14:paraId="400E94AF" w14:textId="77777777" w:rsidR="00104169" w:rsidRPr="00104169" w:rsidRDefault="00104169" w:rsidP="001175ED">
      <w:pPr>
        <w:spacing w:line="360" w:lineRule="auto"/>
        <w:ind w:firstLine="709"/>
        <w:jc w:val="center"/>
        <w:rPr>
          <w:rFonts w:eastAsia="Calibri"/>
          <w:i/>
          <w:sz w:val="28"/>
          <w:szCs w:val="28"/>
          <w:lang w:val="uk-UA" w:eastAsia="en-US"/>
        </w:rPr>
      </w:pPr>
      <m:oMathPara>
        <m:oMath>
          <m:r>
            <w:rPr>
              <w:rFonts w:ascii="Cambria Math" w:eastAsia="Calibri" w:hAnsi="Cambria Math"/>
              <w:sz w:val="28"/>
              <w:szCs w:val="28"/>
              <w:lang w:val="uk-UA" w:eastAsia="en-US"/>
            </w:rPr>
            <m:t>β</m:t>
          </m:r>
          <m:r>
            <w:rPr>
              <w:rFonts w:ascii="Cambria Math" w:eastAsia="Calibri"/>
              <w:sz w:val="28"/>
              <w:szCs w:val="28"/>
              <w:lang w:val="uk-UA" w:eastAsia="en-US"/>
            </w:rPr>
            <m:t>=2</m:t>
          </m:r>
          <m:r>
            <w:rPr>
              <w:rFonts w:ascii="Cambria Math" w:eastAsia="Calibri" w:hAnsi="Cambria Math"/>
              <w:sz w:val="28"/>
              <w:szCs w:val="28"/>
              <w:lang w:val="uk-UA" w:eastAsia="en-US"/>
            </w:rPr>
            <m:t>*π-</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L-l</m:t>
              </m:r>
            </m:num>
            <m:den>
              <m:r>
                <w:rPr>
                  <w:rFonts w:ascii="Cambria Math" w:eastAsia="Calibri" w:hAnsi="Cambria Math"/>
                  <w:sz w:val="28"/>
                  <w:szCs w:val="28"/>
                  <w:lang w:val="uk-UA" w:eastAsia="en-US"/>
                </w:rPr>
                <m:t>b</m:t>
              </m:r>
            </m:den>
          </m:f>
        </m:oMath>
      </m:oMathPara>
    </w:p>
    <w:p w14:paraId="0A6ADFCF" w14:textId="77777777" w:rsidR="00104169" w:rsidRPr="00104169" w:rsidRDefault="00104169" w:rsidP="001175ED">
      <w:pPr>
        <w:spacing w:line="360" w:lineRule="auto"/>
        <w:ind w:firstLine="709"/>
        <w:jc w:val="center"/>
        <w:rPr>
          <w:rFonts w:eastAsia="Calibri"/>
          <w:i/>
          <w:sz w:val="28"/>
          <w:szCs w:val="28"/>
          <w:lang w:val="uk-UA" w:eastAsia="en-US"/>
        </w:rPr>
      </w:pPr>
      <m:oMathPara>
        <m:oMath>
          <m:r>
            <w:rPr>
              <w:rFonts w:ascii="Cambria Math" w:eastAsia="Calibri" w:hAnsi="Cambria Math"/>
              <w:sz w:val="28"/>
              <w:szCs w:val="28"/>
              <w:lang w:val="uk-UA" w:eastAsia="en-US"/>
            </w:rPr>
            <m:t>β</m:t>
          </m:r>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0,12</m:t>
              </m:r>
              <m:r>
                <w:rPr>
                  <w:rFonts w:ascii="Cambria Math" w:eastAsia="Calibri"/>
                  <w:sz w:val="28"/>
                  <w:szCs w:val="28"/>
                  <w:lang w:val="uk-UA" w:eastAsia="en-US"/>
                </w:rPr>
                <m:t>-</m:t>
              </m:r>
              <m:r>
                <w:rPr>
                  <w:rFonts w:ascii="Cambria Math" w:eastAsia="Calibri"/>
                  <w:sz w:val="28"/>
                  <w:szCs w:val="28"/>
                  <w:lang w:val="uk-UA" w:eastAsia="en-US"/>
                </w:rPr>
                <m:t>0,075</m:t>
              </m:r>
            </m:num>
            <m:den>
              <m:r>
                <w:rPr>
                  <w:rFonts w:ascii="Cambria Math" w:eastAsia="Calibri"/>
                  <w:sz w:val="28"/>
                  <w:szCs w:val="28"/>
                  <w:lang w:val="uk-UA" w:eastAsia="en-US"/>
                </w:rPr>
                <m:t>0,01</m:t>
              </m:r>
            </m:den>
          </m:f>
          <m:r>
            <w:rPr>
              <w:rFonts w:ascii="Cambria Math" w:eastAsia="Calibri"/>
              <w:sz w:val="28"/>
              <w:szCs w:val="28"/>
              <w:lang w:val="uk-UA" w:eastAsia="en-US"/>
            </w:rPr>
            <m:t>=0.279;</m:t>
          </m:r>
        </m:oMath>
      </m:oMathPara>
    </w:p>
    <w:p w14:paraId="4118C0B2"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Зовнішній діаметр кільця заготовки шнека:</w:t>
      </w:r>
    </w:p>
    <w:p w14:paraId="6DA544DA" w14:textId="77777777" w:rsidR="00104169" w:rsidRPr="00104169" w:rsidRDefault="006B600F" w:rsidP="001175ED">
      <w:pPr>
        <w:spacing w:line="360" w:lineRule="auto"/>
        <w:ind w:firstLine="709"/>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0</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m:t>
              </m:r>
              <m:r>
                <w:rPr>
                  <w:rFonts w:ascii="Cambria Math" w:eastAsia="Calibri" w:hAnsi="Cambria Math"/>
                  <w:sz w:val="28"/>
                  <w:szCs w:val="28"/>
                  <w:lang w:val="uk-UA" w:eastAsia="en-US"/>
                </w:rPr>
                <m:t>*L</m:t>
              </m:r>
            </m:num>
            <m:den>
              <m:r>
                <w:rPr>
                  <w:rFonts w:ascii="Cambria Math" w:eastAsia="Calibri"/>
                  <w:sz w:val="28"/>
                  <w:szCs w:val="28"/>
                  <w:lang w:val="uk-UA" w:eastAsia="en-US"/>
                </w:rPr>
                <m:t>2</m:t>
              </m:r>
              <m:r>
                <w:rPr>
                  <w:rFonts w:ascii="Cambria Math" w:eastAsia="Calibri" w:hAnsi="Cambria Math"/>
                  <w:sz w:val="28"/>
                  <w:szCs w:val="28"/>
                  <w:lang w:val="uk-UA" w:eastAsia="en-US"/>
                </w:rPr>
                <m:t>*π-β</m:t>
              </m:r>
            </m:den>
          </m:f>
        </m:oMath>
      </m:oMathPara>
    </w:p>
    <w:p w14:paraId="784F5761" w14:textId="77777777" w:rsidR="00104169" w:rsidRPr="00104169" w:rsidRDefault="006B600F" w:rsidP="001175ED">
      <w:pPr>
        <w:spacing w:line="360" w:lineRule="auto"/>
        <w:ind w:firstLine="709"/>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0</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0.12</m:t>
              </m:r>
            </m:num>
            <m:den>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sz w:val="28"/>
                  <w:szCs w:val="28"/>
                  <w:lang w:val="uk-UA" w:eastAsia="en-US"/>
                </w:rPr>
                <m:t>-</m:t>
              </m:r>
              <m:r>
                <w:rPr>
                  <w:rFonts w:ascii="Cambria Math" w:eastAsia="Calibri"/>
                  <w:sz w:val="28"/>
                  <w:szCs w:val="28"/>
                  <w:lang w:val="uk-UA" w:eastAsia="en-US"/>
                </w:rPr>
                <m:t>1.78</m:t>
              </m:r>
            </m:den>
          </m:f>
          <m:r>
            <w:rPr>
              <w:rFonts w:ascii="Cambria Math" w:eastAsia="Calibri"/>
              <w:sz w:val="28"/>
              <w:szCs w:val="28"/>
              <w:lang w:val="uk-UA" w:eastAsia="en-US"/>
            </w:rPr>
            <m:t>=0.03515;</m:t>
          </m:r>
        </m:oMath>
      </m:oMathPara>
    </w:p>
    <w:p w14:paraId="16D80B91"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Внутрішній діаметр кільця заготовки шнека:</w:t>
      </w:r>
    </w:p>
    <w:p w14:paraId="79407FBB"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0</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m:t>
              </m:r>
              <m:r>
                <w:rPr>
                  <w:rFonts w:ascii="Cambria Math" w:eastAsia="Calibri" w:hAnsi="Cambria Math"/>
                  <w:sz w:val="28"/>
                  <w:szCs w:val="28"/>
                  <w:lang w:val="uk-UA" w:eastAsia="en-US"/>
                </w:rPr>
                <m:t>*l</m:t>
              </m:r>
            </m:num>
            <m:den>
              <m:r>
                <w:rPr>
                  <w:rFonts w:ascii="Cambria Math" w:eastAsia="Calibri"/>
                  <w:sz w:val="28"/>
                  <w:szCs w:val="28"/>
                  <w:lang w:val="uk-UA" w:eastAsia="en-US"/>
                </w:rPr>
                <m:t>2</m:t>
              </m:r>
              <m:r>
                <w:rPr>
                  <w:rFonts w:ascii="Cambria Math" w:eastAsia="Calibri" w:hAnsi="Cambria Math"/>
                  <w:sz w:val="28"/>
                  <w:szCs w:val="28"/>
                  <w:lang w:val="uk-UA" w:eastAsia="en-US"/>
                </w:rPr>
                <m:t>*π-β</m:t>
              </m:r>
            </m:den>
          </m:f>
        </m:oMath>
      </m:oMathPara>
    </w:p>
    <w:p w14:paraId="3A7122C5" w14:textId="77777777" w:rsidR="00104169" w:rsidRPr="00104169" w:rsidRDefault="006B600F" w:rsidP="00104169">
      <w:pPr>
        <w:spacing w:line="360" w:lineRule="auto"/>
        <w:ind w:firstLine="284"/>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0</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0.075</m:t>
              </m:r>
            </m:num>
            <m:den>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sz w:val="28"/>
                  <w:szCs w:val="28"/>
                  <w:lang w:val="uk-UA" w:eastAsia="en-US"/>
                </w:rPr>
                <m:t>-</m:t>
              </m:r>
              <m:r>
                <w:rPr>
                  <w:rFonts w:ascii="Cambria Math" w:eastAsia="Calibri"/>
                  <w:sz w:val="28"/>
                  <w:szCs w:val="28"/>
                  <w:lang w:val="uk-UA" w:eastAsia="en-US"/>
                </w:rPr>
                <m:t>1.78</m:t>
              </m:r>
            </m:den>
          </m:f>
          <m:r>
            <w:rPr>
              <w:rFonts w:ascii="Cambria Math" w:eastAsia="Calibri"/>
              <w:sz w:val="28"/>
              <w:szCs w:val="28"/>
              <w:lang w:val="uk-UA" w:eastAsia="en-US"/>
            </w:rPr>
            <m:t>=0.01513;</m:t>
          </m:r>
        </m:oMath>
      </m:oMathPara>
    </w:p>
    <w:p w14:paraId="214FA088" w14:textId="77777777" w:rsidR="00104169" w:rsidRPr="00104169" w:rsidRDefault="00104169" w:rsidP="00104169">
      <w:pPr>
        <w:spacing w:line="360" w:lineRule="auto"/>
        <w:ind w:firstLine="284"/>
        <w:rPr>
          <w:rFonts w:eastAsia="Calibri"/>
          <w:sz w:val="28"/>
          <w:szCs w:val="28"/>
          <w:lang w:val="uk-UA" w:eastAsia="en-US"/>
        </w:rPr>
      </w:pPr>
    </w:p>
    <w:p w14:paraId="06CE4765"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Для виготовлення шнека кільце згинається по гвинтовій лінії вала і приварюється до поверхні вала [1].</w:t>
      </w:r>
    </w:p>
    <w:p w14:paraId="329593D5"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i/>
          <w:sz w:val="28"/>
          <w:szCs w:val="28"/>
          <w:u w:val="single"/>
          <w:lang w:val="uk-UA" w:eastAsia="en-US"/>
        </w:rPr>
        <w:t xml:space="preserve"> </w:t>
      </w:r>
      <w:r w:rsidRPr="00104169">
        <w:rPr>
          <w:rFonts w:eastAsia="Calibri"/>
          <w:sz w:val="28"/>
          <w:szCs w:val="28"/>
          <w:lang w:val="uk-UA" w:eastAsia="en-US"/>
        </w:rPr>
        <w:t>Розрахунок кінематичної схеми приводу дозатора.</w:t>
      </w:r>
    </w:p>
    <w:p w14:paraId="2F551750"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Визначаємо частоту   обертання шнека:</w:t>
      </w:r>
    </w:p>
    <w:p w14:paraId="6E6C3618" w14:textId="77777777" w:rsidR="00104169" w:rsidRPr="00104169" w:rsidRDefault="006B600F" w:rsidP="00104169">
      <w:pPr>
        <w:spacing w:line="360" w:lineRule="auto"/>
        <w:ind w:firstLine="284"/>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sz w:val="28"/>
                  <w:szCs w:val="28"/>
                  <w:lang w:val="uk-UA" w:eastAsia="en-US"/>
                </w:rPr>
                <m:t>ш</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30</m:t>
              </m:r>
              <m:r>
                <w:rPr>
                  <w:rFonts w:ascii="Cambria Math" w:eastAsia="Calibri" w:hAnsi="Cambria Math"/>
                  <w:sz w:val="28"/>
                  <w:szCs w:val="28"/>
                  <w:lang w:val="uk-UA" w:eastAsia="en-US"/>
                </w:rPr>
                <m:t>*ω</m:t>
              </m:r>
            </m:num>
            <m:den>
              <m:r>
                <w:rPr>
                  <w:rFonts w:ascii="Cambria Math" w:eastAsia="Calibri" w:hAnsi="Cambria Math"/>
                  <w:sz w:val="28"/>
                  <w:szCs w:val="28"/>
                  <w:lang w:val="uk-UA" w:eastAsia="en-US"/>
                </w:rPr>
                <m:t>π</m:t>
              </m:r>
            </m:den>
          </m:f>
        </m:oMath>
      </m:oMathPara>
    </w:p>
    <w:p w14:paraId="48643559" w14:textId="77777777" w:rsidR="00104169" w:rsidRPr="00104169" w:rsidRDefault="006B600F" w:rsidP="00104169">
      <w:pPr>
        <w:spacing w:line="360" w:lineRule="auto"/>
        <w:ind w:firstLine="284"/>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sz w:val="28"/>
                  <w:szCs w:val="28"/>
                  <w:lang w:val="uk-UA" w:eastAsia="en-US"/>
                </w:rPr>
                <m:t>ш</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30</m:t>
              </m:r>
              <m:r>
                <w:rPr>
                  <w:rFonts w:ascii="Cambria Math" w:eastAsia="Calibri" w:hAnsi="Cambria Math"/>
                  <w:sz w:val="28"/>
                  <w:szCs w:val="28"/>
                  <w:lang w:val="uk-UA" w:eastAsia="en-US"/>
                </w:rPr>
                <m:t>*</m:t>
              </m:r>
              <m:r>
                <w:rPr>
                  <w:rFonts w:ascii="Cambria Math" w:eastAsia="Calibri"/>
                  <w:sz w:val="28"/>
                  <w:szCs w:val="28"/>
                  <w:lang w:val="uk-UA" w:eastAsia="en-US"/>
                </w:rPr>
                <m:t>0.398</m:t>
              </m:r>
            </m:num>
            <m:den>
              <m:r>
                <w:rPr>
                  <w:rFonts w:ascii="Cambria Math" w:eastAsia="Calibri"/>
                  <w:sz w:val="28"/>
                  <w:szCs w:val="28"/>
                  <w:lang w:val="uk-UA" w:eastAsia="en-US"/>
                </w:rPr>
                <m:t>3.14</m:t>
              </m:r>
            </m:den>
          </m:f>
          <m:r>
            <w:rPr>
              <w:rFonts w:ascii="Cambria Math" w:eastAsia="Calibri"/>
              <w:sz w:val="28"/>
              <w:szCs w:val="28"/>
              <w:lang w:val="uk-UA" w:eastAsia="en-US"/>
            </w:rPr>
            <m:t>=3.8</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c</m:t>
              </m:r>
            </m:e>
            <m:sup>
              <m:r>
                <w:rPr>
                  <w:rFonts w:ascii="Cambria Math" w:eastAsia="Calibri" w:hAnsi="Cambria Math"/>
                  <w:sz w:val="28"/>
                  <w:szCs w:val="28"/>
                  <w:lang w:val="uk-UA" w:eastAsia="en-US"/>
                </w:rPr>
                <m:t>-</m:t>
              </m:r>
              <m:r>
                <w:rPr>
                  <w:rFonts w:ascii="Cambria Math" w:eastAsia="Calibri"/>
                  <w:sz w:val="28"/>
                  <w:szCs w:val="28"/>
                  <w:lang w:val="uk-UA" w:eastAsia="en-US"/>
                </w:rPr>
                <m:t>1</m:t>
              </m:r>
            </m:sup>
          </m:sSup>
          <m:r>
            <w:rPr>
              <w:rFonts w:ascii="Cambria Math" w:eastAsia="Calibri"/>
              <w:sz w:val="28"/>
              <w:szCs w:val="28"/>
              <w:lang w:val="uk-UA" w:eastAsia="en-US"/>
            </w:rPr>
            <m:t>;</m:t>
          </m:r>
        </m:oMath>
      </m:oMathPara>
    </w:p>
    <w:p w14:paraId="475F7046"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Потужність на валу шнека:</w:t>
      </w:r>
    </w:p>
    <w:p w14:paraId="3362F836" w14:textId="77777777" w:rsidR="00104169" w:rsidRPr="00104169" w:rsidRDefault="006B600F" w:rsidP="001175ED">
      <w:pPr>
        <w:spacing w:line="360" w:lineRule="auto"/>
        <w:ind w:firstLine="709"/>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sz w:val="28"/>
                  <w:szCs w:val="28"/>
                  <w:lang w:val="uk-UA" w:eastAsia="en-US"/>
                </w:rPr>
                <m:t>ш</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M</m:t>
                  </m:r>
                </m:e>
                <m:sub>
                  <m:r>
                    <w:rPr>
                      <w:rFonts w:ascii="Cambria Math" w:eastAsia="Calibri"/>
                      <w:sz w:val="28"/>
                      <w:szCs w:val="28"/>
                      <w:lang w:val="uk-UA" w:eastAsia="en-US"/>
                    </w:rPr>
                    <m:t>кр</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sz w:val="28"/>
                      <w:szCs w:val="28"/>
                      <w:lang w:val="uk-UA" w:eastAsia="en-US"/>
                    </w:rPr>
                    <m:t>ш</m:t>
                  </m:r>
                </m:sub>
              </m:sSub>
            </m:num>
            <m:den>
              <m:r>
                <w:rPr>
                  <w:rFonts w:ascii="Cambria Math" w:eastAsia="Calibri"/>
                  <w:sz w:val="28"/>
                  <w:szCs w:val="28"/>
                  <w:lang w:val="uk-UA" w:eastAsia="en-US"/>
                </w:rPr>
                <m:t>1000</m:t>
              </m:r>
            </m:den>
          </m:f>
        </m:oMath>
      </m:oMathPara>
    </w:p>
    <w:p w14:paraId="76D8EDBB" w14:textId="77777777" w:rsidR="00104169" w:rsidRPr="00104169" w:rsidRDefault="006B600F" w:rsidP="001175ED">
      <w:pPr>
        <w:spacing w:line="360" w:lineRule="auto"/>
        <w:ind w:firstLine="709"/>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sz w:val="28"/>
                  <w:szCs w:val="28"/>
                  <w:lang w:val="uk-UA" w:eastAsia="en-US"/>
                </w:rPr>
                <m:t>ш</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0,928</m:t>
              </m:r>
              <m:r>
                <w:rPr>
                  <w:rFonts w:ascii="Cambria Math" w:eastAsia="Calibri" w:hAnsi="Cambria Math"/>
                  <w:sz w:val="28"/>
                  <w:szCs w:val="28"/>
                  <w:lang w:val="uk-UA" w:eastAsia="en-US"/>
                </w:rPr>
                <m:t>*</m:t>
              </m:r>
              <m:r>
                <w:rPr>
                  <w:rFonts w:ascii="Cambria Math" w:eastAsia="Calibri"/>
                  <w:sz w:val="28"/>
                  <w:szCs w:val="28"/>
                  <w:lang w:val="uk-UA" w:eastAsia="en-US"/>
                </w:rPr>
                <m:t>3,8</m:t>
              </m:r>
            </m:num>
            <m:den>
              <m:r>
                <w:rPr>
                  <w:rFonts w:ascii="Cambria Math" w:eastAsia="Calibri"/>
                  <w:sz w:val="28"/>
                  <w:szCs w:val="28"/>
                  <w:lang w:val="uk-UA" w:eastAsia="en-US"/>
                </w:rPr>
                <m:t>1000</m:t>
              </m:r>
            </m:den>
          </m:f>
          <m:r>
            <w:rPr>
              <w:rFonts w:ascii="Cambria Math" w:eastAsia="Calibri"/>
              <w:sz w:val="28"/>
              <w:szCs w:val="28"/>
              <w:lang w:val="uk-UA" w:eastAsia="en-US"/>
            </w:rPr>
            <m:t xml:space="preserve">=0,035 </m:t>
          </m:r>
          <m:r>
            <w:rPr>
              <w:rFonts w:ascii="Cambria Math" w:eastAsia="Calibri"/>
              <w:sz w:val="28"/>
              <w:szCs w:val="28"/>
              <w:lang w:val="uk-UA" w:eastAsia="en-US"/>
            </w:rPr>
            <m:t>кВт</m:t>
          </m:r>
          <m:r>
            <w:rPr>
              <w:rFonts w:ascii="Cambria Math" w:eastAsia="Calibri"/>
              <w:sz w:val="28"/>
              <w:szCs w:val="28"/>
              <w:lang w:val="uk-UA" w:eastAsia="en-US"/>
            </w:rPr>
            <m:t>;</m:t>
          </m:r>
        </m:oMath>
      </m:oMathPara>
    </w:p>
    <w:p w14:paraId="7B250F06" w14:textId="77777777" w:rsidR="00104169" w:rsidRPr="00104169" w:rsidRDefault="00104169" w:rsidP="001175ED">
      <w:pPr>
        <w:spacing w:after="200" w:line="360" w:lineRule="auto"/>
        <w:ind w:firstLine="709"/>
        <w:rPr>
          <w:rFonts w:eastAsia="Calibri"/>
          <w:sz w:val="28"/>
          <w:szCs w:val="28"/>
          <w:lang w:val="uk-UA" w:eastAsia="en-US"/>
        </w:rPr>
      </w:pPr>
      <w:r w:rsidRPr="00104169">
        <w:rPr>
          <w:rFonts w:eastAsia="Calibri"/>
          <w:sz w:val="28"/>
          <w:szCs w:val="28"/>
          <w:lang w:val="uk-UA" w:eastAsia="en-US"/>
        </w:rPr>
        <w:t>Вибираємо кроковий двигун.</w:t>
      </w:r>
    </w:p>
    <w:p w14:paraId="57BE4F31" w14:textId="77777777" w:rsidR="00104169" w:rsidRPr="00104169" w:rsidRDefault="00104169" w:rsidP="001175ED">
      <w:pPr>
        <w:spacing w:after="200" w:line="360" w:lineRule="auto"/>
        <w:ind w:firstLine="709"/>
        <w:rPr>
          <w:rFonts w:eastAsia="Calibri"/>
          <w:sz w:val="28"/>
          <w:szCs w:val="28"/>
          <w:lang w:val="uk-UA" w:eastAsia="en-US"/>
        </w:rPr>
      </w:pPr>
      <w:r w:rsidRPr="00104169">
        <w:rPr>
          <w:rFonts w:eastAsia="Calibri"/>
          <w:sz w:val="28"/>
          <w:szCs w:val="28"/>
          <w:lang w:val="uk-UA" w:eastAsia="en-US"/>
        </w:rPr>
        <w:t>Тип: KRS862D-4300;</w:t>
      </w:r>
    </w:p>
    <w:p w14:paraId="3AF0E7F0" w14:textId="77777777" w:rsidR="00104169" w:rsidRPr="00104169" w:rsidRDefault="00104169" w:rsidP="001175ED">
      <w:pPr>
        <w:spacing w:after="200" w:line="360" w:lineRule="auto"/>
        <w:ind w:firstLine="709"/>
        <w:rPr>
          <w:rFonts w:eastAsia="Calibri"/>
          <w:sz w:val="28"/>
          <w:szCs w:val="28"/>
          <w:lang w:val="uk-UA" w:eastAsia="en-US"/>
        </w:rPr>
      </w:pPr>
      <w:r w:rsidRPr="00104169">
        <w:rPr>
          <w:rFonts w:eastAsia="Calibri"/>
          <w:sz w:val="28"/>
          <w:szCs w:val="28"/>
          <w:lang w:val="uk-UA" w:eastAsia="en-US"/>
        </w:rPr>
        <w:t>Потужність: 0,06кВт;</w:t>
      </w:r>
    </w:p>
    <w:p w14:paraId="46FEB38F" w14:textId="77777777" w:rsidR="00104169" w:rsidRPr="00104169" w:rsidRDefault="00104169" w:rsidP="001175ED">
      <w:pPr>
        <w:spacing w:after="200" w:line="360" w:lineRule="auto"/>
        <w:ind w:firstLine="709"/>
        <w:rPr>
          <w:rFonts w:eastAsia="Calibri"/>
          <w:sz w:val="28"/>
          <w:szCs w:val="28"/>
          <w:lang w:val="uk-UA" w:eastAsia="en-US"/>
        </w:rPr>
      </w:pPr>
      <w:r w:rsidRPr="00104169">
        <w:rPr>
          <w:rFonts w:eastAsia="Calibri"/>
          <w:sz w:val="28"/>
          <w:szCs w:val="28"/>
          <w:lang w:val="uk-UA" w:eastAsia="en-US"/>
        </w:rPr>
        <w:t>Обертовий момент: 2500 Н • мм;</w:t>
      </w:r>
    </w:p>
    <w:p w14:paraId="4DFF9005" w14:textId="77777777" w:rsidR="00BB703E" w:rsidRDefault="00BB703E" w:rsidP="00104169">
      <w:pPr>
        <w:spacing w:after="200" w:line="360" w:lineRule="auto"/>
        <w:rPr>
          <w:rFonts w:eastAsia="Calibri"/>
          <w:sz w:val="28"/>
          <w:szCs w:val="28"/>
          <w:lang w:val="uk-UA" w:eastAsia="en-US"/>
        </w:rPr>
        <w:sectPr w:rsidR="00BB703E" w:rsidSect="00BB703E">
          <w:pgSz w:w="11906" w:h="16838"/>
          <w:pgMar w:top="1134" w:right="567" w:bottom="1134" w:left="1701" w:header="709" w:footer="709" w:gutter="0"/>
          <w:cols w:space="708"/>
          <w:titlePg/>
          <w:docGrid w:linePitch="360"/>
        </w:sectPr>
      </w:pPr>
    </w:p>
    <w:p w14:paraId="49706EAB" w14:textId="77777777" w:rsidR="00104169" w:rsidRPr="00104169" w:rsidRDefault="00104169" w:rsidP="00104169">
      <w:pPr>
        <w:spacing w:line="360" w:lineRule="auto"/>
        <w:jc w:val="center"/>
        <w:rPr>
          <w:rFonts w:eastAsia="Calibri"/>
          <w:b/>
          <w:sz w:val="28"/>
          <w:szCs w:val="28"/>
          <w:lang w:val="uk-UA" w:eastAsia="en-US"/>
        </w:rPr>
      </w:pPr>
      <w:r w:rsidRPr="00104169">
        <w:rPr>
          <w:rFonts w:eastAsia="Calibri"/>
          <w:b/>
          <w:sz w:val="28"/>
          <w:szCs w:val="28"/>
          <w:lang w:val="uk-UA" w:eastAsia="en-US"/>
        </w:rPr>
        <w:lastRenderedPageBreak/>
        <w:t xml:space="preserve">8.2 Розрахунок </w:t>
      </w:r>
      <w:proofErr w:type="spellStart"/>
      <w:r w:rsidRPr="00104169">
        <w:rPr>
          <w:rFonts w:eastAsia="Calibri"/>
          <w:b/>
          <w:sz w:val="28"/>
          <w:szCs w:val="28"/>
          <w:lang w:val="uk-UA" w:eastAsia="en-US"/>
        </w:rPr>
        <w:t>клинопасової</w:t>
      </w:r>
      <w:proofErr w:type="spellEnd"/>
      <w:r w:rsidRPr="00104169">
        <w:rPr>
          <w:rFonts w:eastAsia="Calibri"/>
          <w:b/>
          <w:sz w:val="28"/>
          <w:szCs w:val="28"/>
          <w:lang w:val="uk-UA" w:eastAsia="en-US"/>
        </w:rPr>
        <w:t xml:space="preserve"> передачі шнекового дозатора</w:t>
      </w:r>
    </w:p>
    <w:p w14:paraId="6CAC215F"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5F8237A7" wp14:editId="219DFCC7">
            <wp:extent cx="4591050" cy="2216862"/>
            <wp:effectExtent l="0" t="0" r="0" b="0"/>
            <wp:docPr id="39" name="Рисунок 1" descr="R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Rem"/>
                    <pic:cNvPicPr>
                      <a:picLocks noChangeAspect="1" noChangeArrowheads="1"/>
                    </pic:cNvPicPr>
                  </pic:nvPicPr>
                  <pic:blipFill>
                    <a:blip r:embed="rId45" cstate="print"/>
                    <a:srcRect/>
                    <a:stretch>
                      <a:fillRect/>
                    </a:stretch>
                  </pic:blipFill>
                  <pic:spPr bwMode="auto">
                    <a:xfrm>
                      <a:off x="0" y="0"/>
                      <a:ext cx="4619345" cy="2230524"/>
                    </a:xfrm>
                    <a:prstGeom prst="rect">
                      <a:avLst/>
                    </a:prstGeom>
                    <a:noFill/>
                    <a:ln w="9525">
                      <a:noFill/>
                      <a:miter lim="800000"/>
                      <a:headEnd/>
                      <a:tailEnd/>
                    </a:ln>
                  </pic:spPr>
                </pic:pic>
              </a:graphicData>
            </a:graphic>
          </wp:inline>
        </w:drawing>
      </w:r>
    </w:p>
    <w:p w14:paraId="22893D50" w14:textId="77777777" w:rsidR="00104169" w:rsidRPr="00104169" w:rsidRDefault="00104169" w:rsidP="00104169">
      <w:pPr>
        <w:spacing w:line="360" w:lineRule="auto"/>
        <w:rPr>
          <w:rFonts w:eastAsia="Calibri"/>
          <w:sz w:val="28"/>
          <w:szCs w:val="28"/>
          <w:lang w:val="uk-UA" w:eastAsia="en-US"/>
        </w:rPr>
      </w:pPr>
    </w:p>
    <w:p w14:paraId="0601ED06"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 xml:space="preserve">Рисунок 8.1 Схема </w:t>
      </w:r>
      <w:proofErr w:type="spellStart"/>
      <w:r w:rsidRPr="00104169">
        <w:rPr>
          <w:rFonts w:eastAsia="Calibri"/>
          <w:sz w:val="28"/>
          <w:szCs w:val="28"/>
          <w:lang w:val="uk-UA" w:eastAsia="en-US"/>
        </w:rPr>
        <w:t>клинопасової</w:t>
      </w:r>
      <w:proofErr w:type="spellEnd"/>
      <w:r w:rsidRPr="00104169">
        <w:rPr>
          <w:rFonts w:eastAsia="Calibri"/>
          <w:sz w:val="28"/>
          <w:szCs w:val="28"/>
          <w:lang w:val="uk-UA" w:eastAsia="en-US"/>
        </w:rPr>
        <w:t xml:space="preserve"> передачі</w:t>
      </w:r>
    </w:p>
    <w:p w14:paraId="12EEB32F" w14:textId="77777777" w:rsidR="00104169" w:rsidRPr="00104169" w:rsidRDefault="00104169" w:rsidP="00104169">
      <w:pPr>
        <w:spacing w:line="360" w:lineRule="auto"/>
        <w:jc w:val="center"/>
        <w:rPr>
          <w:rFonts w:eastAsia="Calibri"/>
          <w:i/>
          <w:sz w:val="28"/>
          <w:szCs w:val="28"/>
          <w:lang w:val="uk-UA" w:eastAsia="en-US"/>
        </w:rPr>
      </w:pPr>
    </w:p>
    <w:p w14:paraId="6A5CC7CC"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1. Обертовий момент на ведучому шківі:</w:t>
      </w:r>
    </w:p>
    <w:p w14:paraId="0469C005" w14:textId="77777777" w:rsidR="00104169" w:rsidRPr="00104169" w:rsidRDefault="00104169" w:rsidP="00104169">
      <w:pPr>
        <w:spacing w:line="360" w:lineRule="auto"/>
        <w:rPr>
          <w:rFonts w:eastAsia="Calibri"/>
          <w:sz w:val="28"/>
          <w:szCs w:val="28"/>
          <w:lang w:val="uk-UA" w:eastAsia="en-US"/>
        </w:rPr>
      </w:pPr>
    </w:p>
    <w:p w14:paraId="67F82A4C"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T</w:t>
      </w:r>
      <w:r w:rsidRPr="00104169">
        <w:rPr>
          <w:rFonts w:eastAsia="Calibri"/>
          <w:sz w:val="28"/>
          <w:szCs w:val="28"/>
          <w:vertAlign w:val="subscript"/>
          <w:lang w:val="uk-UA" w:eastAsia="en-US"/>
        </w:rPr>
        <w:t>1</w:t>
      </w:r>
      <w:r w:rsidRPr="00104169">
        <w:rPr>
          <w:rFonts w:eastAsia="Calibri"/>
          <w:sz w:val="28"/>
          <w:szCs w:val="28"/>
          <w:lang w:val="uk-UA" w:eastAsia="en-US"/>
        </w:rPr>
        <w:t xml:space="preserve"> = 2500 Н • мм.</w:t>
      </w:r>
    </w:p>
    <w:p w14:paraId="367BA570" w14:textId="77777777" w:rsidR="00104169" w:rsidRPr="00104169" w:rsidRDefault="00104169" w:rsidP="00104169">
      <w:pPr>
        <w:spacing w:line="360" w:lineRule="auto"/>
        <w:rPr>
          <w:rFonts w:eastAsia="Calibri"/>
          <w:sz w:val="28"/>
          <w:szCs w:val="28"/>
          <w:lang w:val="uk-UA" w:eastAsia="en-US"/>
        </w:rPr>
      </w:pPr>
    </w:p>
    <w:p w14:paraId="40868EE2"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2. Знаходимо потужність:</w:t>
      </w:r>
    </w:p>
    <w:p w14:paraId="05243BBD" w14:textId="77777777" w:rsidR="00104169" w:rsidRPr="00104169" w:rsidRDefault="00104169" w:rsidP="00104169">
      <w:pPr>
        <w:spacing w:line="360" w:lineRule="auto"/>
        <w:rPr>
          <w:rFonts w:eastAsia="Calibri"/>
          <w:sz w:val="28"/>
          <w:szCs w:val="28"/>
          <w:lang w:val="uk-UA" w:eastAsia="en-US"/>
        </w:rPr>
      </w:pPr>
    </w:p>
    <w:p w14:paraId="5A1467A6"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P = T</w:t>
      </w:r>
      <w:r w:rsidRPr="00104169">
        <w:rPr>
          <w:rFonts w:eastAsia="Calibri"/>
          <w:sz w:val="28"/>
          <w:szCs w:val="28"/>
          <w:vertAlign w:val="subscript"/>
          <w:lang w:val="uk-UA" w:eastAsia="en-US"/>
        </w:rPr>
        <w:t>1*</w:t>
      </w:r>
      <w:r w:rsidRPr="00104169">
        <w:rPr>
          <w:rFonts w:eastAsia="Calibri"/>
          <w:sz w:val="28"/>
          <w:szCs w:val="28"/>
          <w:lang w:val="uk-UA" w:eastAsia="en-US"/>
        </w:rPr>
        <w:t xml:space="preserve"> ω </w:t>
      </w:r>
      <w:r w:rsidRPr="00104169">
        <w:rPr>
          <w:rFonts w:eastAsia="Calibri"/>
          <w:sz w:val="28"/>
          <w:szCs w:val="28"/>
          <w:vertAlign w:val="subscript"/>
          <w:lang w:val="uk-UA" w:eastAsia="en-US"/>
        </w:rPr>
        <w:t>1</w:t>
      </w:r>
      <w:r w:rsidRPr="00104169">
        <w:rPr>
          <w:rFonts w:eastAsia="Calibri"/>
          <w:sz w:val="28"/>
          <w:szCs w:val="28"/>
          <w:lang w:val="uk-UA" w:eastAsia="en-US"/>
        </w:rPr>
        <w:t>= 2500</w:t>
      </w:r>
      <w:r w:rsidRPr="00104169">
        <w:rPr>
          <w:rFonts w:eastAsia="Calibri"/>
          <w:sz w:val="28"/>
          <w:szCs w:val="28"/>
          <w:lang w:val="uk-UA" w:eastAsia="en-US"/>
        </w:rPr>
        <w:sym w:font="Symbol" w:char="F02A"/>
      </w:r>
      <w:r w:rsidRPr="00104169">
        <w:rPr>
          <w:rFonts w:eastAsia="Calibri"/>
          <w:sz w:val="28"/>
          <w:szCs w:val="28"/>
          <w:lang w:val="uk-UA" w:eastAsia="en-US"/>
        </w:rPr>
        <w:t>10-6</w:t>
      </w:r>
      <w:r w:rsidRPr="00104169">
        <w:rPr>
          <w:rFonts w:eastAsia="Calibri"/>
          <w:sz w:val="28"/>
          <w:szCs w:val="28"/>
          <w:lang w:val="uk-UA" w:eastAsia="en-US"/>
        </w:rPr>
        <w:sym w:font="Symbol" w:char="F02A"/>
      </w:r>
      <w:r w:rsidRPr="00104169">
        <w:rPr>
          <w:rFonts w:eastAsia="Calibri"/>
          <w:sz w:val="28"/>
          <w:szCs w:val="28"/>
          <w:lang w:val="uk-UA" w:eastAsia="en-US"/>
        </w:rPr>
        <w:t>7,6 = 0,02 кВт;</w:t>
      </w:r>
    </w:p>
    <w:p w14:paraId="5BD928AA" w14:textId="77777777" w:rsidR="00104169" w:rsidRPr="00104169" w:rsidRDefault="00104169" w:rsidP="00104169">
      <w:pPr>
        <w:spacing w:line="360" w:lineRule="auto"/>
        <w:rPr>
          <w:rFonts w:eastAsia="Calibri"/>
          <w:sz w:val="28"/>
          <w:szCs w:val="28"/>
          <w:lang w:val="uk-UA" w:eastAsia="en-US"/>
        </w:rPr>
      </w:pPr>
    </w:p>
    <w:p w14:paraId="34F9E809"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приймаємо перетин клинового ременя А.</w:t>
      </w:r>
    </w:p>
    <w:p w14:paraId="724778C8"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3. Діаметр ведучого шківа приймаємо :</w:t>
      </w:r>
    </w:p>
    <w:p w14:paraId="3AF196DA" w14:textId="77777777" w:rsidR="00104169" w:rsidRPr="00104169" w:rsidRDefault="00104169" w:rsidP="00104169">
      <w:pPr>
        <w:spacing w:line="360" w:lineRule="auto"/>
        <w:rPr>
          <w:rFonts w:eastAsia="Calibri"/>
          <w:sz w:val="28"/>
          <w:szCs w:val="28"/>
          <w:lang w:val="uk-UA" w:eastAsia="en-US"/>
        </w:rPr>
      </w:pPr>
    </w:p>
    <w:p w14:paraId="61350F52"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d1 = 60 мм;</w:t>
      </w:r>
    </w:p>
    <w:p w14:paraId="4B99ACBB"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4. Діаметр веденого шківа :</w:t>
      </w:r>
    </w:p>
    <w:p w14:paraId="61846A02" w14:textId="77777777" w:rsidR="00104169" w:rsidRPr="00104169" w:rsidRDefault="00104169" w:rsidP="00104169">
      <w:pPr>
        <w:spacing w:line="360" w:lineRule="auto"/>
        <w:rPr>
          <w:rFonts w:eastAsia="Calibri"/>
          <w:sz w:val="28"/>
          <w:szCs w:val="28"/>
          <w:lang w:val="uk-UA" w:eastAsia="en-US"/>
        </w:rPr>
      </w:pPr>
    </w:p>
    <w:p w14:paraId="2FE3B408"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d2 = u</w:t>
      </w:r>
      <m:oMath>
        <m:r>
          <w:rPr>
            <w:rFonts w:ascii="Cambria Math" w:eastAsia="Calibri" w:hAnsi="Cambria Math"/>
            <w:sz w:val="28"/>
            <w:szCs w:val="28"/>
            <w:lang w:val="uk-UA" w:eastAsia="en-US"/>
          </w:rPr>
          <m:t>*</m:t>
        </m:r>
      </m:oMath>
      <w:r w:rsidRPr="00104169">
        <w:rPr>
          <w:rFonts w:eastAsia="Calibri"/>
          <w:sz w:val="28"/>
          <w:szCs w:val="28"/>
          <w:lang w:val="uk-UA" w:eastAsia="en-US"/>
        </w:rPr>
        <w:t>d1</w:t>
      </w:r>
      <w:r w:rsidRPr="00104169">
        <w:rPr>
          <w:rFonts w:eastAsia="Calibri"/>
          <w:sz w:val="28"/>
          <w:szCs w:val="28"/>
          <w:lang w:val="uk-UA" w:eastAsia="en-US"/>
        </w:rPr>
        <w:sym w:font="Symbol" w:char="F02A"/>
      </w:r>
      <w:r w:rsidRPr="00104169">
        <w:rPr>
          <w:rFonts w:eastAsia="Calibri"/>
          <w:sz w:val="28"/>
          <w:szCs w:val="28"/>
          <w:lang w:val="uk-UA" w:eastAsia="en-US"/>
        </w:rPr>
        <w:t>(1 - ε) = 2</w:t>
      </w:r>
      <w:r w:rsidRPr="00104169">
        <w:rPr>
          <w:rFonts w:eastAsia="Calibri"/>
          <w:sz w:val="28"/>
          <w:szCs w:val="28"/>
          <w:lang w:val="uk-UA" w:eastAsia="en-US"/>
        </w:rPr>
        <w:sym w:font="Symbol" w:char="F02A"/>
      </w:r>
      <w:r w:rsidRPr="00104169">
        <w:rPr>
          <w:rFonts w:eastAsia="Calibri"/>
          <w:sz w:val="28"/>
          <w:szCs w:val="28"/>
          <w:lang w:val="uk-UA" w:eastAsia="en-US"/>
        </w:rPr>
        <w:t>60</w:t>
      </w:r>
      <w:r w:rsidRPr="00104169">
        <w:rPr>
          <w:rFonts w:eastAsia="Calibri"/>
          <w:sz w:val="28"/>
          <w:szCs w:val="28"/>
          <w:lang w:val="uk-UA" w:eastAsia="en-US"/>
        </w:rPr>
        <w:sym w:font="Symbol" w:char="F02A"/>
      </w:r>
      <w:r w:rsidRPr="00104169">
        <w:rPr>
          <w:rFonts w:eastAsia="Calibri"/>
          <w:sz w:val="28"/>
          <w:szCs w:val="28"/>
          <w:lang w:val="uk-UA" w:eastAsia="en-US"/>
        </w:rPr>
        <w:t>(1 - 0,015) = 118,5 мм.</w:t>
      </w:r>
    </w:p>
    <w:p w14:paraId="4D7E608F" w14:textId="77777777" w:rsidR="00104169" w:rsidRPr="00104169" w:rsidRDefault="00104169" w:rsidP="00104169">
      <w:pPr>
        <w:spacing w:line="360" w:lineRule="auto"/>
        <w:rPr>
          <w:rFonts w:eastAsia="Calibri"/>
          <w:sz w:val="28"/>
          <w:szCs w:val="28"/>
          <w:lang w:val="uk-UA" w:eastAsia="en-US"/>
        </w:rPr>
      </w:pPr>
    </w:p>
    <w:p w14:paraId="044B3CFF"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де ε = 0,015 - відносне ковзання ременя.</w:t>
      </w:r>
    </w:p>
    <w:p w14:paraId="556FBD74"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Приймаємо d2 = 120 мм.</w:t>
      </w:r>
    </w:p>
    <w:p w14:paraId="3AC3FB89"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lastRenderedPageBreak/>
        <w:t>5. Уточнюємо передавальне відношення:</w:t>
      </w:r>
    </w:p>
    <w:p w14:paraId="0B957BEF" w14:textId="77777777" w:rsidR="00104169" w:rsidRPr="00104169" w:rsidRDefault="00104169" w:rsidP="00104169">
      <w:pPr>
        <w:spacing w:line="360" w:lineRule="auto"/>
        <w:rPr>
          <w:rFonts w:eastAsia="Calibri"/>
          <w:sz w:val="28"/>
          <w:szCs w:val="28"/>
          <w:lang w:val="uk-UA" w:eastAsia="en-US"/>
        </w:rPr>
      </w:pPr>
    </w:p>
    <w:p w14:paraId="00C0260B" w14:textId="77777777" w:rsidR="00104169" w:rsidRPr="00104169" w:rsidRDefault="006B600F" w:rsidP="00104169">
      <w:pPr>
        <w:spacing w:line="360" w:lineRule="auto"/>
        <w:ind w:firstLine="567"/>
        <w:jc w:val="center"/>
        <w:rPr>
          <w:i/>
          <w:sz w:val="28"/>
          <w:szCs w:val="28"/>
          <w:lang w:val="uk-UA" w:eastAsia="en-US"/>
        </w:rPr>
      </w:pPr>
      <m:oMathPara>
        <m:oMath>
          <m:sSub>
            <m:sSubPr>
              <m:ctrlPr>
                <w:rPr>
                  <w:rFonts w:ascii="Cambria Math" w:hAnsi="Cambria Math"/>
                  <w:i/>
                  <w:sz w:val="28"/>
                  <w:szCs w:val="28"/>
                  <w:lang w:val="uk-UA" w:eastAsia="en-US"/>
                </w:rPr>
              </m:ctrlPr>
            </m:sSubPr>
            <m:e>
              <m:r>
                <w:rPr>
                  <w:rFonts w:ascii="Cambria Math" w:hAnsi="Cambria Math"/>
                  <w:sz w:val="28"/>
                  <w:szCs w:val="28"/>
                  <w:lang w:val="uk-UA" w:eastAsia="en-US"/>
                </w:rPr>
                <m:t>u</m:t>
              </m:r>
            </m:e>
            <m:sub>
              <m:r>
                <w:rPr>
                  <w:rFonts w:ascii="Cambria Math"/>
                  <w:sz w:val="28"/>
                  <w:szCs w:val="28"/>
                  <w:lang w:val="uk-UA" w:eastAsia="en-US"/>
                </w:rPr>
                <m:t>т</m:t>
              </m:r>
            </m:sub>
          </m:sSub>
          <m:r>
            <w:rPr>
              <w:rFonts w:ascii="Cambria Math"/>
              <w:sz w:val="28"/>
              <w:szCs w:val="28"/>
              <w:lang w:val="uk-UA" w:eastAsia="en-US"/>
            </w:rPr>
            <m:t>=</m:t>
          </m:r>
          <m:f>
            <m:fPr>
              <m:ctrlPr>
                <w:rPr>
                  <w:rFonts w:ascii="Cambria Math" w:hAnsi="Cambria Math"/>
                  <w:i/>
                  <w:sz w:val="28"/>
                  <w:szCs w:val="28"/>
                  <w:lang w:val="uk-UA" w:eastAsia="en-US"/>
                </w:rPr>
              </m:ctrlPr>
            </m:fPr>
            <m:num>
              <m:sSub>
                <m:sSubPr>
                  <m:ctrlPr>
                    <w:rPr>
                      <w:rFonts w:ascii="Cambria Math" w:hAnsi="Cambria Math"/>
                      <w:i/>
                      <w:sz w:val="28"/>
                      <w:szCs w:val="28"/>
                      <w:lang w:val="uk-UA" w:eastAsia="en-US"/>
                    </w:rPr>
                  </m:ctrlPr>
                </m:sSubPr>
                <m:e>
                  <m:r>
                    <w:rPr>
                      <w:rFonts w:ascii="Cambria Math" w:hAnsi="Cambria Math"/>
                      <w:sz w:val="28"/>
                      <w:szCs w:val="28"/>
                      <w:lang w:val="uk-UA" w:eastAsia="en-US"/>
                    </w:rPr>
                    <m:t>d</m:t>
                  </m:r>
                </m:e>
                <m:sub>
                  <m:r>
                    <w:rPr>
                      <w:rFonts w:ascii="Cambria Math"/>
                      <w:sz w:val="28"/>
                      <w:szCs w:val="28"/>
                      <w:lang w:val="uk-UA" w:eastAsia="en-US"/>
                    </w:rPr>
                    <m:t>2</m:t>
                  </m:r>
                </m:sub>
              </m:sSub>
            </m:num>
            <m:den>
              <m:sSub>
                <m:sSubPr>
                  <m:ctrlPr>
                    <w:rPr>
                      <w:rFonts w:ascii="Cambria Math" w:hAnsi="Cambria Math"/>
                      <w:i/>
                      <w:sz w:val="28"/>
                      <w:szCs w:val="28"/>
                      <w:lang w:val="uk-UA" w:eastAsia="en-US"/>
                    </w:rPr>
                  </m:ctrlPr>
                </m:sSubPr>
                <m:e>
                  <m:r>
                    <w:rPr>
                      <w:rFonts w:ascii="Cambria Math" w:hAnsi="Cambria Math"/>
                      <w:sz w:val="28"/>
                      <w:szCs w:val="28"/>
                      <w:lang w:val="uk-UA" w:eastAsia="en-US"/>
                    </w:rPr>
                    <m:t>d</m:t>
                  </m:r>
                </m:e>
                <m:sub>
                  <m:r>
                    <w:rPr>
                      <w:rFonts w:ascii="Cambria Math"/>
                      <w:sz w:val="28"/>
                      <w:szCs w:val="28"/>
                      <w:lang w:val="uk-UA" w:eastAsia="en-US"/>
                    </w:rPr>
                    <m:t>1</m:t>
                  </m:r>
                </m:sub>
              </m:sSub>
              <m:r>
                <w:rPr>
                  <w:rFonts w:ascii="Cambria Math" w:hAnsi="Cambria Math"/>
                  <w:sz w:val="28"/>
                  <w:szCs w:val="28"/>
                  <w:lang w:val="uk-UA" w:eastAsia="en-US"/>
                </w:rPr>
                <m:t>*</m:t>
              </m:r>
              <m:r>
                <w:rPr>
                  <w:rFonts w:ascii="Cambria Math"/>
                  <w:sz w:val="28"/>
                  <w:szCs w:val="28"/>
                  <w:lang w:val="uk-UA" w:eastAsia="en-US"/>
                </w:rPr>
                <m:t>(1</m:t>
              </m:r>
              <m:r>
                <w:rPr>
                  <w:rFonts w:ascii="Cambria Math"/>
                  <w:sz w:val="28"/>
                  <w:szCs w:val="28"/>
                  <w:lang w:val="uk-UA" w:eastAsia="en-US"/>
                </w:rPr>
                <m:t>-</m:t>
              </m:r>
              <m:r>
                <w:rPr>
                  <w:rFonts w:ascii="Cambria Math" w:hAnsi="Cambria Math"/>
                  <w:sz w:val="28"/>
                  <w:szCs w:val="28"/>
                  <w:lang w:val="uk-UA" w:eastAsia="en-US"/>
                </w:rPr>
                <m:t>ε</m:t>
              </m:r>
              <m:r>
                <w:rPr>
                  <w:rFonts w:ascii="Cambria Math"/>
                  <w:sz w:val="28"/>
                  <w:szCs w:val="28"/>
                  <w:lang w:val="uk-UA" w:eastAsia="en-US"/>
                </w:rPr>
                <m:t>)</m:t>
              </m:r>
            </m:den>
          </m:f>
          <m:r>
            <w:rPr>
              <w:rFonts w:ascii="Cambria Math"/>
              <w:sz w:val="28"/>
              <w:szCs w:val="28"/>
              <w:lang w:val="uk-UA" w:eastAsia="en-US"/>
            </w:rPr>
            <m:t>=</m:t>
          </m:r>
          <m:f>
            <m:fPr>
              <m:ctrlPr>
                <w:rPr>
                  <w:rFonts w:ascii="Cambria Math" w:hAnsi="Cambria Math"/>
                  <w:i/>
                  <w:sz w:val="28"/>
                  <w:szCs w:val="28"/>
                  <w:lang w:val="uk-UA" w:eastAsia="en-US"/>
                </w:rPr>
              </m:ctrlPr>
            </m:fPr>
            <m:num>
              <m:r>
                <w:rPr>
                  <w:rFonts w:ascii="Cambria Math"/>
                  <w:sz w:val="28"/>
                  <w:szCs w:val="28"/>
                  <w:lang w:val="uk-UA" w:eastAsia="en-US"/>
                </w:rPr>
                <m:t>120</m:t>
              </m:r>
            </m:num>
            <m:den>
              <m:r>
                <w:rPr>
                  <w:rFonts w:ascii="Cambria Math"/>
                  <w:sz w:val="28"/>
                  <w:szCs w:val="28"/>
                  <w:lang w:val="uk-UA" w:eastAsia="en-US"/>
                </w:rPr>
                <m:t>60</m:t>
              </m:r>
              <m:r>
                <w:rPr>
                  <w:rFonts w:ascii="Cambria Math" w:hAnsi="Cambria Math"/>
                  <w:sz w:val="28"/>
                  <w:szCs w:val="28"/>
                  <w:lang w:val="uk-UA" w:eastAsia="en-US"/>
                </w:rPr>
                <m:t>*</m:t>
              </m:r>
              <m:r>
                <w:rPr>
                  <w:rFonts w:ascii="Cambria Math"/>
                  <w:sz w:val="28"/>
                  <w:szCs w:val="28"/>
                  <w:lang w:val="uk-UA" w:eastAsia="en-US"/>
                </w:rPr>
                <m:t>(1</m:t>
              </m:r>
              <m:r>
                <w:rPr>
                  <w:rFonts w:ascii="Cambria Math"/>
                  <w:sz w:val="28"/>
                  <w:szCs w:val="28"/>
                  <w:lang w:val="uk-UA" w:eastAsia="en-US"/>
                </w:rPr>
                <m:t>-</m:t>
              </m:r>
              <m:r>
                <w:rPr>
                  <w:rFonts w:ascii="Cambria Math"/>
                  <w:sz w:val="28"/>
                  <w:szCs w:val="28"/>
                  <w:lang w:val="uk-UA" w:eastAsia="en-US"/>
                </w:rPr>
                <m:t>0.015)</m:t>
              </m:r>
            </m:den>
          </m:f>
          <m:r>
            <w:rPr>
              <w:rFonts w:ascii="Cambria Math"/>
              <w:sz w:val="28"/>
              <w:szCs w:val="28"/>
              <w:lang w:val="uk-UA" w:eastAsia="en-US"/>
            </w:rPr>
            <m:t>=2,002</m:t>
          </m:r>
        </m:oMath>
      </m:oMathPara>
    </w:p>
    <w:p w14:paraId="66801988" w14:textId="77777777" w:rsidR="00104169" w:rsidRPr="00104169" w:rsidRDefault="00104169" w:rsidP="00104169">
      <w:pPr>
        <w:spacing w:line="360" w:lineRule="auto"/>
        <w:rPr>
          <w:rFonts w:eastAsia="Calibri"/>
          <w:sz w:val="28"/>
          <w:szCs w:val="28"/>
          <w:lang w:val="uk-UA" w:eastAsia="en-US"/>
        </w:rPr>
      </w:pPr>
    </w:p>
    <w:p w14:paraId="5B6076AF"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При цьому кутова швидкість веденого шківа буде:</w:t>
      </w:r>
    </w:p>
    <w:p w14:paraId="1EB5FBAE" w14:textId="77777777" w:rsidR="00104169" w:rsidRPr="00104169" w:rsidRDefault="00104169" w:rsidP="00104169">
      <w:pPr>
        <w:spacing w:line="360" w:lineRule="auto"/>
        <w:rPr>
          <w:rFonts w:eastAsia="Calibri"/>
          <w:sz w:val="28"/>
          <w:szCs w:val="28"/>
          <w:lang w:val="uk-UA" w:eastAsia="en-US"/>
        </w:rPr>
      </w:pPr>
    </w:p>
    <w:p w14:paraId="46850F76"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ω</m:t>
              </m:r>
            </m:e>
            <m:sub>
              <m:r>
                <w:rPr>
                  <w:rFonts w:ascii="Cambria Math" w:eastAsia="Calibri"/>
                  <w:sz w:val="28"/>
                  <w:szCs w:val="28"/>
                  <w:lang w:val="uk-UA" w:eastAsia="en-US"/>
                </w:rPr>
                <m:t>2</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ω</m:t>
                  </m:r>
                </m:e>
                <m:sub>
                  <m:r>
                    <w:rPr>
                      <w:rFonts w:ascii="Cambria Math" w:eastAsia="Calibri"/>
                      <w:sz w:val="28"/>
                      <w:szCs w:val="28"/>
                      <w:lang w:val="uk-UA" w:eastAsia="en-US"/>
                    </w:rPr>
                    <m:t>1</m:t>
                  </m:r>
                </m:sub>
              </m:sSub>
            </m:num>
            <m:den>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u</m:t>
                  </m:r>
                </m:e>
                <m:sub>
                  <m:r>
                    <w:rPr>
                      <w:rFonts w:ascii="Cambria Math" w:eastAsia="Calibri"/>
                      <w:sz w:val="28"/>
                      <w:szCs w:val="28"/>
                      <w:lang w:val="uk-UA" w:eastAsia="en-US"/>
                    </w:rPr>
                    <m:t>т</m:t>
                  </m:r>
                </m:sub>
              </m:sSub>
            </m:den>
          </m:f>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7,6</m:t>
              </m:r>
            </m:num>
            <m:den>
              <m:r>
                <w:rPr>
                  <w:rFonts w:ascii="Cambria Math" w:eastAsia="Calibri"/>
                  <w:sz w:val="28"/>
                  <w:szCs w:val="28"/>
                  <w:lang w:val="uk-UA" w:eastAsia="en-US"/>
                </w:rPr>
                <m:t>2,002</m:t>
              </m:r>
            </m:den>
          </m:f>
          <m:r>
            <w:rPr>
              <w:rFonts w:ascii="Cambria Math" w:eastAsia="Calibri"/>
              <w:sz w:val="28"/>
              <w:szCs w:val="28"/>
              <w:lang w:val="uk-UA" w:eastAsia="en-US"/>
            </w:rPr>
            <m:t xml:space="preserve">=3,79 </m:t>
          </m:r>
          <m:r>
            <w:rPr>
              <w:rFonts w:ascii="Cambria Math" w:eastAsia="Calibri"/>
              <w:sz w:val="28"/>
              <w:szCs w:val="28"/>
              <w:lang w:val="uk-UA" w:eastAsia="en-US"/>
            </w:rPr>
            <m:t>рад</m:t>
          </m:r>
          <m:r>
            <w:rPr>
              <w:rFonts w:ascii="Cambria Math" w:eastAsia="Calibri"/>
              <w:sz w:val="28"/>
              <w:szCs w:val="28"/>
              <w:lang w:val="uk-UA" w:eastAsia="en-US"/>
            </w:rPr>
            <m:t>/</m:t>
          </m:r>
          <m:r>
            <w:rPr>
              <w:rFonts w:ascii="Cambria Math" w:eastAsia="Calibri"/>
              <w:sz w:val="28"/>
              <w:szCs w:val="28"/>
              <w:lang w:val="uk-UA" w:eastAsia="en-US"/>
            </w:rPr>
            <m:t>с</m:t>
          </m:r>
        </m:oMath>
      </m:oMathPara>
    </w:p>
    <w:p w14:paraId="79AF061E" w14:textId="77777777" w:rsidR="00104169" w:rsidRPr="00104169" w:rsidRDefault="00104169" w:rsidP="00104169">
      <w:pPr>
        <w:spacing w:line="360" w:lineRule="auto"/>
        <w:rPr>
          <w:rFonts w:eastAsia="Calibri"/>
          <w:sz w:val="28"/>
          <w:szCs w:val="28"/>
          <w:lang w:val="uk-UA" w:eastAsia="en-US"/>
        </w:rPr>
      </w:pPr>
    </w:p>
    <w:p w14:paraId="4A8AAE73"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 xml:space="preserve">6. Міжосьова відстань a </w:t>
      </w:r>
      <w:r w:rsidRPr="00104169">
        <w:rPr>
          <w:rFonts w:eastAsia="Calibri"/>
          <w:sz w:val="28"/>
          <w:szCs w:val="28"/>
          <w:vertAlign w:val="subscript"/>
          <w:lang w:val="uk-UA" w:eastAsia="en-US"/>
        </w:rPr>
        <w:t>ω</w:t>
      </w:r>
      <w:r w:rsidRPr="00104169">
        <w:rPr>
          <w:rFonts w:eastAsia="Calibri"/>
          <w:sz w:val="28"/>
          <w:szCs w:val="28"/>
          <w:lang w:val="uk-UA" w:eastAsia="en-US"/>
        </w:rPr>
        <w:t xml:space="preserve"> слід прийняти в інтервалі:</w:t>
      </w:r>
    </w:p>
    <w:p w14:paraId="45534DDD" w14:textId="77777777" w:rsidR="00104169" w:rsidRPr="00104169" w:rsidRDefault="00104169" w:rsidP="00104169">
      <w:pPr>
        <w:spacing w:line="360" w:lineRule="auto"/>
        <w:rPr>
          <w:rFonts w:eastAsia="Calibri"/>
          <w:sz w:val="28"/>
          <w:szCs w:val="28"/>
          <w:lang w:val="uk-UA" w:eastAsia="en-US"/>
        </w:rPr>
      </w:pPr>
    </w:p>
    <w:p w14:paraId="27DEFA31" w14:textId="77777777" w:rsidR="00104169" w:rsidRPr="00104169" w:rsidRDefault="00104169" w:rsidP="00104169">
      <w:pPr>
        <w:spacing w:line="360" w:lineRule="auto"/>
        <w:jc w:val="center"/>
        <w:rPr>
          <w:rFonts w:eastAsia="Calibri"/>
          <w:sz w:val="28"/>
          <w:szCs w:val="28"/>
          <w:lang w:val="uk-UA" w:eastAsia="en-US"/>
        </w:rPr>
      </w:pPr>
      <w:proofErr w:type="spellStart"/>
      <w:r w:rsidRPr="00104169">
        <w:rPr>
          <w:rFonts w:eastAsia="Calibri"/>
          <w:sz w:val="28"/>
          <w:szCs w:val="28"/>
          <w:lang w:val="uk-UA" w:eastAsia="en-US"/>
        </w:rPr>
        <w:t>a</w:t>
      </w:r>
      <w:r w:rsidRPr="00104169">
        <w:rPr>
          <w:rFonts w:eastAsia="Calibri"/>
          <w:sz w:val="28"/>
          <w:szCs w:val="28"/>
          <w:vertAlign w:val="subscript"/>
          <w:lang w:val="uk-UA" w:eastAsia="en-US"/>
        </w:rPr>
        <w:t>min</w:t>
      </w:r>
      <w:proofErr w:type="spellEnd"/>
      <w:r w:rsidRPr="00104169">
        <w:rPr>
          <w:rFonts w:eastAsia="Calibri"/>
          <w:sz w:val="28"/>
          <w:szCs w:val="28"/>
          <w:lang w:val="uk-UA" w:eastAsia="en-US"/>
        </w:rPr>
        <w:t xml:space="preserve"> = 0.55</w:t>
      </w:r>
      <m:oMath>
        <m:r>
          <w:rPr>
            <w:rFonts w:ascii="Cambria Math" w:eastAsia="Calibri" w:hAnsi="Cambria Math"/>
            <w:sz w:val="28"/>
            <w:szCs w:val="28"/>
            <w:lang w:val="uk-UA" w:eastAsia="en-US"/>
          </w:rPr>
          <m:t>*</m:t>
        </m:r>
      </m:oMath>
      <w:r w:rsidRPr="00104169">
        <w:rPr>
          <w:rFonts w:eastAsia="Calibri"/>
          <w:sz w:val="28"/>
          <w:szCs w:val="28"/>
          <w:lang w:val="uk-UA" w:eastAsia="en-US"/>
        </w:rPr>
        <w:t xml:space="preserve"> (d1 + d2) + T0 = 0.55</w:t>
      </w:r>
      <m:oMath>
        <m:r>
          <w:rPr>
            <w:rFonts w:ascii="Cambria Math" w:eastAsia="Calibri" w:hAnsi="Cambria Math"/>
            <w:sz w:val="28"/>
            <w:szCs w:val="28"/>
            <w:lang w:val="uk-UA" w:eastAsia="en-US"/>
          </w:rPr>
          <m:t>*</m:t>
        </m:r>
      </m:oMath>
      <w:r w:rsidRPr="00104169">
        <w:rPr>
          <w:rFonts w:eastAsia="Calibri"/>
          <w:sz w:val="28"/>
          <w:szCs w:val="28"/>
          <w:lang w:val="uk-UA" w:eastAsia="en-US"/>
        </w:rPr>
        <w:t xml:space="preserve"> (60 + 120) + 8 = 94 мм;</w:t>
      </w:r>
    </w:p>
    <w:p w14:paraId="3030FAA6" w14:textId="77777777" w:rsidR="00104169" w:rsidRPr="00104169" w:rsidRDefault="00104169" w:rsidP="00104169">
      <w:pPr>
        <w:spacing w:line="360" w:lineRule="auto"/>
        <w:rPr>
          <w:rFonts w:eastAsia="Calibri"/>
          <w:sz w:val="28"/>
          <w:szCs w:val="28"/>
          <w:lang w:val="uk-UA" w:eastAsia="en-US"/>
        </w:rPr>
      </w:pPr>
    </w:p>
    <w:p w14:paraId="620C8BC4" w14:textId="77777777" w:rsidR="00104169" w:rsidRPr="00104169" w:rsidRDefault="00104169" w:rsidP="00104169">
      <w:pPr>
        <w:spacing w:line="360" w:lineRule="auto"/>
        <w:jc w:val="center"/>
        <w:rPr>
          <w:rFonts w:eastAsia="Calibri"/>
          <w:sz w:val="28"/>
          <w:szCs w:val="28"/>
          <w:lang w:val="uk-UA" w:eastAsia="en-US"/>
        </w:rPr>
      </w:pPr>
      <w:proofErr w:type="spellStart"/>
      <w:r w:rsidRPr="00104169">
        <w:rPr>
          <w:rFonts w:eastAsia="Calibri"/>
          <w:sz w:val="28"/>
          <w:szCs w:val="28"/>
          <w:lang w:val="uk-UA" w:eastAsia="en-US"/>
        </w:rPr>
        <w:t>a</w:t>
      </w:r>
      <w:r w:rsidRPr="00104169">
        <w:rPr>
          <w:rFonts w:eastAsia="Calibri"/>
          <w:sz w:val="28"/>
          <w:szCs w:val="28"/>
          <w:vertAlign w:val="subscript"/>
          <w:lang w:val="uk-UA" w:eastAsia="en-US"/>
        </w:rPr>
        <w:t>max</w:t>
      </w:r>
      <w:proofErr w:type="spellEnd"/>
      <w:r w:rsidRPr="00104169">
        <w:rPr>
          <w:rFonts w:eastAsia="Calibri"/>
          <w:sz w:val="28"/>
          <w:szCs w:val="28"/>
          <w:lang w:val="uk-UA" w:eastAsia="en-US"/>
        </w:rPr>
        <w:t xml:space="preserve"> = d1 + d2 = 60 + 120 = 180 мм.</w:t>
      </w:r>
    </w:p>
    <w:p w14:paraId="165AD9C3" w14:textId="77777777" w:rsidR="00104169" w:rsidRPr="00104169" w:rsidRDefault="00104169" w:rsidP="00104169">
      <w:pPr>
        <w:spacing w:line="360" w:lineRule="auto"/>
        <w:rPr>
          <w:rFonts w:eastAsia="Calibri"/>
          <w:sz w:val="28"/>
          <w:szCs w:val="28"/>
          <w:lang w:val="uk-UA" w:eastAsia="en-US"/>
        </w:rPr>
      </w:pPr>
    </w:p>
    <w:p w14:paraId="3660D579"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де T</w:t>
      </w:r>
      <w:r w:rsidRPr="00104169">
        <w:rPr>
          <w:rFonts w:eastAsia="Calibri"/>
          <w:sz w:val="28"/>
          <w:szCs w:val="28"/>
          <w:vertAlign w:val="subscript"/>
          <w:lang w:val="uk-UA" w:eastAsia="en-US"/>
        </w:rPr>
        <w:t>0</w:t>
      </w:r>
      <w:r w:rsidRPr="00104169">
        <w:rPr>
          <w:rFonts w:eastAsia="Calibri"/>
          <w:sz w:val="28"/>
          <w:szCs w:val="28"/>
          <w:lang w:val="uk-UA" w:eastAsia="en-US"/>
        </w:rPr>
        <w:t xml:space="preserve"> = 8 мм (висота перерізу ременя).</w:t>
      </w:r>
    </w:p>
    <w:p w14:paraId="3BEA4F4F"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 xml:space="preserve">Приймаємо попередньо значення a </w:t>
      </w:r>
      <w:r w:rsidRPr="00104169">
        <w:rPr>
          <w:rFonts w:eastAsia="Calibri"/>
          <w:sz w:val="28"/>
          <w:szCs w:val="28"/>
          <w:vertAlign w:val="subscript"/>
          <w:lang w:val="uk-UA" w:eastAsia="en-US"/>
        </w:rPr>
        <w:t>ω</w:t>
      </w:r>
      <w:r w:rsidRPr="00104169">
        <w:rPr>
          <w:rFonts w:eastAsia="Calibri"/>
          <w:sz w:val="28"/>
          <w:szCs w:val="28"/>
          <w:lang w:val="uk-UA" w:eastAsia="en-US"/>
        </w:rPr>
        <w:t xml:space="preserve"> = 180 мм.</w:t>
      </w:r>
    </w:p>
    <w:p w14:paraId="26F16710"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7. Розрахункова довжина ременя по формулі:</w:t>
      </w:r>
    </w:p>
    <w:p w14:paraId="160B90BB" w14:textId="77777777" w:rsidR="00104169" w:rsidRPr="00104169" w:rsidRDefault="00104169" w:rsidP="00104169">
      <w:pPr>
        <w:spacing w:line="360" w:lineRule="auto"/>
        <w:rPr>
          <w:rFonts w:eastAsia="Calibri"/>
          <w:sz w:val="28"/>
          <w:szCs w:val="28"/>
          <w:lang w:val="uk-UA" w:eastAsia="en-US"/>
        </w:rPr>
      </w:pPr>
    </w:p>
    <w:p w14:paraId="54BC0716" w14:textId="77777777" w:rsidR="00104169" w:rsidRPr="00104169" w:rsidRDefault="00104169" w:rsidP="00104169">
      <w:pPr>
        <w:spacing w:line="360" w:lineRule="auto"/>
        <w:jc w:val="center"/>
        <w:rPr>
          <w:rFonts w:eastAsia="Calibri"/>
          <w:sz w:val="28"/>
          <w:szCs w:val="28"/>
          <w:lang w:val="uk-UA" w:eastAsia="en-US"/>
        </w:rPr>
      </w:pPr>
      <m:oMathPara>
        <m:oMath>
          <m:r>
            <w:rPr>
              <w:rFonts w:ascii="Cambria Math" w:eastAsia="Calibri" w:hAnsi="Cambria Math"/>
              <w:sz w:val="28"/>
              <w:szCs w:val="28"/>
              <w:lang w:val="uk-UA" w:eastAsia="en-US"/>
            </w:rPr>
            <m:t>L</m:t>
          </m:r>
          <m:r>
            <w:rPr>
              <w:rFonts w:ascii="Cambria Math" w:eastAsia="Calibri"/>
              <w:sz w:val="28"/>
              <w:szCs w:val="28"/>
              <w:lang w:val="uk-UA" w:eastAsia="en-US"/>
            </w:rPr>
            <m:t>=2</m:t>
          </m:r>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a</m:t>
              </m:r>
            </m:e>
            <m:sub>
              <m:r>
                <w:rPr>
                  <w:rFonts w:ascii="Cambria Math" w:eastAsia="Calibri" w:hAnsi="Cambria Math"/>
                  <w:sz w:val="28"/>
                  <w:szCs w:val="28"/>
                  <w:lang w:val="uk-UA" w:eastAsia="en-US"/>
                </w:rPr>
                <m:t>ω</m:t>
              </m:r>
            </m:sub>
          </m:sSub>
          <m:r>
            <w:rPr>
              <w:rFonts w:ascii="Cambria Math" w:eastAsia="Calibri"/>
              <w:sz w:val="28"/>
              <w:szCs w:val="28"/>
              <w:lang w:val="uk-UA" w:eastAsia="en-US"/>
            </w:rPr>
            <m:t>+0.5</m:t>
          </m:r>
          <m:r>
            <w:rPr>
              <w:rFonts w:ascii="Cambria Math" w:eastAsia="Calibri" w:hAnsi="Cambria Math"/>
              <w:sz w:val="28"/>
              <w:szCs w:val="28"/>
              <w:lang w:val="uk-UA" w:eastAsia="en-US"/>
            </w:rPr>
            <m:t>*π*</m:t>
          </m:r>
          <m:d>
            <m:dPr>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1</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2</m:t>
                  </m:r>
                </m:sub>
              </m:sSub>
            </m:e>
          </m:d>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2</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1</m:t>
                      </m:r>
                    </m:sub>
                  </m:sSub>
                </m:e>
              </m:d>
            </m:num>
            <m:den>
              <m:r>
                <w:rPr>
                  <w:rFonts w:ascii="Cambria Math" w:eastAsia="Calibri"/>
                  <w:sz w:val="28"/>
                  <w:szCs w:val="28"/>
                  <w:lang w:val="uk-UA" w:eastAsia="en-US"/>
                </w:rPr>
                <m:t>4</m:t>
              </m:r>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a</m:t>
                  </m:r>
                </m:e>
                <m:sub>
                  <m:r>
                    <w:rPr>
                      <w:rFonts w:ascii="Cambria Math" w:eastAsia="Calibri" w:hAnsi="Cambria Math"/>
                      <w:sz w:val="28"/>
                      <w:szCs w:val="28"/>
                      <w:lang w:val="uk-UA" w:eastAsia="en-US"/>
                    </w:rPr>
                    <m:t>ω</m:t>
                  </m:r>
                </m:sub>
              </m:sSub>
            </m:den>
          </m:f>
        </m:oMath>
      </m:oMathPara>
    </w:p>
    <w:p w14:paraId="4C68B6D3" w14:textId="77777777" w:rsidR="00104169" w:rsidRPr="00104169" w:rsidRDefault="00104169" w:rsidP="00104169">
      <w:pPr>
        <w:spacing w:line="360" w:lineRule="auto"/>
        <w:jc w:val="center"/>
        <w:rPr>
          <w:rFonts w:eastAsia="Calibri"/>
          <w:i/>
          <w:sz w:val="28"/>
          <w:szCs w:val="28"/>
          <w:lang w:val="uk-UA" w:eastAsia="en-US"/>
        </w:rPr>
      </w:pPr>
      <m:oMathPara>
        <m:oMath>
          <m:r>
            <w:rPr>
              <w:rFonts w:ascii="Cambria Math" w:eastAsia="Calibri" w:hAnsi="Cambria Math"/>
              <w:sz w:val="28"/>
              <w:szCs w:val="28"/>
              <w:lang w:val="uk-UA" w:eastAsia="en-US"/>
            </w:rPr>
            <m:t>L</m:t>
          </m:r>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180+0.5</m:t>
          </m:r>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hAnsi="Cambria Math"/>
              <w:sz w:val="28"/>
              <w:szCs w:val="28"/>
              <w:lang w:val="uk-UA" w:eastAsia="en-US"/>
            </w:rPr>
            <m:t>*</m:t>
          </m:r>
          <m:d>
            <m:dPr>
              <m:ctrlPr>
                <w:rPr>
                  <w:rFonts w:ascii="Cambria Math" w:eastAsia="Calibri" w:hAnsi="Cambria Math"/>
                  <w:i/>
                  <w:sz w:val="28"/>
                  <w:szCs w:val="28"/>
                  <w:lang w:val="uk-UA" w:eastAsia="en-US"/>
                </w:rPr>
              </m:ctrlPr>
            </m:dPr>
            <m:e>
              <m:r>
                <w:rPr>
                  <w:rFonts w:ascii="Cambria Math" w:eastAsia="Calibri"/>
                  <w:sz w:val="28"/>
                  <w:szCs w:val="28"/>
                  <w:lang w:val="uk-UA" w:eastAsia="en-US"/>
                </w:rPr>
                <m:t>60+120</m:t>
              </m:r>
            </m:e>
          </m:d>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120</m:t>
                  </m:r>
                  <m:r>
                    <w:rPr>
                      <w:rFonts w:ascii="Cambria Math" w:eastAsia="Calibri"/>
                      <w:sz w:val="28"/>
                      <w:szCs w:val="28"/>
                      <w:lang w:val="uk-UA" w:eastAsia="en-US"/>
                    </w:rPr>
                    <m:t>-</m:t>
                  </m:r>
                  <m:r>
                    <w:rPr>
                      <w:rFonts w:ascii="Cambria Math" w:eastAsia="Calibri"/>
                      <w:sz w:val="28"/>
                      <w:szCs w:val="28"/>
                      <w:lang w:val="uk-UA" w:eastAsia="en-US"/>
                    </w:rPr>
                    <m:t>60</m:t>
                  </m:r>
                </m:e>
              </m:d>
            </m:num>
            <m:den>
              <m:r>
                <w:rPr>
                  <w:rFonts w:ascii="Cambria Math" w:eastAsia="Calibri"/>
                  <w:sz w:val="28"/>
                  <w:szCs w:val="28"/>
                  <w:lang w:val="uk-UA" w:eastAsia="en-US"/>
                </w:rPr>
                <m:t>4</m:t>
              </m:r>
              <m:r>
                <w:rPr>
                  <w:rFonts w:ascii="Cambria Math" w:eastAsia="Calibri" w:hAnsi="Cambria Math"/>
                  <w:sz w:val="28"/>
                  <w:szCs w:val="28"/>
                  <w:lang w:val="uk-UA" w:eastAsia="en-US"/>
                </w:rPr>
                <m:t>*</m:t>
              </m:r>
              <m:r>
                <w:rPr>
                  <w:rFonts w:ascii="Cambria Math" w:eastAsia="Calibri"/>
                  <w:sz w:val="28"/>
                  <w:szCs w:val="28"/>
                  <w:lang w:val="uk-UA" w:eastAsia="en-US"/>
                </w:rPr>
                <m:t>180</m:t>
              </m:r>
            </m:den>
          </m:f>
          <m:r>
            <w:rPr>
              <w:rFonts w:ascii="Cambria Math" w:eastAsia="Calibri"/>
              <w:sz w:val="28"/>
              <w:szCs w:val="28"/>
              <w:lang w:val="uk-UA" w:eastAsia="en-US"/>
            </w:rPr>
            <m:t xml:space="preserve">=642 </m:t>
          </m:r>
          <m:r>
            <w:rPr>
              <w:rFonts w:ascii="Cambria Math" w:eastAsia="Calibri"/>
              <w:sz w:val="28"/>
              <w:szCs w:val="28"/>
              <w:lang w:val="uk-UA" w:eastAsia="en-US"/>
            </w:rPr>
            <m:t>мм</m:t>
          </m:r>
        </m:oMath>
      </m:oMathPara>
    </w:p>
    <w:p w14:paraId="683AA2B4"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Вибираємо значення за стандартом 650 мм.</w:t>
      </w:r>
    </w:p>
    <w:p w14:paraId="2C80BC5E"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8. Кут обхвату меншого шківа за формулою :</w:t>
      </w:r>
    </w:p>
    <w:p w14:paraId="61C727FB" w14:textId="77777777" w:rsidR="00104169" w:rsidRPr="00104169" w:rsidRDefault="00104169" w:rsidP="00104169">
      <w:pPr>
        <w:spacing w:line="360" w:lineRule="auto"/>
        <w:rPr>
          <w:rFonts w:eastAsia="Calibri"/>
          <w:sz w:val="28"/>
          <w:szCs w:val="28"/>
          <w:lang w:val="uk-UA" w:eastAsia="en-US"/>
        </w:rPr>
      </w:pPr>
    </w:p>
    <w:p w14:paraId="3055AD1D"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1</m:t>
              </m:r>
            </m:sub>
          </m:sSub>
          <m:r>
            <w:rPr>
              <w:rFonts w:ascii="Cambria Math" w:eastAsia="Calibri"/>
              <w:sz w:val="28"/>
              <w:szCs w:val="28"/>
              <w:lang w:val="uk-UA" w:eastAsia="en-US"/>
            </w:rPr>
            <m:t>=180</m:t>
          </m:r>
          <m:r>
            <w:rPr>
              <w:rFonts w:ascii="Cambria Math" w:eastAsia="Calibri"/>
              <w:sz w:val="28"/>
              <w:szCs w:val="28"/>
              <w:lang w:val="uk-UA" w:eastAsia="en-US"/>
            </w:rPr>
            <m:t>-</m:t>
          </m:r>
          <m:r>
            <w:rPr>
              <w:rFonts w:ascii="Cambria Math" w:eastAsia="Calibri"/>
              <w:sz w:val="28"/>
              <w:szCs w:val="28"/>
              <w:lang w:val="uk-UA" w:eastAsia="en-US"/>
            </w:rPr>
            <m:t>57</m:t>
          </m:r>
          <m:r>
            <w:rPr>
              <w:rFonts w:ascii="Cambria Math" w:eastAsia="Calibri" w:hAnsi="Cambria Math"/>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2</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1</m:t>
                      </m:r>
                    </m:sub>
                  </m:sSub>
                </m:e>
              </m:d>
            </m:num>
            <m:den>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a</m:t>
                  </m:r>
                </m:e>
                <m:sub>
                  <m:r>
                    <w:rPr>
                      <w:rFonts w:ascii="Cambria Math" w:eastAsia="Calibri" w:hAnsi="Cambria Math"/>
                      <w:sz w:val="28"/>
                      <w:szCs w:val="28"/>
                      <w:lang w:val="uk-UA" w:eastAsia="en-US"/>
                    </w:rPr>
                    <m:t>ω</m:t>
                  </m:r>
                </m:sub>
              </m:sSub>
            </m:den>
          </m:f>
        </m:oMath>
      </m:oMathPara>
    </w:p>
    <w:p w14:paraId="61DEFEB6"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α</m:t>
              </m:r>
            </m:e>
            <m:sub>
              <m:r>
                <w:rPr>
                  <w:rFonts w:ascii="Cambria Math" w:eastAsia="Calibri"/>
                  <w:sz w:val="28"/>
                  <w:szCs w:val="28"/>
                  <w:lang w:val="uk-UA" w:eastAsia="en-US"/>
                </w:rPr>
                <m:t>1</m:t>
              </m:r>
            </m:sub>
          </m:sSub>
          <m:r>
            <w:rPr>
              <w:rFonts w:ascii="Cambria Math" w:eastAsia="Calibri"/>
              <w:sz w:val="28"/>
              <w:szCs w:val="28"/>
              <w:lang w:val="uk-UA" w:eastAsia="en-US"/>
            </w:rPr>
            <m:t>=180</m:t>
          </m:r>
          <m:r>
            <w:rPr>
              <w:rFonts w:ascii="Cambria Math" w:eastAsia="Calibri"/>
              <w:sz w:val="28"/>
              <w:szCs w:val="28"/>
              <w:lang w:val="uk-UA" w:eastAsia="en-US"/>
            </w:rPr>
            <m:t>-</m:t>
          </m:r>
          <m:r>
            <w:rPr>
              <w:rFonts w:ascii="Cambria Math" w:eastAsia="Calibri"/>
              <w:sz w:val="28"/>
              <w:szCs w:val="28"/>
              <w:lang w:val="uk-UA" w:eastAsia="en-US"/>
            </w:rPr>
            <m:t>57</m:t>
          </m:r>
          <m:r>
            <w:rPr>
              <w:rFonts w:ascii="Cambria Math" w:eastAsia="Calibri" w:hAnsi="Cambria Math"/>
              <w:sz w:val="28"/>
              <w:szCs w:val="28"/>
              <w:lang w:val="uk-UA" w:eastAsia="en-US"/>
            </w:rPr>
            <m:t>*</m:t>
          </m:r>
          <m:f>
            <m:fPr>
              <m:ctrlPr>
                <w:rPr>
                  <w:rFonts w:ascii="Cambria Math" w:eastAsia="Calibri" w:hAnsi="Cambria Math"/>
                  <w:i/>
                  <w:sz w:val="28"/>
                  <w:szCs w:val="28"/>
                  <w:lang w:val="uk-UA" w:eastAsia="en-US"/>
                </w:rPr>
              </m:ctrlPr>
            </m:fPr>
            <m:num>
              <m:d>
                <m:dPr>
                  <m:ctrlPr>
                    <w:rPr>
                      <w:rFonts w:ascii="Cambria Math" w:eastAsia="Calibri" w:hAnsi="Cambria Math"/>
                      <w:i/>
                      <w:sz w:val="28"/>
                      <w:szCs w:val="28"/>
                      <w:lang w:val="uk-UA" w:eastAsia="en-US"/>
                    </w:rPr>
                  </m:ctrlPr>
                </m:dPr>
                <m:e>
                  <m:r>
                    <w:rPr>
                      <w:rFonts w:ascii="Cambria Math" w:eastAsia="Calibri"/>
                      <w:sz w:val="28"/>
                      <w:szCs w:val="28"/>
                      <w:lang w:val="uk-UA" w:eastAsia="en-US"/>
                    </w:rPr>
                    <m:t>120</m:t>
                  </m:r>
                  <m:r>
                    <w:rPr>
                      <w:rFonts w:ascii="Cambria Math" w:eastAsia="Calibri"/>
                      <w:sz w:val="28"/>
                      <w:szCs w:val="28"/>
                      <w:lang w:val="uk-UA" w:eastAsia="en-US"/>
                    </w:rPr>
                    <m:t>-</m:t>
                  </m:r>
                  <m:r>
                    <w:rPr>
                      <w:rFonts w:ascii="Cambria Math" w:eastAsia="Calibri"/>
                      <w:sz w:val="28"/>
                      <w:szCs w:val="28"/>
                      <w:lang w:val="uk-UA" w:eastAsia="en-US"/>
                    </w:rPr>
                    <m:t>60</m:t>
                  </m:r>
                </m:e>
              </m:d>
            </m:num>
            <m:den>
              <m:r>
                <w:rPr>
                  <w:rFonts w:ascii="Cambria Math" w:eastAsia="Calibri"/>
                  <w:sz w:val="28"/>
                  <w:szCs w:val="28"/>
                  <w:lang w:val="uk-UA" w:eastAsia="en-US"/>
                </w:rPr>
                <m:t>180</m:t>
              </m:r>
            </m:den>
          </m:f>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161</m:t>
              </m:r>
            </m:e>
            <m:sup>
              <m:r>
                <w:rPr>
                  <w:rFonts w:ascii="Cambria Math" w:eastAsia="Calibri"/>
                  <w:sz w:val="28"/>
                  <w:szCs w:val="28"/>
                  <w:lang w:val="uk-UA" w:eastAsia="en-US"/>
                </w:rPr>
                <m:t>0</m:t>
              </m:r>
            </m:sup>
          </m:sSup>
        </m:oMath>
      </m:oMathPara>
    </w:p>
    <w:p w14:paraId="42DE6967"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lastRenderedPageBreak/>
        <w:t>За рівністю 161</w:t>
      </w:r>
      <w:r w:rsidRPr="00104169">
        <w:rPr>
          <w:rFonts w:eastAsia="Calibri"/>
          <w:sz w:val="28"/>
          <w:szCs w:val="28"/>
          <w:vertAlign w:val="superscript"/>
          <w:lang w:val="uk-UA" w:eastAsia="en-US"/>
        </w:rPr>
        <w:t>0</w:t>
      </w:r>
      <w:r w:rsidRPr="00104169">
        <w:rPr>
          <w:rFonts w:eastAsia="Calibri"/>
          <w:sz w:val="28"/>
          <w:szCs w:val="28"/>
          <w:lang w:val="uk-UA" w:eastAsia="en-US"/>
        </w:rPr>
        <w:t>≥120</w:t>
      </w:r>
      <w:r w:rsidRPr="00104169">
        <w:rPr>
          <w:rFonts w:eastAsia="Calibri"/>
          <w:sz w:val="28"/>
          <w:szCs w:val="28"/>
          <w:vertAlign w:val="superscript"/>
          <w:lang w:val="uk-UA" w:eastAsia="en-US"/>
        </w:rPr>
        <w:t>0</w:t>
      </w:r>
      <w:r w:rsidRPr="00104169">
        <w:rPr>
          <w:rFonts w:eastAsia="Calibri"/>
          <w:sz w:val="28"/>
          <w:szCs w:val="28"/>
          <w:lang w:val="uk-UA" w:eastAsia="en-US"/>
        </w:rPr>
        <w:t xml:space="preserve"> підібрано вірно.</w:t>
      </w:r>
    </w:p>
    <w:p w14:paraId="697E73B9"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15. Швидкість:</w:t>
      </w:r>
    </w:p>
    <w:p w14:paraId="332A8235" w14:textId="77777777" w:rsidR="00104169" w:rsidRPr="00104169" w:rsidRDefault="00104169" w:rsidP="00104169">
      <w:pPr>
        <w:spacing w:line="360" w:lineRule="auto"/>
        <w:rPr>
          <w:rFonts w:eastAsia="Calibri"/>
          <w:sz w:val="28"/>
          <w:szCs w:val="28"/>
          <w:lang w:val="uk-UA" w:eastAsia="en-US"/>
        </w:rPr>
      </w:pPr>
    </w:p>
    <w:p w14:paraId="00D20AB7"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V = 0,5</w:t>
      </w:r>
      <m:oMath>
        <m:r>
          <w:rPr>
            <w:rFonts w:ascii="Cambria Math" w:eastAsia="Calibri" w:hAnsi="Cambria Math"/>
            <w:sz w:val="28"/>
            <w:szCs w:val="28"/>
            <w:lang w:val="uk-UA" w:eastAsia="en-US"/>
          </w:rPr>
          <m:t>*</m:t>
        </m:r>
      </m:oMath>
      <w:r w:rsidRPr="00104169">
        <w:rPr>
          <w:rFonts w:eastAsia="Calibri"/>
          <w:sz w:val="28"/>
          <w:szCs w:val="28"/>
          <w:lang w:val="uk-UA" w:eastAsia="en-US"/>
        </w:rPr>
        <w:t>ω</w:t>
      </w:r>
      <w:r w:rsidRPr="00104169">
        <w:rPr>
          <w:rFonts w:eastAsia="Calibri"/>
          <w:sz w:val="28"/>
          <w:szCs w:val="28"/>
          <w:vertAlign w:val="subscript"/>
          <w:lang w:val="uk-UA" w:eastAsia="en-US"/>
        </w:rPr>
        <w:t>1</w:t>
      </w:r>
      <m:oMath>
        <m:r>
          <w:rPr>
            <w:rFonts w:ascii="Cambria Math" w:eastAsia="Calibri" w:hAnsi="Cambria Math"/>
            <w:sz w:val="28"/>
            <w:szCs w:val="28"/>
            <w:lang w:val="uk-UA" w:eastAsia="en-US"/>
          </w:rPr>
          <m:t>*</m:t>
        </m:r>
      </m:oMath>
      <w:r w:rsidRPr="00104169">
        <w:rPr>
          <w:rFonts w:eastAsia="Calibri"/>
          <w:sz w:val="28"/>
          <w:szCs w:val="28"/>
          <w:lang w:val="uk-UA" w:eastAsia="en-US"/>
        </w:rPr>
        <w:t>d1 = 0,5</w:t>
      </w:r>
      <m:oMath>
        <m:r>
          <w:rPr>
            <w:rFonts w:ascii="Cambria Math" w:eastAsia="Calibri" w:hAnsi="Cambria Math"/>
            <w:sz w:val="28"/>
            <w:szCs w:val="28"/>
            <w:lang w:val="uk-UA" w:eastAsia="en-US"/>
          </w:rPr>
          <m:t>*</m:t>
        </m:r>
      </m:oMath>
      <w:r w:rsidRPr="00104169">
        <w:rPr>
          <w:rFonts w:eastAsia="Calibri"/>
          <w:sz w:val="28"/>
          <w:szCs w:val="28"/>
          <w:lang w:val="uk-UA" w:eastAsia="en-US"/>
        </w:rPr>
        <w:t>7,6</w:t>
      </w:r>
      <m:oMath>
        <m:r>
          <w:rPr>
            <w:rFonts w:ascii="Cambria Math" w:eastAsia="Calibri" w:hAnsi="Cambria Math"/>
            <w:sz w:val="28"/>
            <w:szCs w:val="28"/>
            <w:lang w:val="uk-UA" w:eastAsia="en-US"/>
          </w:rPr>
          <m:t>*</m:t>
        </m:r>
      </m:oMath>
      <w:r w:rsidRPr="00104169">
        <w:rPr>
          <w:rFonts w:eastAsia="Calibri"/>
          <w:sz w:val="28"/>
          <w:szCs w:val="28"/>
          <w:lang w:val="uk-UA" w:eastAsia="en-US"/>
        </w:rPr>
        <w:t>0,06 = 0,228 м / c.</w:t>
      </w:r>
    </w:p>
    <w:p w14:paraId="14F1D1B2" w14:textId="77777777" w:rsidR="00104169" w:rsidRPr="00104169" w:rsidRDefault="00104169" w:rsidP="00104169">
      <w:pPr>
        <w:spacing w:line="360" w:lineRule="auto"/>
        <w:rPr>
          <w:rFonts w:eastAsia="Calibri"/>
          <w:b/>
          <w:sz w:val="28"/>
          <w:szCs w:val="28"/>
          <w:lang w:val="uk-UA" w:eastAsia="en-US"/>
        </w:rPr>
      </w:pPr>
    </w:p>
    <w:p w14:paraId="1C064A85" w14:textId="77777777" w:rsidR="00104169" w:rsidRPr="00104169" w:rsidRDefault="00104169" w:rsidP="00104169">
      <w:pPr>
        <w:spacing w:line="360" w:lineRule="auto"/>
        <w:jc w:val="center"/>
        <w:rPr>
          <w:rFonts w:eastAsia="Calibri"/>
          <w:b/>
          <w:sz w:val="28"/>
          <w:szCs w:val="28"/>
          <w:lang w:val="uk-UA" w:eastAsia="en-US"/>
        </w:rPr>
      </w:pPr>
      <w:r w:rsidRPr="00104169">
        <w:rPr>
          <w:rFonts w:eastAsia="Calibri"/>
          <w:b/>
          <w:sz w:val="28"/>
          <w:szCs w:val="28"/>
          <w:lang w:val="uk-UA" w:eastAsia="en-US"/>
        </w:rPr>
        <w:t>8.3 Розрахунок черв'ячної передачі на шнековому дозаторі</w:t>
      </w:r>
    </w:p>
    <w:p w14:paraId="38659FC7" w14:textId="77777777" w:rsidR="00104169" w:rsidRPr="00104169" w:rsidRDefault="00104169" w:rsidP="00104169">
      <w:pPr>
        <w:spacing w:line="360" w:lineRule="auto"/>
        <w:rPr>
          <w:rFonts w:eastAsia="Calibri"/>
          <w:i/>
          <w:sz w:val="28"/>
          <w:szCs w:val="28"/>
          <w:u w:val="single"/>
          <w:lang w:val="uk-UA" w:eastAsia="en-US"/>
        </w:rPr>
      </w:pPr>
    </w:p>
    <w:p w14:paraId="2DAF741E"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Визначаємо передавальне відношення:</w:t>
      </w:r>
    </w:p>
    <w:p w14:paraId="3F066463" w14:textId="77777777" w:rsidR="00104169" w:rsidRPr="00104169" w:rsidRDefault="00104169" w:rsidP="00104169">
      <w:pPr>
        <w:spacing w:line="360" w:lineRule="auto"/>
        <w:jc w:val="center"/>
        <w:rPr>
          <w:rFonts w:eastAsia="Calibri"/>
          <w:i/>
          <w:sz w:val="28"/>
          <w:szCs w:val="28"/>
          <w:lang w:val="uk-UA" w:eastAsia="en-US"/>
        </w:rPr>
      </w:pPr>
      <m:oMathPara>
        <m:oMath>
          <m:r>
            <w:rPr>
              <w:rFonts w:ascii="Cambria Math" w:eastAsia="Calibri" w:hAnsi="Cambria Math"/>
              <w:sz w:val="28"/>
              <w:szCs w:val="28"/>
              <w:lang w:val="uk-UA" w:eastAsia="en-US"/>
            </w:rPr>
            <m:t>u</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ω</m:t>
                  </m:r>
                </m:e>
                <m:sub>
                  <m:r>
                    <w:rPr>
                      <w:rFonts w:ascii="Cambria Math" w:eastAsia="Calibri"/>
                      <w:sz w:val="28"/>
                      <w:szCs w:val="28"/>
                      <w:lang w:val="uk-UA" w:eastAsia="en-US"/>
                    </w:rPr>
                    <m:t>ч</m:t>
                  </m:r>
                </m:sub>
              </m:sSub>
            </m:num>
            <m:den>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ω</m:t>
                  </m:r>
                </m:e>
                <m:sub>
                  <m:r>
                    <w:rPr>
                      <w:rFonts w:ascii="Cambria Math" w:eastAsia="Calibri"/>
                      <w:sz w:val="28"/>
                      <w:szCs w:val="28"/>
                      <w:lang w:val="uk-UA" w:eastAsia="en-US"/>
                    </w:rPr>
                    <m:t>к</m:t>
                  </m:r>
                </m:sub>
              </m:sSub>
            </m:den>
          </m:f>
        </m:oMath>
      </m:oMathPara>
    </w:p>
    <w:p w14:paraId="7345FA5C"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де ω</w:t>
      </w:r>
      <w:r w:rsidRPr="00104169">
        <w:rPr>
          <w:rFonts w:eastAsia="Calibri"/>
          <w:sz w:val="28"/>
          <w:szCs w:val="28"/>
          <w:vertAlign w:val="subscript"/>
          <w:lang w:val="uk-UA" w:eastAsia="en-US"/>
        </w:rPr>
        <w:t xml:space="preserve">к </w:t>
      </w:r>
      <w:r w:rsidRPr="00104169">
        <w:rPr>
          <w:rFonts w:eastAsia="Calibri"/>
          <w:sz w:val="28"/>
          <w:szCs w:val="28"/>
          <w:lang w:val="uk-UA" w:eastAsia="en-US"/>
        </w:rPr>
        <w:t>- кутова швидкість черв'ячного колеса,</w:t>
      </w:r>
    </w:p>
    <w:p w14:paraId="5EA297CD"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ω</w:t>
      </w:r>
      <w:r w:rsidRPr="00104169">
        <w:rPr>
          <w:rFonts w:eastAsia="Calibri"/>
          <w:sz w:val="28"/>
          <w:szCs w:val="28"/>
          <w:vertAlign w:val="subscript"/>
          <w:lang w:val="uk-UA" w:eastAsia="en-US"/>
        </w:rPr>
        <w:t xml:space="preserve">ч </w:t>
      </w:r>
      <w:r w:rsidRPr="00104169">
        <w:rPr>
          <w:rFonts w:eastAsia="Calibri"/>
          <w:sz w:val="28"/>
          <w:szCs w:val="28"/>
          <w:lang w:val="uk-UA" w:eastAsia="en-US"/>
        </w:rPr>
        <w:t>- кутова швидкість черв'яка</w:t>
      </w:r>
    </w:p>
    <w:p w14:paraId="1EA68165" w14:textId="77777777" w:rsidR="00104169" w:rsidRPr="00104169" w:rsidRDefault="00104169" w:rsidP="00104169">
      <w:pPr>
        <w:spacing w:line="360" w:lineRule="auto"/>
        <w:jc w:val="center"/>
        <w:rPr>
          <w:rFonts w:eastAsia="Calibri"/>
          <w:i/>
          <w:sz w:val="28"/>
          <w:szCs w:val="28"/>
          <w:lang w:val="uk-UA" w:eastAsia="en-US"/>
        </w:rPr>
      </w:pPr>
      <m:oMathPara>
        <m:oMath>
          <m:r>
            <w:rPr>
              <w:rFonts w:ascii="Cambria Math" w:eastAsia="Calibri" w:hAnsi="Cambria Math"/>
              <w:sz w:val="28"/>
              <w:szCs w:val="28"/>
              <w:lang w:val="uk-UA" w:eastAsia="en-US"/>
            </w:rPr>
            <m:t>u</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157</m:t>
              </m:r>
            </m:num>
            <m:den>
              <m:r>
                <w:rPr>
                  <w:rFonts w:ascii="Cambria Math" w:eastAsia="Calibri"/>
                  <w:sz w:val="28"/>
                  <w:szCs w:val="28"/>
                  <w:lang w:val="uk-UA" w:eastAsia="en-US"/>
                </w:rPr>
                <m:t>7,85</m:t>
              </m:r>
            </m:den>
          </m:f>
          <m:r>
            <w:rPr>
              <w:rFonts w:ascii="Cambria Math" w:eastAsia="Calibri"/>
              <w:sz w:val="28"/>
              <w:szCs w:val="28"/>
              <w:lang w:val="uk-UA" w:eastAsia="en-US"/>
            </w:rPr>
            <m:t>=20</m:t>
          </m:r>
          <m:r>
            <w:rPr>
              <w:rFonts w:ascii="Cambria Math" w:eastAsia="Calibri" w:hAnsi="Cambria Math"/>
              <w:sz w:val="28"/>
              <w:szCs w:val="28"/>
              <w:lang w:val="uk-UA" w:eastAsia="en-US"/>
            </w:rPr>
            <m:t>;</m:t>
          </m:r>
        </m:oMath>
      </m:oMathPara>
    </w:p>
    <w:p w14:paraId="74BEC512"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 xml:space="preserve">Діаметри ділильних кіл, </w:t>
      </w:r>
      <w:proofErr w:type="spellStart"/>
      <w:r w:rsidRPr="00104169">
        <w:rPr>
          <w:rFonts w:eastAsia="Calibri"/>
          <w:sz w:val="28"/>
          <w:szCs w:val="28"/>
          <w:lang w:val="uk-UA" w:eastAsia="en-US"/>
        </w:rPr>
        <w:t>кіл</w:t>
      </w:r>
      <w:proofErr w:type="spellEnd"/>
      <w:r w:rsidRPr="00104169">
        <w:rPr>
          <w:rFonts w:eastAsia="Calibri"/>
          <w:sz w:val="28"/>
          <w:szCs w:val="28"/>
          <w:lang w:val="uk-UA" w:eastAsia="en-US"/>
        </w:rPr>
        <w:t xml:space="preserve"> виступів і западин черв'яка:</w:t>
      </w:r>
    </w:p>
    <w:p w14:paraId="559B4B62"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z</w:t>
      </w:r>
      <w:r w:rsidRPr="00104169">
        <w:rPr>
          <w:rFonts w:eastAsia="Calibri"/>
          <w:sz w:val="28"/>
          <w:szCs w:val="28"/>
          <w:vertAlign w:val="subscript"/>
          <w:lang w:val="uk-UA" w:eastAsia="en-US"/>
        </w:rPr>
        <w:t xml:space="preserve">1 </w:t>
      </w:r>
      <w:r w:rsidRPr="00104169">
        <w:rPr>
          <w:rFonts w:eastAsia="Calibri"/>
          <w:sz w:val="28"/>
          <w:szCs w:val="28"/>
          <w:lang w:val="uk-UA" w:eastAsia="en-US"/>
        </w:rPr>
        <w:t>= 2 - кількість витків черв'яка,</w:t>
      </w:r>
    </w:p>
    <w:p w14:paraId="41A7D494"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z</w:t>
      </w:r>
      <w:r w:rsidRPr="00104169">
        <w:rPr>
          <w:rFonts w:eastAsia="Calibri"/>
          <w:sz w:val="28"/>
          <w:szCs w:val="28"/>
          <w:vertAlign w:val="subscript"/>
          <w:lang w:val="uk-UA" w:eastAsia="en-US"/>
        </w:rPr>
        <w:t>2</w:t>
      </w:r>
      <w:r w:rsidRPr="00104169">
        <w:rPr>
          <w:rFonts w:eastAsia="Calibri"/>
          <w:sz w:val="28"/>
          <w:szCs w:val="28"/>
          <w:lang w:val="uk-UA" w:eastAsia="en-US"/>
        </w:rPr>
        <w:t xml:space="preserve"> - кількість  зубців черв'ячного колеса.</w:t>
      </w:r>
    </w:p>
    <w:p w14:paraId="5E9313C5"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z</m:t>
              </m:r>
            </m:e>
            <m:sub>
              <m:r>
                <w:rPr>
                  <w:rFonts w:ascii="Cambria Math" w:eastAsia="Calibri"/>
                  <w:sz w:val="28"/>
                  <w:szCs w:val="28"/>
                  <w:lang w:val="uk-UA" w:eastAsia="en-US"/>
                </w:rPr>
                <m:t>2</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z</m:t>
              </m:r>
            </m:e>
            <m:sub>
              <m:r>
                <w:rPr>
                  <w:rFonts w:ascii="Cambria Math" w:eastAsia="Calibri"/>
                  <w:sz w:val="28"/>
                  <w:szCs w:val="28"/>
                  <w:lang w:val="uk-UA" w:eastAsia="en-US"/>
                </w:rPr>
                <m:t>1</m:t>
              </m:r>
            </m:sub>
          </m:sSub>
          <m:r>
            <w:rPr>
              <w:rFonts w:ascii="Cambria Math" w:eastAsia="Calibri" w:hAnsi="Cambria Math"/>
              <w:sz w:val="28"/>
              <w:szCs w:val="28"/>
              <w:lang w:val="uk-UA" w:eastAsia="en-US"/>
            </w:rPr>
            <m:t>*u</m:t>
          </m:r>
        </m:oMath>
      </m:oMathPara>
    </w:p>
    <w:p w14:paraId="4B6A5CE2"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z</m:t>
              </m:r>
            </m:e>
            <m:sub>
              <m:r>
                <w:rPr>
                  <w:rFonts w:ascii="Cambria Math" w:eastAsia="Calibri"/>
                  <w:sz w:val="28"/>
                  <w:szCs w:val="28"/>
                  <w:lang w:val="uk-UA" w:eastAsia="en-US"/>
                </w:rPr>
                <m:t>2</m:t>
              </m:r>
            </m:sub>
          </m:sSub>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20=40</m:t>
          </m:r>
        </m:oMath>
      </m:oMathPara>
    </w:p>
    <w:p w14:paraId="4A7A2EA8"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q - коефіцієнт діаметра черв'яка:</w:t>
      </w:r>
    </w:p>
    <w:p w14:paraId="4C5CB3BB"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q≥0.25*z</w:t>
      </w:r>
      <w:r w:rsidRPr="00104169">
        <w:rPr>
          <w:rFonts w:eastAsia="Calibri"/>
          <w:sz w:val="28"/>
          <w:szCs w:val="28"/>
          <w:vertAlign w:val="subscript"/>
          <w:lang w:val="uk-UA" w:eastAsia="en-US"/>
        </w:rPr>
        <w:t xml:space="preserve">2 </w:t>
      </w:r>
      <w:r w:rsidRPr="00104169">
        <w:rPr>
          <w:rFonts w:eastAsia="Calibri"/>
          <w:sz w:val="28"/>
          <w:szCs w:val="28"/>
          <w:lang w:val="uk-UA" w:eastAsia="en-US"/>
        </w:rPr>
        <w:t xml:space="preserve">  тоді  q=0,25*40=10</w:t>
      </w:r>
    </w:p>
    <w:p w14:paraId="1B67D877" w14:textId="77777777" w:rsidR="00104169" w:rsidRPr="00104169" w:rsidRDefault="00104169" w:rsidP="00104169">
      <w:pPr>
        <w:spacing w:line="360" w:lineRule="auto"/>
        <w:rPr>
          <w:rFonts w:eastAsia="Calibri"/>
          <w:bCs/>
          <w:color w:val="000000"/>
          <w:sz w:val="27"/>
          <w:szCs w:val="27"/>
          <w:shd w:val="clear" w:color="auto" w:fill="FFFFFF"/>
          <w:lang w:val="uk-UA" w:eastAsia="en-US"/>
        </w:rPr>
      </w:pPr>
      <w:r w:rsidRPr="00104169">
        <w:rPr>
          <w:rFonts w:eastAsia="Calibri"/>
          <w:iCs/>
          <w:color w:val="000000"/>
          <w:sz w:val="27"/>
          <w:szCs w:val="27"/>
          <w:shd w:val="clear" w:color="auto" w:fill="FFFFFF"/>
          <w:lang w:val="uk-UA" w:eastAsia="en-US"/>
        </w:rPr>
        <w:t> З</w:t>
      </w:r>
      <w:r w:rsidRPr="00104169">
        <w:rPr>
          <w:rFonts w:eastAsia="Calibri"/>
          <w:bCs/>
          <w:color w:val="000000"/>
          <w:sz w:val="27"/>
          <w:szCs w:val="27"/>
          <w:shd w:val="clear" w:color="auto" w:fill="FFFFFF"/>
          <w:lang w:val="uk-UA" w:eastAsia="en-US"/>
        </w:rPr>
        <w:t>гідно ГОСТ 2144-76</w:t>
      </w:r>
    </w:p>
    <w:p w14:paraId="79E8044D" w14:textId="77777777" w:rsidR="00104169" w:rsidRPr="00104169" w:rsidRDefault="00104169" w:rsidP="00104169">
      <w:pPr>
        <w:spacing w:line="360" w:lineRule="auto"/>
        <w:rPr>
          <w:rFonts w:eastAsia="Calibri"/>
          <w:bCs/>
          <w:color w:val="000000"/>
          <w:sz w:val="27"/>
          <w:szCs w:val="27"/>
          <w:shd w:val="clear" w:color="auto" w:fill="FFFFFF"/>
          <w:lang w:val="uk-UA" w:eastAsia="en-US"/>
        </w:rPr>
      </w:pPr>
      <w:r w:rsidRPr="00104169">
        <w:rPr>
          <w:rFonts w:eastAsia="Calibri"/>
          <w:bCs/>
          <w:color w:val="000000"/>
          <w:sz w:val="27"/>
          <w:szCs w:val="27"/>
          <w:shd w:val="clear" w:color="auto" w:fill="FFFFFF"/>
          <w:lang w:val="uk-UA" w:eastAsia="en-US"/>
        </w:rPr>
        <w:t>m=5 - осьовий модуль.</w:t>
      </w:r>
    </w:p>
    <w:p w14:paraId="54F9EB38" w14:textId="77777777" w:rsidR="00104169" w:rsidRPr="00104169" w:rsidRDefault="00104169" w:rsidP="00104169">
      <w:pPr>
        <w:spacing w:line="360" w:lineRule="auto"/>
        <w:rPr>
          <w:rFonts w:eastAsia="Calibri"/>
          <w:bCs/>
          <w:color w:val="000000"/>
          <w:sz w:val="27"/>
          <w:szCs w:val="27"/>
          <w:shd w:val="clear" w:color="auto" w:fill="FFFFFF"/>
          <w:lang w:val="uk-UA" w:eastAsia="en-US"/>
        </w:rPr>
      </w:pPr>
      <w:r w:rsidRPr="00104169">
        <w:rPr>
          <w:rFonts w:eastAsia="Calibri"/>
          <w:bCs/>
          <w:color w:val="000000"/>
          <w:sz w:val="27"/>
          <w:szCs w:val="27"/>
          <w:shd w:val="clear" w:color="auto" w:fill="FFFFFF"/>
          <w:lang w:val="uk-UA" w:eastAsia="en-US"/>
        </w:rPr>
        <w:t>Визначаємо осьовий крок:</w:t>
      </w:r>
    </w:p>
    <w:p w14:paraId="12C196E4" w14:textId="77777777" w:rsidR="00104169" w:rsidRPr="00104169" w:rsidRDefault="00104169" w:rsidP="00104169">
      <w:pPr>
        <w:spacing w:line="360" w:lineRule="auto"/>
        <w:jc w:val="center"/>
        <w:rPr>
          <w:rFonts w:eastAsia="Calibri"/>
          <w:sz w:val="28"/>
          <w:szCs w:val="28"/>
          <w:lang w:val="uk-UA" w:eastAsia="en-US"/>
        </w:rPr>
      </w:pPr>
      <m:oMathPara>
        <m:oMath>
          <m:r>
            <w:rPr>
              <w:rFonts w:ascii="Cambria Math" w:eastAsia="Calibri"/>
              <w:sz w:val="28"/>
              <w:szCs w:val="28"/>
              <w:lang w:val="uk-UA" w:eastAsia="en-US"/>
            </w:rPr>
            <m:t>Р</m:t>
          </m:r>
          <m:r>
            <w:rPr>
              <w:rFonts w:ascii="Cambria Math" w:eastAsia="Calibri"/>
              <w:sz w:val="28"/>
              <w:szCs w:val="28"/>
              <w:lang w:val="uk-UA" w:eastAsia="en-US"/>
            </w:rPr>
            <m:t>=</m:t>
          </m:r>
          <m:r>
            <w:rPr>
              <w:rFonts w:ascii="Cambria Math" w:eastAsia="Calibri" w:hAnsi="Cambria Math"/>
              <w:sz w:val="28"/>
              <w:szCs w:val="28"/>
              <w:lang w:val="uk-UA" w:eastAsia="en-US"/>
            </w:rPr>
            <m:t>m*π</m:t>
          </m:r>
        </m:oMath>
      </m:oMathPara>
    </w:p>
    <w:p w14:paraId="27C6709C" w14:textId="77777777" w:rsidR="00104169" w:rsidRPr="00104169" w:rsidRDefault="00104169" w:rsidP="00104169">
      <w:pPr>
        <w:spacing w:line="360" w:lineRule="auto"/>
        <w:jc w:val="center"/>
        <w:rPr>
          <w:rFonts w:eastAsia="Calibri"/>
          <w:color w:val="000000"/>
          <w:sz w:val="28"/>
          <w:szCs w:val="28"/>
          <w:shd w:val="clear" w:color="auto" w:fill="FFFFFF"/>
          <w:lang w:val="uk-UA" w:eastAsia="en-US"/>
        </w:rPr>
      </w:pPr>
      <m:oMathPara>
        <m:oMath>
          <m:r>
            <w:rPr>
              <w:rFonts w:ascii="Cambria Math" w:eastAsia="Calibri"/>
              <w:sz w:val="28"/>
              <w:szCs w:val="28"/>
              <w:lang w:val="uk-UA" w:eastAsia="en-US"/>
            </w:rPr>
            <m:t>Р</m:t>
          </m:r>
          <m:r>
            <w:rPr>
              <w:rFonts w:ascii="Cambria Math" w:eastAsia="Calibri"/>
              <w:sz w:val="28"/>
              <w:szCs w:val="28"/>
              <w:lang w:val="uk-UA" w:eastAsia="en-US"/>
            </w:rPr>
            <m:t>=5</m:t>
          </m:r>
          <m:r>
            <w:rPr>
              <w:rFonts w:ascii="Cambria Math" w:eastAsia="Calibri" w:hAnsi="Cambria Math"/>
              <w:sz w:val="28"/>
              <w:szCs w:val="28"/>
              <w:lang w:val="uk-UA" w:eastAsia="en-US"/>
            </w:rPr>
            <m:t>*</m:t>
          </m:r>
          <m:r>
            <w:rPr>
              <w:rFonts w:ascii="Cambria Math" w:eastAsia="Calibri"/>
              <w:sz w:val="28"/>
              <w:szCs w:val="28"/>
              <w:lang w:val="uk-UA" w:eastAsia="en-US"/>
            </w:rPr>
            <m:t>3.14=15,7</m:t>
          </m:r>
        </m:oMath>
      </m:oMathPara>
    </w:p>
    <w:p w14:paraId="02DAEAF7" w14:textId="77777777" w:rsidR="00104169" w:rsidRPr="00104169" w:rsidRDefault="00104169" w:rsidP="00104169">
      <w:pPr>
        <w:spacing w:line="360" w:lineRule="auto"/>
        <w:rPr>
          <w:rFonts w:eastAsia="Calibri"/>
          <w:color w:val="000000"/>
          <w:sz w:val="28"/>
          <w:szCs w:val="28"/>
          <w:shd w:val="clear" w:color="auto" w:fill="FFFFFF"/>
          <w:lang w:val="uk-UA" w:eastAsia="en-US"/>
        </w:rPr>
      </w:pPr>
      <w:r w:rsidRPr="00104169">
        <w:rPr>
          <w:rFonts w:eastAsia="Calibri"/>
          <w:color w:val="000000"/>
          <w:sz w:val="28"/>
          <w:szCs w:val="28"/>
          <w:shd w:val="clear" w:color="auto" w:fill="FFFFFF"/>
          <w:lang w:val="uk-UA" w:eastAsia="en-US"/>
        </w:rPr>
        <w:t xml:space="preserve">Кут підйому гвинтової лінії </w:t>
      </w:r>
      <w:proofErr w:type="spellStart"/>
      <w:r w:rsidRPr="00104169">
        <w:rPr>
          <w:rFonts w:eastAsia="Calibri"/>
          <w:color w:val="000000"/>
          <w:sz w:val="28"/>
          <w:szCs w:val="28"/>
          <w:shd w:val="clear" w:color="auto" w:fill="FFFFFF"/>
          <w:lang w:val="uk-UA" w:eastAsia="en-US"/>
        </w:rPr>
        <w:t>черв’яка </w:t>
      </w:r>
      <w:r w:rsidRPr="00104169">
        <w:rPr>
          <w:rFonts w:eastAsia="Calibri"/>
          <w:i/>
          <w:iCs/>
          <w:color w:val="000000"/>
          <w:sz w:val="28"/>
          <w:szCs w:val="28"/>
          <w:shd w:val="clear" w:color="auto" w:fill="FFFFFF"/>
          <w:lang w:val="uk-UA" w:eastAsia="en-US"/>
        </w:rPr>
        <w:t>γ</w:t>
      </w:r>
      <w:r w:rsidRPr="00104169">
        <w:rPr>
          <w:rFonts w:eastAsia="Calibri"/>
          <w:color w:val="000000"/>
          <w:sz w:val="28"/>
          <w:szCs w:val="28"/>
          <w:shd w:val="clear" w:color="auto" w:fill="FFFFFF"/>
          <w:lang w:val="uk-UA" w:eastAsia="en-US"/>
        </w:rPr>
        <w:t> зн</w:t>
      </w:r>
      <w:proofErr w:type="spellEnd"/>
      <w:r w:rsidRPr="00104169">
        <w:rPr>
          <w:rFonts w:eastAsia="Calibri"/>
          <w:color w:val="000000"/>
          <w:sz w:val="28"/>
          <w:szCs w:val="28"/>
          <w:shd w:val="clear" w:color="auto" w:fill="FFFFFF"/>
          <w:lang w:val="uk-UA" w:eastAsia="en-US"/>
        </w:rPr>
        <w:t xml:space="preserve">аходиться </w:t>
      </w:r>
      <w:proofErr w:type="spellStart"/>
      <w:r w:rsidRPr="00104169">
        <w:rPr>
          <w:rFonts w:eastAsia="Calibri"/>
          <w:color w:val="000000"/>
          <w:sz w:val="28"/>
          <w:szCs w:val="28"/>
          <w:shd w:val="clear" w:color="auto" w:fill="FFFFFF"/>
          <w:lang w:val="uk-UA" w:eastAsia="en-US"/>
        </w:rPr>
        <w:t>зa</w:t>
      </w:r>
      <w:proofErr w:type="spellEnd"/>
      <w:r w:rsidRPr="00104169">
        <w:rPr>
          <w:rFonts w:eastAsia="Calibri"/>
          <w:color w:val="000000"/>
          <w:sz w:val="28"/>
          <w:szCs w:val="28"/>
          <w:shd w:val="clear" w:color="auto" w:fill="FFFFFF"/>
          <w:lang w:val="uk-UA" w:eastAsia="en-US"/>
        </w:rPr>
        <w:t xml:space="preserve"> виразом:</w:t>
      </w:r>
    </w:p>
    <w:p w14:paraId="2374B47D" w14:textId="77777777" w:rsidR="00104169" w:rsidRPr="00104169" w:rsidRDefault="006B600F" w:rsidP="00104169">
      <w:pPr>
        <w:spacing w:line="360" w:lineRule="auto"/>
        <w:jc w:val="center"/>
        <w:rPr>
          <w:rFonts w:eastAsia="Calibri"/>
          <w:sz w:val="28"/>
          <w:szCs w:val="28"/>
          <w:lang w:val="uk-UA" w:eastAsia="en-US"/>
        </w:rPr>
      </w:pPr>
      <m:oMathPara>
        <m:oMath>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tan</m:t>
              </m:r>
            </m:fName>
            <m:e>
              <m:r>
                <w:rPr>
                  <w:rFonts w:ascii="Cambria Math" w:eastAsia="Calibri" w:hAnsi="Cambria Math"/>
                  <w:sz w:val="28"/>
                  <w:szCs w:val="28"/>
                  <w:lang w:val="uk-UA" w:eastAsia="en-US"/>
                </w:rPr>
                <m:t>γ</m:t>
              </m:r>
            </m:e>
          </m:func>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z</m:t>
                  </m:r>
                </m:e>
                <m:sub>
                  <m:r>
                    <w:rPr>
                      <w:rFonts w:ascii="Cambria Math" w:eastAsia="Calibri"/>
                      <w:sz w:val="28"/>
                      <w:szCs w:val="28"/>
                      <w:lang w:val="uk-UA" w:eastAsia="en-US"/>
                    </w:rPr>
                    <m:t>1</m:t>
                  </m:r>
                </m:sub>
              </m:sSub>
            </m:num>
            <m:den>
              <m:r>
                <w:rPr>
                  <w:rFonts w:ascii="Cambria Math" w:eastAsia="Calibri" w:hAnsi="Cambria Math"/>
                  <w:sz w:val="28"/>
                  <w:szCs w:val="28"/>
                  <w:lang w:val="uk-UA" w:eastAsia="en-US"/>
                </w:rPr>
                <m:t>q</m:t>
              </m:r>
            </m:den>
          </m:f>
        </m:oMath>
      </m:oMathPara>
    </w:p>
    <w:p w14:paraId="4F3CE013" w14:textId="77777777" w:rsidR="00104169" w:rsidRPr="00104169" w:rsidRDefault="006B600F" w:rsidP="00104169">
      <w:pPr>
        <w:spacing w:line="360" w:lineRule="auto"/>
        <w:jc w:val="center"/>
        <w:rPr>
          <w:rFonts w:eastAsia="Calibri"/>
          <w:sz w:val="28"/>
          <w:szCs w:val="28"/>
          <w:lang w:val="uk-UA" w:eastAsia="en-US"/>
        </w:rPr>
      </w:pPr>
      <m:oMathPara>
        <m:oMath>
          <m:func>
            <m:funcPr>
              <m:ctrlPr>
                <w:rPr>
                  <w:rFonts w:ascii="Cambria Math" w:eastAsia="Calibri" w:hAnsi="Cambria Math"/>
                  <w:i/>
                  <w:sz w:val="28"/>
                  <w:szCs w:val="28"/>
                  <w:lang w:val="uk-UA" w:eastAsia="en-US"/>
                </w:rPr>
              </m:ctrlPr>
            </m:funcPr>
            <m:fName>
              <m:r>
                <m:rPr>
                  <m:sty m:val="p"/>
                </m:rPr>
                <w:rPr>
                  <w:rFonts w:ascii="Cambria Math" w:eastAsia="Calibri"/>
                  <w:sz w:val="28"/>
                  <w:szCs w:val="28"/>
                  <w:lang w:val="uk-UA" w:eastAsia="en-US"/>
                </w:rPr>
                <m:t>tan</m:t>
              </m:r>
            </m:fName>
            <m:e>
              <m:r>
                <w:rPr>
                  <w:rFonts w:ascii="Cambria Math" w:eastAsia="Calibri" w:hAnsi="Cambria Math"/>
                  <w:sz w:val="28"/>
                  <w:szCs w:val="28"/>
                  <w:lang w:val="uk-UA" w:eastAsia="en-US"/>
                </w:rPr>
                <m:t>γ</m:t>
              </m:r>
            </m:e>
          </m:func>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2</m:t>
              </m:r>
            </m:num>
            <m:den>
              <m:r>
                <w:rPr>
                  <w:rFonts w:ascii="Cambria Math" w:eastAsia="Calibri"/>
                  <w:sz w:val="28"/>
                  <w:szCs w:val="28"/>
                  <w:lang w:val="uk-UA" w:eastAsia="en-US"/>
                </w:rPr>
                <m:t>10</m:t>
              </m:r>
            </m:den>
          </m:f>
          <m:r>
            <w:rPr>
              <w:rFonts w:ascii="Cambria Math" w:eastAsia="Calibri"/>
              <w:sz w:val="28"/>
              <w:szCs w:val="28"/>
              <w:lang w:val="uk-UA" w:eastAsia="en-US"/>
            </w:rPr>
            <m:t>=0,2</m:t>
          </m:r>
        </m:oMath>
      </m:oMathPara>
    </w:p>
    <w:p w14:paraId="6D6D2060"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lastRenderedPageBreak/>
        <w:t>Знаходимо ділильний діаметр черв'яка:</w:t>
      </w:r>
    </w:p>
    <w:p w14:paraId="0E7FFD29"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ч</m:t>
              </m:r>
            </m:sub>
          </m:sSub>
          <m:r>
            <w:rPr>
              <w:rFonts w:ascii="Cambria Math" w:eastAsia="Calibri"/>
              <w:sz w:val="28"/>
              <w:szCs w:val="28"/>
              <w:lang w:val="uk-UA" w:eastAsia="en-US"/>
            </w:rPr>
            <m:t>=</m:t>
          </m:r>
          <m:r>
            <w:rPr>
              <w:rFonts w:ascii="Cambria Math" w:eastAsia="Calibri" w:hAnsi="Cambria Math"/>
              <w:sz w:val="28"/>
              <w:szCs w:val="28"/>
              <w:lang w:val="uk-UA" w:eastAsia="en-US"/>
            </w:rPr>
            <m:t>q*m</m:t>
          </m:r>
        </m:oMath>
      </m:oMathPara>
    </w:p>
    <w:p w14:paraId="5F1FD227"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ч</m:t>
              </m:r>
            </m:sub>
          </m:sSub>
          <m:r>
            <w:rPr>
              <w:rFonts w:ascii="Cambria Math" w:eastAsia="Calibri"/>
              <w:sz w:val="28"/>
              <w:szCs w:val="28"/>
              <w:lang w:val="uk-UA" w:eastAsia="en-US"/>
            </w:rPr>
            <m:t>=10</m:t>
          </m:r>
          <m:r>
            <w:rPr>
              <w:rFonts w:ascii="Cambria Math" w:eastAsia="Calibri" w:hAnsi="Cambria Math"/>
              <w:sz w:val="28"/>
              <w:szCs w:val="28"/>
              <w:lang w:val="uk-UA" w:eastAsia="en-US"/>
            </w:rPr>
            <m:t>*</m:t>
          </m:r>
          <m:r>
            <w:rPr>
              <w:rFonts w:ascii="Cambria Math" w:eastAsia="Calibri"/>
              <w:sz w:val="28"/>
              <w:szCs w:val="28"/>
              <w:lang w:val="uk-UA" w:eastAsia="en-US"/>
            </w:rPr>
            <m:t xml:space="preserve">5=50 </m:t>
          </m:r>
          <m:r>
            <w:rPr>
              <w:rFonts w:ascii="Cambria Math" w:eastAsia="Calibri"/>
              <w:sz w:val="28"/>
              <w:szCs w:val="28"/>
              <w:lang w:val="uk-UA" w:eastAsia="en-US"/>
            </w:rPr>
            <m:t>мм</m:t>
          </m:r>
        </m:oMath>
      </m:oMathPara>
    </w:p>
    <w:p w14:paraId="62CE0E36"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Діаметр вершин зубців:</w:t>
      </w:r>
    </w:p>
    <w:p w14:paraId="16042AFA"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еч</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ч</m:t>
              </m:r>
            </m:sub>
          </m:sSub>
          <m:r>
            <w:rPr>
              <w:rFonts w:ascii="Cambria Math" w:eastAsia="Calibri"/>
              <w:sz w:val="28"/>
              <w:szCs w:val="28"/>
              <w:lang w:val="uk-UA" w:eastAsia="en-US"/>
            </w:rPr>
            <m:t>+2</m:t>
          </m:r>
          <m:r>
            <w:rPr>
              <w:rFonts w:ascii="Cambria Math" w:eastAsia="Calibri" w:hAnsi="Cambria Math"/>
              <w:sz w:val="28"/>
              <w:szCs w:val="28"/>
              <w:lang w:val="uk-UA" w:eastAsia="en-US"/>
            </w:rPr>
            <m:t>m</m:t>
          </m:r>
        </m:oMath>
      </m:oMathPara>
    </w:p>
    <w:p w14:paraId="38F167E0"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еч</m:t>
              </m:r>
            </m:sub>
          </m:sSub>
          <m:r>
            <w:rPr>
              <w:rFonts w:ascii="Cambria Math" w:eastAsia="Calibri"/>
              <w:sz w:val="28"/>
              <w:szCs w:val="28"/>
              <w:lang w:val="uk-UA" w:eastAsia="en-US"/>
            </w:rPr>
            <m:t>=50+2</m:t>
          </m:r>
          <m:r>
            <w:rPr>
              <w:rFonts w:ascii="Cambria Math" w:eastAsia="Calibri" w:hAnsi="Cambria Math"/>
              <w:sz w:val="28"/>
              <w:szCs w:val="28"/>
              <w:lang w:val="uk-UA" w:eastAsia="en-US"/>
            </w:rPr>
            <m:t>*</m:t>
          </m:r>
          <m:r>
            <w:rPr>
              <w:rFonts w:ascii="Cambria Math" w:eastAsia="Calibri"/>
              <w:sz w:val="28"/>
              <w:szCs w:val="28"/>
              <w:lang w:val="uk-UA" w:eastAsia="en-US"/>
            </w:rPr>
            <m:t xml:space="preserve">5=60 </m:t>
          </m:r>
          <m:r>
            <w:rPr>
              <w:rFonts w:ascii="Cambria Math" w:eastAsia="Calibri"/>
              <w:sz w:val="28"/>
              <w:szCs w:val="28"/>
              <w:lang w:val="uk-UA" w:eastAsia="en-US"/>
            </w:rPr>
            <m:t>мм</m:t>
          </m:r>
        </m:oMath>
      </m:oMathPara>
    </w:p>
    <w:p w14:paraId="202AD8EA"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Діаметр западин зубців:</w:t>
      </w:r>
    </w:p>
    <w:p w14:paraId="26D04900"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іч</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ч</m:t>
              </m:r>
            </m:sub>
          </m:sSub>
          <m:r>
            <w:rPr>
              <w:rFonts w:ascii="Cambria Math" w:eastAsia="Calibri" w:hAnsi="Cambria Math"/>
              <w:sz w:val="28"/>
              <w:szCs w:val="28"/>
              <w:lang w:val="uk-UA" w:eastAsia="en-US"/>
            </w:rPr>
            <m:t>-</m:t>
          </m:r>
          <m:r>
            <w:rPr>
              <w:rFonts w:ascii="Cambria Math" w:eastAsia="Calibri"/>
              <w:sz w:val="28"/>
              <w:szCs w:val="28"/>
              <w:lang w:val="uk-UA" w:eastAsia="en-US"/>
            </w:rPr>
            <m:t>2,4</m:t>
          </m:r>
          <m:r>
            <w:rPr>
              <w:rFonts w:ascii="Cambria Math" w:eastAsia="Calibri" w:hAnsi="Cambria Math"/>
              <w:sz w:val="28"/>
              <w:szCs w:val="28"/>
              <w:lang w:val="uk-UA" w:eastAsia="en-US"/>
            </w:rPr>
            <m:t>m</m:t>
          </m:r>
        </m:oMath>
      </m:oMathPara>
    </w:p>
    <w:p w14:paraId="1F8D3D20"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іч</m:t>
              </m:r>
            </m:sub>
          </m:sSub>
          <m:r>
            <w:rPr>
              <w:rFonts w:ascii="Cambria Math" w:eastAsia="Calibri"/>
              <w:sz w:val="28"/>
              <w:szCs w:val="28"/>
              <w:lang w:val="uk-UA" w:eastAsia="en-US"/>
            </w:rPr>
            <m:t>=50</m:t>
          </m:r>
          <m:r>
            <w:rPr>
              <w:rFonts w:ascii="Cambria Math" w:eastAsia="Calibri"/>
              <w:sz w:val="28"/>
              <w:szCs w:val="28"/>
              <w:lang w:val="uk-UA" w:eastAsia="en-US"/>
            </w:rPr>
            <m:t>-</m:t>
          </m:r>
          <m:r>
            <w:rPr>
              <w:rFonts w:ascii="Cambria Math" w:eastAsia="Calibri"/>
              <w:sz w:val="28"/>
              <w:szCs w:val="28"/>
              <w:lang w:val="uk-UA" w:eastAsia="en-US"/>
            </w:rPr>
            <m:t>2,4</m:t>
          </m:r>
          <m:r>
            <w:rPr>
              <w:rFonts w:ascii="Cambria Math" w:eastAsia="Calibri" w:hAnsi="Cambria Math"/>
              <w:sz w:val="28"/>
              <w:szCs w:val="28"/>
              <w:lang w:val="uk-UA" w:eastAsia="en-US"/>
            </w:rPr>
            <m:t>*</m:t>
          </m:r>
          <m:r>
            <w:rPr>
              <w:rFonts w:ascii="Cambria Math" w:eastAsia="Calibri"/>
              <w:sz w:val="28"/>
              <w:szCs w:val="28"/>
              <w:lang w:val="uk-UA" w:eastAsia="en-US"/>
            </w:rPr>
            <m:t xml:space="preserve">5=38 </m:t>
          </m:r>
          <m:r>
            <w:rPr>
              <w:rFonts w:ascii="Cambria Math" w:eastAsia="Calibri"/>
              <w:sz w:val="28"/>
              <w:szCs w:val="28"/>
              <w:lang w:val="uk-UA" w:eastAsia="en-US"/>
            </w:rPr>
            <m:t>мм</m:t>
          </m:r>
        </m:oMath>
      </m:oMathPara>
    </w:p>
    <w:p w14:paraId="086EA9FA"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Ділильний діаметр колеса:</w:t>
      </w:r>
    </w:p>
    <w:p w14:paraId="187B9BE3"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hAnsi="Cambria Math"/>
                  <w:sz w:val="28"/>
                  <w:szCs w:val="28"/>
                  <w:lang w:val="uk-UA" w:eastAsia="en-US"/>
                </w:rPr>
                <m:t>k</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z</m:t>
              </m:r>
            </m:e>
            <m:sub>
              <m:r>
                <w:rPr>
                  <w:rFonts w:ascii="Cambria Math" w:eastAsia="Calibri"/>
                  <w:sz w:val="28"/>
                  <w:szCs w:val="28"/>
                  <w:lang w:val="uk-UA" w:eastAsia="en-US"/>
                </w:rPr>
                <m:t>2</m:t>
              </m:r>
            </m:sub>
          </m:sSub>
          <m:r>
            <w:rPr>
              <w:rFonts w:ascii="Cambria Math" w:eastAsia="Calibri" w:hAnsi="Cambria Math"/>
              <w:sz w:val="28"/>
              <w:szCs w:val="28"/>
              <w:lang w:val="uk-UA" w:eastAsia="en-US"/>
            </w:rPr>
            <m:t>*m</m:t>
          </m:r>
        </m:oMath>
      </m:oMathPara>
    </w:p>
    <w:p w14:paraId="5918128E"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hAnsi="Cambria Math"/>
                  <w:sz w:val="28"/>
                  <w:szCs w:val="28"/>
                  <w:lang w:val="uk-UA" w:eastAsia="en-US"/>
                </w:rPr>
                <m:t>k</m:t>
              </m:r>
            </m:sub>
          </m:sSub>
          <m:r>
            <w:rPr>
              <w:rFonts w:ascii="Cambria Math" w:eastAsia="Calibri"/>
              <w:sz w:val="28"/>
              <w:szCs w:val="28"/>
              <w:lang w:val="uk-UA" w:eastAsia="en-US"/>
            </w:rPr>
            <m:t>=40</m:t>
          </m:r>
          <m:r>
            <w:rPr>
              <w:rFonts w:ascii="Cambria Math" w:eastAsia="Calibri" w:hAnsi="Cambria Math"/>
              <w:sz w:val="28"/>
              <w:szCs w:val="28"/>
              <w:lang w:val="uk-UA" w:eastAsia="en-US"/>
            </w:rPr>
            <m:t>*</m:t>
          </m:r>
          <m:r>
            <w:rPr>
              <w:rFonts w:ascii="Cambria Math" w:eastAsia="Calibri"/>
              <w:sz w:val="28"/>
              <w:szCs w:val="28"/>
              <w:lang w:val="uk-UA" w:eastAsia="en-US"/>
            </w:rPr>
            <m:t xml:space="preserve">5=200 </m:t>
          </m:r>
          <m:r>
            <w:rPr>
              <w:rFonts w:ascii="Cambria Math" w:eastAsia="Calibri"/>
              <w:sz w:val="28"/>
              <w:szCs w:val="28"/>
              <w:lang w:val="uk-UA" w:eastAsia="en-US"/>
            </w:rPr>
            <m:t>мм</m:t>
          </m:r>
        </m:oMath>
      </m:oMathPara>
    </w:p>
    <w:p w14:paraId="0B8CA92E"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Діаметр вершин зубців колеса:</w:t>
      </w:r>
    </w:p>
    <w:p w14:paraId="2E430A27"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ек</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к</m:t>
              </m:r>
            </m:sub>
          </m:sSub>
          <m:r>
            <w:rPr>
              <w:rFonts w:ascii="Cambria Math" w:eastAsia="Calibri"/>
              <w:sz w:val="28"/>
              <w:szCs w:val="28"/>
              <w:lang w:val="uk-UA" w:eastAsia="en-US"/>
            </w:rPr>
            <m:t>+2</m:t>
          </m:r>
          <m:r>
            <w:rPr>
              <w:rFonts w:ascii="Cambria Math" w:eastAsia="Calibri" w:hAnsi="Cambria Math"/>
              <w:sz w:val="28"/>
              <w:szCs w:val="28"/>
              <w:lang w:val="uk-UA" w:eastAsia="en-US"/>
            </w:rPr>
            <m:t>*m</m:t>
          </m:r>
        </m:oMath>
      </m:oMathPara>
    </w:p>
    <w:p w14:paraId="5CE935BC"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ек</m:t>
              </m:r>
            </m:sub>
          </m:sSub>
          <m:r>
            <w:rPr>
              <w:rFonts w:ascii="Cambria Math" w:eastAsia="Calibri"/>
              <w:sz w:val="28"/>
              <w:szCs w:val="28"/>
              <w:lang w:val="uk-UA" w:eastAsia="en-US"/>
            </w:rPr>
            <m:t>=200+2</m:t>
          </m:r>
          <m:r>
            <w:rPr>
              <w:rFonts w:ascii="Cambria Math" w:eastAsia="Calibri" w:hAnsi="Cambria Math"/>
              <w:sz w:val="28"/>
              <w:szCs w:val="28"/>
              <w:lang w:val="uk-UA" w:eastAsia="en-US"/>
            </w:rPr>
            <m:t>*</m:t>
          </m:r>
          <m:r>
            <w:rPr>
              <w:rFonts w:ascii="Cambria Math" w:eastAsia="Calibri"/>
              <w:sz w:val="28"/>
              <w:szCs w:val="28"/>
              <w:lang w:val="uk-UA" w:eastAsia="en-US"/>
            </w:rPr>
            <m:t xml:space="preserve">5=210 </m:t>
          </m:r>
          <m:r>
            <w:rPr>
              <w:rFonts w:ascii="Cambria Math" w:eastAsia="Calibri"/>
              <w:sz w:val="28"/>
              <w:szCs w:val="28"/>
              <w:lang w:val="uk-UA" w:eastAsia="en-US"/>
            </w:rPr>
            <m:t>мм</m:t>
          </m:r>
        </m:oMath>
      </m:oMathPara>
    </w:p>
    <w:p w14:paraId="79BF56A5"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Діаметр западин зубців колеса:</w:t>
      </w:r>
    </w:p>
    <w:p w14:paraId="3C6BE09E"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ік</m:t>
              </m:r>
            </m:sub>
          </m:sSub>
          <m:r>
            <w:rPr>
              <w:rFonts w:ascii="Cambria Math" w:eastAsia="Calibri"/>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к</m:t>
              </m:r>
            </m:sub>
          </m:sSub>
          <m:r>
            <w:rPr>
              <w:rFonts w:ascii="Cambria Math" w:eastAsia="Calibri" w:hAnsi="Cambria Math"/>
              <w:sz w:val="28"/>
              <w:szCs w:val="28"/>
              <w:lang w:val="uk-UA" w:eastAsia="en-US"/>
            </w:rPr>
            <m:t>-</m:t>
          </m:r>
          <m:r>
            <w:rPr>
              <w:rFonts w:ascii="Cambria Math" w:eastAsia="Calibri"/>
              <w:sz w:val="28"/>
              <w:szCs w:val="28"/>
              <w:lang w:val="uk-UA" w:eastAsia="en-US"/>
            </w:rPr>
            <m:t>2,4</m:t>
          </m:r>
          <m:r>
            <w:rPr>
              <w:rFonts w:ascii="Cambria Math" w:eastAsia="Calibri" w:hAnsi="Cambria Math"/>
              <w:sz w:val="28"/>
              <w:szCs w:val="28"/>
              <w:lang w:val="uk-UA" w:eastAsia="en-US"/>
            </w:rPr>
            <m:t>*m</m:t>
          </m:r>
        </m:oMath>
      </m:oMathPara>
    </w:p>
    <w:p w14:paraId="1194DDCD"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ік</m:t>
              </m:r>
            </m:sub>
          </m:sSub>
          <m:r>
            <w:rPr>
              <w:rFonts w:ascii="Cambria Math" w:eastAsia="Calibri"/>
              <w:sz w:val="28"/>
              <w:szCs w:val="28"/>
              <w:lang w:val="uk-UA" w:eastAsia="en-US"/>
            </w:rPr>
            <m:t>=200</m:t>
          </m:r>
          <m:r>
            <w:rPr>
              <w:rFonts w:ascii="Cambria Math" w:eastAsia="Calibri"/>
              <w:sz w:val="28"/>
              <w:szCs w:val="28"/>
              <w:lang w:val="uk-UA" w:eastAsia="en-US"/>
            </w:rPr>
            <m:t>-</m:t>
          </m:r>
          <m:r>
            <w:rPr>
              <w:rFonts w:ascii="Cambria Math" w:eastAsia="Calibri"/>
              <w:sz w:val="28"/>
              <w:szCs w:val="28"/>
              <w:lang w:val="uk-UA" w:eastAsia="en-US"/>
            </w:rPr>
            <m:t>2,4</m:t>
          </m:r>
          <m:r>
            <w:rPr>
              <w:rFonts w:ascii="Cambria Math" w:eastAsia="Calibri" w:hAnsi="Cambria Math"/>
              <w:sz w:val="28"/>
              <w:szCs w:val="28"/>
              <w:lang w:val="uk-UA" w:eastAsia="en-US"/>
            </w:rPr>
            <m:t>*</m:t>
          </m:r>
          <m:r>
            <w:rPr>
              <w:rFonts w:ascii="Cambria Math" w:eastAsia="Calibri"/>
              <w:sz w:val="28"/>
              <w:szCs w:val="28"/>
              <w:lang w:val="uk-UA" w:eastAsia="en-US"/>
            </w:rPr>
            <m:t xml:space="preserve">5=188 </m:t>
          </m:r>
          <m:r>
            <w:rPr>
              <w:rFonts w:ascii="Cambria Math" w:eastAsia="Calibri"/>
              <w:sz w:val="28"/>
              <w:szCs w:val="28"/>
              <w:lang w:val="uk-UA" w:eastAsia="en-US"/>
            </w:rPr>
            <m:t>мм</m:t>
          </m:r>
        </m:oMath>
      </m:oMathPara>
    </w:p>
    <w:p w14:paraId="170DB121"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Розміри маточини черв'ячного колеса:</w:t>
      </w:r>
    </w:p>
    <w:p w14:paraId="0351068D"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ст</m:t>
              </m:r>
            </m:sub>
          </m:sSub>
          <m:r>
            <w:rPr>
              <w:rFonts w:ascii="Cambria Math" w:eastAsia="Calibri"/>
              <w:sz w:val="28"/>
              <w:szCs w:val="28"/>
              <w:lang w:val="uk-UA" w:eastAsia="en-US"/>
            </w:rPr>
            <m:t>=1.8</m:t>
          </m:r>
          <m:r>
            <w:rPr>
              <w:rFonts w:ascii="Cambria Math" w:eastAsia="Calibri" w:hAnsi="Cambria Math"/>
              <w:sz w:val="28"/>
              <w:szCs w:val="28"/>
              <w:lang w:val="uk-UA" w:eastAsia="en-US"/>
            </w:rPr>
            <m:t>*d</m:t>
          </m:r>
        </m:oMath>
      </m:oMathPara>
    </w:p>
    <w:p w14:paraId="5674EE3E"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ст</m:t>
              </m:r>
            </m:sub>
          </m:sSub>
          <m:r>
            <w:rPr>
              <w:rFonts w:ascii="Cambria Math" w:eastAsia="Calibri"/>
              <w:sz w:val="28"/>
              <w:szCs w:val="28"/>
              <w:lang w:val="uk-UA" w:eastAsia="en-US"/>
            </w:rPr>
            <m:t>=1.8</m:t>
          </m:r>
          <m:r>
            <w:rPr>
              <w:rFonts w:ascii="Cambria Math" w:eastAsia="Calibri" w:hAnsi="Cambria Math"/>
              <w:sz w:val="28"/>
              <w:szCs w:val="28"/>
              <w:lang w:val="uk-UA" w:eastAsia="en-US"/>
            </w:rPr>
            <m:t>*</m:t>
          </m:r>
          <m:r>
            <w:rPr>
              <w:rFonts w:ascii="Cambria Math" w:eastAsia="Calibri"/>
              <w:sz w:val="28"/>
              <w:szCs w:val="28"/>
              <w:lang w:val="uk-UA" w:eastAsia="en-US"/>
            </w:rPr>
            <m:t xml:space="preserve">60=108 </m:t>
          </m:r>
          <m:r>
            <w:rPr>
              <w:rFonts w:ascii="Cambria Math" w:eastAsia="Calibri"/>
              <w:sz w:val="28"/>
              <w:szCs w:val="28"/>
              <w:lang w:val="uk-UA" w:eastAsia="en-US"/>
            </w:rPr>
            <m:t>мм</m:t>
          </m:r>
        </m:oMath>
      </m:oMathPara>
    </w:p>
    <w:p w14:paraId="5EE4A202"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d - діаметр вала.</w:t>
      </w:r>
    </w:p>
    <w:p w14:paraId="0427FD46"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Розміри вінця черв'ячного колеса:</w:t>
      </w:r>
    </w:p>
    <w:p w14:paraId="0D2C120B" w14:textId="77777777" w:rsidR="00104169" w:rsidRPr="00104169" w:rsidRDefault="006B600F" w:rsidP="00104169">
      <w:pPr>
        <w:spacing w:line="360" w:lineRule="auto"/>
        <w:jc w:val="center"/>
        <w:rPr>
          <w:rFonts w:eastAsia="Calibri"/>
          <w:i/>
          <w:noProof/>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В</m:t>
              </m:r>
            </m:e>
            <m:sub>
              <m:r>
                <w:rPr>
                  <w:rFonts w:ascii="Cambria Math" w:eastAsia="Calibri"/>
                  <w:sz w:val="28"/>
                  <w:szCs w:val="28"/>
                  <w:lang w:val="uk-UA" w:eastAsia="en-US"/>
                </w:rPr>
                <m:t>0</m:t>
              </m:r>
            </m:sub>
          </m:sSub>
          <m:r>
            <w:rPr>
              <w:rFonts w:ascii="Cambria Math" w:eastAsia="Calibri"/>
              <w:sz w:val="28"/>
              <w:szCs w:val="28"/>
              <w:lang w:val="uk-UA" w:eastAsia="en-US"/>
            </w:rPr>
            <m:t>=0,67</m:t>
          </m:r>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d</m:t>
              </m:r>
            </m:e>
            <m:sub>
              <m:r>
                <w:rPr>
                  <w:rFonts w:ascii="Cambria Math" w:eastAsia="Calibri"/>
                  <w:sz w:val="28"/>
                  <w:szCs w:val="28"/>
                  <w:lang w:val="uk-UA" w:eastAsia="en-US"/>
                </w:rPr>
                <m:t>еч</m:t>
              </m:r>
            </m:sub>
          </m:sSub>
        </m:oMath>
      </m:oMathPara>
    </w:p>
    <w:p w14:paraId="6EBCD888" w14:textId="77777777" w:rsidR="00104169" w:rsidRPr="00104169" w:rsidRDefault="006B600F" w:rsidP="00104169">
      <w:pPr>
        <w:spacing w:line="360" w:lineRule="auto"/>
        <w:jc w:val="center"/>
        <w:rPr>
          <w:rFonts w:eastAsia="Calibri"/>
          <w:i/>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sz w:val="28"/>
                <w:szCs w:val="28"/>
                <w:lang w:val="uk-UA" w:eastAsia="en-US"/>
              </w:rPr>
              <m:t>В</m:t>
            </m:r>
          </m:e>
          <m:sub>
            <m:r>
              <w:rPr>
                <w:rFonts w:ascii="Cambria Math" w:eastAsia="Calibri"/>
                <w:sz w:val="28"/>
                <w:szCs w:val="28"/>
                <w:lang w:val="uk-UA" w:eastAsia="en-US"/>
              </w:rPr>
              <m:t>0</m:t>
            </m:r>
          </m:sub>
        </m:sSub>
        <m:r>
          <w:rPr>
            <w:rFonts w:ascii="Cambria Math" w:eastAsia="Calibri"/>
            <w:sz w:val="28"/>
            <w:szCs w:val="28"/>
            <w:lang w:val="uk-UA" w:eastAsia="en-US"/>
          </w:rPr>
          <m:t>=0,67</m:t>
        </m:r>
        <m:r>
          <w:rPr>
            <w:rFonts w:ascii="Cambria Math" w:eastAsia="Calibri" w:hAnsi="Cambria Math"/>
            <w:sz w:val="28"/>
            <w:szCs w:val="28"/>
            <w:lang w:val="uk-UA" w:eastAsia="en-US"/>
          </w:rPr>
          <m:t>*</m:t>
        </m:r>
        <m:r>
          <w:rPr>
            <w:rFonts w:ascii="Cambria Math" w:eastAsia="Calibri"/>
            <w:sz w:val="28"/>
            <w:szCs w:val="28"/>
            <w:lang w:val="uk-UA" w:eastAsia="en-US"/>
          </w:rPr>
          <m:t>60</m:t>
        </m:r>
      </m:oMath>
      <w:r w:rsidR="00104169" w:rsidRPr="00104169">
        <w:rPr>
          <w:rFonts w:eastAsia="Calibri"/>
          <w:noProof/>
          <w:sz w:val="28"/>
          <w:szCs w:val="28"/>
          <w:lang w:val="uk-UA" w:eastAsia="en-US"/>
        </w:rPr>
        <w:t>=40,2 мм</w:t>
      </w:r>
      <w:r w:rsidR="00104169" w:rsidRPr="00104169">
        <w:rPr>
          <w:rFonts w:eastAsia="Calibri"/>
          <w:i/>
          <w:noProof/>
          <w:sz w:val="28"/>
          <w:szCs w:val="28"/>
          <w:lang w:val="uk-UA" w:eastAsia="uk-UA"/>
        </w:rPr>
        <w:t xml:space="preserve"> </w:t>
      </w:r>
      <w:r w:rsidR="00104169" w:rsidRPr="00104169">
        <w:rPr>
          <w:rFonts w:eastAsia="Calibri"/>
          <w:i/>
          <w:noProof/>
          <w:sz w:val="28"/>
          <w:szCs w:val="28"/>
          <w:lang w:val="uk-UA" w:eastAsia="uk-UA"/>
        </w:rPr>
        <w:drawing>
          <wp:inline distT="0" distB="0" distL="0" distR="0" wp14:anchorId="44F7227A" wp14:editId="57F28766">
            <wp:extent cx="5944428" cy="2418888"/>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6" cstate="print"/>
                    <a:srcRect/>
                    <a:stretch>
                      <a:fillRect/>
                    </a:stretch>
                  </pic:blipFill>
                  <pic:spPr bwMode="auto">
                    <a:xfrm>
                      <a:off x="0" y="0"/>
                      <a:ext cx="5944428" cy="2418888"/>
                    </a:xfrm>
                    <a:prstGeom prst="rect">
                      <a:avLst/>
                    </a:prstGeom>
                    <a:noFill/>
                    <a:ln w="9525">
                      <a:noFill/>
                      <a:miter lim="800000"/>
                      <a:headEnd/>
                      <a:tailEnd/>
                    </a:ln>
                  </pic:spPr>
                </pic:pic>
              </a:graphicData>
            </a:graphic>
          </wp:inline>
        </w:drawing>
      </w:r>
    </w:p>
    <w:p w14:paraId="5DCBBD82" w14:textId="77777777" w:rsidR="00104169" w:rsidRPr="00104169" w:rsidRDefault="00104169" w:rsidP="00104169">
      <w:pPr>
        <w:spacing w:line="360" w:lineRule="auto"/>
        <w:rPr>
          <w:rFonts w:eastAsia="Calibri"/>
          <w:sz w:val="28"/>
          <w:szCs w:val="28"/>
          <w:lang w:val="uk-UA" w:eastAsia="en-US"/>
        </w:rPr>
      </w:pPr>
    </w:p>
    <w:p w14:paraId="6C3217D7" w14:textId="77777777" w:rsidR="00104169" w:rsidRPr="00104169" w:rsidRDefault="00104169" w:rsidP="00104169">
      <w:pPr>
        <w:spacing w:line="360" w:lineRule="auto"/>
        <w:jc w:val="center"/>
        <w:rPr>
          <w:rFonts w:eastAsia="Calibri"/>
          <w:sz w:val="28"/>
          <w:szCs w:val="28"/>
          <w:lang w:val="uk-UA" w:eastAsia="en-US"/>
        </w:rPr>
      </w:pPr>
      <w:r w:rsidRPr="00104169">
        <w:rPr>
          <w:rFonts w:eastAsia="Calibri"/>
          <w:sz w:val="28"/>
          <w:szCs w:val="28"/>
          <w:lang w:val="uk-UA" w:eastAsia="en-US"/>
        </w:rPr>
        <w:t>Рисунок 8.2  Схема черв'ячної передачі</w:t>
      </w:r>
    </w:p>
    <w:p w14:paraId="58C9775C" w14:textId="77777777" w:rsidR="00104169" w:rsidRPr="00104169" w:rsidRDefault="00104169" w:rsidP="00104169">
      <w:pPr>
        <w:spacing w:line="360" w:lineRule="auto"/>
        <w:jc w:val="center"/>
        <w:rPr>
          <w:rFonts w:eastAsia="Calibri"/>
          <w:sz w:val="28"/>
          <w:szCs w:val="28"/>
          <w:lang w:val="uk-UA" w:eastAsia="en-US"/>
        </w:rPr>
      </w:pPr>
    </w:p>
    <w:p w14:paraId="43F4DFC2"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Швидкість ковзання черв'яка:</w:t>
      </w:r>
    </w:p>
    <w:p w14:paraId="2438FF6D" w14:textId="77777777" w:rsidR="00104169" w:rsidRPr="00104169" w:rsidRDefault="00104169" w:rsidP="00104169">
      <w:pPr>
        <w:spacing w:line="360" w:lineRule="auto"/>
        <w:jc w:val="center"/>
        <w:rPr>
          <w:rFonts w:eastAsia="Calibri"/>
          <w:sz w:val="28"/>
          <w:szCs w:val="28"/>
          <w:lang w:val="uk-UA" w:eastAsia="en-US"/>
        </w:rPr>
      </w:pPr>
      <m:oMathPara>
        <m:oMath>
          <m:r>
            <w:rPr>
              <w:rFonts w:ascii="Cambria Math" w:eastAsia="Calibri" w:hAnsi="Cambria Math"/>
              <w:sz w:val="28"/>
              <w:szCs w:val="28"/>
              <w:lang w:val="uk-UA" w:eastAsia="en-US"/>
            </w:rPr>
            <m:t>V</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m*</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ω</m:t>
                  </m:r>
                </m:e>
                <m:sub>
                  <m:r>
                    <w:rPr>
                      <w:rFonts w:ascii="Cambria Math" w:eastAsia="Calibri"/>
                      <w:sz w:val="28"/>
                      <w:szCs w:val="28"/>
                      <w:lang w:val="uk-UA" w:eastAsia="en-US"/>
                    </w:rPr>
                    <m:t>ч</m:t>
                  </m:r>
                </m:sub>
              </m:sSub>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q</m:t>
                          </m:r>
                        </m:e>
                        <m:sup>
                          <m:r>
                            <w:rPr>
                              <w:rFonts w:ascii="Cambria Math" w:eastAsia="Calibri"/>
                              <w:sz w:val="28"/>
                              <w:szCs w:val="28"/>
                              <w:lang w:val="uk-UA" w:eastAsia="en-US"/>
                            </w:rPr>
                            <m:t>2</m:t>
                          </m:r>
                        </m:sup>
                      </m:sSup>
                      <m:r>
                        <w:rPr>
                          <w:rFonts w:ascii="Cambria Math" w:eastAsia="Calibri"/>
                          <w:sz w:val="28"/>
                          <w:szCs w:val="28"/>
                          <w:lang w:val="uk-UA" w:eastAsia="en-US"/>
                        </w:rPr>
                        <m:t>+</m:t>
                      </m:r>
                      <m:sSubSup>
                        <m:sSubSupPr>
                          <m:ctrlPr>
                            <w:rPr>
                              <w:rFonts w:ascii="Cambria Math" w:eastAsia="Calibri" w:hAnsi="Cambria Math"/>
                              <w:i/>
                              <w:sz w:val="28"/>
                              <w:szCs w:val="28"/>
                              <w:lang w:val="uk-UA" w:eastAsia="en-US"/>
                            </w:rPr>
                          </m:ctrlPr>
                        </m:sSubSupPr>
                        <m:e>
                          <m:r>
                            <w:rPr>
                              <w:rFonts w:ascii="Cambria Math" w:eastAsia="Calibri" w:hAnsi="Cambria Math"/>
                              <w:sz w:val="28"/>
                              <w:szCs w:val="28"/>
                              <w:lang w:val="uk-UA" w:eastAsia="en-US"/>
                            </w:rPr>
                            <m:t>z</m:t>
                          </m:r>
                        </m:e>
                        <m:sub>
                          <m:r>
                            <w:rPr>
                              <w:rFonts w:ascii="Cambria Math" w:eastAsia="Calibri"/>
                              <w:sz w:val="28"/>
                              <w:szCs w:val="28"/>
                              <w:lang w:val="uk-UA" w:eastAsia="en-US"/>
                            </w:rPr>
                            <m:t>1</m:t>
                          </m:r>
                        </m:sub>
                        <m:sup>
                          <m:r>
                            <w:rPr>
                              <w:rFonts w:ascii="Cambria Math" w:eastAsia="Calibri"/>
                              <w:sz w:val="28"/>
                              <w:szCs w:val="28"/>
                              <w:lang w:val="uk-UA" w:eastAsia="en-US"/>
                            </w:rPr>
                            <m:t>2</m:t>
                          </m:r>
                        </m:sup>
                      </m:sSubSup>
                    </m:e>
                  </m:d>
                </m:e>
                <m:sup>
                  <m:r>
                    <w:rPr>
                      <w:rFonts w:ascii="Cambria Math" w:eastAsia="Calibri"/>
                      <w:sz w:val="28"/>
                      <w:szCs w:val="28"/>
                      <w:lang w:val="uk-UA" w:eastAsia="en-US"/>
                    </w:rPr>
                    <m:t>0.5</m:t>
                  </m:r>
                </m:sup>
              </m:sSup>
            </m:num>
            <m:den>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1000</m:t>
              </m:r>
            </m:den>
          </m:f>
        </m:oMath>
      </m:oMathPara>
    </w:p>
    <w:p w14:paraId="39ABCC4B" w14:textId="77777777" w:rsidR="00104169" w:rsidRPr="00104169" w:rsidRDefault="00104169" w:rsidP="00104169">
      <w:pPr>
        <w:spacing w:line="360" w:lineRule="auto"/>
        <w:jc w:val="center"/>
        <w:rPr>
          <w:rFonts w:eastAsia="Calibri"/>
          <w:i/>
          <w:sz w:val="28"/>
          <w:szCs w:val="28"/>
          <w:lang w:val="uk-UA" w:eastAsia="en-US"/>
        </w:rPr>
      </w:pPr>
      <m:oMathPara>
        <m:oMath>
          <m:r>
            <w:rPr>
              <w:rFonts w:ascii="Cambria Math" w:eastAsia="Calibri" w:hAnsi="Cambria Math"/>
              <w:sz w:val="28"/>
              <w:szCs w:val="28"/>
              <w:lang w:val="uk-UA" w:eastAsia="en-US"/>
            </w:rPr>
            <m:t>V</m:t>
          </m:r>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sz w:val="28"/>
                  <w:szCs w:val="28"/>
                  <w:lang w:val="uk-UA" w:eastAsia="en-US"/>
                </w:rPr>
                <m:t>5</m:t>
              </m:r>
              <m:r>
                <w:rPr>
                  <w:rFonts w:ascii="Cambria Math" w:eastAsia="Calibri" w:hAnsi="Cambria Math"/>
                  <w:sz w:val="28"/>
                  <w:szCs w:val="28"/>
                  <w:lang w:val="uk-UA" w:eastAsia="en-US"/>
                </w:rPr>
                <m:t>*</m:t>
              </m:r>
              <m:r>
                <w:rPr>
                  <w:rFonts w:ascii="Cambria Math" w:eastAsia="Calibri"/>
                  <w:sz w:val="28"/>
                  <w:szCs w:val="28"/>
                  <w:lang w:val="uk-UA" w:eastAsia="en-US"/>
                </w:rPr>
                <m:t>157</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m:t>
                          </m:r>
                        </m:e>
                        <m:sup>
                          <m:r>
                            <w:rPr>
                              <w:rFonts w:ascii="Cambria Math" w:eastAsia="Calibri"/>
                              <w:sz w:val="28"/>
                              <w:szCs w:val="28"/>
                              <w:lang w:val="uk-UA" w:eastAsia="en-US"/>
                            </w:rPr>
                            <m:t>2</m:t>
                          </m:r>
                        </m:sup>
                      </m:sSup>
                      <m:r>
                        <w:rPr>
                          <w:rFonts w:ascii="Cambria Math" w:eastAsia="Calibri"/>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2</m:t>
                          </m:r>
                        </m:e>
                        <m:sup>
                          <m:r>
                            <w:rPr>
                              <w:rFonts w:ascii="Cambria Math" w:eastAsia="Calibri"/>
                              <w:sz w:val="28"/>
                              <w:szCs w:val="28"/>
                              <w:lang w:val="uk-UA" w:eastAsia="en-US"/>
                            </w:rPr>
                            <m:t>2</m:t>
                          </m:r>
                        </m:sup>
                      </m:sSup>
                    </m:e>
                  </m:d>
                </m:e>
                <m:sup>
                  <m:r>
                    <w:rPr>
                      <w:rFonts w:ascii="Cambria Math" w:eastAsia="Calibri"/>
                      <w:sz w:val="28"/>
                      <w:szCs w:val="28"/>
                      <w:lang w:val="uk-UA" w:eastAsia="en-US"/>
                    </w:rPr>
                    <m:t>0.5</m:t>
                  </m:r>
                </m:sup>
              </m:sSup>
            </m:num>
            <m:den>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1000</m:t>
              </m:r>
            </m:den>
          </m:f>
          <m:r>
            <w:rPr>
              <w:rFonts w:ascii="Cambria Math" w:eastAsia="Calibri"/>
              <w:sz w:val="28"/>
              <w:szCs w:val="28"/>
              <w:lang w:val="uk-UA" w:eastAsia="en-US"/>
            </w:rPr>
            <m:t xml:space="preserve">=4 </m:t>
          </m:r>
          <m:r>
            <w:rPr>
              <w:rFonts w:ascii="Cambria Math" w:eastAsia="Calibri"/>
              <w:sz w:val="28"/>
              <w:szCs w:val="28"/>
              <w:lang w:val="uk-UA" w:eastAsia="en-US"/>
            </w:rPr>
            <m:t>м</m:t>
          </m:r>
          <m:r>
            <w:rPr>
              <w:rFonts w:ascii="Cambria Math" w:eastAsia="Calibri"/>
              <w:sz w:val="28"/>
              <w:szCs w:val="28"/>
              <w:lang w:val="uk-UA" w:eastAsia="en-US"/>
            </w:rPr>
            <m:t>/</m:t>
          </m:r>
          <m:r>
            <w:rPr>
              <w:rFonts w:ascii="Cambria Math" w:eastAsia="Calibri"/>
              <w:sz w:val="28"/>
              <w:szCs w:val="28"/>
              <w:lang w:val="uk-UA" w:eastAsia="en-US"/>
            </w:rPr>
            <m:t>с</m:t>
          </m:r>
        </m:oMath>
      </m:oMathPara>
    </w:p>
    <w:p w14:paraId="0EC92EF8" w14:textId="77777777" w:rsidR="00104169" w:rsidRPr="00104169" w:rsidRDefault="00104169" w:rsidP="00104169">
      <w:pPr>
        <w:spacing w:line="360" w:lineRule="auto"/>
        <w:rPr>
          <w:rFonts w:eastAsia="Calibri"/>
          <w:sz w:val="28"/>
          <w:szCs w:val="28"/>
          <w:lang w:val="uk-UA" w:eastAsia="en-US"/>
        </w:rPr>
      </w:pPr>
      <w:r w:rsidRPr="00104169">
        <w:rPr>
          <w:rFonts w:eastAsia="Calibri"/>
          <w:sz w:val="28"/>
          <w:szCs w:val="28"/>
          <w:lang w:val="uk-UA" w:eastAsia="en-US"/>
        </w:rPr>
        <w:t xml:space="preserve">     Перевірочний розрахунок зубчастого колеса на контактну міцність виробляємо за допомогою формули:</w:t>
      </w:r>
    </w:p>
    <w:p w14:paraId="571B8BC7"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τ</m:t>
              </m:r>
            </m:e>
            <m:sub>
              <m:r>
                <w:rPr>
                  <w:rFonts w:ascii="Cambria Math" w:eastAsia="Calibri"/>
                  <w:sz w:val="28"/>
                  <w:szCs w:val="28"/>
                  <w:lang w:val="uk-UA" w:eastAsia="en-US"/>
                </w:rPr>
                <m:t>с</m:t>
              </m:r>
            </m:sub>
          </m:sSub>
          <m:r>
            <w:rPr>
              <w:rFonts w:ascii="Cambria Math" w:eastAsia="Calibri"/>
              <w:sz w:val="28"/>
              <w:szCs w:val="28"/>
              <w:lang w:val="uk-UA" w:eastAsia="en-US"/>
            </w:rPr>
            <m:t>≤</m:t>
          </m:r>
          <m:d>
            <m:dPr>
              <m:begChr m:val="["/>
              <m:endChr m:val="]"/>
              <m:ctrlPr>
                <w:rPr>
                  <w:rFonts w:ascii="Cambria Math" w:eastAsia="Calibri" w:hAnsi="Cambria Math"/>
                  <w:i/>
                  <w:sz w:val="28"/>
                  <w:szCs w:val="28"/>
                  <w:lang w:val="uk-UA" w:eastAsia="en-US"/>
                </w:rPr>
              </m:ctrlPr>
            </m:dPr>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τ</m:t>
                  </m:r>
                </m:e>
                <m:sub>
                  <m:r>
                    <w:rPr>
                      <w:rFonts w:ascii="Cambria Math" w:eastAsia="Calibri"/>
                      <w:sz w:val="28"/>
                      <w:szCs w:val="28"/>
                      <w:lang w:val="uk-UA" w:eastAsia="en-US"/>
                    </w:rPr>
                    <m:t>с</m:t>
                  </m:r>
                </m:sub>
              </m:sSub>
            </m:e>
          </m:d>
        </m:oMath>
      </m:oMathPara>
    </w:p>
    <w:p w14:paraId="56CE2729" w14:textId="77777777" w:rsidR="00104169" w:rsidRPr="00104169" w:rsidRDefault="006B600F" w:rsidP="00104169">
      <w:pPr>
        <w:spacing w:line="360" w:lineRule="auto"/>
        <w:jc w:val="center"/>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τ</m:t>
              </m:r>
            </m:e>
            <m:sub>
              <m:r>
                <w:rPr>
                  <w:rFonts w:ascii="Cambria Math" w:eastAsia="Calibri"/>
                  <w:sz w:val="28"/>
                  <w:szCs w:val="28"/>
                  <w:lang w:val="uk-UA" w:eastAsia="en-US"/>
                </w:rPr>
                <m:t>с</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f>
                        <m:fPr>
                          <m:type m:val="lin"/>
                          <m:ctrlPr>
                            <w:rPr>
                              <w:rFonts w:ascii="Cambria Math" w:eastAsia="Calibri" w:hAnsi="Cambria Math"/>
                              <w:i/>
                              <w:sz w:val="28"/>
                              <w:szCs w:val="28"/>
                              <w:lang w:val="uk-UA" w:eastAsia="en-US"/>
                            </w:rPr>
                          </m:ctrlPr>
                        </m:fPr>
                        <m:num>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В</m:t>
                                      </m:r>
                                    </m:num>
                                    <m:den>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z</m:t>
                                          </m:r>
                                        </m:e>
                                        <m:sub>
                                          <m:r>
                                            <w:rPr>
                                              <w:rFonts w:ascii="Cambria Math" w:eastAsia="Calibri"/>
                                              <w:sz w:val="28"/>
                                              <w:szCs w:val="28"/>
                                              <w:lang w:val="uk-UA" w:eastAsia="en-US"/>
                                            </w:rPr>
                                            <m:t>к</m:t>
                                          </m:r>
                                        </m:sub>
                                      </m:sSub>
                                    </m:den>
                                  </m:f>
                                </m:e>
                              </m:d>
                            </m:e>
                            <m:sup>
                              <m:r>
                                <w:rPr>
                                  <w:rFonts w:ascii="Cambria Math" w:eastAsia="Calibri"/>
                                  <w:sz w:val="28"/>
                                  <w:szCs w:val="28"/>
                                  <w:lang w:val="uk-UA" w:eastAsia="en-US"/>
                                </w:rPr>
                                <m:t>2</m:t>
                              </m:r>
                            </m:sup>
                          </m:sSup>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hAnsi="Cambria Math"/>
                                  <w:sz w:val="28"/>
                                  <w:szCs w:val="28"/>
                                  <w:lang w:val="uk-UA" w:eastAsia="en-US"/>
                                </w:rPr>
                                <m:t>k</m:t>
                              </m:r>
                            </m:sub>
                          </m:sSub>
                          <m:r>
                            <w:rPr>
                              <w:rFonts w:ascii="Cambria Math" w:eastAsia="Calibri" w:hAnsi="Cambria Math"/>
                              <w:sz w:val="28"/>
                              <w:szCs w:val="28"/>
                              <w:lang w:val="uk-UA" w:eastAsia="en-US"/>
                            </w:rPr>
                            <m:t>*K*</m:t>
                          </m:r>
                          <m:r>
                            <w:rPr>
                              <w:rFonts w:ascii="Cambria Math" w:eastAsia="Calibri"/>
                              <w:sz w:val="28"/>
                              <w:szCs w:val="28"/>
                              <w:lang w:val="uk-UA" w:eastAsia="en-US"/>
                            </w:rPr>
                            <m:t>8</m:t>
                          </m:r>
                          <m:r>
                            <w:rPr>
                              <w:rFonts w:ascii="Cambria Math" w:eastAsia="Calibri" w:hAnsi="Cambria Math"/>
                              <w:sz w:val="28"/>
                              <w:szCs w:val="28"/>
                              <w:lang w:val="uk-UA" w:eastAsia="en-US"/>
                            </w:rPr>
                            <m:t>*</m:t>
                          </m:r>
                          <m:r>
                            <w:rPr>
                              <w:rFonts w:ascii="Cambria Math" w:eastAsia="Calibri"/>
                              <w:sz w:val="28"/>
                              <w:szCs w:val="28"/>
                              <w:lang w:val="uk-UA" w:eastAsia="en-US"/>
                            </w:rPr>
                            <m:t>60</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1000</m:t>
                              </m:r>
                            </m:e>
                            <m:sup>
                              <m:r>
                                <w:rPr>
                                  <w:rFonts w:ascii="Cambria Math" w:eastAsia="Calibri"/>
                                  <w:sz w:val="28"/>
                                  <w:szCs w:val="28"/>
                                  <w:lang w:val="uk-UA" w:eastAsia="en-US"/>
                                </w:rPr>
                                <m:t>3</m:t>
                              </m:r>
                            </m:sup>
                          </m:sSup>
                        </m:num>
                        <m:den>
                          <m:r>
                            <w:rPr>
                              <w:rFonts w:ascii="Cambria Math" w:eastAsia="Calibri"/>
                              <w:sz w:val="28"/>
                              <w:szCs w:val="28"/>
                              <w:lang w:val="uk-UA" w:eastAsia="en-US"/>
                            </w:rPr>
                            <m:t>2</m:t>
                          </m:r>
                          <m:r>
                            <w:rPr>
                              <w:rFonts w:ascii="Cambria Math" w:eastAsia="Calibri" w:hAnsi="Cambria Math"/>
                              <w:sz w:val="28"/>
                              <w:szCs w:val="28"/>
                              <w:lang w:val="uk-UA" w:eastAsia="en-US"/>
                            </w:rPr>
                            <m:t>*π*</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n</m:t>
                              </m:r>
                            </m:e>
                            <m:sub>
                              <m:r>
                                <w:rPr>
                                  <w:rFonts w:ascii="Cambria Math" w:eastAsia="Calibri" w:hAnsi="Cambria Math"/>
                                  <w:sz w:val="28"/>
                                  <w:szCs w:val="28"/>
                                  <w:lang w:val="uk-UA" w:eastAsia="en-US"/>
                                </w:rPr>
                                <m:t>k</m:t>
                              </m:r>
                            </m:sub>
                          </m:sSub>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m</m:t>
                              </m:r>
                            </m:e>
                            <m:sup>
                              <m:r>
                                <w:rPr>
                                  <w:rFonts w:ascii="Cambria Math" w:eastAsia="Calibri"/>
                                  <w:sz w:val="28"/>
                                  <w:szCs w:val="28"/>
                                  <w:lang w:val="uk-UA" w:eastAsia="en-US"/>
                                </w:rPr>
                                <m:t>3</m:t>
                              </m:r>
                            </m:sup>
                          </m:sSup>
                          <m:r>
                            <w:rPr>
                              <w:rFonts w:ascii="Cambria Math" w:eastAsia="Calibri" w:hAnsi="Cambria Math"/>
                              <w:sz w:val="28"/>
                              <w:szCs w:val="28"/>
                              <w:lang w:val="uk-UA" w:eastAsia="en-US"/>
                            </w:rPr>
                            <m:t>*q</m:t>
                          </m:r>
                        </m:den>
                      </m:f>
                    </m:e>
                  </m:d>
                </m:e>
                <m:sup>
                  <m:r>
                    <w:rPr>
                      <w:rFonts w:ascii="Cambria Math" w:eastAsia="Calibri"/>
                      <w:sz w:val="28"/>
                      <w:szCs w:val="28"/>
                      <w:lang w:val="uk-UA" w:eastAsia="en-US"/>
                    </w:rPr>
                    <m:t>0.5</m:t>
                  </m:r>
                </m:sup>
              </m:sSup>
            </m:num>
            <m:den>
              <m:r>
                <w:rPr>
                  <w:rFonts w:ascii="Cambria Math" w:eastAsia="Calibri"/>
                  <w:sz w:val="28"/>
                  <w:szCs w:val="28"/>
                  <w:lang w:val="uk-UA" w:eastAsia="en-US"/>
                </w:rPr>
                <m:t>9.8</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1000</m:t>
                  </m:r>
                </m:e>
                <m:sup>
                  <m:r>
                    <w:rPr>
                      <w:rFonts w:ascii="Cambria Math" w:eastAsia="Calibri"/>
                      <w:sz w:val="28"/>
                      <w:szCs w:val="28"/>
                      <w:lang w:val="uk-UA" w:eastAsia="en-US"/>
                    </w:rPr>
                    <m:t>2</m:t>
                  </m:r>
                </m:sup>
              </m:sSup>
            </m:den>
          </m:f>
        </m:oMath>
      </m:oMathPara>
    </w:p>
    <w:p w14:paraId="3DC12FE1" w14:textId="77777777" w:rsidR="00104169" w:rsidRPr="00104169" w:rsidRDefault="006B600F" w:rsidP="00104169">
      <w:pPr>
        <w:spacing w:line="360" w:lineRule="auto"/>
        <w:jc w:val="center"/>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τ</m:t>
              </m:r>
            </m:e>
            <m:sub>
              <m:r>
                <w:rPr>
                  <w:rFonts w:ascii="Cambria Math" w:eastAsia="Calibri"/>
                  <w:sz w:val="28"/>
                  <w:szCs w:val="28"/>
                  <w:lang w:val="uk-UA" w:eastAsia="en-US"/>
                </w:rPr>
                <m:t>с</m:t>
              </m:r>
            </m:sub>
          </m:sSub>
          <m:r>
            <w:rPr>
              <w:rFonts w:ascii="Cambria Math" w:eastAsia="Calibri"/>
              <w:sz w:val="28"/>
              <w:szCs w:val="28"/>
              <w:lang w:val="uk-UA" w:eastAsia="en-US"/>
            </w:rPr>
            <m:t>=</m:t>
          </m:r>
          <m:f>
            <m:fPr>
              <m:ctrlPr>
                <w:rPr>
                  <w:rFonts w:ascii="Cambria Math" w:eastAsia="Calibri" w:hAnsi="Cambria Math"/>
                  <w:i/>
                  <w:sz w:val="28"/>
                  <w:szCs w:val="28"/>
                  <w:lang w:val="uk-UA" w:eastAsia="en-US"/>
                </w:rPr>
              </m:ctrlPr>
            </m:fPr>
            <m:num>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f>
                        <m:fPr>
                          <m:type m:val="lin"/>
                          <m:ctrlPr>
                            <w:rPr>
                              <w:rFonts w:ascii="Cambria Math" w:eastAsia="Calibri" w:hAnsi="Cambria Math"/>
                              <w:i/>
                              <w:sz w:val="28"/>
                              <w:szCs w:val="28"/>
                              <w:lang w:val="uk-UA" w:eastAsia="en-US"/>
                            </w:rPr>
                          </m:ctrlPr>
                        </m:fPr>
                        <m:num>
                          <m:sSup>
                            <m:sSupPr>
                              <m:ctrlPr>
                                <w:rPr>
                                  <w:rFonts w:ascii="Cambria Math" w:eastAsia="Calibri" w:hAnsi="Cambria Math"/>
                                  <w:i/>
                                  <w:sz w:val="28"/>
                                  <w:szCs w:val="28"/>
                                  <w:lang w:val="uk-UA" w:eastAsia="en-US"/>
                                </w:rPr>
                              </m:ctrlPr>
                            </m:sSupPr>
                            <m:e>
                              <m:d>
                                <m:dPr>
                                  <m:ctrlPr>
                                    <w:rPr>
                                      <w:rFonts w:ascii="Cambria Math" w:eastAsia="Calibri" w:hAnsi="Cambria Math"/>
                                      <w:i/>
                                      <w:sz w:val="28"/>
                                      <w:szCs w:val="28"/>
                                      <w:lang w:val="uk-UA" w:eastAsia="en-US"/>
                                    </w:rPr>
                                  </m:ctrlPr>
                                </m:dPr>
                                <m:e>
                                  <m:f>
                                    <m:fPr>
                                      <m:ctrlPr>
                                        <w:rPr>
                                          <w:rFonts w:ascii="Cambria Math" w:eastAsia="Calibri" w:hAnsi="Cambria Math"/>
                                          <w:i/>
                                          <w:sz w:val="28"/>
                                          <w:szCs w:val="28"/>
                                          <w:lang w:val="uk-UA" w:eastAsia="en-US"/>
                                        </w:rPr>
                                      </m:ctrlPr>
                                    </m:fPr>
                                    <m:num>
                                      <m:r>
                                        <w:rPr>
                                          <w:rFonts w:ascii="Cambria Math" w:eastAsia="Calibri"/>
                                          <w:sz w:val="28"/>
                                          <w:szCs w:val="28"/>
                                          <w:lang w:val="uk-UA" w:eastAsia="en-US"/>
                                        </w:rPr>
                                        <m:t>60000</m:t>
                                      </m:r>
                                    </m:num>
                                    <m:den>
                                      <m:r>
                                        <w:rPr>
                                          <w:rFonts w:ascii="Cambria Math" w:eastAsia="Calibri"/>
                                          <w:sz w:val="28"/>
                                          <w:szCs w:val="28"/>
                                          <w:lang w:val="uk-UA" w:eastAsia="en-US"/>
                                        </w:rPr>
                                        <m:t>80</m:t>
                                      </m:r>
                                    </m:den>
                                  </m:f>
                                </m:e>
                              </m:d>
                            </m:e>
                            <m:sup>
                              <m:r>
                                <w:rPr>
                                  <w:rFonts w:ascii="Cambria Math" w:eastAsia="Calibri"/>
                                  <w:sz w:val="28"/>
                                  <w:szCs w:val="28"/>
                                  <w:lang w:val="uk-UA" w:eastAsia="en-US"/>
                                </w:rPr>
                                <m:t>2</m:t>
                              </m:r>
                            </m:sup>
                          </m:sSup>
                          <m:r>
                            <w:rPr>
                              <w:rFonts w:ascii="Cambria Math" w:eastAsia="Calibri" w:hAnsi="Cambria Math"/>
                              <w:sz w:val="28"/>
                              <w:szCs w:val="28"/>
                              <w:lang w:val="uk-UA" w:eastAsia="en-US"/>
                            </w:rPr>
                            <m:t>*</m:t>
                          </m:r>
                          <m:r>
                            <w:rPr>
                              <w:rFonts w:ascii="Cambria Math" w:eastAsia="Calibri"/>
                              <w:sz w:val="28"/>
                              <w:szCs w:val="28"/>
                              <w:lang w:val="uk-UA" w:eastAsia="en-US"/>
                            </w:rPr>
                            <m:t>550</m:t>
                          </m:r>
                          <m:r>
                            <w:rPr>
                              <w:rFonts w:ascii="Cambria Math" w:eastAsia="Calibri" w:hAnsi="Cambria Math"/>
                              <w:sz w:val="28"/>
                              <w:szCs w:val="28"/>
                              <w:lang w:val="uk-UA" w:eastAsia="en-US"/>
                            </w:rPr>
                            <m:t>*</m:t>
                          </m:r>
                          <m:r>
                            <w:rPr>
                              <w:rFonts w:ascii="Cambria Math" w:eastAsia="Calibri"/>
                              <w:sz w:val="28"/>
                              <w:szCs w:val="28"/>
                              <w:lang w:val="uk-UA" w:eastAsia="en-US"/>
                            </w:rPr>
                            <m:t>1.3</m:t>
                          </m:r>
                          <m:r>
                            <w:rPr>
                              <w:rFonts w:ascii="Cambria Math" w:eastAsia="Calibri" w:hAnsi="Cambria Math"/>
                              <w:sz w:val="28"/>
                              <w:szCs w:val="28"/>
                              <w:lang w:val="uk-UA" w:eastAsia="en-US"/>
                            </w:rPr>
                            <m:t>*</m:t>
                          </m:r>
                          <m:r>
                            <w:rPr>
                              <w:rFonts w:ascii="Cambria Math" w:eastAsia="Calibri"/>
                              <w:sz w:val="28"/>
                              <w:szCs w:val="28"/>
                              <w:lang w:val="uk-UA" w:eastAsia="en-US"/>
                            </w:rPr>
                            <m:t>8</m:t>
                          </m:r>
                          <m:r>
                            <w:rPr>
                              <w:rFonts w:ascii="Cambria Math" w:eastAsia="Calibri" w:hAnsi="Cambria Math"/>
                              <w:sz w:val="28"/>
                              <w:szCs w:val="28"/>
                              <w:lang w:val="uk-UA" w:eastAsia="en-US"/>
                            </w:rPr>
                            <m:t>*</m:t>
                          </m:r>
                          <m:r>
                            <w:rPr>
                              <w:rFonts w:ascii="Cambria Math" w:eastAsia="Calibri"/>
                              <w:sz w:val="28"/>
                              <w:szCs w:val="28"/>
                              <w:lang w:val="uk-UA" w:eastAsia="en-US"/>
                            </w:rPr>
                            <m:t>60</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1000</m:t>
                              </m:r>
                            </m:e>
                            <m:sup>
                              <m:r>
                                <w:rPr>
                                  <w:rFonts w:ascii="Cambria Math" w:eastAsia="Calibri"/>
                                  <w:sz w:val="28"/>
                                  <w:szCs w:val="28"/>
                                  <w:lang w:val="uk-UA" w:eastAsia="en-US"/>
                                </w:rPr>
                                <m:t>3</m:t>
                              </m:r>
                            </m:sup>
                          </m:sSup>
                        </m:num>
                        <m:den>
                          <m:r>
                            <w:rPr>
                              <w:rFonts w:ascii="Cambria Math" w:eastAsia="Calibri"/>
                              <w:sz w:val="28"/>
                              <w:szCs w:val="28"/>
                              <w:lang w:val="uk-UA" w:eastAsia="en-US"/>
                            </w:rPr>
                            <m:t>2</m:t>
                          </m:r>
                          <m:r>
                            <w:rPr>
                              <w:rFonts w:ascii="Cambria Math" w:eastAsia="Calibri" w:hAnsi="Cambria Math"/>
                              <w:sz w:val="28"/>
                              <w:szCs w:val="28"/>
                              <w:lang w:val="uk-UA" w:eastAsia="en-US"/>
                            </w:rPr>
                            <m:t>*</m:t>
                          </m:r>
                          <m:r>
                            <w:rPr>
                              <w:rFonts w:ascii="Cambria Math" w:eastAsia="Calibri"/>
                              <w:sz w:val="28"/>
                              <w:szCs w:val="28"/>
                              <w:lang w:val="uk-UA" w:eastAsia="en-US"/>
                            </w:rPr>
                            <m:t>3.14</m:t>
                          </m:r>
                          <m:r>
                            <w:rPr>
                              <w:rFonts w:ascii="Cambria Math" w:eastAsia="Calibri" w:hAnsi="Cambria Math"/>
                              <w:sz w:val="28"/>
                              <w:szCs w:val="28"/>
                              <w:lang w:val="uk-UA" w:eastAsia="en-US"/>
                            </w:rPr>
                            <m:t>*</m:t>
                          </m:r>
                          <m:r>
                            <w:rPr>
                              <w:rFonts w:ascii="Cambria Math" w:eastAsia="Calibri"/>
                              <w:sz w:val="28"/>
                              <w:szCs w:val="28"/>
                              <w:lang w:val="uk-UA" w:eastAsia="en-US"/>
                            </w:rPr>
                            <m:t>0.95</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5</m:t>
                              </m:r>
                            </m:e>
                            <m:sup>
                              <m:r>
                                <w:rPr>
                                  <w:rFonts w:ascii="Cambria Math" w:eastAsia="Calibri"/>
                                  <w:sz w:val="28"/>
                                  <w:szCs w:val="28"/>
                                  <w:lang w:val="uk-UA" w:eastAsia="en-US"/>
                                </w:rPr>
                                <m:t>3</m:t>
                              </m:r>
                            </m:sup>
                          </m:sSup>
                          <m:r>
                            <w:rPr>
                              <w:rFonts w:ascii="Cambria Math" w:eastAsia="Calibri" w:hAnsi="Cambria Math"/>
                              <w:sz w:val="28"/>
                              <w:szCs w:val="28"/>
                              <w:lang w:val="uk-UA" w:eastAsia="en-US"/>
                            </w:rPr>
                            <m:t>*</m:t>
                          </m:r>
                          <m:r>
                            <w:rPr>
                              <w:rFonts w:ascii="Cambria Math" w:eastAsia="Calibri"/>
                              <w:sz w:val="28"/>
                              <w:szCs w:val="28"/>
                              <w:lang w:val="uk-UA" w:eastAsia="en-US"/>
                            </w:rPr>
                            <m:t>20</m:t>
                          </m:r>
                        </m:den>
                      </m:f>
                    </m:e>
                  </m:d>
                </m:e>
                <m:sup>
                  <m:r>
                    <w:rPr>
                      <w:rFonts w:ascii="Cambria Math" w:eastAsia="Calibri"/>
                      <w:sz w:val="28"/>
                      <w:szCs w:val="28"/>
                      <w:lang w:val="uk-UA" w:eastAsia="en-US"/>
                    </w:rPr>
                    <m:t>0.5</m:t>
                  </m:r>
                </m:sup>
              </m:sSup>
            </m:num>
            <m:den>
              <m:r>
                <w:rPr>
                  <w:rFonts w:ascii="Cambria Math" w:eastAsia="Calibri"/>
                  <w:sz w:val="28"/>
                  <w:szCs w:val="28"/>
                  <w:lang w:val="uk-UA" w:eastAsia="en-US"/>
                </w:rPr>
                <m:t>9.8</m:t>
              </m:r>
              <m:r>
                <w:rPr>
                  <w:rFonts w:ascii="Cambria Math" w:eastAsia="Calibri" w:hAnsi="Cambria Math"/>
                  <w:sz w:val="28"/>
                  <w:szCs w:val="28"/>
                  <w:lang w:val="uk-UA" w:eastAsia="en-US"/>
                </w:rPr>
                <m:t>*</m:t>
              </m:r>
              <m:sSup>
                <m:sSupPr>
                  <m:ctrlPr>
                    <w:rPr>
                      <w:rFonts w:ascii="Cambria Math" w:eastAsia="Calibri" w:hAnsi="Cambria Math"/>
                      <w:i/>
                      <w:sz w:val="28"/>
                      <w:szCs w:val="28"/>
                      <w:lang w:val="uk-UA" w:eastAsia="en-US"/>
                    </w:rPr>
                  </m:ctrlPr>
                </m:sSupPr>
                <m:e>
                  <m:r>
                    <w:rPr>
                      <w:rFonts w:ascii="Cambria Math" w:eastAsia="Calibri"/>
                      <w:sz w:val="28"/>
                      <w:szCs w:val="28"/>
                      <w:lang w:val="uk-UA" w:eastAsia="en-US"/>
                    </w:rPr>
                    <m:t>1000</m:t>
                  </m:r>
                </m:e>
                <m:sup>
                  <m:r>
                    <w:rPr>
                      <w:rFonts w:ascii="Cambria Math" w:eastAsia="Calibri"/>
                      <w:sz w:val="28"/>
                      <w:szCs w:val="28"/>
                      <w:lang w:val="uk-UA" w:eastAsia="en-US"/>
                    </w:rPr>
                    <m:t>2</m:t>
                  </m:r>
                </m:sup>
              </m:sSup>
            </m:den>
          </m:f>
          <m:r>
            <w:rPr>
              <w:rFonts w:ascii="Cambria Math" w:eastAsia="Calibri"/>
              <w:sz w:val="28"/>
              <w:szCs w:val="28"/>
              <w:lang w:val="uk-UA" w:eastAsia="en-US"/>
            </w:rPr>
            <m:t xml:space="preserve">=226.5 </m:t>
          </m:r>
          <m:r>
            <w:rPr>
              <w:rFonts w:ascii="Cambria Math" w:eastAsia="Calibri"/>
              <w:sz w:val="28"/>
              <w:szCs w:val="28"/>
              <w:lang w:val="uk-UA" w:eastAsia="en-US"/>
            </w:rPr>
            <m:t>МПа</m:t>
          </m:r>
        </m:oMath>
      </m:oMathPara>
    </w:p>
    <w:p w14:paraId="3756985D" w14:textId="77777777" w:rsidR="00104169" w:rsidRPr="00104169" w:rsidRDefault="00104169" w:rsidP="00104169">
      <w:pPr>
        <w:spacing w:after="200" w:line="360" w:lineRule="auto"/>
        <w:ind w:firstLine="426"/>
        <w:jc w:val="center"/>
        <w:rPr>
          <w:rFonts w:eastAsia="Calibri"/>
          <w:b/>
          <w:sz w:val="28"/>
          <w:szCs w:val="28"/>
          <w:lang w:val="uk-UA" w:eastAsia="en-US"/>
        </w:rPr>
      </w:pPr>
    </w:p>
    <w:p w14:paraId="10200885" w14:textId="77777777" w:rsidR="00104169" w:rsidRPr="00104169" w:rsidRDefault="00104169" w:rsidP="00104169">
      <w:pPr>
        <w:spacing w:line="360" w:lineRule="auto"/>
        <w:ind w:firstLine="426"/>
        <w:jc w:val="center"/>
        <w:rPr>
          <w:rFonts w:eastAsia="Calibri"/>
          <w:b/>
          <w:bCs/>
          <w:sz w:val="28"/>
          <w:szCs w:val="28"/>
          <w:lang w:val="uk-UA" w:eastAsia="uk-UA"/>
        </w:rPr>
      </w:pPr>
    </w:p>
    <w:p w14:paraId="37F39CE6" w14:textId="77777777" w:rsidR="00104169" w:rsidRPr="00104169" w:rsidRDefault="00104169" w:rsidP="00104169">
      <w:pPr>
        <w:spacing w:line="360" w:lineRule="auto"/>
        <w:ind w:firstLine="426"/>
        <w:jc w:val="center"/>
        <w:rPr>
          <w:rFonts w:eastAsia="Calibri"/>
          <w:b/>
          <w:bCs/>
          <w:sz w:val="28"/>
          <w:szCs w:val="28"/>
          <w:lang w:val="uk-UA" w:eastAsia="uk-UA"/>
        </w:rPr>
      </w:pPr>
    </w:p>
    <w:p w14:paraId="17D70171" w14:textId="77777777" w:rsidR="00104169" w:rsidRPr="00104169" w:rsidRDefault="00104169" w:rsidP="00104169">
      <w:pPr>
        <w:spacing w:line="360" w:lineRule="auto"/>
        <w:ind w:firstLine="426"/>
        <w:jc w:val="center"/>
        <w:rPr>
          <w:rFonts w:eastAsia="Calibri"/>
          <w:b/>
          <w:bCs/>
          <w:sz w:val="28"/>
          <w:szCs w:val="28"/>
          <w:lang w:val="uk-UA" w:eastAsia="uk-UA"/>
        </w:rPr>
      </w:pPr>
    </w:p>
    <w:p w14:paraId="2E5F1662" w14:textId="77777777" w:rsidR="00104169" w:rsidRPr="00104169" w:rsidRDefault="00104169" w:rsidP="00104169">
      <w:pPr>
        <w:spacing w:line="360" w:lineRule="auto"/>
        <w:ind w:firstLine="426"/>
        <w:jc w:val="center"/>
        <w:rPr>
          <w:rFonts w:eastAsia="Calibri"/>
          <w:b/>
          <w:bCs/>
          <w:sz w:val="28"/>
          <w:szCs w:val="28"/>
          <w:lang w:val="uk-UA" w:eastAsia="uk-UA"/>
        </w:rPr>
      </w:pPr>
      <w:r w:rsidRPr="00104169">
        <w:rPr>
          <w:rFonts w:eastAsia="Calibri"/>
          <w:b/>
          <w:bCs/>
          <w:sz w:val="28"/>
          <w:szCs w:val="28"/>
          <w:lang w:val="uk-UA" w:eastAsia="uk-UA"/>
        </w:rPr>
        <w:lastRenderedPageBreak/>
        <w:t>8.4 Розрахунок шпонок на дозаторі</w:t>
      </w:r>
    </w:p>
    <w:p w14:paraId="10EA6846" w14:textId="77777777" w:rsidR="00104169" w:rsidRPr="00104169" w:rsidRDefault="00104169" w:rsidP="00104169">
      <w:pPr>
        <w:spacing w:line="360" w:lineRule="auto"/>
        <w:ind w:firstLine="426"/>
        <w:jc w:val="center"/>
        <w:rPr>
          <w:rFonts w:eastAsia="Calibri"/>
          <w:b/>
          <w:i/>
          <w:sz w:val="28"/>
          <w:szCs w:val="28"/>
          <w:u w:val="single"/>
          <w:lang w:val="uk-UA" w:eastAsia="en-US"/>
        </w:rPr>
      </w:pPr>
    </w:p>
    <w:p w14:paraId="0BAF0187"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Матеріалами, що використовуються для виготовлення шпонок є сталі, які мають </w:t>
      </w:r>
      <w:r w:rsidRPr="00104169">
        <w:rPr>
          <w:rFonts w:eastAsia="Calibri"/>
          <w:noProof/>
          <w:sz w:val="28"/>
          <w:szCs w:val="28"/>
          <w:vertAlign w:val="subscript"/>
          <w:lang w:val="uk-UA" w:eastAsia="uk-UA"/>
        </w:rPr>
        <w:drawing>
          <wp:inline distT="0" distB="0" distL="0" distR="0" wp14:anchorId="0E412F2C" wp14:editId="75BB59A9">
            <wp:extent cx="619125" cy="219075"/>
            <wp:effectExtent l="19050" t="0" r="9525" b="0"/>
            <wp:docPr id="51" name="Рисунок 51" descr="http://nkddau.hmsite.net/diplom/romaniy/Konstrukt.files/image23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nkddau.hmsite.net/diplom/romaniy/Konstrukt.files/image230.gif"/>
                    <pic:cNvPicPr>
                      <a:picLocks noChangeAspect="1" noChangeArrowheads="1"/>
                    </pic:cNvPicPr>
                  </pic:nvPicPr>
                  <pic:blipFill>
                    <a:blip r:embed="rId47" cstate="print"/>
                    <a:srcRect/>
                    <a:stretch>
                      <a:fillRect/>
                    </a:stretch>
                  </pic:blipFill>
                  <pic:spPr bwMode="auto">
                    <a:xfrm>
                      <a:off x="0" y="0"/>
                      <a:ext cx="619125" cy="219075"/>
                    </a:xfrm>
                    <a:prstGeom prst="rect">
                      <a:avLst/>
                    </a:prstGeom>
                    <a:noFill/>
                    <a:ln w="9525">
                      <a:noFill/>
                      <a:miter lim="800000"/>
                      <a:headEnd/>
                      <a:tailEnd/>
                    </a:ln>
                  </pic:spPr>
                </pic:pic>
              </a:graphicData>
            </a:graphic>
          </wp:inline>
        </w:drawing>
      </w:r>
      <w:r w:rsidRPr="00104169">
        <w:rPr>
          <w:rFonts w:eastAsia="Calibri"/>
          <w:sz w:val="28"/>
          <w:szCs w:val="28"/>
          <w:lang w:val="uk-UA" w:eastAsia="uk-UA"/>
        </w:rPr>
        <w:t> </w:t>
      </w:r>
      <w:r w:rsidRPr="00104169">
        <w:rPr>
          <w:rFonts w:eastAsia="Calibri"/>
          <w:bCs/>
          <w:i/>
          <w:iCs/>
          <w:sz w:val="28"/>
          <w:szCs w:val="28"/>
          <w:lang w:val="uk-UA" w:eastAsia="uk-UA"/>
        </w:rPr>
        <w:t>Н/мм</w:t>
      </w:r>
      <w:r w:rsidRPr="00104169">
        <w:rPr>
          <w:rFonts w:eastAsia="Calibri"/>
          <w:bCs/>
          <w:i/>
          <w:iCs/>
          <w:sz w:val="28"/>
          <w:szCs w:val="28"/>
          <w:vertAlign w:val="superscript"/>
          <w:lang w:val="uk-UA" w:eastAsia="uk-UA"/>
        </w:rPr>
        <w:t>2</w:t>
      </w:r>
      <w:r w:rsidRPr="00104169">
        <w:rPr>
          <w:rFonts w:eastAsia="Calibri"/>
          <w:sz w:val="28"/>
          <w:szCs w:val="28"/>
          <w:lang w:val="uk-UA" w:eastAsia="uk-UA"/>
        </w:rPr>
        <w:t xml:space="preserve">, наприклад сталі 45. Розрахунок деталей шпонкового з’єднання проводиться по напруженнях зминання та зрізу. При стальній </w:t>
      </w:r>
      <w:proofErr w:type="spellStart"/>
      <w:r w:rsidRPr="00104169">
        <w:rPr>
          <w:rFonts w:eastAsia="Calibri"/>
          <w:sz w:val="28"/>
          <w:szCs w:val="28"/>
          <w:lang w:val="uk-UA" w:eastAsia="uk-UA"/>
        </w:rPr>
        <w:t>маточниці</w:t>
      </w:r>
      <w:proofErr w:type="spellEnd"/>
      <w:r w:rsidRPr="00104169">
        <w:rPr>
          <w:rFonts w:eastAsia="Calibri"/>
          <w:sz w:val="28"/>
          <w:szCs w:val="28"/>
          <w:lang w:val="uk-UA" w:eastAsia="uk-UA"/>
        </w:rPr>
        <w:t xml:space="preserve"> і спокійному навантаженню допустимі напруження зминання </w:t>
      </w:r>
      <m:oMath>
        <m:r>
          <w:rPr>
            <w:rFonts w:ascii="Cambria Math" w:eastAsia="Calibri" w:hAnsi="Cambria Math"/>
            <w:sz w:val="28"/>
            <w:szCs w:val="28"/>
            <w:lang w:val="uk-UA" w:eastAsia="uk-UA"/>
          </w:rPr>
          <m:t>[σ</m:t>
        </m:r>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m:t>
            </m:r>
          </m:e>
          <m:sub>
            <m:r>
              <w:rPr>
                <w:rFonts w:ascii="Cambria Math" w:eastAsia="Calibri" w:hAnsi="Cambria Math"/>
                <w:sz w:val="28"/>
                <w:szCs w:val="28"/>
                <w:lang w:val="uk-UA" w:eastAsia="uk-UA"/>
              </w:rPr>
              <m:t>зм</m:t>
            </m:r>
          </m:sub>
        </m:sSub>
        <m:r>
          <w:rPr>
            <w:rFonts w:ascii="Cambria Math" w:eastAsia="Calibri" w:hAnsi="Cambria Math"/>
            <w:sz w:val="28"/>
            <w:szCs w:val="28"/>
            <w:lang w:val="uk-UA" w:eastAsia="uk-UA"/>
          </w:rPr>
          <m:t>=100</m:t>
        </m:r>
      </m:oMath>
      <w:r w:rsidRPr="00104169">
        <w:rPr>
          <w:rFonts w:eastAsia="Calibri"/>
          <w:sz w:val="28"/>
          <w:szCs w:val="28"/>
          <w:lang w:val="uk-UA" w:eastAsia="uk-UA"/>
        </w:rPr>
        <w:t> </w:t>
      </w:r>
      <w:r w:rsidRPr="00104169">
        <w:rPr>
          <w:rFonts w:eastAsia="Calibri"/>
          <w:bCs/>
          <w:i/>
          <w:iCs/>
          <w:sz w:val="28"/>
          <w:szCs w:val="28"/>
          <w:lang w:val="uk-UA" w:eastAsia="uk-UA"/>
        </w:rPr>
        <w:t>Н/мм</w:t>
      </w:r>
      <w:r w:rsidRPr="00104169">
        <w:rPr>
          <w:rFonts w:eastAsia="Calibri"/>
          <w:bCs/>
          <w:i/>
          <w:iCs/>
          <w:sz w:val="28"/>
          <w:szCs w:val="28"/>
          <w:vertAlign w:val="superscript"/>
          <w:lang w:val="uk-UA" w:eastAsia="uk-UA"/>
        </w:rPr>
        <w:t>2</w:t>
      </w:r>
      <w:r w:rsidRPr="00104169">
        <w:rPr>
          <w:rFonts w:eastAsia="Calibri"/>
          <w:sz w:val="28"/>
          <w:szCs w:val="28"/>
          <w:lang w:val="uk-UA" w:eastAsia="uk-UA"/>
        </w:rPr>
        <w:t xml:space="preserve"> [22]; </w:t>
      </w:r>
    </w:p>
    <w:p w14:paraId="53DA3F14"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Допустимі напруження на зріз визначаються за формулою: </w:t>
      </w:r>
    </w:p>
    <w:p w14:paraId="76B2D474"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кр</m:t>
                </m:r>
              </m:sub>
            </m:sSub>
          </m:e>
        </m:d>
        <m:r>
          <w:rPr>
            <w:rFonts w:ascii="Cambria Math" w:eastAsia="Calibri"/>
            <w:sz w:val="28"/>
            <w:szCs w:val="28"/>
            <w:lang w:val="uk-UA" w:eastAsia="uk-UA"/>
          </w:rPr>
          <m:t>=0,6</m:t>
        </m:r>
        <m:r>
          <w:rPr>
            <w:rFonts w:ascii="Cambria Math" w:eastAsia="Calibri" w:hAnsi="Cambria Math"/>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oMath>
      <w:r w:rsidR="00104169" w:rsidRPr="00104169">
        <w:rPr>
          <w:rFonts w:eastAsia="Calibri"/>
          <w:sz w:val="28"/>
          <w:szCs w:val="28"/>
          <w:lang w:val="uk-UA" w:eastAsia="uk-UA"/>
        </w:rPr>
        <w:t>. </w:t>
      </w:r>
    </w:p>
    <w:p w14:paraId="458D5F73"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 xml:space="preserve">При проектуванні шпонкового з’єднання його параметри обираються за діаметром валу згідно ГОСТ 23360-78. </w:t>
      </w:r>
    </w:p>
    <w:p w14:paraId="5B939B9D"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Потім з’єднання перевіряють за умовою міцності на зминання</w:t>
      </w:r>
    </w:p>
    <w:p w14:paraId="48C5B1E6" w14:textId="77777777" w:rsidR="00104169" w:rsidRPr="00104169" w:rsidRDefault="00104169" w:rsidP="00104169">
      <w:pPr>
        <w:shd w:val="clear" w:color="auto" w:fill="FFFFFF"/>
        <w:spacing w:line="360" w:lineRule="auto"/>
        <w:jc w:val="both"/>
        <w:rPr>
          <w:rFonts w:eastAsia="Calibri"/>
          <w:sz w:val="28"/>
          <w:szCs w:val="28"/>
          <w:lang w:val="uk-UA" w:eastAsia="uk-UA"/>
        </w:rPr>
      </w:pPr>
      <w:r w:rsidRPr="00104169">
        <w:rPr>
          <w:rFonts w:eastAsia="Calibri"/>
          <w:sz w:val="28"/>
          <w:szCs w:val="28"/>
          <w:lang w:val="uk-UA" w:eastAsia="uk-UA"/>
        </w:rPr>
        <w:t> </w:t>
      </w:r>
    </w:p>
    <w:p w14:paraId="6346928E"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Т</m:t>
            </m:r>
          </m:num>
          <m:den>
            <m:r>
              <w:rPr>
                <w:rFonts w:ascii="Cambria Math" w:eastAsia="Calibri" w:hAnsi="Cambria Math"/>
                <w:sz w:val="28"/>
                <w:szCs w:val="28"/>
                <w:lang w:val="uk-UA" w:eastAsia="uk-UA"/>
              </w:rPr>
              <m:t>d*l*</m:t>
            </m:r>
            <m:r>
              <w:rPr>
                <w:rFonts w:ascii="Cambria Math" w:eastAsia="Calibri"/>
                <w:sz w:val="28"/>
                <w:szCs w:val="28"/>
                <w:lang w:val="uk-UA" w:eastAsia="uk-UA"/>
              </w:rPr>
              <m:t>(</m:t>
            </m:r>
            <m:r>
              <w:rPr>
                <w:rFonts w:ascii="Cambria Math" w:eastAsia="Calibri" w:hAnsi="Cambria Math"/>
                <w:sz w:val="28"/>
                <w:szCs w:val="28"/>
                <w:lang w:val="uk-UA" w:eastAsia="uk-UA"/>
              </w:rPr>
              <m:t>h</m:t>
            </m:r>
            <m:r>
              <w:rPr>
                <w:rFonts w:ascii="Cambria Math" w:eastAsia="Calibri"/>
                <w:sz w:val="28"/>
                <w:szCs w:val="28"/>
                <w:lang w:val="uk-UA" w:eastAsia="uk-UA"/>
              </w:rPr>
              <m:t>-</m:t>
            </m:r>
            <m:r>
              <w:rPr>
                <w:rFonts w:ascii="Cambria Math" w:eastAsia="Calibri" w:hAnsi="Cambria Math"/>
                <w:sz w:val="28"/>
                <w:szCs w:val="28"/>
                <w:lang w:val="uk-UA" w:eastAsia="uk-UA"/>
              </w:rPr>
              <m:t>t</m:t>
            </m:r>
            <m:r>
              <w:rPr>
                <w:rFonts w:ascii="Cambria Math" w:eastAsia="Calibri"/>
                <w:sz w:val="28"/>
                <w:szCs w:val="28"/>
                <w:lang w:val="uk-UA" w:eastAsia="uk-UA"/>
              </w:rPr>
              <m:t>1)</m:t>
            </m:r>
          </m:den>
        </m:f>
      </m:oMath>
      <w:r w:rsidR="00104169" w:rsidRPr="00104169">
        <w:rPr>
          <w:rFonts w:eastAsia="Calibri"/>
          <w:sz w:val="28"/>
          <w:szCs w:val="28"/>
          <w:lang w:val="uk-UA" w:eastAsia="uk-UA"/>
        </w:rPr>
        <w:t>,</w:t>
      </w:r>
    </w:p>
    <w:p w14:paraId="25712ECC"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 </w:t>
      </w:r>
    </w:p>
    <w:p w14:paraId="021D2074" w14:textId="77777777" w:rsidR="00104169" w:rsidRPr="00104169" w:rsidRDefault="00104169" w:rsidP="00104169">
      <w:pPr>
        <w:shd w:val="clear" w:color="auto" w:fill="FFFFFF"/>
        <w:spacing w:line="360" w:lineRule="auto"/>
        <w:ind w:left="1260" w:hanging="540"/>
        <w:jc w:val="both"/>
        <w:rPr>
          <w:rFonts w:eastAsia="Calibri"/>
          <w:sz w:val="28"/>
          <w:szCs w:val="28"/>
          <w:lang w:val="uk-UA" w:eastAsia="uk-UA"/>
        </w:rPr>
      </w:pPr>
      <w:proofErr w:type="spellStart"/>
      <w:r w:rsidRPr="00104169">
        <w:rPr>
          <w:rFonts w:eastAsia="Calibri"/>
          <w:sz w:val="28"/>
          <w:szCs w:val="28"/>
          <w:lang w:val="uk-UA" w:eastAsia="uk-UA"/>
        </w:rPr>
        <w:t>де   </w:t>
      </w:r>
      <w:r w:rsidRPr="00104169">
        <w:rPr>
          <w:rFonts w:eastAsia="Calibri"/>
          <w:bCs/>
          <w:i/>
          <w:iCs/>
          <w:sz w:val="28"/>
          <w:szCs w:val="28"/>
          <w:lang w:val="uk-UA" w:eastAsia="uk-UA"/>
        </w:rPr>
        <w:t>σ</w:t>
      </w:r>
      <w:r w:rsidRPr="00104169">
        <w:rPr>
          <w:rFonts w:eastAsia="Calibri"/>
          <w:bCs/>
          <w:i/>
          <w:iCs/>
          <w:sz w:val="28"/>
          <w:szCs w:val="28"/>
          <w:vertAlign w:val="subscript"/>
          <w:lang w:val="uk-UA" w:eastAsia="uk-UA"/>
        </w:rPr>
        <w:t>З</w:t>
      </w:r>
      <w:proofErr w:type="spellEnd"/>
      <w:r w:rsidRPr="00104169">
        <w:rPr>
          <w:rFonts w:eastAsia="Calibri"/>
          <w:bCs/>
          <w:i/>
          <w:iCs/>
          <w:sz w:val="28"/>
          <w:szCs w:val="28"/>
          <w:vertAlign w:val="subscript"/>
          <w:lang w:val="uk-UA" w:eastAsia="uk-UA"/>
        </w:rPr>
        <w:t>М</w:t>
      </w:r>
      <w:r w:rsidRPr="00104169">
        <w:rPr>
          <w:rFonts w:eastAsia="Calibri"/>
          <w:sz w:val="28"/>
          <w:szCs w:val="28"/>
          <w:lang w:val="uk-UA" w:eastAsia="uk-UA"/>
        </w:rPr>
        <w:t> – розрахункове напруження на зминання, </w:t>
      </w:r>
      <w:r w:rsidRPr="00104169">
        <w:rPr>
          <w:rFonts w:eastAsia="Calibri"/>
          <w:bCs/>
          <w:i/>
          <w:iCs/>
          <w:sz w:val="28"/>
          <w:szCs w:val="28"/>
          <w:lang w:val="uk-UA" w:eastAsia="uk-UA"/>
        </w:rPr>
        <w:t>Н/мм</w:t>
      </w:r>
      <w:r w:rsidRPr="00104169">
        <w:rPr>
          <w:rFonts w:eastAsia="Calibri"/>
          <w:bCs/>
          <w:i/>
          <w:iCs/>
          <w:sz w:val="28"/>
          <w:szCs w:val="28"/>
          <w:vertAlign w:val="superscript"/>
          <w:lang w:val="uk-UA" w:eastAsia="uk-UA"/>
        </w:rPr>
        <w:t>2</w:t>
      </w:r>
      <w:r w:rsidRPr="00104169">
        <w:rPr>
          <w:rFonts w:eastAsia="Calibri"/>
          <w:sz w:val="28"/>
          <w:szCs w:val="28"/>
          <w:lang w:val="uk-UA" w:eastAsia="uk-UA"/>
        </w:rPr>
        <w:t>;</w:t>
      </w:r>
    </w:p>
    <w:p w14:paraId="3272BB89"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proofErr w:type="spellStart"/>
      <w:r w:rsidRPr="00104169">
        <w:rPr>
          <w:rFonts w:eastAsia="Calibri"/>
          <w:bCs/>
          <w:i/>
          <w:iCs/>
          <w:sz w:val="28"/>
          <w:szCs w:val="28"/>
          <w:lang w:val="uk-UA" w:eastAsia="uk-UA"/>
        </w:rPr>
        <w:t>Т</w:t>
      </w:r>
      <w:r w:rsidRPr="00104169">
        <w:rPr>
          <w:rFonts w:eastAsia="Calibri"/>
          <w:sz w:val="28"/>
          <w:szCs w:val="28"/>
          <w:lang w:val="uk-UA" w:eastAsia="uk-UA"/>
        </w:rPr>
        <w:t> – крутн</w:t>
      </w:r>
      <w:proofErr w:type="spellEnd"/>
      <w:r w:rsidRPr="00104169">
        <w:rPr>
          <w:rFonts w:eastAsia="Calibri"/>
          <w:sz w:val="28"/>
          <w:szCs w:val="28"/>
          <w:lang w:val="uk-UA" w:eastAsia="uk-UA"/>
        </w:rPr>
        <w:t>ий момент, який передає вал,</w:t>
      </w:r>
      <w:proofErr w:type="spellStart"/>
      <w:r w:rsidRPr="00104169">
        <w:rPr>
          <w:rFonts w:eastAsia="Calibri"/>
          <w:sz w:val="28"/>
          <w:szCs w:val="28"/>
          <w:lang w:val="uk-UA" w:eastAsia="uk-UA"/>
        </w:rPr>
        <w:t> </w:t>
      </w:r>
      <w:r w:rsidRPr="00104169">
        <w:rPr>
          <w:rFonts w:eastAsia="Calibri"/>
          <w:bCs/>
          <w:i/>
          <w:iCs/>
          <w:sz w:val="28"/>
          <w:szCs w:val="28"/>
          <w:lang w:val="uk-UA" w:eastAsia="uk-UA"/>
        </w:rPr>
        <w:t>Нм</w:t>
      </w:r>
      <w:proofErr w:type="spellEnd"/>
      <w:r w:rsidRPr="00104169">
        <w:rPr>
          <w:rFonts w:eastAsia="Calibri"/>
          <w:bCs/>
          <w:i/>
          <w:iCs/>
          <w:sz w:val="28"/>
          <w:szCs w:val="28"/>
          <w:lang w:val="uk-UA" w:eastAsia="uk-UA"/>
        </w:rPr>
        <w:t>м</w:t>
      </w:r>
      <w:r w:rsidRPr="00104169">
        <w:rPr>
          <w:rFonts w:eastAsia="Calibri"/>
          <w:sz w:val="28"/>
          <w:szCs w:val="28"/>
          <w:lang w:val="uk-UA" w:eastAsia="uk-UA"/>
        </w:rPr>
        <w:t>;</w:t>
      </w:r>
    </w:p>
    <w:p w14:paraId="769155DA"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i/>
          <w:iCs/>
          <w:sz w:val="28"/>
          <w:szCs w:val="28"/>
          <w:lang w:val="uk-UA" w:eastAsia="uk-UA"/>
        </w:rPr>
        <w:t>d</w:t>
      </w:r>
      <w:r w:rsidRPr="00104169">
        <w:rPr>
          <w:rFonts w:eastAsia="Calibri"/>
          <w:sz w:val="28"/>
          <w:szCs w:val="28"/>
          <w:lang w:val="uk-UA" w:eastAsia="uk-UA"/>
        </w:rPr>
        <w:t> – діаметр валу, </w:t>
      </w:r>
      <w:r w:rsidRPr="00104169">
        <w:rPr>
          <w:rFonts w:eastAsia="Calibri"/>
          <w:bCs/>
          <w:i/>
          <w:iCs/>
          <w:sz w:val="28"/>
          <w:szCs w:val="28"/>
          <w:lang w:val="uk-UA" w:eastAsia="uk-UA"/>
        </w:rPr>
        <w:t>мм</w:t>
      </w:r>
      <w:r w:rsidRPr="00104169">
        <w:rPr>
          <w:rFonts w:eastAsia="Calibri"/>
          <w:sz w:val="28"/>
          <w:szCs w:val="28"/>
          <w:lang w:val="uk-UA" w:eastAsia="uk-UA"/>
        </w:rPr>
        <w:t>;</w:t>
      </w:r>
    </w:p>
    <w:p w14:paraId="4097904B"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i/>
          <w:iCs/>
          <w:sz w:val="28"/>
          <w:szCs w:val="28"/>
          <w:lang w:val="uk-UA" w:eastAsia="uk-UA"/>
        </w:rPr>
        <w:t>l </w:t>
      </w:r>
      <w:r w:rsidRPr="00104169">
        <w:rPr>
          <w:rFonts w:eastAsia="Calibri"/>
          <w:sz w:val="28"/>
          <w:szCs w:val="28"/>
          <w:lang w:val="uk-UA" w:eastAsia="uk-UA"/>
        </w:rPr>
        <w:t>– довжина шпонки, </w:t>
      </w:r>
      <w:r w:rsidRPr="00104169">
        <w:rPr>
          <w:rFonts w:eastAsia="Calibri"/>
          <w:bCs/>
          <w:i/>
          <w:iCs/>
          <w:sz w:val="28"/>
          <w:szCs w:val="28"/>
          <w:lang w:val="uk-UA" w:eastAsia="uk-UA"/>
        </w:rPr>
        <w:t>мм</w:t>
      </w:r>
      <w:r w:rsidRPr="00104169">
        <w:rPr>
          <w:rFonts w:eastAsia="Calibri"/>
          <w:sz w:val="28"/>
          <w:szCs w:val="28"/>
          <w:lang w:val="uk-UA" w:eastAsia="uk-UA"/>
        </w:rPr>
        <w:t>;</w:t>
      </w:r>
    </w:p>
    <w:p w14:paraId="11877014"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i/>
          <w:iCs/>
          <w:sz w:val="28"/>
          <w:szCs w:val="28"/>
          <w:lang w:val="uk-UA" w:eastAsia="uk-UA"/>
        </w:rPr>
        <w:t>h </w:t>
      </w:r>
      <w:r w:rsidRPr="00104169">
        <w:rPr>
          <w:rFonts w:eastAsia="Calibri"/>
          <w:sz w:val="28"/>
          <w:szCs w:val="28"/>
          <w:lang w:val="uk-UA" w:eastAsia="uk-UA"/>
        </w:rPr>
        <w:t>– висота шпонки, </w:t>
      </w:r>
      <w:r w:rsidRPr="00104169">
        <w:rPr>
          <w:rFonts w:eastAsia="Calibri"/>
          <w:bCs/>
          <w:i/>
          <w:iCs/>
          <w:sz w:val="28"/>
          <w:szCs w:val="28"/>
          <w:lang w:val="uk-UA" w:eastAsia="uk-UA"/>
        </w:rPr>
        <w:t>мм</w:t>
      </w:r>
      <w:r w:rsidRPr="00104169">
        <w:rPr>
          <w:rFonts w:eastAsia="Calibri"/>
          <w:sz w:val="28"/>
          <w:szCs w:val="28"/>
          <w:lang w:val="uk-UA" w:eastAsia="uk-UA"/>
        </w:rPr>
        <w:t>;</w:t>
      </w:r>
    </w:p>
    <w:p w14:paraId="13E37926"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i/>
          <w:iCs/>
          <w:sz w:val="28"/>
          <w:szCs w:val="28"/>
          <w:lang w:val="uk-UA" w:eastAsia="uk-UA"/>
        </w:rPr>
        <w:t>t</w:t>
      </w:r>
      <w:r w:rsidRPr="00104169">
        <w:rPr>
          <w:rFonts w:eastAsia="Calibri"/>
          <w:bCs/>
          <w:i/>
          <w:iCs/>
          <w:sz w:val="28"/>
          <w:szCs w:val="28"/>
          <w:vertAlign w:val="subscript"/>
          <w:lang w:val="uk-UA" w:eastAsia="uk-UA"/>
        </w:rPr>
        <w:t>1</w:t>
      </w:r>
      <w:r w:rsidRPr="00104169">
        <w:rPr>
          <w:rFonts w:eastAsia="Calibri"/>
          <w:bCs/>
          <w:i/>
          <w:iCs/>
          <w:sz w:val="28"/>
          <w:szCs w:val="28"/>
          <w:lang w:val="uk-UA" w:eastAsia="uk-UA"/>
        </w:rPr>
        <w:t> </w:t>
      </w:r>
      <w:r w:rsidRPr="00104169">
        <w:rPr>
          <w:rFonts w:eastAsia="Calibri"/>
          <w:sz w:val="28"/>
          <w:szCs w:val="28"/>
          <w:lang w:val="uk-UA" w:eastAsia="uk-UA"/>
        </w:rPr>
        <w:t xml:space="preserve">– глибина шпонкового пазу в </w:t>
      </w:r>
      <w:proofErr w:type="spellStart"/>
      <w:r w:rsidRPr="00104169">
        <w:rPr>
          <w:rFonts w:eastAsia="Calibri"/>
          <w:sz w:val="28"/>
          <w:szCs w:val="28"/>
          <w:lang w:val="uk-UA" w:eastAsia="uk-UA"/>
        </w:rPr>
        <w:t>валі</w:t>
      </w:r>
      <w:proofErr w:type="spellEnd"/>
      <w:r w:rsidRPr="00104169">
        <w:rPr>
          <w:rFonts w:eastAsia="Calibri"/>
          <w:sz w:val="28"/>
          <w:szCs w:val="28"/>
          <w:lang w:val="uk-UA" w:eastAsia="uk-UA"/>
        </w:rPr>
        <w:t>, </w:t>
      </w:r>
      <w:r w:rsidRPr="00104169">
        <w:rPr>
          <w:rFonts w:eastAsia="Calibri"/>
          <w:bCs/>
          <w:i/>
          <w:iCs/>
          <w:sz w:val="28"/>
          <w:szCs w:val="28"/>
          <w:lang w:val="uk-UA" w:eastAsia="uk-UA"/>
        </w:rPr>
        <w:t>мм</w:t>
      </w:r>
      <w:r w:rsidRPr="00104169">
        <w:rPr>
          <w:rFonts w:eastAsia="Calibri"/>
          <w:sz w:val="28"/>
          <w:szCs w:val="28"/>
          <w:lang w:val="uk-UA" w:eastAsia="uk-UA"/>
        </w:rPr>
        <w:t>;</w:t>
      </w:r>
    </w:p>
    <w:p w14:paraId="18AB5E08"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sz w:val="28"/>
          <w:szCs w:val="28"/>
          <w:lang w:val="uk-UA" w:eastAsia="uk-UA"/>
        </w:rPr>
        <w:t>[</w:t>
      </w:r>
      <w:r w:rsidRPr="00104169">
        <w:rPr>
          <w:rFonts w:eastAsia="Calibri"/>
          <w:bCs/>
          <w:i/>
          <w:iCs/>
          <w:sz w:val="28"/>
          <w:szCs w:val="28"/>
          <w:lang w:val="uk-UA" w:eastAsia="uk-UA"/>
        </w:rPr>
        <w:t>σ</w:t>
      </w:r>
      <w:r w:rsidRPr="00104169">
        <w:rPr>
          <w:rFonts w:eastAsia="Calibri"/>
          <w:bCs/>
          <w:sz w:val="28"/>
          <w:szCs w:val="28"/>
          <w:lang w:val="uk-UA" w:eastAsia="uk-UA"/>
        </w:rPr>
        <w:t>]</w:t>
      </w:r>
      <w:proofErr w:type="spellStart"/>
      <w:r w:rsidRPr="00104169">
        <w:rPr>
          <w:rFonts w:eastAsia="Calibri"/>
          <w:bCs/>
          <w:i/>
          <w:iCs/>
          <w:sz w:val="28"/>
          <w:szCs w:val="28"/>
          <w:vertAlign w:val="subscript"/>
          <w:lang w:val="uk-UA" w:eastAsia="uk-UA"/>
        </w:rPr>
        <w:t>ЗМ</w:t>
      </w:r>
      <w:r w:rsidRPr="00104169">
        <w:rPr>
          <w:rFonts w:eastAsia="Calibri"/>
          <w:sz w:val="28"/>
          <w:szCs w:val="28"/>
          <w:lang w:val="uk-UA" w:eastAsia="uk-UA"/>
        </w:rPr>
        <w:t> – допуст</w:t>
      </w:r>
      <w:proofErr w:type="spellEnd"/>
      <w:r w:rsidRPr="00104169">
        <w:rPr>
          <w:rFonts w:eastAsia="Calibri"/>
          <w:sz w:val="28"/>
          <w:szCs w:val="28"/>
          <w:lang w:val="uk-UA" w:eastAsia="uk-UA"/>
        </w:rPr>
        <w:t>имі напруження,</w:t>
      </w:r>
      <w:r w:rsidRPr="00104169">
        <w:rPr>
          <w:rFonts w:eastAsia="Calibri"/>
          <w:bCs/>
          <w:i/>
          <w:iCs/>
          <w:sz w:val="28"/>
          <w:szCs w:val="28"/>
          <w:lang w:val="uk-UA" w:eastAsia="uk-UA"/>
        </w:rPr>
        <w:t> Н/мм</w:t>
      </w:r>
      <w:r w:rsidRPr="00104169">
        <w:rPr>
          <w:rFonts w:eastAsia="Calibri"/>
          <w:bCs/>
          <w:i/>
          <w:iCs/>
          <w:sz w:val="28"/>
          <w:szCs w:val="28"/>
          <w:vertAlign w:val="superscript"/>
          <w:lang w:val="uk-UA" w:eastAsia="uk-UA"/>
        </w:rPr>
        <w:t>2</w:t>
      </w:r>
      <w:r w:rsidRPr="00104169">
        <w:rPr>
          <w:rFonts w:eastAsia="Calibri"/>
          <w:sz w:val="28"/>
          <w:szCs w:val="28"/>
          <w:lang w:val="uk-UA" w:eastAsia="uk-UA"/>
        </w:rPr>
        <w:t>.</w:t>
      </w:r>
    </w:p>
    <w:p w14:paraId="0143075E"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Шпонку перевіряють за умовою міцності на зріз</w:t>
      </w:r>
    </w:p>
    <w:p w14:paraId="037E45F1" w14:textId="77777777" w:rsidR="00104169" w:rsidRPr="00104169" w:rsidRDefault="00104169" w:rsidP="00104169">
      <w:pPr>
        <w:shd w:val="clear" w:color="auto" w:fill="FFFFFF"/>
        <w:spacing w:line="360" w:lineRule="auto"/>
        <w:jc w:val="both"/>
        <w:rPr>
          <w:rFonts w:eastAsia="Calibri"/>
          <w:sz w:val="28"/>
          <w:szCs w:val="28"/>
          <w:lang w:val="uk-UA" w:eastAsia="uk-UA"/>
        </w:rPr>
      </w:pPr>
      <w:r w:rsidRPr="00104169">
        <w:rPr>
          <w:rFonts w:eastAsia="Calibri"/>
          <w:sz w:val="28"/>
          <w:szCs w:val="28"/>
          <w:lang w:val="uk-UA" w:eastAsia="uk-UA"/>
        </w:rPr>
        <w:t> </w:t>
      </w:r>
    </w:p>
    <w:p w14:paraId="1E4DE926"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зр</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Т</m:t>
            </m:r>
          </m:num>
          <m:den>
            <m:r>
              <w:rPr>
                <w:rFonts w:ascii="Cambria Math" w:eastAsia="Calibri" w:hAnsi="Cambria Math"/>
                <w:sz w:val="28"/>
                <w:szCs w:val="28"/>
                <w:lang w:val="uk-UA" w:eastAsia="uk-UA"/>
              </w:rPr>
              <m:t>d*l*b</m:t>
            </m:r>
          </m:den>
        </m:f>
        <m:r>
          <w:rPr>
            <w:rFonts w:ascii="Cambria Math" w:eastAsia="Calibri"/>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зр</m:t>
                </m:r>
              </m:sub>
            </m:sSub>
          </m:e>
        </m:d>
      </m:oMath>
      <w:r w:rsidR="00104169" w:rsidRPr="00104169">
        <w:rPr>
          <w:rFonts w:eastAsia="Calibri"/>
          <w:sz w:val="28"/>
          <w:szCs w:val="28"/>
          <w:lang w:val="uk-UA" w:eastAsia="uk-UA"/>
        </w:rPr>
        <w:t>,</w:t>
      </w:r>
    </w:p>
    <w:p w14:paraId="2DF6176D"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 </w:t>
      </w:r>
    </w:p>
    <w:p w14:paraId="54ED8920" w14:textId="77777777" w:rsidR="00104169" w:rsidRPr="00104169" w:rsidRDefault="00104169" w:rsidP="00104169">
      <w:pPr>
        <w:shd w:val="clear" w:color="auto" w:fill="FFFFFF"/>
        <w:spacing w:line="360" w:lineRule="auto"/>
        <w:ind w:left="1260" w:hanging="540"/>
        <w:jc w:val="both"/>
        <w:rPr>
          <w:rFonts w:eastAsia="Calibri"/>
          <w:sz w:val="28"/>
          <w:szCs w:val="28"/>
          <w:lang w:val="uk-UA" w:eastAsia="uk-UA"/>
        </w:rPr>
      </w:pPr>
      <w:proofErr w:type="spellStart"/>
      <w:r w:rsidRPr="00104169">
        <w:rPr>
          <w:rFonts w:eastAsia="Calibri"/>
          <w:sz w:val="28"/>
          <w:szCs w:val="28"/>
          <w:lang w:val="uk-UA" w:eastAsia="uk-UA"/>
        </w:rPr>
        <w:t>де   </w:t>
      </w:r>
      <w:r w:rsidRPr="00104169">
        <w:rPr>
          <w:rFonts w:eastAsia="Calibri"/>
          <w:bCs/>
          <w:i/>
          <w:iCs/>
          <w:sz w:val="28"/>
          <w:szCs w:val="28"/>
          <w:lang w:val="uk-UA" w:eastAsia="uk-UA"/>
        </w:rPr>
        <w:t>τ</w:t>
      </w:r>
      <w:r w:rsidRPr="00104169">
        <w:rPr>
          <w:rFonts w:eastAsia="Calibri"/>
          <w:bCs/>
          <w:i/>
          <w:iCs/>
          <w:sz w:val="28"/>
          <w:szCs w:val="28"/>
          <w:vertAlign w:val="subscript"/>
          <w:lang w:val="uk-UA" w:eastAsia="uk-UA"/>
        </w:rPr>
        <w:t>З</w:t>
      </w:r>
      <w:proofErr w:type="spellEnd"/>
      <w:r w:rsidRPr="00104169">
        <w:rPr>
          <w:rFonts w:eastAsia="Calibri"/>
          <w:bCs/>
          <w:i/>
          <w:iCs/>
          <w:sz w:val="28"/>
          <w:szCs w:val="28"/>
          <w:vertAlign w:val="subscript"/>
          <w:lang w:val="uk-UA" w:eastAsia="uk-UA"/>
        </w:rPr>
        <w:t>Р</w:t>
      </w:r>
      <w:r w:rsidRPr="00104169">
        <w:rPr>
          <w:rFonts w:eastAsia="Calibri"/>
          <w:sz w:val="28"/>
          <w:szCs w:val="28"/>
          <w:lang w:val="uk-UA" w:eastAsia="uk-UA"/>
        </w:rPr>
        <w:t> – розрахункове напруження на зріз, </w:t>
      </w:r>
      <w:r w:rsidRPr="00104169">
        <w:rPr>
          <w:rFonts w:eastAsia="Calibri"/>
          <w:bCs/>
          <w:i/>
          <w:iCs/>
          <w:sz w:val="28"/>
          <w:szCs w:val="28"/>
          <w:lang w:val="uk-UA" w:eastAsia="uk-UA"/>
        </w:rPr>
        <w:t>Н/мм</w:t>
      </w:r>
      <w:r w:rsidRPr="00104169">
        <w:rPr>
          <w:rFonts w:eastAsia="Calibri"/>
          <w:bCs/>
          <w:i/>
          <w:iCs/>
          <w:sz w:val="28"/>
          <w:szCs w:val="28"/>
          <w:vertAlign w:val="superscript"/>
          <w:lang w:val="uk-UA" w:eastAsia="uk-UA"/>
        </w:rPr>
        <w:t>2</w:t>
      </w:r>
      <w:r w:rsidRPr="00104169">
        <w:rPr>
          <w:rFonts w:eastAsia="Calibri"/>
          <w:sz w:val="28"/>
          <w:szCs w:val="28"/>
          <w:lang w:val="uk-UA" w:eastAsia="uk-UA"/>
        </w:rPr>
        <w:t>;</w:t>
      </w:r>
    </w:p>
    <w:p w14:paraId="37B26EA0"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i/>
          <w:iCs/>
          <w:sz w:val="28"/>
          <w:szCs w:val="28"/>
          <w:lang w:val="uk-UA" w:eastAsia="uk-UA"/>
        </w:rPr>
        <w:t>b </w:t>
      </w:r>
      <w:r w:rsidRPr="00104169">
        <w:rPr>
          <w:rFonts w:eastAsia="Calibri"/>
          <w:sz w:val="28"/>
          <w:szCs w:val="28"/>
          <w:lang w:val="uk-UA" w:eastAsia="uk-UA"/>
        </w:rPr>
        <w:t>– ширина шпонки, </w:t>
      </w:r>
      <w:r w:rsidRPr="00104169">
        <w:rPr>
          <w:rFonts w:eastAsia="Calibri"/>
          <w:bCs/>
          <w:i/>
          <w:iCs/>
          <w:sz w:val="28"/>
          <w:szCs w:val="28"/>
          <w:lang w:val="uk-UA" w:eastAsia="uk-UA"/>
        </w:rPr>
        <w:t>мм</w:t>
      </w:r>
      <w:r w:rsidRPr="00104169">
        <w:rPr>
          <w:rFonts w:eastAsia="Calibri"/>
          <w:sz w:val="28"/>
          <w:szCs w:val="28"/>
          <w:lang w:val="uk-UA" w:eastAsia="uk-UA"/>
        </w:rPr>
        <w:t>;</w:t>
      </w:r>
    </w:p>
    <w:p w14:paraId="534AB1C3" w14:textId="77777777" w:rsidR="00104169" w:rsidRPr="00104169" w:rsidRDefault="00104169" w:rsidP="00104169">
      <w:pPr>
        <w:shd w:val="clear" w:color="auto" w:fill="FFFFFF"/>
        <w:spacing w:line="360" w:lineRule="auto"/>
        <w:ind w:left="1260" w:hanging="180"/>
        <w:jc w:val="both"/>
        <w:rPr>
          <w:rFonts w:eastAsia="Calibri"/>
          <w:sz w:val="28"/>
          <w:szCs w:val="28"/>
          <w:lang w:val="uk-UA" w:eastAsia="uk-UA"/>
        </w:rPr>
      </w:pPr>
      <w:r w:rsidRPr="00104169">
        <w:rPr>
          <w:rFonts w:eastAsia="Calibri"/>
          <w:bCs/>
          <w:sz w:val="28"/>
          <w:szCs w:val="28"/>
          <w:lang w:val="uk-UA" w:eastAsia="uk-UA"/>
        </w:rPr>
        <w:t>[</w:t>
      </w:r>
      <w:r w:rsidRPr="00104169">
        <w:rPr>
          <w:rFonts w:eastAsia="Calibri"/>
          <w:bCs/>
          <w:i/>
          <w:iCs/>
          <w:sz w:val="28"/>
          <w:szCs w:val="28"/>
          <w:lang w:val="uk-UA" w:eastAsia="uk-UA"/>
        </w:rPr>
        <w:t>τ</w:t>
      </w:r>
      <w:r w:rsidRPr="00104169">
        <w:rPr>
          <w:rFonts w:eastAsia="Calibri"/>
          <w:bCs/>
          <w:sz w:val="28"/>
          <w:szCs w:val="28"/>
          <w:lang w:val="uk-UA" w:eastAsia="uk-UA"/>
        </w:rPr>
        <w:t>]</w:t>
      </w:r>
      <w:proofErr w:type="spellStart"/>
      <w:r w:rsidRPr="00104169">
        <w:rPr>
          <w:rFonts w:eastAsia="Calibri"/>
          <w:bCs/>
          <w:i/>
          <w:iCs/>
          <w:sz w:val="28"/>
          <w:szCs w:val="28"/>
          <w:vertAlign w:val="subscript"/>
          <w:lang w:val="uk-UA" w:eastAsia="uk-UA"/>
        </w:rPr>
        <w:t>ЗР</w:t>
      </w:r>
      <w:r w:rsidRPr="00104169">
        <w:rPr>
          <w:rFonts w:eastAsia="Calibri"/>
          <w:sz w:val="28"/>
          <w:szCs w:val="28"/>
          <w:lang w:val="uk-UA" w:eastAsia="uk-UA"/>
        </w:rPr>
        <w:t> – допуст</w:t>
      </w:r>
      <w:proofErr w:type="spellEnd"/>
      <w:r w:rsidRPr="00104169">
        <w:rPr>
          <w:rFonts w:eastAsia="Calibri"/>
          <w:sz w:val="28"/>
          <w:szCs w:val="28"/>
          <w:lang w:val="uk-UA" w:eastAsia="uk-UA"/>
        </w:rPr>
        <w:t>имі напруження,</w:t>
      </w:r>
      <w:r w:rsidRPr="00104169">
        <w:rPr>
          <w:rFonts w:eastAsia="Calibri"/>
          <w:bCs/>
          <w:i/>
          <w:iCs/>
          <w:sz w:val="28"/>
          <w:szCs w:val="28"/>
          <w:lang w:val="uk-UA" w:eastAsia="uk-UA"/>
        </w:rPr>
        <w:t> Н/мм</w:t>
      </w:r>
      <w:r w:rsidRPr="00104169">
        <w:rPr>
          <w:rFonts w:eastAsia="Calibri"/>
          <w:bCs/>
          <w:i/>
          <w:iCs/>
          <w:sz w:val="28"/>
          <w:szCs w:val="28"/>
          <w:vertAlign w:val="superscript"/>
          <w:lang w:val="uk-UA" w:eastAsia="uk-UA"/>
        </w:rPr>
        <w:t>2</w:t>
      </w:r>
      <w:r w:rsidRPr="00104169">
        <w:rPr>
          <w:rFonts w:eastAsia="Calibri"/>
          <w:sz w:val="28"/>
          <w:szCs w:val="28"/>
          <w:lang w:val="uk-UA" w:eastAsia="uk-UA"/>
        </w:rPr>
        <w:t>.</w:t>
      </w:r>
    </w:p>
    <w:p w14:paraId="7392642C"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lastRenderedPageBreak/>
        <w:t> </w:t>
      </w:r>
    </w:p>
    <w:p w14:paraId="5219E01F"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 </w:t>
      </w:r>
      <w:r w:rsidRPr="00104169">
        <w:rPr>
          <w:rFonts w:eastAsia="Calibri"/>
          <w:sz w:val="28"/>
          <w:szCs w:val="28"/>
          <w:lang w:val="uk-UA" w:eastAsia="en-US"/>
        </w:rPr>
        <w:t>1) Шпонка на валу шнека:</w:t>
      </w:r>
    </w:p>
    <w:p w14:paraId="45B7F415" w14:textId="77777777" w:rsidR="00104169" w:rsidRPr="00104169" w:rsidRDefault="00104169" w:rsidP="001175ED">
      <w:pPr>
        <w:spacing w:line="360" w:lineRule="auto"/>
        <w:ind w:firstLine="709"/>
        <w:jc w:val="both"/>
        <w:rPr>
          <w:rFonts w:eastAsia="Calibri"/>
          <w:sz w:val="28"/>
          <w:szCs w:val="28"/>
          <w:lang w:val="uk-UA" w:eastAsia="en-US"/>
        </w:rPr>
      </w:pPr>
      <w:r w:rsidRPr="00104169">
        <w:rPr>
          <w:rFonts w:eastAsia="Calibri"/>
          <w:sz w:val="28"/>
          <w:szCs w:val="28"/>
          <w:lang w:val="uk-UA" w:eastAsia="en-US"/>
        </w:rPr>
        <w:t xml:space="preserve">Вибираємо призматичну шпонку з округленими торцями ГОСТ 23360-78. Приймаємо розміри перерізу шпонки, мм: b =4 мм;h = 5 мм; t1 = 3 мм. </w:t>
      </w:r>
    </w:p>
    <w:p w14:paraId="3D1B95E8" w14:textId="77777777" w:rsidR="00104169" w:rsidRPr="00104169" w:rsidRDefault="00104169" w:rsidP="001175ED">
      <w:pPr>
        <w:spacing w:line="360" w:lineRule="auto"/>
        <w:ind w:firstLine="709"/>
        <w:jc w:val="both"/>
        <w:rPr>
          <w:rFonts w:eastAsia="Calibri"/>
          <w:sz w:val="28"/>
          <w:szCs w:val="28"/>
          <w:lang w:val="uk-UA" w:eastAsia="en-US"/>
        </w:rPr>
      </w:pPr>
      <w:proofErr w:type="spellStart"/>
      <w:r w:rsidRPr="00104169">
        <w:rPr>
          <w:rFonts w:eastAsia="Calibri"/>
          <w:i/>
          <w:sz w:val="28"/>
          <w:szCs w:val="28"/>
          <w:lang w:val="uk-UA" w:eastAsia="en-US"/>
        </w:rPr>
        <w:t>l</w:t>
      </w:r>
      <w:r w:rsidRPr="00104169">
        <w:rPr>
          <w:rFonts w:eastAsia="Calibri"/>
          <w:sz w:val="28"/>
          <w:szCs w:val="28"/>
          <w:vertAlign w:val="subscript"/>
          <w:lang w:val="uk-UA" w:eastAsia="en-US"/>
        </w:rPr>
        <w:t>ш</w:t>
      </w:r>
      <w:proofErr w:type="spellEnd"/>
      <w:r w:rsidRPr="00104169">
        <w:rPr>
          <w:rFonts w:eastAsia="Calibri"/>
          <w:sz w:val="28"/>
          <w:szCs w:val="28"/>
          <w:lang w:val="uk-UA" w:eastAsia="en-US"/>
        </w:rPr>
        <w:t xml:space="preserve"> =16 мм.</w:t>
      </w:r>
    </w:p>
    <w:p w14:paraId="6652BBAC"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1. Допустимі напруження</w:t>
      </w:r>
    </w:p>
    <w:p w14:paraId="0EF69FE3" w14:textId="77777777" w:rsidR="00104169" w:rsidRPr="00104169" w:rsidRDefault="006B600F" w:rsidP="00104169">
      <w:pPr>
        <w:shd w:val="clear" w:color="auto" w:fill="FFFFFF"/>
        <w:spacing w:line="360" w:lineRule="auto"/>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 xml:space="preserve">=100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2660783F"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кр</m:t>
                </m:r>
              </m:sub>
            </m:sSub>
          </m:e>
        </m:d>
        <m:r>
          <w:rPr>
            <w:rFonts w:ascii="Cambria Math" w:eastAsia="Calibri"/>
            <w:sz w:val="28"/>
            <w:szCs w:val="28"/>
            <w:lang w:val="uk-UA" w:eastAsia="uk-UA"/>
          </w:rPr>
          <m:t>=0,6</m:t>
        </m:r>
        <m:r>
          <w:rPr>
            <w:rFonts w:ascii="Cambria Math" w:eastAsia="Calibri" w:hAnsi="Cambria Math"/>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=0,6</m:t>
        </m:r>
        <m:r>
          <w:rPr>
            <w:rFonts w:ascii="Cambria Math" w:eastAsia="Calibri" w:hAnsi="Cambria Math"/>
            <w:sz w:val="28"/>
            <w:szCs w:val="28"/>
            <w:lang w:val="uk-UA" w:eastAsia="uk-UA"/>
          </w:rPr>
          <m:t>*</m:t>
        </m:r>
        <m:r>
          <w:rPr>
            <w:rFonts w:ascii="Cambria Math" w:eastAsia="Calibri"/>
            <w:sz w:val="28"/>
            <w:szCs w:val="28"/>
            <w:lang w:val="uk-UA" w:eastAsia="uk-UA"/>
          </w:rPr>
          <m:t>100=60</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w:r w:rsidR="00104169" w:rsidRPr="00104169">
        <w:rPr>
          <w:rFonts w:eastAsia="Calibri"/>
          <w:sz w:val="28"/>
          <w:szCs w:val="28"/>
          <w:lang w:val="uk-UA" w:eastAsia="uk-UA"/>
        </w:rPr>
        <w:t>  </w:t>
      </w:r>
    </w:p>
    <w:p w14:paraId="5DF1C5E0"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2. Перевіряємо міцність з’єднання по напруженнях зминання</w:t>
      </w:r>
    </w:p>
    <w:p w14:paraId="1F411D09" w14:textId="77777777" w:rsidR="00104169" w:rsidRPr="00104169" w:rsidRDefault="006B600F" w:rsidP="00104169">
      <w:pPr>
        <w:shd w:val="clear" w:color="auto" w:fill="FFFFFF"/>
        <w:spacing w:line="360" w:lineRule="auto"/>
        <w:ind w:firstLine="540"/>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Т</m:t>
              </m:r>
            </m:num>
            <m:den>
              <m:r>
                <w:rPr>
                  <w:rFonts w:ascii="Cambria Math" w:eastAsia="Calibri" w:hAnsi="Cambria Math"/>
                  <w:sz w:val="28"/>
                  <w:szCs w:val="28"/>
                  <w:lang w:val="uk-UA" w:eastAsia="uk-UA"/>
                </w:rPr>
                <m:t>d*l*</m:t>
              </m:r>
              <m:r>
                <w:rPr>
                  <w:rFonts w:ascii="Cambria Math" w:eastAsia="Calibri"/>
                  <w:sz w:val="28"/>
                  <w:szCs w:val="28"/>
                  <w:lang w:val="uk-UA" w:eastAsia="uk-UA"/>
                </w:rPr>
                <m:t>(</m:t>
              </m:r>
              <m:r>
                <w:rPr>
                  <w:rFonts w:ascii="Cambria Math" w:eastAsia="Calibri" w:hAnsi="Cambria Math"/>
                  <w:sz w:val="28"/>
                  <w:szCs w:val="28"/>
                  <w:lang w:val="uk-UA" w:eastAsia="uk-UA"/>
                </w:rPr>
                <m:t>h</m:t>
              </m:r>
              <m:r>
                <w:rPr>
                  <w:rFonts w:ascii="Cambria Math" w:eastAsia="Calibri"/>
                  <w:sz w:val="28"/>
                  <w:szCs w:val="28"/>
                  <w:lang w:val="uk-UA" w:eastAsia="uk-UA"/>
                </w:rPr>
                <m:t>-</m:t>
              </m:r>
              <m:r>
                <w:rPr>
                  <w:rFonts w:ascii="Cambria Math" w:eastAsia="Calibri" w:hAnsi="Cambria Math"/>
                  <w:sz w:val="28"/>
                  <w:szCs w:val="28"/>
                  <w:lang w:val="uk-UA" w:eastAsia="uk-UA"/>
                </w:rPr>
                <m:t>t</m:t>
              </m:r>
              <m:r>
                <w:rPr>
                  <w:rFonts w:ascii="Cambria Math" w:eastAsia="Calibri"/>
                  <w:sz w:val="28"/>
                  <w:szCs w:val="28"/>
                  <w:lang w:val="uk-UA" w:eastAsia="uk-UA"/>
                </w:rPr>
                <m:t>1)</m:t>
              </m:r>
            </m:den>
          </m:f>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0.928</m:t>
              </m:r>
              <m:r>
                <w:rPr>
                  <w:rFonts w:ascii="Cambria Math" w:eastAsia="Calibri" w:hAnsi="Cambria Math"/>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10</m:t>
                  </m:r>
                </m:e>
                <m:sup>
                  <m:r>
                    <w:rPr>
                      <w:rFonts w:ascii="Cambria Math" w:eastAsia="Calibri"/>
                      <w:sz w:val="28"/>
                      <w:szCs w:val="28"/>
                      <w:lang w:val="uk-UA" w:eastAsia="uk-UA"/>
                    </w:rPr>
                    <m:t>3</m:t>
                  </m:r>
                </m:sup>
              </m:sSup>
            </m:num>
            <m:den>
              <m:r>
                <w:rPr>
                  <w:rFonts w:ascii="Cambria Math" w:eastAsia="Calibri"/>
                  <w:sz w:val="28"/>
                  <w:szCs w:val="28"/>
                  <w:lang w:val="uk-UA" w:eastAsia="uk-UA"/>
                </w:rPr>
                <m:t>15</m:t>
              </m:r>
              <m:r>
                <w:rPr>
                  <w:rFonts w:ascii="Cambria Math" w:eastAsia="Calibri" w:hAnsi="Cambria Math"/>
                  <w:sz w:val="28"/>
                  <w:szCs w:val="28"/>
                  <w:lang w:val="uk-UA" w:eastAsia="uk-UA"/>
                </w:rPr>
                <m:t>*</m:t>
              </m:r>
              <m:r>
                <w:rPr>
                  <w:rFonts w:ascii="Cambria Math" w:eastAsia="Calibri"/>
                  <w:sz w:val="28"/>
                  <w:szCs w:val="28"/>
                  <w:lang w:val="uk-UA" w:eastAsia="uk-UA"/>
                </w:rPr>
                <m:t>16</m:t>
              </m:r>
              <m:r>
                <w:rPr>
                  <w:rFonts w:ascii="Cambria Math" w:eastAsia="Calibri" w:hAnsi="Cambria Math"/>
                  <w:sz w:val="28"/>
                  <w:szCs w:val="28"/>
                  <w:lang w:val="uk-UA" w:eastAsia="uk-UA"/>
                </w:rPr>
                <m:t>*</m:t>
              </m:r>
              <m:r>
                <w:rPr>
                  <w:rFonts w:ascii="Cambria Math" w:eastAsia="Calibri"/>
                  <w:sz w:val="28"/>
                  <w:szCs w:val="28"/>
                  <w:lang w:val="uk-UA" w:eastAsia="uk-UA"/>
                </w:rPr>
                <m:t>(5</m:t>
              </m:r>
              <m:r>
                <w:rPr>
                  <w:rFonts w:ascii="Cambria Math" w:eastAsia="Calibri"/>
                  <w:sz w:val="28"/>
                  <w:szCs w:val="28"/>
                  <w:lang w:val="uk-UA" w:eastAsia="uk-UA"/>
                </w:rPr>
                <m:t>-</m:t>
              </m:r>
              <m:r>
                <w:rPr>
                  <w:rFonts w:ascii="Cambria Math" w:eastAsia="Calibri"/>
                  <w:sz w:val="28"/>
                  <w:szCs w:val="28"/>
                  <w:lang w:val="uk-UA" w:eastAsia="uk-UA"/>
                </w:rPr>
                <m:t>3)</m:t>
              </m:r>
            </m:den>
          </m:f>
          <m:r>
            <w:rPr>
              <w:rFonts w:ascii="Cambria Math" w:eastAsia="Calibri"/>
              <w:sz w:val="28"/>
              <w:szCs w:val="28"/>
              <w:lang w:val="uk-UA" w:eastAsia="uk-UA"/>
            </w:rPr>
            <m:t>=3.75/</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2003A303" w14:textId="77777777" w:rsidR="00104169" w:rsidRPr="00104169" w:rsidRDefault="00104169" w:rsidP="00104169">
      <w:pPr>
        <w:shd w:val="clear" w:color="auto" w:fill="FFFFFF"/>
        <w:spacing w:line="360" w:lineRule="auto"/>
        <w:jc w:val="both"/>
        <w:rPr>
          <w:rFonts w:eastAsia="Calibri"/>
          <w:sz w:val="28"/>
          <w:szCs w:val="28"/>
          <w:lang w:val="uk-UA" w:eastAsia="uk-UA"/>
        </w:rPr>
      </w:pPr>
      <w:r w:rsidRPr="00104169">
        <w:rPr>
          <w:rFonts w:eastAsia="Calibri"/>
          <w:sz w:val="28"/>
          <w:szCs w:val="28"/>
          <w:lang w:val="uk-UA" w:eastAsia="uk-UA"/>
        </w:rPr>
        <w:t> </w:t>
      </w:r>
    </w:p>
    <w:p w14:paraId="46915B2B" w14:textId="77777777" w:rsidR="00104169" w:rsidRPr="00104169" w:rsidRDefault="006B600F" w:rsidP="00104169">
      <w:pPr>
        <w:shd w:val="clear" w:color="auto" w:fill="FFFFFF"/>
        <w:spacing w:line="360" w:lineRule="auto"/>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=3.75</m:t>
          </m:r>
          <m:r>
            <w:rPr>
              <w:rFonts w:ascii="Cambria Math" w:eastAsia="Calibri"/>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 xml:space="preserve">=100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5163597C" w14:textId="77777777" w:rsidR="00104169" w:rsidRPr="00104169" w:rsidRDefault="00104169" w:rsidP="001175ED">
      <w:pPr>
        <w:shd w:val="clear" w:color="auto" w:fill="FFFFFF"/>
        <w:spacing w:line="360" w:lineRule="auto"/>
        <w:ind w:firstLine="709"/>
        <w:rPr>
          <w:rFonts w:eastAsia="Calibri"/>
          <w:sz w:val="28"/>
          <w:szCs w:val="28"/>
          <w:lang w:val="uk-UA" w:eastAsia="uk-UA"/>
        </w:rPr>
      </w:pPr>
      <w:r w:rsidRPr="00104169">
        <w:rPr>
          <w:rFonts w:eastAsia="Calibri"/>
          <w:sz w:val="28"/>
          <w:szCs w:val="28"/>
          <w:lang w:val="uk-UA" w:eastAsia="uk-UA"/>
        </w:rPr>
        <w:t>Т- крутний момент на валу  шнека;</w:t>
      </w:r>
    </w:p>
    <w:p w14:paraId="6B6CD438"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Умова міцності на зминання виконана.</w:t>
      </w:r>
    </w:p>
    <w:p w14:paraId="491650F2"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4. Перевіряємо шпонку по напруженнях зрізу:</w:t>
      </w:r>
    </w:p>
    <w:p w14:paraId="782C1D44" w14:textId="77777777" w:rsidR="00104169" w:rsidRPr="00104169" w:rsidRDefault="006B600F" w:rsidP="00104169">
      <w:pPr>
        <w:shd w:val="clear" w:color="auto" w:fill="FFFFFF"/>
        <w:spacing w:line="360" w:lineRule="auto"/>
        <w:ind w:firstLine="540"/>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зр</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Т</m:t>
              </m:r>
            </m:num>
            <m:den>
              <m:r>
                <w:rPr>
                  <w:rFonts w:ascii="Cambria Math" w:eastAsia="Calibri" w:hAnsi="Cambria Math"/>
                  <w:sz w:val="28"/>
                  <w:szCs w:val="28"/>
                  <w:lang w:val="uk-UA" w:eastAsia="uk-UA"/>
                </w:rPr>
                <m:t>d*l*b</m:t>
              </m:r>
            </m:den>
          </m:f>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0.928</m:t>
              </m:r>
              <m:r>
                <w:rPr>
                  <w:rFonts w:ascii="Cambria Math" w:eastAsia="Calibri" w:hAnsi="Cambria Math"/>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10</m:t>
                  </m:r>
                </m:e>
                <m:sup>
                  <m:r>
                    <w:rPr>
                      <w:rFonts w:ascii="Cambria Math" w:eastAsia="Calibri"/>
                      <w:sz w:val="28"/>
                      <w:szCs w:val="28"/>
                      <w:lang w:val="uk-UA" w:eastAsia="uk-UA"/>
                    </w:rPr>
                    <m:t>3</m:t>
                  </m:r>
                </m:sup>
              </m:sSup>
            </m:num>
            <m:den>
              <m:r>
                <w:rPr>
                  <w:rFonts w:ascii="Cambria Math" w:eastAsia="Calibri"/>
                  <w:sz w:val="28"/>
                  <w:szCs w:val="28"/>
                  <w:lang w:val="uk-UA" w:eastAsia="uk-UA"/>
                </w:rPr>
                <m:t>15</m:t>
              </m:r>
              <m:r>
                <w:rPr>
                  <w:rFonts w:ascii="Cambria Math" w:eastAsia="Calibri" w:hAnsi="Cambria Math"/>
                  <w:sz w:val="28"/>
                  <w:szCs w:val="28"/>
                  <w:lang w:val="uk-UA" w:eastAsia="uk-UA"/>
                </w:rPr>
                <m:t>*</m:t>
              </m:r>
              <m:r>
                <w:rPr>
                  <w:rFonts w:ascii="Cambria Math" w:eastAsia="Calibri"/>
                  <w:sz w:val="28"/>
                  <w:szCs w:val="28"/>
                  <w:lang w:val="uk-UA" w:eastAsia="uk-UA"/>
                </w:rPr>
                <m:t>16</m:t>
              </m:r>
              <m:r>
                <w:rPr>
                  <w:rFonts w:ascii="Cambria Math" w:eastAsia="Calibri" w:hAnsi="Cambria Math"/>
                  <w:sz w:val="28"/>
                  <w:szCs w:val="28"/>
                  <w:lang w:val="uk-UA" w:eastAsia="uk-UA"/>
                </w:rPr>
                <m:t>*</m:t>
              </m:r>
              <m:r>
                <w:rPr>
                  <w:rFonts w:ascii="Cambria Math" w:eastAsia="Calibri"/>
                  <w:sz w:val="28"/>
                  <w:szCs w:val="28"/>
                  <w:lang w:val="uk-UA" w:eastAsia="uk-UA"/>
                </w:rPr>
                <m:t>4</m:t>
              </m:r>
            </m:den>
          </m:f>
          <m:r>
            <w:rPr>
              <w:rFonts w:ascii="Cambria Math" w:eastAsia="Calibri"/>
              <w:sz w:val="28"/>
              <w:szCs w:val="28"/>
              <w:lang w:val="uk-UA" w:eastAsia="uk-UA"/>
            </w:rPr>
            <m:t xml:space="preserve">=1.85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4F6BB33C" w14:textId="77777777" w:rsidR="00104169" w:rsidRPr="00104169" w:rsidRDefault="00104169" w:rsidP="00104169">
      <w:pPr>
        <w:shd w:val="clear" w:color="auto" w:fill="FFFFFF"/>
        <w:spacing w:line="360" w:lineRule="auto"/>
        <w:jc w:val="both"/>
        <w:rPr>
          <w:rFonts w:eastAsia="Calibri"/>
          <w:sz w:val="28"/>
          <w:szCs w:val="28"/>
          <w:lang w:val="uk-UA" w:eastAsia="uk-UA"/>
        </w:rPr>
      </w:pPr>
      <w:r w:rsidRPr="00104169">
        <w:rPr>
          <w:rFonts w:eastAsia="Calibri"/>
          <w:sz w:val="28"/>
          <w:szCs w:val="28"/>
          <w:lang w:val="uk-UA" w:eastAsia="uk-UA"/>
        </w:rPr>
        <w:t> </w:t>
      </w:r>
    </w:p>
    <w:p w14:paraId="71C7F69C"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зр</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1.85</m:t>
            </m:r>
            <m:r>
              <w:rPr>
                <w:rFonts w:ascii="Cambria Math" w:eastAsia="Calibri"/>
                <w:sz w:val="28"/>
                <w:szCs w:val="28"/>
                <w:lang w:val="uk-UA" w:eastAsia="uk-UA"/>
              </w:rPr>
              <m:t>Н</m:t>
            </m:r>
          </m:num>
          <m:den>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den>
        </m:f>
        <m:r>
          <w:rPr>
            <w:rFonts w:ascii="Cambria Math" w:eastAsia="Calibri"/>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кр</m:t>
                </m:r>
              </m:sub>
            </m:sSub>
          </m:e>
        </m:d>
        <m:r>
          <w:rPr>
            <w:rFonts w:ascii="Cambria Math" w:eastAsia="Calibri"/>
            <w:sz w:val="28"/>
            <w:szCs w:val="28"/>
            <w:lang w:val="uk-UA" w:eastAsia="uk-UA"/>
          </w:rPr>
          <m:t>=60</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w:r w:rsidR="00104169" w:rsidRPr="00104169">
        <w:rPr>
          <w:rFonts w:eastAsia="Calibri"/>
          <w:sz w:val="28"/>
          <w:szCs w:val="28"/>
          <w:lang w:val="uk-UA" w:eastAsia="uk-UA"/>
        </w:rPr>
        <w:t> </w:t>
      </w:r>
    </w:p>
    <w:p w14:paraId="1F4CBB81"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Умова міцності на зріз виконана.</w:t>
      </w:r>
    </w:p>
    <w:p w14:paraId="5DC20F04"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 </w:t>
      </w:r>
    </w:p>
    <w:p w14:paraId="78C6ED68" w14:textId="77777777" w:rsidR="00104169" w:rsidRPr="00104169" w:rsidRDefault="00104169" w:rsidP="00104169">
      <w:pPr>
        <w:spacing w:line="360" w:lineRule="auto"/>
        <w:ind w:firstLine="284"/>
        <w:jc w:val="both"/>
        <w:rPr>
          <w:rFonts w:eastAsia="Calibri"/>
          <w:sz w:val="28"/>
          <w:szCs w:val="28"/>
          <w:lang w:val="uk-UA" w:eastAsia="en-US"/>
        </w:rPr>
      </w:pPr>
      <w:r w:rsidRPr="00104169">
        <w:rPr>
          <w:rFonts w:eastAsia="Calibri"/>
          <w:sz w:val="28"/>
          <w:szCs w:val="28"/>
          <w:lang w:val="uk-UA" w:eastAsia="en-US"/>
        </w:rPr>
        <w:t>2) Шпонка на валу крокового двигуна</w:t>
      </w:r>
    </w:p>
    <w:p w14:paraId="028EB0A3"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en-US"/>
        </w:rPr>
        <w:t>Вибираємо призматичну шпонку з округленими торцями ГОСТ 23360-78. Приймаємо розміри перерізу шпонки, мм: b =4 мм;h = 5 мм; t1 = 3 мм.</w:t>
      </w:r>
      <w:r w:rsidRPr="00104169">
        <w:rPr>
          <w:rFonts w:eastAsia="Calibri"/>
          <w:i/>
          <w:sz w:val="28"/>
          <w:szCs w:val="28"/>
          <w:lang w:val="uk-UA" w:eastAsia="en-US"/>
        </w:rPr>
        <w:t xml:space="preserve"> </w:t>
      </w:r>
      <w:proofErr w:type="spellStart"/>
      <w:r w:rsidRPr="00104169">
        <w:rPr>
          <w:rFonts w:eastAsia="Calibri"/>
          <w:i/>
          <w:sz w:val="28"/>
          <w:szCs w:val="28"/>
          <w:lang w:val="uk-UA" w:eastAsia="en-US"/>
        </w:rPr>
        <w:t>l</w:t>
      </w:r>
      <w:r w:rsidRPr="00104169">
        <w:rPr>
          <w:rFonts w:eastAsia="Calibri"/>
          <w:sz w:val="28"/>
          <w:szCs w:val="28"/>
          <w:vertAlign w:val="subscript"/>
          <w:lang w:val="uk-UA" w:eastAsia="en-US"/>
        </w:rPr>
        <w:t>ш</w:t>
      </w:r>
      <w:proofErr w:type="spellEnd"/>
      <w:r w:rsidRPr="00104169">
        <w:rPr>
          <w:rFonts w:eastAsia="Calibri"/>
          <w:sz w:val="28"/>
          <w:szCs w:val="28"/>
          <w:lang w:val="uk-UA" w:eastAsia="en-US"/>
        </w:rPr>
        <w:t xml:space="preserve"> =12 мм</w:t>
      </w:r>
    </w:p>
    <w:p w14:paraId="371B0873"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p>
    <w:p w14:paraId="231FF634"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t>1. Допустимі напруження</w:t>
      </w:r>
    </w:p>
    <w:p w14:paraId="1C34EBE1" w14:textId="77777777" w:rsidR="00104169" w:rsidRPr="00104169" w:rsidRDefault="006B600F" w:rsidP="00104169">
      <w:pPr>
        <w:shd w:val="clear" w:color="auto" w:fill="FFFFFF"/>
        <w:spacing w:line="360" w:lineRule="auto"/>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=100</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3549D90D"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кр</m:t>
                </m:r>
              </m:sub>
            </m:sSub>
          </m:e>
        </m:d>
        <m:r>
          <w:rPr>
            <w:rFonts w:ascii="Cambria Math" w:eastAsia="Calibri"/>
            <w:sz w:val="28"/>
            <w:szCs w:val="28"/>
            <w:lang w:val="uk-UA" w:eastAsia="uk-UA"/>
          </w:rPr>
          <m:t>=0,6</m:t>
        </m:r>
        <m:r>
          <w:rPr>
            <w:rFonts w:ascii="Cambria Math" w:eastAsia="Calibri" w:hAnsi="Cambria Math"/>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=0,6</m:t>
        </m:r>
        <m:r>
          <w:rPr>
            <w:rFonts w:ascii="Cambria Math" w:eastAsia="Calibri" w:hAnsi="Cambria Math"/>
            <w:sz w:val="28"/>
            <w:szCs w:val="28"/>
            <w:lang w:val="uk-UA" w:eastAsia="uk-UA"/>
          </w:rPr>
          <m:t>*</m:t>
        </m:r>
        <m:r>
          <w:rPr>
            <w:rFonts w:ascii="Cambria Math" w:eastAsia="Calibri"/>
            <w:sz w:val="28"/>
            <w:szCs w:val="28"/>
            <w:lang w:val="uk-UA" w:eastAsia="uk-UA"/>
          </w:rPr>
          <m:t xml:space="preserve">100=60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w:r w:rsidR="00104169" w:rsidRPr="00104169">
        <w:rPr>
          <w:rFonts w:eastAsia="Calibri"/>
          <w:sz w:val="28"/>
          <w:szCs w:val="28"/>
          <w:lang w:val="uk-UA" w:eastAsia="uk-UA"/>
        </w:rPr>
        <w:t>  </w:t>
      </w:r>
    </w:p>
    <w:p w14:paraId="6D18980B"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r w:rsidRPr="00104169">
        <w:rPr>
          <w:rFonts w:eastAsia="Calibri"/>
          <w:sz w:val="28"/>
          <w:szCs w:val="28"/>
          <w:lang w:val="uk-UA" w:eastAsia="uk-UA"/>
        </w:rPr>
        <w:lastRenderedPageBreak/>
        <w:t>2. Перевіряємо міцність з’єднання по напруженнях зминання</w:t>
      </w:r>
    </w:p>
    <w:p w14:paraId="638DD368" w14:textId="77777777" w:rsidR="00104169" w:rsidRPr="00104169" w:rsidRDefault="006B600F" w:rsidP="00104169">
      <w:pPr>
        <w:shd w:val="clear" w:color="auto" w:fill="FFFFFF"/>
        <w:spacing w:line="360" w:lineRule="auto"/>
        <w:ind w:firstLine="540"/>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Т</m:t>
              </m:r>
            </m:num>
            <m:den>
              <m:r>
                <w:rPr>
                  <w:rFonts w:ascii="Cambria Math" w:eastAsia="Calibri" w:hAnsi="Cambria Math"/>
                  <w:sz w:val="28"/>
                  <w:szCs w:val="28"/>
                  <w:lang w:val="uk-UA" w:eastAsia="uk-UA"/>
                </w:rPr>
                <m:t>d*l*</m:t>
              </m:r>
              <m:r>
                <w:rPr>
                  <w:rFonts w:ascii="Cambria Math" w:eastAsia="Calibri"/>
                  <w:sz w:val="28"/>
                  <w:szCs w:val="28"/>
                  <w:lang w:val="uk-UA" w:eastAsia="uk-UA"/>
                </w:rPr>
                <m:t>(</m:t>
              </m:r>
              <m:r>
                <w:rPr>
                  <w:rFonts w:ascii="Cambria Math" w:eastAsia="Calibri" w:hAnsi="Cambria Math"/>
                  <w:sz w:val="28"/>
                  <w:szCs w:val="28"/>
                  <w:lang w:val="uk-UA" w:eastAsia="uk-UA"/>
                </w:rPr>
                <m:t>h</m:t>
              </m:r>
              <m:r>
                <w:rPr>
                  <w:rFonts w:ascii="Cambria Math" w:eastAsia="Calibri"/>
                  <w:sz w:val="28"/>
                  <w:szCs w:val="28"/>
                  <w:lang w:val="uk-UA" w:eastAsia="uk-UA"/>
                </w:rPr>
                <m:t>-</m:t>
              </m:r>
              <m:r>
                <w:rPr>
                  <w:rFonts w:ascii="Cambria Math" w:eastAsia="Calibri" w:hAnsi="Cambria Math"/>
                  <w:sz w:val="28"/>
                  <w:szCs w:val="28"/>
                  <w:lang w:val="uk-UA" w:eastAsia="uk-UA"/>
                </w:rPr>
                <m:t>t</m:t>
              </m:r>
              <m:r>
                <w:rPr>
                  <w:rFonts w:ascii="Cambria Math" w:eastAsia="Calibri"/>
                  <w:sz w:val="28"/>
                  <w:szCs w:val="28"/>
                  <w:lang w:val="uk-UA" w:eastAsia="uk-UA"/>
                </w:rPr>
                <m:t>1)</m:t>
              </m:r>
            </m:den>
          </m:f>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0.928</m:t>
              </m:r>
              <m:r>
                <w:rPr>
                  <w:rFonts w:ascii="Cambria Math" w:eastAsia="Calibri" w:hAnsi="Cambria Math"/>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10</m:t>
                  </m:r>
                </m:e>
                <m:sup>
                  <m:r>
                    <w:rPr>
                      <w:rFonts w:ascii="Cambria Math" w:eastAsia="Calibri"/>
                      <w:sz w:val="28"/>
                      <w:szCs w:val="28"/>
                      <w:lang w:val="uk-UA" w:eastAsia="uk-UA"/>
                    </w:rPr>
                    <m:t>3</m:t>
                  </m:r>
                </m:sup>
              </m:sSup>
            </m:num>
            <m:den>
              <m:r>
                <w:rPr>
                  <w:rFonts w:ascii="Cambria Math" w:eastAsia="Calibri"/>
                  <w:sz w:val="28"/>
                  <w:szCs w:val="28"/>
                  <w:lang w:val="uk-UA" w:eastAsia="uk-UA"/>
                </w:rPr>
                <m:t>12</m:t>
              </m:r>
              <m:r>
                <w:rPr>
                  <w:rFonts w:ascii="Cambria Math" w:eastAsia="Calibri" w:hAnsi="Cambria Math"/>
                  <w:sz w:val="28"/>
                  <w:szCs w:val="28"/>
                  <w:lang w:val="uk-UA" w:eastAsia="uk-UA"/>
                </w:rPr>
                <m:t>*</m:t>
              </m:r>
              <m:r>
                <w:rPr>
                  <w:rFonts w:ascii="Cambria Math" w:eastAsia="Calibri"/>
                  <w:sz w:val="28"/>
                  <w:szCs w:val="28"/>
                  <w:lang w:val="uk-UA" w:eastAsia="uk-UA"/>
                </w:rPr>
                <m:t>16</m:t>
              </m:r>
              <m:r>
                <w:rPr>
                  <w:rFonts w:ascii="Cambria Math" w:eastAsia="Calibri" w:hAnsi="Cambria Math"/>
                  <w:sz w:val="28"/>
                  <w:szCs w:val="28"/>
                  <w:lang w:val="uk-UA" w:eastAsia="uk-UA"/>
                </w:rPr>
                <m:t>*</m:t>
              </m:r>
              <m:r>
                <w:rPr>
                  <w:rFonts w:ascii="Cambria Math" w:eastAsia="Calibri"/>
                  <w:sz w:val="28"/>
                  <w:szCs w:val="28"/>
                  <w:lang w:val="uk-UA" w:eastAsia="uk-UA"/>
                </w:rPr>
                <m:t>(5</m:t>
              </m:r>
              <m:r>
                <w:rPr>
                  <w:rFonts w:ascii="Cambria Math" w:eastAsia="Calibri"/>
                  <w:sz w:val="28"/>
                  <w:szCs w:val="28"/>
                  <w:lang w:val="uk-UA" w:eastAsia="uk-UA"/>
                </w:rPr>
                <m:t>-</m:t>
              </m:r>
              <m:r>
                <w:rPr>
                  <w:rFonts w:ascii="Cambria Math" w:eastAsia="Calibri"/>
                  <w:sz w:val="28"/>
                  <w:szCs w:val="28"/>
                  <w:lang w:val="uk-UA" w:eastAsia="uk-UA"/>
                </w:rPr>
                <m:t>3)</m:t>
              </m:r>
            </m:den>
          </m:f>
          <m:r>
            <w:rPr>
              <w:rFonts w:ascii="Cambria Math" w:eastAsia="Calibri"/>
              <w:sz w:val="28"/>
              <w:szCs w:val="28"/>
              <w:lang w:val="uk-UA" w:eastAsia="uk-UA"/>
            </w:rPr>
            <m:t>=3.95/</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52F42EE5" w14:textId="77777777" w:rsidR="00104169" w:rsidRPr="00104169" w:rsidRDefault="00104169" w:rsidP="00104169">
      <w:pPr>
        <w:shd w:val="clear" w:color="auto" w:fill="FFFFFF"/>
        <w:spacing w:line="360" w:lineRule="auto"/>
        <w:jc w:val="both"/>
        <w:rPr>
          <w:rFonts w:eastAsia="Calibri"/>
          <w:sz w:val="28"/>
          <w:szCs w:val="28"/>
          <w:lang w:val="uk-UA" w:eastAsia="uk-UA"/>
        </w:rPr>
      </w:pPr>
      <w:r w:rsidRPr="00104169">
        <w:rPr>
          <w:rFonts w:eastAsia="Calibri"/>
          <w:sz w:val="28"/>
          <w:szCs w:val="28"/>
          <w:lang w:val="uk-UA" w:eastAsia="uk-UA"/>
        </w:rPr>
        <w:t> </w:t>
      </w:r>
    </w:p>
    <w:p w14:paraId="7CB7F987" w14:textId="77777777" w:rsidR="00104169" w:rsidRPr="00104169" w:rsidRDefault="006B600F" w:rsidP="00104169">
      <w:pPr>
        <w:shd w:val="clear" w:color="auto" w:fill="FFFFFF"/>
        <w:spacing w:line="360" w:lineRule="auto"/>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=3.95</m:t>
          </m:r>
          <m:r>
            <w:rPr>
              <w:rFonts w:ascii="Cambria Math" w:eastAsia="Calibri"/>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σ</m:t>
                  </m:r>
                </m:e>
                <m:sub>
                  <m:r>
                    <w:rPr>
                      <w:rFonts w:ascii="Cambria Math" w:eastAsia="Calibri"/>
                      <w:sz w:val="28"/>
                      <w:szCs w:val="28"/>
                      <w:lang w:val="uk-UA" w:eastAsia="uk-UA"/>
                    </w:rPr>
                    <m:t>зм</m:t>
                  </m:r>
                </m:sub>
              </m:sSub>
            </m:e>
          </m:d>
          <m:r>
            <w:rPr>
              <w:rFonts w:ascii="Cambria Math" w:eastAsia="Calibri"/>
              <w:sz w:val="28"/>
              <w:szCs w:val="28"/>
              <w:lang w:val="uk-UA" w:eastAsia="uk-UA"/>
            </w:rPr>
            <m:t xml:space="preserve">=100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38ECB74A" w14:textId="77777777" w:rsidR="00104169" w:rsidRPr="00104169" w:rsidRDefault="00104169" w:rsidP="00104169">
      <w:pPr>
        <w:shd w:val="clear" w:color="auto" w:fill="FFFFFF"/>
        <w:spacing w:line="360" w:lineRule="auto"/>
        <w:jc w:val="center"/>
        <w:rPr>
          <w:rFonts w:eastAsia="Calibri"/>
          <w:sz w:val="28"/>
          <w:szCs w:val="28"/>
          <w:lang w:val="uk-UA" w:eastAsia="uk-UA"/>
        </w:rPr>
      </w:pPr>
    </w:p>
    <w:p w14:paraId="6C406679"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Умова міцності на зминання виконана.</w:t>
      </w:r>
    </w:p>
    <w:p w14:paraId="7DA832EE"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4. Перевіряємо шпонку по напруженнях зрізу:</w:t>
      </w:r>
    </w:p>
    <w:p w14:paraId="38B6C1C8" w14:textId="77777777" w:rsidR="00104169" w:rsidRPr="00104169" w:rsidRDefault="006B600F" w:rsidP="00104169">
      <w:pPr>
        <w:shd w:val="clear" w:color="auto" w:fill="FFFFFF"/>
        <w:spacing w:line="360" w:lineRule="auto"/>
        <w:ind w:firstLine="540"/>
        <w:jc w:val="center"/>
        <w:rPr>
          <w:rFonts w:eastAsia="Calibri"/>
          <w:sz w:val="28"/>
          <w:szCs w:val="28"/>
          <w:lang w:val="uk-UA" w:eastAsia="uk-UA"/>
        </w:rPr>
      </w:pPr>
      <m:oMathPara>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зр</m:t>
                  </m:r>
                </m:sub>
              </m:sSub>
            </m:e>
          </m:d>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Т</m:t>
              </m:r>
            </m:num>
            <m:den>
              <m:r>
                <w:rPr>
                  <w:rFonts w:ascii="Cambria Math" w:eastAsia="Calibri" w:hAnsi="Cambria Math"/>
                  <w:sz w:val="28"/>
                  <w:szCs w:val="28"/>
                  <w:lang w:val="uk-UA" w:eastAsia="uk-UA"/>
                </w:rPr>
                <m:t>d*l*b</m:t>
              </m:r>
            </m:den>
          </m:f>
          <m:r>
            <w:rPr>
              <w:rFonts w:ascii="Cambria Math" w:eastAsia="Calibri"/>
              <w:sz w:val="28"/>
              <w:szCs w:val="28"/>
              <w:lang w:val="uk-UA" w:eastAsia="uk-UA"/>
            </w:rPr>
            <m:t>=</m:t>
          </m:r>
          <m:f>
            <m:fPr>
              <m:ctrlPr>
                <w:rPr>
                  <w:rFonts w:ascii="Cambria Math" w:eastAsia="Calibri" w:hAnsi="Cambria Math"/>
                  <w:i/>
                  <w:sz w:val="28"/>
                  <w:szCs w:val="28"/>
                  <w:lang w:val="uk-UA" w:eastAsia="uk-UA"/>
                </w:rPr>
              </m:ctrlPr>
            </m:fPr>
            <m:num>
              <m:r>
                <w:rPr>
                  <w:rFonts w:ascii="Cambria Math" w:eastAsia="Calibri"/>
                  <w:sz w:val="28"/>
                  <w:szCs w:val="28"/>
                  <w:lang w:val="uk-UA" w:eastAsia="uk-UA"/>
                </w:rPr>
                <m:t>2</m:t>
              </m:r>
              <m:r>
                <w:rPr>
                  <w:rFonts w:ascii="Cambria Math" w:eastAsia="Calibri" w:hAnsi="Cambria Math"/>
                  <w:sz w:val="28"/>
                  <w:szCs w:val="28"/>
                  <w:lang w:val="uk-UA" w:eastAsia="uk-UA"/>
                </w:rPr>
                <m:t>*</m:t>
              </m:r>
              <m:r>
                <w:rPr>
                  <w:rFonts w:ascii="Cambria Math" w:eastAsia="Calibri"/>
                  <w:sz w:val="28"/>
                  <w:szCs w:val="28"/>
                  <w:lang w:val="uk-UA" w:eastAsia="uk-UA"/>
                </w:rPr>
                <m:t>0.928</m:t>
              </m:r>
              <m:r>
                <w:rPr>
                  <w:rFonts w:ascii="Cambria Math" w:eastAsia="Calibri" w:hAnsi="Cambria Math"/>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10</m:t>
                  </m:r>
                </m:e>
                <m:sup>
                  <m:r>
                    <w:rPr>
                      <w:rFonts w:ascii="Cambria Math" w:eastAsia="Calibri"/>
                      <w:sz w:val="28"/>
                      <w:szCs w:val="28"/>
                      <w:lang w:val="uk-UA" w:eastAsia="uk-UA"/>
                    </w:rPr>
                    <m:t>3</m:t>
                  </m:r>
                </m:sup>
              </m:sSup>
            </m:num>
            <m:den>
              <m:r>
                <w:rPr>
                  <w:rFonts w:ascii="Cambria Math" w:eastAsia="Calibri"/>
                  <w:sz w:val="28"/>
                  <w:szCs w:val="28"/>
                  <w:lang w:val="uk-UA" w:eastAsia="uk-UA"/>
                </w:rPr>
                <m:t>15</m:t>
              </m:r>
              <m:r>
                <w:rPr>
                  <w:rFonts w:ascii="Cambria Math" w:eastAsia="Calibri" w:hAnsi="Cambria Math"/>
                  <w:sz w:val="28"/>
                  <w:szCs w:val="28"/>
                  <w:lang w:val="uk-UA" w:eastAsia="uk-UA"/>
                </w:rPr>
                <m:t>*</m:t>
              </m:r>
              <m:r>
                <w:rPr>
                  <w:rFonts w:ascii="Cambria Math" w:eastAsia="Calibri"/>
                  <w:sz w:val="28"/>
                  <w:szCs w:val="28"/>
                  <w:lang w:val="uk-UA" w:eastAsia="uk-UA"/>
                </w:rPr>
                <m:t>16</m:t>
              </m:r>
              <m:r>
                <w:rPr>
                  <w:rFonts w:ascii="Cambria Math" w:eastAsia="Calibri" w:hAnsi="Cambria Math"/>
                  <w:sz w:val="28"/>
                  <w:szCs w:val="28"/>
                  <w:lang w:val="uk-UA" w:eastAsia="uk-UA"/>
                </w:rPr>
                <m:t>*</m:t>
              </m:r>
              <m:r>
                <w:rPr>
                  <w:rFonts w:ascii="Cambria Math" w:eastAsia="Calibri"/>
                  <w:sz w:val="28"/>
                  <w:szCs w:val="28"/>
                  <w:lang w:val="uk-UA" w:eastAsia="uk-UA"/>
                </w:rPr>
                <m:t>4</m:t>
              </m:r>
            </m:den>
          </m:f>
          <m:r>
            <w:rPr>
              <w:rFonts w:ascii="Cambria Math" w:eastAsia="Calibri"/>
              <w:sz w:val="28"/>
              <w:szCs w:val="28"/>
              <w:lang w:val="uk-UA" w:eastAsia="uk-UA"/>
            </w:rPr>
            <m:t xml:space="preserve">=1.85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m:oMathPara>
    </w:p>
    <w:p w14:paraId="5634F018" w14:textId="77777777" w:rsidR="00104169" w:rsidRPr="00104169" w:rsidRDefault="00104169" w:rsidP="00104169">
      <w:pPr>
        <w:shd w:val="clear" w:color="auto" w:fill="FFFFFF"/>
        <w:spacing w:line="360" w:lineRule="auto"/>
        <w:jc w:val="both"/>
        <w:rPr>
          <w:rFonts w:eastAsia="Calibri"/>
          <w:sz w:val="28"/>
          <w:szCs w:val="28"/>
          <w:lang w:val="uk-UA" w:eastAsia="uk-UA"/>
        </w:rPr>
      </w:pPr>
      <w:r w:rsidRPr="00104169">
        <w:rPr>
          <w:rFonts w:eastAsia="Calibri"/>
          <w:sz w:val="28"/>
          <w:szCs w:val="28"/>
          <w:lang w:val="uk-UA" w:eastAsia="uk-UA"/>
        </w:rPr>
        <w:t> </w:t>
      </w:r>
    </w:p>
    <w:p w14:paraId="47EBABC6" w14:textId="77777777" w:rsidR="00104169" w:rsidRPr="00104169" w:rsidRDefault="006B600F" w:rsidP="00104169">
      <w:pPr>
        <w:shd w:val="clear" w:color="auto" w:fill="FFFFFF"/>
        <w:spacing w:line="360" w:lineRule="auto"/>
        <w:jc w:val="center"/>
        <w:rPr>
          <w:rFonts w:eastAsia="Calibri"/>
          <w:sz w:val="28"/>
          <w:szCs w:val="28"/>
          <w:lang w:val="uk-UA" w:eastAsia="uk-UA"/>
        </w:rPr>
      </w:pPr>
      <m:oMath>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зр</m:t>
                </m:r>
              </m:sub>
            </m:sSub>
          </m:e>
        </m:d>
        <m:r>
          <w:rPr>
            <w:rFonts w:ascii="Cambria Math" w:eastAsia="Calibri"/>
            <w:sz w:val="28"/>
            <w:szCs w:val="28"/>
            <w:lang w:val="uk-UA" w:eastAsia="uk-UA"/>
          </w:rPr>
          <m:t>=1.85</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r>
          <w:rPr>
            <w:rFonts w:ascii="Cambria Math" w:eastAsia="Calibri"/>
            <w:sz w:val="28"/>
            <w:szCs w:val="28"/>
            <w:lang w:val="uk-UA" w:eastAsia="uk-UA"/>
          </w:rPr>
          <m:t>≤</m:t>
        </m:r>
        <m:d>
          <m:dPr>
            <m:begChr m:val="["/>
            <m:endChr m:val="]"/>
            <m:ctrlPr>
              <w:rPr>
                <w:rFonts w:ascii="Cambria Math" w:eastAsia="Calibri" w:hAnsi="Cambria Math"/>
                <w:i/>
                <w:sz w:val="28"/>
                <w:szCs w:val="28"/>
                <w:lang w:val="uk-UA" w:eastAsia="uk-UA"/>
              </w:rPr>
            </m:ctrlPr>
          </m:dPr>
          <m:e>
            <m:sSub>
              <m:sSubPr>
                <m:ctrlPr>
                  <w:rPr>
                    <w:rFonts w:ascii="Cambria Math" w:eastAsia="Calibri" w:hAnsi="Cambria Math"/>
                    <w:i/>
                    <w:sz w:val="28"/>
                    <w:szCs w:val="28"/>
                    <w:lang w:val="uk-UA" w:eastAsia="uk-UA"/>
                  </w:rPr>
                </m:ctrlPr>
              </m:sSubPr>
              <m:e>
                <m:r>
                  <w:rPr>
                    <w:rFonts w:ascii="Cambria Math" w:eastAsia="Calibri" w:hAnsi="Cambria Math"/>
                    <w:sz w:val="28"/>
                    <w:szCs w:val="28"/>
                    <w:lang w:val="uk-UA" w:eastAsia="uk-UA"/>
                  </w:rPr>
                  <m:t>τ</m:t>
                </m:r>
              </m:e>
              <m:sub>
                <m:r>
                  <w:rPr>
                    <w:rFonts w:ascii="Cambria Math" w:eastAsia="Calibri"/>
                    <w:sz w:val="28"/>
                    <w:szCs w:val="28"/>
                    <w:lang w:val="uk-UA" w:eastAsia="uk-UA"/>
                  </w:rPr>
                  <m:t>кр</m:t>
                </m:r>
              </m:sub>
            </m:sSub>
          </m:e>
        </m:d>
        <m:r>
          <w:rPr>
            <w:rFonts w:ascii="Cambria Math" w:eastAsia="Calibri"/>
            <w:sz w:val="28"/>
            <w:szCs w:val="28"/>
            <w:lang w:val="uk-UA" w:eastAsia="uk-UA"/>
          </w:rPr>
          <m:t xml:space="preserve">=60  </m:t>
        </m:r>
        <m:r>
          <w:rPr>
            <w:rFonts w:ascii="Cambria Math" w:eastAsia="Calibri"/>
            <w:sz w:val="28"/>
            <w:szCs w:val="28"/>
            <w:lang w:val="uk-UA" w:eastAsia="uk-UA"/>
          </w:rPr>
          <m:t>Н</m:t>
        </m:r>
        <m:r>
          <w:rPr>
            <w:rFonts w:ascii="Cambria Math" w:eastAsia="Calibri"/>
            <w:sz w:val="28"/>
            <w:szCs w:val="28"/>
            <w:lang w:val="uk-UA" w:eastAsia="uk-UA"/>
          </w:rPr>
          <m:t>/</m:t>
        </m:r>
        <m:sSup>
          <m:sSupPr>
            <m:ctrlPr>
              <w:rPr>
                <w:rFonts w:ascii="Cambria Math" w:eastAsia="Calibri" w:hAnsi="Cambria Math"/>
                <w:i/>
                <w:sz w:val="28"/>
                <w:szCs w:val="28"/>
                <w:lang w:val="uk-UA" w:eastAsia="uk-UA"/>
              </w:rPr>
            </m:ctrlPr>
          </m:sSupPr>
          <m:e>
            <m:r>
              <w:rPr>
                <w:rFonts w:ascii="Cambria Math" w:eastAsia="Calibri"/>
                <w:sz w:val="28"/>
                <w:szCs w:val="28"/>
                <w:lang w:val="uk-UA" w:eastAsia="uk-UA"/>
              </w:rPr>
              <m:t>мм</m:t>
            </m:r>
          </m:e>
          <m:sup>
            <m:r>
              <w:rPr>
                <w:rFonts w:ascii="Cambria Math" w:eastAsia="Calibri"/>
                <w:sz w:val="28"/>
                <w:szCs w:val="28"/>
                <w:lang w:val="uk-UA" w:eastAsia="uk-UA"/>
              </w:rPr>
              <m:t>2</m:t>
            </m:r>
          </m:sup>
        </m:sSup>
      </m:oMath>
      <w:r w:rsidR="00104169" w:rsidRPr="00104169">
        <w:rPr>
          <w:rFonts w:eastAsia="Calibri"/>
          <w:sz w:val="28"/>
          <w:szCs w:val="28"/>
          <w:lang w:val="uk-UA" w:eastAsia="uk-UA"/>
        </w:rPr>
        <w:t> </w:t>
      </w:r>
    </w:p>
    <w:p w14:paraId="3729A9B7" w14:textId="77777777" w:rsidR="00104169" w:rsidRPr="00104169" w:rsidRDefault="00104169" w:rsidP="001175ED">
      <w:pPr>
        <w:shd w:val="clear" w:color="auto" w:fill="FFFFFF"/>
        <w:spacing w:line="360" w:lineRule="auto"/>
        <w:ind w:firstLine="709"/>
        <w:jc w:val="both"/>
        <w:rPr>
          <w:rFonts w:eastAsia="Calibri"/>
          <w:sz w:val="28"/>
          <w:szCs w:val="28"/>
          <w:lang w:val="uk-UA" w:eastAsia="uk-UA"/>
        </w:rPr>
      </w:pPr>
      <w:r w:rsidRPr="00104169">
        <w:rPr>
          <w:rFonts w:eastAsia="Calibri"/>
          <w:sz w:val="28"/>
          <w:szCs w:val="28"/>
          <w:lang w:val="uk-UA" w:eastAsia="uk-UA"/>
        </w:rPr>
        <w:t>Умова міцності на зріз виконана.</w:t>
      </w:r>
    </w:p>
    <w:p w14:paraId="5460A2B4" w14:textId="77777777" w:rsidR="00104169" w:rsidRPr="00104169" w:rsidRDefault="00104169" w:rsidP="00104169">
      <w:pPr>
        <w:shd w:val="clear" w:color="auto" w:fill="FFFFFF"/>
        <w:spacing w:line="360" w:lineRule="auto"/>
        <w:ind w:firstLine="540"/>
        <w:jc w:val="both"/>
        <w:rPr>
          <w:rFonts w:eastAsia="Calibri"/>
          <w:sz w:val="28"/>
          <w:szCs w:val="28"/>
          <w:lang w:val="uk-UA" w:eastAsia="uk-UA"/>
        </w:rPr>
      </w:pPr>
    </w:p>
    <w:p w14:paraId="1A4EA956" w14:textId="6986FBC5" w:rsidR="00104169" w:rsidRDefault="00104169" w:rsidP="00104169">
      <w:pPr>
        <w:spacing w:after="200" w:line="360" w:lineRule="auto"/>
        <w:ind w:firstLine="426"/>
        <w:jc w:val="center"/>
        <w:rPr>
          <w:rFonts w:eastAsia="Calibri"/>
          <w:b/>
          <w:sz w:val="28"/>
          <w:szCs w:val="28"/>
          <w:lang w:val="uk-UA" w:eastAsia="en-US"/>
        </w:rPr>
      </w:pPr>
      <w:r w:rsidRPr="00104169">
        <w:rPr>
          <w:rFonts w:eastAsia="Calibri"/>
          <w:b/>
          <w:sz w:val="28"/>
          <w:szCs w:val="28"/>
          <w:lang w:val="uk-UA" w:eastAsia="en-US"/>
        </w:rPr>
        <w:t>8.5 Розрахунок  вузла поперечного зварювання</w:t>
      </w:r>
    </w:p>
    <w:p w14:paraId="7A75923A" w14:textId="77777777" w:rsidR="00060EEC" w:rsidRPr="00104169" w:rsidRDefault="00060EEC" w:rsidP="00104169">
      <w:pPr>
        <w:spacing w:after="200" w:line="360" w:lineRule="auto"/>
        <w:ind w:firstLine="426"/>
        <w:jc w:val="center"/>
        <w:rPr>
          <w:rFonts w:eastAsia="Calibri"/>
          <w:b/>
          <w:sz w:val="28"/>
          <w:szCs w:val="28"/>
          <w:lang w:val="uk-UA" w:eastAsia="en-US"/>
        </w:rPr>
      </w:pPr>
    </w:p>
    <w:p w14:paraId="13369CE3" w14:textId="77777777" w:rsidR="00104169" w:rsidRPr="00104169" w:rsidRDefault="00104169" w:rsidP="001175ED">
      <w:pPr>
        <w:spacing w:after="200" w:line="360" w:lineRule="auto"/>
        <w:ind w:firstLine="709"/>
        <w:rPr>
          <w:rFonts w:eastAsia="Calibri"/>
          <w:sz w:val="22"/>
          <w:szCs w:val="22"/>
          <w:lang w:val="uk-UA" w:eastAsia="en-US"/>
        </w:rPr>
      </w:pPr>
      <w:r w:rsidRPr="00104169">
        <w:rPr>
          <w:rFonts w:eastAsia="Calibri"/>
          <w:sz w:val="28"/>
          <w:szCs w:val="28"/>
          <w:lang w:val="uk-UA" w:eastAsia="en-US"/>
        </w:rPr>
        <w:t>Розрахунок кінематичної схеми приводу</w:t>
      </w:r>
    </w:p>
    <w:p w14:paraId="312D6B36"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Визначаємо кутову швидкість  вала на поперечному  зварюванні:</w:t>
      </w:r>
    </w:p>
    <w:p w14:paraId="3676B9AE" w14:textId="77777777" w:rsidR="00104169" w:rsidRPr="00104169" w:rsidRDefault="006B600F" w:rsidP="00104169">
      <w:pPr>
        <w:spacing w:line="360" w:lineRule="auto"/>
        <w:rPr>
          <w:rFonts w:eastAsia="Calibri"/>
          <w:sz w:val="32"/>
          <w:szCs w:val="32"/>
          <w:lang w:val="uk-UA" w:eastAsia="en-US"/>
        </w:rPr>
      </w:pPr>
      <m:oMathPara>
        <m:oMath>
          <m:sSub>
            <m:sSubPr>
              <m:ctrlPr>
                <w:rPr>
                  <w:rFonts w:ascii="Cambria Math" w:eastAsia="Calibri" w:hAnsi="Cambria Math"/>
                  <w:i/>
                  <w:sz w:val="32"/>
                  <w:szCs w:val="32"/>
                  <w:lang w:val="uk-UA" w:eastAsia="en-US"/>
                </w:rPr>
              </m:ctrlPr>
            </m:sSubPr>
            <m:e>
              <m:r>
                <w:rPr>
                  <w:rFonts w:ascii="Cambria Math" w:eastAsia="Calibri" w:hAnsi="Cambria Math"/>
                  <w:sz w:val="32"/>
                  <w:szCs w:val="32"/>
                  <w:lang w:val="uk-UA" w:eastAsia="en-US"/>
                </w:rPr>
                <m:t>ω</m:t>
              </m:r>
            </m:e>
            <m:sub>
              <m:r>
                <w:rPr>
                  <w:rFonts w:ascii="Cambria Math" w:eastAsia="Calibri"/>
                  <w:sz w:val="32"/>
                  <w:szCs w:val="32"/>
                  <w:lang w:val="uk-UA" w:eastAsia="en-US"/>
                </w:rPr>
                <m:t>пз</m:t>
              </m:r>
            </m:sub>
          </m:sSub>
          <m:r>
            <w:rPr>
              <w:rFonts w:ascii="Cambria Math" w:eastAsia="Calibri"/>
              <w:sz w:val="32"/>
              <w:szCs w:val="32"/>
              <w:lang w:val="uk-UA" w:eastAsia="en-US"/>
            </w:rPr>
            <m:t>=</m:t>
          </m:r>
          <m:f>
            <m:fPr>
              <m:ctrlPr>
                <w:rPr>
                  <w:rFonts w:ascii="Cambria Math" w:eastAsia="Calibri" w:hAnsi="Cambria Math"/>
                  <w:i/>
                  <w:sz w:val="32"/>
                  <w:szCs w:val="32"/>
                  <w:lang w:val="uk-UA" w:eastAsia="en-US"/>
                </w:rPr>
              </m:ctrlPr>
            </m:fPr>
            <m:num>
              <m:r>
                <w:rPr>
                  <w:rFonts w:ascii="Cambria Math" w:eastAsia="Calibri" w:hAnsi="Cambria Math"/>
                  <w:sz w:val="32"/>
                  <w:szCs w:val="32"/>
                  <w:lang w:val="uk-UA" w:eastAsia="en-US"/>
                </w:rPr>
                <m:t>πn</m:t>
              </m:r>
            </m:num>
            <m:den>
              <m:r>
                <w:rPr>
                  <w:rFonts w:ascii="Cambria Math" w:eastAsia="Calibri"/>
                  <w:sz w:val="32"/>
                  <w:szCs w:val="32"/>
                  <w:lang w:val="uk-UA" w:eastAsia="en-US"/>
                </w:rPr>
                <m:t>30</m:t>
              </m:r>
            </m:den>
          </m:f>
        </m:oMath>
      </m:oMathPara>
    </w:p>
    <w:p w14:paraId="03BE117F" w14:textId="77777777" w:rsidR="00104169" w:rsidRPr="00104169" w:rsidRDefault="006B600F" w:rsidP="00104169">
      <w:pPr>
        <w:spacing w:line="360" w:lineRule="auto"/>
        <w:rPr>
          <w:rFonts w:eastAsia="Calibri"/>
          <w:sz w:val="22"/>
          <w:szCs w:val="22"/>
          <w:lang w:val="uk-UA" w:eastAsia="en-US"/>
        </w:rPr>
      </w:pPr>
      <m:oMathPara>
        <m:oMath>
          <m:sSub>
            <m:sSubPr>
              <m:ctrlPr>
                <w:rPr>
                  <w:rFonts w:ascii="Cambria Math" w:eastAsia="Calibri" w:hAnsi="Cambria Math"/>
                  <w:i/>
                  <w:sz w:val="32"/>
                  <w:szCs w:val="32"/>
                  <w:lang w:val="uk-UA" w:eastAsia="en-US"/>
                </w:rPr>
              </m:ctrlPr>
            </m:sSubPr>
            <m:e>
              <m:r>
                <w:rPr>
                  <w:rFonts w:ascii="Cambria Math" w:eastAsia="Calibri" w:hAnsi="Cambria Math"/>
                  <w:sz w:val="32"/>
                  <w:szCs w:val="32"/>
                  <w:lang w:val="uk-UA" w:eastAsia="en-US"/>
                </w:rPr>
                <m:t>ω</m:t>
              </m:r>
            </m:e>
            <m:sub>
              <m:r>
                <w:rPr>
                  <w:rFonts w:ascii="Cambria Math" w:eastAsia="Calibri"/>
                  <w:sz w:val="32"/>
                  <w:szCs w:val="32"/>
                  <w:lang w:val="uk-UA" w:eastAsia="en-US"/>
                </w:rPr>
                <m:t>пз</m:t>
              </m:r>
            </m:sub>
          </m:sSub>
          <m:r>
            <w:rPr>
              <w:rFonts w:ascii="Cambria Math" w:eastAsia="Calibri"/>
              <w:sz w:val="32"/>
              <w:szCs w:val="32"/>
              <w:lang w:val="uk-UA" w:eastAsia="en-US"/>
            </w:rPr>
            <m:t>=</m:t>
          </m:r>
          <m:f>
            <m:fPr>
              <m:ctrlPr>
                <w:rPr>
                  <w:rFonts w:ascii="Cambria Math" w:eastAsia="Calibri" w:hAnsi="Cambria Math"/>
                  <w:i/>
                  <w:sz w:val="32"/>
                  <w:szCs w:val="32"/>
                  <w:lang w:val="uk-UA" w:eastAsia="en-US"/>
                </w:rPr>
              </m:ctrlPr>
            </m:fPr>
            <m:num>
              <m:r>
                <w:rPr>
                  <w:rFonts w:ascii="Cambria Math" w:eastAsia="Calibri" w:hAnsi="Cambria Math"/>
                  <w:sz w:val="32"/>
                  <w:szCs w:val="32"/>
                  <w:lang w:val="uk-UA" w:eastAsia="en-US"/>
                </w:rPr>
                <m:t>π*</m:t>
              </m:r>
              <m:r>
                <w:rPr>
                  <w:rFonts w:ascii="Cambria Math" w:eastAsia="Calibri"/>
                  <w:sz w:val="32"/>
                  <w:szCs w:val="32"/>
                  <w:lang w:val="uk-UA" w:eastAsia="en-US"/>
                </w:rPr>
                <m:t>20</m:t>
              </m:r>
            </m:num>
            <m:den>
              <m:r>
                <w:rPr>
                  <w:rFonts w:ascii="Cambria Math" w:eastAsia="Calibri"/>
                  <w:sz w:val="32"/>
                  <w:szCs w:val="32"/>
                  <w:lang w:val="uk-UA" w:eastAsia="en-US"/>
                </w:rPr>
                <m:t>30</m:t>
              </m:r>
            </m:den>
          </m:f>
          <m:r>
            <w:rPr>
              <w:rFonts w:ascii="Cambria Math" w:eastAsia="Calibri"/>
              <w:sz w:val="32"/>
              <w:szCs w:val="32"/>
              <w:lang w:val="uk-UA" w:eastAsia="en-US"/>
            </w:rPr>
            <m:t>=2,09</m:t>
          </m:r>
          <m:sSup>
            <m:sSupPr>
              <m:ctrlPr>
                <w:rPr>
                  <w:rFonts w:ascii="Cambria Math" w:eastAsia="Calibri" w:hAnsi="Cambria Math"/>
                  <w:i/>
                  <w:sz w:val="32"/>
                  <w:szCs w:val="32"/>
                  <w:lang w:val="uk-UA" w:eastAsia="en-US"/>
                </w:rPr>
              </m:ctrlPr>
            </m:sSupPr>
            <m:e>
              <m:r>
                <w:rPr>
                  <w:rFonts w:ascii="Cambria Math" w:eastAsia="Calibri" w:hAnsi="Cambria Math"/>
                  <w:sz w:val="32"/>
                  <w:szCs w:val="32"/>
                  <w:lang w:val="uk-UA" w:eastAsia="en-US"/>
                </w:rPr>
                <m:t>c</m:t>
              </m:r>
            </m:e>
            <m:sup>
              <m:r>
                <w:rPr>
                  <w:rFonts w:ascii="Cambria Math" w:eastAsia="Calibri"/>
                  <w:sz w:val="32"/>
                  <w:szCs w:val="32"/>
                  <w:lang w:val="uk-UA" w:eastAsia="en-US"/>
                </w:rPr>
                <m:t>-</m:t>
              </m:r>
              <m:r>
                <w:rPr>
                  <w:rFonts w:ascii="Cambria Math" w:eastAsia="Calibri"/>
                  <w:sz w:val="32"/>
                  <w:szCs w:val="32"/>
                  <w:lang w:val="uk-UA" w:eastAsia="en-US"/>
                </w:rPr>
                <m:t>1</m:t>
              </m:r>
            </m:sup>
          </m:sSup>
        </m:oMath>
      </m:oMathPara>
    </w:p>
    <w:p w14:paraId="2DB1DAFA"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 xml:space="preserve">Приймаємо n=20; тому, що продуктивність автомата для даного продукту дорівнює 20 </w:t>
      </w:r>
      <w:proofErr w:type="spellStart"/>
      <w:r w:rsidRPr="00104169">
        <w:rPr>
          <w:rFonts w:eastAsia="Calibri"/>
          <w:sz w:val="28"/>
          <w:szCs w:val="28"/>
          <w:lang w:val="uk-UA" w:eastAsia="en-US"/>
        </w:rPr>
        <w:t>пак\хв</w:t>
      </w:r>
      <w:proofErr w:type="spellEnd"/>
      <w:r w:rsidRPr="00104169">
        <w:rPr>
          <w:rFonts w:eastAsia="Calibri"/>
          <w:sz w:val="28"/>
          <w:szCs w:val="28"/>
          <w:lang w:val="uk-UA" w:eastAsia="en-US"/>
        </w:rPr>
        <w:t>, то один пакет формується за один оберт двигуна.</w:t>
      </w:r>
    </w:p>
    <w:p w14:paraId="1B2A783F" w14:textId="77777777" w:rsidR="00104169" w:rsidRPr="00104169" w:rsidRDefault="00104169" w:rsidP="001175ED">
      <w:pPr>
        <w:spacing w:line="360" w:lineRule="auto"/>
        <w:ind w:firstLine="709"/>
        <w:rPr>
          <w:rFonts w:eastAsia="Calibri"/>
          <w:sz w:val="28"/>
          <w:szCs w:val="28"/>
          <w:lang w:val="uk-UA" w:eastAsia="en-US"/>
        </w:rPr>
      </w:pPr>
      <w:r w:rsidRPr="00104169">
        <w:rPr>
          <w:rFonts w:eastAsia="Calibri"/>
          <w:sz w:val="28"/>
          <w:szCs w:val="28"/>
          <w:lang w:val="uk-UA" w:eastAsia="en-US"/>
        </w:rPr>
        <w:t>Вибираємо кроковий двигун   24HS7428 з системою регулювання [23].</w:t>
      </w:r>
    </w:p>
    <w:p w14:paraId="4753D10B" w14:textId="77777777" w:rsidR="00104169" w:rsidRPr="00104169" w:rsidRDefault="00104169" w:rsidP="00104169">
      <w:pPr>
        <w:spacing w:line="360" w:lineRule="auto"/>
        <w:ind w:firstLine="284"/>
        <w:rPr>
          <w:rFonts w:eastAsia="Calibri"/>
          <w:sz w:val="28"/>
          <w:szCs w:val="28"/>
          <w:lang w:val="uk-UA" w:eastAsia="en-US"/>
        </w:rPr>
      </w:pPr>
      <w:r w:rsidRPr="00104169">
        <w:rPr>
          <w:rFonts w:eastAsia="Calibri"/>
          <w:sz w:val="28"/>
          <w:szCs w:val="28"/>
          <w:lang w:val="uk-UA" w:eastAsia="en-US"/>
        </w:rPr>
        <w:t xml:space="preserve">     </w:t>
      </w:r>
    </w:p>
    <w:p w14:paraId="3F8F7445" w14:textId="77777777" w:rsidR="001175ED" w:rsidRDefault="001175ED" w:rsidP="00104169">
      <w:pPr>
        <w:spacing w:line="360" w:lineRule="auto"/>
        <w:ind w:firstLine="284"/>
        <w:rPr>
          <w:rFonts w:eastAsia="Calibri"/>
          <w:b/>
          <w:sz w:val="28"/>
          <w:szCs w:val="28"/>
          <w:lang w:val="uk-UA" w:eastAsia="en-US"/>
        </w:rPr>
        <w:sectPr w:rsidR="001175ED" w:rsidSect="001175ED">
          <w:pgSz w:w="11906" w:h="16838"/>
          <w:pgMar w:top="1134" w:right="567" w:bottom="1134" w:left="1701" w:header="709" w:footer="709" w:gutter="0"/>
          <w:cols w:space="708"/>
          <w:titlePg/>
          <w:docGrid w:linePitch="360"/>
        </w:sectPr>
      </w:pPr>
    </w:p>
    <w:p w14:paraId="04F22F2D" w14:textId="77777777" w:rsidR="00104169" w:rsidRPr="00104169" w:rsidRDefault="00104169" w:rsidP="00104169">
      <w:pPr>
        <w:spacing w:line="360" w:lineRule="auto"/>
        <w:ind w:firstLine="284"/>
        <w:jc w:val="center"/>
        <w:rPr>
          <w:rFonts w:eastAsia="Calibri"/>
          <w:b/>
          <w:sz w:val="28"/>
          <w:szCs w:val="28"/>
          <w:lang w:val="uk-UA" w:eastAsia="en-US"/>
        </w:rPr>
      </w:pPr>
      <w:r w:rsidRPr="00104169">
        <w:rPr>
          <w:rFonts w:eastAsia="Calibri"/>
          <w:b/>
          <w:sz w:val="28"/>
          <w:szCs w:val="28"/>
          <w:lang w:val="uk-UA" w:eastAsia="en-US"/>
        </w:rPr>
        <w:lastRenderedPageBreak/>
        <w:t>8.6 Розрахунок потужності зварної колодки</w:t>
      </w:r>
    </w:p>
    <w:p w14:paraId="5A087829" w14:textId="77777777" w:rsidR="00104169" w:rsidRPr="00104169" w:rsidRDefault="00104169" w:rsidP="00104169">
      <w:pPr>
        <w:spacing w:line="360" w:lineRule="auto"/>
        <w:ind w:firstLine="284"/>
        <w:jc w:val="center"/>
        <w:rPr>
          <w:rFonts w:eastAsia="Calibri"/>
          <w:b/>
          <w:sz w:val="28"/>
          <w:szCs w:val="28"/>
          <w:lang w:val="uk-UA" w:eastAsia="en-US"/>
        </w:rPr>
      </w:pPr>
    </w:p>
    <w:p w14:paraId="11F69A2F" w14:textId="77777777" w:rsidR="00104169" w:rsidRPr="00104169" w:rsidRDefault="00104169" w:rsidP="001175ED">
      <w:pPr>
        <w:keepNext/>
        <w:keepLines/>
        <w:shd w:val="clear" w:color="auto" w:fill="FFFFFF"/>
        <w:spacing w:before="200" w:line="360" w:lineRule="auto"/>
        <w:ind w:firstLine="709"/>
        <w:outlineLvl w:val="1"/>
        <w:rPr>
          <w:bCs/>
          <w:sz w:val="28"/>
          <w:szCs w:val="28"/>
          <w:lang w:val="uk-UA" w:eastAsia="en-US"/>
        </w:rPr>
      </w:pPr>
      <w:r w:rsidRPr="00104169">
        <w:rPr>
          <w:bCs/>
          <w:sz w:val="28"/>
          <w:szCs w:val="28"/>
          <w:lang w:val="uk-UA" w:eastAsia="en-US"/>
        </w:rPr>
        <w:t xml:space="preserve">Розрахунок </w:t>
      </w:r>
      <w:proofErr w:type="spellStart"/>
      <w:r w:rsidRPr="00104169">
        <w:rPr>
          <w:bCs/>
          <w:sz w:val="28"/>
          <w:szCs w:val="28"/>
          <w:lang w:val="uk-UA" w:eastAsia="en-US"/>
        </w:rPr>
        <w:t>ТЕНу</w:t>
      </w:r>
      <w:proofErr w:type="spellEnd"/>
      <w:r w:rsidRPr="00104169">
        <w:rPr>
          <w:bCs/>
          <w:sz w:val="28"/>
          <w:szCs w:val="28"/>
          <w:lang w:val="uk-UA" w:eastAsia="en-US"/>
        </w:rPr>
        <w:t xml:space="preserve"> патронного типу (пальникові) </w:t>
      </w:r>
    </w:p>
    <w:p w14:paraId="3C85B605" w14:textId="77777777" w:rsidR="00104169" w:rsidRPr="00104169" w:rsidRDefault="00104169" w:rsidP="001175ED">
      <w:pPr>
        <w:shd w:val="clear" w:color="auto" w:fill="FFFFFF"/>
        <w:spacing w:line="360" w:lineRule="auto"/>
        <w:ind w:firstLine="709"/>
        <w:jc w:val="both"/>
        <w:rPr>
          <w:sz w:val="28"/>
          <w:szCs w:val="28"/>
          <w:lang w:val="uk-UA"/>
        </w:rPr>
      </w:pPr>
      <w:r w:rsidRPr="00104169">
        <w:rPr>
          <w:sz w:val="28"/>
          <w:szCs w:val="28"/>
          <w:lang w:val="uk-UA"/>
        </w:rPr>
        <w:t xml:space="preserve">Трубчасті </w:t>
      </w:r>
      <w:proofErr w:type="spellStart"/>
      <w:r w:rsidRPr="00104169">
        <w:rPr>
          <w:sz w:val="28"/>
          <w:szCs w:val="28"/>
          <w:lang w:val="uk-UA"/>
        </w:rPr>
        <w:t>електронагрівачі</w:t>
      </w:r>
      <w:proofErr w:type="spellEnd"/>
      <w:r w:rsidRPr="00104169">
        <w:rPr>
          <w:sz w:val="28"/>
          <w:szCs w:val="28"/>
          <w:lang w:val="uk-UA"/>
        </w:rPr>
        <w:t xml:space="preserve"> патронного типу (ТЕНП) застосовуються для нагріву прес-форм, ливарних форм, води, жирів та олії, слабких розчинів кислот і лугів, газів та використовуються в якості </w:t>
      </w:r>
      <w:proofErr w:type="spellStart"/>
      <w:r w:rsidRPr="00104169">
        <w:rPr>
          <w:sz w:val="28"/>
          <w:szCs w:val="28"/>
          <w:lang w:val="uk-UA"/>
        </w:rPr>
        <w:t>комплекту</w:t>
      </w:r>
      <w:proofErr w:type="spellEnd"/>
      <w:r w:rsidRPr="00104169">
        <w:rPr>
          <w:sz w:val="28"/>
          <w:szCs w:val="28"/>
          <w:lang w:val="uk-UA"/>
        </w:rPr>
        <w:t>ючих виробів у промислових установках і побутових нагрівальних приладах.</w:t>
      </w:r>
    </w:p>
    <w:p w14:paraId="70A4B973" w14:textId="77777777" w:rsidR="00104169" w:rsidRPr="00104169" w:rsidRDefault="00104169" w:rsidP="001175ED">
      <w:pPr>
        <w:shd w:val="clear" w:color="auto" w:fill="FFFFFF"/>
        <w:spacing w:line="360" w:lineRule="auto"/>
        <w:ind w:firstLine="709"/>
        <w:jc w:val="both"/>
        <w:rPr>
          <w:sz w:val="28"/>
          <w:szCs w:val="28"/>
          <w:lang w:val="uk-UA"/>
        </w:rPr>
      </w:pPr>
      <w:r w:rsidRPr="00104169">
        <w:rPr>
          <w:sz w:val="28"/>
          <w:szCs w:val="28"/>
          <w:lang w:val="uk-UA"/>
        </w:rPr>
        <w:t xml:space="preserve">Конструкція трубчастого </w:t>
      </w:r>
      <w:proofErr w:type="spellStart"/>
      <w:r w:rsidRPr="00104169">
        <w:rPr>
          <w:sz w:val="28"/>
          <w:szCs w:val="28"/>
          <w:lang w:val="uk-UA"/>
        </w:rPr>
        <w:t>електронагрівача</w:t>
      </w:r>
      <w:proofErr w:type="spellEnd"/>
      <w:r w:rsidRPr="00104169">
        <w:rPr>
          <w:sz w:val="28"/>
          <w:szCs w:val="28"/>
          <w:lang w:val="uk-UA"/>
        </w:rPr>
        <w:t xml:space="preserve"> патронного типу представляє собою розташований всередині металевої оболонки нагрівальний елемент (спіраль із матеріалу з високим опором) з контактними виводами, розташованими з одного боку ТЕНП.</w:t>
      </w:r>
    </w:p>
    <w:p w14:paraId="7A6B7699" w14:textId="77777777" w:rsidR="00104169" w:rsidRPr="00104169" w:rsidRDefault="00104169" w:rsidP="001175ED">
      <w:pPr>
        <w:shd w:val="clear" w:color="auto" w:fill="FFFFFF"/>
        <w:spacing w:line="360" w:lineRule="auto"/>
        <w:ind w:firstLine="709"/>
        <w:jc w:val="both"/>
        <w:rPr>
          <w:sz w:val="28"/>
          <w:szCs w:val="28"/>
          <w:lang w:val="uk-UA"/>
        </w:rPr>
      </w:pPr>
      <w:r w:rsidRPr="00104169">
        <w:rPr>
          <w:sz w:val="28"/>
          <w:szCs w:val="28"/>
          <w:lang w:val="uk-UA"/>
        </w:rPr>
        <w:t>Від оболонки нагрівальний елемент ізольований спресованим електроізоляційним наповнювачем. Замикання між витками спіралі виключаються технологією виготовлення. Для запобігання потраплянню вологи з навколишнього середовища торець ТЕНП з боку контактних виводів герметизують спеціальним герметиком. З протилежного боку торець ТЕНП заглушений.</w:t>
      </w:r>
    </w:p>
    <w:p w14:paraId="07B1B54F" w14:textId="77777777" w:rsidR="00104169" w:rsidRPr="00104169" w:rsidRDefault="00104169" w:rsidP="00104169">
      <w:pPr>
        <w:shd w:val="clear" w:color="auto" w:fill="FFFFFF"/>
        <w:spacing w:line="360" w:lineRule="auto"/>
        <w:ind w:firstLine="567"/>
        <w:rPr>
          <w:sz w:val="28"/>
          <w:szCs w:val="28"/>
          <w:lang w:val="uk-UA"/>
        </w:rPr>
      </w:pPr>
    </w:p>
    <w:p w14:paraId="47855690" w14:textId="77777777" w:rsidR="00104169" w:rsidRPr="00104169" w:rsidRDefault="00104169" w:rsidP="00104169">
      <w:pPr>
        <w:shd w:val="clear" w:color="auto" w:fill="FFFFFF"/>
        <w:spacing w:line="360" w:lineRule="auto"/>
        <w:rPr>
          <w:sz w:val="28"/>
          <w:szCs w:val="28"/>
          <w:lang w:val="uk-UA"/>
        </w:rPr>
      </w:pPr>
      <w:r w:rsidRPr="00104169">
        <w:rPr>
          <w:noProof/>
          <w:sz w:val="24"/>
          <w:szCs w:val="24"/>
          <w:lang w:val="uk-UA" w:eastAsia="uk-UA"/>
        </w:rPr>
        <w:drawing>
          <wp:anchor distT="0" distB="0" distL="114300" distR="114300" simplePos="0" relativeHeight="251773440" behindDoc="0" locked="0" layoutInCell="1" allowOverlap="1" wp14:anchorId="2F6BAED1" wp14:editId="511E5CAB">
            <wp:simplePos x="0" y="0"/>
            <wp:positionH relativeFrom="column">
              <wp:posOffset>1057275</wp:posOffset>
            </wp:positionH>
            <wp:positionV relativeFrom="paragraph">
              <wp:posOffset>9525</wp:posOffset>
            </wp:positionV>
            <wp:extent cx="3811905" cy="1330325"/>
            <wp:effectExtent l="19050" t="0" r="0" b="0"/>
            <wp:wrapSquare wrapText="bothSides"/>
            <wp:docPr id="3" name="Рисунок 3" descr="TEN_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TEN_32"/>
                    <pic:cNvPicPr>
                      <a:picLocks noChangeAspect="1" noChangeArrowheads="1"/>
                    </pic:cNvPicPr>
                  </pic:nvPicPr>
                  <pic:blipFill>
                    <a:blip r:embed="rId48" cstate="print"/>
                    <a:srcRect/>
                    <a:stretch>
                      <a:fillRect/>
                    </a:stretch>
                  </pic:blipFill>
                  <pic:spPr bwMode="auto">
                    <a:xfrm>
                      <a:off x="0" y="0"/>
                      <a:ext cx="3811905" cy="1330325"/>
                    </a:xfrm>
                    <a:prstGeom prst="rect">
                      <a:avLst/>
                    </a:prstGeom>
                    <a:noFill/>
                    <a:ln w="9525">
                      <a:noFill/>
                      <a:miter lim="800000"/>
                      <a:headEnd/>
                      <a:tailEnd/>
                    </a:ln>
                  </pic:spPr>
                </pic:pic>
              </a:graphicData>
            </a:graphic>
          </wp:anchor>
        </w:drawing>
      </w:r>
    </w:p>
    <w:p w14:paraId="6156BB5C" w14:textId="77777777" w:rsidR="00104169" w:rsidRPr="00104169" w:rsidRDefault="00104169" w:rsidP="00104169">
      <w:pPr>
        <w:shd w:val="clear" w:color="auto" w:fill="FFFFFF"/>
        <w:spacing w:after="200" w:line="360" w:lineRule="auto"/>
        <w:rPr>
          <w:rFonts w:eastAsia="Calibri"/>
          <w:sz w:val="28"/>
          <w:szCs w:val="28"/>
          <w:lang w:val="uk-UA" w:eastAsia="en-US"/>
        </w:rPr>
      </w:pPr>
    </w:p>
    <w:p w14:paraId="575EAB96" w14:textId="77777777" w:rsidR="00104169" w:rsidRPr="00104169" w:rsidRDefault="00104169" w:rsidP="00104169">
      <w:pPr>
        <w:shd w:val="clear" w:color="auto" w:fill="FFFFFF"/>
        <w:spacing w:after="200" w:line="360" w:lineRule="auto"/>
        <w:rPr>
          <w:rFonts w:eastAsia="Calibri"/>
          <w:sz w:val="28"/>
          <w:szCs w:val="28"/>
          <w:lang w:val="uk-UA" w:eastAsia="en-US"/>
        </w:rPr>
      </w:pPr>
    </w:p>
    <w:p w14:paraId="65E97A4C" w14:textId="77777777" w:rsidR="00104169" w:rsidRPr="00104169" w:rsidRDefault="00104169" w:rsidP="00104169">
      <w:pPr>
        <w:shd w:val="clear" w:color="auto" w:fill="FFFFFF"/>
        <w:spacing w:after="200" w:line="360" w:lineRule="auto"/>
        <w:rPr>
          <w:rFonts w:eastAsia="Calibri"/>
          <w:sz w:val="28"/>
          <w:szCs w:val="28"/>
          <w:lang w:val="uk-UA" w:eastAsia="en-US"/>
        </w:rPr>
      </w:pPr>
    </w:p>
    <w:p w14:paraId="4905A986" w14:textId="77777777" w:rsidR="00104169" w:rsidRPr="00104169" w:rsidRDefault="00104169" w:rsidP="00104169">
      <w:pPr>
        <w:shd w:val="clear" w:color="auto" w:fill="FFFFFF"/>
        <w:spacing w:after="200" w:line="360" w:lineRule="auto"/>
        <w:jc w:val="center"/>
        <w:rPr>
          <w:rFonts w:eastAsia="Calibri"/>
          <w:sz w:val="28"/>
          <w:szCs w:val="28"/>
          <w:lang w:val="uk-UA" w:eastAsia="en-US"/>
        </w:rPr>
      </w:pPr>
      <w:r w:rsidRPr="00104169">
        <w:rPr>
          <w:rFonts w:eastAsia="Calibri"/>
          <w:sz w:val="28"/>
          <w:szCs w:val="28"/>
          <w:lang w:val="uk-UA" w:eastAsia="en-US"/>
        </w:rPr>
        <w:t>Рисунок 8.3 Нагрівний елемент</w:t>
      </w:r>
    </w:p>
    <w:p w14:paraId="79455371" w14:textId="77777777" w:rsidR="00104169" w:rsidRPr="00104169" w:rsidRDefault="00104169" w:rsidP="00104169">
      <w:pPr>
        <w:shd w:val="clear" w:color="auto" w:fill="FFFFFF"/>
        <w:spacing w:after="200" w:line="360" w:lineRule="auto"/>
        <w:rPr>
          <w:rFonts w:eastAsia="Calibri"/>
          <w:sz w:val="28"/>
          <w:szCs w:val="28"/>
          <w:lang w:val="uk-UA" w:eastAsia="en-US"/>
        </w:rPr>
      </w:pPr>
      <w:r w:rsidRPr="00104169">
        <w:rPr>
          <w:rFonts w:eastAsia="Calibri"/>
          <w:sz w:val="28"/>
          <w:szCs w:val="28"/>
          <w:lang w:val="uk-UA" w:eastAsia="en-US"/>
        </w:rPr>
        <w:t>D - діаметр оболонки, L - довжина ТЕНП, L</w:t>
      </w:r>
      <w:r w:rsidRPr="00104169">
        <w:rPr>
          <w:rFonts w:eastAsia="Calibri"/>
          <w:sz w:val="28"/>
          <w:szCs w:val="28"/>
          <w:vertAlign w:val="subscript"/>
          <w:lang w:val="uk-UA" w:eastAsia="en-US"/>
        </w:rPr>
        <w:t>k</w:t>
      </w:r>
      <w:r w:rsidRPr="00104169">
        <w:rPr>
          <w:rFonts w:eastAsia="Calibri"/>
          <w:sz w:val="28"/>
          <w:szCs w:val="28"/>
          <w:lang w:val="uk-UA" w:eastAsia="en-US"/>
        </w:rPr>
        <w:t> - довжина холодної частини ТЕНП</w:t>
      </w:r>
    </w:p>
    <w:p w14:paraId="739F071D" w14:textId="77777777" w:rsidR="00104169" w:rsidRPr="00104169" w:rsidRDefault="00104169" w:rsidP="001175ED">
      <w:pPr>
        <w:shd w:val="clear" w:color="auto" w:fill="FFFFFF"/>
        <w:spacing w:line="360" w:lineRule="auto"/>
        <w:ind w:firstLine="709"/>
        <w:jc w:val="both"/>
        <w:rPr>
          <w:rFonts w:eastAsia="Calibri"/>
          <w:sz w:val="28"/>
          <w:szCs w:val="28"/>
          <w:lang w:val="uk-UA" w:eastAsia="en-US"/>
        </w:rPr>
      </w:pPr>
      <w:r w:rsidRPr="00104169">
        <w:rPr>
          <w:rFonts w:eastAsia="Calibri"/>
          <w:sz w:val="28"/>
          <w:szCs w:val="28"/>
          <w:lang w:val="uk-UA" w:eastAsia="en-US"/>
        </w:rPr>
        <w:t>Контактні виводи ТЕНП можуть бути виконані у вигляді жорстких стрижнів або гнучких дротів у термостійкій ізоляції. </w:t>
      </w:r>
    </w:p>
    <w:p w14:paraId="36E0E77C" w14:textId="77777777" w:rsidR="00104169" w:rsidRPr="00104169" w:rsidRDefault="00104169" w:rsidP="001175ED">
      <w:pPr>
        <w:shd w:val="clear" w:color="auto" w:fill="FFFFFF"/>
        <w:spacing w:line="360" w:lineRule="auto"/>
        <w:ind w:firstLine="709"/>
        <w:jc w:val="both"/>
        <w:rPr>
          <w:rFonts w:eastAsia="Calibri"/>
          <w:b/>
          <w:sz w:val="28"/>
          <w:szCs w:val="28"/>
          <w:lang w:val="uk-UA" w:eastAsia="en-US"/>
        </w:rPr>
      </w:pPr>
      <w:r w:rsidRPr="00104169">
        <w:rPr>
          <w:rFonts w:eastAsia="Calibri"/>
          <w:sz w:val="28"/>
          <w:szCs w:val="28"/>
          <w:lang w:val="uk-UA" w:eastAsia="en-US"/>
        </w:rPr>
        <w:t xml:space="preserve">ТЕНП можна оснащувати кріпильною арматурою у вигляді штуцерів, планок тощо, поєднаних з оболонкою шляхом зварювання, паяння або </w:t>
      </w:r>
      <w:r w:rsidRPr="00104169">
        <w:rPr>
          <w:rFonts w:eastAsia="Calibri"/>
          <w:sz w:val="28"/>
          <w:szCs w:val="28"/>
          <w:lang w:val="uk-UA" w:eastAsia="en-US"/>
        </w:rPr>
        <w:lastRenderedPageBreak/>
        <w:t>пресування та призначених для кріплення нагрівачів у комплектованих установках. </w:t>
      </w:r>
    </w:p>
    <w:p w14:paraId="6D1D54F0" w14:textId="05E78C27" w:rsidR="00104169" w:rsidRPr="00104169" w:rsidRDefault="00800891" w:rsidP="001175ED">
      <w:pPr>
        <w:spacing w:after="200" w:line="360" w:lineRule="auto"/>
        <w:ind w:firstLine="709"/>
        <w:outlineLvl w:val="4"/>
        <w:rPr>
          <w:rFonts w:eastAsia="Calibri"/>
          <w:bCs/>
          <w:color w:val="000000"/>
          <w:sz w:val="28"/>
          <w:szCs w:val="28"/>
          <w:lang w:val="uk-UA" w:eastAsia="uk-UA"/>
        </w:rPr>
      </w:pPr>
      <w:r>
        <w:rPr>
          <w:rFonts w:eastAsia="Calibri"/>
          <w:bCs/>
          <w:color w:val="000000"/>
          <w:sz w:val="28"/>
          <w:szCs w:val="28"/>
          <w:lang w:val="uk-UA" w:eastAsia="uk-UA"/>
        </w:rPr>
        <w:t>1. Знаходимо кількість теплоти</w:t>
      </w:r>
    </w:p>
    <w:p w14:paraId="195073AD" w14:textId="77777777" w:rsidR="00104169" w:rsidRPr="00104169" w:rsidRDefault="00104169" w:rsidP="001175ED">
      <w:pPr>
        <w:spacing w:after="200" w:line="360" w:lineRule="auto"/>
        <w:ind w:firstLine="709"/>
        <w:outlineLvl w:val="4"/>
        <w:rPr>
          <w:rFonts w:eastAsia="Calibri"/>
          <w:bCs/>
          <w:color w:val="000000"/>
          <w:sz w:val="28"/>
          <w:szCs w:val="28"/>
          <w:lang w:val="uk-UA" w:eastAsia="uk-UA"/>
        </w:rPr>
      </w:pPr>
      <w:r w:rsidRPr="00104169">
        <w:rPr>
          <w:rFonts w:eastAsia="Calibri"/>
          <w:bCs/>
          <w:color w:val="000000"/>
          <w:sz w:val="28"/>
          <w:szCs w:val="28"/>
          <w:lang w:val="uk-UA" w:eastAsia="uk-UA"/>
        </w:rPr>
        <w:t>1.1 Кількість теплоти для нагріву губок</w:t>
      </w:r>
    </w:p>
    <w:p w14:paraId="3E726A52" w14:textId="77777777" w:rsidR="00104169" w:rsidRPr="00104169" w:rsidRDefault="006B600F" w:rsidP="00104169">
      <w:pPr>
        <w:spacing w:after="200" w:line="360" w:lineRule="auto"/>
        <w:ind w:firstLine="284"/>
        <w:outlineLvl w:val="4"/>
        <w:rPr>
          <w:rFonts w:eastAsia="Calibri"/>
          <w:bCs/>
          <w:color w:val="000000"/>
          <w:sz w:val="28"/>
          <w:szCs w:val="28"/>
          <w:lang w:val="uk-UA" w:eastAsia="uk-UA"/>
        </w:rPr>
      </w:pPr>
      <m:oMathPara>
        <m:oMath>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Q</m:t>
              </m:r>
            </m:e>
            <m:sub>
              <m:r>
                <w:rPr>
                  <w:rFonts w:ascii="Cambria Math" w:eastAsia="Calibri"/>
                  <w:color w:val="000000"/>
                  <w:sz w:val="28"/>
                  <w:szCs w:val="28"/>
                  <w:lang w:val="uk-UA" w:eastAsia="uk-UA"/>
                </w:rPr>
                <m:t>1</m:t>
              </m:r>
            </m:sub>
          </m:sSub>
          <m: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m</m:t>
              </m:r>
            </m:e>
            <m:sub>
              <m:r>
                <w:rPr>
                  <w:rFonts w:ascii="Cambria Math" w:eastAsia="Calibri"/>
                  <w:color w:val="000000"/>
                  <w:sz w:val="28"/>
                  <w:szCs w:val="28"/>
                  <w:lang w:val="uk-UA" w:eastAsia="uk-UA"/>
                </w:rPr>
                <m:t>1</m:t>
              </m:r>
            </m:sub>
          </m:sSub>
          <m:r>
            <w:rPr>
              <w:rFonts w:ascii="Cambria Math" w:eastAsia="Calibri" w:hAnsi="Cambria Math"/>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C</m:t>
              </m:r>
            </m:e>
            <m:sub>
              <m:r>
                <w:rPr>
                  <w:rFonts w:ascii="Cambria Math" w:eastAsia="Calibri"/>
                  <w:color w:val="000000"/>
                  <w:sz w:val="28"/>
                  <w:szCs w:val="28"/>
                  <w:lang w:val="uk-UA" w:eastAsia="uk-UA"/>
                </w:rPr>
                <m:t>1</m:t>
              </m:r>
            </m:sub>
          </m:sSub>
          <m:r>
            <w:rPr>
              <w:rFonts w:ascii="Cambria Math" w:eastAsia="Calibri" w:hAnsi="Cambria Math"/>
              <w:color w:val="000000"/>
              <w:sz w:val="28"/>
              <w:szCs w:val="28"/>
              <w:lang w:val="uk-UA" w:eastAsia="uk-UA"/>
            </w:rPr>
            <m:t>*</m:t>
          </m:r>
          <m:d>
            <m:dPr>
              <m:ctrlPr>
                <w:rPr>
                  <w:rFonts w:ascii="Cambria Math" w:eastAsia="Calibri" w:hAnsi="Cambria Math"/>
                  <w:bCs/>
                  <w:i/>
                  <w:color w:val="000000"/>
                  <w:sz w:val="28"/>
                  <w:szCs w:val="28"/>
                  <w:lang w:val="uk-UA" w:eastAsia="uk-UA"/>
                </w:rPr>
              </m:ctrlPr>
            </m:dPr>
            <m:e>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T</m:t>
                  </m:r>
                </m:e>
                <m:sub>
                  <m:r>
                    <w:rPr>
                      <w:rFonts w:ascii="Cambria Math" w:eastAsia="Calibri"/>
                      <w:color w:val="000000"/>
                      <w:sz w:val="28"/>
                      <w:szCs w:val="28"/>
                      <w:lang w:val="uk-UA" w:eastAsia="uk-UA"/>
                    </w:rPr>
                    <m:t>1</m:t>
                  </m:r>
                </m:sub>
              </m:sSub>
              <m: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T</m:t>
                  </m:r>
                </m:e>
                <m:sub>
                  <m:r>
                    <w:rPr>
                      <w:rFonts w:ascii="Cambria Math" w:eastAsia="Calibri"/>
                      <w:color w:val="000000"/>
                      <w:sz w:val="28"/>
                      <w:szCs w:val="28"/>
                      <w:lang w:val="uk-UA" w:eastAsia="uk-UA"/>
                    </w:rPr>
                    <m:t>0</m:t>
                  </m:r>
                </m:sub>
              </m:sSub>
            </m:e>
          </m:d>
        </m:oMath>
      </m:oMathPara>
    </w:p>
    <w:p w14:paraId="4665A7A7" w14:textId="77777777" w:rsidR="00104169" w:rsidRPr="00104169" w:rsidRDefault="006B600F" w:rsidP="00104169">
      <w:pPr>
        <w:spacing w:after="200" w:line="360" w:lineRule="auto"/>
        <w:ind w:firstLine="284"/>
        <w:outlineLvl w:val="4"/>
        <w:rPr>
          <w:rFonts w:eastAsia="Calibri"/>
          <w:bCs/>
          <w:i/>
          <w:color w:val="000000"/>
          <w:sz w:val="28"/>
          <w:szCs w:val="28"/>
          <w:lang w:val="uk-UA" w:eastAsia="uk-UA"/>
        </w:rPr>
      </w:pPr>
      <m:oMathPara>
        <m:oMath>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Q</m:t>
              </m:r>
            </m:e>
            <m:sub>
              <m:r>
                <w:rPr>
                  <w:rFonts w:ascii="Cambria Math" w:eastAsia="Calibri"/>
                  <w:color w:val="000000"/>
                  <w:sz w:val="28"/>
                  <w:szCs w:val="28"/>
                  <w:lang w:val="uk-UA" w:eastAsia="uk-UA"/>
                </w:rPr>
                <m:t>1</m:t>
              </m:r>
            </m:sub>
          </m:sSub>
          <m:r>
            <w:rPr>
              <w:rFonts w:ascii="Cambria Math" w:eastAsia="Calibri"/>
              <w:color w:val="000000"/>
              <w:sz w:val="28"/>
              <w:szCs w:val="28"/>
              <w:lang w:val="uk-UA" w:eastAsia="uk-UA"/>
            </w:rPr>
            <m:t>=3.72</m:t>
          </m:r>
          <m:r>
            <w:rPr>
              <w:rFonts w:ascii="Cambria Math" w:eastAsia="Calibri" w:hAnsi="Cambria Math"/>
              <w:color w:val="000000"/>
              <w:sz w:val="28"/>
              <w:szCs w:val="28"/>
              <w:lang w:val="uk-UA" w:eastAsia="uk-UA"/>
            </w:rPr>
            <m:t>*</m:t>
          </m:r>
          <m:r>
            <w:rPr>
              <w:rFonts w:ascii="Cambria Math" w:eastAsia="Calibri"/>
              <w:color w:val="000000"/>
              <w:sz w:val="28"/>
              <w:szCs w:val="28"/>
              <w:lang w:val="uk-UA" w:eastAsia="uk-UA"/>
            </w:rPr>
            <m:t>0.46</m:t>
          </m:r>
          <m:r>
            <w:rPr>
              <w:rFonts w:ascii="Cambria Math" w:eastAsia="Calibri" w:hAnsi="Cambria Math"/>
              <w:color w:val="000000"/>
              <w:sz w:val="28"/>
              <w:szCs w:val="28"/>
              <w:lang w:val="uk-UA" w:eastAsia="uk-UA"/>
            </w:rPr>
            <m:t>*</m:t>
          </m:r>
          <m:d>
            <m:dPr>
              <m:ctrlPr>
                <w:rPr>
                  <w:rFonts w:ascii="Cambria Math" w:eastAsia="Calibri" w:hAnsi="Cambria Math"/>
                  <w:bCs/>
                  <w:i/>
                  <w:color w:val="000000"/>
                  <w:sz w:val="28"/>
                  <w:szCs w:val="28"/>
                  <w:lang w:val="uk-UA" w:eastAsia="uk-UA"/>
                </w:rPr>
              </m:ctrlPr>
            </m:dPr>
            <m:e>
              <m:r>
                <w:rPr>
                  <w:rFonts w:ascii="Cambria Math" w:eastAsia="Calibri"/>
                  <w:color w:val="000000"/>
                  <w:sz w:val="28"/>
                  <w:szCs w:val="28"/>
                  <w:lang w:val="uk-UA" w:eastAsia="uk-UA"/>
                </w:rPr>
                <m:t>160</m:t>
              </m:r>
              <m:r>
                <w:rPr>
                  <w:rFonts w:ascii="Cambria Math" w:eastAsia="Calibri"/>
                  <w:color w:val="000000"/>
                  <w:sz w:val="28"/>
                  <w:szCs w:val="28"/>
                  <w:lang w:val="uk-UA" w:eastAsia="uk-UA"/>
                </w:rPr>
                <m:t>-</m:t>
              </m:r>
              <m:r>
                <w:rPr>
                  <w:rFonts w:ascii="Cambria Math" w:eastAsia="Calibri"/>
                  <w:color w:val="000000"/>
                  <w:sz w:val="28"/>
                  <w:szCs w:val="28"/>
                  <w:lang w:val="uk-UA" w:eastAsia="uk-UA"/>
                </w:rPr>
                <m:t>20</m:t>
              </m:r>
            </m:e>
          </m:d>
          <m:r>
            <w:rPr>
              <w:rFonts w:ascii="Cambria Math" w:eastAsia="Calibri"/>
              <w:color w:val="000000"/>
              <w:sz w:val="28"/>
              <w:szCs w:val="28"/>
              <w:lang w:val="uk-UA" w:eastAsia="uk-UA"/>
            </w:rPr>
            <m:t xml:space="preserve">=239.5 </m:t>
          </m:r>
          <m:r>
            <w:rPr>
              <w:rFonts w:ascii="Cambria Math" w:eastAsia="Calibri"/>
              <w:color w:val="000000"/>
              <w:sz w:val="28"/>
              <w:szCs w:val="28"/>
              <w:lang w:val="uk-UA" w:eastAsia="uk-UA"/>
            </w:rPr>
            <m:t>кДж</m:t>
          </m:r>
        </m:oMath>
      </m:oMathPara>
    </w:p>
    <w:p w14:paraId="44DD7FAB" w14:textId="77777777" w:rsidR="00104169" w:rsidRPr="00104169" w:rsidRDefault="00104169" w:rsidP="001175ED">
      <w:pPr>
        <w:spacing w:after="200" w:line="360" w:lineRule="auto"/>
        <w:ind w:firstLine="709"/>
        <w:outlineLvl w:val="4"/>
        <w:rPr>
          <w:rFonts w:eastAsia="Calibri"/>
          <w:bCs/>
          <w:color w:val="000000"/>
          <w:sz w:val="28"/>
          <w:szCs w:val="28"/>
          <w:lang w:val="uk-UA" w:eastAsia="uk-UA"/>
        </w:rPr>
      </w:pPr>
      <w:r w:rsidRPr="00104169">
        <w:rPr>
          <w:rFonts w:eastAsia="Calibri"/>
          <w:bCs/>
          <w:color w:val="000000"/>
          <w:sz w:val="28"/>
          <w:szCs w:val="28"/>
          <w:lang w:val="uk-UA" w:eastAsia="uk-UA"/>
        </w:rPr>
        <w:t>де маса зварювальних губок m</w:t>
      </w:r>
      <w:r w:rsidRPr="00104169">
        <w:rPr>
          <w:rFonts w:eastAsia="Calibri"/>
          <w:bCs/>
          <w:color w:val="000000"/>
          <w:sz w:val="28"/>
          <w:szCs w:val="28"/>
          <w:vertAlign w:val="subscript"/>
          <w:lang w:val="uk-UA" w:eastAsia="uk-UA"/>
        </w:rPr>
        <w:t>1</w:t>
      </w:r>
      <w:r w:rsidRPr="00104169">
        <w:rPr>
          <w:rFonts w:eastAsia="Calibri"/>
          <w:bCs/>
          <w:color w:val="000000"/>
          <w:sz w:val="28"/>
          <w:szCs w:val="28"/>
          <w:lang w:val="uk-UA" w:eastAsia="uk-UA"/>
        </w:rPr>
        <w:t>=170*70*40*7.8*10</w:t>
      </w:r>
      <w:r w:rsidRPr="00104169">
        <w:rPr>
          <w:rFonts w:eastAsia="Calibri"/>
          <w:bCs/>
          <w:color w:val="000000"/>
          <w:sz w:val="28"/>
          <w:szCs w:val="28"/>
          <w:vertAlign w:val="superscript"/>
          <w:lang w:val="uk-UA" w:eastAsia="uk-UA"/>
        </w:rPr>
        <w:t>-6</w:t>
      </w:r>
      <w:r w:rsidRPr="00104169">
        <w:rPr>
          <w:rFonts w:eastAsia="Calibri"/>
          <w:bCs/>
          <w:color w:val="000000"/>
          <w:sz w:val="28"/>
          <w:szCs w:val="28"/>
          <w:lang w:val="uk-UA" w:eastAsia="uk-UA"/>
        </w:rPr>
        <w:t>=3.72 кг</w:t>
      </w:r>
    </w:p>
    <w:p w14:paraId="0077A056" w14:textId="77777777" w:rsidR="00104169" w:rsidRPr="00104169" w:rsidRDefault="00104169" w:rsidP="001175ED">
      <w:pPr>
        <w:spacing w:after="200" w:line="360" w:lineRule="auto"/>
        <w:ind w:right="187" w:firstLine="709"/>
        <w:rPr>
          <w:rFonts w:eastAsia="Calibri"/>
          <w:color w:val="000000"/>
          <w:sz w:val="28"/>
          <w:szCs w:val="28"/>
          <w:lang w:val="uk-UA" w:eastAsia="uk-UA"/>
        </w:rPr>
      </w:pPr>
      <w:r w:rsidRPr="00104169">
        <w:rPr>
          <w:rFonts w:eastAsia="Calibri"/>
          <w:color w:val="000000"/>
          <w:sz w:val="28"/>
          <w:szCs w:val="28"/>
          <w:lang w:val="uk-UA" w:eastAsia="uk-UA"/>
        </w:rPr>
        <w:t xml:space="preserve">питома теплоємність </w:t>
      </w:r>
      <w:proofErr w:type="spellStart"/>
      <w:r w:rsidRPr="00104169">
        <w:rPr>
          <w:rFonts w:eastAsia="Calibri"/>
          <w:color w:val="000000"/>
          <w:sz w:val="28"/>
          <w:szCs w:val="28"/>
          <w:lang w:val="uk-UA" w:eastAsia="uk-UA"/>
        </w:rPr>
        <w:t>сталі</w:t>
      </w:r>
      <w:proofErr w:type="spellEnd"/>
      <w:r w:rsidRPr="00104169">
        <w:rPr>
          <w:rFonts w:eastAsia="Calibri"/>
          <w:color w:val="000000"/>
          <w:sz w:val="28"/>
          <w:szCs w:val="28"/>
          <w:lang w:val="uk-UA" w:eastAsia="uk-UA"/>
        </w:rPr>
        <w:t> </w:t>
      </w:r>
      <w:r w:rsidRPr="00104169">
        <w:rPr>
          <w:rFonts w:eastAsia="Calibri"/>
          <w:color w:val="000000"/>
          <w:spacing w:val="19"/>
          <w:sz w:val="28"/>
          <w:szCs w:val="28"/>
          <w:lang w:val="uk-UA" w:eastAsia="uk-UA"/>
        </w:rPr>
        <w:t>C </w:t>
      </w:r>
      <w:r w:rsidRPr="00104169">
        <w:rPr>
          <w:rFonts w:eastAsia="Calibri"/>
          <w:color w:val="000000"/>
          <w:spacing w:val="19"/>
          <w:sz w:val="28"/>
          <w:szCs w:val="28"/>
          <w:vertAlign w:val="subscript"/>
          <w:lang w:val="uk-UA" w:eastAsia="uk-UA"/>
        </w:rPr>
        <w:t>1</w:t>
      </w:r>
      <w:r w:rsidRPr="00104169">
        <w:rPr>
          <w:rFonts w:eastAsia="Calibri"/>
          <w:color w:val="000000"/>
          <w:spacing w:val="19"/>
          <w:sz w:val="28"/>
          <w:szCs w:val="28"/>
          <w:lang w:val="uk-UA" w:eastAsia="uk-UA"/>
        </w:rPr>
        <w:t> = 0.46 кДж/(кг*К),</w:t>
      </w:r>
      <w:r w:rsidRPr="00104169">
        <w:rPr>
          <w:rFonts w:eastAsia="Calibri"/>
          <w:color w:val="000000"/>
          <w:sz w:val="28"/>
          <w:szCs w:val="28"/>
          <w:lang w:val="uk-UA" w:eastAsia="uk-UA"/>
        </w:rPr>
        <w:br/>
      </w:r>
      <w:proofErr w:type="spellStart"/>
      <w:r w:rsidRPr="00104169">
        <w:rPr>
          <w:rFonts w:eastAsia="Calibri"/>
          <w:color w:val="000000"/>
          <w:sz w:val="28"/>
          <w:szCs w:val="28"/>
          <w:lang w:val="uk-UA" w:eastAsia="uk-UA"/>
        </w:rPr>
        <w:t>почат</w:t>
      </w:r>
      <w:proofErr w:type="spellEnd"/>
      <w:r w:rsidRPr="00104169">
        <w:rPr>
          <w:rFonts w:eastAsia="Calibri"/>
          <w:color w:val="000000"/>
          <w:sz w:val="28"/>
          <w:szCs w:val="28"/>
          <w:lang w:val="uk-UA" w:eastAsia="uk-UA"/>
        </w:rPr>
        <w:t>кова </w:t>
      </w:r>
      <w:r w:rsidRPr="00104169">
        <w:rPr>
          <w:rFonts w:eastAsia="Calibri"/>
          <w:color w:val="000000"/>
          <w:spacing w:val="19"/>
          <w:sz w:val="28"/>
          <w:szCs w:val="28"/>
          <w:lang w:val="uk-UA" w:eastAsia="uk-UA"/>
        </w:rPr>
        <w:t>T </w:t>
      </w:r>
      <w:r w:rsidRPr="00104169">
        <w:rPr>
          <w:rFonts w:eastAsia="Calibri"/>
          <w:color w:val="000000"/>
          <w:spacing w:val="19"/>
          <w:sz w:val="28"/>
          <w:szCs w:val="28"/>
          <w:vertAlign w:val="subscript"/>
          <w:lang w:val="uk-UA" w:eastAsia="uk-UA"/>
        </w:rPr>
        <w:t>0</w:t>
      </w:r>
      <w:r w:rsidRPr="00104169">
        <w:rPr>
          <w:rFonts w:eastAsia="Calibri"/>
          <w:color w:val="000000"/>
          <w:spacing w:val="19"/>
          <w:sz w:val="28"/>
          <w:szCs w:val="28"/>
          <w:lang w:val="uk-UA" w:eastAsia="uk-UA"/>
        </w:rPr>
        <w:t> = 20 ° С</w:t>
      </w:r>
      <w:r w:rsidRPr="00104169">
        <w:rPr>
          <w:rFonts w:eastAsia="Calibri"/>
          <w:color w:val="000000"/>
          <w:sz w:val="28"/>
          <w:szCs w:val="28"/>
          <w:lang w:val="uk-UA" w:eastAsia="uk-UA"/>
        </w:rPr>
        <w:t xml:space="preserve"> і </w:t>
      </w:r>
      <w:proofErr w:type="spellStart"/>
      <w:r w:rsidRPr="00104169">
        <w:rPr>
          <w:rFonts w:eastAsia="Calibri"/>
          <w:color w:val="000000"/>
          <w:sz w:val="28"/>
          <w:szCs w:val="28"/>
          <w:lang w:val="uk-UA" w:eastAsia="uk-UA"/>
        </w:rPr>
        <w:t>кінцева </w:t>
      </w:r>
      <w:proofErr w:type="spellEnd"/>
      <w:r w:rsidRPr="00104169">
        <w:rPr>
          <w:rFonts w:eastAsia="Calibri"/>
          <w:color w:val="000000"/>
          <w:spacing w:val="19"/>
          <w:sz w:val="28"/>
          <w:szCs w:val="28"/>
          <w:lang w:val="uk-UA" w:eastAsia="uk-UA"/>
        </w:rPr>
        <w:t>T </w:t>
      </w:r>
      <w:r w:rsidRPr="00104169">
        <w:rPr>
          <w:rFonts w:eastAsia="Calibri"/>
          <w:color w:val="000000"/>
          <w:spacing w:val="19"/>
          <w:sz w:val="28"/>
          <w:szCs w:val="28"/>
          <w:vertAlign w:val="subscript"/>
          <w:lang w:val="uk-UA" w:eastAsia="uk-UA"/>
        </w:rPr>
        <w:t>1</w:t>
      </w:r>
      <w:r w:rsidRPr="00104169">
        <w:rPr>
          <w:rFonts w:eastAsia="Calibri"/>
          <w:color w:val="000000"/>
          <w:spacing w:val="19"/>
          <w:sz w:val="28"/>
          <w:szCs w:val="28"/>
          <w:lang w:val="uk-UA" w:eastAsia="uk-UA"/>
        </w:rPr>
        <w:t> =160 ° С</w:t>
      </w:r>
      <w:r w:rsidRPr="00104169">
        <w:rPr>
          <w:rFonts w:eastAsia="Calibri"/>
          <w:color w:val="000000"/>
          <w:sz w:val="28"/>
          <w:szCs w:val="28"/>
          <w:lang w:val="uk-UA" w:eastAsia="uk-UA"/>
        </w:rPr>
        <w:t> температури нагріву.</w:t>
      </w:r>
    </w:p>
    <w:p w14:paraId="084EB539" w14:textId="77777777" w:rsidR="00104169" w:rsidRPr="00104169" w:rsidRDefault="00104169" w:rsidP="001175ED">
      <w:pPr>
        <w:spacing w:after="200" w:line="360" w:lineRule="auto"/>
        <w:ind w:firstLine="709"/>
        <w:outlineLvl w:val="4"/>
        <w:rPr>
          <w:rFonts w:eastAsia="Calibri"/>
          <w:bCs/>
          <w:color w:val="000000"/>
          <w:sz w:val="28"/>
          <w:szCs w:val="28"/>
          <w:lang w:val="uk-UA" w:eastAsia="uk-UA"/>
        </w:rPr>
      </w:pPr>
      <w:r w:rsidRPr="00104169">
        <w:rPr>
          <w:rFonts w:eastAsia="Calibri"/>
          <w:bCs/>
          <w:color w:val="000000"/>
          <w:sz w:val="28"/>
          <w:szCs w:val="28"/>
          <w:lang w:val="uk-UA" w:eastAsia="uk-UA"/>
        </w:rPr>
        <w:t>1.2 Кількість тепла для нагріву поліетилену</w:t>
      </w:r>
    </w:p>
    <w:p w14:paraId="4E8B051A" w14:textId="77777777" w:rsidR="00104169" w:rsidRPr="00104169" w:rsidRDefault="006B600F" w:rsidP="00104169">
      <w:pPr>
        <w:spacing w:after="200" w:line="360" w:lineRule="auto"/>
        <w:ind w:firstLine="284"/>
        <w:outlineLvl w:val="4"/>
        <w:rPr>
          <w:rFonts w:eastAsia="Calibri"/>
          <w:bCs/>
          <w:color w:val="000000"/>
          <w:sz w:val="28"/>
          <w:szCs w:val="28"/>
          <w:lang w:val="uk-UA" w:eastAsia="uk-UA"/>
        </w:rPr>
      </w:pPr>
      <m:oMathPara>
        <m:oMath>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Q</m:t>
              </m:r>
            </m:e>
            <m:sub>
              <m:r>
                <w:rPr>
                  <w:rFonts w:ascii="Cambria Math" w:eastAsia="Calibri"/>
                  <w:color w:val="000000"/>
                  <w:sz w:val="28"/>
                  <w:szCs w:val="28"/>
                  <w:lang w:val="uk-UA" w:eastAsia="uk-UA"/>
                </w:rPr>
                <m:t>2</m:t>
              </m:r>
            </m:sub>
          </m:sSub>
          <m: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m</m:t>
              </m:r>
            </m:e>
            <m:sub>
              <m:r>
                <w:rPr>
                  <w:rFonts w:ascii="Cambria Math" w:eastAsia="Calibri"/>
                  <w:color w:val="000000"/>
                  <w:sz w:val="28"/>
                  <w:szCs w:val="28"/>
                  <w:lang w:val="uk-UA" w:eastAsia="uk-UA"/>
                </w:rPr>
                <m:t>2</m:t>
              </m:r>
            </m:sub>
          </m:sSub>
          <m:r>
            <w:rPr>
              <w:rFonts w:ascii="Cambria Math" w:eastAsia="Calibri" w:hAnsi="Cambria Math"/>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C</m:t>
              </m:r>
            </m:e>
            <m:sub>
              <m:r>
                <w:rPr>
                  <w:rFonts w:ascii="Cambria Math" w:eastAsia="Calibri"/>
                  <w:color w:val="000000"/>
                  <w:sz w:val="28"/>
                  <w:szCs w:val="28"/>
                  <w:lang w:val="uk-UA" w:eastAsia="uk-UA"/>
                </w:rPr>
                <m:t>1</m:t>
              </m:r>
            </m:sub>
          </m:sSub>
          <m:r>
            <w:rPr>
              <w:rFonts w:ascii="Cambria Math" w:eastAsia="Calibri" w:hAnsi="Cambria Math"/>
              <w:color w:val="000000"/>
              <w:sz w:val="28"/>
              <w:szCs w:val="28"/>
              <w:lang w:val="uk-UA" w:eastAsia="uk-UA"/>
            </w:rPr>
            <m:t>*</m:t>
          </m:r>
          <m:d>
            <m:dPr>
              <m:ctrlPr>
                <w:rPr>
                  <w:rFonts w:ascii="Cambria Math" w:eastAsia="Calibri" w:hAnsi="Cambria Math"/>
                  <w:bCs/>
                  <w:i/>
                  <w:color w:val="000000"/>
                  <w:sz w:val="28"/>
                  <w:szCs w:val="28"/>
                  <w:lang w:val="uk-UA" w:eastAsia="uk-UA"/>
                </w:rPr>
              </m:ctrlPr>
            </m:dPr>
            <m:e>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T</m:t>
                  </m:r>
                </m:e>
                <m:sub>
                  <m:r>
                    <w:rPr>
                      <w:rFonts w:ascii="Cambria Math" w:eastAsia="Calibri"/>
                      <w:color w:val="000000"/>
                      <w:sz w:val="28"/>
                      <w:szCs w:val="28"/>
                      <w:lang w:val="uk-UA" w:eastAsia="uk-UA"/>
                    </w:rPr>
                    <m:t>1</m:t>
                  </m:r>
                </m:sub>
              </m:sSub>
              <m: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T</m:t>
                  </m:r>
                </m:e>
                <m:sub>
                  <m:r>
                    <w:rPr>
                      <w:rFonts w:ascii="Cambria Math" w:eastAsia="Calibri"/>
                      <w:color w:val="000000"/>
                      <w:sz w:val="28"/>
                      <w:szCs w:val="28"/>
                      <w:lang w:val="uk-UA" w:eastAsia="uk-UA"/>
                    </w:rPr>
                    <m:t>0</m:t>
                  </m:r>
                </m:sub>
              </m:sSub>
            </m:e>
          </m:d>
        </m:oMath>
      </m:oMathPara>
    </w:p>
    <w:p w14:paraId="464FA108" w14:textId="77777777" w:rsidR="00104169" w:rsidRPr="00104169" w:rsidRDefault="006B600F" w:rsidP="00104169">
      <w:pPr>
        <w:spacing w:after="200" w:line="360" w:lineRule="auto"/>
        <w:ind w:firstLine="284"/>
        <w:outlineLvl w:val="4"/>
        <w:rPr>
          <w:rFonts w:eastAsia="Calibri"/>
          <w:b/>
          <w:bCs/>
          <w:color w:val="000000"/>
          <w:sz w:val="28"/>
          <w:szCs w:val="28"/>
          <w:lang w:val="uk-UA" w:eastAsia="uk-UA"/>
        </w:rPr>
      </w:pPr>
      <m:oMathPara>
        <m:oMath>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Q</m:t>
              </m:r>
            </m:e>
            <m:sub>
              <m:r>
                <w:rPr>
                  <w:rFonts w:ascii="Cambria Math" w:eastAsia="Calibri"/>
                  <w:color w:val="000000"/>
                  <w:sz w:val="28"/>
                  <w:szCs w:val="28"/>
                  <w:lang w:val="uk-UA" w:eastAsia="uk-UA"/>
                </w:rPr>
                <m:t>2</m:t>
              </m:r>
            </m:sub>
          </m:sSub>
          <m:r>
            <w:rPr>
              <w:rFonts w:ascii="Cambria Math" w:eastAsia="Calibri"/>
              <w:color w:val="000000"/>
              <w:sz w:val="28"/>
              <w:szCs w:val="28"/>
              <w:lang w:val="uk-UA" w:eastAsia="uk-UA"/>
            </w:rPr>
            <m:t>=0,0015</m:t>
          </m:r>
          <m:r>
            <w:rPr>
              <w:rFonts w:ascii="Cambria Math" w:eastAsia="Calibri" w:hAnsi="Cambria Math"/>
              <w:color w:val="000000"/>
              <w:sz w:val="28"/>
              <w:szCs w:val="28"/>
              <w:lang w:val="uk-UA" w:eastAsia="uk-UA"/>
            </w:rPr>
            <m:t>*</m:t>
          </m:r>
          <m:r>
            <w:rPr>
              <w:rFonts w:ascii="Cambria Math" w:eastAsia="Calibri"/>
              <w:color w:val="000000"/>
              <w:sz w:val="28"/>
              <w:szCs w:val="28"/>
              <w:lang w:val="uk-UA" w:eastAsia="uk-UA"/>
            </w:rPr>
            <m:t>2,3</m:t>
          </m:r>
          <m:r>
            <w:rPr>
              <w:rFonts w:ascii="Cambria Math" w:eastAsia="Calibri" w:hAnsi="Cambria Math"/>
              <w:color w:val="000000"/>
              <w:sz w:val="28"/>
              <w:szCs w:val="28"/>
              <w:lang w:val="uk-UA" w:eastAsia="uk-UA"/>
            </w:rPr>
            <m:t>*</m:t>
          </m:r>
          <m:d>
            <m:dPr>
              <m:ctrlPr>
                <w:rPr>
                  <w:rFonts w:ascii="Cambria Math" w:eastAsia="Calibri" w:hAnsi="Cambria Math"/>
                  <w:bCs/>
                  <w:i/>
                  <w:color w:val="000000"/>
                  <w:sz w:val="28"/>
                  <w:szCs w:val="28"/>
                  <w:lang w:val="uk-UA" w:eastAsia="uk-UA"/>
                </w:rPr>
              </m:ctrlPr>
            </m:dPr>
            <m:e>
              <m:r>
                <w:rPr>
                  <w:rFonts w:ascii="Cambria Math" w:eastAsia="Calibri"/>
                  <w:color w:val="000000"/>
                  <w:sz w:val="28"/>
                  <w:szCs w:val="28"/>
                  <w:lang w:val="uk-UA" w:eastAsia="uk-UA"/>
                </w:rPr>
                <m:t>160</m:t>
              </m:r>
              <m:r>
                <w:rPr>
                  <w:rFonts w:ascii="Cambria Math" w:eastAsia="Calibri"/>
                  <w:color w:val="000000"/>
                  <w:sz w:val="28"/>
                  <w:szCs w:val="28"/>
                  <w:lang w:val="uk-UA" w:eastAsia="uk-UA"/>
                </w:rPr>
                <m:t>-</m:t>
              </m:r>
              <m:r>
                <w:rPr>
                  <w:rFonts w:ascii="Cambria Math" w:eastAsia="Calibri"/>
                  <w:color w:val="000000"/>
                  <w:sz w:val="28"/>
                  <w:szCs w:val="28"/>
                  <w:lang w:val="uk-UA" w:eastAsia="uk-UA"/>
                </w:rPr>
                <m:t>20</m:t>
              </m:r>
            </m:e>
          </m:d>
          <m:r>
            <w:rPr>
              <w:rFonts w:ascii="Cambria Math" w:eastAsia="Calibri"/>
              <w:color w:val="000000"/>
              <w:sz w:val="28"/>
              <w:szCs w:val="28"/>
              <w:lang w:val="uk-UA" w:eastAsia="uk-UA"/>
            </w:rPr>
            <m:t xml:space="preserve">=0,49 </m:t>
          </m:r>
          <m:r>
            <w:rPr>
              <w:rFonts w:ascii="Cambria Math" w:eastAsia="Calibri"/>
              <w:color w:val="000000"/>
              <w:sz w:val="28"/>
              <w:szCs w:val="28"/>
              <w:lang w:val="uk-UA" w:eastAsia="uk-UA"/>
            </w:rPr>
            <m:t>кДж</m:t>
          </m:r>
        </m:oMath>
      </m:oMathPara>
    </w:p>
    <w:p w14:paraId="77E18552" w14:textId="750A9234" w:rsidR="00104169" w:rsidRPr="00104169" w:rsidRDefault="00104169" w:rsidP="00104169">
      <w:pPr>
        <w:spacing w:after="200" w:line="360" w:lineRule="auto"/>
        <w:ind w:right="187" w:firstLine="284"/>
        <w:rPr>
          <w:rFonts w:eastAsia="Calibri"/>
          <w:color w:val="000000"/>
          <w:sz w:val="28"/>
          <w:szCs w:val="28"/>
          <w:lang w:val="uk-UA" w:eastAsia="uk-UA"/>
        </w:rPr>
      </w:pPr>
      <w:r w:rsidRPr="00104169">
        <w:rPr>
          <w:rFonts w:eastAsia="Calibri"/>
          <w:color w:val="000000"/>
          <w:sz w:val="28"/>
          <w:szCs w:val="28"/>
          <w:lang w:val="uk-UA" w:eastAsia="uk-UA"/>
        </w:rPr>
        <w:t xml:space="preserve">де товщина </w:t>
      </w:r>
      <w:proofErr w:type="spellStart"/>
      <w:r w:rsidRPr="00104169">
        <w:rPr>
          <w:rFonts w:eastAsia="Calibri"/>
          <w:color w:val="000000"/>
          <w:sz w:val="28"/>
          <w:szCs w:val="28"/>
          <w:lang w:val="uk-UA" w:eastAsia="uk-UA"/>
        </w:rPr>
        <w:t>поліе</w:t>
      </w:r>
      <w:proofErr w:type="spellEnd"/>
      <w:r w:rsidRPr="00104169">
        <w:rPr>
          <w:rFonts w:eastAsia="Calibri"/>
          <w:color w:val="000000"/>
          <w:sz w:val="28"/>
          <w:szCs w:val="28"/>
          <w:lang w:val="uk-UA" w:eastAsia="uk-UA"/>
        </w:rPr>
        <w:t>тилену </w:t>
      </w:r>
      <w:r w:rsidRPr="00104169">
        <w:rPr>
          <w:rFonts w:eastAsia="Calibri"/>
          <w:color w:val="000000"/>
          <w:spacing w:val="19"/>
          <w:sz w:val="28"/>
          <w:szCs w:val="28"/>
          <w:lang w:val="uk-UA" w:eastAsia="uk-UA"/>
        </w:rPr>
        <w:t>m </w:t>
      </w:r>
      <w:r w:rsidRPr="00104169">
        <w:rPr>
          <w:rFonts w:eastAsia="Calibri"/>
          <w:color w:val="000000"/>
          <w:spacing w:val="19"/>
          <w:sz w:val="28"/>
          <w:szCs w:val="28"/>
          <w:vertAlign w:val="subscript"/>
          <w:lang w:val="uk-UA" w:eastAsia="uk-UA"/>
        </w:rPr>
        <w:t>3</w:t>
      </w:r>
      <w:r w:rsidR="00800891">
        <w:rPr>
          <w:rFonts w:eastAsia="Calibri"/>
          <w:color w:val="000000"/>
          <w:spacing w:val="19"/>
          <w:sz w:val="28"/>
          <w:szCs w:val="28"/>
          <w:lang w:val="uk-UA" w:eastAsia="uk-UA"/>
        </w:rPr>
        <w:t> = 15 мк</w:t>
      </w:r>
      <w:r w:rsidRPr="00104169">
        <w:rPr>
          <w:rFonts w:eastAsia="Calibri"/>
          <w:color w:val="000000"/>
          <w:spacing w:val="19"/>
          <w:sz w:val="28"/>
          <w:szCs w:val="28"/>
          <w:lang w:val="uk-UA" w:eastAsia="uk-UA"/>
        </w:rPr>
        <w:t>м,</w:t>
      </w:r>
      <w:r w:rsidRPr="00104169">
        <w:rPr>
          <w:rFonts w:eastAsia="Calibri"/>
          <w:color w:val="000000"/>
          <w:sz w:val="28"/>
          <w:szCs w:val="28"/>
          <w:lang w:val="uk-UA" w:eastAsia="uk-UA"/>
        </w:rPr>
        <w:t> </w:t>
      </w:r>
    </w:p>
    <w:p w14:paraId="21C49DB1" w14:textId="77777777" w:rsidR="00104169" w:rsidRPr="00104169" w:rsidRDefault="00104169" w:rsidP="00104169">
      <w:pPr>
        <w:spacing w:after="200" w:line="360" w:lineRule="auto"/>
        <w:ind w:right="187" w:firstLine="284"/>
        <w:rPr>
          <w:rFonts w:eastAsia="Calibri"/>
          <w:color w:val="000000"/>
          <w:sz w:val="28"/>
          <w:szCs w:val="28"/>
          <w:lang w:val="uk-UA" w:eastAsia="uk-UA"/>
        </w:rPr>
      </w:pPr>
      <w:r w:rsidRPr="00104169">
        <w:rPr>
          <w:rFonts w:eastAsia="Calibri"/>
          <w:color w:val="000000"/>
          <w:sz w:val="28"/>
          <w:szCs w:val="28"/>
          <w:lang w:val="uk-UA" w:eastAsia="uk-UA"/>
        </w:rPr>
        <w:t xml:space="preserve">питома теплоємність </w:t>
      </w:r>
      <w:proofErr w:type="spellStart"/>
      <w:r w:rsidRPr="00104169">
        <w:rPr>
          <w:rFonts w:eastAsia="Calibri"/>
          <w:color w:val="000000"/>
          <w:sz w:val="28"/>
          <w:szCs w:val="28"/>
          <w:lang w:val="uk-UA" w:eastAsia="uk-UA"/>
        </w:rPr>
        <w:t>поліе</w:t>
      </w:r>
      <w:proofErr w:type="spellEnd"/>
      <w:r w:rsidRPr="00104169">
        <w:rPr>
          <w:rFonts w:eastAsia="Calibri"/>
          <w:color w:val="000000"/>
          <w:sz w:val="28"/>
          <w:szCs w:val="28"/>
          <w:lang w:val="uk-UA" w:eastAsia="uk-UA"/>
        </w:rPr>
        <w:t>тилену </w:t>
      </w:r>
      <w:r w:rsidRPr="00104169">
        <w:rPr>
          <w:rFonts w:eastAsia="Calibri"/>
          <w:color w:val="000000"/>
          <w:spacing w:val="19"/>
          <w:sz w:val="28"/>
          <w:szCs w:val="28"/>
          <w:lang w:val="uk-UA" w:eastAsia="uk-UA"/>
        </w:rPr>
        <w:t>C </w:t>
      </w:r>
      <w:r w:rsidRPr="00104169">
        <w:rPr>
          <w:rFonts w:eastAsia="Calibri"/>
          <w:color w:val="000000"/>
          <w:spacing w:val="19"/>
          <w:sz w:val="28"/>
          <w:szCs w:val="28"/>
          <w:vertAlign w:val="subscript"/>
          <w:lang w:val="uk-UA" w:eastAsia="uk-UA"/>
        </w:rPr>
        <w:t>3</w:t>
      </w:r>
      <w:r w:rsidRPr="00104169">
        <w:rPr>
          <w:rFonts w:eastAsia="Calibri"/>
          <w:color w:val="000000"/>
          <w:spacing w:val="19"/>
          <w:sz w:val="28"/>
          <w:szCs w:val="28"/>
          <w:lang w:val="uk-UA" w:eastAsia="uk-UA"/>
        </w:rPr>
        <w:t> = 2.3 Дж/(кг*К)</w:t>
      </w:r>
    </w:p>
    <w:p w14:paraId="0EE24F5E" w14:textId="77777777" w:rsidR="00104169" w:rsidRPr="00104169" w:rsidRDefault="00104169" w:rsidP="00104169">
      <w:pPr>
        <w:spacing w:after="200" w:line="360" w:lineRule="auto"/>
        <w:ind w:firstLine="284"/>
        <w:outlineLvl w:val="4"/>
        <w:rPr>
          <w:rFonts w:eastAsia="Calibri"/>
          <w:bCs/>
          <w:color w:val="000000"/>
          <w:sz w:val="28"/>
          <w:szCs w:val="28"/>
          <w:lang w:val="uk-UA" w:eastAsia="uk-UA"/>
        </w:rPr>
      </w:pPr>
      <w:r w:rsidRPr="00104169">
        <w:rPr>
          <w:rFonts w:eastAsia="Calibri"/>
          <w:bCs/>
          <w:color w:val="000000"/>
          <w:sz w:val="28"/>
          <w:szCs w:val="28"/>
          <w:lang w:val="uk-UA" w:eastAsia="uk-UA"/>
        </w:rPr>
        <w:t>1.3 Потужність необхідна для нагрівання</w:t>
      </w:r>
    </w:p>
    <w:p w14:paraId="1B0B883E" w14:textId="77777777" w:rsidR="00104169" w:rsidRPr="00104169" w:rsidRDefault="006B600F" w:rsidP="00104169">
      <w:pPr>
        <w:spacing w:after="200" w:line="360" w:lineRule="auto"/>
        <w:ind w:firstLine="284"/>
        <w:outlineLvl w:val="4"/>
        <w:rPr>
          <w:rFonts w:eastAsia="Calibri"/>
          <w:bCs/>
          <w:color w:val="000000"/>
          <w:sz w:val="28"/>
          <w:szCs w:val="28"/>
          <w:lang w:val="uk-UA" w:eastAsia="uk-UA"/>
        </w:rPr>
      </w:pPr>
      <m:oMathPara>
        <m:oMath>
          <m:sSub>
            <m:sSubPr>
              <m:ctrlPr>
                <w:rPr>
                  <w:rFonts w:ascii="Cambria Math" w:eastAsia="Calibri" w:hAnsi="Cambria Math"/>
                  <w:b/>
                  <w:bCs/>
                  <w:i/>
                  <w:color w:val="000000"/>
                  <w:sz w:val="28"/>
                  <w:szCs w:val="28"/>
                  <w:lang w:val="uk-UA" w:eastAsia="uk-UA"/>
                </w:rPr>
              </m:ctrlPr>
            </m:sSubPr>
            <m:e>
              <m:r>
                <w:rPr>
                  <w:rFonts w:ascii="Cambria Math" w:eastAsia="Calibri" w:hAnsi="Cambria Math"/>
                  <w:color w:val="000000"/>
                  <w:sz w:val="28"/>
                  <w:szCs w:val="28"/>
                  <w:lang w:val="uk-UA" w:eastAsia="uk-UA"/>
                </w:rPr>
                <m:t>P</m:t>
              </m:r>
            </m:e>
            <m:sub>
              <m:r>
                <m:rPr>
                  <m:sty m:val="bi"/>
                </m:rPr>
                <w:rPr>
                  <w:rFonts w:ascii="Cambria Math" w:eastAsia="Calibri"/>
                  <w:color w:val="000000"/>
                  <w:sz w:val="28"/>
                  <w:szCs w:val="28"/>
                  <w:lang w:val="uk-UA" w:eastAsia="uk-UA"/>
                </w:rPr>
                <m:t>н</m:t>
              </m:r>
            </m:sub>
          </m:sSub>
          <m:r>
            <m:rPr>
              <m:sty m:val="bi"/>
            </m:rPr>
            <w:rPr>
              <w:rFonts w:ascii="Cambria Math" w:eastAsia="Calibri"/>
              <w:color w:val="000000"/>
              <w:sz w:val="28"/>
              <w:szCs w:val="28"/>
              <w:lang w:val="uk-UA" w:eastAsia="uk-UA"/>
            </w:rPr>
            <m:t>=</m:t>
          </m:r>
          <m:f>
            <m:fPr>
              <m:ctrlPr>
                <w:rPr>
                  <w:rFonts w:ascii="Cambria Math" w:eastAsia="Calibri" w:hAnsi="Cambria Math"/>
                  <w:bCs/>
                  <w:i/>
                  <w:color w:val="000000"/>
                  <w:sz w:val="28"/>
                  <w:szCs w:val="28"/>
                  <w:lang w:val="uk-UA" w:eastAsia="uk-UA"/>
                </w:rPr>
              </m:ctrlPr>
            </m:fPr>
            <m:num>
              <m:r>
                <w:rPr>
                  <w:rFonts w:ascii="Cambria Math" w:eastAsia="Calibri" w:hAnsi="Cambria Math"/>
                  <w:color w:val="000000"/>
                  <w:sz w:val="28"/>
                  <w:szCs w:val="28"/>
                  <w:lang w:val="uk-UA" w:eastAsia="uk-UA"/>
                </w:rPr>
                <m:t>k*</m:t>
              </m:r>
              <m: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Q</m:t>
                  </m:r>
                </m:e>
                <m:sub>
                  <m:r>
                    <w:rPr>
                      <w:rFonts w:ascii="Cambria Math" w:eastAsia="Calibri"/>
                      <w:color w:val="000000"/>
                      <w:sz w:val="28"/>
                      <w:szCs w:val="28"/>
                      <w:lang w:val="uk-UA" w:eastAsia="uk-UA"/>
                    </w:rPr>
                    <m:t>1</m:t>
                  </m:r>
                </m:sub>
              </m:sSub>
              <m: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Q</m:t>
                  </m:r>
                </m:e>
                <m:sub>
                  <m:r>
                    <w:rPr>
                      <w:rFonts w:ascii="Cambria Math" w:eastAsia="Calibri"/>
                      <w:color w:val="000000"/>
                      <w:sz w:val="28"/>
                      <w:szCs w:val="28"/>
                      <w:lang w:val="uk-UA" w:eastAsia="uk-UA"/>
                    </w:rPr>
                    <m:t>2</m:t>
                  </m:r>
                </m:sub>
              </m:sSub>
              <m:r>
                <w:rPr>
                  <w:rFonts w:ascii="Cambria Math" w:eastAsia="Calibri"/>
                  <w:color w:val="000000"/>
                  <w:sz w:val="28"/>
                  <w:szCs w:val="28"/>
                  <w:lang w:val="uk-UA" w:eastAsia="uk-UA"/>
                </w:rPr>
                <m:t>)</m:t>
              </m:r>
            </m:num>
            <m:den>
              <m:r>
                <w:rPr>
                  <w:rFonts w:ascii="Cambria Math" w:eastAsia="Calibri" w:hAnsi="Cambria Math"/>
                  <w:color w:val="000000"/>
                  <w:sz w:val="28"/>
                  <w:szCs w:val="28"/>
                  <w:lang w:val="uk-UA" w:eastAsia="uk-UA"/>
                </w:rPr>
                <m:t>t</m:t>
              </m:r>
            </m:den>
          </m:f>
        </m:oMath>
      </m:oMathPara>
    </w:p>
    <w:p w14:paraId="247663C1" w14:textId="77777777" w:rsidR="00104169" w:rsidRPr="00104169" w:rsidRDefault="006B600F" w:rsidP="00104169">
      <w:pPr>
        <w:spacing w:after="200" w:line="360" w:lineRule="auto"/>
        <w:ind w:firstLine="284"/>
        <w:outlineLvl w:val="4"/>
        <w:rPr>
          <w:rFonts w:eastAsia="Calibri"/>
          <w:bCs/>
          <w:i/>
          <w:color w:val="000000"/>
          <w:sz w:val="28"/>
          <w:szCs w:val="28"/>
          <w:lang w:val="uk-UA" w:eastAsia="uk-UA"/>
        </w:rPr>
      </w:pPr>
      <m:oMathPara>
        <m:oMath>
          <m:sSub>
            <m:sSubPr>
              <m:ctrlPr>
                <w:rPr>
                  <w:rFonts w:ascii="Cambria Math" w:eastAsia="Calibri" w:hAnsi="Cambria Math"/>
                  <w:b/>
                  <w:bCs/>
                  <w:i/>
                  <w:color w:val="000000"/>
                  <w:sz w:val="28"/>
                  <w:szCs w:val="28"/>
                  <w:lang w:val="uk-UA" w:eastAsia="uk-UA"/>
                </w:rPr>
              </m:ctrlPr>
            </m:sSubPr>
            <m:e>
              <m:r>
                <w:rPr>
                  <w:rFonts w:ascii="Cambria Math" w:eastAsia="Calibri" w:hAnsi="Cambria Math"/>
                  <w:color w:val="000000"/>
                  <w:sz w:val="28"/>
                  <w:szCs w:val="28"/>
                  <w:lang w:val="uk-UA" w:eastAsia="uk-UA"/>
                </w:rPr>
                <m:t>P</m:t>
              </m:r>
            </m:e>
            <m:sub>
              <m:r>
                <m:rPr>
                  <m:sty m:val="bi"/>
                </m:rPr>
                <w:rPr>
                  <w:rFonts w:ascii="Cambria Math" w:eastAsia="Calibri"/>
                  <w:color w:val="000000"/>
                  <w:sz w:val="28"/>
                  <w:szCs w:val="28"/>
                  <w:lang w:val="uk-UA" w:eastAsia="uk-UA"/>
                </w:rPr>
                <m:t>н</m:t>
              </m:r>
            </m:sub>
          </m:sSub>
          <m:r>
            <m:rPr>
              <m:sty m:val="bi"/>
            </m:rPr>
            <w:rPr>
              <w:rFonts w:ascii="Cambria Math" w:eastAsia="Calibri"/>
              <w:color w:val="000000"/>
              <w:sz w:val="28"/>
              <w:szCs w:val="28"/>
              <w:lang w:val="uk-UA" w:eastAsia="uk-UA"/>
            </w:rPr>
            <m:t>=</m:t>
          </m:r>
          <m:f>
            <m:fPr>
              <m:ctrlPr>
                <w:rPr>
                  <w:rFonts w:ascii="Cambria Math" w:eastAsia="Calibri" w:hAnsi="Cambria Math"/>
                  <w:bCs/>
                  <w:i/>
                  <w:color w:val="000000"/>
                  <w:sz w:val="28"/>
                  <w:szCs w:val="28"/>
                  <w:lang w:val="uk-UA" w:eastAsia="uk-UA"/>
                </w:rPr>
              </m:ctrlPr>
            </m:fPr>
            <m:num>
              <m:r>
                <w:rPr>
                  <w:rFonts w:ascii="Cambria Math" w:eastAsia="Calibri"/>
                  <w:color w:val="000000"/>
                  <w:sz w:val="28"/>
                  <w:szCs w:val="28"/>
                  <w:lang w:val="uk-UA" w:eastAsia="uk-UA"/>
                </w:rPr>
                <m:t>1.2</m:t>
              </m:r>
              <m:r>
                <w:rPr>
                  <w:rFonts w:ascii="Cambria Math" w:eastAsia="Calibri" w:hAnsi="Cambria Math"/>
                  <w:color w:val="000000"/>
                  <w:sz w:val="28"/>
                  <w:szCs w:val="28"/>
                  <w:lang w:val="uk-UA" w:eastAsia="uk-UA"/>
                </w:rPr>
                <m:t>*</m:t>
              </m:r>
              <m:r>
                <w:rPr>
                  <w:rFonts w:ascii="Cambria Math" w:eastAsia="Calibri"/>
                  <w:color w:val="000000"/>
                  <w:sz w:val="28"/>
                  <w:szCs w:val="28"/>
                  <w:lang w:val="uk-UA" w:eastAsia="uk-UA"/>
                </w:rPr>
                <m:t>(239.5+0.49)</m:t>
              </m:r>
            </m:num>
            <m:den>
              <m:r>
                <w:rPr>
                  <w:rFonts w:ascii="Cambria Math" w:eastAsia="Calibri"/>
                  <w:color w:val="000000"/>
                  <w:sz w:val="28"/>
                  <w:szCs w:val="28"/>
                  <w:lang w:val="uk-UA" w:eastAsia="uk-UA"/>
                </w:rPr>
                <m:t>1</m:t>
              </m:r>
            </m:den>
          </m:f>
          <m:r>
            <w:rPr>
              <w:rFonts w:ascii="Cambria Math" w:eastAsia="Calibri"/>
              <w:color w:val="000000"/>
              <w:sz w:val="28"/>
              <w:szCs w:val="28"/>
              <w:lang w:val="uk-UA" w:eastAsia="uk-UA"/>
            </w:rPr>
            <m:t xml:space="preserve">=0,288 </m:t>
          </m:r>
          <m:r>
            <w:rPr>
              <w:rFonts w:ascii="Cambria Math" w:eastAsia="Calibri"/>
              <w:color w:val="000000"/>
              <w:sz w:val="28"/>
              <w:szCs w:val="28"/>
              <w:lang w:val="uk-UA" w:eastAsia="uk-UA"/>
            </w:rPr>
            <m:t>кВт</m:t>
          </m:r>
        </m:oMath>
      </m:oMathPara>
    </w:p>
    <w:p w14:paraId="6CDDA38D" w14:textId="77777777" w:rsidR="00104169" w:rsidRPr="00104169" w:rsidRDefault="00104169" w:rsidP="00104169">
      <w:pPr>
        <w:spacing w:after="200" w:line="360" w:lineRule="auto"/>
        <w:ind w:right="187" w:firstLine="284"/>
        <w:rPr>
          <w:rFonts w:eastAsia="Calibri"/>
          <w:b/>
          <w:bCs/>
          <w:color w:val="000000"/>
          <w:sz w:val="28"/>
          <w:szCs w:val="28"/>
          <w:lang w:val="uk-UA" w:eastAsia="uk-UA"/>
        </w:rPr>
      </w:pPr>
      <w:r w:rsidRPr="00104169">
        <w:rPr>
          <w:rFonts w:eastAsia="Calibri"/>
          <w:color w:val="000000"/>
          <w:sz w:val="28"/>
          <w:szCs w:val="28"/>
          <w:lang w:val="uk-UA" w:eastAsia="uk-UA"/>
        </w:rPr>
        <w:t> де </w:t>
      </w:r>
      <w:r w:rsidRPr="00104169">
        <w:rPr>
          <w:rFonts w:eastAsia="Calibri"/>
          <w:color w:val="000000"/>
          <w:spacing w:val="19"/>
          <w:sz w:val="28"/>
          <w:szCs w:val="28"/>
          <w:lang w:val="uk-UA" w:eastAsia="uk-UA"/>
        </w:rPr>
        <w:t>k = 1.2</w:t>
      </w:r>
      <w:r w:rsidRPr="00104169">
        <w:rPr>
          <w:rFonts w:eastAsia="Calibri"/>
          <w:color w:val="000000"/>
          <w:sz w:val="28"/>
          <w:szCs w:val="28"/>
          <w:lang w:val="uk-UA" w:eastAsia="uk-UA"/>
        </w:rPr>
        <w:t> - коефіцієнт враховує запас потужності t = 1c - час нагріву .</w:t>
      </w:r>
    </w:p>
    <w:p w14:paraId="0DD83A28" w14:textId="77777777" w:rsidR="00104169" w:rsidRPr="00104169" w:rsidRDefault="00104169" w:rsidP="00104169">
      <w:pPr>
        <w:spacing w:after="200" w:line="360" w:lineRule="auto"/>
        <w:ind w:firstLine="284"/>
        <w:outlineLvl w:val="4"/>
        <w:rPr>
          <w:rFonts w:eastAsia="Calibri"/>
          <w:bCs/>
          <w:color w:val="000000"/>
          <w:sz w:val="28"/>
          <w:szCs w:val="28"/>
          <w:lang w:val="uk-UA" w:eastAsia="uk-UA"/>
        </w:rPr>
      </w:pPr>
      <w:r w:rsidRPr="00104169">
        <w:rPr>
          <w:rFonts w:eastAsia="Calibri"/>
          <w:bCs/>
          <w:color w:val="000000"/>
          <w:sz w:val="28"/>
          <w:szCs w:val="28"/>
          <w:lang w:val="uk-UA" w:eastAsia="uk-UA"/>
        </w:rPr>
        <w:t>2. Втрати тепла при робочій температурі</w:t>
      </w:r>
    </w:p>
    <w:p w14:paraId="3B3BD398" w14:textId="77777777" w:rsidR="00104169" w:rsidRPr="00104169" w:rsidRDefault="00104169" w:rsidP="00104169">
      <w:pPr>
        <w:spacing w:after="200" w:line="360" w:lineRule="auto"/>
        <w:ind w:firstLine="284"/>
        <w:outlineLvl w:val="4"/>
        <w:rPr>
          <w:rFonts w:eastAsia="Calibri"/>
          <w:bCs/>
          <w:i/>
          <w:color w:val="000000"/>
          <w:sz w:val="28"/>
          <w:szCs w:val="28"/>
          <w:lang w:val="uk-UA" w:eastAsia="uk-UA"/>
        </w:rPr>
      </w:pPr>
      <w:r w:rsidRPr="00104169">
        <w:rPr>
          <w:rFonts w:eastAsia="Calibri"/>
          <w:bCs/>
          <w:i/>
          <w:color w:val="000000"/>
          <w:sz w:val="28"/>
          <w:szCs w:val="28"/>
          <w:lang w:val="uk-UA" w:eastAsia="uk-UA"/>
        </w:rPr>
        <w:t>2.1 Втрати на прес-формі з вертикальних поверхонь</w:t>
      </w:r>
    </w:p>
    <w:p w14:paraId="01313781" w14:textId="77777777" w:rsidR="00104169" w:rsidRPr="00104169" w:rsidRDefault="006B600F" w:rsidP="00104169">
      <w:pPr>
        <w:spacing w:after="200" w:line="360" w:lineRule="auto"/>
        <w:ind w:firstLine="284"/>
        <w:outlineLvl w:val="4"/>
        <w:rPr>
          <w:rFonts w:eastAsia="Calibri"/>
          <w:bCs/>
          <w:color w:val="000000"/>
          <w:sz w:val="28"/>
          <w:szCs w:val="28"/>
          <w:lang w:val="uk-UA" w:eastAsia="uk-UA"/>
        </w:rPr>
      </w:pPr>
      <m:oMathPara>
        <m:oMath>
          <m:sSub>
            <m:sSubPr>
              <m:ctrlPr>
                <w:rPr>
                  <w:rFonts w:ascii="Cambria Math" w:eastAsia="Calibri" w:hAnsi="Cambria Math"/>
                  <w:bCs/>
                  <w:color w:val="000000"/>
                  <w:sz w:val="28"/>
                  <w:szCs w:val="28"/>
                  <w:lang w:val="uk-UA" w:eastAsia="uk-UA"/>
                </w:rPr>
              </m:ctrlPr>
            </m:sSubPr>
            <m:e>
              <m:r>
                <m:rPr>
                  <m:sty m:val="p"/>
                </m:rPr>
                <w:rPr>
                  <w:rFonts w:ascii="Cambria Math" w:eastAsia="Calibri"/>
                  <w:color w:val="000000"/>
                  <w:sz w:val="28"/>
                  <w:szCs w:val="28"/>
                  <w:lang w:val="uk-UA" w:eastAsia="uk-UA"/>
                </w:rPr>
                <m:t>Р</m:t>
              </m:r>
            </m:e>
            <m:sub>
              <m:r>
                <m:rPr>
                  <m:sty m:val="p"/>
                </m:rPr>
                <w:rPr>
                  <w:rFonts w:ascii="Cambria Math" w:eastAsia="Calibri" w:hAnsi="Cambria Math"/>
                  <w:color w:val="000000"/>
                  <w:sz w:val="28"/>
                  <w:szCs w:val="28"/>
                  <w:lang w:val="uk-UA" w:eastAsia="uk-UA"/>
                </w:rPr>
                <m:t>1</m:t>
              </m:r>
              <m:r>
                <m:rPr>
                  <m:sty m:val="p"/>
                </m:rPr>
                <w:rPr>
                  <w:rFonts w:ascii="Cambria Math" w:eastAsia="Calibri"/>
                  <w:color w:val="000000"/>
                  <w:sz w:val="28"/>
                  <w:szCs w:val="28"/>
                  <w:lang w:val="uk-UA" w:eastAsia="uk-UA"/>
                </w:rPr>
                <m:t>в</m:t>
              </m:r>
            </m:sub>
          </m:sSub>
          <m:r>
            <m:rPr>
              <m:sty m:val="bi"/>
            </m:rPr>
            <w:rPr>
              <w:rFonts w:ascii="Cambria Math" w:eastAsia="Calibri"/>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S</m:t>
              </m:r>
            </m:e>
            <m:sub>
              <m:r>
                <w:rPr>
                  <w:rFonts w:ascii="Cambria Math" w:eastAsia="Calibri"/>
                  <w:color w:val="000000"/>
                  <w:sz w:val="28"/>
                  <w:szCs w:val="28"/>
                  <w:lang w:val="uk-UA" w:eastAsia="uk-UA"/>
                </w:rPr>
                <m:t>1</m:t>
              </m:r>
              <m:r>
                <w:rPr>
                  <w:rFonts w:ascii="Cambria Math" w:eastAsia="Calibri"/>
                  <w:color w:val="000000"/>
                  <w:sz w:val="28"/>
                  <w:szCs w:val="28"/>
                  <w:lang w:val="uk-UA" w:eastAsia="uk-UA"/>
                </w:rPr>
                <m:t>в</m:t>
              </m:r>
            </m:sub>
          </m:sSub>
          <m:r>
            <w:rPr>
              <w:rFonts w:ascii="Cambria Math" w:eastAsia="Calibri" w:hAnsi="Cambria Math"/>
              <w:color w:val="000000"/>
              <w:sz w:val="28"/>
              <w:szCs w:val="28"/>
              <w:lang w:val="uk-UA" w:eastAsia="uk-UA"/>
            </w:rPr>
            <m:t>*</m:t>
          </m:r>
          <m:sSub>
            <m:sSubPr>
              <m:ctrlPr>
                <w:rPr>
                  <w:rFonts w:ascii="Cambria Math" w:eastAsia="Calibri" w:hAnsi="Cambria Math"/>
                  <w:bCs/>
                  <w:i/>
                  <w:color w:val="000000"/>
                  <w:sz w:val="28"/>
                  <w:szCs w:val="28"/>
                  <w:lang w:val="uk-UA" w:eastAsia="uk-UA"/>
                </w:rPr>
              </m:ctrlPr>
            </m:sSubPr>
            <m:e>
              <m:r>
                <w:rPr>
                  <w:rFonts w:ascii="Cambria Math" w:eastAsia="Calibri"/>
                  <w:color w:val="000000"/>
                  <w:sz w:val="28"/>
                  <w:szCs w:val="28"/>
                  <w:lang w:val="uk-UA" w:eastAsia="uk-UA"/>
                </w:rPr>
                <m:t>Р</m:t>
              </m:r>
            </m:e>
            <m:sub>
              <m:r>
                <w:rPr>
                  <w:rFonts w:ascii="Cambria Math" w:eastAsia="Calibri"/>
                  <w:color w:val="000000"/>
                  <w:sz w:val="28"/>
                  <w:szCs w:val="28"/>
                  <w:lang w:val="uk-UA" w:eastAsia="uk-UA"/>
                </w:rPr>
                <m:t>вт</m:t>
              </m:r>
            </m:sub>
          </m:sSub>
        </m:oMath>
      </m:oMathPara>
    </w:p>
    <w:p w14:paraId="582AF5B3" w14:textId="77777777" w:rsidR="00104169" w:rsidRPr="00104169" w:rsidRDefault="006B600F" w:rsidP="00104169">
      <w:pPr>
        <w:spacing w:after="200" w:line="360" w:lineRule="auto"/>
        <w:ind w:firstLine="284"/>
        <w:outlineLvl w:val="4"/>
        <w:rPr>
          <w:rFonts w:eastAsia="Calibri"/>
          <w:b/>
          <w:bCs/>
          <w:color w:val="000000"/>
          <w:sz w:val="28"/>
          <w:szCs w:val="28"/>
          <w:lang w:val="uk-UA" w:eastAsia="uk-UA"/>
        </w:rPr>
      </w:pPr>
      <m:oMathPara>
        <m:oMath>
          <m:sSub>
            <m:sSubPr>
              <m:ctrlPr>
                <w:rPr>
                  <w:rFonts w:ascii="Cambria Math" w:eastAsia="Calibri" w:hAnsi="Cambria Math"/>
                  <w:bCs/>
                  <w:color w:val="000000"/>
                  <w:sz w:val="28"/>
                  <w:szCs w:val="28"/>
                  <w:lang w:val="uk-UA" w:eastAsia="uk-UA"/>
                </w:rPr>
              </m:ctrlPr>
            </m:sSubPr>
            <m:e>
              <m:r>
                <m:rPr>
                  <m:sty m:val="p"/>
                </m:rPr>
                <w:rPr>
                  <w:rFonts w:ascii="Cambria Math" w:eastAsia="Calibri"/>
                  <w:color w:val="000000"/>
                  <w:sz w:val="28"/>
                  <w:szCs w:val="28"/>
                  <w:lang w:val="uk-UA" w:eastAsia="uk-UA"/>
                </w:rPr>
                <m:t>Р</m:t>
              </m:r>
            </m:e>
            <m:sub>
              <m:r>
                <m:rPr>
                  <m:sty m:val="p"/>
                </m:rPr>
                <w:rPr>
                  <w:rFonts w:ascii="Cambria Math" w:eastAsia="Calibri" w:hAnsi="Cambria Math"/>
                  <w:color w:val="000000"/>
                  <w:sz w:val="28"/>
                  <w:szCs w:val="28"/>
                  <w:lang w:val="uk-UA" w:eastAsia="uk-UA"/>
                </w:rPr>
                <m:t>1</m:t>
              </m:r>
              <m:r>
                <m:rPr>
                  <m:sty m:val="p"/>
                </m:rPr>
                <w:rPr>
                  <w:rFonts w:ascii="Cambria Math" w:eastAsia="Calibri"/>
                  <w:color w:val="000000"/>
                  <w:sz w:val="28"/>
                  <w:szCs w:val="28"/>
                  <w:lang w:val="uk-UA" w:eastAsia="uk-UA"/>
                </w:rPr>
                <m:t>в</m:t>
              </m:r>
            </m:sub>
          </m:sSub>
          <m:r>
            <m:rPr>
              <m:sty m:val="bi"/>
            </m:rPr>
            <w:rPr>
              <w:rFonts w:ascii="Cambria Math" w:eastAsia="Calibri"/>
              <w:color w:val="000000"/>
              <w:sz w:val="28"/>
              <w:szCs w:val="28"/>
              <w:lang w:val="uk-UA" w:eastAsia="uk-UA"/>
            </w:rPr>
            <m:t>=</m:t>
          </m:r>
          <m:r>
            <w:rPr>
              <w:rFonts w:ascii="Cambria Math" w:eastAsia="Calibri"/>
              <w:color w:val="000000"/>
              <w:sz w:val="28"/>
              <w:szCs w:val="28"/>
              <w:lang w:val="uk-UA" w:eastAsia="uk-UA"/>
            </w:rPr>
            <m:t>1,5</m:t>
          </m:r>
          <m:r>
            <w:rPr>
              <w:rFonts w:ascii="Cambria Math" w:eastAsia="Calibri" w:hAnsi="Cambria Math"/>
              <w:color w:val="000000"/>
              <w:sz w:val="28"/>
              <w:szCs w:val="28"/>
              <w:lang w:val="uk-UA" w:eastAsia="uk-UA"/>
            </w:rPr>
            <m:t>*</m:t>
          </m:r>
          <m:r>
            <w:rPr>
              <w:rFonts w:ascii="Cambria Math" w:eastAsia="Calibri"/>
              <w:color w:val="000000"/>
              <w:sz w:val="28"/>
              <w:szCs w:val="28"/>
              <w:lang w:val="uk-UA" w:eastAsia="uk-UA"/>
            </w:rPr>
            <m:t>0,1</m:t>
          </m:r>
          <m:r>
            <w:rPr>
              <w:rFonts w:ascii="Cambria Math" w:eastAsia="Calibri" w:hAnsi="Cambria Math"/>
              <w:color w:val="000000"/>
              <w:sz w:val="28"/>
              <w:szCs w:val="28"/>
              <w:lang w:val="uk-UA" w:eastAsia="uk-UA"/>
            </w:rPr>
            <m:t>*</m:t>
          </m:r>
          <m:r>
            <w:rPr>
              <w:rFonts w:ascii="Cambria Math" w:eastAsia="Calibri"/>
              <w:color w:val="000000"/>
              <w:sz w:val="28"/>
              <w:szCs w:val="28"/>
              <w:lang w:val="uk-UA" w:eastAsia="uk-UA"/>
            </w:rPr>
            <m:t xml:space="preserve">2000=300 </m:t>
          </m:r>
          <m:r>
            <w:rPr>
              <w:rFonts w:ascii="Cambria Math" w:eastAsia="Calibri"/>
              <w:color w:val="000000"/>
              <w:sz w:val="28"/>
              <w:szCs w:val="28"/>
              <w:lang w:val="uk-UA" w:eastAsia="uk-UA"/>
            </w:rPr>
            <m:t>Вт</m:t>
          </m:r>
        </m:oMath>
      </m:oMathPara>
    </w:p>
    <w:p w14:paraId="0320C9D2" w14:textId="77777777" w:rsidR="00104169" w:rsidRPr="00104169" w:rsidRDefault="00104169" w:rsidP="00104169">
      <w:pPr>
        <w:spacing w:after="200" w:line="360" w:lineRule="auto"/>
        <w:ind w:right="187" w:firstLine="284"/>
        <w:rPr>
          <w:rFonts w:eastAsia="Calibri"/>
          <w:color w:val="000000"/>
          <w:sz w:val="28"/>
          <w:szCs w:val="28"/>
          <w:lang w:val="uk-UA" w:eastAsia="uk-UA"/>
        </w:rPr>
      </w:pPr>
      <w:proofErr w:type="spellStart"/>
      <w:r w:rsidRPr="00104169">
        <w:rPr>
          <w:rFonts w:eastAsia="Calibri"/>
          <w:color w:val="000000"/>
          <w:sz w:val="28"/>
          <w:szCs w:val="28"/>
          <w:lang w:val="uk-UA" w:eastAsia="uk-UA"/>
        </w:rPr>
        <w:t> </w:t>
      </w:r>
      <w:r w:rsidRPr="00104169">
        <w:rPr>
          <w:rFonts w:eastAsia="Calibri"/>
          <w:color w:val="000000"/>
          <w:spacing w:val="19"/>
          <w:sz w:val="28"/>
          <w:szCs w:val="28"/>
          <w:lang w:val="uk-UA" w:eastAsia="uk-UA"/>
        </w:rPr>
        <w:t>P </w:t>
      </w:r>
      <w:r w:rsidRPr="00104169">
        <w:rPr>
          <w:rFonts w:eastAsia="Calibri"/>
          <w:color w:val="000000"/>
          <w:spacing w:val="19"/>
          <w:sz w:val="28"/>
          <w:szCs w:val="28"/>
          <w:vertAlign w:val="subscript"/>
          <w:lang w:val="uk-UA" w:eastAsia="uk-UA"/>
        </w:rPr>
        <w:t>в</w:t>
      </w:r>
      <w:proofErr w:type="spellEnd"/>
      <w:r w:rsidRPr="00104169">
        <w:rPr>
          <w:rFonts w:eastAsia="Calibri"/>
          <w:color w:val="000000"/>
          <w:spacing w:val="19"/>
          <w:sz w:val="28"/>
          <w:szCs w:val="28"/>
          <w:vertAlign w:val="subscript"/>
          <w:lang w:val="uk-UA" w:eastAsia="uk-UA"/>
        </w:rPr>
        <w:t>т</w:t>
      </w:r>
      <w:r w:rsidRPr="00104169">
        <w:rPr>
          <w:rFonts w:eastAsia="Calibri"/>
          <w:color w:val="000000"/>
          <w:spacing w:val="19"/>
          <w:sz w:val="28"/>
          <w:szCs w:val="28"/>
          <w:lang w:val="uk-UA" w:eastAsia="uk-UA"/>
        </w:rPr>
        <w:t> = 2000Вт / м </w:t>
      </w:r>
      <w:r w:rsidRPr="00104169">
        <w:rPr>
          <w:rFonts w:eastAsia="Calibri"/>
          <w:color w:val="000000"/>
          <w:spacing w:val="19"/>
          <w:sz w:val="28"/>
          <w:szCs w:val="28"/>
          <w:vertAlign w:val="superscript"/>
          <w:lang w:val="uk-UA" w:eastAsia="uk-UA"/>
        </w:rPr>
        <w:t>2</w:t>
      </w:r>
      <w:r w:rsidRPr="00104169">
        <w:rPr>
          <w:rFonts w:eastAsia="Calibri"/>
          <w:color w:val="000000"/>
          <w:sz w:val="28"/>
          <w:szCs w:val="28"/>
          <w:lang w:val="uk-UA" w:eastAsia="uk-UA"/>
        </w:rPr>
        <w:t> - питомі втрати з вертикальною сталевий поверхні при температурі 160 ° С.</w:t>
      </w:r>
    </w:p>
    <w:p w14:paraId="1BEB2A8C" w14:textId="77777777" w:rsidR="00104169" w:rsidRPr="00104169" w:rsidRDefault="00104169" w:rsidP="00104169">
      <w:pPr>
        <w:spacing w:after="200" w:line="360" w:lineRule="auto"/>
        <w:ind w:firstLine="284"/>
        <w:outlineLvl w:val="4"/>
        <w:rPr>
          <w:rFonts w:eastAsia="Calibri"/>
          <w:b/>
          <w:bCs/>
          <w:color w:val="000000"/>
          <w:sz w:val="28"/>
          <w:szCs w:val="28"/>
          <w:lang w:val="uk-UA" w:eastAsia="uk-UA"/>
        </w:rPr>
      </w:pPr>
      <w:r w:rsidRPr="00104169">
        <w:rPr>
          <w:rFonts w:eastAsia="Calibri"/>
          <w:bCs/>
          <w:color w:val="000000"/>
          <w:sz w:val="28"/>
          <w:szCs w:val="28"/>
          <w:lang w:val="uk-UA" w:eastAsia="uk-UA"/>
        </w:rPr>
        <w:t>2.5 Сумарна втрата при робочій температурі</w:t>
      </w:r>
    </w:p>
    <w:p w14:paraId="27CC0B9D" w14:textId="77777777" w:rsidR="00104169" w:rsidRPr="00104169" w:rsidRDefault="00104169" w:rsidP="00104169">
      <w:pPr>
        <w:spacing w:after="200" w:line="360" w:lineRule="auto"/>
        <w:ind w:right="187" w:firstLine="284"/>
        <w:rPr>
          <w:rFonts w:eastAsia="Calibri"/>
          <w:color w:val="000000"/>
          <w:sz w:val="28"/>
          <w:szCs w:val="28"/>
          <w:lang w:val="uk-UA" w:eastAsia="uk-UA"/>
        </w:rPr>
      </w:pPr>
      <m:oMathPara>
        <m:oMath>
          <m:r>
            <w:rPr>
              <w:rFonts w:ascii="Cambria Math" w:eastAsia="Calibri"/>
              <w:color w:val="000000"/>
              <w:sz w:val="28"/>
              <w:szCs w:val="28"/>
              <w:lang w:val="uk-UA" w:eastAsia="uk-UA"/>
            </w:rPr>
            <m:t>Рв</m:t>
          </m:r>
          <m:r>
            <w:rPr>
              <w:rFonts w:ascii="Cambria Math" w:eastAsia="Calibri"/>
              <w:color w:val="000000"/>
              <w:sz w:val="28"/>
              <w:szCs w:val="28"/>
              <w:lang w:val="uk-UA" w:eastAsia="uk-UA"/>
            </w:rPr>
            <m:t>=</m:t>
          </m:r>
          <m:r>
            <w:rPr>
              <w:rFonts w:ascii="Cambria Math" w:eastAsia="Calibri" w:hAnsi="Cambria Math"/>
              <w:color w:val="000000"/>
              <w:sz w:val="28"/>
              <w:szCs w:val="28"/>
              <w:lang w:val="uk-UA" w:eastAsia="uk-UA"/>
            </w:rPr>
            <m:t>k*</m:t>
          </m:r>
          <m:sSub>
            <m:sSubPr>
              <m:ctrlPr>
                <w:rPr>
                  <w:rFonts w:ascii="Cambria Math" w:eastAsia="Calibri" w:hAnsi="Cambria Math"/>
                  <w:i/>
                  <w:color w:val="000000"/>
                  <w:sz w:val="28"/>
                  <w:szCs w:val="28"/>
                  <w:lang w:val="uk-UA" w:eastAsia="uk-UA"/>
                </w:rPr>
              </m:ctrlPr>
            </m:sSubPr>
            <m:e>
              <m:r>
                <w:rPr>
                  <w:rFonts w:ascii="Cambria Math" w:eastAsia="Calibri" w:hAnsi="Cambria Math"/>
                  <w:color w:val="000000"/>
                  <w:sz w:val="28"/>
                  <w:szCs w:val="28"/>
                  <w:lang w:val="uk-UA" w:eastAsia="uk-UA"/>
                </w:rPr>
                <m:t>P</m:t>
              </m:r>
            </m:e>
            <m:sub>
              <m:r>
                <w:rPr>
                  <w:rFonts w:ascii="Cambria Math" w:eastAsia="Calibri"/>
                  <w:color w:val="000000"/>
                  <w:sz w:val="28"/>
                  <w:szCs w:val="28"/>
                  <w:lang w:val="uk-UA" w:eastAsia="uk-UA"/>
                </w:rPr>
                <m:t>1</m:t>
              </m:r>
              <m:r>
                <w:rPr>
                  <w:rFonts w:ascii="Cambria Math" w:eastAsia="Calibri"/>
                  <w:color w:val="000000"/>
                  <w:sz w:val="28"/>
                  <w:szCs w:val="28"/>
                  <w:lang w:val="uk-UA" w:eastAsia="uk-UA"/>
                </w:rPr>
                <m:t>в</m:t>
              </m:r>
            </m:sub>
          </m:sSub>
        </m:oMath>
      </m:oMathPara>
    </w:p>
    <w:p w14:paraId="59E64CD7" w14:textId="77777777" w:rsidR="00104169" w:rsidRPr="00104169" w:rsidRDefault="00104169" w:rsidP="00104169">
      <w:pPr>
        <w:spacing w:after="200" w:line="360" w:lineRule="auto"/>
        <w:ind w:right="187" w:firstLine="284"/>
        <w:rPr>
          <w:rFonts w:eastAsia="Calibri"/>
          <w:color w:val="000000"/>
          <w:sz w:val="28"/>
          <w:szCs w:val="28"/>
          <w:lang w:val="uk-UA" w:eastAsia="uk-UA"/>
        </w:rPr>
      </w:pPr>
      <m:oMathPara>
        <m:oMath>
          <m:r>
            <w:rPr>
              <w:rFonts w:ascii="Cambria Math" w:eastAsia="Calibri"/>
              <w:color w:val="000000"/>
              <w:sz w:val="28"/>
              <w:szCs w:val="28"/>
              <w:lang w:val="uk-UA" w:eastAsia="uk-UA"/>
            </w:rPr>
            <m:t>Рв</m:t>
          </m:r>
          <m:r>
            <w:rPr>
              <w:rFonts w:ascii="Cambria Math" w:eastAsia="Calibri"/>
              <w:color w:val="000000"/>
              <w:sz w:val="28"/>
              <w:szCs w:val="28"/>
              <w:lang w:val="uk-UA" w:eastAsia="uk-UA"/>
            </w:rPr>
            <m:t>=1,2</m:t>
          </m:r>
          <m:r>
            <w:rPr>
              <w:rFonts w:ascii="Cambria Math" w:eastAsia="Calibri" w:hAnsi="Cambria Math"/>
              <w:color w:val="000000"/>
              <w:sz w:val="28"/>
              <w:szCs w:val="28"/>
              <w:lang w:val="uk-UA" w:eastAsia="uk-UA"/>
            </w:rPr>
            <m:t>*</m:t>
          </m:r>
          <m:r>
            <w:rPr>
              <w:rFonts w:ascii="Cambria Math" w:eastAsia="Calibri"/>
              <w:color w:val="000000"/>
              <w:sz w:val="28"/>
              <w:szCs w:val="28"/>
              <w:lang w:val="uk-UA" w:eastAsia="uk-UA"/>
            </w:rPr>
            <m:t xml:space="preserve">300=360 </m:t>
          </m:r>
          <m:r>
            <w:rPr>
              <w:rFonts w:ascii="Cambria Math" w:eastAsia="Calibri"/>
              <w:color w:val="000000"/>
              <w:sz w:val="28"/>
              <w:szCs w:val="28"/>
              <w:lang w:val="uk-UA" w:eastAsia="uk-UA"/>
            </w:rPr>
            <m:t>Вт</m:t>
          </m:r>
          <m:r>
            <m:rPr>
              <m:sty m:val="p"/>
            </m:rPr>
            <w:rPr>
              <w:rFonts w:ascii="Cambria Math" w:eastAsia="Calibri" w:hAnsi="Cambria Math"/>
              <w:color w:val="000000"/>
              <w:sz w:val="28"/>
              <w:szCs w:val="28"/>
              <w:lang w:val="uk-UA" w:eastAsia="uk-UA"/>
            </w:rPr>
            <w:br/>
          </m:r>
        </m:oMath>
      </m:oMathPara>
      <w:r w:rsidRPr="00104169">
        <w:rPr>
          <w:rFonts w:eastAsia="Calibri"/>
          <w:color w:val="000000"/>
          <w:spacing w:val="19"/>
          <w:sz w:val="28"/>
          <w:szCs w:val="28"/>
          <w:lang w:val="uk-UA" w:eastAsia="uk-UA"/>
        </w:rPr>
        <w:t>k = 1.2</w:t>
      </w:r>
      <w:r w:rsidRPr="00104169">
        <w:rPr>
          <w:rFonts w:eastAsia="Calibri"/>
          <w:color w:val="000000"/>
          <w:sz w:val="28"/>
          <w:szCs w:val="28"/>
          <w:lang w:val="uk-UA" w:eastAsia="uk-UA"/>
        </w:rPr>
        <w:t> - коефіцієнт враховує запас потужності</w:t>
      </w:r>
    </w:p>
    <w:p w14:paraId="731EC6E5" w14:textId="77777777" w:rsidR="00104169" w:rsidRPr="00104169" w:rsidRDefault="00104169" w:rsidP="00104169">
      <w:pPr>
        <w:spacing w:after="200" w:line="360" w:lineRule="auto"/>
        <w:ind w:firstLine="284"/>
        <w:outlineLvl w:val="4"/>
        <w:rPr>
          <w:rFonts w:eastAsia="Calibri"/>
          <w:bCs/>
          <w:color w:val="000000"/>
          <w:sz w:val="28"/>
          <w:szCs w:val="28"/>
          <w:lang w:val="uk-UA" w:eastAsia="uk-UA"/>
        </w:rPr>
      </w:pPr>
      <w:r w:rsidRPr="00104169">
        <w:rPr>
          <w:rFonts w:eastAsia="Calibri"/>
          <w:bCs/>
          <w:color w:val="000000"/>
          <w:sz w:val="28"/>
          <w:szCs w:val="28"/>
          <w:lang w:val="uk-UA" w:eastAsia="uk-UA"/>
        </w:rPr>
        <w:t>3. Необхідна сумарна потужність</w:t>
      </w:r>
    </w:p>
    <w:p w14:paraId="7EC12384" w14:textId="77777777" w:rsidR="00104169" w:rsidRPr="00104169" w:rsidRDefault="006B600F" w:rsidP="00104169">
      <w:pPr>
        <w:spacing w:after="200" w:line="360" w:lineRule="auto"/>
        <w:ind w:firstLine="284"/>
        <w:outlineLvl w:val="4"/>
        <w:rPr>
          <w:rFonts w:eastAsia="Calibri"/>
          <w:i/>
          <w:color w:val="000000"/>
          <w:sz w:val="28"/>
          <w:szCs w:val="28"/>
          <w:lang w:val="uk-UA" w:eastAsia="uk-UA"/>
        </w:rPr>
      </w:pPr>
      <m:oMathPara>
        <m:oMath>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P</m:t>
              </m:r>
            </m:e>
            <m:sub>
              <m:r>
                <w:rPr>
                  <w:rFonts w:ascii="Cambria Math" w:eastAsia="Calibri"/>
                  <w:color w:val="000000"/>
                  <w:sz w:val="28"/>
                  <w:szCs w:val="28"/>
                  <w:lang w:val="uk-UA" w:eastAsia="uk-UA"/>
                </w:rPr>
                <m:t>заг</m:t>
              </m:r>
            </m:sub>
          </m:sSub>
          <m:r>
            <w:rPr>
              <w:rFonts w:ascii="Cambria Math" w:eastAsia="Calibri"/>
              <w:color w:val="000000"/>
              <w:sz w:val="28"/>
              <w:szCs w:val="28"/>
              <w:lang w:val="uk-UA" w:eastAsia="uk-UA"/>
            </w:rPr>
            <m:t>=</m:t>
          </m:r>
          <m:sSub>
            <m:sSubPr>
              <m:ctrlPr>
                <w:rPr>
                  <w:rFonts w:ascii="Cambria Math" w:eastAsia="Calibri" w:hAnsi="Cambria Math"/>
                  <w:b/>
                  <w:bCs/>
                  <w:i/>
                  <w:color w:val="000000"/>
                  <w:sz w:val="28"/>
                  <w:szCs w:val="28"/>
                  <w:lang w:val="uk-UA" w:eastAsia="uk-UA"/>
                </w:rPr>
              </m:ctrlPr>
            </m:sSubPr>
            <m:e>
              <m:r>
                <w:rPr>
                  <w:rFonts w:ascii="Cambria Math" w:eastAsia="Calibri" w:hAnsi="Cambria Math"/>
                  <w:color w:val="000000"/>
                  <w:sz w:val="28"/>
                  <w:szCs w:val="28"/>
                  <w:lang w:val="uk-UA" w:eastAsia="uk-UA"/>
                </w:rPr>
                <m:t>P</m:t>
              </m:r>
            </m:e>
            <m:sub>
              <m:r>
                <m:rPr>
                  <m:sty m:val="bi"/>
                </m:rPr>
                <w:rPr>
                  <w:rFonts w:ascii="Cambria Math" w:eastAsia="Calibri"/>
                  <w:color w:val="000000"/>
                  <w:sz w:val="28"/>
                  <w:szCs w:val="28"/>
                  <w:lang w:val="uk-UA" w:eastAsia="uk-UA"/>
                </w:rPr>
                <m:t>н</m:t>
              </m:r>
            </m:sub>
          </m:sSub>
          <m:r>
            <m:rPr>
              <m:sty m:val="bi"/>
            </m:rPr>
            <w:rPr>
              <w:rFonts w:ascii="Cambria Math" w:eastAsia="Calibri"/>
              <w:color w:val="000000"/>
              <w:sz w:val="28"/>
              <w:szCs w:val="28"/>
              <w:lang w:val="uk-UA" w:eastAsia="uk-UA"/>
            </w:rPr>
            <m:t>+</m:t>
          </m:r>
          <m:r>
            <w:rPr>
              <w:rFonts w:ascii="Cambria Math" w:eastAsia="Calibri"/>
              <w:color w:val="000000"/>
              <w:sz w:val="28"/>
              <w:szCs w:val="28"/>
              <w:lang w:val="uk-UA" w:eastAsia="uk-UA"/>
            </w:rPr>
            <m:t>Рв</m:t>
          </m:r>
        </m:oMath>
      </m:oMathPara>
    </w:p>
    <w:p w14:paraId="527C878C" w14:textId="77777777" w:rsidR="00104169" w:rsidRPr="00104169" w:rsidRDefault="006B600F" w:rsidP="00104169">
      <w:pPr>
        <w:spacing w:after="200" w:line="360" w:lineRule="auto"/>
        <w:ind w:firstLine="284"/>
        <w:outlineLvl w:val="4"/>
        <w:rPr>
          <w:rFonts w:eastAsia="Calibri"/>
          <w:bCs/>
          <w:i/>
          <w:color w:val="000000"/>
          <w:sz w:val="28"/>
          <w:szCs w:val="28"/>
          <w:lang w:val="uk-UA" w:eastAsia="uk-UA"/>
        </w:rPr>
      </w:pPr>
      <m:oMathPara>
        <m:oMath>
          <m:sSub>
            <m:sSubPr>
              <m:ctrlPr>
                <w:rPr>
                  <w:rFonts w:ascii="Cambria Math" w:eastAsia="Calibri" w:hAnsi="Cambria Math"/>
                  <w:bCs/>
                  <w:i/>
                  <w:color w:val="000000"/>
                  <w:sz w:val="28"/>
                  <w:szCs w:val="28"/>
                  <w:lang w:val="uk-UA" w:eastAsia="uk-UA"/>
                </w:rPr>
              </m:ctrlPr>
            </m:sSubPr>
            <m:e>
              <m:r>
                <w:rPr>
                  <w:rFonts w:ascii="Cambria Math" w:eastAsia="Calibri" w:hAnsi="Cambria Math"/>
                  <w:color w:val="000000"/>
                  <w:sz w:val="28"/>
                  <w:szCs w:val="28"/>
                  <w:lang w:val="uk-UA" w:eastAsia="uk-UA"/>
                </w:rPr>
                <m:t>P</m:t>
              </m:r>
            </m:e>
            <m:sub>
              <m:r>
                <w:rPr>
                  <w:rFonts w:ascii="Cambria Math" w:eastAsia="Calibri"/>
                  <w:color w:val="000000"/>
                  <w:sz w:val="28"/>
                  <w:szCs w:val="28"/>
                  <w:lang w:val="uk-UA" w:eastAsia="uk-UA"/>
                </w:rPr>
                <m:t>заг</m:t>
              </m:r>
            </m:sub>
          </m:sSub>
          <m:r>
            <w:rPr>
              <w:rFonts w:ascii="Cambria Math" w:eastAsia="Calibri"/>
              <w:color w:val="000000"/>
              <w:sz w:val="28"/>
              <w:szCs w:val="28"/>
              <w:lang w:val="uk-UA" w:eastAsia="uk-UA"/>
            </w:rPr>
            <m:t>=288</m:t>
          </m:r>
          <m:r>
            <m:rPr>
              <m:sty m:val="bi"/>
            </m:rPr>
            <w:rPr>
              <w:rFonts w:ascii="Cambria Math" w:eastAsia="Calibri"/>
              <w:color w:val="000000"/>
              <w:sz w:val="28"/>
              <w:szCs w:val="28"/>
              <w:lang w:val="uk-UA" w:eastAsia="uk-UA"/>
            </w:rPr>
            <m:t>+</m:t>
          </m:r>
          <m:r>
            <w:rPr>
              <w:rFonts w:ascii="Cambria Math" w:eastAsia="Calibri"/>
              <w:color w:val="000000"/>
              <w:sz w:val="28"/>
              <w:szCs w:val="28"/>
              <w:lang w:val="uk-UA" w:eastAsia="uk-UA"/>
            </w:rPr>
            <m:t>360=648</m:t>
          </m:r>
          <m:r>
            <w:rPr>
              <w:rFonts w:ascii="Cambria Math" w:eastAsia="Calibri"/>
              <w:color w:val="000000"/>
              <w:sz w:val="28"/>
              <w:szCs w:val="28"/>
              <w:lang w:val="uk-UA" w:eastAsia="uk-UA"/>
            </w:rPr>
            <m:t>Вт</m:t>
          </m:r>
          <m:r>
            <w:rPr>
              <w:rFonts w:ascii="Cambria Math" w:eastAsia="Calibri"/>
              <w:color w:val="000000"/>
              <w:sz w:val="28"/>
              <w:szCs w:val="28"/>
              <w:lang w:val="uk-UA" w:eastAsia="uk-UA"/>
            </w:rPr>
            <m:t xml:space="preserve">=0,65 </m:t>
          </m:r>
          <m:r>
            <w:rPr>
              <w:rFonts w:ascii="Cambria Math" w:eastAsia="Calibri"/>
              <w:color w:val="000000"/>
              <w:sz w:val="28"/>
              <w:szCs w:val="28"/>
              <w:lang w:val="uk-UA" w:eastAsia="uk-UA"/>
            </w:rPr>
            <m:t>кВт</m:t>
          </m:r>
        </m:oMath>
      </m:oMathPara>
    </w:p>
    <w:p w14:paraId="0E68E4CC" w14:textId="77777777" w:rsidR="00104169" w:rsidRPr="00104169" w:rsidRDefault="00104169" w:rsidP="001175ED">
      <w:pPr>
        <w:spacing w:after="200" w:line="360" w:lineRule="auto"/>
        <w:ind w:firstLine="709"/>
        <w:jc w:val="both"/>
        <w:rPr>
          <w:rFonts w:eastAsia="Calibri"/>
          <w:color w:val="000000"/>
          <w:sz w:val="28"/>
          <w:szCs w:val="28"/>
          <w:lang w:val="uk-UA" w:eastAsia="uk-UA"/>
        </w:rPr>
      </w:pPr>
      <w:r w:rsidRPr="00104169">
        <w:rPr>
          <w:rFonts w:eastAsia="Calibri"/>
          <w:color w:val="000000"/>
          <w:sz w:val="28"/>
          <w:szCs w:val="28"/>
          <w:lang w:val="uk-UA" w:eastAsia="uk-UA"/>
        </w:rPr>
        <w:t>При виборі нагрівачів необхідно враховувати, що сумарна потужність всіх нагрівачів повинна бути не менше розрахованої. При цьому, питома поверхнева потужність нагрівача не повинна перевершувати гранично допустиму [24].</w:t>
      </w:r>
    </w:p>
    <w:p w14:paraId="691E1EE7" w14:textId="77777777" w:rsidR="00104169" w:rsidRPr="00104169" w:rsidRDefault="00104169" w:rsidP="00104169">
      <w:pPr>
        <w:spacing w:after="200" w:line="360" w:lineRule="auto"/>
        <w:rPr>
          <w:rFonts w:eastAsia="Calibri"/>
          <w:color w:val="000000"/>
          <w:sz w:val="28"/>
          <w:szCs w:val="28"/>
          <w:lang w:val="uk-UA" w:eastAsia="uk-UA"/>
        </w:rPr>
      </w:pPr>
    </w:p>
    <w:p w14:paraId="439477FB" w14:textId="77777777" w:rsidR="00104169" w:rsidRPr="00104169" w:rsidRDefault="00104169" w:rsidP="00104169">
      <w:pPr>
        <w:spacing w:after="200" w:line="360" w:lineRule="auto"/>
        <w:jc w:val="center"/>
        <w:rPr>
          <w:rFonts w:eastAsia="Calibri"/>
          <w:color w:val="000000"/>
          <w:sz w:val="28"/>
          <w:szCs w:val="28"/>
          <w:lang w:val="uk-UA" w:eastAsia="uk-UA"/>
        </w:rPr>
      </w:pPr>
      <w:r w:rsidRPr="00104169">
        <w:rPr>
          <w:rFonts w:eastAsia="Calibri"/>
          <w:color w:val="000000"/>
          <w:sz w:val="28"/>
          <w:szCs w:val="28"/>
          <w:lang w:val="uk-UA" w:eastAsia="uk-UA"/>
        </w:rPr>
        <w:t>ВИСНОВКИ</w:t>
      </w:r>
    </w:p>
    <w:p w14:paraId="31CBBFE3" w14:textId="77777777" w:rsidR="00104169" w:rsidRPr="00104169" w:rsidRDefault="00104169" w:rsidP="00104169">
      <w:pPr>
        <w:spacing w:after="200" w:line="360" w:lineRule="auto"/>
        <w:ind w:firstLine="709"/>
        <w:jc w:val="both"/>
        <w:rPr>
          <w:rFonts w:ascii="Calibri" w:eastAsia="Calibri" w:hAnsi="Calibri"/>
          <w:sz w:val="22"/>
          <w:szCs w:val="22"/>
          <w:lang w:val="uk-UA" w:eastAsia="en-US"/>
        </w:rPr>
      </w:pPr>
      <w:r w:rsidRPr="00104169">
        <w:rPr>
          <w:rFonts w:eastAsia="Calibri"/>
          <w:sz w:val="28"/>
          <w:szCs w:val="28"/>
          <w:lang w:val="uk-UA" w:eastAsia="en-US"/>
        </w:rPr>
        <w:t>Розрахунки дозатора та розрахунки вузла поперечного зварювання підтверджують працездатність використання лінії виробництва і пакування сипких матеріалів.</w:t>
      </w:r>
    </w:p>
    <w:p w14:paraId="708D29EC" w14:textId="77777777" w:rsidR="00104169" w:rsidRPr="00104169" w:rsidRDefault="00104169" w:rsidP="00104169">
      <w:pPr>
        <w:spacing w:after="200" w:line="360" w:lineRule="auto"/>
        <w:rPr>
          <w:rFonts w:ascii="Calibri" w:eastAsia="Calibri" w:hAnsi="Calibri"/>
          <w:sz w:val="22"/>
          <w:szCs w:val="22"/>
          <w:lang w:val="uk-UA" w:eastAsia="en-US"/>
        </w:rPr>
      </w:pPr>
    </w:p>
    <w:p w14:paraId="6BFE77BC" w14:textId="77777777" w:rsidR="001175ED" w:rsidRDefault="001175ED" w:rsidP="00104169">
      <w:pPr>
        <w:spacing w:after="200" w:line="360" w:lineRule="auto"/>
        <w:rPr>
          <w:rFonts w:ascii="Calibri" w:eastAsia="Calibri" w:hAnsi="Calibri"/>
          <w:sz w:val="22"/>
          <w:szCs w:val="22"/>
          <w:lang w:val="uk-UA" w:eastAsia="en-US"/>
        </w:rPr>
        <w:sectPr w:rsidR="001175ED" w:rsidSect="001175ED">
          <w:pgSz w:w="11906" w:h="16838"/>
          <w:pgMar w:top="1134" w:right="567" w:bottom="1134" w:left="1701" w:header="709" w:footer="709" w:gutter="0"/>
          <w:cols w:space="708"/>
          <w:titlePg/>
          <w:docGrid w:linePitch="360"/>
        </w:sectPr>
      </w:pPr>
    </w:p>
    <w:p w14:paraId="197058C6" w14:textId="585B88E6" w:rsidR="00104169" w:rsidRPr="00104169" w:rsidRDefault="00104169" w:rsidP="00104169">
      <w:pPr>
        <w:spacing w:after="200" w:line="360" w:lineRule="auto"/>
        <w:jc w:val="center"/>
        <w:rPr>
          <w:rFonts w:eastAsia="Calibri"/>
          <w:b/>
          <w:sz w:val="28"/>
          <w:szCs w:val="28"/>
          <w:lang w:val="uk-UA" w:eastAsia="en-US"/>
        </w:rPr>
      </w:pPr>
      <w:r w:rsidRPr="00104169">
        <w:rPr>
          <w:rFonts w:eastAsia="Calibri"/>
          <w:b/>
          <w:sz w:val="28"/>
          <w:szCs w:val="28"/>
          <w:lang w:val="uk-UA" w:eastAsia="en-US"/>
        </w:rPr>
        <w:lastRenderedPageBreak/>
        <w:t>8.7 Розрахунки</w:t>
      </w:r>
      <w:r w:rsidR="001175ED">
        <w:rPr>
          <w:rFonts w:eastAsia="Calibri"/>
          <w:b/>
          <w:sz w:val="28"/>
          <w:szCs w:val="28"/>
          <w:lang w:val="uk-UA" w:eastAsia="en-US"/>
        </w:rPr>
        <w:t>,</w:t>
      </w:r>
      <w:r w:rsidRPr="00104169">
        <w:rPr>
          <w:rFonts w:eastAsia="Calibri"/>
          <w:b/>
          <w:sz w:val="28"/>
          <w:szCs w:val="28"/>
          <w:lang w:val="uk-UA" w:eastAsia="en-US"/>
        </w:rPr>
        <w:t xml:space="preserve"> виконані за допомогою обчислювальних систем</w:t>
      </w:r>
    </w:p>
    <w:p w14:paraId="060A6D97" w14:textId="77777777" w:rsidR="00104169" w:rsidRPr="00104169" w:rsidRDefault="00104169" w:rsidP="00104169">
      <w:pPr>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Для побудови геометричної моделі шнеку було використано програмне забезпечення </w:t>
      </w:r>
      <w:proofErr w:type="spellStart"/>
      <w:r w:rsidRPr="00104169">
        <w:rPr>
          <w:rFonts w:eastAsia="Calibri"/>
          <w:sz w:val="28"/>
          <w:szCs w:val="28"/>
          <w:lang w:val="uk-UA" w:eastAsia="en-US"/>
        </w:rPr>
        <w:t>SolidWorks</w:t>
      </w:r>
      <w:proofErr w:type="spellEnd"/>
      <w:r w:rsidRPr="00104169">
        <w:rPr>
          <w:rFonts w:eastAsia="Calibri"/>
          <w:sz w:val="28"/>
          <w:szCs w:val="28"/>
          <w:lang w:val="uk-UA" w:eastAsia="en-US"/>
        </w:rPr>
        <w:t xml:space="preserve"> рис. 8.4. </w:t>
      </w:r>
    </w:p>
    <w:p w14:paraId="591ADC2C" w14:textId="77777777" w:rsidR="00104169" w:rsidRPr="00104169" w:rsidRDefault="00104169" w:rsidP="001175ED">
      <w:pPr>
        <w:spacing w:after="200" w:line="360" w:lineRule="auto"/>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14D5F6AC" wp14:editId="6F64E332">
            <wp:extent cx="847725" cy="5849303"/>
            <wp:effectExtent l="0" t="0" r="0" b="0"/>
            <wp:docPr id="52" name="Рисунок 52" descr="C:\Users\logek\OneDrive\Вложения\Desktop\Диплом 2\3D шнек\шне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ogek\OneDrive\Вложения\Desktop\Диплом 2\3D шнек\шнек.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63082" cy="5955269"/>
                    </a:xfrm>
                    <a:prstGeom prst="rect">
                      <a:avLst/>
                    </a:prstGeom>
                    <a:noFill/>
                    <a:ln>
                      <a:noFill/>
                    </a:ln>
                  </pic:spPr>
                </pic:pic>
              </a:graphicData>
            </a:graphic>
          </wp:inline>
        </w:drawing>
      </w:r>
    </w:p>
    <w:p w14:paraId="767D652A" w14:textId="77777777" w:rsidR="00104169" w:rsidRPr="00104169" w:rsidRDefault="00104169" w:rsidP="00104169">
      <w:pPr>
        <w:spacing w:after="200" w:line="360" w:lineRule="auto"/>
        <w:ind w:firstLine="709"/>
        <w:jc w:val="center"/>
        <w:rPr>
          <w:rFonts w:eastAsia="Calibri"/>
          <w:sz w:val="28"/>
          <w:szCs w:val="28"/>
          <w:lang w:val="uk-UA" w:eastAsia="en-US"/>
        </w:rPr>
      </w:pPr>
      <w:r w:rsidRPr="00104169">
        <w:rPr>
          <w:rFonts w:eastAsia="Calibri"/>
          <w:sz w:val="28"/>
          <w:szCs w:val="28"/>
          <w:lang w:val="uk-UA" w:eastAsia="en-US"/>
        </w:rPr>
        <w:t xml:space="preserve">Рисунок 8.4 </w:t>
      </w:r>
      <w:proofErr w:type="spellStart"/>
      <w:r w:rsidRPr="00104169">
        <w:rPr>
          <w:rFonts w:eastAsia="Calibri"/>
          <w:sz w:val="28"/>
          <w:szCs w:val="28"/>
          <w:lang w:val="uk-UA" w:eastAsia="en-US"/>
        </w:rPr>
        <w:t>Твердотільна</w:t>
      </w:r>
      <w:proofErr w:type="spellEnd"/>
      <w:r w:rsidRPr="00104169">
        <w:rPr>
          <w:rFonts w:eastAsia="Calibri"/>
          <w:sz w:val="28"/>
          <w:szCs w:val="28"/>
          <w:lang w:val="uk-UA" w:eastAsia="en-US"/>
        </w:rPr>
        <w:t xml:space="preserve"> модель шнека дозатора </w:t>
      </w:r>
    </w:p>
    <w:p w14:paraId="439EECA6" w14:textId="77777777" w:rsidR="00104169" w:rsidRPr="00104169" w:rsidRDefault="00104169" w:rsidP="00104169">
      <w:pPr>
        <w:spacing w:after="200" w:line="360" w:lineRule="auto"/>
        <w:ind w:firstLine="709"/>
        <w:jc w:val="center"/>
        <w:rPr>
          <w:rFonts w:eastAsia="Calibri"/>
          <w:sz w:val="28"/>
          <w:szCs w:val="28"/>
          <w:lang w:val="uk-UA" w:eastAsia="en-US"/>
        </w:rPr>
      </w:pPr>
    </w:p>
    <w:p w14:paraId="42E987D4" w14:textId="77777777" w:rsidR="00104169" w:rsidRPr="00104169" w:rsidRDefault="00104169" w:rsidP="001175ED">
      <w:pPr>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Для </w:t>
      </w:r>
      <w:proofErr w:type="spellStart"/>
      <w:r w:rsidRPr="00104169">
        <w:rPr>
          <w:rFonts w:eastAsia="Calibri"/>
          <w:sz w:val="28"/>
          <w:szCs w:val="28"/>
          <w:lang w:val="uk-UA" w:eastAsia="en-US"/>
        </w:rPr>
        <w:t>викoнання</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рoзрахyнкiв</w:t>
      </w:r>
      <w:proofErr w:type="spellEnd"/>
      <w:r w:rsidRPr="00104169">
        <w:rPr>
          <w:rFonts w:eastAsia="Calibri"/>
          <w:sz w:val="28"/>
          <w:szCs w:val="28"/>
          <w:lang w:val="uk-UA" w:eastAsia="en-US"/>
        </w:rPr>
        <w:t xml:space="preserve"> на </w:t>
      </w:r>
      <w:proofErr w:type="spellStart"/>
      <w:r w:rsidRPr="00104169">
        <w:rPr>
          <w:rFonts w:eastAsia="Calibri"/>
          <w:sz w:val="28"/>
          <w:szCs w:val="28"/>
          <w:lang w:val="uk-UA" w:eastAsia="en-US"/>
        </w:rPr>
        <w:t>мiцнiсть</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викoристанo</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прoграмнi</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прoдyкти</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Ansys</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Static</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Structural</w:t>
      </w:r>
      <w:proofErr w:type="spellEnd"/>
      <w:r w:rsidRPr="00104169">
        <w:rPr>
          <w:rFonts w:eastAsia="Calibri"/>
          <w:sz w:val="28"/>
          <w:szCs w:val="28"/>
          <w:lang w:val="uk-UA" w:eastAsia="en-US"/>
        </w:rPr>
        <w:t xml:space="preserve"> – </w:t>
      </w:r>
      <w:proofErr w:type="spellStart"/>
      <w:r w:rsidRPr="00104169">
        <w:rPr>
          <w:rFonts w:eastAsia="Calibri"/>
          <w:sz w:val="28"/>
          <w:szCs w:val="28"/>
          <w:lang w:val="uk-UA" w:eastAsia="en-US"/>
        </w:rPr>
        <w:t>Design</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Modeler</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Mechanical</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щo</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пoбyдoванi</w:t>
      </w:r>
      <w:proofErr w:type="spellEnd"/>
      <w:r w:rsidRPr="00104169">
        <w:rPr>
          <w:rFonts w:eastAsia="Calibri"/>
          <w:sz w:val="28"/>
          <w:szCs w:val="28"/>
          <w:lang w:val="uk-UA" w:eastAsia="en-US"/>
        </w:rPr>
        <w:t xml:space="preserve"> на </w:t>
      </w:r>
      <w:proofErr w:type="spellStart"/>
      <w:r w:rsidRPr="00104169">
        <w:rPr>
          <w:rFonts w:eastAsia="Calibri"/>
          <w:sz w:val="28"/>
          <w:szCs w:val="28"/>
          <w:lang w:val="uk-UA" w:eastAsia="en-US"/>
        </w:rPr>
        <w:t>базi</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числoвoгo</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мeтoдy</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скiнчeнних</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eлeмeнтiв</w:t>
      </w:r>
      <w:proofErr w:type="spellEnd"/>
      <w:r w:rsidRPr="00104169">
        <w:rPr>
          <w:rFonts w:eastAsia="Calibri"/>
          <w:sz w:val="28"/>
          <w:szCs w:val="28"/>
          <w:lang w:val="uk-UA" w:eastAsia="en-US"/>
        </w:rPr>
        <w:t xml:space="preserve"> (МСE). ANSYS — програмне забезпечення  дозволяє вирішувати широке коло задач в областях міцності, </w:t>
      </w:r>
      <w:r w:rsidRPr="00104169">
        <w:rPr>
          <w:rFonts w:eastAsia="Calibri"/>
          <w:sz w:val="28"/>
          <w:szCs w:val="28"/>
          <w:lang w:val="uk-UA" w:eastAsia="en-US"/>
        </w:rPr>
        <w:lastRenderedPageBreak/>
        <w:t xml:space="preserve">тепла, </w:t>
      </w:r>
      <w:proofErr w:type="spellStart"/>
      <w:r w:rsidRPr="00104169">
        <w:rPr>
          <w:rFonts w:eastAsia="Calibri"/>
          <w:sz w:val="28"/>
          <w:szCs w:val="28"/>
          <w:lang w:val="uk-UA" w:eastAsia="en-US"/>
        </w:rPr>
        <w:t>гідрогазодинаміки</w:t>
      </w:r>
      <w:proofErr w:type="spellEnd"/>
      <w:r w:rsidRPr="00104169">
        <w:rPr>
          <w:rFonts w:eastAsia="Calibri"/>
          <w:sz w:val="28"/>
          <w:szCs w:val="28"/>
          <w:lang w:val="uk-UA" w:eastAsia="en-US"/>
        </w:rPr>
        <w:t>, електромагнетизму, а також міждисциплінарного аналізу, що об'єднує всі чотири області. Дозволяє проводити оптимізацію конструкції на основі всіх перерахованих типів аналізу.</w:t>
      </w:r>
    </w:p>
    <w:p w14:paraId="140C9C98" w14:textId="77777777" w:rsidR="00104169" w:rsidRPr="00104169" w:rsidRDefault="00104169" w:rsidP="00104169">
      <w:pPr>
        <w:spacing w:after="200" w:line="360" w:lineRule="auto"/>
        <w:ind w:firstLine="709"/>
        <w:rPr>
          <w:rFonts w:eastAsia="Calibri"/>
          <w:sz w:val="28"/>
          <w:szCs w:val="28"/>
          <w:lang w:val="uk-UA" w:eastAsia="en-US"/>
        </w:rPr>
      </w:pPr>
    </w:p>
    <w:p w14:paraId="42E03F1F" w14:textId="77777777" w:rsidR="00104169" w:rsidRPr="00104169" w:rsidRDefault="00104169" w:rsidP="001175ED">
      <w:pPr>
        <w:spacing w:after="200" w:line="360" w:lineRule="auto"/>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0C6CF6A5" wp14:editId="4B3EC69F">
            <wp:extent cx="6029612" cy="2847975"/>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031398" cy="2848819"/>
                    </a:xfrm>
                    <a:prstGeom prst="rect">
                      <a:avLst/>
                    </a:prstGeom>
                  </pic:spPr>
                </pic:pic>
              </a:graphicData>
            </a:graphic>
          </wp:inline>
        </w:drawing>
      </w:r>
    </w:p>
    <w:p w14:paraId="2FE2622D" w14:textId="77777777" w:rsidR="00104169" w:rsidRPr="00104169" w:rsidRDefault="00104169" w:rsidP="00104169">
      <w:pPr>
        <w:spacing w:after="200" w:line="360" w:lineRule="auto"/>
        <w:ind w:firstLine="709"/>
        <w:jc w:val="center"/>
        <w:rPr>
          <w:rFonts w:eastAsia="Calibri"/>
          <w:sz w:val="28"/>
          <w:szCs w:val="28"/>
          <w:lang w:val="uk-UA" w:eastAsia="en-US"/>
        </w:rPr>
      </w:pPr>
      <w:r w:rsidRPr="00104169">
        <w:rPr>
          <w:rFonts w:eastAsia="Calibri"/>
          <w:noProof/>
          <w:sz w:val="28"/>
          <w:szCs w:val="28"/>
          <w:lang w:val="uk-UA"/>
        </w:rPr>
        <w:t>Рисунок 8.5 Тривимірна модель шнека дозатора. Закріплення і навантаження</w:t>
      </w:r>
    </w:p>
    <w:p w14:paraId="1ADD30FE" w14:textId="77777777" w:rsidR="00104169" w:rsidRPr="00104169" w:rsidRDefault="00104169" w:rsidP="00104169">
      <w:pPr>
        <w:spacing w:after="200" w:line="360" w:lineRule="auto"/>
        <w:rPr>
          <w:rFonts w:ascii="Calibri" w:eastAsia="Calibri" w:hAnsi="Calibri"/>
          <w:sz w:val="22"/>
          <w:szCs w:val="22"/>
          <w:lang w:val="uk-UA" w:eastAsia="en-US"/>
        </w:rPr>
      </w:pPr>
    </w:p>
    <w:p w14:paraId="32AD2F2E" w14:textId="77777777" w:rsidR="00104169" w:rsidRPr="00104169" w:rsidRDefault="00104169" w:rsidP="00104169">
      <w:pPr>
        <w:spacing w:after="200" w:line="360" w:lineRule="auto"/>
        <w:jc w:val="center"/>
        <w:rPr>
          <w:rFonts w:ascii="Calibri" w:eastAsia="Calibri" w:hAnsi="Calibri"/>
          <w:sz w:val="22"/>
          <w:szCs w:val="22"/>
          <w:lang w:val="uk-UA" w:eastAsia="en-US"/>
        </w:rPr>
      </w:pPr>
      <w:r w:rsidRPr="00104169">
        <w:rPr>
          <w:rFonts w:ascii="Calibri" w:eastAsia="Calibri" w:hAnsi="Calibri"/>
          <w:noProof/>
          <w:sz w:val="22"/>
          <w:szCs w:val="22"/>
          <w:lang w:val="uk-UA" w:eastAsia="uk-UA"/>
        </w:rPr>
        <w:drawing>
          <wp:inline distT="0" distB="0" distL="0" distR="0" wp14:anchorId="4256A1D2" wp14:editId="108AC9E3">
            <wp:extent cx="5811084" cy="2895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828448" cy="2904252"/>
                    </a:xfrm>
                    <a:prstGeom prst="rect">
                      <a:avLst/>
                    </a:prstGeom>
                  </pic:spPr>
                </pic:pic>
              </a:graphicData>
            </a:graphic>
          </wp:inline>
        </w:drawing>
      </w:r>
    </w:p>
    <w:p w14:paraId="38F7C650"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sz w:val="28"/>
          <w:szCs w:val="28"/>
          <w:lang w:val="uk-UA" w:eastAsia="en-US"/>
        </w:rPr>
        <w:t>Рисунок 8.6 3-D модель поділена на сітку скінченних елементів</w:t>
      </w:r>
    </w:p>
    <w:p w14:paraId="147FB34C"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sz w:val="28"/>
          <w:szCs w:val="28"/>
          <w:lang w:val="uk-UA" w:eastAsia="en-US"/>
        </w:rPr>
        <w:lastRenderedPageBreak/>
        <w:t>9290 – вузлів; 4783 – скінченних елементів</w:t>
      </w:r>
    </w:p>
    <w:p w14:paraId="020E21FC" w14:textId="77777777" w:rsidR="00104169" w:rsidRPr="00104169" w:rsidRDefault="00104169" w:rsidP="00104169">
      <w:pPr>
        <w:spacing w:after="200" w:line="360" w:lineRule="auto"/>
        <w:jc w:val="center"/>
        <w:rPr>
          <w:rFonts w:eastAsia="Calibri"/>
          <w:sz w:val="28"/>
          <w:szCs w:val="28"/>
          <w:lang w:val="uk-UA" w:eastAsia="en-US"/>
        </w:rPr>
      </w:pPr>
    </w:p>
    <w:p w14:paraId="733A7CF0" w14:textId="77777777" w:rsidR="00104169" w:rsidRPr="00104169" w:rsidRDefault="00104169" w:rsidP="00104169">
      <w:pPr>
        <w:spacing w:after="200" w:line="360" w:lineRule="auto"/>
        <w:jc w:val="center"/>
        <w:rPr>
          <w:rFonts w:eastAsia="Calibri"/>
          <w:sz w:val="28"/>
          <w:szCs w:val="28"/>
          <w:lang w:val="uk-UA" w:eastAsia="en-US"/>
        </w:rPr>
      </w:pPr>
      <w:r w:rsidRPr="00104169">
        <w:rPr>
          <w:rFonts w:ascii="Calibri" w:eastAsia="Calibri" w:hAnsi="Calibri"/>
          <w:noProof/>
          <w:sz w:val="22"/>
          <w:szCs w:val="22"/>
          <w:lang w:val="uk-UA" w:eastAsia="uk-UA"/>
        </w:rPr>
        <w:drawing>
          <wp:inline distT="0" distB="0" distL="0" distR="0" wp14:anchorId="376FBFB7" wp14:editId="551A9670">
            <wp:extent cx="6299835" cy="2840990"/>
            <wp:effectExtent l="0" t="0" r="571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299835" cy="2840990"/>
                    </a:xfrm>
                    <a:prstGeom prst="rect">
                      <a:avLst/>
                    </a:prstGeom>
                  </pic:spPr>
                </pic:pic>
              </a:graphicData>
            </a:graphic>
          </wp:inline>
        </w:drawing>
      </w:r>
    </w:p>
    <w:p w14:paraId="25D7EC77"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sz w:val="28"/>
          <w:szCs w:val="28"/>
          <w:lang w:val="uk-UA" w:eastAsia="en-US"/>
        </w:rPr>
        <w:t>Рисунок 8.7 Поле сумарних переміщень шнеку дозатора</w:t>
      </w:r>
    </w:p>
    <w:p w14:paraId="67976393" w14:textId="77777777" w:rsidR="00104169" w:rsidRPr="00104169" w:rsidRDefault="00104169" w:rsidP="00104169">
      <w:pPr>
        <w:spacing w:after="200" w:line="360" w:lineRule="auto"/>
        <w:jc w:val="center"/>
        <w:rPr>
          <w:rFonts w:eastAsia="Calibri"/>
          <w:sz w:val="28"/>
          <w:szCs w:val="28"/>
          <w:lang w:val="uk-UA" w:eastAsia="en-US"/>
        </w:rPr>
      </w:pPr>
    </w:p>
    <w:p w14:paraId="35D3F025"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noProof/>
          <w:sz w:val="28"/>
          <w:szCs w:val="28"/>
          <w:lang w:val="uk-UA" w:eastAsia="uk-UA"/>
        </w:rPr>
        <w:drawing>
          <wp:inline distT="0" distB="0" distL="0" distR="0" wp14:anchorId="780A210C" wp14:editId="37A2CBCF">
            <wp:extent cx="6276975" cy="2875871"/>
            <wp:effectExtent l="0" t="0" r="0" b="127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283428" cy="2878828"/>
                    </a:xfrm>
                    <a:prstGeom prst="rect">
                      <a:avLst/>
                    </a:prstGeom>
                  </pic:spPr>
                </pic:pic>
              </a:graphicData>
            </a:graphic>
          </wp:inline>
        </w:drawing>
      </w:r>
    </w:p>
    <w:p w14:paraId="1EB08AF1"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sz w:val="28"/>
          <w:szCs w:val="28"/>
          <w:lang w:val="uk-UA" w:eastAsia="en-US"/>
        </w:rPr>
        <w:t xml:space="preserve">Рисунок 8.8 Поле еквівалентних напружень за </w:t>
      </w:r>
      <w:proofErr w:type="spellStart"/>
      <w:r w:rsidRPr="00104169">
        <w:rPr>
          <w:rFonts w:eastAsia="Calibri"/>
          <w:sz w:val="28"/>
          <w:szCs w:val="28"/>
          <w:lang w:val="uk-UA" w:eastAsia="en-US"/>
        </w:rPr>
        <w:t>Мізесом</w:t>
      </w:r>
      <w:proofErr w:type="spellEnd"/>
      <w:r w:rsidRPr="00104169">
        <w:rPr>
          <w:rFonts w:eastAsia="Calibri"/>
          <w:sz w:val="28"/>
          <w:szCs w:val="28"/>
          <w:lang w:val="uk-UA" w:eastAsia="en-US"/>
        </w:rPr>
        <w:t xml:space="preserve"> шнеку дозатора</w:t>
      </w:r>
    </w:p>
    <w:p w14:paraId="75CF0EAC" w14:textId="77777777" w:rsidR="00104169" w:rsidRPr="00104169" w:rsidRDefault="00104169" w:rsidP="00104169">
      <w:pPr>
        <w:spacing w:after="200" w:line="360" w:lineRule="auto"/>
        <w:jc w:val="center"/>
        <w:rPr>
          <w:rFonts w:eastAsia="Calibri"/>
          <w:sz w:val="28"/>
          <w:szCs w:val="28"/>
          <w:lang w:val="uk-UA" w:eastAsia="en-US"/>
        </w:rPr>
      </w:pPr>
    </w:p>
    <w:p w14:paraId="2372D57F"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noProof/>
          <w:sz w:val="28"/>
          <w:szCs w:val="28"/>
          <w:lang w:val="uk-UA" w:eastAsia="uk-UA"/>
        </w:rPr>
        <w:lastRenderedPageBreak/>
        <w:drawing>
          <wp:inline distT="0" distB="0" distL="0" distR="0" wp14:anchorId="7B71A72D" wp14:editId="52276787">
            <wp:extent cx="6480810" cy="2905698"/>
            <wp:effectExtent l="0" t="0" r="0" b="9525"/>
            <wp:docPr id="60" name="Рисунок 60" descr="C:\Users\logek\OneDrive\Вложения\Desktop\Диплом 2\Расчет 3д\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ogek\OneDrive\Вложения\Desktop\Диплом 2\Расчет 3д\а.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480810" cy="2905698"/>
                    </a:xfrm>
                    <a:prstGeom prst="rect">
                      <a:avLst/>
                    </a:prstGeom>
                    <a:noFill/>
                    <a:ln>
                      <a:noFill/>
                    </a:ln>
                  </pic:spPr>
                </pic:pic>
              </a:graphicData>
            </a:graphic>
          </wp:inline>
        </w:drawing>
      </w:r>
    </w:p>
    <w:p w14:paraId="07752A1A" w14:textId="77777777" w:rsidR="00104169" w:rsidRPr="00104169" w:rsidRDefault="00104169" w:rsidP="00104169">
      <w:pPr>
        <w:spacing w:after="200" w:line="360" w:lineRule="auto"/>
        <w:jc w:val="center"/>
        <w:rPr>
          <w:rFonts w:eastAsia="Calibri"/>
          <w:sz w:val="28"/>
          <w:szCs w:val="28"/>
          <w:lang w:val="uk-UA" w:eastAsia="en-US"/>
        </w:rPr>
      </w:pPr>
      <w:r w:rsidRPr="00104169">
        <w:rPr>
          <w:rFonts w:eastAsia="Calibri"/>
          <w:sz w:val="28"/>
          <w:szCs w:val="28"/>
          <w:lang w:val="uk-UA" w:eastAsia="en-US"/>
        </w:rPr>
        <w:t>Рисунок 8.9 Поле запасу міцності шнеку дозатора</w:t>
      </w:r>
    </w:p>
    <w:p w14:paraId="34DCED6E" w14:textId="77777777" w:rsidR="00104169" w:rsidRPr="00104169" w:rsidRDefault="00104169" w:rsidP="00104169">
      <w:pPr>
        <w:spacing w:after="200" w:line="360" w:lineRule="auto"/>
        <w:rPr>
          <w:rFonts w:eastAsia="Calibri"/>
          <w:b/>
          <w:sz w:val="28"/>
          <w:szCs w:val="28"/>
          <w:lang w:val="uk-UA" w:eastAsia="en-US"/>
        </w:rPr>
      </w:pPr>
    </w:p>
    <w:p w14:paraId="1A8D6177" w14:textId="4D143643" w:rsidR="00104169" w:rsidRPr="00104169" w:rsidRDefault="00104169" w:rsidP="00104169">
      <w:pPr>
        <w:spacing w:after="200" w:line="360" w:lineRule="auto"/>
        <w:ind w:firstLine="709"/>
        <w:jc w:val="both"/>
        <w:rPr>
          <w:rFonts w:eastAsia="Calibri"/>
          <w:sz w:val="28"/>
          <w:szCs w:val="28"/>
          <w:lang w:val="uk-UA" w:eastAsia="en-US"/>
        </w:rPr>
      </w:pPr>
      <w:r w:rsidRPr="00104169">
        <w:rPr>
          <w:rFonts w:eastAsia="Calibri"/>
          <w:sz w:val="28"/>
          <w:szCs w:val="28"/>
          <w:lang w:val="uk-UA" w:eastAsia="en-US"/>
        </w:rPr>
        <w:t xml:space="preserve">Результати числового аналізу НДС показують, </w:t>
      </w:r>
      <w:proofErr w:type="spellStart"/>
      <w:r w:rsidRPr="00104169">
        <w:rPr>
          <w:rFonts w:eastAsia="Calibri"/>
          <w:sz w:val="28"/>
          <w:szCs w:val="28"/>
          <w:lang w:val="uk-UA" w:eastAsia="en-US"/>
        </w:rPr>
        <w:t>щ</w:t>
      </w:r>
      <w:r w:rsidR="001175ED">
        <w:rPr>
          <w:rFonts w:eastAsia="Calibri"/>
          <w:sz w:val="28"/>
          <w:szCs w:val="28"/>
          <w:lang w:val="uk-UA" w:eastAsia="en-US"/>
        </w:rPr>
        <w:t>o</w:t>
      </w:r>
      <w:proofErr w:type="spellEnd"/>
      <w:r w:rsidR="001175ED">
        <w:rPr>
          <w:rFonts w:eastAsia="Calibri"/>
          <w:sz w:val="28"/>
          <w:szCs w:val="28"/>
          <w:lang w:val="uk-UA" w:eastAsia="en-US"/>
        </w:rPr>
        <w:t xml:space="preserve"> запас </w:t>
      </w:r>
      <w:proofErr w:type="spellStart"/>
      <w:r w:rsidR="001175ED">
        <w:rPr>
          <w:rFonts w:eastAsia="Calibri"/>
          <w:sz w:val="28"/>
          <w:szCs w:val="28"/>
          <w:lang w:val="uk-UA" w:eastAsia="en-US"/>
        </w:rPr>
        <w:t>мiцнoстi</w:t>
      </w:r>
      <w:proofErr w:type="spellEnd"/>
      <w:r w:rsidR="001175ED">
        <w:rPr>
          <w:rFonts w:eastAsia="Calibri"/>
          <w:sz w:val="28"/>
          <w:szCs w:val="28"/>
          <w:lang w:val="uk-UA" w:eastAsia="en-US"/>
        </w:rPr>
        <w:t xml:space="preserve"> шнеку дозатора, </w:t>
      </w:r>
      <w:proofErr w:type="spellStart"/>
      <w:r w:rsidR="001175ED">
        <w:rPr>
          <w:rFonts w:eastAsia="Calibri"/>
          <w:sz w:val="28"/>
          <w:szCs w:val="28"/>
          <w:lang w:val="uk-UA" w:eastAsia="en-US"/>
        </w:rPr>
        <w:t>станoвить</w:t>
      </w:r>
      <w:proofErr w:type="spellEnd"/>
      <w:r w:rsidR="001175ED">
        <w:rPr>
          <w:rFonts w:eastAsia="Calibri"/>
          <w:sz w:val="28"/>
          <w:szCs w:val="28"/>
          <w:lang w:val="uk-UA" w:eastAsia="en-US"/>
        </w:rPr>
        <w:t xml:space="preserve"> 0,55</w:t>
      </w:r>
      <w:r w:rsidRPr="00104169">
        <w:rPr>
          <w:rFonts w:eastAsia="Calibri"/>
          <w:sz w:val="28"/>
          <w:szCs w:val="28"/>
          <w:lang w:val="uk-UA" w:eastAsia="en-US"/>
        </w:rPr>
        <w:t xml:space="preserve">, </w:t>
      </w:r>
      <w:proofErr w:type="spellStart"/>
      <w:r w:rsidRPr="00104169">
        <w:rPr>
          <w:rFonts w:eastAsia="Calibri"/>
          <w:sz w:val="28"/>
          <w:szCs w:val="28"/>
          <w:lang w:val="uk-UA" w:eastAsia="en-US"/>
        </w:rPr>
        <w:t>щo</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пoвиннo</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забeзпeчити</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надiйнy</w:t>
      </w:r>
      <w:proofErr w:type="spellEnd"/>
      <w:r w:rsidRPr="00104169">
        <w:rPr>
          <w:rFonts w:eastAsia="Calibri"/>
          <w:sz w:val="28"/>
          <w:szCs w:val="28"/>
          <w:lang w:val="uk-UA" w:eastAsia="en-US"/>
        </w:rPr>
        <w:t xml:space="preserve"> i </w:t>
      </w:r>
      <w:proofErr w:type="spellStart"/>
      <w:r w:rsidRPr="00104169">
        <w:rPr>
          <w:rFonts w:eastAsia="Calibri"/>
          <w:sz w:val="28"/>
          <w:szCs w:val="28"/>
          <w:lang w:val="uk-UA" w:eastAsia="en-US"/>
        </w:rPr>
        <w:t>тривалy</w:t>
      </w:r>
      <w:proofErr w:type="spellEnd"/>
      <w:r w:rsidRPr="00104169">
        <w:rPr>
          <w:rFonts w:eastAsia="Calibri"/>
          <w:sz w:val="28"/>
          <w:szCs w:val="28"/>
          <w:lang w:val="uk-UA" w:eastAsia="en-US"/>
        </w:rPr>
        <w:t xml:space="preserve"> </w:t>
      </w:r>
      <w:proofErr w:type="spellStart"/>
      <w:r w:rsidRPr="00104169">
        <w:rPr>
          <w:rFonts w:eastAsia="Calibri"/>
          <w:sz w:val="28"/>
          <w:szCs w:val="28"/>
          <w:lang w:val="uk-UA" w:eastAsia="en-US"/>
        </w:rPr>
        <w:t>eксплyатацiю</w:t>
      </w:r>
      <w:proofErr w:type="spellEnd"/>
      <w:r w:rsidRPr="00104169">
        <w:rPr>
          <w:rFonts w:eastAsia="Calibri"/>
          <w:sz w:val="28"/>
          <w:szCs w:val="28"/>
          <w:lang w:val="uk-UA" w:eastAsia="en-US"/>
        </w:rPr>
        <w:t>.</w:t>
      </w:r>
    </w:p>
    <w:p w14:paraId="3CE0D72A" w14:textId="77777777" w:rsidR="00104169" w:rsidRPr="00104169" w:rsidRDefault="00104169" w:rsidP="00104169">
      <w:pPr>
        <w:spacing w:after="200" w:line="360" w:lineRule="auto"/>
        <w:rPr>
          <w:rFonts w:ascii="Calibri" w:eastAsia="Calibri" w:hAnsi="Calibri"/>
          <w:sz w:val="22"/>
          <w:szCs w:val="22"/>
          <w:lang w:val="uk-UA" w:eastAsia="en-US"/>
        </w:rPr>
      </w:pPr>
    </w:p>
    <w:p w14:paraId="18AB444C" w14:textId="77777777" w:rsidR="00104169" w:rsidRPr="00104169" w:rsidRDefault="00104169" w:rsidP="00104169">
      <w:pPr>
        <w:spacing w:after="200" w:line="360" w:lineRule="auto"/>
        <w:rPr>
          <w:rFonts w:ascii="Calibri" w:eastAsia="Calibri" w:hAnsi="Calibri"/>
          <w:sz w:val="22"/>
          <w:szCs w:val="22"/>
          <w:lang w:val="uk-UA" w:eastAsia="en-US"/>
        </w:rPr>
      </w:pPr>
    </w:p>
    <w:p w14:paraId="7D67C982" w14:textId="77777777" w:rsidR="00104169" w:rsidRPr="00104169" w:rsidRDefault="00104169" w:rsidP="00104169">
      <w:pPr>
        <w:spacing w:after="200" w:line="360" w:lineRule="auto"/>
        <w:rPr>
          <w:rFonts w:ascii="Calibri" w:eastAsia="Calibri" w:hAnsi="Calibri"/>
          <w:sz w:val="22"/>
          <w:szCs w:val="22"/>
          <w:lang w:val="uk-UA" w:eastAsia="en-US"/>
        </w:rPr>
      </w:pPr>
    </w:p>
    <w:p w14:paraId="11AA7F62" w14:textId="77777777" w:rsidR="00104169" w:rsidRPr="00104169" w:rsidRDefault="00104169" w:rsidP="00104169">
      <w:pPr>
        <w:spacing w:after="200" w:line="360" w:lineRule="auto"/>
        <w:rPr>
          <w:rFonts w:ascii="Calibri" w:eastAsia="Calibri" w:hAnsi="Calibri"/>
          <w:sz w:val="22"/>
          <w:szCs w:val="22"/>
          <w:lang w:val="uk-UA" w:eastAsia="en-US"/>
        </w:rPr>
      </w:pPr>
    </w:p>
    <w:p w14:paraId="54E58F84" w14:textId="77777777" w:rsidR="00104169" w:rsidRPr="00104169" w:rsidRDefault="00104169" w:rsidP="00104169">
      <w:pPr>
        <w:spacing w:after="200" w:line="360" w:lineRule="auto"/>
        <w:rPr>
          <w:rFonts w:ascii="Calibri" w:eastAsia="Calibri" w:hAnsi="Calibri"/>
          <w:sz w:val="22"/>
          <w:szCs w:val="22"/>
          <w:lang w:val="uk-UA" w:eastAsia="en-US"/>
        </w:rPr>
      </w:pPr>
    </w:p>
    <w:p w14:paraId="05BFAEA5" w14:textId="77777777" w:rsidR="00104169" w:rsidRPr="00104169" w:rsidRDefault="00104169" w:rsidP="00104169">
      <w:pPr>
        <w:spacing w:after="200" w:line="360" w:lineRule="auto"/>
        <w:rPr>
          <w:rFonts w:ascii="Calibri" w:eastAsia="Calibri" w:hAnsi="Calibri"/>
          <w:sz w:val="22"/>
          <w:szCs w:val="22"/>
          <w:lang w:val="uk-UA" w:eastAsia="en-US"/>
        </w:rPr>
      </w:pPr>
    </w:p>
    <w:p w14:paraId="259BB4CD" w14:textId="77777777" w:rsidR="00104169" w:rsidRPr="00104169" w:rsidRDefault="00104169" w:rsidP="00104169">
      <w:pPr>
        <w:spacing w:after="200" w:line="360" w:lineRule="auto"/>
        <w:rPr>
          <w:rFonts w:ascii="Calibri" w:eastAsia="Calibri" w:hAnsi="Calibri"/>
          <w:sz w:val="22"/>
          <w:szCs w:val="22"/>
          <w:lang w:val="uk-UA" w:eastAsia="en-US"/>
        </w:rPr>
      </w:pPr>
    </w:p>
    <w:p w14:paraId="6173F38A" w14:textId="77777777" w:rsidR="00104169" w:rsidRPr="00104169" w:rsidRDefault="00104169" w:rsidP="00104169">
      <w:pPr>
        <w:spacing w:after="200" w:line="360" w:lineRule="auto"/>
        <w:rPr>
          <w:rFonts w:ascii="Calibri" w:eastAsia="Calibri" w:hAnsi="Calibri"/>
          <w:sz w:val="22"/>
          <w:szCs w:val="22"/>
          <w:lang w:val="uk-UA" w:eastAsia="en-US"/>
        </w:rPr>
      </w:pPr>
    </w:p>
    <w:p w14:paraId="3852D185" w14:textId="77777777" w:rsidR="00104169" w:rsidRPr="00104169" w:rsidRDefault="00104169" w:rsidP="00104169">
      <w:pPr>
        <w:spacing w:after="200" w:line="360" w:lineRule="auto"/>
        <w:rPr>
          <w:rFonts w:ascii="Calibri" w:eastAsia="Calibri" w:hAnsi="Calibri"/>
          <w:sz w:val="22"/>
          <w:szCs w:val="22"/>
          <w:lang w:val="uk-UA" w:eastAsia="en-US"/>
        </w:rPr>
      </w:pPr>
    </w:p>
    <w:p w14:paraId="5C3CB3BB" w14:textId="77777777" w:rsidR="00104169" w:rsidRPr="00104169" w:rsidRDefault="00104169" w:rsidP="00104169">
      <w:pPr>
        <w:spacing w:after="200" w:line="360" w:lineRule="auto"/>
        <w:rPr>
          <w:rFonts w:ascii="Calibri" w:eastAsia="Calibri" w:hAnsi="Calibri"/>
          <w:sz w:val="22"/>
          <w:szCs w:val="22"/>
          <w:lang w:val="uk-UA" w:eastAsia="en-US"/>
        </w:rPr>
      </w:pPr>
    </w:p>
    <w:p w14:paraId="1FC7F3AA" w14:textId="77777777" w:rsidR="00104169" w:rsidRPr="00104169" w:rsidRDefault="00104169" w:rsidP="00104169">
      <w:pPr>
        <w:spacing w:after="200" w:line="360" w:lineRule="auto"/>
        <w:rPr>
          <w:rFonts w:ascii="Calibri" w:eastAsia="Calibri" w:hAnsi="Calibri"/>
          <w:sz w:val="22"/>
          <w:szCs w:val="22"/>
          <w:lang w:val="uk-UA" w:eastAsia="en-US"/>
        </w:rPr>
      </w:pPr>
    </w:p>
    <w:p w14:paraId="02321188" w14:textId="77777777" w:rsidR="00104169" w:rsidRPr="00104169" w:rsidRDefault="00104169" w:rsidP="00104169">
      <w:pPr>
        <w:spacing w:after="200" w:line="360" w:lineRule="auto"/>
        <w:jc w:val="center"/>
        <w:rPr>
          <w:rFonts w:eastAsia="Calibri"/>
          <w:b/>
          <w:sz w:val="28"/>
          <w:szCs w:val="28"/>
          <w:lang w:val="uk-UA" w:eastAsia="en-US"/>
        </w:rPr>
      </w:pPr>
      <w:r w:rsidRPr="00104169">
        <w:rPr>
          <w:rFonts w:eastAsia="Calibri"/>
          <w:b/>
          <w:sz w:val="28"/>
          <w:szCs w:val="28"/>
          <w:lang w:val="uk-UA" w:eastAsia="en-US"/>
        </w:rPr>
        <w:lastRenderedPageBreak/>
        <w:t>9 МОНТАЖ І ЕКСПЛУАТАЦІЯ ПАКУВАЛЬНОГО АВТОМАТУ</w:t>
      </w:r>
    </w:p>
    <w:p w14:paraId="55D75058" w14:textId="77777777" w:rsidR="00104169" w:rsidRPr="00104169" w:rsidRDefault="00104169" w:rsidP="00104169">
      <w:pPr>
        <w:spacing w:after="200" w:line="360" w:lineRule="auto"/>
        <w:jc w:val="center"/>
        <w:rPr>
          <w:rFonts w:eastAsia="Calibri"/>
          <w:b/>
          <w:sz w:val="28"/>
          <w:szCs w:val="28"/>
          <w:lang w:val="uk-UA" w:eastAsia="en-US"/>
        </w:rPr>
      </w:pPr>
    </w:p>
    <w:p w14:paraId="403213D1" w14:textId="77777777" w:rsidR="00104169" w:rsidRPr="00104169" w:rsidRDefault="00104169" w:rsidP="00104169">
      <w:pPr>
        <w:keepNext/>
        <w:keepLines/>
        <w:spacing w:before="200" w:line="276" w:lineRule="auto"/>
        <w:jc w:val="center"/>
        <w:outlineLvl w:val="1"/>
        <w:rPr>
          <w:b/>
          <w:bCs/>
          <w:noProof/>
          <w:sz w:val="26"/>
          <w:szCs w:val="26"/>
          <w:lang w:val="uk-UA"/>
        </w:rPr>
      </w:pPr>
      <w:r w:rsidRPr="00104169">
        <w:rPr>
          <w:b/>
          <w:bCs/>
          <w:noProof/>
          <w:sz w:val="26"/>
          <w:szCs w:val="26"/>
          <w:lang w:val="uk-UA"/>
        </w:rPr>
        <w:t>9.1 Складання вузла повздовжнього зварювання</w:t>
      </w:r>
    </w:p>
    <w:p w14:paraId="141B0473" w14:textId="77777777" w:rsidR="00104169" w:rsidRPr="00104169" w:rsidRDefault="00104169" w:rsidP="00104169">
      <w:pPr>
        <w:spacing w:after="200"/>
        <w:rPr>
          <w:rFonts w:ascii="Calibri" w:eastAsia="Calibri" w:hAnsi="Calibri"/>
          <w:sz w:val="22"/>
          <w:szCs w:val="22"/>
          <w:lang w:val="uk-UA"/>
        </w:rPr>
      </w:pPr>
    </w:p>
    <w:p w14:paraId="6B8660DA" w14:textId="77777777" w:rsidR="00104169" w:rsidRPr="00104169" w:rsidRDefault="00104169" w:rsidP="00104169">
      <w:pPr>
        <w:keepNext/>
        <w:keepLines/>
        <w:spacing w:before="200" w:line="276" w:lineRule="auto"/>
        <w:ind w:left="-567"/>
        <w:jc w:val="center"/>
        <w:outlineLvl w:val="1"/>
        <w:rPr>
          <w:rFonts w:ascii="Cambria" w:hAnsi="Cambria"/>
          <w:bCs/>
          <w:color w:val="4F81BD"/>
          <w:sz w:val="26"/>
          <w:szCs w:val="26"/>
          <w:lang w:val="uk-UA" w:eastAsia="en-US"/>
        </w:rPr>
      </w:pPr>
      <w:r w:rsidRPr="00104169">
        <w:rPr>
          <w:rFonts w:ascii="Cambria" w:hAnsi="Cambria"/>
          <w:bCs/>
          <w:noProof/>
          <w:color w:val="4F81BD"/>
          <w:sz w:val="26"/>
          <w:szCs w:val="26"/>
          <w:lang w:val="uk-UA" w:eastAsia="uk-UA"/>
        </w:rPr>
        <w:drawing>
          <wp:inline distT="0" distB="0" distL="0" distR="0" wp14:anchorId="4CBB7B63" wp14:editId="4F795A88">
            <wp:extent cx="5934075" cy="40862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34075" cy="4086225"/>
                    </a:xfrm>
                    <a:prstGeom prst="rect">
                      <a:avLst/>
                    </a:prstGeom>
                    <a:noFill/>
                    <a:ln>
                      <a:noFill/>
                    </a:ln>
                  </pic:spPr>
                </pic:pic>
              </a:graphicData>
            </a:graphic>
          </wp:inline>
        </w:drawing>
      </w:r>
    </w:p>
    <w:tbl>
      <w:tblPr>
        <w:tblpPr w:leftFromText="180" w:rightFromText="180" w:vertAnchor="page" w:horzAnchor="margin" w:tblpXSpec="right" w:tblpY="6601"/>
        <w:tblW w:w="0" w:type="auto"/>
        <w:tblLook w:val="04A0" w:firstRow="1" w:lastRow="0" w:firstColumn="1" w:lastColumn="0" w:noHBand="0" w:noVBand="1"/>
      </w:tblPr>
      <w:tblGrid>
        <w:gridCol w:w="590"/>
      </w:tblGrid>
      <w:tr w:rsidR="00104169" w:rsidRPr="00104169" w14:paraId="03513B90" w14:textId="77777777" w:rsidTr="00104169">
        <w:trPr>
          <w:cantSplit/>
          <w:trHeight w:val="1702"/>
        </w:trPr>
        <w:tc>
          <w:tcPr>
            <w:tcW w:w="590" w:type="dxa"/>
            <w:textDirection w:val="btLr"/>
          </w:tcPr>
          <w:p w14:paraId="1D3E8A6D" w14:textId="77777777" w:rsidR="00104169" w:rsidRPr="00104169" w:rsidRDefault="00104169" w:rsidP="00104169">
            <w:pPr>
              <w:ind w:left="113" w:right="113"/>
              <w:jc w:val="both"/>
              <w:rPr>
                <w:rFonts w:eastAsia="Calibri"/>
                <w:sz w:val="28"/>
                <w:szCs w:val="28"/>
                <w:lang w:val="uk-UA" w:eastAsia="en-US"/>
              </w:rPr>
            </w:pPr>
          </w:p>
        </w:tc>
      </w:tr>
    </w:tbl>
    <w:p w14:paraId="5E66AD1F" w14:textId="77777777" w:rsidR="00104169" w:rsidRPr="00104169" w:rsidRDefault="00104169" w:rsidP="00104169">
      <w:pPr>
        <w:spacing w:after="200"/>
        <w:rPr>
          <w:rFonts w:ascii="Calibri" w:eastAsia="Calibri" w:hAnsi="Calibri"/>
          <w:sz w:val="22"/>
          <w:szCs w:val="22"/>
          <w:lang w:val="uk-UA" w:eastAsia="en-US"/>
        </w:rPr>
      </w:pPr>
    </w:p>
    <w:p w14:paraId="240C65BE" w14:textId="77777777" w:rsidR="00104169" w:rsidRPr="00104169" w:rsidRDefault="00104169" w:rsidP="00104169">
      <w:pPr>
        <w:spacing w:after="200"/>
        <w:jc w:val="center"/>
        <w:rPr>
          <w:rFonts w:eastAsia="Calibri"/>
          <w:sz w:val="28"/>
          <w:szCs w:val="28"/>
          <w:lang w:val="uk-UA" w:eastAsia="en-US"/>
        </w:rPr>
      </w:pPr>
      <w:r w:rsidRPr="00104169">
        <w:rPr>
          <w:rFonts w:eastAsia="Calibri"/>
          <w:sz w:val="28"/>
          <w:szCs w:val="28"/>
          <w:lang w:val="uk-UA" w:eastAsia="en-US"/>
        </w:rPr>
        <w:t xml:space="preserve">Рисунок </w:t>
      </w:r>
      <w:r w:rsidRPr="00104169">
        <w:rPr>
          <w:rFonts w:eastAsia="Calibri"/>
          <w:sz w:val="28"/>
          <w:szCs w:val="28"/>
          <w:lang w:val="uk-UA" w:eastAsia="en-US"/>
        </w:rPr>
        <w:softHyphen/>
        <w:t xml:space="preserve"> 9.1 Ескіз вузла повздовжнього зварювання </w:t>
      </w:r>
    </w:p>
    <w:p w14:paraId="0AA7EE96" w14:textId="77777777" w:rsidR="00104169" w:rsidRPr="00104169" w:rsidRDefault="00104169" w:rsidP="00104169">
      <w:pPr>
        <w:spacing w:after="200" w:line="360" w:lineRule="auto"/>
        <w:rPr>
          <w:rFonts w:ascii="Calibri" w:eastAsia="Calibri" w:hAnsi="Calibri"/>
          <w:sz w:val="22"/>
          <w:szCs w:val="22"/>
          <w:lang w:val="uk-UA" w:eastAsia="en-US"/>
        </w:rPr>
      </w:pPr>
    </w:p>
    <w:p w14:paraId="6778ABAF" w14:textId="77777777" w:rsidR="00104169" w:rsidRPr="00104169" w:rsidRDefault="00104169" w:rsidP="00104169">
      <w:pPr>
        <w:spacing w:after="200" w:line="360" w:lineRule="auto"/>
        <w:rPr>
          <w:rFonts w:ascii="Calibri" w:eastAsia="Calibri" w:hAnsi="Calibri"/>
          <w:sz w:val="22"/>
          <w:szCs w:val="22"/>
          <w:lang w:val="uk-UA" w:eastAsia="en-US"/>
        </w:rPr>
      </w:pPr>
    </w:p>
    <w:p w14:paraId="1B5F4573" w14:textId="77777777" w:rsidR="00104169" w:rsidRPr="00104169" w:rsidRDefault="00104169" w:rsidP="00104169">
      <w:pPr>
        <w:spacing w:after="200" w:line="360" w:lineRule="auto"/>
        <w:rPr>
          <w:rFonts w:ascii="Calibri" w:eastAsia="Calibri" w:hAnsi="Calibri"/>
          <w:sz w:val="22"/>
          <w:szCs w:val="22"/>
          <w:lang w:val="uk-UA" w:eastAsia="en-US"/>
        </w:rPr>
      </w:pPr>
    </w:p>
    <w:p w14:paraId="30F7FD55" w14:textId="77777777" w:rsidR="00104169" w:rsidRPr="00104169" w:rsidRDefault="00104169" w:rsidP="00104169">
      <w:pPr>
        <w:spacing w:after="200" w:line="360" w:lineRule="auto"/>
        <w:rPr>
          <w:rFonts w:ascii="Calibri" w:eastAsia="Calibri" w:hAnsi="Calibri"/>
          <w:sz w:val="22"/>
          <w:szCs w:val="22"/>
          <w:lang w:val="uk-UA" w:eastAsia="en-US"/>
        </w:rPr>
      </w:pPr>
    </w:p>
    <w:p w14:paraId="34BE7454" w14:textId="77777777" w:rsidR="00104169" w:rsidRPr="00104169" w:rsidRDefault="00104169" w:rsidP="00104169">
      <w:pPr>
        <w:spacing w:after="200" w:line="360" w:lineRule="auto"/>
        <w:rPr>
          <w:rFonts w:ascii="Calibri" w:eastAsia="Calibri" w:hAnsi="Calibri"/>
          <w:sz w:val="22"/>
          <w:szCs w:val="22"/>
          <w:lang w:val="uk-UA" w:eastAsia="en-US"/>
        </w:rPr>
      </w:pPr>
    </w:p>
    <w:p w14:paraId="09819B2D" w14:textId="77777777" w:rsidR="00104169" w:rsidRPr="00104169" w:rsidRDefault="00104169" w:rsidP="00104169">
      <w:pPr>
        <w:spacing w:after="200" w:line="360" w:lineRule="auto"/>
        <w:rPr>
          <w:rFonts w:ascii="Calibri" w:eastAsia="Calibri" w:hAnsi="Calibri"/>
          <w:sz w:val="22"/>
          <w:szCs w:val="22"/>
          <w:lang w:val="uk-UA" w:eastAsia="en-US"/>
        </w:rPr>
      </w:pPr>
    </w:p>
    <w:p w14:paraId="4C2ACCF6" w14:textId="77777777" w:rsidR="00104169" w:rsidRPr="00104169" w:rsidRDefault="00104169" w:rsidP="00104169">
      <w:pPr>
        <w:spacing w:after="200" w:line="360" w:lineRule="auto"/>
        <w:rPr>
          <w:rFonts w:ascii="Calibri" w:eastAsia="Calibri" w:hAnsi="Calibri"/>
          <w:sz w:val="22"/>
          <w:szCs w:val="22"/>
          <w:lang w:val="uk-UA" w:eastAsia="en-US"/>
        </w:rPr>
      </w:pPr>
    </w:p>
    <w:p w14:paraId="2105DB60" w14:textId="77777777" w:rsidR="00104169" w:rsidRPr="00104169" w:rsidRDefault="00104169" w:rsidP="00104169">
      <w:pPr>
        <w:spacing w:after="200"/>
        <w:ind w:left="-142" w:firstLine="284"/>
        <w:jc w:val="center"/>
        <w:rPr>
          <w:rFonts w:eastAsia="Calibri"/>
          <w:sz w:val="22"/>
          <w:szCs w:val="22"/>
          <w:lang w:val="uk-UA" w:eastAsia="en-US"/>
        </w:rPr>
      </w:pPr>
      <w:r w:rsidRPr="00104169">
        <w:rPr>
          <w:rFonts w:ascii="Calibri" w:eastAsia="Calibri" w:hAnsi="Calibri"/>
          <w:noProof/>
          <w:sz w:val="22"/>
          <w:szCs w:val="22"/>
          <w:lang w:val="uk-UA" w:eastAsia="uk-UA"/>
        </w:rPr>
        <w:lastRenderedPageBreak/>
        <w:drawing>
          <wp:inline distT="0" distB="0" distL="0" distR="0" wp14:anchorId="7D92FDE0" wp14:editId="0B227EDA">
            <wp:extent cx="4633964" cy="88201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44775" cy="8840727"/>
                    </a:xfrm>
                    <a:prstGeom prst="rect">
                      <a:avLst/>
                    </a:prstGeom>
                  </pic:spPr>
                </pic:pic>
              </a:graphicData>
            </a:graphic>
          </wp:inline>
        </w:drawing>
      </w:r>
    </w:p>
    <w:p w14:paraId="21DB9892" w14:textId="0E7872B7" w:rsidR="00104169" w:rsidRPr="00104169" w:rsidRDefault="00104169" w:rsidP="00084EA8">
      <w:pPr>
        <w:spacing w:after="200"/>
        <w:ind w:left="-142" w:firstLine="284"/>
        <w:jc w:val="center"/>
        <w:rPr>
          <w:color w:val="000000"/>
          <w:lang w:val="uk-UA"/>
        </w:rPr>
        <w:sectPr w:rsidR="00104169" w:rsidRPr="00104169" w:rsidSect="001175ED">
          <w:pgSz w:w="11906" w:h="16838"/>
          <w:pgMar w:top="1134" w:right="567" w:bottom="1134" w:left="1701" w:header="709" w:footer="709" w:gutter="0"/>
          <w:cols w:space="708"/>
          <w:titlePg/>
          <w:docGrid w:linePitch="360"/>
        </w:sectPr>
      </w:pPr>
      <w:r w:rsidRPr="00104169">
        <w:rPr>
          <w:rFonts w:eastAsia="Calibri"/>
          <w:sz w:val="28"/>
          <w:szCs w:val="28"/>
          <w:lang w:eastAsia="en-US"/>
        </w:rPr>
        <w:t xml:space="preserve">Рисунок </w:t>
      </w:r>
      <w:r w:rsidRPr="00104169">
        <w:rPr>
          <w:rFonts w:eastAsia="Calibri"/>
          <w:sz w:val="28"/>
          <w:szCs w:val="28"/>
          <w:lang w:val="uk-UA" w:eastAsia="en-US"/>
        </w:rPr>
        <w:t>9</w:t>
      </w:r>
      <w:r w:rsidRPr="00104169">
        <w:rPr>
          <w:rFonts w:eastAsia="Calibri"/>
          <w:sz w:val="28"/>
          <w:szCs w:val="28"/>
          <w:lang w:eastAsia="en-US"/>
        </w:rPr>
        <w:t>.</w:t>
      </w:r>
      <w:r w:rsidRPr="00104169">
        <w:rPr>
          <w:rFonts w:eastAsia="Calibri"/>
          <w:sz w:val="28"/>
          <w:szCs w:val="28"/>
          <w:lang w:val="uk-UA" w:eastAsia="en-US"/>
        </w:rPr>
        <w:t xml:space="preserve">2 </w:t>
      </w:r>
      <w:r w:rsidRPr="00104169">
        <w:rPr>
          <w:rFonts w:eastAsia="Calibri"/>
          <w:sz w:val="28"/>
          <w:szCs w:val="28"/>
          <w:lang w:eastAsia="en-US"/>
        </w:rPr>
        <w:t xml:space="preserve">Схема </w:t>
      </w:r>
      <w:r w:rsidRPr="00104169">
        <w:rPr>
          <w:rFonts w:eastAsia="Calibri"/>
          <w:sz w:val="28"/>
          <w:szCs w:val="28"/>
          <w:lang w:val="uk-UA" w:eastAsia="en-US"/>
        </w:rPr>
        <w:t>складання</w:t>
      </w:r>
      <w:r w:rsidRPr="00104169">
        <w:rPr>
          <w:rFonts w:eastAsia="Calibri"/>
          <w:sz w:val="28"/>
          <w:szCs w:val="28"/>
          <w:lang w:eastAsia="en-US"/>
        </w:rPr>
        <w:t xml:space="preserve"> </w:t>
      </w:r>
      <w:r w:rsidRPr="00104169">
        <w:rPr>
          <w:rFonts w:eastAsia="Calibri"/>
          <w:sz w:val="28"/>
          <w:szCs w:val="28"/>
          <w:lang w:val="uk-UA" w:eastAsia="en-US"/>
        </w:rPr>
        <w:t>вузла повздовжнього зварювання</w:t>
      </w:r>
    </w:p>
    <w:tbl>
      <w:tblPr>
        <w:tblpPr w:leftFromText="180" w:rightFromText="180" w:vertAnchor="page" w:horzAnchor="margin" w:tblpX="-475" w:tblpY="481"/>
        <w:tblW w:w="16003" w:type="dxa"/>
        <w:tblLayout w:type="fixed"/>
        <w:tblCellMar>
          <w:left w:w="107" w:type="dxa"/>
          <w:right w:w="107" w:type="dxa"/>
        </w:tblCellMar>
        <w:tblLook w:val="0000" w:firstRow="0" w:lastRow="0" w:firstColumn="0" w:lastColumn="0" w:noHBand="0" w:noVBand="0"/>
      </w:tblPr>
      <w:tblGrid>
        <w:gridCol w:w="663"/>
        <w:gridCol w:w="1083"/>
        <w:gridCol w:w="263"/>
        <w:gridCol w:w="376"/>
        <w:gridCol w:w="535"/>
        <w:gridCol w:w="13"/>
        <w:gridCol w:w="967"/>
        <w:gridCol w:w="63"/>
        <w:gridCol w:w="761"/>
        <w:gridCol w:w="548"/>
        <w:gridCol w:w="411"/>
        <w:gridCol w:w="686"/>
        <w:gridCol w:w="1708"/>
        <w:gridCol w:w="252"/>
        <w:gridCol w:w="1843"/>
        <w:gridCol w:w="708"/>
        <w:gridCol w:w="426"/>
        <w:gridCol w:w="629"/>
        <w:gridCol w:w="37"/>
        <w:gridCol w:w="1720"/>
        <w:gridCol w:w="1232"/>
        <w:gridCol w:w="553"/>
        <w:gridCol w:w="526"/>
      </w:tblGrid>
      <w:tr w:rsidR="00104169" w:rsidRPr="00104169" w14:paraId="77BDF752" w14:textId="77777777" w:rsidTr="00104169">
        <w:trPr>
          <w:cantSplit/>
          <w:trHeight w:val="371"/>
        </w:trPr>
        <w:tc>
          <w:tcPr>
            <w:tcW w:w="3900" w:type="dxa"/>
            <w:gridSpan w:val="7"/>
            <w:vMerge w:val="restart"/>
            <w:tcBorders>
              <w:top w:val="single" w:sz="12" w:space="0" w:color="auto"/>
              <w:left w:val="single" w:sz="12" w:space="0" w:color="auto"/>
            </w:tcBorders>
          </w:tcPr>
          <w:p w14:paraId="0078E9E4" w14:textId="77777777" w:rsidR="00104169" w:rsidRPr="00104169" w:rsidRDefault="00104169" w:rsidP="00104169">
            <w:pPr>
              <w:rPr>
                <w:color w:val="000000"/>
                <w:lang w:val="uk-UA"/>
              </w:rPr>
            </w:pPr>
          </w:p>
        </w:tc>
        <w:tc>
          <w:tcPr>
            <w:tcW w:w="4177" w:type="dxa"/>
            <w:gridSpan w:val="6"/>
            <w:vMerge w:val="restart"/>
            <w:tcBorders>
              <w:top w:val="single" w:sz="12" w:space="0" w:color="auto"/>
              <w:left w:val="single" w:sz="6" w:space="0" w:color="auto"/>
            </w:tcBorders>
            <w:vAlign w:val="center"/>
          </w:tcPr>
          <w:p w14:paraId="39B182EE" w14:textId="77777777" w:rsidR="00104169" w:rsidRPr="00104169" w:rsidRDefault="00104169" w:rsidP="00104169">
            <w:pPr>
              <w:keepNext/>
              <w:jc w:val="center"/>
              <w:outlineLvl w:val="4"/>
              <w:rPr>
                <w:color w:val="000000"/>
                <w:sz w:val="40"/>
                <w:lang w:val="uk-UA"/>
              </w:rPr>
            </w:pPr>
            <w:r w:rsidRPr="00104169">
              <w:rPr>
                <w:color w:val="000000"/>
                <w:sz w:val="40"/>
                <w:lang w:val="uk-UA"/>
              </w:rPr>
              <w:t>Операційна карта</w:t>
            </w:r>
          </w:p>
        </w:tc>
        <w:tc>
          <w:tcPr>
            <w:tcW w:w="3895" w:type="dxa"/>
            <w:gridSpan w:val="6"/>
            <w:tcBorders>
              <w:top w:val="single" w:sz="12" w:space="0" w:color="auto"/>
              <w:left w:val="single" w:sz="12" w:space="0" w:color="auto"/>
              <w:bottom w:val="single" w:sz="12" w:space="0" w:color="auto"/>
              <w:right w:val="single" w:sz="12" w:space="0" w:color="auto"/>
            </w:tcBorders>
          </w:tcPr>
          <w:p w14:paraId="69F8B9A7" w14:textId="77777777" w:rsidR="00104169" w:rsidRPr="00104169" w:rsidRDefault="00104169" w:rsidP="00104169">
            <w:pPr>
              <w:rPr>
                <w:color w:val="000000"/>
                <w:lang w:val="uk-UA"/>
              </w:rPr>
            </w:pPr>
          </w:p>
        </w:tc>
        <w:tc>
          <w:tcPr>
            <w:tcW w:w="4031" w:type="dxa"/>
            <w:gridSpan w:val="4"/>
            <w:tcBorders>
              <w:top w:val="single" w:sz="12" w:space="0" w:color="auto"/>
              <w:left w:val="single" w:sz="12" w:space="0" w:color="auto"/>
              <w:bottom w:val="single" w:sz="12" w:space="0" w:color="auto"/>
              <w:right w:val="single" w:sz="12" w:space="0" w:color="auto"/>
            </w:tcBorders>
          </w:tcPr>
          <w:p w14:paraId="05F73521" w14:textId="77777777" w:rsidR="00104169" w:rsidRPr="00104169" w:rsidRDefault="00104169" w:rsidP="00104169">
            <w:pPr>
              <w:rPr>
                <w:color w:val="000000"/>
                <w:lang w:val="uk-UA"/>
              </w:rPr>
            </w:pPr>
          </w:p>
        </w:tc>
      </w:tr>
      <w:tr w:rsidR="00104169" w:rsidRPr="00104169" w14:paraId="3E1B0AC4" w14:textId="77777777" w:rsidTr="00104169">
        <w:tblPrEx>
          <w:tblCellMar>
            <w:left w:w="108" w:type="dxa"/>
            <w:right w:w="108" w:type="dxa"/>
          </w:tblCellMar>
        </w:tblPrEx>
        <w:trPr>
          <w:cantSplit/>
          <w:trHeight w:val="337"/>
        </w:trPr>
        <w:tc>
          <w:tcPr>
            <w:tcW w:w="3900" w:type="dxa"/>
            <w:gridSpan w:val="7"/>
            <w:vMerge/>
            <w:tcBorders>
              <w:left w:val="single" w:sz="12" w:space="0" w:color="auto"/>
              <w:bottom w:val="single" w:sz="6" w:space="0" w:color="auto"/>
            </w:tcBorders>
          </w:tcPr>
          <w:p w14:paraId="4DC5F7CE" w14:textId="77777777" w:rsidR="00104169" w:rsidRPr="00104169" w:rsidRDefault="00104169" w:rsidP="00104169">
            <w:pPr>
              <w:rPr>
                <w:color w:val="000000"/>
                <w:lang w:val="uk-UA"/>
              </w:rPr>
            </w:pPr>
          </w:p>
        </w:tc>
        <w:tc>
          <w:tcPr>
            <w:tcW w:w="4177" w:type="dxa"/>
            <w:gridSpan w:val="6"/>
            <w:vMerge/>
            <w:tcBorders>
              <w:left w:val="single" w:sz="6" w:space="0" w:color="auto"/>
              <w:bottom w:val="single" w:sz="6" w:space="0" w:color="auto"/>
            </w:tcBorders>
          </w:tcPr>
          <w:p w14:paraId="3EC06CC8" w14:textId="77777777" w:rsidR="00104169" w:rsidRPr="00104169" w:rsidRDefault="00104169" w:rsidP="00104169">
            <w:pPr>
              <w:jc w:val="center"/>
              <w:rPr>
                <w:b/>
                <w:color w:val="000000"/>
                <w:sz w:val="34"/>
                <w:lang w:val="uk-UA"/>
              </w:rPr>
            </w:pPr>
          </w:p>
        </w:tc>
        <w:tc>
          <w:tcPr>
            <w:tcW w:w="7926" w:type="dxa"/>
            <w:gridSpan w:val="10"/>
            <w:tcBorders>
              <w:top w:val="single" w:sz="6" w:space="0" w:color="auto"/>
              <w:left w:val="single" w:sz="6" w:space="0" w:color="auto"/>
              <w:bottom w:val="single" w:sz="6" w:space="0" w:color="auto"/>
              <w:right w:val="single" w:sz="12" w:space="0" w:color="auto"/>
            </w:tcBorders>
            <w:vAlign w:val="center"/>
          </w:tcPr>
          <w:p w14:paraId="771A116A" w14:textId="77777777" w:rsidR="00104169" w:rsidRPr="00104169" w:rsidRDefault="00104169" w:rsidP="00104169">
            <w:pPr>
              <w:keepNext/>
              <w:jc w:val="center"/>
              <w:outlineLvl w:val="3"/>
              <w:rPr>
                <w:color w:val="000000"/>
                <w:sz w:val="36"/>
                <w:lang w:val="uk-UA"/>
              </w:rPr>
            </w:pPr>
          </w:p>
        </w:tc>
      </w:tr>
      <w:tr w:rsidR="00104169" w:rsidRPr="00104169" w14:paraId="42E3A104" w14:textId="77777777" w:rsidTr="00104169">
        <w:tblPrEx>
          <w:tblCellMar>
            <w:left w:w="56" w:type="dxa"/>
            <w:right w:w="56" w:type="dxa"/>
          </w:tblCellMar>
        </w:tblPrEx>
        <w:trPr>
          <w:cantSplit/>
          <w:trHeight w:val="686"/>
        </w:trPr>
        <w:tc>
          <w:tcPr>
            <w:tcW w:w="663" w:type="dxa"/>
            <w:tcBorders>
              <w:top w:val="single" w:sz="12" w:space="0" w:color="auto"/>
              <w:left w:val="single" w:sz="12" w:space="0" w:color="auto"/>
            </w:tcBorders>
            <w:textDirection w:val="btLr"/>
          </w:tcPr>
          <w:p w14:paraId="2E78D367" w14:textId="77777777" w:rsidR="00104169" w:rsidRPr="00104169" w:rsidRDefault="00104169" w:rsidP="00104169">
            <w:pPr>
              <w:ind w:left="113" w:right="113"/>
              <w:jc w:val="center"/>
              <w:rPr>
                <w:color w:val="000000"/>
                <w:sz w:val="24"/>
                <w:lang w:val="uk-UA"/>
              </w:rPr>
            </w:pPr>
            <w:r w:rsidRPr="00104169">
              <w:rPr>
                <w:color w:val="000000"/>
                <w:sz w:val="24"/>
                <w:lang w:val="uk-UA"/>
              </w:rPr>
              <w:t>№</w:t>
            </w:r>
          </w:p>
          <w:p w14:paraId="6C52D3DB" w14:textId="77777777" w:rsidR="00104169" w:rsidRPr="00104169" w:rsidRDefault="00104169" w:rsidP="00104169">
            <w:pPr>
              <w:ind w:left="113" w:right="113"/>
              <w:jc w:val="center"/>
              <w:rPr>
                <w:color w:val="000000"/>
                <w:sz w:val="24"/>
                <w:lang w:val="uk-UA"/>
              </w:rPr>
            </w:pPr>
            <w:r w:rsidRPr="00104169">
              <w:rPr>
                <w:color w:val="000000"/>
                <w:sz w:val="24"/>
                <w:lang w:val="uk-UA"/>
              </w:rPr>
              <w:t xml:space="preserve"> цеху</w:t>
            </w:r>
          </w:p>
        </w:tc>
        <w:tc>
          <w:tcPr>
            <w:tcW w:w="1083" w:type="dxa"/>
            <w:tcBorders>
              <w:top w:val="single" w:sz="12" w:space="0" w:color="auto"/>
              <w:left w:val="single" w:sz="6" w:space="0" w:color="auto"/>
            </w:tcBorders>
            <w:textDirection w:val="btLr"/>
          </w:tcPr>
          <w:p w14:paraId="409676AA" w14:textId="77777777" w:rsidR="00104169" w:rsidRPr="00104169" w:rsidRDefault="00104169" w:rsidP="00104169">
            <w:pPr>
              <w:ind w:left="113" w:right="113"/>
              <w:jc w:val="center"/>
              <w:rPr>
                <w:color w:val="000000"/>
                <w:sz w:val="24"/>
                <w:lang w:val="uk-UA"/>
              </w:rPr>
            </w:pPr>
            <w:r w:rsidRPr="00104169">
              <w:rPr>
                <w:color w:val="000000"/>
                <w:sz w:val="24"/>
                <w:lang w:val="uk-UA"/>
              </w:rPr>
              <w:t>№</w:t>
            </w:r>
          </w:p>
          <w:p w14:paraId="67532635" w14:textId="77777777" w:rsidR="00104169" w:rsidRPr="00104169" w:rsidRDefault="00104169" w:rsidP="00104169">
            <w:pPr>
              <w:ind w:left="113" w:right="113"/>
              <w:jc w:val="center"/>
              <w:rPr>
                <w:color w:val="000000"/>
                <w:sz w:val="24"/>
                <w:lang w:val="uk-UA"/>
              </w:rPr>
            </w:pPr>
            <w:proofErr w:type="spellStart"/>
            <w:r w:rsidRPr="00104169">
              <w:rPr>
                <w:color w:val="000000"/>
                <w:sz w:val="24"/>
                <w:lang w:val="uk-UA"/>
              </w:rPr>
              <w:t>учас</w:t>
            </w:r>
            <w:proofErr w:type="spellEnd"/>
            <w:r w:rsidRPr="00104169">
              <w:rPr>
                <w:color w:val="000000"/>
                <w:sz w:val="24"/>
                <w:lang w:val="uk-UA"/>
              </w:rPr>
              <w:t>.</w:t>
            </w:r>
          </w:p>
        </w:tc>
        <w:tc>
          <w:tcPr>
            <w:tcW w:w="1174" w:type="dxa"/>
            <w:gridSpan w:val="3"/>
            <w:tcBorders>
              <w:top w:val="single" w:sz="12" w:space="0" w:color="auto"/>
              <w:left w:val="single" w:sz="6" w:space="0" w:color="auto"/>
            </w:tcBorders>
            <w:textDirection w:val="btLr"/>
          </w:tcPr>
          <w:p w14:paraId="7BED9FE8" w14:textId="77777777" w:rsidR="00104169" w:rsidRPr="00104169" w:rsidRDefault="00104169" w:rsidP="00104169">
            <w:pPr>
              <w:ind w:left="113" w:right="113"/>
              <w:jc w:val="center"/>
              <w:rPr>
                <w:color w:val="000000"/>
                <w:sz w:val="24"/>
                <w:lang w:val="uk-UA"/>
              </w:rPr>
            </w:pPr>
            <w:r w:rsidRPr="00104169">
              <w:rPr>
                <w:color w:val="000000"/>
                <w:sz w:val="24"/>
                <w:lang w:val="uk-UA"/>
              </w:rPr>
              <w:t>№</w:t>
            </w:r>
          </w:p>
          <w:p w14:paraId="661C939F" w14:textId="77777777" w:rsidR="00104169" w:rsidRPr="00104169" w:rsidRDefault="00104169" w:rsidP="00104169">
            <w:pPr>
              <w:ind w:left="113" w:right="113"/>
              <w:jc w:val="center"/>
              <w:rPr>
                <w:color w:val="000000"/>
                <w:sz w:val="24"/>
                <w:lang w:val="uk-UA"/>
              </w:rPr>
            </w:pPr>
            <w:r w:rsidRPr="00104169">
              <w:rPr>
                <w:color w:val="000000"/>
                <w:sz w:val="24"/>
                <w:lang w:val="uk-UA"/>
              </w:rPr>
              <w:t>місця</w:t>
            </w:r>
          </w:p>
        </w:tc>
        <w:tc>
          <w:tcPr>
            <w:tcW w:w="1043" w:type="dxa"/>
            <w:gridSpan w:val="3"/>
            <w:tcBorders>
              <w:top w:val="single" w:sz="12" w:space="0" w:color="auto"/>
              <w:left w:val="single" w:sz="6" w:space="0" w:color="auto"/>
            </w:tcBorders>
            <w:textDirection w:val="btLr"/>
          </w:tcPr>
          <w:p w14:paraId="71581CD7" w14:textId="77777777" w:rsidR="00104169" w:rsidRPr="00104169" w:rsidRDefault="00104169" w:rsidP="00104169">
            <w:pPr>
              <w:ind w:left="113" w:right="113"/>
              <w:jc w:val="center"/>
              <w:rPr>
                <w:color w:val="000000"/>
                <w:sz w:val="24"/>
                <w:lang w:val="uk-UA"/>
              </w:rPr>
            </w:pPr>
            <w:r w:rsidRPr="00104169">
              <w:rPr>
                <w:color w:val="000000"/>
                <w:sz w:val="24"/>
                <w:lang w:val="uk-UA"/>
              </w:rPr>
              <w:t xml:space="preserve">№ </w:t>
            </w:r>
          </w:p>
          <w:p w14:paraId="5C575B64" w14:textId="77777777" w:rsidR="00104169" w:rsidRPr="00104169" w:rsidRDefault="00104169" w:rsidP="00104169">
            <w:pPr>
              <w:ind w:left="113" w:right="113"/>
              <w:jc w:val="center"/>
              <w:rPr>
                <w:color w:val="000000"/>
                <w:sz w:val="24"/>
                <w:lang w:val="uk-UA"/>
              </w:rPr>
            </w:pPr>
            <w:r w:rsidRPr="00104169">
              <w:rPr>
                <w:color w:val="000000"/>
                <w:sz w:val="24"/>
                <w:lang w:val="uk-UA"/>
              </w:rPr>
              <w:t>опер.</w:t>
            </w:r>
          </w:p>
        </w:tc>
        <w:tc>
          <w:tcPr>
            <w:tcW w:w="7343" w:type="dxa"/>
            <w:gridSpan w:val="9"/>
            <w:tcBorders>
              <w:top w:val="single" w:sz="6" w:space="0" w:color="auto"/>
              <w:left w:val="single" w:sz="6" w:space="0" w:color="auto"/>
              <w:bottom w:val="single" w:sz="6" w:space="0" w:color="auto"/>
              <w:right w:val="single" w:sz="6" w:space="0" w:color="auto"/>
            </w:tcBorders>
          </w:tcPr>
          <w:p w14:paraId="1E59EBC3" w14:textId="77777777" w:rsidR="00104169" w:rsidRPr="00104169" w:rsidRDefault="00104169" w:rsidP="00104169">
            <w:pPr>
              <w:keepNext/>
              <w:jc w:val="center"/>
              <w:outlineLvl w:val="5"/>
              <w:rPr>
                <w:bCs/>
                <w:color w:val="000000"/>
                <w:sz w:val="36"/>
                <w:lang w:val="uk-UA"/>
              </w:rPr>
            </w:pPr>
            <w:r w:rsidRPr="00104169">
              <w:rPr>
                <w:bCs/>
                <w:color w:val="000000"/>
                <w:sz w:val="36"/>
                <w:lang w:val="uk-UA"/>
              </w:rPr>
              <w:t>Найменування операції</w:t>
            </w:r>
          </w:p>
        </w:tc>
        <w:tc>
          <w:tcPr>
            <w:tcW w:w="4697" w:type="dxa"/>
            <w:gridSpan w:val="6"/>
            <w:tcBorders>
              <w:top w:val="single" w:sz="6" w:space="0" w:color="auto"/>
              <w:left w:val="single" w:sz="6" w:space="0" w:color="auto"/>
              <w:bottom w:val="single" w:sz="6" w:space="0" w:color="auto"/>
              <w:right w:val="single" w:sz="12" w:space="0" w:color="auto"/>
            </w:tcBorders>
          </w:tcPr>
          <w:p w14:paraId="7AB668E9" w14:textId="77777777" w:rsidR="00104169" w:rsidRPr="00104169" w:rsidRDefault="00104169" w:rsidP="00104169">
            <w:pPr>
              <w:keepNext/>
              <w:jc w:val="center"/>
              <w:outlineLvl w:val="7"/>
              <w:rPr>
                <w:bCs/>
                <w:color w:val="000000"/>
                <w:sz w:val="36"/>
                <w:lang w:val="uk-UA"/>
              </w:rPr>
            </w:pPr>
            <w:r w:rsidRPr="00104169">
              <w:rPr>
                <w:bCs/>
                <w:color w:val="000000"/>
                <w:sz w:val="36"/>
                <w:lang w:val="uk-UA"/>
              </w:rPr>
              <w:t>Устаткування</w:t>
            </w:r>
          </w:p>
        </w:tc>
      </w:tr>
      <w:tr w:rsidR="00104169" w:rsidRPr="00104169" w14:paraId="575DA071" w14:textId="77777777" w:rsidTr="00104169">
        <w:tblPrEx>
          <w:tblCellMar>
            <w:left w:w="56" w:type="dxa"/>
            <w:right w:w="56" w:type="dxa"/>
          </w:tblCellMar>
        </w:tblPrEx>
        <w:trPr>
          <w:trHeight w:val="286"/>
        </w:trPr>
        <w:tc>
          <w:tcPr>
            <w:tcW w:w="663" w:type="dxa"/>
            <w:tcBorders>
              <w:top w:val="single" w:sz="12" w:space="0" w:color="auto"/>
              <w:left w:val="single" w:sz="12" w:space="0" w:color="auto"/>
              <w:bottom w:val="single" w:sz="12" w:space="0" w:color="auto"/>
              <w:right w:val="single" w:sz="12" w:space="0" w:color="auto"/>
            </w:tcBorders>
          </w:tcPr>
          <w:p w14:paraId="31A4DF5C" w14:textId="77777777" w:rsidR="00104169" w:rsidRPr="00104169" w:rsidRDefault="00104169" w:rsidP="00104169">
            <w:pPr>
              <w:rPr>
                <w:color w:val="000000"/>
                <w:lang w:val="uk-UA"/>
              </w:rPr>
            </w:pPr>
          </w:p>
        </w:tc>
        <w:tc>
          <w:tcPr>
            <w:tcW w:w="1083" w:type="dxa"/>
            <w:tcBorders>
              <w:top w:val="single" w:sz="12" w:space="0" w:color="auto"/>
              <w:left w:val="single" w:sz="12" w:space="0" w:color="auto"/>
              <w:bottom w:val="single" w:sz="12" w:space="0" w:color="auto"/>
              <w:right w:val="single" w:sz="12" w:space="0" w:color="auto"/>
            </w:tcBorders>
          </w:tcPr>
          <w:p w14:paraId="1D199C26" w14:textId="77777777" w:rsidR="00104169" w:rsidRPr="00104169" w:rsidRDefault="00104169" w:rsidP="00104169">
            <w:pPr>
              <w:rPr>
                <w:color w:val="000000"/>
                <w:lang w:val="uk-UA"/>
              </w:rPr>
            </w:pPr>
          </w:p>
        </w:tc>
        <w:tc>
          <w:tcPr>
            <w:tcW w:w="1174" w:type="dxa"/>
            <w:gridSpan w:val="3"/>
            <w:tcBorders>
              <w:top w:val="single" w:sz="12" w:space="0" w:color="auto"/>
              <w:left w:val="single" w:sz="12" w:space="0" w:color="auto"/>
              <w:bottom w:val="single" w:sz="12" w:space="0" w:color="auto"/>
              <w:right w:val="single" w:sz="12" w:space="0" w:color="auto"/>
            </w:tcBorders>
          </w:tcPr>
          <w:p w14:paraId="7A881B78" w14:textId="77777777" w:rsidR="00104169" w:rsidRPr="00104169" w:rsidRDefault="00104169" w:rsidP="00104169">
            <w:pPr>
              <w:rPr>
                <w:color w:val="000000"/>
                <w:lang w:val="uk-UA"/>
              </w:rPr>
            </w:pPr>
          </w:p>
        </w:tc>
        <w:tc>
          <w:tcPr>
            <w:tcW w:w="1043" w:type="dxa"/>
            <w:gridSpan w:val="3"/>
            <w:tcBorders>
              <w:top w:val="single" w:sz="12" w:space="0" w:color="auto"/>
              <w:left w:val="single" w:sz="12" w:space="0" w:color="auto"/>
              <w:bottom w:val="single" w:sz="12" w:space="0" w:color="auto"/>
              <w:right w:val="single" w:sz="12" w:space="0" w:color="auto"/>
            </w:tcBorders>
          </w:tcPr>
          <w:p w14:paraId="5292B73D" w14:textId="77777777" w:rsidR="00104169" w:rsidRPr="00104169" w:rsidRDefault="00104169" w:rsidP="00104169">
            <w:pPr>
              <w:rPr>
                <w:color w:val="000000"/>
                <w:lang w:val="uk-UA"/>
              </w:rPr>
            </w:pPr>
          </w:p>
        </w:tc>
        <w:tc>
          <w:tcPr>
            <w:tcW w:w="7343" w:type="dxa"/>
            <w:gridSpan w:val="9"/>
            <w:tcBorders>
              <w:top w:val="single" w:sz="6" w:space="0" w:color="auto"/>
              <w:left w:val="nil"/>
              <w:bottom w:val="single" w:sz="6" w:space="0" w:color="auto"/>
              <w:right w:val="single" w:sz="6" w:space="0" w:color="auto"/>
            </w:tcBorders>
            <w:vAlign w:val="center"/>
          </w:tcPr>
          <w:p w14:paraId="618C87AF" w14:textId="77777777" w:rsidR="00104169" w:rsidRPr="00104169" w:rsidRDefault="00104169" w:rsidP="00104169">
            <w:pPr>
              <w:keepNext/>
              <w:jc w:val="center"/>
              <w:outlineLvl w:val="6"/>
              <w:rPr>
                <w:color w:val="000000"/>
                <w:sz w:val="28"/>
                <w:lang w:val="uk-UA"/>
              </w:rPr>
            </w:pPr>
            <w:r w:rsidRPr="00104169">
              <w:rPr>
                <w:sz w:val="28"/>
                <w:lang w:val="uk-UA"/>
              </w:rPr>
              <w:t>Збирання вузла повздовжнього зварювання</w:t>
            </w:r>
          </w:p>
        </w:tc>
        <w:tc>
          <w:tcPr>
            <w:tcW w:w="4697" w:type="dxa"/>
            <w:gridSpan w:val="6"/>
            <w:tcBorders>
              <w:top w:val="single" w:sz="6" w:space="0" w:color="auto"/>
              <w:left w:val="single" w:sz="6" w:space="0" w:color="auto"/>
              <w:bottom w:val="single" w:sz="6" w:space="0" w:color="auto"/>
              <w:right w:val="single" w:sz="12" w:space="0" w:color="auto"/>
            </w:tcBorders>
          </w:tcPr>
          <w:p w14:paraId="673E2D52" w14:textId="77777777" w:rsidR="00104169" w:rsidRPr="00104169" w:rsidRDefault="00104169" w:rsidP="00104169">
            <w:pPr>
              <w:rPr>
                <w:color w:val="000000"/>
                <w:lang w:val="uk-UA"/>
              </w:rPr>
            </w:pPr>
          </w:p>
        </w:tc>
      </w:tr>
      <w:tr w:rsidR="00104169" w:rsidRPr="00104169" w14:paraId="750972F0" w14:textId="77777777" w:rsidTr="00104169">
        <w:tblPrEx>
          <w:tblCellMar>
            <w:left w:w="108" w:type="dxa"/>
            <w:right w:w="108" w:type="dxa"/>
          </w:tblCellMar>
        </w:tblPrEx>
        <w:trPr>
          <w:trHeight w:val="567"/>
        </w:trPr>
        <w:tc>
          <w:tcPr>
            <w:tcW w:w="663" w:type="dxa"/>
            <w:tcBorders>
              <w:top w:val="single" w:sz="6" w:space="0" w:color="auto"/>
              <w:left w:val="single" w:sz="12" w:space="0" w:color="auto"/>
              <w:bottom w:val="single" w:sz="6" w:space="0" w:color="auto"/>
              <w:right w:val="single" w:sz="6" w:space="0" w:color="auto"/>
            </w:tcBorders>
          </w:tcPr>
          <w:p w14:paraId="3DE10058" w14:textId="77777777" w:rsidR="00104169" w:rsidRPr="00104169" w:rsidRDefault="00104169" w:rsidP="00104169">
            <w:pPr>
              <w:jc w:val="center"/>
              <w:rPr>
                <w:color w:val="000000"/>
                <w:lang w:val="uk-UA"/>
              </w:rPr>
            </w:pPr>
            <w:r w:rsidRPr="00104169">
              <w:rPr>
                <w:color w:val="000000"/>
                <w:lang w:val="uk-UA"/>
              </w:rPr>
              <w:t xml:space="preserve">№ </w:t>
            </w:r>
            <w:proofErr w:type="spellStart"/>
            <w:r w:rsidRPr="00104169">
              <w:rPr>
                <w:color w:val="000000"/>
                <w:lang w:val="uk-UA"/>
              </w:rPr>
              <w:t>пере-</w:t>
            </w:r>
            <w:proofErr w:type="spellEnd"/>
            <w:r w:rsidRPr="00104169">
              <w:rPr>
                <w:color w:val="000000"/>
                <w:lang w:val="uk-UA"/>
              </w:rPr>
              <w:t xml:space="preserve"> ходу</w:t>
            </w:r>
          </w:p>
        </w:tc>
        <w:tc>
          <w:tcPr>
            <w:tcW w:w="7666" w:type="dxa"/>
            <w:gridSpan w:val="13"/>
            <w:tcBorders>
              <w:top w:val="single" w:sz="6" w:space="0" w:color="auto"/>
              <w:left w:val="single" w:sz="6" w:space="0" w:color="auto"/>
              <w:bottom w:val="single" w:sz="6" w:space="0" w:color="auto"/>
              <w:right w:val="single" w:sz="6" w:space="0" w:color="auto"/>
            </w:tcBorders>
            <w:vAlign w:val="center"/>
          </w:tcPr>
          <w:p w14:paraId="7BD6FC05" w14:textId="77777777" w:rsidR="00104169" w:rsidRPr="00104169" w:rsidRDefault="00104169" w:rsidP="00104169">
            <w:pPr>
              <w:keepNext/>
              <w:jc w:val="center"/>
              <w:outlineLvl w:val="2"/>
              <w:rPr>
                <w:color w:val="000000"/>
                <w:sz w:val="48"/>
                <w:lang w:val="uk-UA"/>
              </w:rPr>
            </w:pPr>
            <w:r w:rsidRPr="00104169">
              <w:rPr>
                <w:color w:val="000000"/>
                <w:sz w:val="48"/>
                <w:lang w:val="uk-UA"/>
              </w:rPr>
              <w:t>Зміст переходу</w:t>
            </w:r>
          </w:p>
        </w:tc>
        <w:tc>
          <w:tcPr>
            <w:tcW w:w="1843" w:type="dxa"/>
            <w:tcBorders>
              <w:top w:val="single" w:sz="6" w:space="0" w:color="auto"/>
              <w:left w:val="single" w:sz="6" w:space="0" w:color="auto"/>
              <w:bottom w:val="single" w:sz="6" w:space="0" w:color="auto"/>
              <w:right w:val="single" w:sz="6" w:space="0" w:color="auto"/>
            </w:tcBorders>
            <w:vAlign w:val="center"/>
          </w:tcPr>
          <w:p w14:paraId="018F33AC" w14:textId="77777777" w:rsidR="00104169" w:rsidRPr="00104169" w:rsidRDefault="00104169" w:rsidP="00104169">
            <w:pPr>
              <w:jc w:val="center"/>
              <w:rPr>
                <w:color w:val="000000"/>
                <w:sz w:val="26"/>
                <w:lang w:val="uk-UA"/>
              </w:rPr>
            </w:pPr>
            <w:r w:rsidRPr="00104169">
              <w:rPr>
                <w:color w:val="000000"/>
                <w:sz w:val="26"/>
                <w:lang w:val="uk-UA"/>
              </w:rPr>
              <w:t>Технологічний режим</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6DBDF7AB" w14:textId="77777777" w:rsidR="00104169" w:rsidRPr="00104169" w:rsidRDefault="00104169" w:rsidP="00104169">
            <w:pPr>
              <w:jc w:val="center"/>
              <w:rPr>
                <w:color w:val="000000"/>
                <w:sz w:val="26"/>
                <w:lang w:val="uk-UA"/>
              </w:rPr>
            </w:pPr>
            <w:r w:rsidRPr="00104169">
              <w:rPr>
                <w:color w:val="000000"/>
                <w:sz w:val="26"/>
                <w:lang w:val="uk-UA"/>
              </w:rPr>
              <w:t>Кількість</w:t>
            </w:r>
          </w:p>
        </w:tc>
        <w:tc>
          <w:tcPr>
            <w:tcW w:w="2386" w:type="dxa"/>
            <w:gridSpan w:val="3"/>
            <w:tcBorders>
              <w:top w:val="single" w:sz="6" w:space="0" w:color="auto"/>
              <w:left w:val="single" w:sz="6" w:space="0" w:color="auto"/>
              <w:bottom w:val="single" w:sz="6" w:space="0" w:color="auto"/>
              <w:right w:val="single" w:sz="6" w:space="0" w:color="auto"/>
            </w:tcBorders>
            <w:vAlign w:val="center"/>
          </w:tcPr>
          <w:p w14:paraId="2BD33F14" w14:textId="77777777" w:rsidR="00104169" w:rsidRPr="00104169" w:rsidRDefault="00104169" w:rsidP="00104169">
            <w:pPr>
              <w:jc w:val="center"/>
              <w:rPr>
                <w:color w:val="000000"/>
                <w:sz w:val="26"/>
                <w:lang w:val="uk-UA"/>
              </w:rPr>
            </w:pPr>
            <w:r w:rsidRPr="00104169">
              <w:rPr>
                <w:color w:val="000000"/>
                <w:sz w:val="26"/>
                <w:lang w:val="uk-UA"/>
              </w:rPr>
              <w:t>Пристосування</w:t>
            </w:r>
          </w:p>
        </w:tc>
        <w:tc>
          <w:tcPr>
            <w:tcW w:w="1785" w:type="dxa"/>
            <w:gridSpan w:val="2"/>
            <w:tcBorders>
              <w:top w:val="single" w:sz="6" w:space="0" w:color="auto"/>
              <w:left w:val="single" w:sz="6" w:space="0" w:color="auto"/>
              <w:bottom w:val="single" w:sz="6" w:space="0" w:color="auto"/>
              <w:right w:val="single" w:sz="6" w:space="0" w:color="auto"/>
            </w:tcBorders>
            <w:vAlign w:val="center"/>
          </w:tcPr>
          <w:p w14:paraId="6227AD1E" w14:textId="77777777" w:rsidR="00104169" w:rsidRPr="00104169" w:rsidRDefault="00104169" w:rsidP="00104169">
            <w:pPr>
              <w:jc w:val="center"/>
              <w:rPr>
                <w:color w:val="000000"/>
                <w:sz w:val="26"/>
                <w:lang w:val="uk-UA"/>
              </w:rPr>
            </w:pPr>
            <w:r w:rsidRPr="00104169">
              <w:rPr>
                <w:color w:val="000000"/>
                <w:sz w:val="26"/>
                <w:lang w:val="uk-UA"/>
              </w:rPr>
              <w:t>Інструмент</w:t>
            </w:r>
          </w:p>
        </w:tc>
        <w:tc>
          <w:tcPr>
            <w:tcW w:w="526" w:type="dxa"/>
            <w:tcBorders>
              <w:top w:val="single" w:sz="6" w:space="0" w:color="auto"/>
              <w:left w:val="single" w:sz="6" w:space="0" w:color="auto"/>
              <w:bottom w:val="single" w:sz="6" w:space="0" w:color="auto"/>
              <w:right w:val="single" w:sz="12" w:space="0" w:color="auto"/>
            </w:tcBorders>
            <w:vAlign w:val="center"/>
          </w:tcPr>
          <w:p w14:paraId="27294359" w14:textId="77777777" w:rsidR="00104169" w:rsidRPr="00104169" w:rsidRDefault="00104169" w:rsidP="00104169">
            <w:pPr>
              <w:jc w:val="center"/>
              <w:rPr>
                <w:color w:val="000000"/>
                <w:sz w:val="28"/>
                <w:lang w:val="uk-UA"/>
              </w:rPr>
            </w:pPr>
            <w:r w:rsidRPr="00104169">
              <w:rPr>
                <w:color w:val="000000"/>
                <w:sz w:val="28"/>
                <w:lang w:val="uk-UA"/>
              </w:rPr>
              <w:t xml:space="preserve">То, </w:t>
            </w:r>
            <w:proofErr w:type="spellStart"/>
            <w:r w:rsidRPr="00104169">
              <w:rPr>
                <w:color w:val="000000"/>
                <w:sz w:val="28"/>
                <w:lang w:val="uk-UA"/>
              </w:rPr>
              <w:t>хв</w:t>
            </w:r>
            <w:proofErr w:type="spellEnd"/>
          </w:p>
        </w:tc>
      </w:tr>
      <w:tr w:rsidR="00104169" w:rsidRPr="00104169" w14:paraId="336789AF" w14:textId="77777777" w:rsidTr="00104169">
        <w:tblPrEx>
          <w:tblCellMar>
            <w:left w:w="108" w:type="dxa"/>
            <w:right w:w="108" w:type="dxa"/>
          </w:tblCellMar>
        </w:tblPrEx>
        <w:trPr>
          <w:trHeight w:val="298"/>
        </w:trPr>
        <w:tc>
          <w:tcPr>
            <w:tcW w:w="663" w:type="dxa"/>
            <w:vMerge w:val="restart"/>
            <w:tcBorders>
              <w:top w:val="single" w:sz="4" w:space="0" w:color="auto"/>
              <w:left w:val="single" w:sz="4" w:space="0" w:color="auto"/>
              <w:right w:val="single" w:sz="4" w:space="0" w:color="auto"/>
            </w:tcBorders>
            <w:vAlign w:val="center"/>
          </w:tcPr>
          <w:p w14:paraId="068B5794" w14:textId="77777777" w:rsidR="00104169" w:rsidRPr="00104169" w:rsidRDefault="00104169" w:rsidP="00104169">
            <w:pPr>
              <w:jc w:val="center"/>
              <w:rPr>
                <w:color w:val="000000"/>
                <w:sz w:val="24"/>
                <w:lang w:val="uk-UA"/>
              </w:rPr>
            </w:pPr>
            <w:r w:rsidRPr="00104169">
              <w:rPr>
                <w:color w:val="000000"/>
                <w:sz w:val="24"/>
                <w:lang w:val="uk-UA"/>
              </w:rPr>
              <w:t>1</w:t>
            </w:r>
          </w:p>
        </w:tc>
        <w:tc>
          <w:tcPr>
            <w:tcW w:w="7666" w:type="dxa"/>
            <w:gridSpan w:val="13"/>
            <w:vMerge w:val="restart"/>
            <w:tcBorders>
              <w:top w:val="single" w:sz="4" w:space="0" w:color="auto"/>
              <w:left w:val="single" w:sz="4" w:space="0" w:color="auto"/>
              <w:right w:val="single" w:sz="4" w:space="0" w:color="auto"/>
            </w:tcBorders>
          </w:tcPr>
          <w:p w14:paraId="2AAB7BF1" w14:textId="77777777" w:rsidR="00104169" w:rsidRPr="00104169" w:rsidRDefault="00104169" w:rsidP="00104169">
            <w:pPr>
              <w:rPr>
                <w:color w:val="000000"/>
                <w:sz w:val="24"/>
                <w:lang w:val="uk-UA"/>
              </w:rPr>
            </w:pPr>
            <w:r w:rsidRPr="00104169">
              <w:rPr>
                <w:color w:val="000000"/>
                <w:sz w:val="24"/>
                <w:lang w:val="uk-UA"/>
              </w:rPr>
              <w:t xml:space="preserve">На плиту 1 </w:t>
            </w:r>
            <w:proofErr w:type="spellStart"/>
            <w:r w:rsidRPr="00104169">
              <w:rPr>
                <w:color w:val="000000"/>
                <w:sz w:val="24"/>
                <w:lang w:val="uk-UA"/>
              </w:rPr>
              <w:t>напресовуємо</w:t>
            </w:r>
            <w:proofErr w:type="spellEnd"/>
            <w:r w:rsidRPr="00104169">
              <w:rPr>
                <w:color w:val="000000"/>
                <w:sz w:val="24"/>
                <w:lang w:val="uk-UA"/>
              </w:rPr>
              <w:t xml:space="preserve"> підшипники 14 і вал нерухомий 3 та рухомий вал 4, встановлюємо зварний ролик 8, та закріплюємо болтами 23. Стягуємо дві плити 1 за допомогою стяжки 2 та гайок 22.</w:t>
            </w:r>
          </w:p>
        </w:tc>
        <w:tc>
          <w:tcPr>
            <w:tcW w:w="1843" w:type="dxa"/>
            <w:tcBorders>
              <w:top w:val="single" w:sz="6" w:space="0" w:color="auto"/>
              <w:left w:val="single" w:sz="4" w:space="0" w:color="auto"/>
              <w:bottom w:val="single" w:sz="6" w:space="0" w:color="auto"/>
              <w:right w:val="single" w:sz="6" w:space="0" w:color="auto"/>
            </w:tcBorders>
            <w:vAlign w:val="center"/>
          </w:tcPr>
          <w:p w14:paraId="0FBEA8B7" w14:textId="77777777" w:rsidR="00104169" w:rsidRPr="00104169" w:rsidRDefault="00104169" w:rsidP="00104169">
            <w:pPr>
              <w:rPr>
                <w:color w:val="000000"/>
                <w:sz w:val="24"/>
                <w:lang w:val="uk-UA"/>
              </w:rPr>
            </w:pPr>
            <w:r w:rsidRPr="00104169">
              <w:rPr>
                <w:color w:val="000000"/>
                <w:sz w:val="24"/>
                <w:lang w:val="uk-UA"/>
              </w:rPr>
              <w:t>Плита 1</w:t>
            </w:r>
          </w:p>
        </w:tc>
        <w:tc>
          <w:tcPr>
            <w:tcW w:w="1134" w:type="dxa"/>
            <w:gridSpan w:val="2"/>
            <w:tcBorders>
              <w:top w:val="single" w:sz="6" w:space="0" w:color="auto"/>
              <w:left w:val="single" w:sz="6" w:space="0" w:color="auto"/>
              <w:bottom w:val="single" w:sz="6" w:space="0" w:color="auto"/>
              <w:right w:val="single" w:sz="4" w:space="0" w:color="auto"/>
            </w:tcBorders>
            <w:vAlign w:val="center"/>
          </w:tcPr>
          <w:p w14:paraId="205B37FE" w14:textId="77777777" w:rsidR="00104169" w:rsidRPr="00104169" w:rsidRDefault="00104169" w:rsidP="00104169">
            <w:pPr>
              <w:jc w:val="center"/>
              <w:rPr>
                <w:color w:val="000000"/>
                <w:sz w:val="24"/>
                <w:lang w:val="uk-UA"/>
              </w:rPr>
            </w:pPr>
            <w:r w:rsidRPr="00104169">
              <w:rPr>
                <w:color w:val="000000"/>
                <w:sz w:val="24"/>
                <w:lang w:val="uk-UA"/>
              </w:rPr>
              <w:t>2</w:t>
            </w:r>
          </w:p>
        </w:tc>
        <w:tc>
          <w:tcPr>
            <w:tcW w:w="2386" w:type="dxa"/>
            <w:gridSpan w:val="3"/>
            <w:vMerge w:val="restart"/>
            <w:tcBorders>
              <w:top w:val="single" w:sz="4" w:space="0" w:color="auto"/>
              <w:left w:val="single" w:sz="4" w:space="0" w:color="auto"/>
              <w:right w:val="single" w:sz="4" w:space="0" w:color="auto"/>
            </w:tcBorders>
          </w:tcPr>
          <w:p w14:paraId="667FD7FF" w14:textId="77777777" w:rsidR="00104169" w:rsidRPr="00104169" w:rsidRDefault="00104169" w:rsidP="00104169">
            <w:pPr>
              <w:autoSpaceDE w:val="0"/>
              <w:autoSpaceDN w:val="0"/>
              <w:adjustRightInd w:val="0"/>
              <w:rPr>
                <w:color w:val="000000"/>
                <w:sz w:val="24"/>
                <w:lang w:val="uk-UA"/>
              </w:rPr>
            </w:pPr>
            <w:r w:rsidRPr="00104169">
              <w:rPr>
                <w:sz w:val="24"/>
                <w:szCs w:val="24"/>
                <w:lang w:val="uk-UA"/>
              </w:rPr>
              <w:t>Прес гідравлічний, гайковий ключ</w:t>
            </w:r>
          </w:p>
        </w:tc>
        <w:tc>
          <w:tcPr>
            <w:tcW w:w="1785" w:type="dxa"/>
            <w:gridSpan w:val="2"/>
            <w:tcBorders>
              <w:top w:val="single" w:sz="4" w:space="0" w:color="auto"/>
              <w:left w:val="single" w:sz="4" w:space="0" w:color="auto"/>
              <w:bottom w:val="single" w:sz="4" w:space="0" w:color="auto"/>
              <w:right w:val="single" w:sz="4" w:space="0" w:color="auto"/>
            </w:tcBorders>
          </w:tcPr>
          <w:p w14:paraId="518E51D7" w14:textId="77777777" w:rsidR="00104169" w:rsidRPr="00104169" w:rsidRDefault="00104169" w:rsidP="00104169">
            <w:pPr>
              <w:jc w:val="center"/>
              <w:rPr>
                <w:color w:val="000000"/>
                <w:sz w:val="24"/>
                <w:lang w:val="uk-UA"/>
              </w:rPr>
            </w:pPr>
          </w:p>
        </w:tc>
        <w:tc>
          <w:tcPr>
            <w:tcW w:w="526" w:type="dxa"/>
            <w:vMerge w:val="restart"/>
            <w:tcBorders>
              <w:top w:val="single" w:sz="4" w:space="0" w:color="auto"/>
              <w:left w:val="single" w:sz="4" w:space="0" w:color="auto"/>
              <w:right w:val="single" w:sz="4" w:space="0" w:color="auto"/>
            </w:tcBorders>
          </w:tcPr>
          <w:p w14:paraId="5BE676C7" w14:textId="77777777" w:rsidR="00104169" w:rsidRPr="00104169" w:rsidRDefault="00104169" w:rsidP="00104169">
            <w:pPr>
              <w:jc w:val="center"/>
              <w:rPr>
                <w:color w:val="000000"/>
                <w:sz w:val="24"/>
                <w:lang w:val="uk-UA"/>
              </w:rPr>
            </w:pPr>
            <w:r w:rsidRPr="00104169">
              <w:rPr>
                <w:color w:val="000000"/>
                <w:sz w:val="24"/>
                <w:lang w:val="uk-UA"/>
              </w:rPr>
              <w:t>20</w:t>
            </w:r>
          </w:p>
        </w:tc>
      </w:tr>
      <w:tr w:rsidR="00104169" w:rsidRPr="00104169" w14:paraId="3059F105" w14:textId="77777777" w:rsidTr="00104169">
        <w:tblPrEx>
          <w:tblCellMar>
            <w:left w:w="108" w:type="dxa"/>
            <w:right w:w="108" w:type="dxa"/>
          </w:tblCellMar>
        </w:tblPrEx>
        <w:trPr>
          <w:trHeight w:val="212"/>
        </w:trPr>
        <w:tc>
          <w:tcPr>
            <w:tcW w:w="663" w:type="dxa"/>
            <w:vMerge/>
            <w:tcBorders>
              <w:left w:val="single" w:sz="4" w:space="0" w:color="auto"/>
              <w:right w:val="single" w:sz="4" w:space="0" w:color="auto"/>
            </w:tcBorders>
          </w:tcPr>
          <w:p w14:paraId="2619CCCD"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right w:val="single" w:sz="4" w:space="0" w:color="auto"/>
            </w:tcBorders>
          </w:tcPr>
          <w:p w14:paraId="46D2A03A" w14:textId="77777777" w:rsidR="00104169" w:rsidRPr="00104169" w:rsidRDefault="00104169" w:rsidP="00104169">
            <w:pPr>
              <w:rPr>
                <w:color w:val="000000"/>
                <w:sz w:val="24"/>
                <w:lang w:val="uk-UA"/>
              </w:rPr>
            </w:pPr>
          </w:p>
        </w:tc>
        <w:tc>
          <w:tcPr>
            <w:tcW w:w="1843" w:type="dxa"/>
            <w:tcBorders>
              <w:top w:val="single" w:sz="6" w:space="0" w:color="auto"/>
              <w:left w:val="single" w:sz="4" w:space="0" w:color="auto"/>
              <w:bottom w:val="single" w:sz="6" w:space="0" w:color="auto"/>
              <w:right w:val="single" w:sz="6" w:space="0" w:color="auto"/>
            </w:tcBorders>
            <w:vAlign w:val="center"/>
          </w:tcPr>
          <w:p w14:paraId="19599D0D" w14:textId="77777777" w:rsidR="00104169" w:rsidRPr="00104169" w:rsidRDefault="00104169" w:rsidP="00104169">
            <w:pPr>
              <w:rPr>
                <w:color w:val="000000"/>
                <w:sz w:val="24"/>
                <w:lang w:val="uk-UA"/>
              </w:rPr>
            </w:pPr>
            <w:r w:rsidRPr="00104169">
              <w:rPr>
                <w:color w:val="000000"/>
                <w:sz w:val="24"/>
                <w:lang w:val="uk-UA"/>
              </w:rPr>
              <w:t>Підшипник 14</w:t>
            </w:r>
          </w:p>
        </w:tc>
        <w:tc>
          <w:tcPr>
            <w:tcW w:w="1134" w:type="dxa"/>
            <w:gridSpan w:val="2"/>
            <w:tcBorders>
              <w:top w:val="single" w:sz="6" w:space="0" w:color="auto"/>
              <w:left w:val="single" w:sz="6" w:space="0" w:color="auto"/>
              <w:bottom w:val="single" w:sz="6" w:space="0" w:color="auto"/>
              <w:right w:val="single" w:sz="4" w:space="0" w:color="auto"/>
            </w:tcBorders>
            <w:vAlign w:val="center"/>
          </w:tcPr>
          <w:p w14:paraId="1DEAB63E" w14:textId="77777777" w:rsidR="00104169" w:rsidRPr="00104169" w:rsidRDefault="00104169" w:rsidP="00104169">
            <w:pPr>
              <w:jc w:val="center"/>
              <w:rPr>
                <w:color w:val="000000"/>
                <w:sz w:val="24"/>
                <w:lang w:val="uk-UA"/>
              </w:rPr>
            </w:pPr>
            <w:r w:rsidRPr="00104169">
              <w:rPr>
                <w:color w:val="000000"/>
                <w:sz w:val="24"/>
                <w:lang w:val="uk-UA"/>
              </w:rPr>
              <w:t>4</w:t>
            </w:r>
          </w:p>
        </w:tc>
        <w:tc>
          <w:tcPr>
            <w:tcW w:w="2386" w:type="dxa"/>
            <w:gridSpan w:val="3"/>
            <w:vMerge/>
            <w:tcBorders>
              <w:left w:val="single" w:sz="4" w:space="0" w:color="auto"/>
              <w:right w:val="single" w:sz="4" w:space="0" w:color="auto"/>
            </w:tcBorders>
          </w:tcPr>
          <w:p w14:paraId="505E3D0B"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4A58A4A4" w14:textId="77777777" w:rsidR="00104169" w:rsidRPr="00104169" w:rsidRDefault="00104169" w:rsidP="00104169">
            <w:pPr>
              <w:jc w:val="center"/>
              <w:rPr>
                <w:color w:val="000000"/>
                <w:sz w:val="22"/>
                <w:szCs w:val="22"/>
                <w:lang w:val="uk-UA"/>
              </w:rPr>
            </w:pPr>
            <w:r w:rsidRPr="00104169">
              <w:rPr>
                <w:color w:val="000000"/>
                <w:sz w:val="24"/>
                <w:lang w:val="uk-UA"/>
              </w:rPr>
              <w:t>Надставка</w:t>
            </w:r>
          </w:p>
        </w:tc>
        <w:tc>
          <w:tcPr>
            <w:tcW w:w="526" w:type="dxa"/>
            <w:vMerge/>
            <w:tcBorders>
              <w:left w:val="single" w:sz="4" w:space="0" w:color="auto"/>
              <w:right w:val="single" w:sz="4" w:space="0" w:color="auto"/>
            </w:tcBorders>
          </w:tcPr>
          <w:p w14:paraId="45B0F2A8" w14:textId="77777777" w:rsidR="00104169" w:rsidRPr="00104169" w:rsidRDefault="00104169" w:rsidP="00104169">
            <w:pPr>
              <w:jc w:val="center"/>
              <w:rPr>
                <w:color w:val="000000"/>
                <w:sz w:val="24"/>
                <w:lang w:val="uk-UA"/>
              </w:rPr>
            </w:pPr>
          </w:p>
        </w:tc>
      </w:tr>
      <w:tr w:rsidR="00104169" w:rsidRPr="00104169" w14:paraId="29183445" w14:textId="77777777" w:rsidTr="00104169">
        <w:tblPrEx>
          <w:tblCellMar>
            <w:left w:w="108" w:type="dxa"/>
            <w:right w:w="108" w:type="dxa"/>
          </w:tblCellMar>
        </w:tblPrEx>
        <w:trPr>
          <w:trHeight w:val="298"/>
        </w:trPr>
        <w:tc>
          <w:tcPr>
            <w:tcW w:w="663" w:type="dxa"/>
            <w:tcBorders>
              <w:left w:val="single" w:sz="4" w:space="0" w:color="auto"/>
              <w:right w:val="single" w:sz="4" w:space="0" w:color="auto"/>
            </w:tcBorders>
          </w:tcPr>
          <w:p w14:paraId="05802C6E"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right w:val="single" w:sz="4" w:space="0" w:color="auto"/>
            </w:tcBorders>
          </w:tcPr>
          <w:p w14:paraId="213522BF" w14:textId="77777777" w:rsidR="00104169" w:rsidRPr="00104169" w:rsidRDefault="00104169" w:rsidP="00104169">
            <w:pPr>
              <w:rPr>
                <w:color w:val="000000"/>
                <w:sz w:val="24"/>
                <w:lang w:val="uk-UA"/>
              </w:rPr>
            </w:pPr>
          </w:p>
        </w:tc>
        <w:tc>
          <w:tcPr>
            <w:tcW w:w="1843" w:type="dxa"/>
            <w:tcBorders>
              <w:top w:val="single" w:sz="6" w:space="0" w:color="auto"/>
              <w:left w:val="single" w:sz="4" w:space="0" w:color="auto"/>
              <w:bottom w:val="single" w:sz="6" w:space="0" w:color="auto"/>
              <w:right w:val="single" w:sz="6" w:space="0" w:color="auto"/>
            </w:tcBorders>
            <w:vAlign w:val="center"/>
          </w:tcPr>
          <w:p w14:paraId="0E82C85D" w14:textId="77777777" w:rsidR="00104169" w:rsidRPr="00104169" w:rsidRDefault="00104169" w:rsidP="00104169">
            <w:pPr>
              <w:rPr>
                <w:color w:val="000000"/>
                <w:sz w:val="24"/>
                <w:lang w:val="uk-UA"/>
              </w:rPr>
            </w:pPr>
            <w:r w:rsidRPr="00104169">
              <w:rPr>
                <w:color w:val="000000"/>
                <w:sz w:val="24"/>
                <w:lang w:val="uk-UA"/>
              </w:rPr>
              <w:t>Вал 3, 4</w:t>
            </w:r>
          </w:p>
        </w:tc>
        <w:tc>
          <w:tcPr>
            <w:tcW w:w="1134" w:type="dxa"/>
            <w:gridSpan w:val="2"/>
            <w:tcBorders>
              <w:top w:val="single" w:sz="6" w:space="0" w:color="auto"/>
              <w:left w:val="single" w:sz="6" w:space="0" w:color="auto"/>
              <w:bottom w:val="single" w:sz="6" w:space="0" w:color="auto"/>
              <w:right w:val="single" w:sz="4" w:space="0" w:color="auto"/>
            </w:tcBorders>
            <w:vAlign w:val="center"/>
          </w:tcPr>
          <w:p w14:paraId="4A4D5C7E" w14:textId="77777777" w:rsidR="00104169" w:rsidRPr="00104169" w:rsidRDefault="00104169" w:rsidP="00104169">
            <w:pPr>
              <w:jc w:val="center"/>
              <w:rPr>
                <w:color w:val="000000"/>
                <w:sz w:val="24"/>
                <w:lang w:val="uk-UA"/>
              </w:rPr>
            </w:pPr>
            <w:r w:rsidRPr="00104169">
              <w:rPr>
                <w:color w:val="000000"/>
                <w:sz w:val="24"/>
                <w:lang w:val="uk-UA"/>
              </w:rPr>
              <w:t>2</w:t>
            </w:r>
          </w:p>
        </w:tc>
        <w:tc>
          <w:tcPr>
            <w:tcW w:w="2386" w:type="dxa"/>
            <w:gridSpan w:val="3"/>
            <w:tcBorders>
              <w:left w:val="single" w:sz="4" w:space="0" w:color="auto"/>
              <w:right w:val="single" w:sz="4" w:space="0" w:color="auto"/>
            </w:tcBorders>
          </w:tcPr>
          <w:p w14:paraId="14E23D45"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46553E55" w14:textId="77777777" w:rsidR="00104169" w:rsidRPr="00104169" w:rsidRDefault="00104169" w:rsidP="00104169">
            <w:pPr>
              <w:rPr>
                <w:color w:val="000000"/>
                <w:sz w:val="24"/>
                <w:lang w:val="uk-UA"/>
              </w:rPr>
            </w:pPr>
          </w:p>
        </w:tc>
        <w:tc>
          <w:tcPr>
            <w:tcW w:w="526" w:type="dxa"/>
            <w:tcBorders>
              <w:left w:val="single" w:sz="4" w:space="0" w:color="auto"/>
              <w:right w:val="single" w:sz="4" w:space="0" w:color="auto"/>
            </w:tcBorders>
          </w:tcPr>
          <w:p w14:paraId="4F451A8B" w14:textId="77777777" w:rsidR="00104169" w:rsidRPr="00104169" w:rsidRDefault="00104169" w:rsidP="00104169">
            <w:pPr>
              <w:jc w:val="center"/>
              <w:rPr>
                <w:color w:val="000000"/>
                <w:sz w:val="24"/>
                <w:lang w:val="uk-UA"/>
              </w:rPr>
            </w:pPr>
          </w:p>
        </w:tc>
      </w:tr>
      <w:tr w:rsidR="00104169" w:rsidRPr="00104169" w14:paraId="19EC70BD" w14:textId="77777777" w:rsidTr="00104169">
        <w:tblPrEx>
          <w:tblCellMar>
            <w:left w:w="108" w:type="dxa"/>
            <w:right w:w="108" w:type="dxa"/>
          </w:tblCellMar>
        </w:tblPrEx>
        <w:trPr>
          <w:trHeight w:val="298"/>
        </w:trPr>
        <w:tc>
          <w:tcPr>
            <w:tcW w:w="663" w:type="dxa"/>
            <w:tcBorders>
              <w:left w:val="single" w:sz="4" w:space="0" w:color="auto"/>
              <w:right w:val="single" w:sz="4" w:space="0" w:color="auto"/>
            </w:tcBorders>
          </w:tcPr>
          <w:p w14:paraId="2099F284"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right w:val="single" w:sz="4" w:space="0" w:color="auto"/>
            </w:tcBorders>
          </w:tcPr>
          <w:p w14:paraId="4CF97550" w14:textId="77777777" w:rsidR="00104169" w:rsidRPr="00104169" w:rsidRDefault="00104169" w:rsidP="00104169">
            <w:pPr>
              <w:rPr>
                <w:color w:val="000000"/>
                <w:sz w:val="24"/>
                <w:lang w:val="uk-UA"/>
              </w:rPr>
            </w:pPr>
          </w:p>
        </w:tc>
        <w:tc>
          <w:tcPr>
            <w:tcW w:w="1843" w:type="dxa"/>
            <w:tcBorders>
              <w:top w:val="single" w:sz="6" w:space="0" w:color="auto"/>
              <w:left w:val="single" w:sz="4" w:space="0" w:color="auto"/>
              <w:bottom w:val="single" w:sz="6" w:space="0" w:color="auto"/>
              <w:right w:val="single" w:sz="6" w:space="0" w:color="auto"/>
            </w:tcBorders>
            <w:vAlign w:val="center"/>
          </w:tcPr>
          <w:p w14:paraId="19166338" w14:textId="77777777" w:rsidR="00104169" w:rsidRPr="00104169" w:rsidRDefault="00104169" w:rsidP="00104169">
            <w:pPr>
              <w:rPr>
                <w:color w:val="000000"/>
                <w:sz w:val="22"/>
                <w:szCs w:val="22"/>
                <w:lang w:val="uk-UA"/>
              </w:rPr>
            </w:pPr>
            <w:r w:rsidRPr="00104169">
              <w:rPr>
                <w:color w:val="000000"/>
                <w:sz w:val="22"/>
                <w:szCs w:val="22"/>
                <w:lang w:val="uk-UA"/>
              </w:rPr>
              <w:t>Зварний ролик 8</w:t>
            </w:r>
          </w:p>
        </w:tc>
        <w:tc>
          <w:tcPr>
            <w:tcW w:w="1134" w:type="dxa"/>
            <w:gridSpan w:val="2"/>
            <w:tcBorders>
              <w:top w:val="single" w:sz="6" w:space="0" w:color="auto"/>
              <w:left w:val="single" w:sz="6" w:space="0" w:color="auto"/>
              <w:bottom w:val="single" w:sz="6" w:space="0" w:color="auto"/>
              <w:right w:val="single" w:sz="4" w:space="0" w:color="auto"/>
            </w:tcBorders>
            <w:vAlign w:val="center"/>
          </w:tcPr>
          <w:p w14:paraId="0AE91711" w14:textId="77777777" w:rsidR="00104169" w:rsidRPr="00104169" w:rsidRDefault="00104169" w:rsidP="00104169">
            <w:pPr>
              <w:jc w:val="center"/>
              <w:rPr>
                <w:color w:val="000000"/>
                <w:sz w:val="24"/>
                <w:lang w:val="uk-UA"/>
              </w:rPr>
            </w:pPr>
            <w:r w:rsidRPr="00104169">
              <w:rPr>
                <w:color w:val="000000"/>
                <w:sz w:val="24"/>
                <w:lang w:val="uk-UA"/>
              </w:rPr>
              <w:t>4</w:t>
            </w:r>
          </w:p>
        </w:tc>
        <w:tc>
          <w:tcPr>
            <w:tcW w:w="2386" w:type="dxa"/>
            <w:gridSpan w:val="3"/>
            <w:tcBorders>
              <w:left w:val="single" w:sz="4" w:space="0" w:color="auto"/>
              <w:right w:val="single" w:sz="4" w:space="0" w:color="auto"/>
            </w:tcBorders>
          </w:tcPr>
          <w:p w14:paraId="2B2691BD"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01B1B9BC" w14:textId="77777777" w:rsidR="00104169" w:rsidRPr="00104169" w:rsidRDefault="00104169" w:rsidP="00104169">
            <w:pPr>
              <w:jc w:val="center"/>
              <w:rPr>
                <w:color w:val="000000"/>
                <w:sz w:val="24"/>
                <w:lang w:val="uk-UA"/>
              </w:rPr>
            </w:pPr>
          </w:p>
        </w:tc>
        <w:tc>
          <w:tcPr>
            <w:tcW w:w="526" w:type="dxa"/>
            <w:tcBorders>
              <w:left w:val="single" w:sz="4" w:space="0" w:color="auto"/>
              <w:right w:val="single" w:sz="4" w:space="0" w:color="auto"/>
            </w:tcBorders>
          </w:tcPr>
          <w:p w14:paraId="1A2F0C02" w14:textId="77777777" w:rsidR="00104169" w:rsidRPr="00104169" w:rsidRDefault="00104169" w:rsidP="00104169">
            <w:pPr>
              <w:jc w:val="center"/>
              <w:rPr>
                <w:color w:val="000000"/>
                <w:sz w:val="24"/>
                <w:lang w:val="uk-UA"/>
              </w:rPr>
            </w:pPr>
          </w:p>
        </w:tc>
      </w:tr>
      <w:tr w:rsidR="00104169" w:rsidRPr="00104169" w14:paraId="0E6398D2" w14:textId="77777777" w:rsidTr="00104169">
        <w:tblPrEx>
          <w:tblCellMar>
            <w:left w:w="108" w:type="dxa"/>
            <w:right w:w="108" w:type="dxa"/>
          </w:tblCellMar>
        </w:tblPrEx>
        <w:trPr>
          <w:trHeight w:val="298"/>
        </w:trPr>
        <w:tc>
          <w:tcPr>
            <w:tcW w:w="663" w:type="dxa"/>
            <w:tcBorders>
              <w:left w:val="single" w:sz="4" w:space="0" w:color="auto"/>
              <w:right w:val="single" w:sz="4" w:space="0" w:color="auto"/>
            </w:tcBorders>
          </w:tcPr>
          <w:p w14:paraId="1EADBC22"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right w:val="single" w:sz="4" w:space="0" w:color="auto"/>
            </w:tcBorders>
          </w:tcPr>
          <w:p w14:paraId="0A17240B" w14:textId="77777777" w:rsidR="00104169" w:rsidRPr="00104169" w:rsidRDefault="00104169" w:rsidP="00104169">
            <w:pPr>
              <w:rPr>
                <w:color w:val="000000"/>
                <w:sz w:val="24"/>
                <w:lang w:val="uk-UA"/>
              </w:rPr>
            </w:pPr>
          </w:p>
        </w:tc>
        <w:tc>
          <w:tcPr>
            <w:tcW w:w="1843" w:type="dxa"/>
            <w:tcBorders>
              <w:top w:val="single" w:sz="6" w:space="0" w:color="auto"/>
              <w:left w:val="single" w:sz="4" w:space="0" w:color="auto"/>
              <w:bottom w:val="single" w:sz="6" w:space="0" w:color="auto"/>
              <w:right w:val="single" w:sz="6" w:space="0" w:color="auto"/>
            </w:tcBorders>
            <w:vAlign w:val="center"/>
          </w:tcPr>
          <w:p w14:paraId="34CE7C9C" w14:textId="77777777" w:rsidR="00104169" w:rsidRPr="00104169" w:rsidRDefault="00104169" w:rsidP="00104169">
            <w:pPr>
              <w:rPr>
                <w:color w:val="000000"/>
                <w:sz w:val="24"/>
                <w:lang w:val="uk-UA"/>
              </w:rPr>
            </w:pPr>
            <w:r w:rsidRPr="00104169">
              <w:rPr>
                <w:color w:val="000000"/>
                <w:sz w:val="24"/>
                <w:lang w:val="uk-UA"/>
              </w:rPr>
              <w:t>Болт 23</w:t>
            </w:r>
          </w:p>
          <w:p w14:paraId="708F3281" w14:textId="77777777" w:rsidR="00104169" w:rsidRPr="00104169" w:rsidRDefault="00104169" w:rsidP="00104169">
            <w:pPr>
              <w:rPr>
                <w:color w:val="000000"/>
                <w:sz w:val="24"/>
                <w:lang w:val="uk-UA"/>
              </w:rPr>
            </w:pPr>
            <w:r w:rsidRPr="00104169">
              <w:rPr>
                <w:color w:val="000000"/>
                <w:sz w:val="24"/>
                <w:lang w:val="uk-UA"/>
              </w:rPr>
              <w:t>Стяжка 2</w:t>
            </w:r>
          </w:p>
          <w:p w14:paraId="409163CB" w14:textId="77777777" w:rsidR="00104169" w:rsidRPr="00104169" w:rsidRDefault="00104169" w:rsidP="00104169">
            <w:pPr>
              <w:rPr>
                <w:color w:val="000000"/>
                <w:sz w:val="24"/>
                <w:lang w:val="uk-UA"/>
              </w:rPr>
            </w:pPr>
            <w:r w:rsidRPr="00104169">
              <w:rPr>
                <w:color w:val="000000"/>
                <w:sz w:val="24"/>
                <w:lang w:val="uk-UA"/>
              </w:rPr>
              <w:t>Гайка 22</w:t>
            </w:r>
          </w:p>
        </w:tc>
        <w:tc>
          <w:tcPr>
            <w:tcW w:w="1134" w:type="dxa"/>
            <w:gridSpan w:val="2"/>
            <w:tcBorders>
              <w:top w:val="single" w:sz="6" w:space="0" w:color="auto"/>
              <w:left w:val="single" w:sz="6" w:space="0" w:color="auto"/>
              <w:bottom w:val="single" w:sz="6" w:space="0" w:color="auto"/>
              <w:right w:val="single" w:sz="4" w:space="0" w:color="auto"/>
            </w:tcBorders>
            <w:vAlign w:val="center"/>
          </w:tcPr>
          <w:p w14:paraId="24AE3000" w14:textId="77777777" w:rsidR="00104169" w:rsidRPr="00104169" w:rsidRDefault="00104169" w:rsidP="00104169">
            <w:pPr>
              <w:jc w:val="center"/>
              <w:rPr>
                <w:color w:val="000000"/>
                <w:sz w:val="24"/>
                <w:lang w:val="uk-UA"/>
              </w:rPr>
            </w:pPr>
            <w:r w:rsidRPr="00104169">
              <w:rPr>
                <w:color w:val="000000"/>
                <w:sz w:val="24"/>
                <w:lang w:val="uk-UA"/>
              </w:rPr>
              <w:t>4</w:t>
            </w:r>
          </w:p>
          <w:p w14:paraId="49742DE4" w14:textId="77777777" w:rsidR="00104169" w:rsidRPr="00104169" w:rsidRDefault="00104169" w:rsidP="00104169">
            <w:pPr>
              <w:jc w:val="center"/>
              <w:rPr>
                <w:color w:val="000000"/>
                <w:sz w:val="24"/>
                <w:lang w:val="uk-UA"/>
              </w:rPr>
            </w:pPr>
            <w:r w:rsidRPr="00104169">
              <w:rPr>
                <w:color w:val="000000"/>
                <w:sz w:val="24"/>
                <w:lang w:val="uk-UA"/>
              </w:rPr>
              <w:t>4</w:t>
            </w:r>
          </w:p>
          <w:p w14:paraId="09115F05" w14:textId="77777777" w:rsidR="00104169" w:rsidRPr="00104169" w:rsidRDefault="00104169" w:rsidP="00104169">
            <w:pPr>
              <w:jc w:val="center"/>
              <w:rPr>
                <w:color w:val="000000"/>
                <w:sz w:val="24"/>
                <w:lang w:val="uk-UA"/>
              </w:rPr>
            </w:pPr>
            <w:r w:rsidRPr="00104169">
              <w:rPr>
                <w:color w:val="000000"/>
                <w:sz w:val="24"/>
                <w:lang w:val="uk-UA"/>
              </w:rPr>
              <w:t>8</w:t>
            </w:r>
          </w:p>
        </w:tc>
        <w:tc>
          <w:tcPr>
            <w:tcW w:w="2386" w:type="dxa"/>
            <w:gridSpan w:val="3"/>
            <w:tcBorders>
              <w:left w:val="single" w:sz="4" w:space="0" w:color="auto"/>
              <w:right w:val="single" w:sz="4" w:space="0" w:color="auto"/>
            </w:tcBorders>
          </w:tcPr>
          <w:p w14:paraId="7A76F876"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4126C92B" w14:textId="77777777" w:rsidR="00104169" w:rsidRPr="00104169" w:rsidRDefault="00104169" w:rsidP="00104169">
            <w:pPr>
              <w:jc w:val="center"/>
              <w:rPr>
                <w:color w:val="000000"/>
                <w:sz w:val="22"/>
                <w:szCs w:val="22"/>
                <w:lang w:val="uk-UA"/>
              </w:rPr>
            </w:pPr>
            <w:r w:rsidRPr="00104169">
              <w:rPr>
                <w:color w:val="000000"/>
                <w:sz w:val="22"/>
                <w:szCs w:val="22"/>
                <w:lang w:val="uk-UA"/>
              </w:rPr>
              <w:t>Набір гайкових ключів</w:t>
            </w:r>
          </w:p>
        </w:tc>
        <w:tc>
          <w:tcPr>
            <w:tcW w:w="526" w:type="dxa"/>
            <w:tcBorders>
              <w:left w:val="single" w:sz="4" w:space="0" w:color="auto"/>
              <w:right w:val="single" w:sz="4" w:space="0" w:color="auto"/>
            </w:tcBorders>
          </w:tcPr>
          <w:p w14:paraId="08004BAB" w14:textId="77777777" w:rsidR="00104169" w:rsidRPr="00104169" w:rsidRDefault="00104169" w:rsidP="00104169">
            <w:pPr>
              <w:jc w:val="center"/>
              <w:rPr>
                <w:color w:val="000000"/>
                <w:sz w:val="24"/>
                <w:lang w:val="uk-UA"/>
              </w:rPr>
            </w:pPr>
          </w:p>
        </w:tc>
      </w:tr>
      <w:tr w:rsidR="00104169" w:rsidRPr="00104169" w14:paraId="69433058" w14:textId="77777777" w:rsidTr="00104169">
        <w:tblPrEx>
          <w:tblCellMar>
            <w:left w:w="108" w:type="dxa"/>
            <w:right w:w="108" w:type="dxa"/>
          </w:tblCellMar>
        </w:tblPrEx>
        <w:trPr>
          <w:trHeight w:val="303"/>
        </w:trPr>
        <w:tc>
          <w:tcPr>
            <w:tcW w:w="663" w:type="dxa"/>
            <w:vMerge w:val="restart"/>
            <w:tcBorders>
              <w:top w:val="single" w:sz="4" w:space="0" w:color="auto"/>
              <w:left w:val="single" w:sz="4" w:space="0" w:color="auto"/>
              <w:right w:val="single" w:sz="4" w:space="0" w:color="auto"/>
            </w:tcBorders>
          </w:tcPr>
          <w:p w14:paraId="1DEA5E86" w14:textId="77777777" w:rsidR="00104169" w:rsidRPr="00104169" w:rsidRDefault="00104169" w:rsidP="00104169">
            <w:pPr>
              <w:jc w:val="center"/>
              <w:rPr>
                <w:color w:val="000000"/>
                <w:sz w:val="24"/>
                <w:lang w:val="uk-UA"/>
              </w:rPr>
            </w:pPr>
            <w:r w:rsidRPr="00104169">
              <w:rPr>
                <w:color w:val="000000"/>
                <w:sz w:val="24"/>
                <w:lang w:val="uk-UA"/>
              </w:rPr>
              <w:t>2</w:t>
            </w:r>
          </w:p>
        </w:tc>
        <w:tc>
          <w:tcPr>
            <w:tcW w:w="7666" w:type="dxa"/>
            <w:gridSpan w:val="13"/>
            <w:vMerge w:val="restart"/>
            <w:tcBorders>
              <w:top w:val="single" w:sz="4" w:space="0" w:color="auto"/>
              <w:left w:val="single" w:sz="4" w:space="0" w:color="auto"/>
              <w:right w:val="single" w:sz="4" w:space="0" w:color="auto"/>
            </w:tcBorders>
          </w:tcPr>
          <w:p w14:paraId="4338F0EE" w14:textId="77777777" w:rsidR="00104169" w:rsidRPr="00104169" w:rsidRDefault="00104169" w:rsidP="00104169">
            <w:pPr>
              <w:rPr>
                <w:color w:val="000000"/>
                <w:sz w:val="24"/>
                <w:lang w:val="uk-UA"/>
              </w:rPr>
            </w:pPr>
            <w:r w:rsidRPr="00104169">
              <w:rPr>
                <w:color w:val="000000"/>
                <w:sz w:val="24"/>
                <w:lang w:val="uk-UA"/>
              </w:rPr>
              <w:t>Встановлюємо на раму пакувального автомату 19. На вали 3 та 4 встановлюємо шестерню 5, тоді встановлюється привідна зірочка 6 яка стягується за допомогою шайби 25 та гайки 26.</w:t>
            </w:r>
          </w:p>
        </w:tc>
        <w:tc>
          <w:tcPr>
            <w:tcW w:w="1843" w:type="dxa"/>
            <w:tcBorders>
              <w:top w:val="single" w:sz="6" w:space="0" w:color="auto"/>
              <w:left w:val="single" w:sz="4" w:space="0" w:color="auto"/>
              <w:bottom w:val="single" w:sz="4" w:space="0" w:color="auto"/>
              <w:right w:val="single" w:sz="6" w:space="0" w:color="auto"/>
            </w:tcBorders>
          </w:tcPr>
          <w:p w14:paraId="7A7FA16A" w14:textId="77777777" w:rsidR="00104169" w:rsidRPr="00104169" w:rsidRDefault="00104169" w:rsidP="00104169">
            <w:pPr>
              <w:spacing w:line="360" w:lineRule="auto"/>
              <w:jc w:val="both"/>
              <w:rPr>
                <w:color w:val="000000"/>
                <w:sz w:val="24"/>
                <w:lang w:val="uk-UA"/>
              </w:rPr>
            </w:pPr>
            <w:r w:rsidRPr="00104169">
              <w:rPr>
                <w:color w:val="000000"/>
                <w:sz w:val="24"/>
                <w:lang w:val="uk-UA"/>
              </w:rPr>
              <w:t>Рама 19</w:t>
            </w:r>
          </w:p>
        </w:tc>
        <w:tc>
          <w:tcPr>
            <w:tcW w:w="1134" w:type="dxa"/>
            <w:gridSpan w:val="2"/>
            <w:tcBorders>
              <w:top w:val="single" w:sz="6" w:space="0" w:color="auto"/>
              <w:left w:val="single" w:sz="6" w:space="0" w:color="auto"/>
              <w:bottom w:val="single" w:sz="4" w:space="0" w:color="auto"/>
              <w:right w:val="single" w:sz="4" w:space="0" w:color="auto"/>
            </w:tcBorders>
          </w:tcPr>
          <w:p w14:paraId="0D60603D" w14:textId="77777777" w:rsidR="00104169" w:rsidRPr="00104169" w:rsidRDefault="00104169" w:rsidP="00104169">
            <w:pPr>
              <w:jc w:val="center"/>
              <w:rPr>
                <w:color w:val="000000"/>
                <w:sz w:val="24"/>
                <w:lang w:val="uk-UA"/>
              </w:rPr>
            </w:pPr>
            <w:r w:rsidRPr="00104169">
              <w:rPr>
                <w:color w:val="000000"/>
                <w:sz w:val="24"/>
                <w:lang w:val="uk-UA"/>
              </w:rPr>
              <w:t>1</w:t>
            </w:r>
          </w:p>
        </w:tc>
        <w:tc>
          <w:tcPr>
            <w:tcW w:w="2386" w:type="dxa"/>
            <w:gridSpan w:val="3"/>
            <w:vMerge w:val="restart"/>
            <w:tcBorders>
              <w:top w:val="single" w:sz="4" w:space="0" w:color="auto"/>
              <w:left w:val="single" w:sz="4" w:space="0" w:color="auto"/>
              <w:right w:val="single" w:sz="4" w:space="0" w:color="auto"/>
            </w:tcBorders>
          </w:tcPr>
          <w:p w14:paraId="4558BA09" w14:textId="77777777" w:rsidR="00104169" w:rsidRPr="00104169" w:rsidRDefault="00104169" w:rsidP="00104169">
            <w:pPr>
              <w:jc w:val="both"/>
              <w:rPr>
                <w:color w:val="000000"/>
                <w:sz w:val="24"/>
                <w:lang w:val="uk-UA"/>
              </w:rPr>
            </w:pPr>
            <w:r w:rsidRPr="00104169">
              <w:rPr>
                <w:color w:val="000000"/>
                <w:sz w:val="24"/>
                <w:lang w:val="uk-UA"/>
              </w:rPr>
              <w:t>Гайковий ключ</w:t>
            </w:r>
          </w:p>
        </w:tc>
        <w:tc>
          <w:tcPr>
            <w:tcW w:w="1785" w:type="dxa"/>
            <w:gridSpan w:val="2"/>
            <w:tcBorders>
              <w:top w:val="single" w:sz="4" w:space="0" w:color="auto"/>
              <w:left w:val="single" w:sz="4" w:space="0" w:color="auto"/>
              <w:bottom w:val="single" w:sz="4" w:space="0" w:color="auto"/>
              <w:right w:val="single" w:sz="4" w:space="0" w:color="auto"/>
            </w:tcBorders>
          </w:tcPr>
          <w:p w14:paraId="77E5B5BF" w14:textId="77777777" w:rsidR="00104169" w:rsidRPr="00104169" w:rsidRDefault="00104169" w:rsidP="00104169">
            <w:pPr>
              <w:jc w:val="center"/>
              <w:rPr>
                <w:color w:val="000000"/>
                <w:sz w:val="24"/>
                <w:lang w:val="uk-UA"/>
              </w:rPr>
            </w:pPr>
          </w:p>
        </w:tc>
        <w:tc>
          <w:tcPr>
            <w:tcW w:w="526" w:type="dxa"/>
            <w:vMerge w:val="restart"/>
            <w:tcBorders>
              <w:top w:val="single" w:sz="4" w:space="0" w:color="auto"/>
              <w:left w:val="single" w:sz="4" w:space="0" w:color="auto"/>
              <w:right w:val="single" w:sz="4" w:space="0" w:color="auto"/>
            </w:tcBorders>
          </w:tcPr>
          <w:p w14:paraId="427A4F5B" w14:textId="77777777" w:rsidR="00104169" w:rsidRPr="00104169" w:rsidRDefault="00104169" w:rsidP="00104169">
            <w:pPr>
              <w:jc w:val="center"/>
              <w:rPr>
                <w:color w:val="000000"/>
                <w:sz w:val="24"/>
                <w:lang w:val="uk-UA"/>
              </w:rPr>
            </w:pPr>
            <w:r w:rsidRPr="00104169">
              <w:rPr>
                <w:color w:val="000000"/>
                <w:sz w:val="24"/>
                <w:lang w:val="uk-UA"/>
              </w:rPr>
              <w:t>15</w:t>
            </w:r>
          </w:p>
        </w:tc>
      </w:tr>
      <w:tr w:rsidR="00104169" w:rsidRPr="00104169" w14:paraId="64D956DC" w14:textId="77777777" w:rsidTr="00104169">
        <w:tblPrEx>
          <w:tblCellMar>
            <w:left w:w="108" w:type="dxa"/>
            <w:right w:w="108" w:type="dxa"/>
          </w:tblCellMar>
        </w:tblPrEx>
        <w:trPr>
          <w:trHeight w:val="290"/>
        </w:trPr>
        <w:tc>
          <w:tcPr>
            <w:tcW w:w="663" w:type="dxa"/>
            <w:vMerge/>
            <w:tcBorders>
              <w:left w:val="single" w:sz="4" w:space="0" w:color="auto"/>
              <w:bottom w:val="single" w:sz="4" w:space="0" w:color="auto"/>
              <w:right w:val="single" w:sz="4" w:space="0" w:color="auto"/>
            </w:tcBorders>
          </w:tcPr>
          <w:p w14:paraId="51A29B73"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bottom w:val="single" w:sz="4" w:space="0" w:color="auto"/>
              <w:right w:val="single" w:sz="4" w:space="0" w:color="auto"/>
            </w:tcBorders>
          </w:tcPr>
          <w:p w14:paraId="663271CD" w14:textId="77777777" w:rsidR="00104169" w:rsidRPr="00104169" w:rsidRDefault="00104169" w:rsidP="00104169">
            <w:pPr>
              <w:rPr>
                <w:color w:val="000000"/>
                <w:sz w:val="24"/>
                <w:lang w:val="uk-UA"/>
              </w:rPr>
            </w:pPr>
          </w:p>
        </w:tc>
        <w:tc>
          <w:tcPr>
            <w:tcW w:w="1843" w:type="dxa"/>
            <w:tcBorders>
              <w:top w:val="single" w:sz="4" w:space="0" w:color="auto"/>
              <w:left w:val="single" w:sz="4" w:space="0" w:color="auto"/>
              <w:bottom w:val="single" w:sz="4" w:space="0" w:color="auto"/>
              <w:right w:val="single" w:sz="4" w:space="0" w:color="auto"/>
            </w:tcBorders>
          </w:tcPr>
          <w:p w14:paraId="3844BC4F" w14:textId="77777777" w:rsidR="00104169" w:rsidRPr="00104169" w:rsidRDefault="00104169" w:rsidP="00104169">
            <w:pPr>
              <w:spacing w:line="360" w:lineRule="auto"/>
              <w:jc w:val="both"/>
              <w:rPr>
                <w:color w:val="000000"/>
                <w:sz w:val="24"/>
                <w:lang w:val="uk-UA"/>
              </w:rPr>
            </w:pPr>
            <w:r w:rsidRPr="00104169">
              <w:rPr>
                <w:color w:val="000000"/>
                <w:sz w:val="24"/>
                <w:lang w:val="uk-UA"/>
              </w:rPr>
              <w:t>Шестерня 5</w:t>
            </w:r>
          </w:p>
        </w:tc>
        <w:tc>
          <w:tcPr>
            <w:tcW w:w="1134" w:type="dxa"/>
            <w:gridSpan w:val="2"/>
            <w:tcBorders>
              <w:top w:val="single" w:sz="4" w:space="0" w:color="auto"/>
              <w:left w:val="single" w:sz="4" w:space="0" w:color="auto"/>
              <w:bottom w:val="single" w:sz="6" w:space="0" w:color="auto"/>
              <w:right w:val="single" w:sz="4" w:space="0" w:color="auto"/>
            </w:tcBorders>
          </w:tcPr>
          <w:p w14:paraId="3FF8FFB0" w14:textId="77777777" w:rsidR="00104169" w:rsidRPr="00104169" w:rsidRDefault="00104169" w:rsidP="00104169">
            <w:pPr>
              <w:jc w:val="center"/>
              <w:rPr>
                <w:color w:val="000000"/>
                <w:sz w:val="24"/>
                <w:lang w:val="uk-UA"/>
              </w:rPr>
            </w:pPr>
            <w:r w:rsidRPr="00104169">
              <w:rPr>
                <w:color w:val="000000"/>
                <w:sz w:val="24"/>
                <w:lang w:val="uk-UA"/>
              </w:rPr>
              <w:t>2</w:t>
            </w:r>
          </w:p>
        </w:tc>
        <w:tc>
          <w:tcPr>
            <w:tcW w:w="2386" w:type="dxa"/>
            <w:gridSpan w:val="3"/>
            <w:vMerge/>
            <w:tcBorders>
              <w:left w:val="single" w:sz="4" w:space="0" w:color="auto"/>
              <w:bottom w:val="single" w:sz="4" w:space="0" w:color="auto"/>
              <w:right w:val="single" w:sz="4" w:space="0" w:color="auto"/>
            </w:tcBorders>
          </w:tcPr>
          <w:p w14:paraId="4E75C65F"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174816A3" w14:textId="77777777" w:rsidR="00104169" w:rsidRPr="00104169" w:rsidRDefault="00104169" w:rsidP="00104169">
            <w:pPr>
              <w:jc w:val="center"/>
              <w:rPr>
                <w:color w:val="000000"/>
                <w:sz w:val="24"/>
                <w:lang w:val="uk-UA"/>
              </w:rPr>
            </w:pPr>
          </w:p>
        </w:tc>
        <w:tc>
          <w:tcPr>
            <w:tcW w:w="526" w:type="dxa"/>
            <w:vMerge/>
            <w:tcBorders>
              <w:left w:val="single" w:sz="4" w:space="0" w:color="auto"/>
              <w:bottom w:val="single" w:sz="4" w:space="0" w:color="auto"/>
              <w:right w:val="single" w:sz="4" w:space="0" w:color="auto"/>
            </w:tcBorders>
          </w:tcPr>
          <w:p w14:paraId="439922D0" w14:textId="77777777" w:rsidR="00104169" w:rsidRPr="00104169" w:rsidRDefault="00104169" w:rsidP="00104169">
            <w:pPr>
              <w:jc w:val="center"/>
              <w:rPr>
                <w:color w:val="000000"/>
                <w:sz w:val="24"/>
                <w:lang w:val="uk-UA"/>
              </w:rPr>
            </w:pPr>
          </w:p>
        </w:tc>
      </w:tr>
      <w:tr w:rsidR="00104169" w:rsidRPr="00104169" w14:paraId="4FFD4572" w14:textId="77777777" w:rsidTr="00104169">
        <w:tblPrEx>
          <w:tblCellMar>
            <w:left w:w="108" w:type="dxa"/>
            <w:right w:w="108" w:type="dxa"/>
          </w:tblCellMar>
        </w:tblPrEx>
        <w:trPr>
          <w:trHeight w:val="291"/>
        </w:trPr>
        <w:tc>
          <w:tcPr>
            <w:tcW w:w="663" w:type="dxa"/>
            <w:vMerge/>
            <w:tcBorders>
              <w:left w:val="single" w:sz="4" w:space="0" w:color="auto"/>
              <w:bottom w:val="single" w:sz="4" w:space="0" w:color="auto"/>
              <w:right w:val="single" w:sz="4" w:space="0" w:color="auto"/>
            </w:tcBorders>
          </w:tcPr>
          <w:p w14:paraId="00E612D6"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bottom w:val="single" w:sz="4" w:space="0" w:color="auto"/>
              <w:right w:val="single" w:sz="4" w:space="0" w:color="auto"/>
            </w:tcBorders>
          </w:tcPr>
          <w:p w14:paraId="156D5836" w14:textId="77777777" w:rsidR="00104169" w:rsidRPr="00104169" w:rsidRDefault="00104169" w:rsidP="00104169">
            <w:pPr>
              <w:rPr>
                <w:color w:val="000000"/>
                <w:sz w:val="24"/>
                <w:lang w:val="uk-UA"/>
              </w:rPr>
            </w:pPr>
          </w:p>
        </w:tc>
        <w:tc>
          <w:tcPr>
            <w:tcW w:w="1843" w:type="dxa"/>
            <w:tcBorders>
              <w:top w:val="single" w:sz="4" w:space="0" w:color="auto"/>
              <w:left w:val="single" w:sz="4" w:space="0" w:color="auto"/>
              <w:bottom w:val="single" w:sz="4" w:space="0" w:color="auto"/>
              <w:right w:val="single" w:sz="4" w:space="0" w:color="auto"/>
            </w:tcBorders>
          </w:tcPr>
          <w:p w14:paraId="1EDDD980" w14:textId="77777777" w:rsidR="00104169" w:rsidRPr="00104169" w:rsidRDefault="00104169" w:rsidP="00104169">
            <w:pPr>
              <w:spacing w:line="360" w:lineRule="auto"/>
              <w:jc w:val="both"/>
              <w:rPr>
                <w:color w:val="000000"/>
                <w:lang w:val="uk-UA"/>
              </w:rPr>
            </w:pPr>
            <w:r w:rsidRPr="00104169">
              <w:rPr>
                <w:color w:val="000000"/>
                <w:lang w:val="uk-UA"/>
              </w:rPr>
              <w:t>Зірочка привідна 6</w:t>
            </w:r>
          </w:p>
        </w:tc>
        <w:tc>
          <w:tcPr>
            <w:tcW w:w="1134" w:type="dxa"/>
            <w:gridSpan w:val="2"/>
            <w:tcBorders>
              <w:top w:val="single" w:sz="4" w:space="0" w:color="auto"/>
              <w:left w:val="single" w:sz="4" w:space="0" w:color="auto"/>
              <w:bottom w:val="single" w:sz="6" w:space="0" w:color="auto"/>
              <w:right w:val="single" w:sz="4" w:space="0" w:color="auto"/>
            </w:tcBorders>
          </w:tcPr>
          <w:p w14:paraId="3FEDC639" w14:textId="77777777" w:rsidR="00104169" w:rsidRPr="00104169" w:rsidRDefault="00104169" w:rsidP="00104169">
            <w:pPr>
              <w:jc w:val="center"/>
              <w:rPr>
                <w:color w:val="000000"/>
                <w:sz w:val="24"/>
                <w:lang w:val="uk-UA"/>
              </w:rPr>
            </w:pPr>
            <w:r w:rsidRPr="00104169">
              <w:rPr>
                <w:color w:val="000000"/>
                <w:sz w:val="24"/>
                <w:lang w:val="uk-UA"/>
              </w:rPr>
              <w:t>2</w:t>
            </w:r>
          </w:p>
        </w:tc>
        <w:tc>
          <w:tcPr>
            <w:tcW w:w="2386" w:type="dxa"/>
            <w:gridSpan w:val="3"/>
            <w:vMerge/>
            <w:tcBorders>
              <w:left w:val="single" w:sz="4" w:space="0" w:color="auto"/>
              <w:bottom w:val="single" w:sz="4" w:space="0" w:color="auto"/>
              <w:right w:val="single" w:sz="4" w:space="0" w:color="auto"/>
            </w:tcBorders>
          </w:tcPr>
          <w:p w14:paraId="1FDA5C2D"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170EF5E1" w14:textId="77777777" w:rsidR="00104169" w:rsidRPr="00104169" w:rsidRDefault="00104169" w:rsidP="00104169">
            <w:pPr>
              <w:jc w:val="center"/>
              <w:rPr>
                <w:color w:val="000000"/>
                <w:sz w:val="24"/>
                <w:lang w:val="uk-UA"/>
              </w:rPr>
            </w:pPr>
          </w:p>
        </w:tc>
        <w:tc>
          <w:tcPr>
            <w:tcW w:w="526" w:type="dxa"/>
            <w:vMerge/>
            <w:tcBorders>
              <w:left w:val="single" w:sz="4" w:space="0" w:color="auto"/>
              <w:bottom w:val="single" w:sz="4" w:space="0" w:color="auto"/>
              <w:right w:val="single" w:sz="4" w:space="0" w:color="auto"/>
            </w:tcBorders>
          </w:tcPr>
          <w:p w14:paraId="33FB6FD0" w14:textId="77777777" w:rsidR="00104169" w:rsidRPr="00104169" w:rsidRDefault="00104169" w:rsidP="00104169">
            <w:pPr>
              <w:jc w:val="center"/>
              <w:rPr>
                <w:color w:val="000000"/>
                <w:sz w:val="24"/>
                <w:lang w:val="uk-UA"/>
              </w:rPr>
            </w:pPr>
          </w:p>
        </w:tc>
      </w:tr>
      <w:tr w:rsidR="00104169" w:rsidRPr="00104169" w14:paraId="1FF62A5A" w14:textId="77777777" w:rsidTr="00104169">
        <w:tblPrEx>
          <w:tblCellMar>
            <w:left w:w="108" w:type="dxa"/>
            <w:right w:w="108" w:type="dxa"/>
          </w:tblCellMar>
        </w:tblPrEx>
        <w:trPr>
          <w:trHeight w:val="226"/>
        </w:trPr>
        <w:tc>
          <w:tcPr>
            <w:tcW w:w="663" w:type="dxa"/>
            <w:vMerge/>
            <w:tcBorders>
              <w:left w:val="single" w:sz="4" w:space="0" w:color="auto"/>
              <w:bottom w:val="single" w:sz="4" w:space="0" w:color="auto"/>
              <w:right w:val="single" w:sz="4" w:space="0" w:color="auto"/>
            </w:tcBorders>
          </w:tcPr>
          <w:p w14:paraId="425DF9CF"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bottom w:val="single" w:sz="4" w:space="0" w:color="auto"/>
              <w:right w:val="single" w:sz="4" w:space="0" w:color="auto"/>
            </w:tcBorders>
          </w:tcPr>
          <w:p w14:paraId="2A455A69" w14:textId="77777777" w:rsidR="00104169" w:rsidRPr="00104169" w:rsidRDefault="00104169" w:rsidP="00104169">
            <w:pPr>
              <w:rPr>
                <w:color w:val="000000"/>
                <w:sz w:val="24"/>
                <w:lang w:val="uk-UA"/>
              </w:rPr>
            </w:pPr>
          </w:p>
        </w:tc>
        <w:tc>
          <w:tcPr>
            <w:tcW w:w="1843" w:type="dxa"/>
            <w:tcBorders>
              <w:top w:val="single" w:sz="4" w:space="0" w:color="auto"/>
              <w:left w:val="single" w:sz="4" w:space="0" w:color="auto"/>
              <w:bottom w:val="single" w:sz="4" w:space="0" w:color="auto"/>
              <w:right w:val="single" w:sz="4" w:space="0" w:color="auto"/>
            </w:tcBorders>
          </w:tcPr>
          <w:p w14:paraId="41AA2A50" w14:textId="77777777" w:rsidR="00104169" w:rsidRPr="00104169" w:rsidRDefault="00104169" w:rsidP="00104169">
            <w:pPr>
              <w:spacing w:line="360" w:lineRule="auto"/>
              <w:jc w:val="both"/>
              <w:rPr>
                <w:color w:val="000000"/>
                <w:sz w:val="24"/>
                <w:lang w:val="uk-UA"/>
              </w:rPr>
            </w:pPr>
            <w:r w:rsidRPr="00104169">
              <w:rPr>
                <w:color w:val="000000"/>
                <w:sz w:val="24"/>
                <w:lang w:val="uk-UA"/>
              </w:rPr>
              <w:t>Шайба 25</w:t>
            </w:r>
          </w:p>
        </w:tc>
        <w:tc>
          <w:tcPr>
            <w:tcW w:w="1134" w:type="dxa"/>
            <w:gridSpan w:val="2"/>
            <w:tcBorders>
              <w:top w:val="single" w:sz="4" w:space="0" w:color="auto"/>
              <w:left w:val="single" w:sz="4" w:space="0" w:color="auto"/>
              <w:bottom w:val="single" w:sz="6" w:space="0" w:color="auto"/>
              <w:right w:val="single" w:sz="4" w:space="0" w:color="auto"/>
            </w:tcBorders>
          </w:tcPr>
          <w:p w14:paraId="3826136F" w14:textId="77777777" w:rsidR="00104169" w:rsidRPr="00104169" w:rsidRDefault="00104169" w:rsidP="00104169">
            <w:pPr>
              <w:jc w:val="center"/>
              <w:rPr>
                <w:color w:val="000000"/>
                <w:sz w:val="24"/>
                <w:lang w:val="uk-UA"/>
              </w:rPr>
            </w:pPr>
            <w:r w:rsidRPr="00104169">
              <w:rPr>
                <w:color w:val="000000"/>
                <w:sz w:val="24"/>
                <w:lang w:val="uk-UA"/>
              </w:rPr>
              <w:t>2</w:t>
            </w:r>
          </w:p>
        </w:tc>
        <w:tc>
          <w:tcPr>
            <w:tcW w:w="2386" w:type="dxa"/>
            <w:gridSpan w:val="3"/>
            <w:vMerge/>
            <w:tcBorders>
              <w:left w:val="single" w:sz="4" w:space="0" w:color="auto"/>
              <w:bottom w:val="single" w:sz="4" w:space="0" w:color="auto"/>
              <w:right w:val="single" w:sz="4" w:space="0" w:color="auto"/>
            </w:tcBorders>
          </w:tcPr>
          <w:p w14:paraId="27C45108" w14:textId="77777777" w:rsidR="00104169" w:rsidRPr="00104169" w:rsidRDefault="00104169" w:rsidP="00104169">
            <w:pPr>
              <w:jc w:val="both"/>
              <w:rPr>
                <w:color w:val="000000"/>
                <w:sz w:val="24"/>
                <w:lang w:val="uk-UA"/>
              </w:rPr>
            </w:pPr>
          </w:p>
        </w:tc>
        <w:tc>
          <w:tcPr>
            <w:tcW w:w="1785" w:type="dxa"/>
            <w:gridSpan w:val="2"/>
            <w:vMerge w:val="restart"/>
            <w:tcBorders>
              <w:top w:val="single" w:sz="4" w:space="0" w:color="auto"/>
              <w:left w:val="single" w:sz="4" w:space="0" w:color="auto"/>
              <w:right w:val="single" w:sz="4" w:space="0" w:color="auto"/>
            </w:tcBorders>
          </w:tcPr>
          <w:p w14:paraId="3165733A" w14:textId="77777777" w:rsidR="00104169" w:rsidRPr="00104169" w:rsidRDefault="00104169" w:rsidP="00104169">
            <w:pPr>
              <w:jc w:val="center"/>
              <w:rPr>
                <w:color w:val="000000"/>
                <w:sz w:val="24"/>
                <w:lang w:val="uk-UA"/>
              </w:rPr>
            </w:pPr>
            <w:r w:rsidRPr="00104169">
              <w:rPr>
                <w:color w:val="000000"/>
                <w:sz w:val="22"/>
                <w:szCs w:val="22"/>
                <w:lang w:val="uk-UA"/>
              </w:rPr>
              <w:t>Набір гайкових ключів</w:t>
            </w:r>
          </w:p>
        </w:tc>
        <w:tc>
          <w:tcPr>
            <w:tcW w:w="526" w:type="dxa"/>
            <w:vMerge/>
            <w:tcBorders>
              <w:left w:val="single" w:sz="4" w:space="0" w:color="auto"/>
              <w:bottom w:val="single" w:sz="4" w:space="0" w:color="auto"/>
              <w:right w:val="single" w:sz="4" w:space="0" w:color="auto"/>
            </w:tcBorders>
          </w:tcPr>
          <w:p w14:paraId="1C025150" w14:textId="77777777" w:rsidR="00104169" w:rsidRPr="00104169" w:rsidRDefault="00104169" w:rsidP="00104169">
            <w:pPr>
              <w:jc w:val="center"/>
              <w:rPr>
                <w:color w:val="000000"/>
                <w:sz w:val="24"/>
                <w:lang w:val="uk-UA"/>
              </w:rPr>
            </w:pPr>
          </w:p>
        </w:tc>
      </w:tr>
      <w:tr w:rsidR="00104169" w:rsidRPr="00104169" w14:paraId="71C747A4" w14:textId="77777777" w:rsidTr="00104169">
        <w:tblPrEx>
          <w:tblCellMar>
            <w:left w:w="108" w:type="dxa"/>
            <w:right w:w="108" w:type="dxa"/>
          </w:tblCellMar>
        </w:tblPrEx>
        <w:trPr>
          <w:trHeight w:val="432"/>
        </w:trPr>
        <w:tc>
          <w:tcPr>
            <w:tcW w:w="663" w:type="dxa"/>
            <w:vMerge/>
            <w:tcBorders>
              <w:left w:val="single" w:sz="4" w:space="0" w:color="auto"/>
              <w:bottom w:val="single" w:sz="4" w:space="0" w:color="auto"/>
              <w:right w:val="single" w:sz="4" w:space="0" w:color="auto"/>
            </w:tcBorders>
          </w:tcPr>
          <w:p w14:paraId="41C392B1"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bottom w:val="single" w:sz="4" w:space="0" w:color="auto"/>
              <w:right w:val="single" w:sz="4" w:space="0" w:color="auto"/>
            </w:tcBorders>
          </w:tcPr>
          <w:p w14:paraId="06DF5B88" w14:textId="77777777" w:rsidR="00104169" w:rsidRPr="00104169" w:rsidRDefault="00104169" w:rsidP="00104169">
            <w:pPr>
              <w:rPr>
                <w:color w:val="000000"/>
                <w:sz w:val="24"/>
                <w:lang w:val="uk-UA"/>
              </w:rPr>
            </w:pPr>
          </w:p>
        </w:tc>
        <w:tc>
          <w:tcPr>
            <w:tcW w:w="1843" w:type="dxa"/>
            <w:tcBorders>
              <w:top w:val="single" w:sz="4" w:space="0" w:color="auto"/>
              <w:left w:val="single" w:sz="4" w:space="0" w:color="auto"/>
              <w:bottom w:val="single" w:sz="4" w:space="0" w:color="auto"/>
              <w:right w:val="single" w:sz="4" w:space="0" w:color="auto"/>
            </w:tcBorders>
          </w:tcPr>
          <w:p w14:paraId="41C731F8" w14:textId="77777777" w:rsidR="00104169" w:rsidRPr="00104169" w:rsidRDefault="00104169" w:rsidP="00104169">
            <w:pPr>
              <w:spacing w:line="360" w:lineRule="auto"/>
              <w:jc w:val="both"/>
              <w:rPr>
                <w:color w:val="000000"/>
                <w:sz w:val="24"/>
                <w:lang w:val="uk-UA"/>
              </w:rPr>
            </w:pPr>
            <w:r w:rsidRPr="00104169">
              <w:rPr>
                <w:color w:val="000000"/>
                <w:sz w:val="24"/>
                <w:lang w:val="uk-UA"/>
              </w:rPr>
              <w:t>Гайка 26</w:t>
            </w:r>
          </w:p>
        </w:tc>
        <w:tc>
          <w:tcPr>
            <w:tcW w:w="1134" w:type="dxa"/>
            <w:gridSpan w:val="2"/>
            <w:tcBorders>
              <w:top w:val="single" w:sz="4" w:space="0" w:color="auto"/>
              <w:left w:val="single" w:sz="4" w:space="0" w:color="auto"/>
              <w:bottom w:val="single" w:sz="6" w:space="0" w:color="auto"/>
              <w:right w:val="single" w:sz="4" w:space="0" w:color="auto"/>
            </w:tcBorders>
          </w:tcPr>
          <w:p w14:paraId="11D4CE77" w14:textId="77777777" w:rsidR="00104169" w:rsidRPr="00104169" w:rsidRDefault="00104169" w:rsidP="00104169">
            <w:pPr>
              <w:jc w:val="center"/>
              <w:rPr>
                <w:color w:val="000000"/>
                <w:sz w:val="24"/>
                <w:lang w:val="uk-UA"/>
              </w:rPr>
            </w:pPr>
            <w:r w:rsidRPr="00104169">
              <w:rPr>
                <w:color w:val="000000"/>
                <w:sz w:val="24"/>
                <w:lang w:val="uk-UA"/>
              </w:rPr>
              <w:t>2</w:t>
            </w:r>
          </w:p>
        </w:tc>
        <w:tc>
          <w:tcPr>
            <w:tcW w:w="2386" w:type="dxa"/>
            <w:gridSpan w:val="3"/>
            <w:vMerge/>
            <w:tcBorders>
              <w:left w:val="single" w:sz="4" w:space="0" w:color="auto"/>
              <w:bottom w:val="single" w:sz="4" w:space="0" w:color="auto"/>
              <w:right w:val="single" w:sz="4" w:space="0" w:color="auto"/>
            </w:tcBorders>
          </w:tcPr>
          <w:p w14:paraId="2C0156C4" w14:textId="77777777" w:rsidR="00104169" w:rsidRPr="00104169" w:rsidRDefault="00104169" w:rsidP="00104169">
            <w:pPr>
              <w:jc w:val="both"/>
              <w:rPr>
                <w:color w:val="000000"/>
                <w:sz w:val="24"/>
                <w:lang w:val="uk-UA"/>
              </w:rPr>
            </w:pPr>
          </w:p>
        </w:tc>
        <w:tc>
          <w:tcPr>
            <w:tcW w:w="1785" w:type="dxa"/>
            <w:gridSpan w:val="2"/>
            <w:vMerge/>
            <w:tcBorders>
              <w:left w:val="single" w:sz="4" w:space="0" w:color="auto"/>
              <w:bottom w:val="single" w:sz="4" w:space="0" w:color="auto"/>
              <w:right w:val="single" w:sz="4" w:space="0" w:color="auto"/>
            </w:tcBorders>
          </w:tcPr>
          <w:p w14:paraId="4A6A6522" w14:textId="77777777" w:rsidR="00104169" w:rsidRPr="00104169" w:rsidRDefault="00104169" w:rsidP="00104169">
            <w:pPr>
              <w:rPr>
                <w:color w:val="000000"/>
                <w:sz w:val="24"/>
                <w:lang w:val="uk-UA"/>
              </w:rPr>
            </w:pPr>
          </w:p>
        </w:tc>
        <w:tc>
          <w:tcPr>
            <w:tcW w:w="526" w:type="dxa"/>
            <w:vMerge/>
            <w:tcBorders>
              <w:left w:val="single" w:sz="4" w:space="0" w:color="auto"/>
              <w:bottom w:val="single" w:sz="4" w:space="0" w:color="auto"/>
              <w:right w:val="single" w:sz="4" w:space="0" w:color="auto"/>
            </w:tcBorders>
          </w:tcPr>
          <w:p w14:paraId="6EB6B193" w14:textId="77777777" w:rsidR="00104169" w:rsidRPr="00104169" w:rsidRDefault="00104169" w:rsidP="00104169">
            <w:pPr>
              <w:jc w:val="center"/>
              <w:rPr>
                <w:color w:val="000000"/>
                <w:sz w:val="24"/>
                <w:lang w:val="uk-UA"/>
              </w:rPr>
            </w:pPr>
          </w:p>
        </w:tc>
      </w:tr>
      <w:tr w:rsidR="00104169" w:rsidRPr="00104169" w14:paraId="05A78FE7" w14:textId="77777777" w:rsidTr="00104169">
        <w:tblPrEx>
          <w:tblCellMar>
            <w:left w:w="108" w:type="dxa"/>
            <w:right w:w="108" w:type="dxa"/>
          </w:tblCellMar>
        </w:tblPrEx>
        <w:trPr>
          <w:trHeight w:val="298"/>
        </w:trPr>
        <w:tc>
          <w:tcPr>
            <w:tcW w:w="663" w:type="dxa"/>
            <w:vMerge w:val="restart"/>
            <w:tcBorders>
              <w:top w:val="single" w:sz="4" w:space="0" w:color="auto"/>
              <w:left w:val="single" w:sz="4" w:space="0" w:color="auto"/>
              <w:right w:val="single" w:sz="4" w:space="0" w:color="auto"/>
            </w:tcBorders>
          </w:tcPr>
          <w:p w14:paraId="05144682" w14:textId="77777777" w:rsidR="00104169" w:rsidRPr="00104169" w:rsidRDefault="00104169" w:rsidP="00104169">
            <w:pPr>
              <w:jc w:val="center"/>
              <w:rPr>
                <w:color w:val="000000"/>
                <w:sz w:val="24"/>
                <w:lang w:val="uk-UA"/>
              </w:rPr>
            </w:pPr>
            <w:r w:rsidRPr="00104169">
              <w:rPr>
                <w:color w:val="000000"/>
                <w:sz w:val="24"/>
                <w:lang w:val="uk-UA"/>
              </w:rPr>
              <w:t>3</w:t>
            </w:r>
          </w:p>
        </w:tc>
        <w:tc>
          <w:tcPr>
            <w:tcW w:w="7666" w:type="dxa"/>
            <w:gridSpan w:val="13"/>
            <w:vMerge w:val="restart"/>
            <w:tcBorders>
              <w:top w:val="single" w:sz="4" w:space="0" w:color="auto"/>
              <w:left w:val="single" w:sz="4" w:space="0" w:color="auto"/>
              <w:right w:val="single" w:sz="4" w:space="0" w:color="auto"/>
            </w:tcBorders>
          </w:tcPr>
          <w:p w14:paraId="75E19A4D" w14:textId="77777777" w:rsidR="00104169" w:rsidRPr="00104169" w:rsidRDefault="00104169" w:rsidP="00104169">
            <w:pPr>
              <w:rPr>
                <w:color w:val="000000"/>
                <w:sz w:val="24"/>
                <w:lang w:val="uk-UA"/>
              </w:rPr>
            </w:pPr>
            <w:r w:rsidRPr="00104169">
              <w:rPr>
                <w:color w:val="000000"/>
                <w:sz w:val="24"/>
                <w:lang w:val="uk-UA"/>
              </w:rPr>
              <w:t xml:space="preserve">На плиті закріплюємо кришку 16. Тоді встановлюємо тягу 11 с ексцентриком 10. </w:t>
            </w:r>
          </w:p>
        </w:tc>
        <w:tc>
          <w:tcPr>
            <w:tcW w:w="1843" w:type="dxa"/>
            <w:tcBorders>
              <w:top w:val="single" w:sz="6" w:space="0" w:color="auto"/>
              <w:left w:val="single" w:sz="4" w:space="0" w:color="auto"/>
              <w:bottom w:val="single" w:sz="6" w:space="0" w:color="auto"/>
              <w:right w:val="single" w:sz="6" w:space="0" w:color="auto"/>
            </w:tcBorders>
          </w:tcPr>
          <w:p w14:paraId="6AE97B33" w14:textId="77777777" w:rsidR="00104169" w:rsidRPr="00104169" w:rsidRDefault="00104169" w:rsidP="00104169">
            <w:pPr>
              <w:jc w:val="both"/>
              <w:rPr>
                <w:color w:val="000000"/>
                <w:sz w:val="24"/>
                <w:lang w:val="uk-UA"/>
              </w:rPr>
            </w:pPr>
            <w:r w:rsidRPr="00104169">
              <w:rPr>
                <w:color w:val="000000"/>
                <w:sz w:val="24"/>
                <w:lang w:val="uk-UA"/>
              </w:rPr>
              <w:t>Кришка 16</w:t>
            </w:r>
          </w:p>
        </w:tc>
        <w:tc>
          <w:tcPr>
            <w:tcW w:w="1134" w:type="dxa"/>
            <w:gridSpan w:val="2"/>
            <w:tcBorders>
              <w:top w:val="single" w:sz="6" w:space="0" w:color="auto"/>
              <w:left w:val="single" w:sz="6" w:space="0" w:color="auto"/>
              <w:bottom w:val="single" w:sz="6" w:space="0" w:color="auto"/>
              <w:right w:val="single" w:sz="4" w:space="0" w:color="auto"/>
            </w:tcBorders>
          </w:tcPr>
          <w:p w14:paraId="1A283DDA" w14:textId="77777777" w:rsidR="00104169" w:rsidRPr="00104169" w:rsidRDefault="00104169" w:rsidP="00104169">
            <w:pPr>
              <w:jc w:val="center"/>
              <w:rPr>
                <w:color w:val="000000"/>
                <w:sz w:val="24"/>
                <w:lang w:val="uk-UA"/>
              </w:rPr>
            </w:pPr>
            <w:r w:rsidRPr="00104169">
              <w:rPr>
                <w:color w:val="000000"/>
                <w:sz w:val="24"/>
                <w:lang w:val="uk-UA"/>
              </w:rPr>
              <w:t>1</w:t>
            </w:r>
          </w:p>
        </w:tc>
        <w:tc>
          <w:tcPr>
            <w:tcW w:w="2386" w:type="dxa"/>
            <w:gridSpan w:val="3"/>
            <w:vMerge w:val="restart"/>
            <w:tcBorders>
              <w:top w:val="single" w:sz="4" w:space="0" w:color="auto"/>
              <w:left w:val="single" w:sz="4" w:space="0" w:color="auto"/>
              <w:right w:val="single" w:sz="4" w:space="0" w:color="auto"/>
            </w:tcBorders>
          </w:tcPr>
          <w:p w14:paraId="14D9A472" w14:textId="77777777" w:rsidR="00104169" w:rsidRPr="00104169" w:rsidRDefault="00104169" w:rsidP="00104169">
            <w:pPr>
              <w:rPr>
                <w:color w:val="000000"/>
                <w:sz w:val="24"/>
                <w:lang w:val="uk-UA"/>
              </w:rPr>
            </w:pPr>
            <w:r w:rsidRPr="00104169">
              <w:rPr>
                <w:color w:val="000000"/>
                <w:sz w:val="24"/>
                <w:lang w:val="uk-UA"/>
              </w:rPr>
              <w:t>Гайковий ключ, викрутка</w:t>
            </w:r>
          </w:p>
        </w:tc>
        <w:tc>
          <w:tcPr>
            <w:tcW w:w="1785" w:type="dxa"/>
            <w:gridSpan w:val="2"/>
            <w:tcBorders>
              <w:top w:val="single" w:sz="4" w:space="0" w:color="auto"/>
              <w:left w:val="single" w:sz="4" w:space="0" w:color="auto"/>
              <w:bottom w:val="single" w:sz="4" w:space="0" w:color="auto"/>
              <w:right w:val="single" w:sz="4" w:space="0" w:color="auto"/>
            </w:tcBorders>
          </w:tcPr>
          <w:p w14:paraId="7C86717E" w14:textId="77777777" w:rsidR="00104169" w:rsidRPr="00104169" w:rsidRDefault="00104169" w:rsidP="00104169">
            <w:pPr>
              <w:spacing w:line="360" w:lineRule="auto"/>
              <w:jc w:val="center"/>
              <w:rPr>
                <w:color w:val="000000"/>
                <w:sz w:val="24"/>
                <w:lang w:val="uk-UA"/>
              </w:rPr>
            </w:pPr>
            <w:r w:rsidRPr="00104169">
              <w:rPr>
                <w:color w:val="000000"/>
                <w:sz w:val="24"/>
                <w:lang w:val="uk-UA"/>
              </w:rPr>
              <w:t>Викрутка</w:t>
            </w:r>
          </w:p>
        </w:tc>
        <w:tc>
          <w:tcPr>
            <w:tcW w:w="526" w:type="dxa"/>
            <w:vMerge w:val="restart"/>
            <w:tcBorders>
              <w:top w:val="single" w:sz="4" w:space="0" w:color="auto"/>
              <w:left w:val="single" w:sz="4" w:space="0" w:color="auto"/>
              <w:right w:val="single" w:sz="4" w:space="0" w:color="auto"/>
            </w:tcBorders>
          </w:tcPr>
          <w:p w14:paraId="4CBCE4EF" w14:textId="77777777" w:rsidR="00104169" w:rsidRPr="00104169" w:rsidRDefault="00104169" w:rsidP="00104169">
            <w:pPr>
              <w:spacing w:line="276" w:lineRule="auto"/>
              <w:jc w:val="center"/>
              <w:rPr>
                <w:color w:val="000000"/>
                <w:sz w:val="24"/>
                <w:lang w:val="uk-UA"/>
              </w:rPr>
            </w:pPr>
            <w:r w:rsidRPr="00104169">
              <w:rPr>
                <w:color w:val="000000"/>
                <w:sz w:val="24"/>
                <w:lang w:val="uk-UA"/>
              </w:rPr>
              <w:t>5</w:t>
            </w:r>
          </w:p>
        </w:tc>
      </w:tr>
      <w:tr w:rsidR="00104169" w:rsidRPr="00104169" w14:paraId="1EA673D9" w14:textId="77777777" w:rsidTr="00104169">
        <w:tblPrEx>
          <w:tblCellMar>
            <w:left w:w="108" w:type="dxa"/>
            <w:right w:w="108" w:type="dxa"/>
          </w:tblCellMar>
        </w:tblPrEx>
        <w:trPr>
          <w:trHeight w:val="613"/>
        </w:trPr>
        <w:tc>
          <w:tcPr>
            <w:tcW w:w="663" w:type="dxa"/>
            <w:vMerge/>
            <w:tcBorders>
              <w:left w:val="single" w:sz="4" w:space="0" w:color="auto"/>
              <w:right w:val="single" w:sz="4" w:space="0" w:color="auto"/>
            </w:tcBorders>
          </w:tcPr>
          <w:p w14:paraId="084833B0" w14:textId="77777777" w:rsidR="00104169" w:rsidRPr="00104169" w:rsidRDefault="00104169" w:rsidP="00104169">
            <w:pPr>
              <w:jc w:val="center"/>
              <w:rPr>
                <w:color w:val="000000"/>
                <w:sz w:val="24"/>
                <w:lang w:val="uk-UA"/>
              </w:rPr>
            </w:pPr>
          </w:p>
        </w:tc>
        <w:tc>
          <w:tcPr>
            <w:tcW w:w="7666" w:type="dxa"/>
            <w:gridSpan w:val="13"/>
            <w:vMerge/>
            <w:tcBorders>
              <w:left w:val="single" w:sz="4" w:space="0" w:color="auto"/>
              <w:right w:val="single" w:sz="4" w:space="0" w:color="auto"/>
            </w:tcBorders>
          </w:tcPr>
          <w:p w14:paraId="54F3A534" w14:textId="77777777" w:rsidR="00104169" w:rsidRPr="00104169" w:rsidRDefault="00104169" w:rsidP="00104169">
            <w:pPr>
              <w:rPr>
                <w:color w:val="000000"/>
                <w:sz w:val="24"/>
                <w:lang w:val="uk-UA"/>
              </w:rPr>
            </w:pPr>
          </w:p>
        </w:tc>
        <w:tc>
          <w:tcPr>
            <w:tcW w:w="1843" w:type="dxa"/>
            <w:tcBorders>
              <w:top w:val="single" w:sz="6" w:space="0" w:color="auto"/>
              <w:left w:val="single" w:sz="4" w:space="0" w:color="auto"/>
              <w:bottom w:val="single" w:sz="6" w:space="0" w:color="auto"/>
              <w:right w:val="single" w:sz="6" w:space="0" w:color="auto"/>
            </w:tcBorders>
          </w:tcPr>
          <w:p w14:paraId="2215938F" w14:textId="77777777" w:rsidR="00104169" w:rsidRPr="00104169" w:rsidRDefault="00104169" w:rsidP="00104169">
            <w:pPr>
              <w:spacing w:line="276" w:lineRule="auto"/>
              <w:jc w:val="both"/>
              <w:rPr>
                <w:color w:val="000000"/>
                <w:sz w:val="24"/>
                <w:lang w:val="uk-UA"/>
              </w:rPr>
            </w:pPr>
            <w:r w:rsidRPr="00104169">
              <w:rPr>
                <w:color w:val="000000"/>
                <w:sz w:val="24"/>
                <w:lang w:val="uk-UA"/>
              </w:rPr>
              <w:t>Тяга 11</w:t>
            </w:r>
          </w:p>
          <w:p w14:paraId="30CA9C5B" w14:textId="77777777" w:rsidR="00104169" w:rsidRPr="00104169" w:rsidRDefault="00104169" w:rsidP="00104169">
            <w:pPr>
              <w:spacing w:line="276" w:lineRule="auto"/>
              <w:jc w:val="both"/>
              <w:rPr>
                <w:color w:val="000000"/>
                <w:sz w:val="24"/>
                <w:lang w:val="uk-UA"/>
              </w:rPr>
            </w:pPr>
            <w:r w:rsidRPr="00104169">
              <w:rPr>
                <w:color w:val="000000"/>
                <w:sz w:val="24"/>
                <w:lang w:val="uk-UA"/>
              </w:rPr>
              <w:t>Ексцентрик 10</w:t>
            </w:r>
          </w:p>
        </w:tc>
        <w:tc>
          <w:tcPr>
            <w:tcW w:w="1134" w:type="dxa"/>
            <w:gridSpan w:val="2"/>
            <w:tcBorders>
              <w:top w:val="single" w:sz="6" w:space="0" w:color="auto"/>
              <w:left w:val="single" w:sz="6" w:space="0" w:color="auto"/>
              <w:bottom w:val="single" w:sz="6" w:space="0" w:color="auto"/>
              <w:right w:val="single" w:sz="4" w:space="0" w:color="auto"/>
            </w:tcBorders>
          </w:tcPr>
          <w:p w14:paraId="67DD2CDE" w14:textId="77777777" w:rsidR="00104169" w:rsidRPr="00104169" w:rsidRDefault="00104169" w:rsidP="00104169">
            <w:pPr>
              <w:jc w:val="center"/>
              <w:rPr>
                <w:color w:val="000000"/>
                <w:sz w:val="24"/>
                <w:lang w:val="uk-UA"/>
              </w:rPr>
            </w:pPr>
            <w:r w:rsidRPr="00104169">
              <w:rPr>
                <w:color w:val="000000"/>
                <w:sz w:val="24"/>
                <w:lang w:val="uk-UA"/>
              </w:rPr>
              <w:t>2</w:t>
            </w:r>
          </w:p>
          <w:p w14:paraId="2B0F2A60" w14:textId="77777777" w:rsidR="00104169" w:rsidRPr="00104169" w:rsidRDefault="00104169" w:rsidP="00104169">
            <w:pPr>
              <w:jc w:val="center"/>
              <w:rPr>
                <w:color w:val="000000"/>
                <w:sz w:val="24"/>
                <w:lang w:val="uk-UA"/>
              </w:rPr>
            </w:pPr>
            <w:r w:rsidRPr="00104169">
              <w:rPr>
                <w:color w:val="000000"/>
                <w:sz w:val="24"/>
                <w:lang w:val="uk-UA"/>
              </w:rPr>
              <w:t>1</w:t>
            </w:r>
          </w:p>
        </w:tc>
        <w:tc>
          <w:tcPr>
            <w:tcW w:w="2386" w:type="dxa"/>
            <w:gridSpan w:val="3"/>
            <w:vMerge/>
            <w:tcBorders>
              <w:left w:val="single" w:sz="4" w:space="0" w:color="auto"/>
              <w:right w:val="single" w:sz="4" w:space="0" w:color="auto"/>
            </w:tcBorders>
          </w:tcPr>
          <w:p w14:paraId="7FD963A9" w14:textId="77777777" w:rsidR="00104169" w:rsidRPr="00104169" w:rsidRDefault="00104169" w:rsidP="00104169">
            <w:pPr>
              <w:jc w:val="both"/>
              <w:rPr>
                <w:color w:val="000000"/>
                <w:sz w:val="24"/>
                <w:lang w:val="uk-UA"/>
              </w:rPr>
            </w:pPr>
          </w:p>
        </w:tc>
        <w:tc>
          <w:tcPr>
            <w:tcW w:w="1785" w:type="dxa"/>
            <w:gridSpan w:val="2"/>
            <w:tcBorders>
              <w:top w:val="single" w:sz="4" w:space="0" w:color="auto"/>
              <w:left w:val="single" w:sz="4" w:space="0" w:color="auto"/>
              <w:bottom w:val="single" w:sz="4" w:space="0" w:color="auto"/>
              <w:right w:val="single" w:sz="4" w:space="0" w:color="auto"/>
            </w:tcBorders>
          </w:tcPr>
          <w:p w14:paraId="51D152D7" w14:textId="77777777" w:rsidR="00104169" w:rsidRPr="00104169" w:rsidRDefault="00104169" w:rsidP="00104169">
            <w:pPr>
              <w:spacing w:line="276" w:lineRule="auto"/>
              <w:jc w:val="center"/>
              <w:rPr>
                <w:color w:val="000000"/>
                <w:sz w:val="24"/>
                <w:lang w:val="uk-UA"/>
              </w:rPr>
            </w:pPr>
            <w:r w:rsidRPr="00104169">
              <w:rPr>
                <w:color w:val="000000"/>
                <w:sz w:val="24"/>
                <w:lang w:val="uk-UA"/>
              </w:rPr>
              <w:t>Гайковий ключ</w:t>
            </w:r>
          </w:p>
        </w:tc>
        <w:tc>
          <w:tcPr>
            <w:tcW w:w="526" w:type="dxa"/>
            <w:vMerge/>
            <w:tcBorders>
              <w:left w:val="single" w:sz="4" w:space="0" w:color="auto"/>
              <w:right w:val="single" w:sz="4" w:space="0" w:color="auto"/>
            </w:tcBorders>
          </w:tcPr>
          <w:p w14:paraId="6663D31A" w14:textId="77777777" w:rsidR="00104169" w:rsidRPr="00104169" w:rsidRDefault="00104169" w:rsidP="00104169">
            <w:pPr>
              <w:spacing w:line="276" w:lineRule="auto"/>
              <w:jc w:val="center"/>
              <w:rPr>
                <w:color w:val="000000"/>
                <w:sz w:val="24"/>
                <w:lang w:val="uk-UA"/>
              </w:rPr>
            </w:pPr>
          </w:p>
        </w:tc>
      </w:tr>
      <w:tr w:rsidR="00104169" w:rsidRPr="00104169" w14:paraId="55C7D720" w14:textId="77777777" w:rsidTr="00104169">
        <w:tblPrEx>
          <w:tblCellMar>
            <w:left w:w="108" w:type="dxa"/>
            <w:right w:w="108" w:type="dxa"/>
          </w:tblCellMar>
        </w:tblPrEx>
        <w:trPr>
          <w:trHeight w:val="413"/>
        </w:trPr>
        <w:tc>
          <w:tcPr>
            <w:tcW w:w="663" w:type="dxa"/>
            <w:tcBorders>
              <w:top w:val="single" w:sz="4" w:space="0" w:color="auto"/>
              <w:left w:val="single" w:sz="4" w:space="0" w:color="auto"/>
              <w:right w:val="single" w:sz="4" w:space="0" w:color="auto"/>
            </w:tcBorders>
          </w:tcPr>
          <w:p w14:paraId="72B718C8" w14:textId="77777777" w:rsidR="00104169" w:rsidRPr="00104169" w:rsidRDefault="00104169" w:rsidP="00104169">
            <w:pPr>
              <w:jc w:val="center"/>
              <w:rPr>
                <w:color w:val="000000"/>
                <w:sz w:val="24"/>
                <w:lang w:val="uk-UA"/>
              </w:rPr>
            </w:pPr>
            <w:r w:rsidRPr="00104169">
              <w:rPr>
                <w:color w:val="000000"/>
                <w:sz w:val="24"/>
                <w:lang w:val="uk-UA"/>
              </w:rPr>
              <w:t>4</w:t>
            </w:r>
          </w:p>
        </w:tc>
        <w:tc>
          <w:tcPr>
            <w:tcW w:w="7666" w:type="dxa"/>
            <w:gridSpan w:val="13"/>
            <w:tcBorders>
              <w:top w:val="single" w:sz="12" w:space="0" w:color="auto"/>
              <w:left w:val="single" w:sz="4" w:space="0" w:color="auto"/>
              <w:bottom w:val="single" w:sz="6" w:space="0" w:color="auto"/>
              <w:right w:val="single" w:sz="6" w:space="0" w:color="auto"/>
            </w:tcBorders>
          </w:tcPr>
          <w:p w14:paraId="753E9F66" w14:textId="77777777" w:rsidR="00104169" w:rsidRPr="00104169" w:rsidRDefault="00104169" w:rsidP="00104169">
            <w:pPr>
              <w:rPr>
                <w:color w:val="000000"/>
                <w:sz w:val="24"/>
                <w:lang w:val="uk-UA"/>
              </w:rPr>
            </w:pPr>
            <w:r w:rsidRPr="00104169">
              <w:rPr>
                <w:color w:val="000000"/>
                <w:sz w:val="24"/>
                <w:lang w:val="uk-UA"/>
              </w:rPr>
              <w:t>Загальний час</w:t>
            </w:r>
          </w:p>
        </w:tc>
        <w:tc>
          <w:tcPr>
            <w:tcW w:w="1843" w:type="dxa"/>
            <w:tcBorders>
              <w:top w:val="single" w:sz="6" w:space="0" w:color="auto"/>
              <w:left w:val="single" w:sz="6" w:space="0" w:color="auto"/>
              <w:bottom w:val="single" w:sz="6" w:space="0" w:color="auto"/>
              <w:right w:val="single" w:sz="6" w:space="0" w:color="auto"/>
            </w:tcBorders>
          </w:tcPr>
          <w:p w14:paraId="7E75F7DF" w14:textId="77777777" w:rsidR="00104169" w:rsidRPr="00104169" w:rsidRDefault="00104169" w:rsidP="00104169">
            <w:pPr>
              <w:jc w:val="both"/>
              <w:rPr>
                <w:color w:val="000000"/>
                <w:sz w:val="24"/>
                <w:lang w:val="uk-UA"/>
              </w:rPr>
            </w:pPr>
          </w:p>
        </w:tc>
        <w:tc>
          <w:tcPr>
            <w:tcW w:w="1134" w:type="dxa"/>
            <w:gridSpan w:val="2"/>
            <w:tcBorders>
              <w:top w:val="single" w:sz="6" w:space="0" w:color="auto"/>
              <w:left w:val="single" w:sz="6" w:space="0" w:color="auto"/>
              <w:right w:val="single" w:sz="4" w:space="0" w:color="auto"/>
            </w:tcBorders>
          </w:tcPr>
          <w:p w14:paraId="0EB334E7" w14:textId="77777777" w:rsidR="00104169" w:rsidRPr="00104169" w:rsidRDefault="00104169" w:rsidP="00104169">
            <w:pPr>
              <w:jc w:val="center"/>
              <w:rPr>
                <w:color w:val="000000"/>
                <w:sz w:val="24"/>
                <w:lang w:val="uk-UA"/>
              </w:rPr>
            </w:pPr>
          </w:p>
        </w:tc>
        <w:tc>
          <w:tcPr>
            <w:tcW w:w="2386" w:type="dxa"/>
            <w:gridSpan w:val="3"/>
            <w:tcBorders>
              <w:top w:val="single" w:sz="4" w:space="0" w:color="auto"/>
              <w:left w:val="single" w:sz="4" w:space="0" w:color="auto"/>
              <w:right w:val="single" w:sz="4" w:space="0" w:color="auto"/>
            </w:tcBorders>
          </w:tcPr>
          <w:p w14:paraId="0C014462" w14:textId="77777777" w:rsidR="00104169" w:rsidRPr="00104169" w:rsidRDefault="00104169" w:rsidP="00104169">
            <w:pPr>
              <w:autoSpaceDE w:val="0"/>
              <w:autoSpaceDN w:val="0"/>
              <w:adjustRightInd w:val="0"/>
              <w:rPr>
                <w:color w:val="000000"/>
                <w:sz w:val="24"/>
                <w:lang w:val="uk-UA"/>
              </w:rPr>
            </w:pPr>
          </w:p>
        </w:tc>
        <w:tc>
          <w:tcPr>
            <w:tcW w:w="1785" w:type="dxa"/>
            <w:gridSpan w:val="2"/>
            <w:tcBorders>
              <w:top w:val="single" w:sz="4" w:space="0" w:color="auto"/>
              <w:left w:val="single" w:sz="4" w:space="0" w:color="auto"/>
              <w:right w:val="single" w:sz="4" w:space="0" w:color="auto"/>
            </w:tcBorders>
          </w:tcPr>
          <w:p w14:paraId="27A91B80" w14:textId="77777777" w:rsidR="00104169" w:rsidRPr="00104169" w:rsidRDefault="00104169" w:rsidP="00104169">
            <w:pPr>
              <w:spacing w:line="276" w:lineRule="auto"/>
              <w:jc w:val="center"/>
              <w:rPr>
                <w:color w:val="000000"/>
                <w:sz w:val="24"/>
                <w:lang w:val="uk-UA"/>
              </w:rPr>
            </w:pPr>
          </w:p>
        </w:tc>
        <w:tc>
          <w:tcPr>
            <w:tcW w:w="526" w:type="dxa"/>
            <w:tcBorders>
              <w:top w:val="single" w:sz="4" w:space="0" w:color="auto"/>
              <w:left w:val="single" w:sz="4" w:space="0" w:color="auto"/>
              <w:right w:val="single" w:sz="4" w:space="0" w:color="auto"/>
            </w:tcBorders>
          </w:tcPr>
          <w:p w14:paraId="1D90C44F" w14:textId="77777777" w:rsidR="00104169" w:rsidRPr="00104169" w:rsidRDefault="00104169" w:rsidP="00104169">
            <w:pPr>
              <w:jc w:val="center"/>
              <w:rPr>
                <w:color w:val="000000"/>
                <w:sz w:val="24"/>
                <w:lang w:val="uk-UA"/>
              </w:rPr>
            </w:pPr>
            <w:r w:rsidRPr="00104169">
              <w:rPr>
                <w:color w:val="000000"/>
                <w:sz w:val="24"/>
                <w:lang w:val="uk-UA"/>
              </w:rPr>
              <w:t>40</w:t>
            </w:r>
          </w:p>
        </w:tc>
      </w:tr>
      <w:tr w:rsidR="00104169" w:rsidRPr="00104169" w14:paraId="7B37DCAC" w14:textId="77777777" w:rsidTr="00104169">
        <w:tblPrEx>
          <w:tblCellMar>
            <w:left w:w="56" w:type="dxa"/>
            <w:right w:w="56" w:type="dxa"/>
          </w:tblCellMar>
        </w:tblPrEx>
        <w:trPr>
          <w:cantSplit/>
          <w:trHeight w:val="304"/>
        </w:trPr>
        <w:tc>
          <w:tcPr>
            <w:tcW w:w="2009" w:type="dxa"/>
            <w:gridSpan w:val="3"/>
            <w:vMerge w:val="restart"/>
            <w:tcBorders>
              <w:top w:val="single" w:sz="4" w:space="0" w:color="auto"/>
              <w:left w:val="single" w:sz="4" w:space="0" w:color="auto"/>
              <w:bottom w:val="single" w:sz="4" w:space="0" w:color="auto"/>
              <w:right w:val="single" w:sz="4" w:space="0" w:color="auto"/>
            </w:tcBorders>
          </w:tcPr>
          <w:p w14:paraId="6E94CAF4" w14:textId="77777777" w:rsidR="00104169" w:rsidRPr="00104169" w:rsidRDefault="00104169" w:rsidP="00104169">
            <w:pPr>
              <w:jc w:val="center"/>
              <w:rPr>
                <w:color w:val="000000"/>
                <w:sz w:val="22"/>
                <w:lang w:val="uk-UA"/>
              </w:rPr>
            </w:pPr>
          </w:p>
        </w:tc>
        <w:tc>
          <w:tcPr>
            <w:tcW w:w="376" w:type="dxa"/>
            <w:tcBorders>
              <w:top w:val="single" w:sz="6" w:space="0" w:color="auto"/>
              <w:left w:val="single" w:sz="4" w:space="0" w:color="auto"/>
              <w:bottom w:val="single" w:sz="6" w:space="0" w:color="auto"/>
              <w:right w:val="single" w:sz="6" w:space="0" w:color="auto"/>
            </w:tcBorders>
          </w:tcPr>
          <w:p w14:paraId="5D3AD4CC" w14:textId="77777777" w:rsidR="00104169" w:rsidRPr="00104169" w:rsidRDefault="00104169" w:rsidP="00104169">
            <w:pPr>
              <w:jc w:val="center"/>
              <w:rPr>
                <w:color w:val="000000"/>
                <w:sz w:val="22"/>
                <w:lang w:val="uk-UA"/>
              </w:rPr>
            </w:pPr>
          </w:p>
        </w:tc>
        <w:tc>
          <w:tcPr>
            <w:tcW w:w="548" w:type="dxa"/>
            <w:gridSpan w:val="2"/>
            <w:tcBorders>
              <w:top w:val="single" w:sz="12" w:space="0" w:color="auto"/>
              <w:left w:val="single" w:sz="6" w:space="0" w:color="auto"/>
              <w:bottom w:val="single" w:sz="12" w:space="0" w:color="auto"/>
              <w:right w:val="single" w:sz="6" w:space="0" w:color="auto"/>
            </w:tcBorders>
          </w:tcPr>
          <w:p w14:paraId="35026E27" w14:textId="77777777" w:rsidR="00104169" w:rsidRPr="00104169" w:rsidRDefault="00104169" w:rsidP="00104169">
            <w:pPr>
              <w:jc w:val="center"/>
              <w:rPr>
                <w:color w:val="000000"/>
                <w:sz w:val="22"/>
                <w:lang w:val="uk-UA"/>
              </w:rPr>
            </w:pPr>
            <w:proofErr w:type="spellStart"/>
            <w:r w:rsidRPr="00104169">
              <w:rPr>
                <w:color w:val="000000"/>
                <w:sz w:val="22"/>
                <w:lang w:val="uk-UA"/>
              </w:rPr>
              <w:t>Арк</w:t>
            </w:r>
            <w:proofErr w:type="spellEnd"/>
          </w:p>
        </w:tc>
        <w:tc>
          <w:tcPr>
            <w:tcW w:w="967" w:type="dxa"/>
            <w:tcBorders>
              <w:top w:val="single" w:sz="12" w:space="0" w:color="auto"/>
              <w:left w:val="single" w:sz="6" w:space="0" w:color="auto"/>
              <w:bottom w:val="single" w:sz="6" w:space="0" w:color="auto"/>
              <w:right w:val="single" w:sz="6" w:space="0" w:color="auto"/>
            </w:tcBorders>
          </w:tcPr>
          <w:p w14:paraId="3948920E" w14:textId="77777777" w:rsidR="00104169" w:rsidRPr="00104169" w:rsidRDefault="00104169" w:rsidP="00104169">
            <w:pPr>
              <w:rPr>
                <w:color w:val="000000"/>
                <w:lang w:val="uk-UA"/>
              </w:rPr>
            </w:pPr>
          </w:p>
        </w:tc>
        <w:tc>
          <w:tcPr>
            <w:tcW w:w="824" w:type="dxa"/>
            <w:gridSpan w:val="2"/>
            <w:tcBorders>
              <w:top w:val="single" w:sz="12" w:space="0" w:color="auto"/>
              <w:left w:val="single" w:sz="6" w:space="0" w:color="auto"/>
              <w:bottom w:val="single" w:sz="6" w:space="0" w:color="auto"/>
              <w:right w:val="single" w:sz="6" w:space="0" w:color="auto"/>
            </w:tcBorders>
          </w:tcPr>
          <w:p w14:paraId="3017EC4B" w14:textId="77777777" w:rsidR="00104169" w:rsidRPr="00104169" w:rsidRDefault="00104169" w:rsidP="00104169">
            <w:pPr>
              <w:jc w:val="center"/>
              <w:rPr>
                <w:color w:val="000000"/>
                <w:sz w:val="22"/>
                <w:lang w:val="uk-UA"/>
              </w:rPr>
            </w:pPr>
          </w:p>
        </w:tc>
        <w:tc>
          <w:tcPr>
            <w:tcW w:w="548" w:type="dxa"/>
            <w:tcBorders>
              <w:top w:val="single" w:sz="12" w:space="0" w:color="auto"/>
              <w:left w:val="single" w:sz="6" w:space="0" w:color="auto"/>
              <w:bottom w:val="single" w:sz="6" w:space="0" w:color="auto"/>
              <w:right w:val="single" w:sz="6" w:space="0" w:color="auto"/>
            </w:tcBorders>
          </w:tcPr>
          <w:p w14:paraId="20D0BE7B" w14:textId="77777777" w:rsidR="00104169" w:rsidRPr="00104169" w:rsidRDefault="00104169" w:rsidP="00104169">
            <w:pPr>
              <w:jc w:val="center"/>
              <w:rPr>
                <w:color w:val="000000"/>
                <w:sz w:val="22"/>
                <w:lang w:val="uk-UA"/>
              </w:rPr>
            </w:pPr>
          </w:p>
        </w:tc>
        <w:tc>
          <w:tcPr>
            <w:tcW w:w="411" w:type="dxa"/>
            <w:tcBorders>
              <w:top w:val="single" w:sz="12" w:space="0" w:color="auto"/>
              <w:left w:val="single" w:sz="6" w:space="0" w:color="auto"/>
              <w:bottom w:val="single" w:sz="6" w:space="0" w:color="auto"/>
              <w:right w:val="single" w:sz="6" w:space="0" w:color="auto"/>
            </w:tcBorders>
          </w:tcPr>
          <w:p w14:paraId="0328483C" w14:textId="77777777" w:rsidR="00104169" w:rsidRPr="00104169" w:rsidRDefault="00104169" w:rsidP="00104169">
            <w:pPr>
              <w:jc w:val="center"/>
              <w:rPr>
                <w:color w:val="000000"/>
                <w:sz w:val="22"/>
                <w:lang w:val="uk-UA"/>
              </w:rPr>
            </w:pPr>
          </w:p>
        </w:tc>
        <w:tc>
          <w:tcPr>
            <w:tcW w:w="686" w:type="dxa"/>
            <w:tcBorders>
              <w:top w:val="single" w:sz="12" w:space="0" w:color="auto"/>
              <w:left w:val="single" w:sz="6" w:space="0" w:color="auto"/>
              <w:bottom w:val="single" w:sz="6" w:space="0" w:color="auto"/>
              <w:right w:val="single" w:sz="6" w:space="0" w:color="auto"/>
            </w:tcBorders>
          </w:tcPr>
          <w:p w14:paraId="3B67C737" w14:textId="77777777" w:rsidR="00104169" w:rsidRPr="00104169" w:rsidRDefault="00104169" w:rsidP="00104169">
            <w:pPr>
              <w:jc w:val="center"/>
              <w:rPr>
                <w:color w:val="000000"/>
                <w:sz w:val="22"/>
                <w:lang w:val="uk-UA"/>
              </w:rPr>
            </w:pPr>
          </w:p>
        </w:tc>
        <w:tc>
          <w:tcPr>
            <w:tcW w:w="1960" w:type="dxa"/>
            <w:gridSpan w:val="2"/>
            <w:tcBorders>
              <w:top w:val="single" w:sz="12" w:space="0" w:color="auto"/>
              <w:left w:val="single" w:sz="6" w:space="0" w:color="auto"/>
              <w:bottom w:val="single" w:sz="6" w:space="0" w:color="auto"/>
              <w:right w:val="single" w:sz="6" w:space="0" w:color="auto"/>
            </w:tcBorders>
          </w:tcPr>
          <w:p w14:paraId="17526346" w14:textId="77777777" w:rsidR="00104169" w:rsidRPr="00104169" w:rsidRDefault="00104169" w:rsidP="00104169">
            <w:pPr>
              <w:jc w:val="center"/>
              <w:rPr>
                <w:color w:val="000000"/>
                <w:sz w:val="22"/>
                <w:lang w:val="uk-UA"/>
              </w:rPr>
            </w:pPr>
          </w:p>
        </w:tc>
        <w:tc>
          <w:tcPr>
            <w:tcW w:w="1843" w:type="dxa"/>
            <w:tcBorders>
              <w:top w:val="single" w:sz="12" w:space="0" w:color="auto"/>
              <w:left w:val="single" w:sz="6" w:space="0" w:color="auto"/>
              <w:bottom w:val="single" w:sz="6" w:space="0" w:color="auto"/>
              <w:right w:val="single" w:sz="6" w:space="0" w:color="auto"/>
            </w:tcBorders>
          </w:tcPr>
          <w:p w14:paraId="4EB73A30" w14:textId="77777777" w:rsidR="00104169" w:rsidRPr="00104169" w:rsidRDefault="00104169" w:rsidP="00104169">
            <w:pPr>
              <w:jc w:val="center"/>
              <w:rPr>
                <w:color w:val="000000"/>
                <w:sz w:val="22"/>
                <w:lang w:val="uk-UA"/>
              </w:rPr>
            </w:pPr>
          </w:p>
        </w:tc>
        <w:tc>
          <w:tcPr>
            <w:tcW w:w="708" w:type="dxa"/>
            <w:tcBorders>
              <w:top w:val="single" w:sz="12" w:space="0" w:color="auto"/>
              <w:left w:val="single" w:sz="6" w:space="0" w:color="auto"/>
              <w:bottom w:val="single" w:sz="6" w:space="0" w:color="auto"/>
            </w:tcBorders>
          </w:tcPr>
          <w:p w14:paraId="66402165" w14:textId="77777777" w:rsidR="00104169" w:rsidRPr="00104169" w:rsidRDefault="00104169" w:rsidP="00104169">
            <w:pPr>
              <w:jc w:val="center"/>
              <w:rPr>
                <w:color w:val="000000"/>
                <w:sz w:val="22"/>
                <w:lang w:val="uk-UA"/>
              </w:rPr>
            </w:pPr>
          </w:p>
        </w:tc>
        <w:tc>
          <w:tcPr>
            <w:tcW w:w="1055" w:type="dxa"/>
            <w:gridSpan w:val="2"/>
            <w:tcBorders>
              <w:top w:val="single" w:sz="12" w:space="0" w:color="auto"/>
              <w:left w:val="single" w:sz="12" w:space="0" w:color="auto"/>
              <w:bottom w:val="single" w:sz="12" w:space="0" w:color="auto"/>
              <w:right w:val="single" w:sz="12" w:space="0" w:color="auto"/>
            </w:tcBorders>
          </w:tcPr>
          <w:p w14:paraId="454E175A" w14:textId="77777777" w:rsidR="00104169" w:rsidRPr="00104169" w:rsidRDefault="00104169" w:rsidP="00104169">
            <w:pPr>
              <w:rPr>
                <w:color w:val="000000"/>
                <w:sz w:val="22"/>
                <w:lang w:val="uk-UA"/>
              </w:rPr>
            </w:pPr>
            <w:proofErr w:type="spellStart"/>
            <w:r w:rsidRPr="00104169">
              <w:rPr>
                <w:color w:val="000000"/>
                <w:sz w:val="22"/>
                <w:lang w:val="uk-UA"/>
              </w:rPr>
              <w:t>Розроб</w:t>
            </w:r>
            <w:proofErr w:type="spellEnd"/>
            <w:r w:rsidRPr="00104169">
              <w:rPr>
                <w:color w:val="000000"/>
                <w:sz w:val="22"/>
                <w:lang w:val="uk-UA"/>
              </w:rPr>
              <w:t>.</w:t>
            </w:r>
          </w:p>
        </w:tc>
        <w:tc>
          <w:tcPr>
            <w:tcW w:w="1757" w:type="dxa"/>
            <w:gridSpan w:val="2"/>
            <w:tcBorders>
              <w:top w:val="single" w:sz="12" w:space="0" w:color="auto"/>
              <w:left w:val="nil"/>
              <w:bottom w:val="single" w:sz="6" w:space="0" w:color="auto"/>
              <w:right w:val="single" w:sz="6" w:space="0" w:color="auto"/>
            </w:tcBorders>
          </w:tcPr>
          <w:p w14:paraId="5FE2B49B" w14:textId="77777777" w:rsidR="00104169" w:rsidRPr="00104169" w:rsidRDefault="00104169" w:rsidP="00104169">
            <w:pPr>
              <w:rPr>
                <w:color w:val="000000"/>
                <w:sz w:val="22"/>
                <w:lang w:val="en-US"/>
              </w:rPr>
            </w:pPr>
            <w:r w:rsidRPr="00104169">
              <w:rPr>
                <w:color w:val="000000"/>
                <w:sz w:val="22"/>
                <w:lang w:val="uk-UA"/>
              </w:rPr>
              <w:t>Лосєв</w:t>
            </w:r>
          </w:p>
        </w:tc>
        <w:tc>
          <w:tcPr>
            <w:tcW w:w="1232" w:type="dxa"/>
            <w:tcBorders>
              <w:top w:val="single" w:sz="12" w:space="0" w:color="auto"/>
              <w:left w:val="single" w:sz="6" w:space="0" w:color="auto"/>
              <w:bottom w:val="single" w:sz="6" w:space="0" w:color="auto"/>
              <w:right w:val="single" w:sz="6" w:space="0" w:color="auto"/>
            </w:tcBorders>
          </w:tcPr>
          <w:p w14:paraId="17378124" w14:textId="77777777" w:rsidR="00104169" w:rsidRPr="00104169" w:rsidRDefault="00104169" w:rsidP="00104169">
            <w:pPr>
              <w:jc w:val="center"/>
              <w:rPr>
                <w:color w:val="000000"/>
                <w:sz w:val="22"/>
                <w:lang w:val="uk-UA"/>
              </w:rPr>
            </w:pPr>
          </w:p>
        </w:tc>
        <w:tc>
          <w:tcPr>
            <w:tcW w:w="553" w:type="dxa"/>
            <w:tcBorders>
              <w:top w:val="single" w:sz="12" w:space="0" w:color="auto"/>
              <w:left w:val="single" w:sz="6" w:space="0" w:color="auto"/>
              <w:bottom w:val="single" w:sz="6" w:space="0" w:color="auto"/>
            </w:tcBorders>
          </w:tcPr>
          <w:p w14:paraId="47620BF5" w14:textId="77777777" w:rsidR="00104169" w:rsidRPr="00104169" w:rsidRDefault="00104169" w:rsidP="00104169">
            <w:pPr>
              <w:jc w:val="center"/>
              <w:rPr>
                <w:color w:val="000000"/>
                <w:sz w:val="22"/>
                <w:lang w:val="uk-UA"/>
              </w:rPr>
            </w:pPr>
          </w:p>
        </w:tc>
        <w:tc>
          <w:tcPr>
            <w:tcW w:w="526" w:type="dxa"/>
            <w:tcBorders>
              <w:top w:val="single" w:sz="12" w:space="0" w:color="auto"/>
              <w:left w:val="single" w:sz="12" w:space="0" w:color="auto"/>
              <w:bottom w:val="single" w:sz="12" w:space="0" w:color="auto"/>
              <w:right w:val="single" w:sz="12" w:space="0" w:color="auto"/>
            </w:tcBorders>
          </w:tcPr>
          <w:p w14:paraId="17719398" w14:textId="77777777" w:rsidR="00104169" w:rsidRPr="00104169" w:rsidRDefault="00104169" w:rsidP="00104169">
            <w:pPr>
              <w:jc w:val="center"/>
              <w:rPr>
                <w:color w:val="000000"/>
                <w:lang w:val="uk-UA"/>
              </w:rPr>
            </w:pPr>
            <w:r w:rsidRPr="00104169">
              <w:rPr>
                <w:color w:val="000000"/>
                <w:lang w:val="uk-UA"/>
              </w:rPr>
              <w:t>Арк.</w:t>
            </w:r>
          </w:p>
        </w:tc>
      </w:tr>
      <w:tr w:rsidR="00104169" w:rsidRPr="00104169" w14:paraId="53A76D53" w14:textId="77777777" w:rsidTr="00104169">
        <w:tblPrEx>
          <w:tblCellMar>
            <w:left w:w="56" w:type="dxa"/>
            <w:right w:w="56" w:type="dxa"/>
          </w:tblCellMar>
        </w:tblPrEx>
        <w:trPr>
          <w:cantSplit/>
          <w:trHeight w:val="298"/>
        </w:trPr>
        <w:tc>
          <w:tcPr>
            <w:tcW w:w="2009" w:type="dxa"/>
            <w:gridSpan w:val="3"/>
            <w:vMerge/>
            <w:tcBorders>
              <w:left w:val="single" w:sz="4" w:space="0" w:color="auto"/>
              <w:bottom w:val="single" w:sz="4" w:space="0" w:color="auto"/>
              <w:right w:val="single" w:sz="4" w:space="0" w:color="auto"/>
            </w:tcBorders>
          </w:tcPr>
          <w:p w14:paraId="2919A401" w14:textId="77777777" w:rsidR="00104169" w:rsidRPr="00104169" w:rsidRDefault="00104169" w:rsidP="00104169">
            <w:pPr>
              <w:jc w:val="center"/>
              <w:rPr>
                <w:color w:val="000000"/>
                <w:sz w:val="22"/>
                <w:lang w:val="uk-UA"/>
              </w:rPr>
            </w:pPr>
          </w:p>
        </w:tc>
        <w:tc>
          <w:tcPr>
            <w:tcW w:w="376" w:type="dxa"/>
            <w:tcBorders>
              <w:top w:val="single" w:sz="6" w:space="0" w:color="auto"/>
              <w:left w:val="single" w:sz="4" w:space="0" w:color="auto"/>
              <w:bottom w:val="single" w:sz="6" w:space="0" w:color="auto"/>
              <w:right w:val="single" w:sz="6" w:space="0" w:color="auto"/>
            </w:tcBorders>
          </w:tcPr>
          <w:p w14:paraId="57B57508" w14:textId="77777777" w:rsidR="00104169" w:rsidRPr="00104169" w:rsidRDefault="00104169" w:rsidP="00104169">
            <w:pPr>
              <w:jc w:val="center"/>
              <w:rPr>
                <w:color w:val="000000"/>
                <w:sz w:val="22"/>
                <w:lang w:val="uk-UA"/>
              </w:rPr>
            </w:pPr>
          </w:p>
        </w:tc>
        <w:tc>
          <w:tcPr>
            <w:tcW w:w="548" w:type="dxa"/>
            <w:gridSpan w:val="2"/>
            <w:tcBorders>
              <w:top w:val="single" w:sz="12" w:space="0" w:color="auto"/>
              <w:left w:val="single" w:sz="6" w:space="0" w:color="auto"/>
              <w:bottom w:val="single" w:sz="12" w:space="0" w:color="auto"/>
              <w:right w:val="single" w:sz="6" w:space="0" w:color="auto"/>
            </w:tcBorders>
          </w:tcPr>
          <w:p w14:paraId="6757965C" w14:textId="77777777" w:rsidR="00104169" w:rsidRPr="00104169" w:rsidRDefault="00104169" w:rsidP="00104169">
            <w:pPr>
              <w:jc w:val="center"/>
              <w:rPr>
                <w:color w:val="000000"/>
                <w:sz w:val="22"/>
                <w:lang w:val="uk-UA"/>
              </w:rPr>
            </w:pPr>
            <w:proofErr w:type="spellStart"/>
            <w:r w:rsidRPr="00104169">
              <w:rPr>
                <w:color w:val="000000"/>
                <w:sz w:val="22"/>
                <w:lang w:val="uk-UA"/>
              </w:rPr>
              <w:t>Арк</w:t>
            </w:r>
            <w:proofErr w:type="spellEnd"/>
          </w:p>
        </w:tc>
        <w:tc>
          <w:tcPr>
            <w:tcW w:w="967" w:type="dxa"/>
            <w:tcBorders>
              <w:top w:val="single" w:sz="6" w:space="0" w:color="auto"/>
              <w:left w:val="single" w:sz="6" w:space="0" w:color="auto"/>
              <w:bottom w:val="single" w:sz="6" w:space="0" w:color="auto"/>
              <w:right w:val="single" w:sz="6" w:space="0" w:color="auto"/>
            </w:tcBorders>
          </w:tcPr>
          <w:p w14:paraId="26303B30" w14:textId="77777777" w:rsidR="00104169" w:rsidRPr="00104169" w:rsidRDefault="00104169" w:rsidP="00104169">
            <w:pPr>
              <w:jc w:val="center"/>
              <w:rPr>
                <w:color w:val="000000"/>
                <w:sz w:val="22"/>
                <w:lang w:val="uk-UA"/>
              </w:rPr>
            </w:pPr>
          </w:p>
        </w:tc>
        <w:tc>
          <w:tcPr>
            <w:tcW w:w="824" w:type="dxa"/>
            <w:gridSpan w:val="2"/>
            <w:tcBorders>
              <w:top w:val="single" w:sz="6" w:space="0" w:color="auto"/>
              <w:left w:val="single" w:sz="6" w:space="0" w:color="auto"/>
              <w:bottom w:val="single" w:sz="6" w:space="0" w:color="auto"/>
              <w:right w:val="single" w:sz="6" w:space="0" w:color="auto"/>
            </w:tcBorders>
          </w:tcPr>
          <w:p w14:paraId="235B6C44" w14:textId="77777777" w:rsidR="00104169" w:rsidRPr="00104169" w:rsidRDefault="00104169" w:rsidP="00104169">
            <w:pPr>
              <w:jc w:val="center"/>
              <w:rPr>
                <w:color w:val="000000"/>
                <w:sz w:val="22"/>
                <w:lang w:val="uk-UA"/>
              </w:rPr>
            </w:pPr>
          </w:p>
        </w:tc>
        <w:tc>
          <w:tcPr>
            <w:tcW w:w="548" w:type="dxa"/>
            <w:tcBorders>
              <w:top w:val="single" w:sz="6" w:space="0" w:color="auto"/>
              <w:left w:val="single" w:sz="6" w:space="0" w:color="auto"/>
              <w:bottom w:val="single" w:sz="6" w:space="0" w:color="auto"/>
              <w:right w:val="single" w:sz="6" w:space="0" w:color="auto"/>
            </w:tcBorders>
          </w:tcPr>
          <w:p w14:paraId="05553FA7" w14:textId="77777777" w:rsidR="00104169" w:rsidRPr="00104169" w:rsidRDefault="00104169" w:rsidP="00104169">
            <w:pPr>
              <w:jc w:val="center"/>
              <w:rPr>
                <w:color w:val="000000"/>
                <w:sz w:val="22"/>
                <w:lang w:val="uk-UA"/>
              </w:rPr>
            </w:pPr>
          </w:p>
        </w:tc>
        <w:tc>
          <w:tcPr>
            <w:tcW w:w="411" w:type="dxa"/>
            <w:tcBorders>
              <w:top w:val="single" w:sz="6" w:space="0" w:color="auto"/>
              <w:left w:val="single" w:sz="6" w:space="0" w:color="auto"/>
              <w:bottom w:val="single" w:sz="6" w:space="0" w:color="auto"/>
              <w:right w:val="single" w:sz="6" w:space="0" w:color="auto"/>
            </w:tcBorders>
          </w:tcPr>
          <w:p w14:paraId="3277A011" w14:textId="77777777" w:rsidR="00104169" w:rsidRPr="00104169" w:rsidRDefault="00104169" w:rsidP="00104169">
            <w:pPr>
              <w:jc w:val="center"/>
              <w:rPr>
                <w:color w:val="000000"/>
                <w:sz w:val="22"/>
                <w:lang w:val="uk-UA"/>
              </w:rPr>
            </w:pPr>
          </w:p>
        </w:tc>
        <w:tc>
          <w:tcPr>
            <w:tcW w:w="686" w:type="dxa"/>
            <w:tcBorders>
              <w:top w:val="single" w:sz="6" w:space="0" w:color="auto"/>
              <w:left w:val="single" w:sz="6" w:space="0" w:color="auto"/>
              <w:bottom w:val="single" w:sz="6" w:space="0" w:color="auto"/>
              <w:right w:val="single" w:sz="6" w:space="0" w:color="auto"/>
            </w:tcBorders>
          </w:tcPr>
          <w:p w14:paraId="32448112" w14:textId="77777777" w:rsidR="00104169" w:rsidRPr="00104169" w:rsidRDefault="00104169" w:rsidP="00104169">
            <w:pPr>
              <w:jc w:val="center"/>
              <w:rPr>
                <w:color w:val="000000"/>
                <w:sz w:val="22"/>
                <w:lang w:val="uk-UA"/>
              </w:rPr>
            </w:pPr>
          </w:p>
        </w:tc>
        <w:tc>
          <w:tcPr>
            <w:tcW w:w="1960" w:type="dxa"/>
            <w:gridSpan w:val="2"/>
            <w:tcBorders>
              <w:top w:val="single" w:sz="6" w:space="0" w:color="auto"/>
              <w:left w:val="single" w:sz="6" w:space="0" w:color="auto"/>
              <w:bottom w:val="single" w:sz="6" w:space="0" w:color="auto"/>
              <w:right w:val="single" w:sz="6" w:space="0" w:color="auto"/>
            </w:tcBorders>
          </w:tcPr>
          <w:p w14:paraId="091861AA" w14:textId="77777777" w:rsidR="00104169" w:rsidRPr="00104169" w:rsidRDefault="00104169" w:rsidP="00104169">
            <w:pPr>
              <w:jc w:val="center"/>
              <w:rPr>
                <w:color w:val="000000"/>
                <w:sz w:val="22"/>
                <w:lang w:val="uk-UA"/>
              </w:rPr>
            </w:pPr>
          </w:p>
        </w:tc>
        <w:tc>
          <w:tcPr>
            <w:tcW w:w="1843" w:type="dxa"/>
            <w:tcBorders>
              <w:top w:val="single" w:sz="6" w:space="0" w:color="auto"/>
              <w:left w:val="single" w:sz="6" w:space="0" w:color="auto"/>
              <w:bottom w:val="single" w:sz="6" w:space="0" w:color="auto"/>
              <w:right w:val="single" w:sz="6" w:space="0" w:color="auto"/>
            </w:tcBorders>
          </w:tcPr>
          <w:p w14:paraId="07676D3C" w14:textId="77777777" w:rsidR="00104169" w:rsidRPr="00104169" w:rsidRDefault="00104169" w:rsidP="00104169">
            <w:pPr>
              <w:jc w:val="center"/>
              <w:rPr>
                <w:color w:val="000000"/>
                <w:sz w:val="22"/>
                <w:lang w:val="uk-UA"/>
              </w:rPr>
            </w:pPr>
          </w:p>
        </w:tc>
        <w:tc>
          <w:tcPr>
            <w:tcW w:w="708" w:type="dxa"/>
            <w:tcBorders>
              <w:top w:val="single" w:sz="6" w:space="0" w:color="auto"/>
              <w:left w:val="single" w:sz="6" w:space="0" w:color="auto"/>
              <w:bottom w:val="single" w:sz="6" w:space="0" w:color="auto"/>
            </w:tcBorders>
          </w:tcPr>
          <w:p w14:paraId="25D64C4C" w14:textId="77777777" w:rsidR="00104169" w:rsidRPr="00104169" w:rsidRDefault="00104169" w:rsidP="00104169">
            <w:pPr>
              <w:jc w:val="center"/>
              <w:rPr>
                <w:color w:val="000000"/>
                <w:sz w:val="22"/>
                <w:lang w:val="uk-UA"/>
              </w:rPr>
            </w:pPr>
          </w:p>
        </w:tc>
        <w:tc>
          <w:tcPr>
            <w:tcW w:w="1055" w:type="dxa"/>
            <w:gridSpan w:val="2"/>
            <w:tcBorders>
              <w:top w:val="single" w:sz="12" w:space="0" w:color="auto"/>
              <w:left w:val="single" w:sz="12" w:space="0" w:color="auto"/>
              <w:bottom w:val="single" w:sz="12" w:space="0" w:color="auto"/>
              <w:right w:val="single" w:sz="12" w:space="0" w:color="auto"/>
            </w:tcBorders>
          </w:tcPr>
          <w:p w14:paraId="2939CD9D" w14:textId="77777777" w:rsidR="00104169" w:rsidRPr="00104169" w:rsidRDefault="00104169" w:rsidP="00104169">
            <w:pPr>
              <w:rPr>
                <w:color w:val="000000"/>
                <w:sz w:val="22"/>
                <w:lang w:val="uk-UA"/>
              </w:rPr>
            </w:pPr>
            <w:r w:rsidRPr="00104169">
              <w:rPr>
                <w:color w:val="000000"/>
                <w:sz w:val="22"/>
                <w:lang w:val="uk-UA"/>
              </w:rPr>
              <w:t>Керівник</w:t>
            </w:r>
          </w:p>
        </w:tc>
        <w:tc>
          <w:tcPr>
            <w:tcW w:w="1757" w:type="dxa"/>
            <w:gridSpan w:val="2"/>
            <w:tcBorders>
              <w:top w:val="single" w:sz="6" w:space="0" w:color="auto"/>
              <w:left w:val="nil"/>
              <w:bottom w:val="single" w:sz="6" w:space="0" w:color="auto"/>
              <w:right w:val="single" w:sz="6" w:space="0" w:color="auto"/>
            </w:tcBorders>
          </w:tcPr>
          <w:p w14:paraId="2991B6E2" w14:textId="77777777" w:rsidR="00104169" w:rsidRPr="00104169" w:rsidRDefault="00104169" w:rsidP="00104169">
            <w:pPr>
              <w:rPr>
                <w:color w:val="000000"/>
                <w:sz w:val="22"/>
                <w:lang w:val="uk-UA"/>
              </w:rPr>
            </w:pPr>
            <w:proofErr w:type="spellStart"/>
            <w:r w:rsidRPr="00104169">
              <w:rPr>
                <w:color w:val="000000"/>
                <w:sz w:val="22"/>
                <w:lang w:val="uk-UA"/>
              </w:rPr>
              <w:t>Шилович</w:t>
            </w:r>
            <w:proofErr w:type="spellEnd"/>
          </w:p>
        </w:tc>
        <w:tc>
          <w:tcPr>
            <w:tcW w:w="1232" w:type="dxa"/>
            <w:tcBorders>
              <w:top w:val="single" w:sz="6" w:space="0" w:color="auto"/>
              <w:left w:val="single" w:sz="6" w:space="0" w:color="auto"/>
              <w:bottom w:val="single" w:sz="6" w:space="0" w:color="auto"/>
              <w:right w:val="single" w:sz="6" w:space="0" w:color="auto"/>
            </w:tcBorders>
          </w:tcPr>
          <w:p w14:paraId="5621D471" w14:textId="77777777" w:rsidR="00104169" w:rsidRPr="00104169" w:rsidRDefault="00104169" w:rsidP="00104169">
            <w:pPr>
              <w:jc w:val="center"/>
              <w:rPr>
                <w:color w:val="000000"/>
                <w:sz w:val="22"/>
                <w:lang w:val="uk-UA"/>
              </w:rPr>
            </w:pPr>
          </w:p>
        </w:tc>
        <w:tc>
          <w:tcPr>
            <w:tcW w:w="553" w:type="dxa"/>
            <w:tcBorders>
              <w:top w:val="single" w:sz="6" w:space="0" w:color="auto"/>
              <w:left w:val="single" w:sz="6" w:space="0" w:color="auto"/>
              <w:bottom w:val="single" w:sz="6" w:space="0" w:color="auto"/>
            </w:tcBorders>
          </w:tcPr>
          <w:p w14:paraId="6ADFD2CF" w14:textId="77777777" w:rsidR="00104169" w:rsidRPr="00104169" w:rsidRDefault="00104169" w:rsidP="00104169">
            <w:pPr>
              <w:jc w:val="center"/>
              <w:rPr>
                <w:color w:val="000000"/>
                <w:sz w:val="22"/>
                <w:lang w:val="uk-UA"/>
              </w:rPr>
            </w:pPr>
          </w:p>
        </w:tc>
        <w:tc>
          <w:tcPr>
            <w:tcW w:w="526" w:type="dxa"/>
            <w:tcBorders>
              <w:top w:val="single" w:sz="12" w:space="0" w:color="auto"/>
              <w:left w:val="single" w:sz="12" w:space="0" w:color="auto"/>
              <w:bottom w:val="single" w:sz="12" w:space="0" w:color="auto"/>
              <w:right w:val="single" w:sz="12" w:space="0" w:color="auto"/>
            </w:tcBorders>
          </w:tcPr>
          <w:p w14:paraId="27A72E49" w14:textId="77777777" w:rsidR="00104169" w:rsidRPr="00104169" w:rsidRDefault="00104169" w:rsidP="00104169">
            <w:pPr>
              <w:jc w:val="center"/>
              <w:rPr>
                <w:color w:val="000000"/>
                <w:sz w:val="22"/>
                <w:lang w:val="uk-UA"/>
              </w:rPr>
            </w:pPr>
          </w:p>
        </w:tc>
      </w:tr>
      <w:tr w:rsidR="00104169" w:rsidRPr="00104169" w14:paraId="33DB30B4" w14:textId="77777777" w:rsidTr="00104169">
        <w:tblPrEx>
          <w:tblCellMar>
            <w:left w:w="56" w:type="dxa"/>
            <w:right w:w="56" w:type="dxa"/>
          </w:tblCellMar>
        </w:tblPrEx>
        <w:trPr>
          <w:cantSplit/>
          <w:trHeight w:val="485"/>
        </w:trPr>
        <w:tc>
          <w:tcPr>
            <w:tcW w:w="2009" w:type="dxa"/>
            <w:gridSpan w:val="3"/>
            <w:vMerge/>
            <w:tcBorders>
              <w:left w:val="single" w:sz="4" w:space="0" w:color="auto"/>
              <w:bottom w:val="single" w:sz="4" w:space="0" w:color="auto"/>
              <w:right w:val="single" w:sz="4" w:space="0" w:color="auto"/>
            </w:tcBorders>
          </w:tcPr>
          <w:p w14:paraId="5919FBF1" w14:textId="77777777" w:rsidR="00104169" w:rsidRPr="00104169" w:rsidRDefault="00104169" w:rsidP="00104169">
            <w:pPr>
              <w:jc w:val="center"/>
              <w:rPr>
                <w:color w:val="000000"/>
                <w:sz w:val="22"/>
                <w:lang w:val="uk-UA"/>
              </w:rPr>
            </w:pPr>
          </w:p>
        </w:tc>
        <w:tc>
          <w:tcPr>
            <w:tcW w:w="376" w:type="dxa"/>
            <w:tcBorders>
              <w:top w:val="single" w:sz="12" w:space="0" w:color="auto"/>
              <w:left w:val="single" w:sz="4" w:space="0" w:color="auto"/>
              <w:bottom w:val="single" w:sz="12" w:space="0" w:color="auto"/>
              <w:right w:val="single" w:sz="6" w:space="0" w:color="auto"/>
            </w:tcBorders>
          </w:tcPr>
          <w:p w14:paraId="54E330E1" w14:textId="77777777" w:rsidR="00104169" w:rsidRPr="00104169" w:rsidRDefault="00104169" w:rsidP="00104169">
            <w:pPr>
              <w:jc w:val="center"/>
              <w:rPr>
                <w:color w:val="000000"/>
                <w:sz w:val="22"/>
                <w:lang w:val="uk-UA"/>
              </w:rPr>
            </w:pPr>
            <w:proofErr w:type="spellStart"/>
            <w:r w:rsidRPr="00104169">
              <w:rPr>
                <w:color w:val="000000"/>
                <w:sz w:val="22"/>
                <w:lang w:val="uk-UA"/>
              </w:rPr>
              <w:t>Зм</w:t>
            </w:r>
            <w:proofErr w:type="spellEnd"/>
          </w:p>
        </w:tc>
        <w:tc>
          <w:tcPr>
            <w:tcW w:w="548" w:type="dxa"/>
            <w:gridSpan w:val="2"/>
            <w:tcBorders>
              <w:top w:val="single" w:sz="12" w:space="0" w:color="auto"/>
              <w:left w:val="single" w:sz="6" w:space="0" w:color="auto"/>
              <w:bottom w:val="single" w:sz="12" w:space="0" w:color="auto"/>
              <w:right w:val="single" w:sz="6" w:space="0" w:color="auto"/>
            </w:tcBorders>
          </w:tcPr>
          <w:p w14:paraId="2AD709E5" w14:textId="77777777" w:rsidR="00104169" w:rsidRPr="00104169" w:rsidRDefault="00104169" w:rsidP="00104169">
            <w:pPr>
              <w:jc w:val="center"/>
              <w:rPr>
                <w:color w:val="000000"/>
                <w:sz w:val="22"/>
                <w:lang w:val="uk-UA"/>
              </w:rPr>
            </w:pPr>
            <w:proofErr w:type="spellStart"/>
            <w:r w:rsidRPr="00104169">
              <w:rPr>
                <w:color w:val="000000"/>
                <w:sz w:val="22"/>
                <w:lang w:val="uk-UA"/>
              </w:rPr>
              <w:t>Арк</w:t>
            </w:r>
            <w:proofErr w:type="spellEnd"/>
          </w:p>
        </w:tc>
        <w:tc>
          <w:tcPr>
            <w:tcW w:w="967" w:type="dxa"/>
            <w:tcBorders>
              <w:top w:val="single" w:sz="6" w:space="0" w:color="auto"/>
              <w:left w:val="single" w:sz="6" w:space="0" w:color="auto"/>
              <w:bottom w:val="single" w:sz="6" w:space="0" w:color="auto"/>
              <w:right w:val="single" w:sz="6" w:space="0" w:color="auto"/>
            </w:tcBorders>
          </w:tcPr>
          <w:p w14:paraId="16A36E16" w14:textId="77777777" w:rsidR="00104169" w:rsidRPr="00104169" w:rsidRDefault="00104169" w:rsidP="00104169">
            <w:pPr>
              <w:jc w:val="center"/>
              <w:rPr>
                <w:color w:val="000000"/>
                <w:sz w:val="22"/>
                <w:lang w:val="uk-UA"/>
              </w:rPr>
            </w:pPr>
          </w:p>
        </w:tc>
        <w:tc>
          <w:tcPr>
            <w:tcW w:w="824" w:type="dxa"/>
            <w:gridSpan w:val="2"/>
            <w:tcBorders>
              <w:top w:val="single" w:sz="6" w:space="0" w:color="auto"/>
              <w:left w:val="single" w:sz="6" w:space="0" w:color="auto"/>
              <w:bottom w:val="single" w:sz="6" w:space="0" w:color="auto"/>
              <w:right w:val="single" w:sz="6" w:space="0" w:color="auto"/>
            </w:tcBorders>
          </w:tcPr>
          <w:p w14:paraId="16C2F7F2" w14:textId="77777777" w:rsidR="00104169" w:rsidRPr="00104169" w:rsidRDefault="00104169" w:rsidP="00104169">
            <w:pPr>
              <w:jc w:val="center"/>
              <w:rPr>
                <w:color w:val="000000"/>
                <w:sz w:val="22"/>
                <w:lang w:val="uk-UA"/>
              </w:rPr>
            </w:pPr>
          </w:p>
        </w:tc>
        <w:tc>
          <w:tcPr>
            <w:tcW w:w="548" w:type="dxa"/>
            <w:tcBorders>
              <w:top w:val="single" w:sz="6" w:space="0" w:color="auto"/>
              <w:left w:val="single" w:sz="6" w:space="0" w:color="auto"/>
              <w:bottom w:val="single" w:sz="6" w:space="0" w:color="auto"/>
              <w:right w:val="single" w:sz="6" w:space="0" w:color="auto"/>
            </w:tcBorders>
          </w:tcPr>
          <w:p w14:paraId="50AEA9FF" w14:textId="77777777" w:rsidR="00104169" w:rsidRPr="00104169" w:rsidRDefault="00104169" w:rsidP="00104169">
            <w:pPr>
              <w:jc w:val="center"/>
              <w:rPr>
                <w:color w:val="000000"/>
                <w:sz w:val="22"/>
                <w:lang w:val="uk-UA"/>
              </w:rPr>
            </w:pPr>
          </w:p>
        </w:tc>
        <w:tc>
          <w:tcPr>
            <w:tcW w:w="411" w:type="dxa"/>
            <w:tcBorders>
              <w:top w:val="single" w:sz="6" w:space="0" w:color="auto"/>
              <w:left w:val="single" w:sz="6" w:space="0" w:color="auto"/>
              <w:bottom w:val="single" w:sz="6" w:space="0" w:color="auto"/>
              <w:right w:val="single" w:sz="6" w:space="0" w:color="auto"/>
            </w:tcBorders>
          </w:tcPr>
          <w:p w14:paraId="57BC867C" w14:textId="77777777" w:rsidR="00104169" w:rsidRPr="00104169" w:rsidRDefault="00104169" w:rsidP="00104169">
            <w:pPr>
              <w:jc w:val="center"/>
              <w:rPr>
                <w:color w:val="000000"/>
                <w:sz w:val="22"/>
                <w:lang w:val="uk-UA"/>
              </w:rPr>
            </w:pPr>
          </w:p>
        </w:tc>
        <w:tc>
          <w:tcPr>
            <w:tcW w:w="686" w:type="dxa"/>
            <w:tcBorders>
              <w:top w:val="single" w:sz="6" w:space="0" w:color="auto"/>
              <w:left w:val="single" w:sz="6" w:space="0" w:color="auto"/>
              <w:bottom w:val="single" w:sz="6" w:space="0" w:color="auto"/>
              <w:right w:val="single" w:sz="6" w:space="0" w:color="auto"/>
            </w:tcBorders>
          </w:tcPr>
          <w:p w14:paraId="76801DA2" w14:textId="77777777" w:rsidR="00104169" w:rsidRPr="00104169" w:rsidRDefault="00104169" w:rsidP="00104169">
            <w:pPr>
              <w:jc w:val="center"/>
              <w:rPr>
                <w:color w:val="000000"/>
                <w:sz w:val="22"/>
                <w:lang w:val="uk-UA"/>
              </w:rPr>
            </w:pPr>
          </w:p>
        </w:tc>
        <w:tc>
          <w:tcPr>
            <w:tcW w:w="1960" w:type="dxa"/>
            <w:gridSpan w:val="2"/>
            <w:tcBorders>
              <w:top w:val="single" w:sz="6" w:space="0" w:color="auto"/>
              <w:left w:val="single" w:sz="6" w:space="0" w:color="auto"/>
              <w:bottom w:val="single" w:sz="6" w:space="0" w:color="auto"/>
              <w:right w:val="single" w:sz="6" w:space="0" w:color="auto"/>
            </w:tcBorders>
          </w:tcPr>
          <w:p w14:paraId="2BFDC0D8" w14:textId="77777777" w:rsidR="00104169" w:rsidRPr="00104169" w:rsidRDefault="00104169" w:rsidP="00104169">
            <w:pPr>
              <w:jc w:val="center"/>
              <w:rPr>
                <w:color w:val="000000"/>
                <w:sz w:val="22"/>
                <w:lang w:val="uk-UA"/>
              </w:rPr>
            </w:pPr>
          </w:p>
        </w:tc>
        <w:tc>
          <w:tcPr>
            <w:tcW w:w="1843" w:type="dxa"/>
            <w:tcBorders>
              <w:top w:val="single" w:sz="6" w:space="0" w:color="auto"/>
              <w:left w:val="single" w:sz="6" w:space="0" w:color="auto"/>
              <w:bottom w:val="single" w:sz="6" w:space="0" w:color="auto"/>
              <w:right w:val="single" w:sz="6" w:space="0" w:color="auto"/>
            </w:tcBorders>
          </w:tcPr>
          <w:p w14:paraId="40DBF503" w14:textId="77777777" w:rsidR="00104169" w:rsidRPr="00104169" w:rsidRDefault="00104169" w:rsidP="00104169">
            <w:pPr>
              <w:jc w:val="center"/>
              <w:rPr>
                <w:color w:val="000000"/>
                <w:sz w:val="22"/>
                <w:lang w:val="uk-UA"/>
              </w:rPr>
            </w:pPr>
          </w:p>
        </w:tc>
        <w:tc>
          <w:tcPr>
            <w:tcW w:w="708" w:type="dxa"/>
            <w:tcBorders>
              <w:top w:val="single" w:sz="6" w:space="0" w:color="auto"/>
              <w:left w:val="single" w:sz="6" w:space="0" w:color="auto"/>
              <w:bottom w:val="single" w:sz="6" w:space="0" w:color="auto"/>
            </w:tcBorders>
          </w:tcPr>
          <w:p w14:paraId="51534610" w14:textId="77777777" w:rsidR="00104169" w:rsidRPr="00104169" w:rsidRDefault="00104169" w:rsidP="00104169">
            <w:pPr>
              <w:jc w:val="center"/>
              <w:rPr>
                <w:color w:val="000000"/>
                <w:sz w:val="22"/>
                <w:lang w:val="uk-UA"/>
              </w:rPr>
            </w:pPr>
          </w:p>
        </w:tc>
        <w:tc>
          <w:tcPr>
            <w:tcW w:w="1055" w:type="dxa"/>
            <w:gridSpan w:val="2"/>
            <w:tcBorders>
              <w:top w:val="single" w:sz="12" w:space="0" w:color="auto"/>
              <w:left w:val="single" w:sz="12" w:space="0" w:color="auto"/>
              <w:bottom w:val="single" w:sz="12" w:space="0" w:color="auto"/>
              <w:right w:val="single" w:sz="12" w:space="0" w:color="auto"/>
            </w:tcBorders>
          </w:tcPr>
          <w:p w14:paraId="02B3A2B7" w14:textId="77777777" w:rsidR="00104169" w:rsidRPr="00104169" w:rsidRDefault="00104169" w:rsidP="00104169">
            <w:pPr>
              <w:rPr>
                <w:color w:val="000000"/>
                <w:sz w:val="22"/>
                <w:lang w:val="uk-UA"/>
              </w:rPr>
            </w:pPr>
            <w:r w:rsidRPr="00104169">
              <w:rPr>
                <w:color w:val="000000"/>
                <w:sz w:val="22"/>
                <w:lang w:val="uk-UA"/>
              </w:rPr>
              <w:t>Н. Контр.</w:t>
            </w:r>
          </w:p>
        </w:tc>
        <w:tc>
          <w:tcPr>
            <w:tcW w:w="1757" w:type="dxa"/>
            <w:gridSpan w:val="2"/>
            <w:tcBorders>
              <w:top w:val="single" w:sz="6" w:space="0" w:color="auto"/>
              <w:left w:val="nil"/>
              <w:bottom w:val="single" w:sz="6" w:space="0" w:color="auto"/>
              <w:right w:val="single" w:sz="6" w:space="0" w:color="auto"/>
            </w:tcBorders>
          </w:tcPr>
          <w:p w14:paraId="40760439" w14:textId="77777777" w:rsidR="00104169" w:rsidRPr="00104169" w:rsidRDefault="00104169" w:rsidP="00104169">
            <w:pPr>
              <w:rPr>
                <w:color w:val="000000"/>
                <w:sz w:val="22"/>
                <w:lang w:val="uk-UA"/>
              </w:rPr>
            </w:pPr>
            <w:r w:rsidRPr="00104169">
              <w:rPr>
                <w:color w:val="000000"/>
                <w:sz w:val="22"/>
                <w:lang w:val="uk-UA"/>
              </w:rPr>
              <w:t xml:space="preserve">Борщик </w:t>
            </w:r>
          </w:p>
        </w:tc>
        <w:tc>
          <w:tcPr>
            <w:tcW w:w="1232" w:type="dxa"/>
            <w:tcBorders>
              <w:top w:val="single" w:sz="6" w:space="0" w:color="auto"/>
              <w:left w:val="single" w:sz="6" w:space="0" w:color="auto"/>
              <w:bottom w:val="single" w:sz="6" w:space="0" w:color="auto"/>
              <w:right w:val="single" w:sz="6" w:space="0" w:color="auto"/>
            </w:tcBorders>
          </w:tcPr>
          <w:p w14:paraId="0A8CCBF7" w14:textId="77777777" w:rsidR="00104169" w:rsidRPr="00104169" w:rsidRDefault="00104169" w:rsidP="00104169">
            <w:pPr>
              <w:jc w:val="center"/>
              <w:rPr>
                <w:color w:val="000000"/>
                <w:sz w:val="22"/>
                <w:lang w:val="uk-UA"/>
              </w:rPr>
            </w:pPr>
          </w:p>
        </w:tc>
        <w:tc>
          <w:tcPr>
            <w:tcW w:w="553" w:type="dxa"/>
            <w:tcBorders>
              <w:top w:val="single" w:sz="6" w:space="0" w:color="auto"/>
              <w:left w:val="single" w:sz="6" w:space="0" w:color="auto"/>
              <w:bottom w:val="single" w:sz="6" w:space="0" w:color="auto"/>
            </w:tcBorders>
          </w:tcPr>
          <w:p w14:paraId="56797143" w14:textId="77777777" w:rsidR="00104169" w:rsidRPr="00104169" w:rsidRDefault="00104169" w:rsidP="00104169">
            <w:pPr>
              <w:jc w:val="center"/>
              <w:rPr>
                <w:color w:val="000000"/>
                <w:sz w:val="22"/>
                <w:lang w:val="uk-UA"/>
              </w:rPr>
            </w:pPr>
          </w:p>
        </w:tc>
        <w:tc>
          <w:tcPr>
            <w:tcW w:w="526" w:type="dxa"/>
            <w:tcBorders>
              <w:top w:val="single" w:sz="12" w:space="0" w:color="auto"/>
              <w:left w:val="single" w:sz="12" w:space="0" w:color="auto"/>
              <w:bottom w:val="single" w:sz="4" w:space="0" w:color="auto"/>
              <w:right w:val="single" w:sz="12" w:space="0" w:color="auto"/>
            </w:tcBorders>
          </w:tcPr>
          <w:p w14:paraId="0BFAE977" w14:textId="77777777" w:rsidR="00104169" w:rsidRPr="00104169" w:rsidRDefault="00104169" w:rsidP="00104169">
            <w:pPr>
              <w:jc w:val="center"/>
              <w:rPr>
                <w:color w:val="000000"/>
                <w:lang w:val="uk-UA"/>
              </w:rPr>
            </w:pPr>
            <w:r w:rsidRPr="00104169">
              <w:rPr>
                <w:color w:val="000000"/>
                <w:lang w:val="uk-UA"/>
              </w:rPr>
              <w:t>Ар-в</w:t>
            </w:r>
          </w:p>
        </w:tc>
      </w:tr>
      <w:tr w:rsidR="00104169" w:rsidRPr="00104169" w14:paraId="3A0E9B39" w14:textId="77777777" w:rsidTr="00104169">
        <w:tblPrEx>
          <w:tblCellMar>
            <w:left w:w="56" w:type="dxa"/>
            <w:right w:w="56" w:type="dxa"/>
          </w:tblCellMar>
        </w:tblPrEx>
        <w:trPr>
          <w:cantSplit/>
          <w:trHeight w:val="50"/>
        </w:trPr>
        <w:tc>
          <w:tcPr>
            <w:tcW w:w="2009" w:type="dxa"/>
            <w:gridSpan w:val="3"/>
            <w:vMerge/>
            <w:tcBorders>
              <w:left w:val="single" w:sz="4" w:space="0" w:color="auto"/>
              <w:bottom w:val="single" w:sz="4" w:space="0" w:color="auto"/>
              <w:right w:val="single" w:sz="4" w:space="0" w:color="auto"/>
            </w:tcBorders>
          </w:tcPr>
          <w:p w14:paraId="7AE84540" w14:textId="77777777" w:rsidR="00104169" w:rsidRPr="00104169" w:rsidRDefault="00104169" w:rsidP="00104169">
            <w:pPr>
              <w:jc w:val="center"/>
              <w:rPr>
                <w:color w:val="000000"/>
                <w:sz w:val="22"/>
                <w:lang w:val="uk-UA"/>
              </w:rPr>
            </w:pPr>
          </w:p>
        </w:tc>
        <w:tc>
          <w:tcPr>
            <w:tcW w:w="376" w:type="dxa"/>
            <w:tcBorders>
              <w:top w:val="single" w:sz="12" w:space="0" w:color="auto"/>
              <w:left w:val="single" w:sz="4" w:space="0" w:color="auto"/>
              <w:bottom w:val="single" w:sz="12" w:space="0" w:color="auto"/>
              <w:right w:val="single" w:sz="6" w:space="0" w:color="auto"/>
            </w:tcBorders>
          </w:tcPr>
          <w:p w14:paraId="3BB59C9D" w14:textId="77777777" w:rsidR="00104169" w:rsidRPr="00104169" w:rsidRDefault="00104169" w:rsidP="00104169">
            <w:pPr>
              <w:jc w:val="center"/>
              <w:rPr>
                <w:color w:val="000000"/>
                <w:sz w:val="22"/>
                <w:lang w:val="uk-UA"/>
              </w:rPr>
            </w:pPr>
          </w:p>
        </w:tc>
        <w:tc>
          <w:tcPr>
            <w:tcW w:w="548" w:type="dxa"/>
            <w:gridSpan w:val="2"/>
            <w:tcBorders>
              <w:top w:val="single" w:sz="12" w:space="0" w:color="auto"/>
              <w:left w:val="single" w:sz="6" w:space="0" w:color="auto"/>
              <w:bottom w:val="single" w:sz="12" w:space="0" w:color="auto"/>
              <w:right w:val="single" w:sz="6" w:space="0" w:color="auto"/>
            </w:tcBorders>
          </w:tcPr>
          <w:p w14:paraId="41461052" w14:textId="77777777" w:rsidR="00104169" w:rsidRPr="00104169" w:rsidRDefault="00104169" w:rsidP="00104169">
            <w:pPr>
              <w:jc w:val="center"/>
              <w:rPr>
                <w:color w:val="000000"/>
                <w:sz w:val="22"/>
                <w:lang w:val="uk-UA"/>
              </w:rPr>
            </w:pPr>
          </w:p>
        </w:tc>
        <w:tc>
          <w:tcPr>
            <w:tcW w:w="967" w:type="dxa"/>
            <w:tcBorders>
              <w:top w:val="single" w:sz="12" w:space="0" w:color="auto"/>
              <w:left w:val="single" w:sz="6" w:space="0" w:color="auto"/>
              <w:bottom w:val="single" w:sz="12" w:space="0" w:color="auto"/>
              <w:right w:val="single" w:sz="6" w:space="0" w:color="auto"/>
            </w:tcBorders>
          </w:tcPr>
          <w:p w14:paraId="37ECF919" w14:textId="77777777" w:rsidR="00104169" w:rsidRPr="00104169" w:rsidRDefault="00104169" w:rsidP="00104169">
            <w:pPr>
              <w:jc w:val="center"/>
              <w:rPr>
                <w:color w:val="000000"/>
                <w:sz w:val="22"/>
                <w:lang w:val="uk-UA"/>
              </w:rPr>
            </w:pPr>
          </w:p>
        </w:tc>
        <w:tc>
          <w:tcPr>
            <w:tcW w:w="824" w:type="dxa"/>
            <w:gridSpan w:val="2"/>
            <w:tcBorders>
              <w:top w:val="single" w:sz="12" w:space="0" w:color="auto"/>
              <w:left w:val="single" w:sz="6" w:space="0" w:color="auto"/>
              <w:bottom w:val="single" w:sz="12" w:space="0" w:color="auto"/>
              <w:right w:val="single" w:sz="6" w:space="0" w:color="auto"/>
            </w:tcBorders>
          </w:tcPr>
          <w:p w14:paraId="191D0FB9" w14:textId="77777777" w:rsidR="00104169" w:rsidRPr="00104169" w:rsidRDefault="00104169" w:rsidP="00104169">
            <w:pPr>
              <w:jc w:val="center"/>
              <w:rPr>
                <w:color w:val="000000"/>
                <w:sz w:val="22"/>
                <w:lang w:val="uk-UA"/>
              </w:rPr>
            </w:pPr>
          </w:p>
        </w:tc>
        <w:tc>
          <w:tcPr>
            <w:tcW w:w="548" w:type="dxa"/>
            <w:tcBorders>
              <w:top w:val="single" w:sz="12" w:space="0" w:color="auto"/>
              <w:left w:val="single" w:sz="6" w:space="0" w:color="auto"/>
              <w:bottom w:val="single" w:sz="12" w:space="0" w:color="auto"/>
              <w:right w:val="single" w:sz="6" w:space="0" w:color="auto"/>
            </w:tcBorders>
          </w:tcPr>
          <w:p w14:paraId="0AF0E54E" w14:textId="77777777" w:rsidR="00104169" w:rsidRPr="00104169" w:rsidRDefault="00104169" w:rsidP="00104169">
            <w:pPr>
              <w:jc w:val="center"/>
              <w:rPr>
                <w:color w:val="000000"/>
                <w:sz w:val="22"/>
                <w:lang w:val="uk-UA"/>
              </w:rPr>
            </w:pPr>
          </w:p>
        </w:tc>
        <w:tc>
          <w:tcPr>
            <w:tcW w:w="411" w:type="dxa"/>
            <w:tcBorders>
              <w:top w:val="single" w:sz="12" w:space="0" w:color="auto"/>
              <w:left w:val="single" w:sz="6" w:space="0" w:color="auto"/>
              <w:bottom w:val="single" w:sz="12" w:space="0" w:color="auto"/>
              <w:right w:val="single" w:sz="6" w:space="0" w:color="auto"/>
            </w:tcBorders>
          </w:tcPr>
          <w:p w14:paraId="5699A48C" w14:textId="77777777" w:rsidR="00104169" w:rsidRPr="00104169" w:rsidRDefault="00104169" w:rsidP="00104169">
            <w:pPr>
              <w:jc w:val="center"/>
              <w:rPr>
                <w:color w:val="000000"/>
                <w:sz w:val="22"/>
                <w:lang w:val="uk-UA"/>
              </w:rPr>
            </w:pPr>
          </w:p>
        </w:tc>
        <w:tc>
          <w:tcPr>
            <w:tcW w:w="686" w:type="dxa"/>
            <w:tcBorders>
              <w:top w:val="single" w:sz="12" w:space="0" w:color="auto"/>
              <w:left w:val="single" w:sz="6" w:space="0" w:color="auto"/>
              <w:bottom w:val="single" w:sz="12" w:space="0" w:color="auto"/>
              <w:right w:val="single" w:sz="6" w:space="0" w:color="auto"/>
            </w:tcBorders>
          </w:tcPr>
          <w:p w14:paraId="5F4A6613" w14:textId="77777777" w:rsidR="00104169" w:rsidRPr="00104169" w:rsidRDefault="00104169" w:rsidP="00104169">
            <w:pPr>
              <w:jc w:val="center"/>
              <w:rPr>
                <w:color w:val="000000"/>
                <w:sz w:val="22"/>
                <w:lang w:val="uk-UA"/>
              </w:rPr>
            </w:pPr>
          </w:p>
        </w:tc>
        <w:tc>
          <w:tcPr>
            <w:tcW w:w="1960" w:type="dxa"/>
            <w:gridSpan w:val="2"/>
            <w:tcBorders>
              <w:top w:val="single" w:sz="12" w:space="0" w:color="auto"/>
              <w:left w:val="single" w:sz="6" w:space="0" w:color="auto"/>
              <w:bottom w:val="single" w:sz="12" w:space="0" w:color="auto"/>
              <w:right w:val="single" w:sz="6" w:space="0" w:color="auto"/>
            </w:tcBorders>
          </w:tcPr>
          <w:p w14:paraId="443AD13A" w14:textId="77777777" w:rsidR="00104169" w:rsidRPr="00104169" w:rsidRDefault="00104169" w:rsidP="00104169">
            <w:pPr>
              <w:jc w:val="center"/>
              <w:rPr>
                <w:color w:val="000000"/>
                <w:sz w:val="22"/>
                <w:lang w:val="uk-UA"/>
              </w:rPr>
            </w:pPr>
          </w:p>
        </w:tc>
        <w:tc>
          <w:tcPr>
            <w:tcW w:w="1843" w:type="dxa"/>
            <w:tcBorders>
              <w:top w:val="single" w:sz="12" w:space="0" w:color="auto"/>
              <w:left w:val="single" w:sz="6" w:space="0" w:color="auto"/>
              <w:bottom w:val="single" w:sz="12" w:space="0" w:color="auto"/>
              <w:right w:val="single" w:sz="6" w:space="0" w:color="auto"/>
            </w:tcBorders>
          </w:tcPr>
          <w:p w14:paraId="1F796E3F" w14:textId="77777777" w:rsidR="00104169" w:rsidRPr="00104169" w:rsidRDefault="00104169" w:rsidP="00104169">
            <w:pPr>
              <w:jc w:val="center"/>
              <w:rPr>
                <w:color w:val="000000"/>
                <w:sz w:val="22"/>
                <w:lang w:val="uk-UA"/>
              </w:rPr>
            </w:pPr>
          </w:p>
        </w:tc>
        <w:tc>
          <w:tcPr>
            <w:tcW w:w="708" w:type="dxa"/>
            <w:tcBorders>
              <w:top w:val="single" w:sz="12" w:space="0" w:color="auto"/>
              <w:left w:val="single" w:sz="6" w:space="0" w:color="auto"/>
              <w:bottom w:val="single" w:sz="12" w:space="0" w:color="auto"/>
            </w:tcBorders>
          </w:tcPr>
          <w:p w14:paraId="10872801" w14:textId="77777777" w:rsidR="00104169" w:rsidRPr="00104169" w:rsidRDefault="00104169" w:rsidP="00104169">
            <w:pPr>
              <w:jc w:val="center"/>
              <w:rPr>
                <w:color w:val="000000"/>
                <w:sz w:val="22"/>
                <w:lang w:val="uk-UA"/>
              </w:rPr>
            </w:pPr>
            <w:r w:rsidRPr="00104169">
              <w:rPr>
                <w:color w:val="000000"/>
                <w:sz w:val="22"/>
                <w:lang w:val="uk-UA"/>
              </w:rPr>
              <w:t>Дата</w:t>
            </w:r>
          </w:p>
        </w:tc>
        <w:tc>
          <w:tcPr>
            <w:tcW w:w="1055" w:type="dxa"/>
            <w:gridSpan w:val="2"/>
            <w:tcBorders>
              <w:top w:val="single" w:sz="12" w:space="0" w:color="auto"/>
              <w:left w:val="single" w:sz="12" w:space="0" w:color="auto"/>
              <w:bottom w:val="single" w:sz="12" w:space="0" w:color="auto"/>
              <w:right w:val="single" w:sz="12" w:space="0" w:color="auto"/>
            </w:tcBorders>
          </w:tcPr>
          <w:p w14:paraId="2C165BEC" w14:textId="77777777" w:rsidR="00104169" w:rsidRPr="00104169" w:rsidRDefault="00104169" w:rsidP="00104169">
            <w:pPr>
              <w:rPr>
                <w:color w:val="000000"/>
                <w:sz w:val="22"/>
                <w:lang w:val="uk-UA"/>
              </w:rPr>
            </w:pPr>
            <w:proofErr w:type="spellStart"/>
            <w:r w:rsidRPr="00104169">
              <w:rPr>
                <w:color w:val="000000"/>
                <w:sz w:val="22"/>
                <w:lang w:val="uk-UA"/>
              </w:rPr>
              <w:t>Затв</w:t>
            </w:r>
            <w:proofErr w:type="spellEnd"/>
            <w:r w:rsidRPr="00104169">
              <w:rPr>
                <w:color w:val="000000"/>
                <w:sz w:val="22"/>
                <w:lang w:val="uk-UA"/>
              </w:rPr>
              <w:t>.</w:t>
            </w:r>
          </w:p>
        </w:tc>
        <w:tc>
          <w:tcPr>
            <w:tcW w:w="1757" w:type="dxa"/>
            <w:gridSpan w:val="2"/>
            <w:tcBorders>
              <w:top w:val="single" w:sz="12" w:space="0" w:color="auto"/>
              <w:left w:val="nil"/>
              <w:bottom w:val="single" w:sz="12" w:space="0" w:color="auto"/>
              <w:right w:val="single" w:sz="6" w:space="0" w:color="auto"/>
            </w:tcBorders>
          </w:tcPr>
          <w:p w14:paraId="70D130FE" w14:textId="77777777" w:rsidR="00104169" w:rsidRPr="00104169" w:rsidRDefault="00104169" w:rsidP="00104169">
            <w:pPr>
              <w:keepNext/>
              <w:outlineLvl w:val="1"/>
              <w:rPr>
                <w:color w:val="000000"/>
                <w:sz w:val="22"/>
                <w:lang w:val="uk-UA"/>
              </w:rPr>
            </w:pPr>
            <w:proofErr w:type="spellStart"/>
            <w:r w:rsidRPr="00104169">
              <w:rPr>
                <w:color w:val="000000"/>
                <w:sz w:val="22"/>
                <w:lang w:val="uk-UA"/>
              </w:rPr>
              <w:t>Гондлях</w:t>
            </w:r>
            <w:proofErr w:type="spellEnd"/>
          </w:p>
        </w:tc>
        <w:tc>
          <w:tcPr>
            <w:tcW w:w="1232" w:type="dxa"/>
            <w:tcBorders>
              <w:top w:val="single" w:sz="12" w:space="0" w:color="auto"/>
              <w:left w:val="single" w:sz="6" w:space="0" w:color="auto"/>
              <w:bottom w:val="single" w:sz="12" w:space="0" w:color="auto"/>
              <w:right w:val="single" w:sz="6" w:space="0" w:color="auto"/>
            </w:tcBorders>
          </w:tcPr>
          <w:p w14:paraId="24516C52" w14:textId="77777777" w:rsidR="00104169" w:rsidRPr="00104169" w:rsidRDefault="00104169" w:rsidP="00104169">
            <w:pPr>
              <w:jc w:val="center"/>
              <w:rPr>
                <w:color w:val="000000"/>
                <w:sz w:val="22"/>
                <w:lang w:val="uk-UA"/>
              </w:rPr>
            </w:pPr>
          </w:p>
        </w:tc>
        <w:tc>
          <w:tcPr>
            <w:tcW w:w="553" w:type="dxa"/>
            <w:tcBorders>
              <w:top w:val="single" w:sz="12" w:space="0" w:color="auto"/>
              <w:left w:val="single" w:sz="6" w:space="0" w:color="auto"/>
              <w:bottom w:val="single" w:sz="12" w:space="0" w:color="auto"/>
              <w:right w:val="single" w:sz="4" w:space="0" w:color="auto"/>
            </w:tcBorders>
          </w:tcPr>
          <w:p w14:paraId="62B55CEE" w14:textId="77777777" w:rsidR="00104169" w:rsidRPr="00104169" w:rsidRDefault="00104169" w:rsidP="00104169">
            <w:pPr>
              <w:jc w:val="center"/>
              <w:rPr>
                <w:color w:val="000000"/>
                <w:sz w:val="22"/>
                <w:lang w:val="uk-UA"/>
              </w:rPr>
            </w:pPr>
          </w:p>
        </w:tc>
        <w:tc>
          <w:tcPr>
            <w:tcW w:w="526" w:type="dxa"/>
            <w:tcBorders>
              <w:top w:val="single" w:sz="4" w:space="0" w:color="auto"/>
              <w:left w:val="single" w:sz="4" w:space="0" w:color="auto"/>
              <w:bottom w:val="single" w:sz="4" w:space="0" w:color="auto"/>
              <w:right w:val="single" w:sz="4" w:space="0" w:color="auto"/>
            </w:tcBorders>
          </w:tcPr>
          <w:p w14:paraId="62BAF9D0" w14:textId="77777777" w:rsidR="00104169" w:rsidRPr="00104169" w:rsidRDefault="00104169" w:rsidP="00104169">
            <w:pPr>
              <w:jc w:val="center"/>
              <w:rPr>
                <w:color w:val="000000"/>
                <w:sz w:val="22"/>
                <w:lang w:val="uk-UA"/>
              </w:rPr>
            </w:pPr>
            <w:r w:rsidRPr="00104169">
              <w:rPr>
                <w:color w:val="000000"/>
                <w:sz w:val="22"/>
                <w:lang w:val="uk-UA"/>
              </w:rPr>
              <w:t>1</w:t>
            </w:r>
          </w:p>
        </w:tc>
      </w:tr>
    </w:tbl>
    <w:p w14:paraId="5D659A72" w14:textId="77777777" w:rsidR="00104169" w:rsidRPr="00104169" w:rsidRDefault="00104169" w:rsidP="00104169">
      <w:pPr>
        <w:spacing w:after="200" w:line="360" w:lineRule="auto"/>
        <w:rPr>
          <w:rFonts w:eastAsia="Calibri"/>
          <w:b/>
          <w:sz w:val="28"/>
          <w:szCs w:val="28"/>
          <w:lang w:val="uk-UA" w:eastAsia="en-US"/>
        </w:rPr>
        <w:sectPr w:rsidR="00104169" w:rsidRPr="00104169" w:rsidSect="00104169">
          <w:pgSz w:w="16838" w:h="11906" w:orient="landscape"/>
          <w:pgMar w:top="425" w:right="1134" w:bottom="1276" w:left="1134" w:header="709" w:footer="709" w:gutter="0"/>
          <w:cols w:space="708"/>
          <w:titlePg/>
          <w:docGrid w:linePitch="360"/>
        </w:sectPr>
      </w:pPr>
    </w:p>
    <w:p w14:paraId="567F16FE" w14:textId="6279EDA5" w:rsidR="00104169" w:rsidRDefault="00104169" w:rsidP="00562D6A">
      <w:pPr>
        <w:widowControl w:val="0"/>
        <w:tabs>
          <w:tab w:val="left" w:pos="6379"/>
        </w:tabs>
        <w:rPr>
          <w:lang w:val="uk-UA"/>
        </w:rPr>
      </w:pPr>
    </w:p>
    <w:tbl>
      <w:tblPr>
        <w:tblW w:w="0" w:type="auto"/>
        <w:tblInd w:w="31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104169" w14:paraId="15C179FF" w14:textId="77777777" w:rsidTr="00104169">
        <w:trPr>
          <w:cantSplit/>
        </w:trPr>
        <w:tc>
          <w:tcPr>
            <w:tcW w:w="907" w:type="dxa"/>
            <w:vAlign w:val="center"/>
          </w:tcPr>
          <w:p w14:paraId="7330EB04" w14:textId="77777777" w:rsidR="00104169" w:rsidRDefault="00104169" w:rsidP="00104169">
            <w:pPr>
              <w:widowControl w:val="0"/>
              <w:rPr>
                <w:rFonts w:ascii="Arial" w:hAnsi="Arial"/>
                <w:i/>
                <w:sz w:val="24"/>
                <w:lang w:val="uk-UA"/>
              </w:rPr>
            </w:pPr>
          </w:p>
        </w:tc>
        <w:tc>
          <w:tcPr>
            <w:tcW w:w="1219" w:type="dxa"/>
            <w:gridSpan w:val="4"/>
            <w:vAlign w:val="center"/>
          </w:tcPr>
          <w:p w14:paraId="36B4EC38" w14:textId="77777777" w:rsidR="00104169" w:rsidRDefault="00104169" w:rsidP="00104169">
            <w:pPr>
              <w:widowControl w:val="0"/>
              <w:rPr>
                <w:rFonts w:ascii="Arial" w:hAnsi="Arial"/>
                <w:i/>
                <w:sz w:val="24"/>
                <w:lang w:val="uk-UA"/>
              </w:rPr>
            </w:pPr>
          </w:p>
        </w:tc>
        <w:tc>
          <w:tcPr>
            <w:tcW w:w="1418" w:type="dxa"/>
            <w:gridSpan w:val="2"/>
            <w:vAlign w:val="center"/>
          </w:tcPr>
          <w:p w14:paraId="55D6EC3F" w14:textId="77777777" w:rsidR="00104169" w:rsidRDefault="00104169" w:rsidP="00104169">
            <w:pPr>
              <w:widowControl w:val="0"/>
              <w:rPr>
                <w:rFonts w:ascii="Arial" w:hAnsi="Arial"/>
                <w:i/>
                <w:sz w:val="24"/>
                <w:lang w:val="uk-UA"/>
              </w:rPr>
            </w:pPr>
          </w:p>
        </w:tc>
        <w:tc>
          <w:tcPr>
            <w:tcW w:w="850" w:type="dxa"/>
            <w:gridSpan w:val="2"/>
            <w:vAlign w:val="center"/>
          </w:tcPr>
          <w:p w14:paraId="313206CD" w14:textId="77777777" w:rsidR="00104169" w:rsidRDefault="00104169" w:rsidP="00104169">
            <w:pPr>
              <w:widowControl w:val="0"/>
              <w:rPr>
                <w:rFonts w:ascii="Arial" w:hAnsi="Arial"/>
                <w:i/>
                <w:sz w:val="24"/>
                <w:lang w:val="uk-UA"/>
              </w:rPr>
            </w:pPr>
          </w:p>
        </w:tc>
        <w:tc>
          <w:tcPr>
            <w:tcW w:w="6237" w:type="dxa"/>
            <w:gridSpan w:val="9"/>
            <w:tcBorders>
              <w:left w:val="nil"/>
            </w:tcBorders>
            <w:vAlign w:val="center"/>
          </w:tcPr>
          <w:p w14:paraId="673BBF1C" w14:textId="77777777" w:rsidR="00104169" w:rsidRDefault="00104169" w:rsidP="00104169">
            <w:pPr>
              <w:widowControl w:val="0"/>
              <w:rPr>
                <w:rFonts w:ascii="Arial" w:hAnsi="Arial"/>
                <w:i/>
                <w:sz w:val="24"/>
                <w:lang w:val="uk-UA"/>
              </w:rPr>
            </w:pPr>
          </w:p>
        </w:tc>
        <w:tc>
          <w:tcPr>
            <w:tcW w:w="851" w:type="dxa"/>
            <w:vAlign w:val="center"/>
          </w:tcPr>
          <w:p w14:paraId="7A1F90CD" w14:textId="77777777" w:rsidR="00104169" w:rsidRDefault="00104169" w:rsidP="00104169">
            <w:pPr>
              <w:widowControl w:val="0"/>
              <w:rPr>
                <w:rFonts w:ascii="Arial" w:hAnsi="Arial"/>
                <w:i/>
                <w:sz w:val="24"/>
                <w:lang w:val="uk-UA"/>
              </w:rPr>
            </w:pPr>
          </w:p>
        </w:tc>
        <w:tc>
          <w:tcPr>
            <w:tcW w:w="4200" w:type="dxa"/>
            <w:gridSpan w:val="11"/>
            <w:tcBorders>
              <w:left w:val="nil"/>
              <w:bottom w:val="single" w:sz="6" w:space="0" w:color="auto"/>
            </w:tcBorders>
            <w:vAlign w:val="center"/>
          </w:tcPr>
          <w:p w14:paraId="2802FD70" w14:textId="77777777" w:rsidR="00104169" w:rsidRPr="006E3AD2" w:rsidRDefault="00104169" w:rsidP="00104169">
            <w:pPr>
              <w:widowControl w:val="0"/>
              <w:rPr>
                <w:rFonts w:ascii="Arial" w:hAnsi="Arial"/>
                <w:i/>
                <w:sz w:val="24"/>
                <w:lang w:val="uk-UA"/>
              </w:rPr>
            </w:pPr>
            <w:r>
              <w:rPr>
                <w:rFonts w:ascii="Arial" w:hAnsi="Arial"/>
                <w:i/>
                <w:sz w:val="24"/>
                <w:lang w:val="uk-UA"/>
              </w:rPr>
              <w:t>ГОСТ 3.555-84     Форма 7</w:t>
            </w:r>
          </w:p>
        </w:tc>
      </w:tr>
      <w:tr w:rsidR="00104169" w14:paraId="12EFF4B3" w14:textId="77777777" w:rsidTr="00104169">
        <w:trPr>
          <w:cantSplit/>
        </w:trPr>
        <w:tc>
          <w:tcPr>
            <w:tcW w:w="907" w:type="dxa"/>
            <w:tcBorders>
              <w:bottom w:val="single" w:sz="12" w:space="0" w:color="auto"/>
            </w:tcBorders>
            <w:vAlign w:val="center"/>
          </w:tcPr>
          <w:p w14:paraId="3A71E9FA" w14:textId="77777777" w:rsidR="00104169" w:rsidRDefault="00104169" w:rsidP="00104169">
            <w:pPr>
              <w:widowControl w:val="0"/>
              <w:rPr>
                <w:rFonts w:ascii="Arial" w:hAnsi="Arial"/>
                <w:i/>
                <w:sz w:val="24"/>
                <w:lang w:val="uk-UA"/>
              </w:rPr>
            </w:pPr>
          </w:p>
        </w:tc>
        <w:tc>
          <w:tcPr>
            <w:tcW w:w="1219" w:type="dxa"/>
            <w:gridSpan w:val="4"/>
            <w:tcBorders>
              <w:bottom w:val="single" w:sz="12" w:space="0" w:color="auto"/>
            </w:tcBorders>
            <w:vAlign w:val="center"/>
          </w:tcPr>
          <w:p w14:paraId="3F29FA75" w14:textId="77777777" w:rsidR="00104169" w:rsidRDefault="00104169" w:rsidP="00104169">
            <w:pPr>
              <w:widowControl w:val="0"/>
              <w:rPr>
                <w:rFonts w:ascii="Arial" w:hAnsi="Arial"/>
                <w:i/>
                <w:sz w:val="24"/>
                <w:lang w:val="uk-UA"/>
              </w:rPr>
            </w:pPr>
          </w:p>
        </w:tc>
        <w:tc>
          <w:tcPr>
            <w:tcW w:w="1418" w:type="dxa"/>
            <w:gridSpan w:val="2"/>
            <w:tcBorders>
              <w:bottom w:val="single" w:sz="12" w:space="0" w:color="auto"/>
            </w:tcBorders>
            <w:vAlign w:val="center"/>
          </w:tcPr>
          <w:p w14:paraId="487A1DCA" w14:textId="77777777" w:rsidR="00104169" w:rsidRDefault="00104169" w:rsidP="00104169">
            <w:pPr>
              <w:widowControl w:val="0"/>
              <w:rPr>
                <w:rFonts w:ascii="Arial" w:hAnsi="Arial"/>
                <w:i/>
                <w:sz w:val="24"/>
                <w:lang w:val="uk-UA"/>
              </w:rPr>
            </w:pPr>
          </w:p>
        </w:tc>
        <w:tc>
          <w:tcPr>
            <w:tcW w:w="850" w:type="dxa"/>
            <w:gridSpan w:val="2"/>
            <w:tcBorders>
              <w:bottom w:val="single" w:sz="12" w:space="0" w:color="auto"/>
            </w:tcBorders>
            <w:vAlign w:val="center"/>
          </w:tcPr>
          <w:p w14:paraId="0FD5AC92" w14:textId="77777777" w:rsidR="00104169" w:rsidRDefault="00104169" w:rsidP="00104169">
            <w:pPr>
              <w:widowControl w:val="0"/>
              <w:rPr>
                <w:rFonts w:ascii="Arial" w:hAnsi="Arial"/>
                <w:i/>
                <w:sz w:val="24"/>
                <w:lang w:val="uk-UA"/>
              </w:rPr>
            </w:pPr>
          </w:p>
        </w:tc>
        <w:tc>
          <w:tcPr>
            <w:tcW w:w="6237" w:type="dxa"/>
            <w:gridSpan w:val="9"/>
            <w:tcBorders>
              <w:left w:val="nil"/>
            </w:tcBorders>
            <w:vAlign w:val="center"/>
          </w:tcPr>
          <w:p w14:paraId="134A1CE2" w14:textId="77777777" w:rsidR="00104169" w:rsidRDefault="00104169" w:rsidP="00104169">
            <w:pPr>
              <w:widowControl w:val="0"/>
              <w:rPr>
                <w:rFonts w:ascii="Arial" w:hAnsi="Arial"/>
                <w:i/>
                <w:sz w:val="24"/>
                <w:lang w:val="uk-UA"/>
              </w:rPr>
            </w:pPr>
          </w:p>
        </w:tc>
        <w:tc>
          <w:tcPr>
            <w:tcW w:w="851" w:type="dxa"/>
            <w:vMerge w:val="restart"/>
            <w:tcBorders>
              <w:right w:val="single" w:sz="12" w:space="0" w:color="auto"/>
            </w:tcBorders>
            <w:vAlign w:val="center"/>
          </w:tcPr>
          <w:p w14:paraId="1D42B44A" w14:textId="77777777" w:rsidR="00104169" w:rsidRDefault="00104169" w:rsidP="00104169">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230B387A" w14:textId="77777777" w:rsidR="00104169" w:rsidRDefault="00104169" w:rsidP="00104169">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00825FA4" w14:textId="77777777" w:rsidR="00104169" w:rsidRDefault="00104169" w:rsidP="00104169">
            <w:pPr>
              <w:widowControl w:val="0"/>
              <w:rPr>
                <w:rFonts w:ascii="Arial" w:hAnsi="Arial"/>
                <w:i/>
                <w:sz w:val="24"/>
                <w:lang w:val="uk-UA"/>
              </w:rPr>
            </w:pPr>
          </w:p>
        </w:tc>
        <w:tc>
          <w:tcPr>
            <w:tcW w:w="992" w:type="dxa"/>
            <w:gridSpan w:val="2"/>
            <w:tcBorders>
              <w:top w:val="single" w:sz="12" w:space="0" w:color="auto"/>
              <w:left w:val="nil"/>
              <w:bottom w:val="single" w:sz="6" w:space="0" w:color="auto"/>
              <w:right w:val="single" w:sz="12" w:space="0" w:color="auto"/>
            </w:tcBorders>
            <w:vAlign w:val="center"/>
          </w:tcPr>
          <w:p w14:paraId="249BB65A" w14:textId="77777777" w:rsidR="00104169" w:rsidRDefault="00104169" w:rsidP="00104169">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04AF4EC7" w14:textId="77777777" w:rsidR="00104169" w:rsidRDefault="00104169" w:rsidP="00104169">
            <w:pPr>
              <w:widowControl w:val="0"/>
              <w:rPr>
                <w:rFonts w:ascii="Arial" w:hAnsi="Arial"/>
                <w:i/>
                <w:sz w:val="24"/>
                <w:lang w:val="uk-UA"/>
              </w:rPr>
            </w:pPr>
          </w:p>
        </w:tc>
        <w:tc>
          <w:tcPr>
            <w:tcW w:w="940" w:type="dxa"/>
            <w:gridSpan w:val="3"/>
            <w:tcBorders>
              <w:top w:val="single" w:sz="12" w:space="0" w:color="auto"/>
              <w:left w:val="nil"/>
              <w:bottom w:val="single" w:sz="6" w:space="0" w:color="auto"/>
              <w:right w:val="single" w:sz="12" w:space="0" w:color="auto"/>
            </w:tcBorders>
            <w:vAlign w:val="center"/>
          </w:tcPr>
          <w:p w14:paraId="546DCA1F" w14:textId="77777777" w:rsidR="00104169" w:rsidRDefault="00104169" w:rsidP="00104169">
            <w:pPr>
              <w:widowControl w:val="0"/>
              <w:rPr>
                <w:rFonts w:ascii="Arial" w:hAnsi="Arial"/>
                <w:i/>
                <w:sz w:val="24"/>
                <w:lang w:val="uk-UA"/>
              </w:rPr>
            </w:pPr>
          </w:p>
        </w:tc>
      </w:tr>
      <w:tr w:rsidR="00104169" w14:paraId="2E5F60A1" w14:textId="77777777" w:rsidTr="00104169">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14:paraId="1A8B2257" w14:textId="77777777" w:rsidR="00104169" w:rsidRDefault="00104169" w:rsidP="00104169">
            <w:pPr>
              <w:widowControl w:val="0"/>
              <w:rPr>
                <w:rFonts w:ascii="Arial" w:hAnsi="Arial"/>
                <w:i/>
                <w:sz w:val="24"/>
                <w:lang w:val="uk-UA"/>
              </w:rPr>
            </w:pPr>
            <w:r>
              <w:rPr>
                <w:rFonts w:ascii="Arial" w:hAnsi="Arial"/>
                <w:i/>
                <w:sz w:val="24"/>
                <w:lang w:val="uk-UA"/>
              </w:rPr>
              <w:t>Дубл.</w:t>
            </w:r>
          </w:p>
        </w:tc>
        <w:tc>
          <w:tcPr>
            <w:tcW w:w="1200" w:type="dxa"/>
            <w:gridSpan w:val="4"/>
            <w:tcBorders>
              <w:top w:val="single" w:sz="12" w:space="0" w:color="auto"/>
              <w:left w:val="nil"/>
              <w:bottom w:val="single" w:sz="6" w:space="0" w:color="auto"/>
              <w:right w:val="single" w:sz="12" w:space="0" w:color="auto"/>
            </w:tcBorders>
            <w:vAlign w:val="center"/>
          </w:tcPr>
          <w:p w14:paraId="66B116A1" w14:textId="77777777" w:rsidR="00104169" w:rsidRDefault="00104169" w:rsidP="00104169">
            <w:pPr>
              <w:widowControl w:val="0"/>
              <w:rPr>
                <w:rFonts w:ascii="Arial" w:hAnsi="Arial"/>
                <w:i/>
                <w:sz w:val="24"/>
                <w:lang w:val="uk-UA"/>
              </w:rPr>
            </w:pPr>
          </w:p>
        </w:tc>
        <w:tc>
          <w:tcPr>
            <w:tcW w:w="1388" w:type="dxa"/>
            <w:gridSpan w:val="2"/>
            <w:tcBorders>
              <w:top w:val="single" w:sz="12" w:space="0" w:color="auto"/>
              <w:left w:val="nil"/>
              <w:bottom w:val="single" w:sz="6" w:space="0" w:color="auto"/>
              <w:right w:val="single" w:sz="12" w:space="0" w:color="auto"/>
            </w:tcBorders>
            <w:vAlign w:val="center"/>
          </w:tcPr>
          <w:p w14:paraId="32BE1314" w14:textId="77777777" w:rsidR="00104169" w:rsidRDefault="00104169" w:rsidP="00104169">
            <w:pPr>
              <w:widowControl w:val="0"/>
              <w:rPr>
                <w:rFonts w:ascii="Arial" w:hAnsi="Arial"/>
                <w:i/>
                <w:sz w:val="24"/>
                <w:lang w:val="uk-UA"/>
              </w:rPr>
            </w:pPr>
          </w:p>
        </w:tc>
        <w:tc>
          <w:tcPr>
            <w:tcW w:w="833" w:type="dxa"/>
            <w:gridSpan w:val="2"/>
            <w:tcBorders>
              <w:top w:val="single" w:sz="12" w:space="0" w:color="auto"/>
              <w:left w:val="nil"/>
              <w:bottom w:val="single" w:sz="6" w:space="0" w:color="auto"/>
              <w:right w:val="single" w:sz="12" w:space="0" w:color="auto"/>
            </w:tcBorders>
            <w:vAlign w:val="center"/>
          </w:tcPr>
          <w:p w14:paraId="40EEB205" w14:textId="77777777" w:rsidR="00104169" w:rsidRDefault="00104169" w:rsidP="00104169">
            <w:pPr>
              <w:widowControl w:val="0"/>
              <w:rPr>
                <w:rFonts w:ascii="Arial" w:hAnsi="Arial"/>
                <w:i/>
                <w:sz w:val="24"/>
                <w:lang w:val="uk-UA"/>
              </w:rPr>
            </w:pPr>
          </w:p>
        </w:tc>
        <w:tc>
          <w:tcPr>
            <w:tcW w:w="2776" w:type="dxa"/>
            <w:gridSpan w:val="3"/>
            <w:vMerge w:val="restart"/>
            <w:tcBorders>
              <w:left w:val="nil"/>
            </w:tcBorders>
            <w:vAlign w:val="center"/>
          </w:tcPr>
          <w:p w14:paraId="203035CC" w14:textId="77777777" w:rsidR="00104169" w:rsidRDefault="00104169" w:rsidP="00104169">
            <w:pPr>
              <w:widowControl w:val="0"/>
              <w:rPr>
                <w:rFonts w:ascii="Arial" w:hAnsi="Arial"/>
                <w:i/>
                <w:sz w:val="24"/>
                <w:lang w:val="uk-UA"/>
              </w:rPr>
            </w:pPr>
          </w:p>
        </w:tc>
        <w:tc>
          <w:tcPr>
            <w:tcW w:w="3442" w:type="dxa"/>
            <w:gridSpan w:val="5"/>
            <w:tcBorders>
              <w:bottom w:val="single" w:sz="12" w:space="0" w:color="auto"/>
            </w:tcBorders>
            <w:vAlign w:val="center"/>
          </w:tcPr>
          <w:p w14:paraId="748C8DA0" w14:textId="77777777" w:rsidR="00104169" w:rsidRDefault="00104169" w:rsidP="00104169">
            <w:pPr>
              <w:widowControl w:val="0"/>
              <w:rPr>
                <w:rFonts w:ascii="Arial" w:hAnsi="Arial"/>
                <w:i/>
                <w:sz w:val="24"/>
                <w:lang w:val="uk-UA"/>
              </w:rPr>
            </w:pPr>
          </w:p>
        </w:tc>
        <w:tc>
          <w:tcPr>
            <w:tcW w:w="851" w:type="dxa"/>
            <w:vMerge/>
            <w:tcBorders>
              <w:bottom w:val="single" w:sz="12" w:space="0" w:color="auto"/>
              <w:right w:val="single" w:sz="12" w:space="0" w:color="auto"/>
            </w:tcBorders>
            <w:vAlign w:val="center"/>
          </w:tcPr>
          <w:p w14:paraId="4F222E02" w14:textId="77777777" w:rsidR="00104169" w:rsidRDefault="00104169" w:rsidP="00104169">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6D4BD85E" w14:textId="77777777" w:rsidR="00104169" w:rsidRDefault="00104169" w:rsidP="00104169">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11B87F98" w14:textId="77777777" w:rsidR="00104169" w:rsidRDefault="00104169" w:rsidP="00104169">
            <w:pPr>
              <w:widowControl w:val="0"/>
              <w:rPr>
                <w:rFonts w:ascii="Arial" w:hAnsi="Arial"/>
                <w:i/>
                <w:sz w:val="24"/>
                <w:lang w:val="uk-UA"/>
              </w:rPr>
            </w:pPr>
          </w:p>
        </w:tc>
        <w:tc>
          <w:tcPr>
            <w:tcW w:w="992" w:type="dxa"/>
            <w:gridSpan w:val="2"/>
            <w:tcBorders>
              <w:top w:val="single" w:sz="6" w:space="0" w:color="auto"/>
              <w:left w:val="nil"/>
              <w:right w:val="single" w:sz="12" w:space="0" w:color="auto"/>
            </w:tcBorders>
            <w:vAlign w:val="center"/>
          </w:tcPr>
          <w:p w14:paraId="6E039DFE" w14:textId="77777777" w:rsidR="00104169" w:rsidRDefault="00104169" w:rsidP="00104169">
            <w:pPr>
              <w:widowControl w:val="0"/>
              <w:rPr>
                <w:rFonts w:ascii="Arial" w:hAnsi="Arial"/>
                <w:i/>
                <w:sz w:val="24"/>
                <w:lang w:val="uk-UA"/>
              </w:rPr>
            </w:pPr>
          </w:p>
        </w:tc>
        <w:tc>
          <w:tcPr>
            <w:tcW w:w="1134" w:type="dxa"/>
            <w:gridSpan w:val="4"/>
            <w:tcBorders>
              <w:top w:val="single" w:sz="6" w:space="0" w:color="auto"/>
              <w:left w:val="nil"/>
              <w:right w:val="single" w:sz="12" w:space="0" w:color="auto"/>
            </w:tcBorders>
            <w:vAlign w:val="center"/>
          </w:tcPr>
          <w:p w14:paraId="1BD106D2" w14:textId="77777777" w:rsidR="00104169" w:rsidRDefault="00104169" w:rsidP="00104169">
            <w:pPr>
              <w:widowControl w:val="0"/>
              <w:rPr>
                <w:rFonts w:ascii="Arial" w:hAnsi="Arial"/>
                <w:i/>
                <w:sz w:val="24"/>
                <w:lang w:val="uk-UA"/>
              </w:rPr>
            </w:pPr>
          </w:p>
        </w:tc>
        <w:tc>
          <w:tcPr>
            <w:tcW w:w="940" w:type="dxa"/>
            <w:gridSpan w:val="3"/>
            <w:tcBorders>
              <w:top w:val="single" w:sz="6" w:space="0" w:color="auto"/>
              <w:left w:val="nil"/>
              <w:right w:val="single" w:sz="12" w:space="0" w:color="auto"/>
            </w:tcBorders>
            <w:vAlign w:val="center"/>
          </w:tcPr>
          <w:p w14:paraId="3CFF6F58" w14:textId="77777777" w:rsidR="00104169" w:rsidRDefault="00104169" w:rsidP="00104169">
            <w:pPr>
              <w:widowControl w:val="0"/>
              <w:rPr>
                <w:rFonts w:ascii="Arial" w:hAnsi="Arial"/>
                <w:i/>
                <w:sz w:val="24"/>
                <w:lang w:val="uk-UA"/>
              </w:rPr>
            </w:pPr>
          </w:p>
        </w:tc>
      </w:tr>
      <w:tr w:rsidR="00104169" w14:paraId="0CAF953B" w14:textId="77777777" w:rsidTr="00104169">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14:paraId="1C0ADC47" w14:textId="77777777" w:rsidR="00104169" w:rsidRDefault="00104169" w:rsidP="00104169">
            <w:pPr>
              <w:widowControl w:val="0"/>
              <w:rPr>
                <w:rFonts w:ascii="Arial" w:hAnsi="Arial"/>
                <w:i/>
                <w:sz w:val="24"/>
                <w:lang w:val="uk-UA"/>
              </w:rPr>
            </w:pPr>
            <w:r>
              <w:rPr>
                <w:rFonts w:ascii="Arial" w:hAnsi="Arial"/>
                <w:i/>
                <w:sz w:val="24"/>
                <w:lang w:val="uk-UA"/>
              </w:rPr>
              <w:t>Взамін.</w:t>
            </w:r>
          </w:p>
        </w:tc>
        <w:tc>
          <w:tcPr>
            <w:tcW w:w="1200" w:type="dxa"/>
            <w:gridSpan w:val="4"/>
            <w:tcBorders>
              <w:top w:val="single" w:sz="6" w:space="0" w:color="auto"/>
              <w:left w:val="nil"/>
              <w:bottom w:val="single" w:sz="6" w:space="0" w:color="auto"/>
              <w:right w:val="single" w:sz="12" w:space="0" w:color="auto"/>
            </w:tcBorders>
            <w:vAlign w:val="center"/>
          </w:tcPr>
          <w:p w14:paraId="67B156D3" w14:textId="77777777" w:rsidR="00104169" w:rsidRDefault="00104169" w:rsidP="00104169">
            <w:pPr>
              <w:widowControl w:val="0"/>
              <w:rPr>
                <w:rFonts w:ascii="Arial" w:hAnsi="Arial"/>
                <w:i/>
                <w:sz w:val="24"/>
                <w:lang w:val="uk-UA"/>
              </w:rPr>
            </w:pPr>
          </w:p>
        </w:tc>
        <w:tc>
          <w:tcPr>
            <w:tcW w:w="1388" w:type="dxa"/>
            <w:gridSpan w:val="2"/>
            <w:tcBorders>
              <w:top w:val="single" w:sz="6" w:space="0" w:color="auto"/>
              <w:left w:val="nil"/>
              <w:bottom w:val="single" w:sz="6" w:space="0" w:color="auto"/>
              <w:right w:val="single" w:sz="12" w:space="0" w:color="auto"/>
            </w:tcBorders>
            <w:vAlign w:val="center"/>
          </w:tcPr>
          <w:p w14:paraId="195CBDFD" w14:textId="77777777" w:rsidR="00104169" w:rsidRDefault="00104169" w:rsidP="00104169">
            <w:pPr>
              <w:widowControl w:val="0"/>
              <w:rPr>
                <w:rFonts w:ascii="Arial" w:hAnsi="Arial"/>
                <w:i/>
                <w:sz w:val="24"/>
                <w:lang w:val="uk-UA"/>
              </w:rPr>
            </w:pPr>
          </w:p>
        </w:tc>
        <w:tc>
          <w:tcPr>
            <w:tcW w:w="833" w:type="dxa"/>
            <w:gridSpan w:val="2"/>
            <w:tcBorders>
              <w:top w:val="single" w:sz="6" w:space="0" w:color="auto"/>
              <w:left w:val="nil"/>
              <w:bottom w:val="single" w:sz="6" w:space="0" w:color="auto"/>
              <w:right w:val="single" w:sz="12" w:space="0" w:color="auto"/>
            </w:tcBorders>
            <w:vAlign w:val="center"/>
          </w:tcPr>
          <w:p w14:paraId="15F14484" w14:textId="77777777" w:rsidR="00104169" w:rsidRDefault="00104169" w:rsidP="00104169">
            <w:pPr>
              <w:widowControl w:val="0"/>
              <w:rPr>
                <w:rFonts w:ascii="Arial" w:hAnsi="Arial"/>
                <w:i/>
                <w:sz w:val="24"/>
                <w:lang w:val="uk-UA"/>
              </w:rPr>
            </w:pPr>
          </w:p>
        </w:tc>
        <w:tc>
          <w:tcPr>
            <w:tcW w:w="2776" w:type="dxa"/>
            <w:gridSpan w:val="3"/>
            <w:vMerge/>
            <w:tcBorders>
              <w:left w:val="nil"/>
              <w:right w:val="single" w:sz="12" w:space="0" w:color="auto"/>
            </w:tcBorders>
            <w:vAlign w:val="center"/>
          </w:tcPr>
          <w:p w14:paraId="63DE38DE" w14:textId="77777777" w:rsidR="00104169" w:rsidRDefault="00104169" w:rsidP="00104169">
            <w:pPr>
              <w:widowControl w:val="0"/>
              <w:rPr>
                <w:rFonts w:ascii="Arial" w:hAnsi="Arial"/>
                <w:i/>
                <w:sz w:val="24"/>
                <w:lang w:val="uk-UA"/>
              </w:rPr>
            </w:pPr>
          </w:p>
        </w:tc>
        <w:tc>
          <w:tcPr>
            <w:tcW w:w="555" w:type="dxa"/>
            <w:tcBorders>
              <w:top w:val="single" w:sz="12" w:space="0" w:color="auto"/>
              <w:left w:val="single" w:sz="12" w:space="0" w:color="auto"/>
              <w:bottom w:val="single" w:sz="6" w:space="0" w:color="auto"/>
              <w:right w:val="single" w:sz="12" w:space="0" w:color="auto"/>
            </w:tcBorders>
            <w:vAlign w:val="center"/>
          </w:tcPr>
          <w:p w14:paraId="5F389056" w14:textId="77777777" w:rsidR="00104169" w:rsidRDefault="00104169" w:rsidP="00104169">
            <w:pPr>
              <w:widowControl w:val="0"/>
              <w:rPr>
                <w:rFonts w:ascii="Arial" w:hAnsi="Arial"/>
                <w:i/>
                <w:sz w:val="24"/>
                <w:lang w:val="uk-UA"/>
              </w:rPr>
            </w:pPr>
          </w:p>
        </w:tc>
        <w:tc>
          <w:tcPr>
            <w:tcW w:w="555" w:type="dxa"/>
            <w:tcBorders>
              <w:top w:val="single" w:sz="12" w:space="0" w:color="auto"/>
              <w:left w:val="nil"/>
              <w:bottom w:val="single" w:sz="6" w:space="0" w:color="auto"/>
              <w:right w:val="single" w:sz="12" w:space="0" w:color="auto"/>
            </w:tcBorders>
            <w:vAlign w:val="center"/>
          </w:tcPr>
          <w:p w14:paraId="18061E78" w14:textId="77777777" w:rsidR="00104169" w:rsidRDefault="00104169" w:rsidP="00104169">
            <w:pPr>
              <w:widowControl w:val="0"/>
              <w:rPr>
                <w:rFonts w:ascii="Arial" w:hAnsi="Arial"/>
                <w:i/>
                <w:sz w:val="24"/>
                <w:lang w:val="uk-UA"/>
              </w:rPr>
            </w:pPr>
          </w:p>
        </w:tc>
        <w:tc>
          <w:tcPr>
            <w:tcW w:w="1340" w:type="dxa"/>
            <w:gridSpan w:val="2"/>
            <w:tcBorders>
              <w:top w:val="single" w:sz="12" w:space="0" w:color="auto"/>
              <w:left w:val="nil"/>
              <w:bottom w:val="single" w:sz="6" w:space="0" w:color="auto"/>
              <w:right w:val="single" w:sz="12" w:space="0" w:color="auto"/>
            </w:tcBorders>
            <w:vAlign w:val="center"/>
          </w:tcPr>
          <w:p w14:paraId="3DCB924C" w14:textId="77777777" w:rsidR="00104169" w:rsidRDefault="00104169" w:rsidP="00104169">
            <w:pPr>
              <w:widowControl w:val="0"/>
              <w:rPr>
                <w:rFonts w:ascii="Arial" w:hAnsi="Arial"/>
                <w:i/>
                <w:sz w:val="24"/>
                <w:lang w:val="uk-UA"/>
              </w:rPr>
            </w:pPr>
          </w:p>
        </w:tc>
        <w:tc>
          <w:tcPr>
            <w:tcW w:w="992" w:type="dxa"/>
            <w:tcBorders>
              <w:top w:val="single" w:sz="12" w:space="0" w:color="auto"/>
              <w:left w:val="nil"/>
              <w:bottom w:val="single" w:sz="6" w:space="0" w:color="auto"/>
              <w:right w:val="single" w:sz="12" w:space="0" w:color="auto"/>
            </w:tcBorders>
            <w:vAlign w:val="center"/>
          </w:tcPr>
          <w:p w14:paraId="45B849FF" w14:textId="77777777" w:rsidR="00104169" w:rsidRDefault="00104169" w:rsidP="00104169">
            <w:pPr>
              <w:widowControl w:val="0"/>
              <w:rPr>
                <w:rFonts w:ascii="Arial" w:hAnsi="Arial"/>
                <w:i/>
                <w:sz w:val="24"/>
                <w:lang w:val="uk-UA"/>
              </w:rPr>
            </w:pPr>
          </w:p>
        </w:tc>
        <w:tc>
          <w:tcPr>
            <w:tcW w:w="851" w:type="dxa"/>
            <w:tcBorders>
              <w:top w:val="single" w:sz="12" w:space="0" w:color="auto"/>
              <w:left w:val="nil"/>
              <w:bottom w:val="single" w:sz="6" w:space="0" w:color="auto"/>
              <w:right w:val="single" w:sz="12" w:space="0" w:color="auto"/>
            </w:tcBorders>
            <w:vAlign w:val="center"/>
          </w:tcPr>
          <w:p w14:paraId="49FB940D" w14:textId="77777777" w:rsidR="00104169" w:rsidRDefault="00104169" w:rsidP="00104169">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536B9D73" w14:textId="77777777" w:rsidR="00104169" w:rsidRDefault="00104169" w:rsidP="00104169">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62841FBD" w14:textId="77777777" w:rsidR="00104169" w:rsidRDefault="00104169" w:rsidP="00104169">
            <w:pPr>
              <w:widowControl w:val="0"/>
              <w:rPr>
                <w:rFonts w:ascii="Arial" w:hAnsi="Arial"/>
                <w:i/>
                <w:sz w:val="24"/>
                <w:lang w:val="uk-UA"/>
              </w:rPr>
            </w:pPr>
          </w:p>
        </w:tc>
        <w:tc>
          <w:tcPr>
            <w:tcW w:w="992" w:type="dxa"/>
            <w:gridSpan w:val="2"/>
            <w:tcBorders>
              <w:top w:val="single" w:sz="6" w:space="0" w:color="auto"/>
              <w:left w:val="nil"/>
              <w:bottom w:val="single" w:sz="6" w:space="0" w:color="auto"/>
              <w:right w:val="single" w:sz="12" w:space="0" w:color="auto"/>
            </w:tcBorders>
            <w:vAlign w:val="center"/>
          </w:tcPr>
          <w:p w14:paraId="01C28322" w14:textId="77777777" w:rsidR="00104169" w:rsidRDefault="00104169" w:rsidP="00104169">
            <w:pPr>
              <w:widowControl w:val="0"/>
              <w:rPr>
                <w:rFonts w:ascii="Arial" w:hAnsi="Arial"/>
                <w:i/>
                <w:sz w:val="24"/>
                <w:lang w:val="uk-UA"/>
              </w:rPr>
            </w:pPr>
          </w:p>
        </w:tc>
        <w:tc>
          <w:tcPr>
            <w:tcW w:w="1134" w:type="dxa"/>
            <w:gridSpan w:val="4"/>
            <w:tcBorders>
              <w:top w:val="single" w:sz="6" w:space="0" w:color="auto"/>
              <w:left w:val="nil"/>
              <w:bottom w:val="single" w:sz="6" w:space="0" w:color="auto"/>
              <w:right w:val="single" w:sz="12" w:space="0" w:color="auto"/>
            </w:tcBorders>
            <w:vAlign w:val="center"/>
          </w:tcPr>
          <w:p w14:paraId="1E2D714A" w14:textId="77777777" w:rsidR="00104169" w:rsidRDefault="00104169" w:rsidP="00104169">
            <w:pPr>
              <w:widowControl w:val="0"/>
              <w:rPr>
                <w:rFonts w:ascii="Arial" w:hAnsi="Arial"/>
                <w:i/>
                <w:sz w:val="24"/>
                <w:lang w:val="uk-UA"/>
              </w:rPr>
            </w:pPr>
          </w:p>
        </w:tc>
        <w:tc>
          <w:tcPr>
            <w:tcW w:w="940" w:type="dxa"/>
            <w:gridSpan w:val="3"/>
            <w:tcBorders>
              <w:top w:val="single" w:sz="6" w:space="0" w:color="auto"/>
              <w:left w:val="nil"/>
              <w:bottom w:val="single" w:sz="6" w:space="0" w:color="auto"/>
              <w:right w:val="single" w:sz="12" w:space="0" w:color="auto"/>
            </w:tcBorders>
            <w:vAlign w:val="center"/>
          </w:tcPr>
          <w:p w14:paraId="505FF7BB" w14:textId="77777777" w:rsidR="00104169" w:rsidRDefault="00104169" w:rsidP="00104169">
            <w:pPr>
              <w:widowControl w:val="0"/>
              <w:rPr>
                <w:rFonts w:ascii="Arial" w:hAnsi="Arial"/>
                <w:i/>
                <w:sz w:val="24"/>
                <w:lang w:val="uk-UA"/>
              </w:rPr>
            </w:pPr>
          </w:p>
        </w:tc>
      </w:tr>
      <w:tr w:rsidR="00104169" w14:paraId="491CB0AB" w14:textId="77777777" w:rsidTr="00104169">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14:paraId="46FCB92C" w14:textId="77777777" w:rsidR="00104169" w:rsidRDefault="00104169" w:rsidP="00104169">
            <w:pPr>
              <w:widowControl w:val="0"/>
              <w:rPr>
                <w:rFonts w:ascii="Arial" w:hAnsi="Arial"/>
                <w:i/>
                <w:sz w:val="24"/>
                <w:lang w:val="uk-UA"/>
              </w:rPr>
            </w:pPr>
            <w:r>
              <w:rPr>
                <w:rFonts w:ascii="Arial" w:hAnsi="Arial"/>
                <w:i/>
                <w:sz w:val="24"/>
                <w:lang w:val="uk-UA"/>
              </w:rPr>
              <w:t>Підпис</w:t>
            </w:r>
          </w:p>
        </w:tc>
        <w:tc>
          <w:tcPr>
            <w:tcW w:w="1200" w:type="dxa"/>
            <w:gridSpan w:val="4"/>
            <w:tcBorders>
              <w:top w:val="single" w:sz="6" w:space="0" w:color="auto"/>
              <w:left w:val="nil"/>
              <w:bottom w:val="single" w:sz="12" w:space="0" w:color="auto"/>
              <w:right w:val="single" w:sz="12" w:space="0" w:color="auto"/>
            </w:tcBorders>
            <w:vAlign w:val="center"/>
          </w:tcPr>
          <w:p w14:paraId="6858A46C" w14:textId="77777777" w:rsidR="00104169" w:rsidRDefault="00104169" w:rsidP="00104169">
            <w:pPr>
              <w:widowControl w:val="0"/>
              <w:rPr>
                <w:rFonts w:ascii="Arial" w:hAnsi="Arial"/>
                <w:i/>
                <w:sz w:val="24"/>
                <w:lang w:val="uk-UA"/>
              </w:rPr>
            </w:pPr>
          </w:p>
        </w:tc>
        <w:tc>
          <w:tcPr>
            <w:tcW w:w="1388" w:type="dxa"/>
            <w:gridSpan w:val="2"/>
            <w:tcBorders>
              <w:top w:val="single" w:sz="6" w:space="0" w:color="auto"/>
              <w:left w:val="nil"/>
              <w:bottom w:val="single" w:sz="12" w:space="0" w:color="auto"/>
              <w:right w:val="single" w:sz="12" w:space="0" w:color="auto"/>
            </w:tcBorders>
            <w:vAlign w:val="center"/>
          </w:tcPr>
          <w:p w14:paraId="2BA8C277" w14:textId="77777777" w:rsidR="00104169" w:rsidRDefault="00104169" w:rsidP="00104169">
            <w:pPr>
              <w:widowControl w:val="0"/>
              <w:rPr>
                <w:rFonts w:ascii="Arial" w:hAnsi="Arial"/>
                <w:i/>
                <w:sz w:val="24"/>
                <w:lang w:val="uk-UA"/>
              </w:rPr>
            </w:pPr>
          </w:p>
        </w:tc>
        <w:tc>
          <w:tcPr>
            <w:tcW w:w="833" w:type="dxa"/>
            <w:gridSpan w:val="2"/>
            <w:tcBorders>
              <w:top w:val="single" w:sz="6" w:space="0" w:color="auto"/>
              <w:left w:val="nil"/>
              <w:bottom w:val="single" w:sz="12" w:space="0" w:color="auto"/>
              <w:right w:val="single" w:sz="12" w:space="0" w:color="auto"/>
            </w:tcBorders>
            <w:vAlign w:val="center"/>
          </w:tcPr>
          <w:p w14:paraId="0439130B" w14:textId="77777777" w:rsidR="00104169" w:rsidRDefault="00104169" w:rsidP="00104169">
            <w:pPr>
              <w:widowControl w:val="0"/>
              <w:rPr>
                <w:rFonts w:ascii="Arial" w:hAnsi="Arial"/>
                <w:i/>
                <w:sz w:val="24"/>
                <w:lang w:val="uk-UA"/>
              </w:rPr>
            </w:pPr>
          </w:p>
        </w:tc>
        <w:tc>
          <w:tcPr>
            <w:tcW w:w="2776" w:type="dxa"/>
            <w:gridSpan w:val="3"/>
            <w:vMerge/>
            <w:tcBorders>
              <w:left w:val="nil"/>
              <w:bottom w:val="single" w:sz="12" w:space="0" w:color="auto"/>
              <w:right w:val="single" w:sz="12" w:space="0" w:color="auto"/>
            </w:tcBorders>
            <w:vAlign w:val="center"/>
          </w:tcPr>
          <w:p w14:paraId="1C9C4F3C" w14:textId="77777777" w:rsidR="00104169" w:rsidRDefault="00104169" w:rsidP="00104169">
            <w:pPr>
              <w:widowControl w:val="0"/>
              <w:rPr>
                <w:rFonts w:ascii="Arial" w:hAnsi="Arial"/>
                <w:i/>
                <w:sz w:val="24"/>
                <w:lang w:val="uk-UA"/>
              </w:rPr>
            </w:pPr>
          </w:p>
        </w:tc>
        <w:tc>
          <w:tcPr>
            <w:tcW w:w="555" w:type="dxa"/>
            <w:tcBorders>
              <w:top w:val="single" w:sz="6" w:space="0" w:color="auto"/>
              <w:left w:val="single" w:sz="12" w:space="0" w:color="auto"/>
              <w:bottom w:val="single" w:sz="12" w:space="0" w:color="auto"/>
              <w:right w:val="single" w:sz="12" w:space="0" w:color="auto"/>
            </w:tcBorders>
            <w:vAlign w:val="center"/>
          </w:tcPr>
          <w:p w14:paraId="33987A27" w14:textId="77777777" w:rsidR="00104169" w:rsidRDefault="00104169" w:rsidP="00104169">
            <w:pPr>
              <w:widowControl w:val="0"/>
              <w:rPr>
                <w:rFonts w:ascii="Arial" w:hAnsi="Arial"/>
                <w:i/>
                <w:sz w:val="24"/>
                <w:lang w:val="uk-UA"/>
              </w:rPr>
            </w:pPr>
          </w:p>
        </w:tc>
        <w:tc>
          <w:tcPr>
            <w:tcW w:w="555" w:type="dxa"/>
            <w:tcBorders>
              <w:top w:val="single" w:sz="6" w:space="0" w:color="auto"/>
              <w:left w:val="nil"/>
              <w:bottom w:val="single" w:sz="12" w:space="0" w:color="auto"/>
              <w:right w:val="single" w:sz="12" w:space="0" w:color="auto"/>
            </w:tcBorders>
            <w:vAlign w:val="center"/>
          </w:tcPr>
          <w:p w14:paraId="7B92FD56" w14:textId="77777777" w:rsidR="00104169" w:rsidRDefault="00104169" w:rsidP="00104169">
            <w:pPr>
              <w:widowControl w:val="0"/>
              <w:rPr>
                <w:rFonts w:ascii="Arial" w:hAnsi="Arial"/>
                <w:i/>
                <w:sz w:val="24"/>
                <w:lang w:val="uk-UA"/>
              </w:rPr>
            </w:pPr>
          </w:p>
        </w:tc>
        <w:tc>
          <w:tcPr>
            <w:tcW w:w="1340" w:type="dxa"/>
            <w:gridSpan w:val="2"/>
            <w:tcBorders>
              <w:top w:val="single" w:sz="6" w:space="0" w:color="auto"/>
              <w:left w:val="nil"/>
              <w:bottom w:val="single" w:sz="12" w:space="0" w:color="auto"/>
              <w:right w:val="single" w:sz="12" w:space="0" w:color="auto"/>
            </w:tcBorders>
            <w:vAlign w:val="center"/>
          </w:tcPr>
          <w:p w14:paraId="510DBDE8" w14:textId="77777777" w:rsidR="00104169" w:rsidRDefault="00104169" w:rsidP="00104169">
            <w:pPr>
              <w:widowControl w:val="0"/>
              <w:rPr>
                <w:rFonts w:ascii="Arial" w:hAnsi="Arial"/>
                <w:i/>
                <w:sz w:val="24"/>
                <w:lang w:val="uk-UA"/>
              </w:rPr>
            </w:pPr>
          </w:p>
        </w:tc>
        <w:tc>
          <w:tcPr>
            <w:tcW w:w="992" w:type="dxa"/>
            <w:tcBorders>
              <w:top w:val="single" w:sz="6" w:space="0" w:color="auto"/>
              <w:left w:val="nil"/>
              <w:bottom w:val="single" w:sz="12" w:space="0" w:color="auto"/>
              <w:right w:val="single" w:sz="12" w:space="0" w:color="auto"/>
            </w:tcBorders>
            <w:vAlign w:val="center"/>
          </w:tcPr>
          <w:p w14:paraId="173B5C41" w14:textId="77777777" w:rsidR="00104169" w:rsidRDefault="00104169" w:rsidP="00104169">
            <w:pPr>
              <w:widowControl w:val="0"/>
              <w:rPr>
                <w:rFonts w:ascii="Arial" w:hAnsi="Arial"/>
                <w:i/>
                <w:sz w:val="24"/>
                <w:lang w:val="uk-UA"/>
              </w:rPr>
            </w:pPr>
          </w:p>
        </w:tc>
        <w:tc>
          <w:tcPr>
            <w:tcW w:w="851" w:type="dxa"/>
            <w:tcBorders>
              <w:top w:val="single" w:sz="6" w:space="0" w:color="auto"/>
              <w:left w:val="nil"/>
              <w:bottom w:val="single" w:sz="12" w:space="0" w:color="auto"/>
              <w:right w:val="single" w:sz="12" w:space="0" w:color="auto"/>
            </w:tcBorders>
            <w:vAlign w:val="center"/>
          </w:tcPr>
          <w:p w14:paraId="5B4EDD76" w14:textId="77777777" w:rsidR="00104169" w:rsidRDefault="00104169" w:rsidP="00104169">
            <w:pPr>
              <w:widowControl w:val="0"/>
              <w:rPr>
                <w:rFonts w:ascii="Arial" w:hAnsi="Arial"/>
                <w:i/>
                <w:sz w:val="24"/>
                <w:lang w:val="uk-UA"/>
              </w:rPr>
            </w:pPr>
          </w:p>
        </w:tc>
        <w:tc>
          <w:tcPr>
            <w:tcW w:w="567" w:type="dxa"/>
            <w:tcBorders>
              <w:top w:val="single" w:sz="6" w:space="0" w:color="auto"/>
              <w:left w:val="nil"/>
              <w:bottom w:val="single" w:sz="12" w:space="0" w:color="auto"/>
              <w:right w:val="single" w:sz="12" w:space="0" w:color="auto"/>
            </w:tcBorders>
            <w:vAlign w:val="center"/>
          </w:tcPr>
          <w:p w14:paraId="7B92EC61" w14:textId="77777777" w:rsidR="00104169" w:rsidRDefault="00104169" w:rsidP="00104169">
            <w:pPr>
              <w:widowControl w:val="0"/>
              <w:jc w:val="center"/>
              <w:rPr>
                <w:rFonts w:ascii="Arial" w:hAnsi="Arial"/>
                <w:i/>
                <w:sz w:val="24"/>
                <w:lang w:val="uk-UA"/>
              </w:rPr>
            </w:pPr>
            <w:proofErr w:type="spellStart"/>
            <w:r>
              <w:rPr>
                <w:rFonts w:ascii="Arial" w:hAnsi="Arial"/>
                <w:i/>
                <w:sz w:val="24"/>
                <w:lang w:val="uk-UA"/>
              </w:rPr>
              <w:t>Зм</w:t>
            </w:r>
            <w:proofErr w:type="spellEnd"/>
          </w:p>
        </w:tc>
        <w:tc>
          <w:tcPr>
            <w:tcW w:w="567" w:type="dxa"/>
            <w:tcBorders>
              <w:top w:val="single" w:sz="6" w:space="0" w:color="auto"/>
              <w:left w:val="nil"/>
              <w:bottom w:val="single" w:sz="12" w:space="0" w:color="auto"/>
              <w:right w:val="single" w:sz="12" w:space="0" w:color="auto"/>
            </w:tcBorders>
            <w:vAlign w:val="center"/>
          </w:tcPr>
          <w:p w14:paraId="4E833063" w14:textId="77777777" w:rsidR="00104169" w:rsidRDefault="00104169" w:rsidP="00104169">
            <w:pPr>
              <w:pStyle w:val="4"/>
              <w:keepNext w:val="0"/>
              <w:widowControl w:val="0"/>
              <w:jc w:val="center"/>
            </w:pPr>
            <w:r>
              <w:t>Ар</w:t>
            </w:r>
          </w:p>
        </w:tc>
        <w:tc>
          <w:tcPr>
            <w:tcW w:w="992" w:type="dxa"/>
            <w:gridSpan w:val="2"/>
            <w:tcBorders>
              <w:top w:val="single" w:sz="6" w:space="0" w:color="auto"/>
              <w:left w:val="nil"/>
              <w:bottom w:val="single" w:sz="12" w:space="0" w:color="auto"/>
              <w:right w:val="single" w:sz="12" w:space="0" w:color="auto"/>
            </w:tcBorders>
            <w:vAlign w:val="center"/>
          </w:tcPr>
          <w:p w14:paraId="19E41637" w14:textId="77777777" w:rsidR="00104169" w:rsidRDefault="00104169" w:rsidP="00104169">
            <w:pPr>
              <w:widowControl w:val="0"/>
              <w:jc w:val="center"/>
              <w:rPr>
                <w:rFonts w:ascii="Arial" w:hAnsi="Arial"/>
                <w:i/>
                <w:sz w:val="24"/>
                <w:lang w:val="uk-UA"/>
              </w:rPr>
            </w:pPr>
            <w:proofErr w:type="spellStart"/>
            <w:r>
              <w:rPr>
                <w:rFonts w:ascii="Arial" w:hAnsi="Arial"/>
                <w:i/>
                <w:sz w:val="24"/>
                <w:lang w:val="uk-UA"/>
              </w:rPr>
              <w:t>№док</w:t>
            </w:r>
            <w:proofErr w:type="spellEnd"/>
            <w:r>
              <w:rPr>
                <w:rFonts w:ascii="Arial" w:hAnsi="Arial"/>
                <w:i/>
                <w:sz w:val="24"/>
                <w:lang w:val="uk-UA"/>
              </w:rPr>
              <w:t>.</w:t>
            </w:r>
          </w:p>
        </w:tc>
        <w:tc>
          <w:tcPr>
            <w:tcW w:w="1134" w:type="dxa"/>
            <w:gridSpan w:val="4"/>
            <w:tcBorders>
              <w:top w:val="single" w:sz="6" w:space="0" w:color="auto"/>
              <w:left w:val="nil"/>
              <w:bottom w:val="single" w:sz="12" w:space="0" w:color="auto"/>
              <w:right w:val="single" w:sz="12" w:space="0" w:color="auto"/>
            </w:tcBorders>
            <w:vAlign w:val="center"/>
          </w:tcPr>
          <w:p w14:paraId="5E35040F" w14:textId="77777777" w:rsidR="00104169" w:rsidRDefault="00104169" w:rsidP="00104169">
            <w:pPr>
              <w:widowControl w:val="0"/>
              <w:jc w:val="center"/>
              <w:rPr>
                <w:rFonts w:ascii="Arial" w:hAnsi="Arial"/>
                <w:i/>
                <w:sz w:val="24"/>
                <w:lang w:val="uk-UA"/>
              </w:rPr>
            </w:pPr>
            <w:r>
              <w:rPr>
                <w:rFonts w:ascii="Arial" w:hAnsi="Arial"/>
                <w:i/>
                <w:sz w:val="24"/>
                <w:lang w:val="uk-UA"/>
              </w:rPr>
              <w:t>Підпис</w:t>
            </w:r>
          </w:p>
        </w:tc>
        <w:tc>
          <w:tcPr>
            <w:tcW w:w="940" w:type="dxa"/>
            <w:gridSpan w:val="3"/>
            <w:tcBorders>
              <w:top w:val="single" w:sz="6" w:space="0" w:color="auto"/>
              <w:left w:val="nil"/>
              <w:bottom w:val="single" w:sz="12" w:space="0" w:color="auto"/>
              <w:right w:val="single" w:sz="12" w:space="0" w:color="auto"/>
            </w:tcBorders>
            <w:vAlign w:val="center"/>
          </w:tcPr>
          <w:p w14:paraId="32E9A99D" w14:textId="77777777" w:rsidR="00104169" w:rsidRDefault="00104169" w:rsidP="00104169">
            <w:pPr>
              <w:widowControl w:val="0"/>
              <w:jc w:val="center"/>
              <w:rPr>
                <w:rFonts w:ascii="Arial" w:hAnsi="Arial"/>
                <w:i/>
                <w:sz w:val="24"/>
                <w:lang w:val="uk-UA"/>
              </w:rPr>
            </w:pPr>
            <w:r>
              <w:rPr>
                <w:rFonts w:ascii="Arial" w:hAnsi="Arial"/>
                <w:i/>
                <w:sz w:val="24"/>
                <w:lang w:val="uk-UA"/>
              </w:rPr>
              <w:t>Дата</w:t>
            </w:r>
          </w:p>
        </w:tc>
      </w:tr>
      <w:tr w:rsidR="00104169" w14:paraId="3CA6A4E4" w14:textId="77777777" w:rsidTr="00104169">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14:paraId="6CB278A5" w14:textId="77777777" w:rsidR="00104169" w:rsidRDefault="00104169" w:rsidP="00104169">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15CB3AB2" w14:textId="77777777" w:rsidR="00104169" w:rsidRDefault="00104169" w:rsidP="00104169">
            <w:pPr>
              <w:widowControl w:val="0"/>
              <w:jc w:val="center"/>
              <w:rPr>
                <w:rFonts w:ascii="Arial" w:hAnsi="Arial"/>
                <w:i/>
                <w:sz w:val="24"/>
                <w:lang w:val="uk-UA"/>
              </w:rPr>
            </w:pPr>
          </w:p>
        </w:tc>
        <w:tc>
          <w:tcPr>
            <w:tcW w:w="798" w:type="dxa"/>
            <w:gridSpan w:val="2"/>
            <w:tcBorders>
              <w:top w:val="single" w:sz="12" w:space="0" w:color="auto"/>
              <w:left w:val="nil"/>
              <w:bottom w:val="single" w:sz="6" w:space="0" w:color="auto"/>
              <w:right w:val="single" w:sz="12" w:space="0" w:color="auto"/>
            </w:tcBorders>
            <w:vAlign w:val="center"/>
          </w:tcPr>
          <w:p w14:paraId="30976FBE" w14:textId="77777777" w:rsidR="00104169" w:rsidRDefault="00104169" w:rsidP="00104169">
            <w:pPr>
              <w:widowControl w:val="0"/>
              <w:jc w:val="center"/>
              <w:rPr>
                <w:rFonts w:ascii="Arial" w:hAnsi="Arial"/>
                <w:i/>
                <w:sz w:val="24"/>
                <w:lang w:val="uk-UA"/>
              </w:rPr>
            </w:pPr>
          </w:p>
        </w:tc>
      </w:tr>
      <w:tr w:rsidR="00104169" w:rsidRPr="005E07CC" w14:paraId="6589B868" w14:textId="77777777" w:rsidTr="00104169">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14:paraId="601082A3" w14:textId="77777777" w:rsidR="00104169" w:rsidRDefault="00104169" w:rsidP="00104169">
            <w:pPr>
              <w:widowControl w:val="0"/>
              <w:rPr>
                <w:rFonts w:ascii="Arial" w:hAnsi="Arial"/>
                <w:i/>
                <w:sz w:val="24"/>
                <w:lang w:val="uk-UA"/>
              </w:rPr>
            </w:pPr>
            <w:r>
              <w:rPr>
                <w:rFonts w:ascii="Arial" w:hAnsi="Arial"/>
                <w:i/>
                <w:sz w:val="24"/>
                <w:lang w:val="uk-UA"/>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14:paraId="74708FD0" w14:textId="77777777" w:rsidR="00104169" w:rsidRPr="00FA7F6B" w:rsidRDefault="00104169" w:rsidP="00104169">
            <w:pPr>
              <w:widowControl w:val="0"/>
              <w:ind w:right="567"/>
              <w:rPr>
                <w:rFonts w:ascii="Arial" w:hAnsi="Arial"/>
                <w:i/>
                <w:color w:val="000000"/>
                <w:sz w:val="24"/>
                <w:lang w:val="uk-UA"/>
              </w:rPr>
            </w:pPr>
            <w:r w:rsidRPr="009C12E5">
              <w:rPr>
                <w:rFonts w:ascii="Arial" w:hAnsi="Arial"/>
                <w:i/>
                <w:color w:val="000000"/>
                <w:spacing w:val="36"/>
                <w:sz w:val="24"/>
                <w:lang w:val="uk-UA"/>
              </w:rPr>
              <w:t>Лосєв Є.О</w:t>
            </w:r>
            <w:r w:rsidRPr="009C12E5">
              <w:rPr>
                <w:rFonts w:ascii="Arial" w:hAnsi="Arial"/>
                <w:i/>
                <w:color w:val="000000"/>
                <w:spacing w:val="4"/>
                <w:sz w:val="24"/>
                <w:lang w:val="uk-UA"/>
              </w:rPr>
              <w:t>.</w:t>
            </w:r>
          </w:p>
        </w:tc>
        <w:tc>
          <w:tcPr>
            <w:tcW w:w="1388" w:type="dxa"/>
            <w:gridSpan w:val="3"/>
            <w:tcBorders>
              <w:top w:val="single" w:sz="12" w:space="0" w:color="auto"/>
              <w:left w:val="nil"/>
              <w:bottom w:val="single" w:sz="6" w:space="0" w:color="auto"/>
              <w:right w:val="single" w:sz="12" w:space="0" w:color="auto"/>
            </w:tcBorders>
            <w:vAlign w:val="center"/>
          </w:tcPr>
          <w:p w14:paraId="1D4A0E48" w14:textId="77777777" w:rsidR="00104169" w:rsidRDefault="00104169" w:rsidP="00104169">
            <w:pPr>
              <w:widowControl w:val="0"/>
              <w:rPr>
                <w:rFonts w:ascii="Arial" w:hAnsi="Arial"/>
                <w:i/>
                <w:sz w:val="24"/>
                <w:lang w:val="uk-UA"/>
              </w:rPr>
            </w:pPr>
          </w:p>
        </w:tc>
        <w:tc>
          <w:tcPr>
            <w:tcW w:w="1110" w:type="dxa"/>
            <w:tcBorders>
              <w:top w:val="single" w:sz="12" w:space="0" w:color="auto"/>
              <w:left w:val="nil"/>
              <w:bottom w:val="single" w:sz="6" w:space="0" w:color="auto"/>
              <w:right w:val="single" w:sz="12" w:space="0" w:color="auto"/>
            </w:tcBorders>
            <w:vAlign w:val="center"/>
          </w:tcPr>
          <w:p w14:paraId="3D12B367" w14:textId="77777777" w:rsidR="00104169" w:rsidRDefault="00104169" w:rsidP="00104169">
            <w:pPr>
              <w:widowControl w:val="0"/>
              <w:rPr>
                <w:rFonts w:ascii="Arial" w:hAnsi="Arial"/>
                <w:i/>
                <w:sz w:val="24"/>
                <w:lang w:val="uk-UA"/>
              </w:rPr>
            </w:pPr>
          </w:p>
        </w:tc>
        <w:tc>
          <w:tcPr>
            <w:tcW w:w="2277" w:type="dxa"/>
            <w:gridSpan w:val="4"/>
            <w:vMerge w:val="restart"/>
            <w:tcBorders>
              <w:top w:val="single" w:sz="12" w:space="0" w:color="auto"/>
              <w:left w:val="nil"/>
            </w:tcBorders>
            <w:vAlign w:val="center"/>
          </w:tcPr>
          <w:p w14:paraId="117948B1" w14:textId="0B77A253" w:rsidR="00104169" w:rsidRPr="00EF55FD" w:rsidRDefault="00104169" w:rsidP="00104169">
            <w:pPr>
              <w:pStyle w:val="1"/>
              <w:keepNext w:val="0"/>
              <w:widowControl w:val="0"/>
              <w:rPr>
                <w:i/>
                <w:sz w:val="28"/>
              </w:rPr>
            </w:pPr>
            <w:r w:rsidRPr="00A75130">
              <w:rPr>
                <w:bCs/>
                <w:i/>
                <w:sz w:val="28"/>
              </w:rPr>
              <w:t>"КПІ",</w:t>
            </w:r>
            <w:r>
              <w:rPr>
                <w:bCs/>
                <w:i/>
                <w:sz w:val="28"/>
              </w:rPr>
              <w:t xml:space="preserve"> </w:t>
            </w:r>
            <w:proofErr w:type="spellStart"/>
            <w:r>
              <w:rPr>
                <w:bCs/>
                <w:i/>
                <w:sz w:val="28"/>
              </w:rPr>
              <w:t>ім.І.Сікорського</w:t>
            </w:r>
            <w:proofErr w:type="spellEnd"/>
            <w:r w:rsidRPr="00A75130">
              <w:rPr>
                <w:bCs/>
                <w:i/>
                <w:sz w:val="28"/>
              </w:rPr>
              <w:t xml:space="preserve"> </w:t>
            </w:r>
            <w:r w:rsidRPr="00A75130">
              <w:rPr>
                <w:bCs/>
                <w:i/>
                <w:sz w:val="28"/>
              </w:rPr>
              <w:br/>
              <w:t>ІХФ</w:t>
            </w:r>
          </w:p>
        </w:tc>
        <w:tc>
          <w:tcPr>
            <w:tcW w:w="4969" w:type="dxa"/>
            <w:gridSpan w:val="6"/>
            <w:vMerge w:val="restart"/>
            <w:tcBorders>
              <w:top w:val="single" w:sz="12" w:space="0" w:color="auto"/>
              <w:left w:val="single" w:sz="12" w:space="0" w:color="auto"/>
              <w:right w:val="single" w:sz="12" w:space="0" w:color="auto"/>
            </w:tcBorders>
            <w:vAlign w:val="center"/>
          </w:tcPr>
          <w:p w14:paraId="74E672B5" w14:textId="77777777" w:rsidR="00104169" w:rsidRDefault="00104169" w:rsidP="00104169">
            <w:pPr>
              <w:pStyle w:val="3"/>
              <w:jc w:val="center"/>
            </w:pPr>
          </w:p>
        </w:tc>
        <w:tc>
          <w:tcPr>
            <w:tcW w:w="2358" w:type="dxa"/>
            <w:gridSpan w:val="8"/>
            <w:vMerge w:val="restart"/>
            <w:tcBorders>
              <w:top w:val="single" w:sz="12" w:space="0" w:color="auto"/>
              <w:left w:val="nil"/>
              <w:right w:val="single" w:sz="12" w:space="0" w:color="auto"/>
            </w:tcBorders>
            <w:vAlign w:val="center"/>
          </w:tcPr>
          <w:p w14:paraId="47CB83BD" w14:textId="77777777" w:rsidR="00104169" w:rsidRDefault="00104169" w:rsidP="00104169">
            <w:pPr>
              <w:widowControl w:val="0"/>
              <w:jc w:val="center"/>
              <w:rPr>
                <w:rFonts w:ascii="Arial" w:hAnsi="Arial"/>
                <w:i/>
                <w:sz w:val="24"/>
                <w:lang w:val="uk-UA"/>
              </w:rPr>
            </w:pPr>
          </w:p>
        </w:tc>
      </w:tr>
      <w:tr w:rsidR="00104169" w14:paraId="30D9E092" w14:textId="77777777" w:rsidTr="00104169">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6F746A4F" w14:textId="77777777" w:rsidR="00104169" w:rsidRDefault="00104169" w:rsidP="00104169">
            <w:pPr>
              <w:widowControl w:val="0"/>
              <w:rPr>
                <w:rFonts w:ascii="Arial" w:hAnsi="Arial"/>
                <w:i/>
                <w:sz w:val="24"/>
                <w:lang w:val="uk-UA"/>
              </w:rPr>
            </w:pPr>
            <w:r>
              <w:rPr>
                <w:rFonts w:ascii="Arial" w:hAnsi="Arial"/>
                <w:i/>
                <w:sz w:val="24"/>
                <w:lang w:val="uk-UA"/>
              </w:rPr>
              <w:t>Перевірив</w:t>
            </w:r>
          </w:p>
        </w:tc>
        <w:tc>
          <w:tcPr>
            <w:tcW w:w="2163" w:type="dxa"/>
            <w:gridSpan w:val="4"/>
            <w:tcBorders>
              <w:top w:val="single" w:sz="6" w:space="0" w:color="auto"/>
              <w:left w:val="nil"/>
              <w:bottom w:val="single" w:sz="6" w:space="0" w:color="auto"/>
              <w:right w:val="single" w:sz="12" w:space="0" w:color="auto"/>
            </w:tcBorders>
            <w:vAlign w:val="center"/>
          </w:tcPr>
          <w:p w14:paraId="601F548E" w14:textId="77777777" w:rsidR="00104169" w:rsidRPr="00346561" w:rsidRDefault="00104169" w:rsidP="00104169">
            <w:pPr>
              <w:widowControl w:val="0"/>
              <w:ind w:left="-84"/>
              <w:rPr>
                <w:rFonts w:ascii="Arial" w:hAnsi="Arial"/>
                <w:i/>
                <w:color w:val="000000"/>
                <w:sz w:val="24"/>
                <w:lang w:val="uk-UA"/>
              </w:rPr>
            </w:pPr>
            <w:r>
              <w:rPr>
                <w:rFonts w:ascii="Arial" w:hAnsi="Arial"/>
                <w:i/>
                <w:color w:val="000000"/>
                <w:sz w:val="24"/>
                <w:lang w:val="uk-UA"/>
              </w:rPr>
              <w:t>Борщик С.О.</w:t>
            </w:r>
          </w:p>
        </w:tc>
        <w:tc>
          <w:tcPr>
            <w:tcW w:w="1388" w:type="dxa"/>
            <w:gridSpan w:val="3"/>
            <w:tcBorders>
              <w:top w:val="single" w:sz="6" w:space="0" w:color="auto"/>
              <w:left w:val="nil"/>
              <w:bottom w:val="single" w:sz="6" w:space="0" w:color="auto"/>
              <w:right w:val="single" w:sz="12" w:space="0" w:color="auto"/>
            </w:tcBorders>
            <w:vAlign w:val="center"/>
          </w:tcPr>
          <w:p w14:paraId="2CFBAF2B" w14:textId="77777777" w:rsidR="00104169" w:rsidRDefault="00104169" w:rsidP="00104169">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4E7BC775" w14:textId="77777777" w:rsidR="00104169" w:rsidRDefault="00104169" w:rsidP="00104169">
            <w:pPr>
              <w:widowControl w:val="0"/>
              <w:rPr>
                <w:rFonts w:ascii="Arial" w:hAnsi="Arial"/>
                <w:i/>
                <w:sz w:val="24"/>
                <w:lang w:val="uk-UA"/>
              </w:rPr>
            </w:pPr>
          </w:p>
        </w:tc>
        <w:tc>
          <w:tcPr>
            <w:tcW w:w="2277" w:type="dxa"/>
            <w:gridSpan w:val="4"/>
            <w:vMerge/>
            <w:tcBorders>
              <w:left w:val="nil"/>
            </w:tcBorders>
            <w:vAlign w:val="center"/>
          </w:tcPr>
          <w:p w14:paraId="7D9FAE3D" w14:textId="77777777" w:rsidR="00104169" w:rsidRDefault="00104169" w:rsidP="00104169">
            <w:pPr>
              <w:pStyle w:val="1"/>
              <w:keepNext w:val="0"/>
              <w:widowControl w:val="0"/>
              <w:rPr>
                <w:b/>
                <w:i/>
              </w:rPr>
            </w:pPr>
          </w:p>
        </w:tc>
        <w:tc>
          <w:tcPr>
            <w:tcW w:w="4969" w:type="dxa"/>
            <w:gridSpan w:val="6"/>
            <w:vMerge/>
            <w:tcBorders>
              <w:left w:val="single" w:sz="12" w:space="0" w:color="auto"/>
              <w:right w:val="single" w:sz="12" w:space="0" w:color="auto"/>
            </w:tcBorders>
            <w:vAlign w:val="center"/>
          </w:tcPr>
          <w:p w14:paraId="71EC5916" w14:textId="77777777" w:rsidR="00104169" w:rsidRDefault="00104169" w:rsidP="00104169">
            <w:pPr>
              <w:widowControl w:val="0"/>
              <w:jc w:val="center"/>
              <w:rPr>
                <w:rFonts w:ascii="Arial" w:hAnsi="Arial"/>
                <w:i/>
                <w:sz w:val="24"/>
                <w:lang w:val="uk-UA"/>
              </w:rPr>
            </w:pPr>
          </w:p>
        </w:tc>
        <w:tc>
          <w:tcPr>
            <w:tcW w:w="2358" w:type="dxa"/>
            <w:gridSpan w:val="8"/>
            <w:vMerge/>
            <w:tcBorders>
              <w:left w:val="nil"/>
              <w:right w:val="single" w:sz="12" w:space="0" w:color="auto"/>
            </w:tcBorders>
            <w:vAlign w:val="center"/>
          </w:tcPr>
          <w:p w14:paraId="132295CF" w14:textId="77777777" w:rsidR="00104169" w:rsidRPr="00EF55FD" w:rsidRDefault="00104169" w:rsidP="00104169">
            <w:pPr>
              <w:rPr>
                <w:i/>
                <w:lang w:val="uk-UA"/>
              </w:rPr>
            </w:pPr>
          </w:p>
        </w:tc>
      </w:tr>
      <w:tr w:rsidR="00104169" w14:paraId="5841177F" w14:textId="77777777" w:rsidTr="00104169">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3189079F" w14:textId="77777777" w:rsidR="00104169" w:rsidRDefault="00104169" w:rsidP="00104169">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70F63CA5" w14:textId="77777777" w:rsidR="00104169" w:rsidRDefault="00104169" w:rsidP="00104169">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318176A2" w14:textId="77777777" w:rsidR="00104169" w:rsidRDefault="00104169" w:rsidP="00104169">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4EB105E2" w14:textId="77777777" w:rsidR="00104169" w:rsidRDefault="00104169" w:rsidP="00104169">
            <w:pPr>
              <w:widowControl w:val="0"/>
              <w:rPr>
                <w:rFonts w:ascii="Arial" w:hAnsi="Arial"/>
                <w:i/>
                <w:sz w:val="24"/>
                <w:lang w:val="uk-UA"/>
              </w:rPr>
            </w:pPr>
          </w:p>
        </w:tc>
        <w:tc>
          <w:tcPr>
            <w:tcW w:w="2277" w:type="dxa"/>
            <w:gridSpan w:val="4"/>
            <w:vMerge/>
            <w:tcBorders>
              <w:left w:val="nil"/>
              <w:bottom w:val="single" w:sz="12" w:space="0" w:color="auto"/>
            </w:tcBorders>
            <w:vAlign w:val="center"/>
          </w:tcPr>
          <w:p w14:paraId="783B918E" w14:textId="77777777" w:rsidR="00104169" w:rsidRDefault="00104169" w:rsidP="00104169">
            <w:pPr>
              <w:widowControl w:val="0"/>
              <w:rPr>
                <w:rFonts w:ascii="Arial" w:hAnsi="Arial"/>
                <w:i/>
                <w:sz w:val="24"/>
                <w:lang w:val="uk-UA"/>
              </w:rPr>
            </w:pPr>
          </w:p>
        </w:tc>
        <w:tc>
          <w:tcPr>
            <w:tcW w:w="4969" w:type="dxa"/>
            <w:gridSpan w:val="6"/>
            <w:vMerge/>
            <w:tcBorders>
              <w:left w:val="single" w:sz="12" w:space="0" w:color="auto"/>
              <w:bottom w:val="single" w:sz="12" w:space="0" w:color="auto"/>
              <w:right w:val="single" w:sz="12" w:space="0" w:color="auto"/>
            </w:tcBorders>
            <w:vAlign w:val="center"/>
          </w:tcPr>
          <w:p w14:paraId="204BE85A" w14:textId="77777777" w:rsidR="00104169" w:rsidRDefault="00104169" w:rsidP="00104169">
            <w:pPr>
              <w:widowControl w:val="0"/>
              <w:rPr>
                <w:rFonts w:ascii="Arial" w:hAnsi="Arial"/>
                <w:i/>
                <w:sz w:val="24"/>
                <w:lang w:val="uk-UA"/>
              </w:rPr>
            </w:pPr>
          </w:p>
        </w:tc>
        <w:tc>
          <w:tcPr>
            <w:tcW w:w="2358" w:type="dxa"/>
            <w:gridSpan w:val="8"/>
            <w:vMerge/>
            <w:tcBorders>
              <w:left w:val="nil"/>
              <w:bottom w:val="single" w:sz="12" w:space="0" w:color="auto"/>
              <w:right w:val="single" w:sz="12" w:space="0" w:color="auto"/>
            </w:tcBorders>
            <w:vAlign w:val="center"/>
          </w:tcPr>
          <w:p w14:paraId="1B1D909A" w14:textId="77777777" w:rsidR="00104169" w:rsidRDefault="00104169" w:rsidP="00104169">
            <w:pPr>
              <w:widowControl w:val="0"/>
              <w:rPr>
                <w:rFonts w:ascii="Arial" w:hAnsi="Arial"/>
                <w:i/>
                <w:sz w:val="24"/>
                <w:lang w:val="uk-UA"/>
              </w:rPr>
            </w:pPr>
          </w:p>
        </w:tc>
      </w:tr>
      <w:tr w:rsidR="00104169" w14:paraId="0ADB84D2" w14:textId="77777777" w:rsidTr="00104169">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542F3BC7" w14:textId="77777777" w:rsidR="00104169" w:rsidRDefault="00104169" w:rsidP="00104169">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33151690" w14:textId="77777777" w:rsidR="00104169" w:rsidRDefault="00104169" w:rsidP="00104169">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4B0F60E9" w14:textId="77777777" w:rsidR="00104169" w:rsidRDefault="00104169" w:rsidP="00104169">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2805B93E" w14:textId="77777777" w:rsidR="00104169" w:rsidRDefault="00104169" w:rsidP="00104169">
            <w:pPr>
              <w:widowControl w:val="0"/>
              <w:rPr>
                <w:rFonts w:ascii="Arial" w:hAnsi="Arial"/>
                <w:i/>
                <w:sz w:val="24"/>
                <w:lang w:val="uk-UA"/>
              </w:rPr>
            </w:pPr>
          </w:p>
        </w:tc>
        <w:tc>
          <w:tcPr>
            <w:tcW w:w="7813" w:type="dxa"/>
            <w:gridSpan w:val="13"/>
            <w:vMerge w:val="restart"/>
            <w:tcBorders>
              <w:top w:val="single" w:sz="6" w:space="0" w:color="auto"/>
              <w:left w:val="nil"/>
              <w:right w:val="single" w:sz="12" w:space="0" w:color="auto"/>
            </w:tcBorders>
            <w:vAlign w:val="center"/>
          </w:tcPr>
          <w:p w14:paraId="7EA036E4" w14:textId="77777777" w:rsidR="00104169" w:rsidRPr="00772EF6" w:rsidRDefault="00104169" w:rsidP="00104169">
            <w:pPr>
              <w:pStyle w:val="3"/>
              <w:jc w:val="center"/>
            </w:pPr>
            <w:r>
              <w:t>Пакувальний автомат</w:t>
            </w:r>
          </w:p>
        </w:tc>
        <w:tc>
          <w:tcPr>
            <w:tcW w:w="614" w:type="dxa"/>
            <w:vMerge w:val="restart"/>
            <w:tcBorders>
              <w:top w:val="single" w:sz="6" w:space="0" w:color="auto"/>
              <w:left w:val="nil"/>
              <w:right w:val="single" w:sz="12" w:space="0" w:color="auto"/>
            </w:tcBorders>
            <w:vAlign w:val="center"/>
          </w:tcPr>
          <w:p w14:paraId="6366D1F2" w14:textId="77777777" w:rsidR="00104169" w:rsidRPr="00EF55FD" w:rsidRDefault="00104169" w:rsidP="00104169">
            <w:pPr>
              <w:widowControl w:val="0"/>
              <w:jc w:val="center"/>
              <w:rPr>
                <w:rFonts w:ascii="Arial" w:hAnsi="Arial"/>
                <w:i/>
                <w:sz w:val="24"/>
                <w:lang w:val="uk-UA"/>
              </w:rPr>
            </w:pPr>
            <w:r>
              <w:rPr>
                <w:rFonts w:ascii="Arial" w:hAnsi="Arial"/>
                <w:i/>
                <w:sz w:val="24"/>
                <w:lang w:val="en-US"/>
              </w:rPr>
              <w:t>H</w:t>
            </w:r>
          </w:p>
        </w:tc>
        <w:tc>
          <w:tcPr>
            <w:tcW w:w="614" w:type="dxa"/>
            <w:gridSpan w:val="3"/>
            <w:vMerge w:val="restart"/>
            <w:tcBorders>
              <w:top w:val="single" w:sz="6" w:space="0" w:color="auto"/>
              <w:left w:val="nil"/>
              <w:right w:val="single" w:sz="12" w:space="0" w:color="auto"/>
            </w:tcBorders>
            <w:vAlign w:val="center"/>
          </w:tcPr>
          <w:p w14:paraId="7A911A56" w14:textId="77777777" w:rsidR="00104169" w:rsidRDefault="00104169" w:rsidP="00104169">
            <w:pPr>
              <w:widowControl w:val="0"/>
              <w:rPr>
                <w:rFonts w:ascii="Arial" w:hAnsi="Arial"/>
                <w:i/>
                <w:sz w:val="24"/>
                <w:lang w:val="uk-UA"/>
              </w:rPr>
            </w:pPr>
          </w:p>
        </w:tc>
        <w:tc>
          <w:tcPr>
            <w:tcW w:w="563" w:type="dxa"/>
            <w:vMerge w:val="restart"/>
            <w:tcBorders>
              <w:top w:val="single" w:sz="6" w:space="0" w:color="auto"/>
              <w:left w:val="nil"/>
              <w:right w:val="single" w:sz="12" w:space="0" w:color="auto"/>
            </w:tcBorders>
            <w:vAlign w:val="center"/>
          </w:tcPr>
          <w:p w14:paraId="2BAC44E3" w14:textId="77777777" w:rsidR="00104169" w:rsidRDefault="00104169" w:rsidP="00104169">
            <w:pPr>
              <w:widowControl w:val="0"/>
              <w:rPr>
                <w:rFonts w:ascii="Arial" w:hAnsi="Arial"/>
                <w:i/>
                <w:sz w:val="24"/>
                <w:lang w:val="uk-UA"/>
              </w:rPr>
            </w:pPr>
          </w:p>
        </w:tc>
      </w:tr>
      <w:tr w:rsidR="00104169" w14:paraId="0DD1BBCF" w14:textId="77777777" w:rsidTr="00104169">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14:paraId="2283234A" w14:textId="77777777" w:rsidR="00104169" w:rsidRDefault="00104169" w:rsidP="00104169">
            <w:pPr>
              <w:widowControl w:val="0"/>
              <w:rPr>
                <w:rFonts w:ascii="Arial" w:hAnsi="Arial"/>
                <w:i/>
                <w:sz w:val="24"/>
                <w:lang w:val="uk-UA"/>
              </w:rPr>
            </w:pPr>
            <w:r>
              <w:rPr>
                <w:rFonts w:ascii="Arial" w:hAnsi="Arial"/>
                <w:i/>
                <w:sz w:val="24"/>
                <w:lang w:val="uk-UA"/>
              </w:rPr>
              <w:t>Н. контр.</w:t>
            </w:r>
          </w:p>
        </w:tc>
        <w:tc>
          <w:tcPr>
            <w:tcW w:w="2163" w:type="dxa"/>
            <w:gridSpan w:val="4"/>
            <w:tcBorders>
              <w:top w:val="single" w:sz="6" w:space="0" w:color="auto"/>
              <w:left w:val="nil"/>
              <w:bottom w:val="single" w:sz="12" w:space="0" w:color="auto"/>
              <w:right w:val="single" w:sz="12" w:space="0" w:color="auto"/>
            </w:tcBorders>
            <w:vAlign w:val="center"/>
          </w:tcPr>
          <w:p w14:paraId="1BED8DCD" w14:textId="77777777" w:rsidR="00104169" w:rsidRDefault="00104169" w:rsidP="00104169">
            <w:pPr>
              <w:widowControl w:val="0"/>
              <w:rPr>
                <w:rFonts w:ascii="Arial" w:hAnsi="Arial"/>
                <w:i/>
                <w:sz w:val="24"/>
                <w:lang w:val="uk-UA"/>
              </w:rPr>
            </w:pPr>
          </w:p>
        </w:tc>
        <w:tc>
          <w:tcPr>
            <w:tcW w:w="1388" w:type="dxa"/>
            <w:gridSpan w:val="3"/>
            <w:tcBorders>
              <w:top w:val="single" w:sz="6" w:space="0" w:color="auto"/>
              <w:left w:val="nil"/>
              <w:bottom w:val="single" w:sz="12" w:space="0" w:color="auto"/>
              <w:right w:val="single" w:sz="12" w:space="0" w:color="auto"/>
            </w:tcBorders>
            <w:vAlign w:val="center"/>
          </w:tcPr>
          <w:p w14:paraId="0365A2A1" w14:textId="77777777" w:rsidR="00104169" w:rsidRDefault="00104169" w:rsidP="00104169">
            <w:pPr>
              <w:widowControl w:val="0"/>
              <w:rPr>
                <w:rFonts w:ascii="Arial" w:hAnsi="Arial"/>
                <w:i/>
                <w:sz w:val="24"/>
                <w:lang w:val="uk-UA"/>
              </w:rPr>
            </w:pPr>
          </w:p>
        </w:tc>
        <w:tc>
          <w:tcPr>
            <w:tcW w:w="1110" w:type="dxa"/>
            <w:tcBorders>
              <w:top w:val="single" w:sz="6" w:space="0" w:color="auto"/>
              <w:left w:val="nil"/>
              <w:bottom w:val="single" w:sz="12" w:space="0" w:color="auto"/>
              <w:right w:val="single" w:sz="12" w:space="0" w:color="auto"/>
            </w:tcBorders>
            <w:vAlign w:val="center"/>
          </w:tcPr>
          <w:p w14:paraId="6D1CB3F5" w14:textId="77777777" w:rsidR="00104169" w:rsidRDefault="00104169" w:rsidP="00104169">
            <w:pPr>
              <w:widowControl w:val="0"/>
              <w:rPr>
                <w:rFonts w:ascii="Arial" w:hAnsi="Arial"/>
                <w:i/>
                <w:sz w:val="24"/>
                <w:lang w:val="uk-UA"/>
              </w:rPr>
            </w:pPr>
          </w:p>
        </w:tc>
        <w:tc>
          <w:tcPr>
            <w:tcW w:w="7813" w:type="dxa"/>
            <w:gridSpan w:val="13"/>
            <w:vMerge/>
            <w:tcBorders>
              <w:left w:val="nil"/>
              <w:bottom w:val="single" w:sz="12" w:space="0" w:color="auto"/>
              <w:right w:val="single" w:sz="12" w:space="0" w:color="auto"/>
            </w:tcBorders>
            <w:vAlign w:val="center"/>
          </w:tcPr>
          <w:p w14:paraId="0130A40F" w14:textId="77777777" w:rsidR="00104169" w:rsidRDefault="00104169" w:rsidP="00104169">
            <w:pPr>
              <w:widowControl w:val="0"/>
              <w:rPr>
                <w:rFonts w:ascii="Arial" w:hAnsi="Arial"/>
                <w:i/>
                <w:sz w:val="24"/>
                <w:lang w:val="uk-UA"/>
              </w:rPr>
            </w:pPr>
          </w:p>
        </w:tc>
        <w:tc>
          <w:tcPr>
            <w:tcW w:w="614" w:type="dxa"/>
            <w:vMerge/>
            <w:tcBorders>
              <w:left w:val="nil"/>
              <w:bottom w:val="single" w:sz="12" w:space="0" w:color="auto"/>
              <w:right w:val="single" w:sz="12" w:space="0" w:color="auto"/>
            </w:tcBorders>
            <w:vAlign w:val="center"/>
          </w:tcPr>
          <w:p w14:paraId="42129636" w14:textId="77777777" w:rsidR="00104169" w:rsidRDefault="00104169" w:rsidP="00104169">
            <w:pPr>
              <w:widowControl w:val="0"/>
              <w:rPr>
                <w:rFonts w:ascii="Arial" w:hAnsi="Arial"/>
                <w:i/>
                <w:sz w:val="24"/>
                <w:lang w:val="uk-UA"/>
              </w:rPr>
            </w:pPr>
          </w:p>
        </w:tc>
        <w:tc>
          <w:tcPr>
            <w:tcW w:w="614" w:type="dxa"/>
            <w:gridSpan w:val="3"/>
            <w:vMerge/>
            <w:tcBorders>
              <w:left w:val="nil"/>
              <w:bottom w:val="single" w:sz="12" w:space="0" w:color="auto"/>
              <w:right w:val="single" w:sz="12" w:space="0" w:color="auto"/>
            </w:tcBorders>
            <w:vAlign w:val="center"/>
          </w:tcPr>
          <w:p w14:paraId="5E196963" w14:textId="77777777" w:rsidR="00104169" w:rsidRDefault="00104169" w:rsidP="00104169">
            <w:pPr>
              <w:widowControl w:val="0"/>
              <w:rPr>
                <w:rFonts w:ascii="Arial" w:hAnsi="Arial"/>
                <w:i/>
                <w:sz w:val="24"/>
                <w:lang w:val="uk-UA"/>
              </w:rPr>
            </w:pPr>
          </w:p>
        </w:tc>
        <w:tc>
          <w:tcPr>
            <w:tcW w:w="563" w:type="dxa"/>
            <w:vMerge/>
            <w:tcBorders>
              <w:left w:val="nil"/>
              <w:bottom w:val="single" w:sz="12" w:space="0" w:color="auto"/>
              <w:right w:val="single" w:sz="12" w:space="0" w:color="auto"/>
            </w:tcBorders>
            <w:vAlign w:val="center"/>
          </w:tcPr>
          <w:p w14:paraId="0FECE31E" w14:textId="77777777" w:rsidR="00104169" w:rsidRDefault="00104169" w:rsidP="00104169">
            <w:pPr>
              <w:widowControl w:val="0"/>
              <w:rPr>
                <w:rFonts w:ascii="Arial" w:hAnsi="Arial"/>
                <w:i/>
                <w:sz w:val="24"/>
                <w:lang w:val="uk-UA"/>
              </w:rPr>
            </w:pPr>
          </w:p>
        </w:tc>
      </w:tr>
      <w:tr w:rsidR="00104169" w14:paraId="2FC82A5A" w14:textId="77777777" w:rsidTr="00104169">
        <w:trPr>
          <w:trHeight w:val="6991"/>
        </w:trPr>
        <w:tc>
          <w:tcPr>
            <w:tcW w:w="15682" w:type="dxa"/>
            <w:gridSpan w:val="30"/>
            <w:tcBorders>
              <w:top w:val="single" w:sz="12" w:space="0" w:color="auto"/>
              <w:left w:val="single" w:sz="12" w:space="0" w:color="auto"/>
              <w:bottom w:val="single" w:sz="12" w:space="0" w:color="auto"/>
              <w:right w:val="single" w:sz="12" w:space="0" w:color="auto"/>
            </w:tcBorders>
            <w:vAlign w:val="center"/>
          </w:tcPr>
          <w:p w14:paraId="421EB9BC" w14:textId="77777777" w:rsidR="00104169" w:rsidRPr="00330B21" w:rsidRDefault="00104169" w:rsidP="00104169">
            <w:pPr>
              <w:widowControl w:val="0"/>
              <w:jc w:val="center"/>
              <w:rPr>
                <w:b/>
                <w:sz w:val="36"/>
                <w:szCs w:val="36"/>
                <w:lang w:val="uk-UA"/>
              </w:rPr>
            </w:pPr>
            <w:r w:rsidRPr="00562D6A">
              <w:rPr>
                <w:noProof/>
                <w:lang w:val="uk-UA" w:eastAsia="uk-UA"/>
              </w:rPr>
              <w:drawing>
                <wp:inline distT="0" distB="0" distL="0" distR="0" wp14:anchorId="23BB389E" wp14:editId="6077DD5D">
                  <wp:extent cx="5400675" cy="412329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06077" cy="4127423"/>
                          </a:xfrm>
                          <a:prstGeom prst="rect">
                            <a:avLst/>
                          </a:prstGeom>
                        </pic:spPr>
                      </pic:pic>
                    </a:graphicData>
                  </a:graphic>
                </wp:inline>
              </w:drawing>
            </w:r>
          </w:p>
        </w:tc>
      </w:tr>
      <w:tr w:rsidR="00104169" w14:paraId="325C8DDD" w14:textId="77777777" w:rsidTr="00104169">
        <w:trPr>
          <w:trHeight w:val="161"/>
        </w:trPr>
        <w:tc>
          <w:tcPr>
            <w:tcW w:w="1247" w:type="dxa"/>
            <w:gridSpan w:val="3"/>
            <w:tcBorders>
              <w:top w:val="single" w:sz="12" w:space="0" w:color="auto"/>
              <w:left w:val="single" w:sz="12" w:space="0" w:color="auto"/>
              <w:bottom w:val="single" w:sz="12" w:space="0" w:color="auto"/>
              <w:right w:val="single" w:sz="12" w:space="0" w:color="auto"/>
            </w:tcBorders>
            <w:vAlign w:val="center"/>
          </w:tcPr>
          <w:p w14:paraId="2D0D9C5B" w14:textId="77777777" w:rsidR="00104169" w:rsidRDefault="00104169" w:rsidP="00104169">
            <w:pPr>
              <w:pStyle w:val="2"/>
              <w:keepNext w:val="0"/>
              <w:widowControl w:val="0"/>
            </w:pPr>
          </w:p>
        </w:tc>
        <w:tc>
          <w:tcPr>
            <w:tcW w:w="14435" w:type="dxa"/>
            <w:gridSpan w:val="27"/>
            <w:tcBorders>
              <w:top w:val="single" w:sz="12" w:space="0" w:color="auto"/>
              <w:left w:val="nil"/>
              <w:bottom w:val="single" w:sz="12" w:space="0" w:color="auto"/>
              <w:right w:val="single" w:sz="12" w:space="0" w:color="auto"/>
            </w:tcBorders>
            <w:vAlign w:val="center"/>
          </w:tcPr>
          <w:p w14:paraId="7E342AD8" w14:textId="77777777" w:rsidR="00104169" w:rsidRPr="000C34C7" w:rsidRDefault="00104169" w:rsidP="00104169">
            <w:pPr>
              <w:widowControl w:val="0"/>
              <w:jc w:val="center"/>
              <w:rPr>
                <w:rFonts w:ascii="Arial" w:hAnsi="Arial"/>
                <w:i/>
                <w:sz w:val="24"/>
                <w:szCs w:val="24"/>
                <w:lang w:val="uk-UA"/>
              </w:rPr>
            </w:pPr>
            <w:proofErr w:type="spellStart"/>
            <w:r w:rsidRPr="00772EF6">
              <w:rPr>
                <w:sz w:val="24"/>
                <w:szCs w:val="24"/>
                <w:lang w:val="uk-UA"/>
              </w:rPr>
              <w:t>Пла</w:t>
            </w:r>
            <w:proofErr w:type="spellEnd"/>
            <w:r w:rsidRPr="000C34C7">
              <w:rPr>
                <w:sz w:val="24"/>
                <w:szCs w:val="24"/>
              </w:rPr>
              <w:t>н</w:t>
            </w:r>
            <w:proofErr w:type="spellStart"/>
            <w:r>
              <w:rPr>
                <w:sz w:val="24"/>
                <w:szCs w:val="24"/>
                <w:lang w:val="uk-UA"/>
              </w:rPr>
              <w:t>-схема</w:t>
            </w:r>
            <w:proofErr w:type="spellEnd"/>
            <w:r w:rsidRPr="000C34C7">
              <w:rPr>
                <w:sz w:val="24"/>
                <w:szCs w:val="24"/>
              </w:rPr>
              <w:t xml:space="preserve"> </w:t>
            </w:r>
            <w:proofErr w:type="spellStart"/>
            <w:r w:rsidRPr="000C34C7">
              <w:rPr>
                <w:sz w:val="24"/>
                <w:szCs w:val="24"/>
              </w:rPr>
              <w:t>розміщення</w:t>
            </w:r>
            <w:proofErr w:type="spellEnd"/>
            <w:r w:rsidRPr="000C34C7">
              <w:rPr>
                <w:sz w:val="24"/>
                <w:szCs w:val="24"/>
              </w:rPr>
              <w:t xml:space="preserve"> </w:t>
            </w:r>
            <w:proofErr w:type="spellStart"/>
            <w:r w:rsidRPr="000C34C7">
              <w:rPr>
                <w:sz w:val="24"/>
                <w:szCs w:val="24"/>
              </w:rPr>
              <w:t>фундаментних</w:t>
            </w:r>
            <w:proofErr w:type="spellEnd"/>
            <w:r w:rsidRPr="000C34C7">
              <w:rPr>
                <w:sz w:val="24"/>
                <w:szCs w:val="24"/>
              </w:rPr>
              <w:t xml:space="preserve"> </w:t>
            </w:r>
            <w:proofErr w:type="spellStart"/>
            <w:r w:rsidRPr="000C34C7">
              <w:rPr>
                <w:sz w:val="24"/>
                <w:szCs w:val="24"/>
              </w:rPr>
              <w:t>болтів</w:t>
            </w:r>
            <w:proofErr w:type="spellEnd"/>
          </w:p>
        </w:tc>
      </w:tr>
    </w:tbl>
    <w:p w14:paraId="5A783669" w14:textId="2A2BDE03" w:rsidR="00562D6A" w:rsidRPr="00330B21" w:rsidRDefault="00562D6A" w:rsidP="00562D6A">
      <w:pPr>
        <w:widowControl w:val="0"/>
        <w:tabs>
          <w:tab w:val="left" w:pos="6379"/>
        </w:tabs>
      </w:pPr>
    </w:p>
    <w:tbl>
      <w:tblPr>
        <w:tblW w:w="0" w:type="auto"/>
        <w:tblInd w:w="31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562D6A" w14:paraId="31FF333C" w14:textId="77777777" w:rsidTr="005C616F">
        <w:trPr>
          <w:cantSplit/>
        </w:trPr>
        <w:tc>
          <w:tcPr>
            <w:tcW w:w="907" w:type="dxa"/>
            <w:vAlign w:val="center"/>
          </w:tcPr>
          <w:p w14:paraId="50CC36C1" w14:textId="77777777" w:rsidR="00562D6A" w:rsidRDefault="00562D6A" w:rsidP="005C616F">
            <w:pPr>
              <w:widowControl w:val="0"/>
              <w:rPr>
                <w:rFonts w:ascii="Arial" w:hAnsi="Arial"/>
                <w:i/>
                <w:sz w:val="24"/>
                <w:lang w:val="uk-UA"/>
              </w:rPr>
            </w:pPr>
          </w:p>
        </w:tc>
        <w:tc>
          <w:tcPr>
            <w:tcW w:w="1219" w:type="dxa"/>
            <w:gridSpan w:val="4"/>
            <w:vAlign w:val="center"/>
          </w:tcPr>
          <w:p w14:paraId="455D776F" w14:textId="77777777" w:rsidR="00562D6A" w:rsidRDefault="00562D6A" w:rsidP="005C616F">
            <w:pPr>
              <w:widowControl w:val="0"/>
              <w:rPr>
                <w:rFonts w:ascii="Arial" w:hAnsi="Arial"/>
                <w:i/>
                <w:sz w:val="24"/>
                <w:lang w:val="uk-UA"/>
              </w:rPr>
            </w:pPr>
          </w:p>
        </w:tc>
        <w:tc>
          <w:tcPr>
            <w:tcW w:w="1418" w:type="dxa"/>
            <w:gridSpan w:val="2"/>
            <w:vAlign w:val="center"/>
          </w:tcPr>
          <w:p w14:paraId="2DBBB7B0" w14:textId="77777777" w:rsidR="00562D6A" w:rsidRDefault="00562D6A" w:rsidP="005C616F">
            <w:pPr>
              <w:widowControl w:val="0"/>
              <w:rPr>
                <w:rFonts w:ascii="Arial" w:hAnsi="Arial"/>
                <w:i/>
                <w:sz w:val="24"/>
                <w:lang w:val="uk-UA"/>
              </w:rPr>
            </w:pPr>
          </w:p>
        </w:tc>
        <w:tc>
          <w:tcPr>
            <w:tcW w:w="850" w:type="dxa"/>
            <w:gridSpan w:val="2"/>
            <w:vAlign w:val="center"/>
          </w:tcPr>
          <w:p w14:paraId="1582B707"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52B44416" w14:textId="77777777" w:rsidR="00562D6A" w:rsidRDefault="00562D6A" w:rsidP="005C616F">
            <w:pPr>
              <w:widowControl w:val="0"/>
              <w:rPr>
                <w:rFonts w:ascii="Arial" w:hAnsi="Arial"/>
                <w:i/>
                <w:sz w:val="24"/>
                <w:lang w:val="uk-UA"/>
              </w:rPr>
            </w:pPr>
          </w:p>
        </w:tc>
        <w:tc>
          <w:tcPr>
            <w:tcW w:w="851" w:type="dxa"/>
            <w:vAlign w:val="center"/>
          </w:tcPr>
          <w:p w14:paraId="68A4D0D6" w14:textId="77777777" w:rsidR="00562D6A" w:rsidRDefault="00562D6A" w:rsidP="005C616F">
            <w:pPr>
              <w:widowControl w:val="0"/>
              <w:rPr>
                <w:rFonts w:ascii="Arial" w:hAnsi="Arial"/>
                <w:i/>
                <w:sz w:val="24"/>
                <w:lang w:val="uk-UA"/>
              </w:rPr>
            </w:pPr>
          </w:p>
        </w:tc>
        <w:tc>
          <w:tcPr>
            <w:tcW w:w="4200" w:type="dxa"/>
            <w:gridSpan w:val="11"/>
            <w:tcBorders>
              <w:left w:val="nil"/>
              <w:bottom w:val="single" w:sz="6" w:space="0" w:color="auto"/>
            </w:tcBorders>
            <w:vAlign w:val="center"/>
          </w:tcPr>
          <w:p w14:paraId="15ECA193" w14:textId="77777777" w:rsidR="00562D6A" w:rsidRPr="006E3AD2" w:rsidRDefault="00562D6A" w:rsidP="005C616F">
            <w:pPr>
              <w:widowControl w:val="0"/>
              <w:rPr>
                <w:rFonts w:ascii="Arial" w:hAnsi="Arial"/>
                <w:i/>
                <w:sz w:val="24"/>
                <w:lang w:val="uk-UA"/>
              </w:rPr>
            </w:pPr>
            <w:r>
              <w:rPr>
                <w:rFonts w:ascii="Arial" w:hAnsi="Arial"/>
                <w:i/>
                <w:sz w:val="24"/>
                <w:lang w:val="uk-UA"/>
              </w:rPr>
              <w:t>ГОСТ 3.555-84     Форма 7</w:t>
            </w:r>
          </w:p>
        </w:tc>
      </w:tr>
      <w:tr w:rsidR="00562D6A" w14:paraId="32F78543" w14:textId="77777777" w:rsidTr="005C616F">
        <w:trPr>
          <w:cantSplit/>
        </w:trPr>
        <w:tc>
          <w:tcPr>
            <w:tcW w:w="907" w:type="dxa"/>
            <w:tcBorders>
              <w:bottom w:val="single" w:sz="12" w:space="0" w:color="auto"/>
            </w:tcBorders>
            <w:vAlign w:val="center"/>
          </w:tcPr>
          <w:p w14:paraId="265D4C6E" w14:textId="77777777" w:rsidR="00562D6A" w:rsidRDefault="00562D6A" w:rsidP="005C616F">
            <w:pPr>
              <w:widowControl w:val="0"/>
              <w:rPr>
                <w:rFonts w:ascii="Arial" w:hAnsi="Arial"/>
                <w:i/>
                <w:sz w:val="24"/>
                <w:lang w:val="uk-UA"/>
              </w:rPr>
            </w:pPr>
          </w:p>
        </w:tc>
        <w:tc>
          <w:tcPr>
            <w:tcW w:w="1219" w:type="dxa"/>
            <w:gridSpan w:val="4"/>
            <w:tcBorders>
              <w:bottom w:val="single" w:sz="12" w:space="0" w:color="auto"/>
            </w:tcBorders>
            <w:vAlign w:val="center"/>
          </w:tcPr>
          <w:p w14:paraId="6449E450" w14:textId="77777777" w:rsidR="00562D6A" w:rsidRDefault="00562D6A" w:rsidP="005C616F">
            <w:pPr>
              <w:widowControl w:val="0"/>
              <w:rPr>
                <w:rFonts w:ascii="Arial" w:hAnsi="Arial"/>
                <w:i/>
                <w:sz w:val="24"/>
                <w:lang w:val="uk-UA"/>
              </w:rPr>
            </w:pPr>
          </w:p>
        </w:tc>
        <w:tc>
          <w:tcPr>
            <w:tcW w:w="1418" w:type="dxa"/>
            <w:gridSpan w:val="2"/>
            <w:tcBorders>
              <w:bottom w:val="single" w:sz="12" w:space="0" w:color="auto"/>
            </w:tcBorders>
            <w:vAlign w:val="center"/>
          </w:tcPr>
          <w:p w14:paraId="01C8AE6D" w14:textId="77777777" w:rsidR="00562D6A" w:rsidRDefault="00562D6A" w:rsidP="005C616F">
            <w:pPr>
              <w:widowControl w:val="0"/>
              <w:rPr>
                <w:rFonts w:ascii="Arial" w:hAnsi="Arial"/>
                <w:i/>
                <w:sz w:val="24"/>
                <w:lang w:val="uk-UA"/>
              </w:rPr>
            </w:pPr>
          </w:p>
        </w:tc>
        <w:tc>
          <w:tcPr>
            <w:tcW w:w="850" w:type="dxa"/>
            <w:gridSpan w:val="2"/>
            <w:tcBorders>
              <w:bottom w:val="single" w:sz="12" w:space="0" w:color="auto"/>
            </w:tcBorders>
            <w:vAlign w:val="center"/>
          </w:tcPr>
          <w:p w14:paraId="0AD84B84"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26D5B81C" w14:textId="77777777" w:rsidR="00562D6A" w:rsidRDefault="00562D6A" w:rsidP="005C616F">
            <w:pPr>
              <w:widowControl w:val="0"/>
              <w:rPr>
                <w:rFonts w:ascii="Arial" w:hAnsi="Arial"/>
                <w:i/>
                <w:sz w:val="24"/>
                <w:lang w:val="uk-UA"/>
              </w:rPr>
            </w:pPr>
          </w:p>
        </w:tc>
        <w:tc>
          <w:tcPr>
            <w:tcW w:w="851" w:type="dxa"/>
            <w:vMerge w:val="restart"/>
            <w:tcBorders>
              <w:right w:val="single" w:sz="12" w:space="0" w:color="auto"/>
            </w:tcBorders>
            <w:vAlign w:val="center"/>
          </w:tcPr>
          <w:p w14:paraId="7004DAA2"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05446CF5"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2D14A4AF" w14:textId="77777777" w:rsidR="00562D6A" w:rsidRDefault="00562D6A" w:rsidP="005C616F">
            <w:pPr>
              <w:widowControl w:val="0"/>
              <w:rPr>
                <w:rFonts w:ascii="Arial" w:hAnsi="Arial"/>
                <w:i/>
                <w:sz w:val="24"/>
                <w:lang w:val="uk-UA"/>
              </w:rPr>
            </w:pPr>
          </w:p>
        </w:tc>
        <w:tc>
          <w:tcPr>
            <w:tcW w:w="992" w:type="dxa"/>
            <w:gridSpan w:val="2"/>
            <w:tcBorders>
              <w:top w:val="single" w:sz="12" w:space="0" w:color="auto"/>
              <w:left w:val="nil"/>
              <w:bottom w:val="single" w:sz="6" w:space="0" w:color="auto"/>
              <w:right w:val="single" w:sz="12" w:space="0" w:color="auto"/>
            </w:tcBorders>
            <w:vAlign w:val="center"/>
          </w:tcPr>
          <w:p w14:paraId="0BFE9176"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401F2513" w14:textId="77777777" w:rsidR="00562D6A" w:rsidRDefault="00562D6A" w:rsidP="005C616F">
            <w:pPr>
              <w:widowControl w:val="0"/>
              <w:rPr>
                <w:rFonts w:ascii="Arial" w:hAnsi="Arial"/>
                <w:i/>
                <w:sz w:val="24"/>
                <w:lang w:val="uk-UA"/>
              </w:rPr>
            </w:pPr>
          </w:p>
        </w:tc>
        <w:tc>
          <w:tcPr>
            <w:tcW w:w="940" w:type="dxa"/>
            <w:gridSpan w:val="3"/>
            <w:tcBorders>
              <w:top w:val="single" w:sz="12" w:space="0" w:color="auto"/>
              <w:left w:val="nil"/>
              <w:bottom w:val="single" w:sz="6" w:space="0" w:color="auto"/>
              <w:right w:val="single" w:sz="12" w:space="0" w:color="auto"/>
            </w:tcBorders>
            <w:vAlign w:val="center"/>
          </w:tcPr>
          <w:p w14:paraId="05DE0F24" w14:textId="77777777" w:rsidR="00562D6A" w:rsidRDefault="00562D6A" w:rsidP="005C616F">
            <w:pPr>
              <w:widowControl w:val="0"/>
              <w:rPr>
                <w:rFonts w:ascii="Arial" w:hAnsi="Arial"/>
                <w:i/>
                <w:sz w:val="24"/>
                <w:lang w:val="uk-UA"/>
              </w:rPr>
            </w:pPr>
          </w:p>
        </w:tc>
      </w:tr>
      <w:tr w:rsidR="00562D6A" w14:paraId="0B5BEF1A" w14:textId="77777777" w:rsidTr="005C616F">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14:paraId="5CC0231F" w14:textId="77777777" w:rsidR="00562D6A" w:rsidRDefault="00562D6A" w:rsidP="005C616F">
            <w:pPr>
              <w:widowControl w:val="0"/>
              <w:rPr>
                <w:rFonts w:ascii="Arial" w:hAnsi="Arial"/>
                <w:i/>
                <w:sz w:val="24"/>
                <w:lang w:val="uk-UA"/>
              </w:rPr>
            </w:pPr>
            <w:r>
              <w:rPr>
                <w:rFonts w:ascii="Arial" w:hAnsi="Arial"/>
                <w:i/>
                <w:sz w:val="24"/>
                <w:lang w:val="uk-UA"/>
              </w:rPr>
              <w:t>Дубл.</w:t>
            </w:r>
          </w:p>
        </w:tc>
        <w:tc>
          <w:tcPr>
            <w:tcW w:w="1200" w:type="dxa"/>
            <w:gridSpan w:val="4"/>
            <w:tcBorders>
              <w:top w:val="single" w:sz="12" w:space="0" w:color="auto"/>
              <w:left w:val="nil"/>
              <w:bottom w:val="single" w:sz="6" w:space="0" w:color="auto"/>
              <w:right w:val="single" w:sz="12" w:space="0" w:color="auto"/>
            </w:tcBorders>
            <w:vAlign w:val="center"/>
          </w:tcPr>
          <w:p w14:paraId="5210368D" w14:textId="77777777" w:rsidR="00562D6A" w:rsidRDefault="00562D6A" w:rsidP="005C616F">
            <w:pPr>
              <w:widowControl w:val="0"/>
              <w:rPr>
                <w:rFonts w:ascii="Arial" w:hAnsi="Arial"/>
                <w:i/>
                <w:sz w:val="24"/>
                <w:lang w:val="uk-UA"/>
              </w:rPr>
            </w:pPr>
          </w:p>
        </w:tc>
        <w:tc>
          <w:tcPr>
            <w:tcW w:w="1388" w:type="dxa"/>
            <w:gridSpan w:val="2"/>
            <w:tcBorders>
              <w:top w:val="single" w:sz="12" w:space="0" w:color="auto"/>
              <w:left w:val="nil"/>
              <w:bottom w:val="single" w:sz="6" w:space="0" w:color="auto"/>
              <w:right w:val="single" w:sz="12" w:space="0" w:color="auto"/>
            </w:tcBorders>
            <w:vAlign w:val="center"/>
          </w:tcPr>
          <w:p w14:paraId="53099457" w14:textId="77777777" w:rsidR="00562D6A" w:rsidRDefault="00562D6A" w:rsidP="005C616F">
            <w:pPr>
              <w:widowControl w:val="0"/>
              <w:rPr>
                <w:rFonts w:ascii="Arial" w:hAnsi="Arial"/>
                <w:i/>
                <w:sz w:val="24"/>
                <w:lang w:val="uk-UA"/>
              </w:rPr>
            </w:pPr>
          </w:p>
        </w:tc>
        <w:tc>
          <w:tcPr>
            <w:tcW w:w="833" w:type="dxa"/>
            <w:gridSpan w:val="2"/>
            <w:tcBorders>
              <w:top w:val="single" w:sz="12" w:space="0" w:color="auto"/>
              <w:left w:val="nil"/>
              <w:bottom w:val="single" w:sz="6" w:space="0" w:color="auto"/>
              <w:right w:val="single" w:sz="12" w:space="0" w:color="auto"/>
            </w:tcBorders>
            <w:vAlign w:val="center"/>
          </w:tcPr>
          <w:p w14:paraId="318CB4A2" w14:textId="77777777" w:rsidR="00562D6A" w:rsidRDefault="00562D6A" w:rsidP="005C616F">
            <w:pPr>
              <w:widowControl w:val="0"/>
              <w:rPr>
                <w:rFonts w:ascii="Arial" w:hAnsi="Arial"/>
                <w:i/>
                <w:sz w:val="24"/>
                <w:lang w:val="uk-UA"/>
              </w:rPr>
            </w:pPr>
          </w:p>
        </w:tc>
        <w:tc>
          <w:tcPr>
            <w:tcW w:w="2776" w:type="dxa"/>
            <w:gridSpan w:val="3"/>
            <w:vMerge w:val="restart"/>
            <w:tcBorders>
              <w:left w:val="nil"/>
            </w:tcBorders>
            <w:vAlign w:val="center"/>
          </w:tcPr>
          <w:p w14:paraId="7DFA7B52" w14:textId="77777777" w:rsidR="00562D6A" w:rsidRDefault="00562D6A" w:rsidP="005C616F">
            <w:pPr>
              <w:widowControl w:val="0"/>
              <w:rPr>
                <w:rFonts w:ascii="Arial" w:hAnsi="Arial"/>
                <w:i/>
                <w:sz w:val="24"/>
                <w:lang w:val="uk-UA"/>
              </w:rPr>
            </w:pPr>
          </w:p>
        </w:tc>
        <w:tc>
          <w:tcPr>
            <w:tcW w:w="3442" w:type="dxa"/>
            <w:gridSpan w:val="5"/>
            <w:tcBorders>
              <w:bottom w:val="single" w:sz="12" w:space="0" w:color="auto"/>
            </w:tcBorders>
            <w:vAlign w:val="center"/>
          </w:tcPr>
          <w:p w14:paraId="0D59FC24" w14:textId="77777777" w:rsidR="00562D6A" w:rsidRDefault="00562D6A" w:rsidP="005C616F">
            <w:pPr>
              <w:widowControl w:val="0"/>
              <w:rPr>
                <w:rFonts w:ascii="Arial" w:hAnsi="Arial"/>
                <w:i/>
                <w:sz w:val="24"/>
                <w:lang w:val="uk-UA"/>
              </w:rPr>
            </w:pPr>
          </w:p>
        </w:tc>
        <w:tc>
          <w:tcPr>
            <w:tcW w:w="851" w:type="dxa"/>
            <w:vMerge/>
            <w:tcBorders>
              <w:bottom w:val="single" w:sz="12" w:space="0" w:color="auto"/>
              <w:right w:val="single" w:sz="12" w:space="0" w:color="auto"/>
            </w:tcBorders>
            <w:vAlign w:val="center"/>
          </w:tcPr>
          <w:p w14:paraId="502AB496"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115ED196"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7D9B1AF7"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right w:val="single" w:sz="12" w:space="0" w:color="auto"/>
            </w:tcBorders>
            <w:vAlign w:val="center"/>
          </w:tcPr>
          <w:p w14:paraId="42666DC4"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right w:val="single" w:sz="12" w:space="0" w:color="auto"/>
            </w:tcBorders>
            <w:vAlign w:val="center"/>
          </w:tcPr>
          <w:p w14:paraId="6E8DD1BD"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right w:val="single" w:sz="12" w:space="0" w:color="auto"/>
            </w:tcBorders>
            <w:vAlign w:val="center"/>
          </w:tcPr>
          <w:p w14:paraId="51B4422F" w14:textId="77777777" w:rsidR="00562D6A" w:rsidRDefault="00562D6A" w:rsidP="005C616F">
            <w:pPr>
              <w:widowControl w:val="0"/>
              <w:rPr>
                <w:rFonts w:ascii="Arial" w:hAnsi="Arial"/>
                <w:i/>
                <w:sz w:val="24"/>
                <w:lang w:val="uk-UA"/>
              </w:rPr>
            </w:pPr>
          </w:p>
        </w:tc>
      </w:tr>
      <w:tr w:rsidR="00562D6A" w14:paraId="473A17A0" w14:textId="77777777" w:rsidTr="005C616F">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14:paraId="60F06CBE" w14:textId="77777777" w:rsidR="00562D6A" w:rsidRDefault="00562D6A" w:rsidP="005C616F">
            <w:pPr>
              <w:widowControl w:val="0"/>
              <w:rPr>
                <w:rFonts w:ascii="Arial" w:hAnsi="Arial"/>
                <w:i/>
                <w:sz w:val="24"/>
                <w:lang w:val="uk-UA"/>
              </w:rPr>
            </w:pPr>
            <w:r>
              <w:rPr>
                <w:rFonts w:ascii="Arial" w:hAnsi="Arial"/>
                <w:i/>
                <w:sz w:val="24"/>
                <w:lang w:val="uk-UA"/>
              </w:rPr>
              <w:t>Взамін.</w:t>
            </w:r>
          </w:p>
        </w:tc>
        <w:tc>
          <w:tcPr>
            <w:tcW w:w="1200" w:type="dxa"/>
            <w:gridSpan w:val="4"/>
            <w:tcBorders>
              <w:top w:val="single" w:sz="6" w:space="0" w:color="auto"/>
              <w:left w:val="nil"/>
              <w:bottom w:val="single" w:sz="6" w:space="0" w:color="auto"/>
              <w:right w:val="single" w:sz="12" w:space="0" w:color="auto"/>
            </w:tcBorders>
            <w:vAlign w:val="center"/>
          </w:tcPr>
          <w:p w14:paraId="0288ACFD"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6" w:space="0" w:color="auto"/>
              <w:right w:val="single" w:sz="12" w:space="0" w:color="auto"/>
            </w:tcBorders>
            <w:vAlign w:val="center"/>
          </w:tcPr>
          <w:p w14:paraId="506111F8"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6" w:space="0" w:color="auto"/>
              <w:right w:val="single" w:sz="12" w:space="0" w:color="auto"/>
            </w:tcBorders>
            <w:vAlign w:val="center"/>
          </w:tcPr>
          <w:p w14:paraId="36FB2971" w14:textId="77777777" w:rsidR="00562D6A" w:rsidRDefault="00562D6A" w:rsidP="005C616F">
            <w:pPr>
              <w:widowControl w:val="0"/>
              <w:rPr>
                <w:rFonts w:ascii="Arial" w:hAnsi="Arial"/>
                <w:i/>
                <w:sz w:val="24"/>
                <w:lang w:val="uk-UA"/>
              </w:rPr>
            </w:pPr>
          </w:p>
        </w:tc>
        <w:tc>
          <w:tcPr>
            <w:tcW w:w="2776" w:type="dxa"/>
            <w:gridSpan w:val="3"/>
            <w:vMerge/>
            <w:tcBorders>
              <w:left w:val="nil"/>
              <w:right w:val="single" w:sz="12" w:space="0" w:color="auto"/>
            </w:tcBorders>
            <w:vAlign w:val="center"/>
          </w:tcPr>
          <w:p w14:paraId="5C71B66E" w14:textId="77777777" w:rsidR="00562D6A" w:rsidRDefault="00562D6A" w:rsidP="005C616F">
            <w:pPr>
              <w:widowControl w:val="0"/>
              <w:rPr>
                <w:rFonts w:ascii="Arial" w:hAnsi="Arial"/>
                <w:i/>
                <w:sz w:val="24"/>
                <w:lang w:val="uk-UA"/>
              </w:rPr>
            </w:pPr>
          </w:p>
        </w:tc>
        <w:tc>
          <w:tcPr>
            <w:tcW w:w="555" w:type="dxa"/>
            <w:tcBorders>
              <w:top w:val="single" w:sz="12" w:space="0" w:color="auto"/>
              <w:left w:val="single" w:sz="12" w:space="0" w:color="auto"/>
              <w:bottom w:val="single" w:sz="6" w:space="0" w:color="auto"/>
              <w:right w:val="single" w:sz="12" w:space="0" w:color="auto"/>
            </w:tcBorders>
            <w:vAlign w:val="center"/>
          </w:tcPr>
          <w:p w14:paraId="117086C3" w14:textId="77777777" w:rsidR="00562D6A" w:rsidRDefault="00562D6A" w:rsidP="005C616F">
            <w:pPr>
              <w:widowControl w:val="0"/>
              <w:rPr>
                <w:rFonts w:ascii="Arial" w:hAnsi="Arial"/>
                <w:i/>
                <w:sz w:val="24"/>
                <w:lang w:val="uk-UA"/>
              </w:rPr>
            </w:pPr>
          </w:p>
        </w:tc>
        <w:tc>
          <w:tcPr>
            <w:tcW w:w="555" w:type="dxa"/>
            <w:tcBorders>
              <w:top w:val="single" w:sz="12" w:space="0" w:color="auto"/>
              <w:left w:val="nil"/>
              <w:bottom w:val="single" w:sz="6" w:space="0" w:color="auto"/>
              <w:right w:val="single" w:sz="12" w:space="0" w:color="auto"/>
            </w:tcBorders>
            <w:vAlign w:val="center"/>
          </w:tcPr>
          <w:p w14:paraId="24EE906D" w14:textId="77777777" w:rsidR="00562D6A" w:rsidRDefault="00562D6A" w:rsidP="005C616F">
            <w:pPr>
              <w:widowControl w:val="0"/>
              <w:rPr>
                <w:rFonts w:ascii="Arial" w:hAnsi="Arial"/>
                <w:i/>
                <w:sz w:val="24"/>
                <w:lang w:val="uk-UA"/>
              </w:rPr>
            </w:pPr>
          </w:p>
        </w:tc>
        <w:tc>
          <w:tcPr>
            <w:tcW w:w="1340" w:type="dxa"/>
            <w:gridSpan w:val="2"/>
            <w:tcBorders>
              <w:top w:val="single" w:sz="12" w:space="0" w:color="auto"/>
              <w:left w:val="nil"/>
              <w:bottom w:val="single" w:sz="6" w:space="0" w:color="auto"/>
              <w:right w:val="single" w:sz="12" w:space="0" w:color="auto"/>
            </w:tcBorders>
            <w:vAlign w:val="center"/>
          </w:tcPr>
          <w:p w14:paraId="6F27782B" w14:textId="77777777" w:rsidR="00562D6A" w:rsidRDefault="00562D6A" w:rsidP="005C616F">
            <w:pPr>
              <w:widowControl w:val="0"/>
              <w:rPr>
                <w:rFonts w:ascii="Arial" w:hAnsi="Arial"/>
                <w:i/>
                <w:sz w:val="24"/>
                <w:lang w:val="uk-UA"/>
              </w:rPr>
            </w:pPr>
          </w:p>
        </w:tc>
        <w:tc>
          <w:tcPr>
            <w:tcW w:w="992" w:type="dxa"/>
            <w:tcBorders>
              <w:top w:val="single" w:sz="12" w:space="0" w:color="auto"/>
              <w:left w:val="nil"/>
              <w:bottom w:val="single" w:sz="6" w:space="0" w:color="auto"/>
              <w:right w:val="single" w:sz="12" w:space="0" w:color="auto"/>
            </w:tcBorders>
            <w:vAlign w:val="center"/>
          </w:tcPr>
          <w:p w14:paraId="5839E9E7" w14:textId="77777777" w:rsidR="00562D6A" w:rsidRDefault="00562D6A" w:rsidP="005C616F">
            <w:pPr>
              <w:widowControl w:val="0"/>
              <w:rPr>
                <w:rFonts w:ascii="Arial" w:hAnsi="Arial"/>
                <w:i/>
                <w:sz w:val="24"/>
                <w:lang w:val="uk-UA"/>
              </w:rPr>
            </w:pPr>
          </w:p>
        </w:tc>
        <w:tc>
          <w:tcPr>
            <w:tcW w:w="851" w:type="dxa"/>
            <w:tcBorders>
              <w:top w:val="single" w:sz="12" w:space="0" w:color="auto"/>
              <w:left w:val="nil"/>
              <w:bottom w:val="single" w:sz="6" w:space="0" w:color="auto"/>
              <w:right w:val="single" w:sz="12" w:space="0" w:color="auto"/>
            </w:tcBorders>
            <w:vAlign w:val="center"/>
          </w:tcPr>
          <w:p w14:paraId="40CF2C7E"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66EAB4FD"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552E383C"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bottom w:val="single" w:sz="6" w:space="0" w:color="auto"/>
              <w:right w:val="single" w:sz="12" w:space="0" w:color="auto"/>
            </w:tcBorders>
            <w:vAlign w:val="center"/>
          </w:tcPr>
          <w:p w14:paraId="693025F8"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bottom w:val="single" w:sz="6" w:space="0" w:color="auto"/>
              <w:right w:val="single" w:sz="12" w:space="0" w:color="auto"/>
            </w:tcBorders>
            <w:vAlign w:val="center"/>
          </w:tcPr>
          <w:p w14:paraId="772D8291"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bottom w:val="single" w:sz="6" w:space="0" w:color="auto"/>
              <w:right w:val="single" w:sz="12" w:space="0" w:color="auto"/>
            </w:tcBorders>
            <w:vAlign w:val="center"/>
          </w:tcPr>
          <w:p w14:paraId="27F6EEF6" w14:textId="77777777" w:rsidR="00562D6A" w:rsidRDefault="00562D6A" w:rsidP="005C616F">
            <w:pPr>
              <w:widowControl w:val="0"/>
              <w:rPr>
                <w:rFonts w:ascii="Arial" w:hAnsi="Arial"/>
                <w:i/>
                <w:sz w:val="24"/>
                <w:lang w:val="uk-UA"/>
              </w:rPr>
            </w:pPr>
          </w:p>
        </w:tc>
      </w:tr>
      <w:tr w:rsidR="00562D6A" w14:paraId="1F43C2BB" w14:textId="77777777" w:rsidTr="005C616F">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14:paraId="1AA9412D" w14:textId="77777777" w:rsidR="00562D6A" w:rsidRDefault="00562D6A" w:rsidP="005C616F">
            <w:pPr>
              <w:widowControl w:val="0"/>
              <w:rPr>
                <w:rFonts w:ascii="Arial" w:hAnsi="Arial"/>
                <w:i/>
                <w:sz w:val="24"/>
                <w:lang w:val="uk-UA"/>
              </w:rPr>
            </w:pPr>
            <w:r>
              <w:rPr>
                <w:rFonts w:ascii="Arial" w:hAnsi="Arial"/>
                <w:i/>
                <w:sz w:val="24"/>
                <w:lang w:val="uk-UA"/>
              </w:rPr>
              <w:t>Підпис</w:t>
            </w:r>
          </w:p>
        </w:tc>
        <w:tc>
          <w:tcPr>
            <w:tcW w:w="1200" w:type="dxa"/>
            <w:gridSpan w:val="4"/>
            <w:tcBorders>
              <w:top w:val="single" w:sz="6" w:space="0" w:color="auto"/>
              <w:left w:val="nil"/>
              <w:bottom w:val="single" w:sz="12" w:space="0" w:color="auto"/>
              <w:right w:val="single" w:sz="12" w:space="0" w:color="auto"/>
            </w:tcBorders>
            <w:vAlign w:val="center"/>
          </w:tcPr>
          <w:p w14:paraId="6A360BF9"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12" w:space="0" w:color="auto"/>
              <w:right w:val="single" w:sz="12" w:space="0" w:color="auto"/>
            </w:tcBorders>
            <w:vAlign w:val="center"/>
          </w:tcPr>
          <w:p w14:paraId="36764B3D"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12" w:space="0" w:color="auto"/>
              <w:right w:val="single" w:sz="12" w:space="0" w:color="auto"/>
            </w:tcBorders>
            <w:vAlign w:val="center"/>
          </w:tcPr>
          <w:p w14:paraId="73313FB2" w14:textId="77777777" w:rsidR="00562D6A" w:rsidRDefault="00562D6A" w:rsidP="005C616F">
            <w:pPr>
              <w:widowControl w:val="0"/>
              <w:rPr>
                <w:rFonts w:ascii="Arial" w:hAnsi="Arial"/>
                <w:i/>
                <w:sz w:val="24"/>
                <w:lang w:val="uk-UA"/>
              </w:rPr>
            </w:pPr>
          </w:p>
        </w:tc>
        <w:tc>
          <w:tcPr>
            <w:tcW w:w="2776" w:type="dxa"/>
            <w:gridSpan w:val="3"/>
            <w:vMerge/>
            <w:tcBorders>
              <w:left w:val="nil"/>
              <w:bottom w:val="single" w:sz="12" w:space="0" w:color="auto"/>
              <w:right w:val="single" w:sz="12" w:space="0" w:color="auto"/>
            </w:tcBorders>
            <w:vAlign w:val="center"/>
          </w:tcPr>
          <w:p w14:paraId="43657604" w14:textId="77777777" w:rsidR="00562D6A" w:rsidRDefault="00562D6A" w:rsidP="005C616F">
            <w:pPr>
              <w:widowControl w:val="0"/>
              <w:rPr>
                <w:rFonts w:ascii="Arial" w:hAnsi="Arial"/>
                <w:i/>
                <w:sz w:val="24"/>
                <w:lang w:val="uk-UA"/>
              </w:rPr>
            </w:pPr>
          </w:p>
        </w:tc>
        <w:tc>
          <w:tcPr>
            <w:tcW w:w="555" w:type="dxa"/>
            <w:tcBorders>
              <w:top w:val="single" w:sz="6" w:space="0" w:color="auto"/>
              <w:left w:val="single" w:sz="12" w:space="0" w:color="auto"/>
              <w:bottom w:val="single" w:sz="12" w:space="0" w:color="auto"/>
              <w:right w:val="single" w:sz="12" w:space="0" w:color="auto"/>
            </w:tcBorders>
            <w:vAlign w:val="center"/>
          </w:tcPr>
          <w:p w14:paraId="266D5617" w14:textId="77777777" w:rsidR="00562D6A" w:rsidRDefault="00562D6A" w:rsidP="005C616F">
            <w:pPr>
              <w:widowControl w:val="0"/>
              <w:rPr>
                <w:rFonts w:ascii="Arial" w:hAnsi="Arial"/>
                <w:i/>
                <w:sz w:val="24"/>
                <w:lang w:val="uk-UA"/>
              </w:rPr>
            </w:pPr>
          </w:p>
        </w:tc>
        <w:tc>
          <w:tcPr>
            <w:tcW w:w="555" w:type="dxa"/>
            <w:tcBorders>
              <w:top w:val="single" w:sz="6" w:space="0" w:color="auto"/>
              <w:left w:val="nil"/>
              <w:bottom w:val="single" w:sz="12" w:space="0" w:color="auto"/>
              <w:right w:val="single" w:sz="12" w:space="0" w:color="auto"/>
            </w:tcBorders>
            <w:vAlign w:val="center"/>
          </w:tcPr>
          <w:p w14:paraId="4B8C73A4" w14:textId="77777777" w:rsidR="00562D6A" w:rsidRDefault="00562D6A" w:rsidP="005C616F">
            <w:pPr>
              <w:widowControl w:val="0"/>
              <w:rPr>
                <w:rFonts w:ascii="Arial" w:hAnsi="Arial"/>
                <w:i/>
                <w:sz w:val="24"/>
                <w:lang w:val="uk-UA"/>
              </w:rPr>
            </w:pPr>
          </w:p>
        </w:tc>
        <w:tc>
          <w:tcPr>
            <w:tcW w:w="1340" w:type="dxa"/>
            <w:gridSpan w:val="2"/>
            <w:tcBorders>
              <w:top w:val="single" w:sz="6" w:space="0" w:color="auto"/>
              <w:left w:val="nil"/>
              <w:bottom w:val="single" w:sz="12" w:space="0" w:color="auto"/>
              <w:right w:val="single" w:sz="12" w:space="0" w:color="auto"/>
            </w:tcBorders>
            <w:vAlign w:val="center"/>
          </w:tcPr>
          <w:p w14:paraId="663D38C3" w14:textId="77777777" w:rsidR="00562D6A" w:rsidRDefault="00562D6A" w:rsidP="005C616F">
            <w:pPr>
              <w:widowControl w:val="0"/>
              <w:rPr>
                <w:rFonts w:ascii="Arial" w:hAnsi="Arial"/>
                <w:i/>
                <w:sz w:val="24"/>
                <w:lang w:val="uk-UA"/>
              </w:rPr>
            </w:pPr>
          </w:p>
        </w:tc>
        <w:tc>
          <w:tcPr>
            <w:tcW w:w="992" w:type="dxa"/>
            <w:tcBorders>
              <w:top w:val="single" w:sz="6" w:space="0" w:color="auto"/>
              <w:left w:val="nil"/>
              <w:bottom w:val="single" w:sz="12" w:space="0" w:color="auto"/>
              <w:right w:val="single" w:sz="12" w:space="0" w:color="auto"/>
            </w:tcBorders>
            <w:vAlign w:val="center"/>
          </w:tcPr>
          <w:p w14:paraId="55B7770B" w14:textId="77777777" w:rsidR="00562D6A" w:rsidRDefault="00562D6A" w:rsidP="005C616F">
            <w:pPr>
              <w:widowControl w:val="0"/>
              <w:rPr>
                <w:rFonts w:ascii="Arial" w:hAnsi="Arial"/>
                <w:i/>
                <w:sz w:val="24"/>
                <w:lang w:val="uk-UA"/>
              </w:rPr>
            </w:pPr>
          </w:p>
        </w:tc>
        <w:tc>
          <w:tcPr>
            <w:tcW w:w="851" w:type="dxa"/>
            <w:tcBorders>
              <w:top w:val="single" w:sz="6" w:space="0" w:color="auto"/>
              <w:left w:val="nil"/>
              <w:bottom w:val="single" w:sz="12" w:space="0" w:color="auto"/>
              <w:right w:val="single" w:sz="12" w:space="0" w:color="auto"/>
            </w:tcBorders>
            <w:vAlign w:val="center"/>
          </w:tcPr>
          <w:p w14:paraId="7A5EB18A"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12" w:space="0" w:color="auto"/>
              <w:right w:val="single" w:sz="12" w:space="0" w:color="auto"/>
            </w:tcBorders>
            <w:vAlign w:val="center"/>
          </w:tcPr>
          <w:p w14:paraId="1DCE0574"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Зм</w:t>
            </w:r>
            <w:proofErr w:type="spellEnd"/>
          </w:p>
        </w:tc>
        <w:tc>
          <w:tcPr>
            <w:tcW w:w="567" w:type="dxa"/>
            <w:tcBorders>
              <w:top w:val="single" w:sz="6" w:space="0" w:color="auto"/>
              <w:left w:val="nil"/>
              <w:bottom w:val="single" w:sz="12" w:space="0" w:color="auto"/>
              <w:right w:val="single" w:sz="12" w:space="0" w:color="auto"/>
            </w:tcBorders>
            <w:vAlign w:val="center"/>
          </w:tcPr>
          <w:p w14:paraId="03B3F29C" w14:textId="77777777" w:rsidR="00562D6A" w:rsidRDefault="00562D6A" w:rsidP="005C616F">
            <w:pPr>
              <w:pStyle w:val="4"/>
              <w:keepNext w:val="0"/>
              <w:widowControl w:val="0"/>
              <w:jc w:val="center"/>
            </w:pPr>
            <w:r>
              <w:t>Ар</w:t>
            </w:r>
          </w:p>
        </w:tc>
        <w:tc>
          <w:tcPr>
            <w:tcW w:w="992" w:type="dxa"/>
            <w:gridSpan w:val="2"/>
            <w:tcBorders>
              <w:top w:val="single" w:sz="6" w:space="0" w:color="auto"/>
              <w:left w:val="nil"/>
              <w:bottom w:val="single" w:sz="12" w:space="0" w:color="auto"/>
              <w:right w:val="single" w:sz="12" w:space="0" w:color="auto"/>
            </w:tcBorders>
            <w:vAlign w:val="center"/>
          </w:tcPr>
          <w:p w14:paraId="296EF861"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№док</w:t>
            </w:r>
            <w:proofErr w:type="spellEnd"/>
            <w:r>
              <w:rPr>
                <w:rFonts w:ascii="Arial" w:hAnsi="Arial"/>
                <w:i/>
                <w:sz w:val="24"/>
                <w:lang w:val="uk-UA"/>
              </w:rPr>
              <w:t>.</w:t>
            </w:r>
          </w:p>
        </w:tc>
        <w:tc>
          <w:tcPr>
            <w:tcW w:w="1134" w:type="dxa"/>
            <w:gridSpan w:val="4"/>
            <w:tcBorders>
              <w:top w:val="single" w:sz="6" w:space="0" w:color="auto"/>
              <w:left w:val="nil"/>
              <w:bottom w:val="single" w:sz="12" w:space="0" w:color="auto"/>
              <w:right w:val="single" w:sz="12" w:space="0" w:color="auto"/>
            </w:tcBorders>
            <w:vAlign w:val="center"/>
          </w:tcPr>
          <w:p w14:paraId="213B7370" w14:textId="77777777" w:rsidR="00562D6A" w:rsidRDefault="00562D6A" w:rsidP="005C616F">
            <w:pPr>
              <w:widowControl w:val="0"/>
              <w:jc w:val="center"/>
              <w:rPr>
                <w:rFonts w:ascii="Arial" w:hAnsi="Arial"/>
                <w:i/>
                <w:sz w:val="24"/>
                <w:lang w:val="uk-UA"/>
              </w:rPr>
            </w:pPr>
            <w:r>
              <w:rPr>
                <w:rFonts w:ascii="Arial" w:hAnsi="Arial"/>
                <w:i/>
                <w:sz w:val="24"/>
                <w:lang w:val="uk-UA"/>
              </w:rPr>
              <w:t>Підпис</w:t>
            </w:r>
          </w:p>
        </w:tc>
        <w:tc>
          <w:tcPr>
            <w:tcW w:w="940" w:type="dxa"/>
            <w:gridSpan w:val="3"/>
            <w:tcBorders>
              <w:top w:val="single" w:sz="6" w:space="0" w:color="auto"/>
              <w:left w:val="nil"/>
              <w:bottom w:val="single" w:sz="12" w:space="0" w:color="auto"/>
              <w:right w:val="single" w:sz="12" w:space="0" w:color="auto"/>
            </w:tcBorders>
            <w:vAlign w:val="center"/>
          </w:tcPr>
          <w:p w14:paraId="00C84D22" w14:textId="77777777" w:rsidR="00562D6A" w:rsidRDefault="00562D6A" w:rsidP="005C616F">
            <w:pPr>
              <w:widowControl w:val="0"/>
              <w:jc w:val="center"/>
              <w:rPr>
                <w:rFonts w:ascii="Arial" w:hAnsi="Arial"/>
                <w:i/>
                <w:sz w:val="24"/>
                <w:lang w:val="uk-UA"/>
              </w:rPr>
            </w:pPr>
            <w:r>
              <w:rPr>
                <w:rFonts w:ascii="Arial" w:hAnsi="Arial"/>
                <w:i/>
                <w:sz w:val="24"/>
                <w:lang w:val="uk-UA"/>
              </w:rPr>
              <w:t>Дата</w:t>
            </w:r>
          </w:p>
        </w:tc>
      </w:tr>
      <w:tr w:rsidR="00562D6A" w14:paraId="34FA3BA0" w14:textId="77777777" w:rsidTr="005C616F">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14:paraId="05924E50"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58D311E4" w14:textId="77777777" w:rsidR="00562D6A" w:rsidRDefault="00562D6A" w:rsidP="005C616F">
            <w:pPr>
              <w:widowControl w:val="0"/>
              <w:jc w:val="center"/>
              <w:rPr>
                <w:rFonts w:ascii="Arial" w:hAnsi="Arial"/>
                <w:i/>
                <w:sz w:val="24"/>
                <w:lang w:val="uk-UA"/>
              </w:rPr>
            </w:pPr>
          </w:p>
        </w:tc>
        <w:tc>
          <w:tcPr>
            <w:tcW w:w="798" w:type="dxa"/>
            <w:gridSpan w:val="2"/>
            <w:tcBorders>
              <w:top w:val="single" w:sz="12" w:space="0" w:color="auto"/>
              <w:left w:val="nil"/>
              <w:bottom w:val="single" w:sz="6" w:space="0" w:color="auto"/>
              <w:right w:val="single" w:sz="12" w:space="0" w:color="auto"/>
            </w:tcBorders>
            <w:vAlign w:val="center"/>
          </w:tcPr>
          <w:p w14:paraId="34622A36" w14:textId="77777777" w:rsidR="00562D6A" w:rsidRDefault="00562D6A" w:rsidP="005C616F">
            <w:pPr>
              <w:widowControl w:val="0"/>
              <w:jc w:val="center"/>
              <w:rPr>
                <w:rFonts w:ascii="Arial" w:hAnsi="Arial"/>
                <w:i/>
                <w:sz w:val="24"/>
                <w:lang w:val="uk-UA"/>
              </w:rPr>
            </w:pPr>
          </w:p>
        </w:tc>
      </w:tr>
      <w:tr w:rsidR="00562D6A" w14:paraId="481DA0AC" w14:textId="77777777" w:rsidTr="005C616F">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14:paraId="7ECE3313" w14:textId="77777777" w:rsidR="00562D6A" w:rsidRDefault="00562D6A" w:rsidP="005C616F">
            <w:pPr>
              <w:widowControl w:val="0"/>
              <w:rPr>
                <w:rFonts w:ascii="Arial" w:hAnsi="Arial"/>
                <w:i/>
                <w:sz w:val="24"/>
                <w:lang w:val="uk-UA"/>
              </w:rPr>
            </w:pPr>
            <w:r>
              <w:rPr>
                <w:rFonts w:ascii="Arial" w:hAnsi="Arial"/>
                <w:i/>
                <w:sz w:val="24"/>
                <w:lang w:val="uk-UA"/>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14:paraId="478A6AD2" w14:textId="77777777" w:rsidR="00562D6A" w:rsidRPr="00346561" w:rsidRDefault="00562D6A" w:rsidP="005C616F">
            <w:pPr>
              <w:widowControl w:val="0"/>
              <w:ind w:right="545"/>
              <w:rPr>
                <w:rFonts w:ascii="Arial" w:hAnsi="Arial"/>
                <w:i/>
                <w:color w:val="000000"/>
                <w:sz w:val="24"/>
                <w:lang w:val="uk-UA"/>
              </w:rPr>
            </w:pPr>
            <w:r w:rsidRPr="009C12E5">
              <w:rPr>
                <w:rFonts w:ascii="Arial" w:hAnsi="Arial"/>
                <w:i/>
                <w:color w:val="000000"/>
                <w:spacing w:val="38"/>
                <w:sz w:val="24"/>
                <w:lang w:val="uk-UA"/>
              </w:rPr>
              <w:t>Лосєв Є.О</w:t>
            </w:r>
            <w:r w:rsidRPr="009C12E5">
              <w:rPr>
                <w:rFonts w:ascii="Arial" w:hAnsi="Arial"/>
                <w:i/>
                <w:color w:val="000000"/>
                <w:spacing w:val="8"/>
                <w:sz w:val="24"/>
                <w:lang w:val="uk-UA"/>
              </w:rPr>
              <w:t>.</w:t>
            </w:r>
          </w:p>
        </w:tc>
        <w:tc>
          <w:tcPr>
            <w:tcW w:w="1388" w:type="dxa"/>
            <w:gridSpan w:val="3"/>
            <w:tcBorders>
              <w:top w:val="single" w:sz="12" w:space="0" w:color="auto"/>
              <w:left w:val="nil"/>
              <w:bottom w:val="single" w:sz="6" w:space="0" w:color="auto"/>
              <w:right w:val="single" w:sz="12" w:space="0" w:color="auto"/>
            </w:tcBorders>
            <w:vAlign w:val="center"/>
          </w:tcPr>
          <w:p w14:paraId="2430CB24" w14:textId="77777777" w:rsidR="00562D6A" w:rsidRDefault="00562D6A" w:rsidP="005C616F">
            <w:pPr>
              <w:widowControl w:val="0"/>
              <w:rPr>
                <w:rFonts w:ascii="Arial" w:hAnsi="Arial"/>
                <w:i/>
                <w:sz w:val="24"/>
                <w:lang w:val="uk-UA"/>
              </w:rPr>
            </w:pPr>
          </w:p>
        </w:tc>
        <w:tc>
          <w:tcPr>
            <w:tcW w:w="1110" w:type="dxa"/>
            <w:tcBorders>
              <w:top w:val="single" w:sz="12" w:space="0" w:color="auto"/>
              <w:left w:val="nil"/>
              <w:bottom w:val="single" w:sz="6" w:space="0" w:color="auto"/>
              <w:right w:val="single" w:sz="12" w:space="0" w:color="auto"/>
            </w:tcBorders>
            <w:vAlign w:val="center"/>
          </w:tcPr>
          <w:p w14:paraId="7EEDD72D" w14:textId="77777777" w:rsidR="00562D6A" w:rsidRDefault="00562D6A" w:rsidP="005C616F">
            <w:pPr>
              <w:widowControl w:val="0"/>
              <w:rPr>
                <w:rFonts w:ascii="Arial" w:hAnsi="Arial"/>
                <w:i/>
                <w:sz w:val="24"/>
                <w:lang w:val="uk-UA"/>
              </w:rPr>
            </w:pPr>
          </w:p>
        </w:tc>
        <w:tc>
          <w:tcPr>
            <w:tcW w:w="2277" w:type="dxa"/>
            <w:gridSpan w:val="4"/>
            <w:vMerge w:val="restart"/>
            <w:tcBorders>
              <w:top w:val="single" w:sz="12" w:space="0" w:color="auto"/>
              <w:left w:val="nil"/>
            </w:tcBorders>
            <w:vAlign w:val="center"/>
          </w:tcPr>
          <w:p w14:paraId="0564D4E9" w14:textId="079B0952" w:rsidR="00562D6A" w:rsidRPr="00EF55FD" w:rsidRDefault="00562D6A" w:rsidP="005C616F">
            <w:pPr>
              <w:pStyle w:val="1"/>
              <w:keepNext w:val="0"/>
              <w:widowControl w:val="0"/>
              <w:rPr>
                <w:i/>
                <w:sz w:val="28"/>
              </w:rPr>
            </w:pPr>
            <w:r w:rsidRPr="00A75130">
              <w:rPr>
                <w:bCs/>
                <w:i/>
                <w:sz w:val="28"/>
              </w:rPr>
              <w:t>"КПІ",</w:t>
            </w:r>
            <w:r>
              <w:rPr>
                <w:bCs/>
                <w:i/>
                <w:sz w:val="28"/>
              </w:rPr>
              <w:t xml:space="preserve"> </w:t>
            </w:r>
            <w:proofErr w:type="spellStart"/>
            <w:r>
              <w:rPr>
                <w:bCs/>
                <w:i/>
                <w:sz w:val="28"/>
              </w:rPr>
              <w:t>ім.І.Сікорського</w:t>
            </w:r>
            <w:proofErr w:type="spellEnd"/>
            <w:r w:rsidRPr="00A75130">
              <w:rPr>
                <w:bCs/>
                <w:i/>
                <w:sz w:val="28"/>
              </w:rPr>
              <w:t xml:space="preserve"> </w:t>
            </w:r>
            <w:r w:rsidRPr="00A75130">
              <w:rPr>
                <w:bCs/>
                <w:i/>
                <w:sz w:val="28"/>
              </w:rPr>
              <w:br/>
              <w:t>ІХФ</w:t>
            </w:r>
          </w:p>
        </w:tc>
        <w:tc>
          <w:tcPr>
            <w:tcW w:w="4969" w:type="dxa"/>
            <w:gridSpan w:val="6"/>
            <w:vMerge w:val="restart"/>
            <w:tcBorders>
              <w:top w:val="single" w:sz="12" w:space="0" w:color="auto"/>
              <w:left w:val="single" w:sz="12" w:space="0" w:color="auto"/>
              <w:right w:val="single" w:sz="12" w:space="0" w:color="auto"/>
            </w:tcBorders>
            <w:vAlign w:val="center"/>
          </w:tcPr>
          <w:p w14:paraId="08488FFE" w14:textId="77777777" w:rsidR="00562D6A" w:rsidRPr="00257217" w:rsidRDefault="00562D6A" w:rsidP="005C616F">
            <w:pPr>
              <w:widowControl w:val="0"/>
              <w:jc w:val="center"/>
              <w:rPr>
                <w:rFonts w:ascii="Arial" w:hAnsi="Arial"/>
                <w:i/>
                <w:sz w:val="24"/>
                <w:lang w:val="uk-UA"/>
              </w:rPr>
            </w:pPr>
          </w:p>
        </w:tc>
        <w:tc>
          <w:tcPr>
            <w:tcW w:w="2358" w:type="dxa"/>
            <w:gridSpan w:val="8"/>
            <w:vMerge w:val="restart"/>
            <w:tcBorders>
              <w:top w:val="single" w:sz="12" w:space="0" w:color="auto"/>
              <w:left w:val="nil"/>
              <w:right w:val="single" w:sz="12" w:space="0" w:color="auto"/>
            </w:tcBorders>
            <w:vAlign w:val="center"/>
          </w:tcPr>
          <w:p w14:paraId="62C8B03B" w14:textId="77777777" w:rsidR="00562D6A" w:rsidRDefault="00562D6A" w:rsidP="005C616F">
            <w:pPr>
              <w:widowControl w:val="0"/>
              <w:jc w:val="center"/>
              <w:rPr>
                <w:rFonts w:ascii="Arial" w:hAnsi="Arial"/>
                <w:i/>
                <w:sz w:val="24"/>
                <w:lang w:val="uk-UA"/>
              </w:rPr>
            </w:pPr>
            <w:r>
              <w:rPr>
                <w:rFonts w:ascii="Arial" w:hAnsi="Arial"/>
                <w:i/>
                <w:sz w:val="24"/>
                <w:lang w:val="uk-UA"/>
              </w:rPr>
              <w:t>005</w:t>
            </w:r>
          </w:p>
        </w:tc>
      </w:tr>
      <w:tr w:rsidR="00562D6A" w14:paraId="147B6346"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33A9CD23" w14:textId="77777777" w:rsidR="00562D6A" w:rsidRDefault="00562D6A" w:rsidP="005C616F">
            <w:pPr>
              <w:widowControl w:val="0"/>
              <w:rPr>
                <w:rFonts w:ascii="Arial" w:hAnsi="Arial"/>
                <w:i/>
                <w:sz w:val="24"/>
                <w:lang w:val="uk-UA"/>
              </w:rPr>
            </w:pPr>
            <w:r>
              <w:rPr>
                <w:rFonts w:ascii="Arial" w:hAnsi="Arial"/>
                <w:i/>
                <w:sz w:val="24"/>
                <w:lang w:val="uk-UA"/>
              </w:rPr>
              <w:t>Перевірив</w:t>
            </w:r>
          </w:p>
        </w:tc>
        <w:tc>
          <w:tcPr>
            <w:tcW w:w="2163" w:type="dxa"/>
            <w:gridSpan w:val="4"/>
            <w:tcBorders>
              <w:top w:val="single" w:sz="6" w:space="0" w:color="auto"/>
              <w:left w:val="nil"/>
              <w:bottom w:val="single" w:sz="6" w:space="0" w:color="auto"/>
              <w:right w:val="single" w:sz="12" w:space="0" w:color="auto"/>
            </w:tcBorders>
            <w:vAlign w:val="center"/>
          </w:tcPr>
          <w:p w14:paraId="142F8BB6" w14:textId="77777777" w:rsidR="00562D6A" w:rsidRPr="00346561" w:rsidRDefault="00562D6A" w:rsidP="005C616F">
            <w:pPr>
              <w:widowControl w:val="0"/>
              <w:ind w:left="-84"/>
              <w:rPr>
                <w:rFonts w:ascii="Arial" w:hAnsi="Arial"/>
                <w:i/>
                <w:color w:val="000000"/>
                <w:sz w:val="24"/>
                <w:lang w:val="uk-UA"/>
              </w:rPr>
            </w:pPr>
            <w:r>
              <w:rPr>
                <w:rFonts w:ascii="Arial" w:hAnsi="Arial"/>
                <w:i/>
                <w:color w:val="000000"/>
                <w:sz w:val="24"/>
                <w:lang w:val="uk-UA"/>
              </w:rPr>
              <w:t>Борщик С.О.</w:t>
            </w:r>
          </w:p>
        </w:tc>
        <w:tc>
          <w:tcPr>
            <w:tcW w:w="1388" w:type="dxa"/>
            <w:gridSpan w:val="3"/>
            <w:tcBorders>
              <w:top w:val="single" w:sz="6" w:space="0" w:color="auto"/>
              <w:left w:val="nil"/>
              <w:bottom w:val="single" w:sz="6" w:space="0" w:color="auto"/>
              <w:right w:val="single" w:sz="12" w:space="0" w:color="auto"/>
            </w:tcBorders>
            <w:vAlign w:val="center"/>
          </w:tcPr>
          <w:p w14:paraId="7F0F9057"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132167E6" w14:textId="77777777" w:rsidR="00562D6A" w:rsidRDefault="00562D6A" w:rsidP="005C616F">
            <w:pPr>
              <w:widowControl w:val="0"/>
              <w:rPr>
                <w:rFonts w:ascii="Arial" w:hAnsi="Arial"/>
                <w:i/>
                <w:sz w:val="24"/>
                <w:lang w:val="uk-UA"/>
              </w:rPr>
            </w:pPr>
          </w:p>
        </w:tc>
        <w:tc>
          <w:tcPr>
            <w:tcW w:w="2277" w:type="dxa"/>
            <w:gridSpan w:val="4"/>
            <w:vMerge/>
            <w:tcBorders>
              <w:left w:val="nil"/>
            </w:tcBorders>
            <w:vAlign w:val="center"/>
          </w:tcPr>
          <w:p w14:paraId="039B93A3" w14:textId="77777777" w:rsidR="00562D6A" w:rsidRDefault="00562D6A" w:rsidP="005C616F">
            <w:pPr>
              <w:pStyle w:val="1"/>
              <w:keepNext w:val="0"/>
              <w:widowControl w:val="0"/>
              <w:rPr>
                <w:b/>
                <w:i/>
              </w:rPr>
            </w:pPr>
          </w:p>
        </w:tc>
        <w:tc>
          <w:tcPr>
            <w:tcW w:w="4969" w:type="dxa"/>
            <w:gridSpan w:val="6"/>
            <w:vMerge/>
            <w:tcBorders>
              <w:left w:val="single" w:sz="12" w:space="0" w:color="auto"/>
              <w:right w:val="single" w:sz="12" w:space="0" w:color="auto"/>
            </w:tcBorders>
            <w:vAlign w:val="center"/>
          </w:tcPr>
          <w:p w14:paraId="027B86B8" w14:textId="77777777" w:rsidR="00562D6A" w:rsidRDefault="00562D6A" w:rsidP="005C616F">
            <w:pPr>
              <w:widowControl w:val="0"/>
              <w:jc w:val="center"/>
              <w:rPr>
                <w:rFonts w:ascii="Arial" w:hAnsi="Arial"/>
                <w:i/>
                <w:sz w:val="24"/>
                <w:lang w:val="uk-UA"/>
              </w:rPr>
            </w:pPr>
          </w:p>
        </w:tc>
        <w:tc>
          <w:tcPr>
            <w:tcW w:w="2358" w:type="dxa"/>
            <w:gridSpan w:val="8"/>
            <w:vMerge/>
            <w:tcBorders>
              <w:left w:val="nil"/>
              <w:right w:val="single" w:sz="12" w:space="0" w:color="auto"/>
            </w:tcBorders>
            <w:vAlign w:val="center"/>
          </w:tcPr>
          <w:p w14:paraId="57EC04A7" w14:textId="77777777" w:rsidR="00562D6A" w:rsidRDefault="00562D6A" w:rsidP="005C616F">
            <w:pPr>
              <w:rPr>
                <w:i/>
              </w:rPr>
            </w:pPr>
          </w:p>
        </w:tc>
      </w:tr>
      <w:tr w:rsidR="00562D6A" w14:paraId="4163DB36"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5C9C2E6C"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6EADD5B3"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1DEC2685"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078E84C7" w14:textId="77777777" w:rsidR="00562D6A" w:rsidRDefault="00562D6A" w:rsidP="005C616F">
            <w:pPr>
              <w:widowControl w:val="0"/>
              <w:rPr>
                <w:rFonts w:ascii="Arial" w:hAnsi="Arial"/>
                <w:i/>
                <w:sz w:val="24"/>
                <w:lang w:val="uk-UA"/>
              </w:rPr>
            </w:pPr>
          </w:p>
        </w:tc>
        <w:tc>
          <w:tcPr>
            <w:tcW w:w="2277" w:type="dxa"/>
            <w:gridSpan w:val="4"/>
            <w:vMerge/>
            <w:tcBorders>
              <w:left w:val="nil"/>
              <w:bottom w:val="single" w:sz="12" w:space="0" w:color="auto"/>
            </w:tcBorders>
            <w:vAlign w:val="center"/>
          </w:tcPr>
          <w:p w14:paraId="01886C36" w14:textId="77777777" w:rsidR="00562D6A" w:rsidRDefault="00562D6A" w:rsidP="005C616F">
            <w:pPr>
              <w:widowControl w:val="0"/>
              <w:rPr>
                <w:rFonts w:ascii="Arial" w:hAnsi="Arial"/>
                <w:i/>
                <w:sz w:val="24"/>
                <w:lang w:val="uk-UA"/>
              </w:rPr>
            </w:pPr>
          </w:p>
        </w:tc>
        <w:tc>
          <w:tcPr>
            <w:tcW w:w="4969" w:type="dxa"/>
            <w:gridSpan w:val="6"/>
            <w:vMerge/>
            <w:tcBorders>
              <w:left w:val="single" w:sz="12" w:space="0" w:color="auto"/>
              <w:bottom w:val="single" w:sz="12" w:space="0" w:color="auto"/>
              <w:right w:val="single" w:sz="12" w:space="0" w:color="auto"/>
            </w:tcBorders>
            <w:vAlign w:val="center"/>
          </w:tcPr>
          <w:p w14:paraId="69AC03A5" w14:textId="77777777" w:rsidR="00562D6A" w:rsidRDefault="00562D6A" w:rsidP="005C616F">
            <w:pPr>
              <w:widowControl w:val="0"/>
              <w:rPr>
                <w:rFonts w:ascii="Arial" w:hAnsi="Arial"/>
                <w:i/>
                <w:sz w:val="24"/>
                <w:lang w:val="uk-UA"/>
              </w:rPr>
            </w:pPr>
          </w:p>
        </w:tc>
        <w:tc>
          <w:tcPr>
            <w:tcW w:w="2358" w:type="dxa"/>
            <w:gridSpan w:val="8"/>
            <w:vMerge/>
            <w:tcBorders>
              <w:left w:val="nil"/>
              <w:bottom w:val="single" w:sz="12" w:space="0" w:color="auto"/>
              <w:right w:val="single" w:sz="12" w:space="0" w:color="auto"/>
            </w:tcBorders>
            <w:vAlign w:val="center"/>
          </w:tcPr>
          <w:p w14:paraId="0714BB58" w14:textId="77777777" w:rsidR="00562D6A" w:rsidRDefault="00562D6A" w:rsidP="005C616F">
            <w:pPr>
              <w:widowControl w:val="0"/>
              <w:rPr>
                <w:rFonts w:ascii="Arial" w:hAnsi="Arial"/>
                <w:i/>
                <w:sz w:val="24"/>
                <w:lang w:val="uk-UA"/>
              </w:rPr>
            </w:pPr>
          </w:p>
        </w:tc>
      </w:tr>
      <w:tr w:rsidR="00562D6A" w14:paraId="002520A8"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2EDD81F5"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02CF5798"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67600F8C"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6B4169F1" w14:textId="77777777" w:rsidR="00562D6A" w:rsidRDefault="00562D6A" w:rsidP="005C616F">
            <w:pPr>
              <w:widowControl w:val="0"/>
              <w:rPr>
                <w:rFonts w:ascii="Arial" w:hAnsi="Arial"/>
                <w:i/>
                <w:sz w:val="24"/>
                <w:lang w:val="uk-UA"/>
              </w:rPr>
            </w:pPr>
          </w:p>
        </w:tc>
        <w:tc>
          <w:tcPr>
            <w:tcW w:w="7813" w:type="dxa"/>
            <w:gridSpan w:val="13"/>
            <w:vMerge w:val="restart"/>
            <w:tcBorders>
              <w:top w:val="single" w:sz="6" w:space="0" w:color="auto"/>
              <w:left w:val="nil"/>
              <w:right w:val="single" w:sz="12" w:space="0" w:color="auto"/>
            </w:tcBorders>
            <w:vAlign w:val="center"/>
          </w:tcPr>
          <w:p w14:paraId="478A2B9A" w14:textId="46C5F469" w:rsidR="00562D6A" w:rsidRDefault="00AB790F" w:rsidP="005C616F">
            <w:pPr>
              <w:pStyle w:val="3"/>
              <w:jc w:val="center"/>
            </w:pPr>
            <w:r>
              <w:t>Пакувальний автомат</w:t>
            </w:r>
          </w:p>
        </w:tc>
        <w:tc>
          <w:tcPr>
            <w:tcW w:w="614" w:type="dxa"/>
            <w:vMerge w:val="restart"/>
            <w:tcBorders>
              <w:top w:val="single" w:sz="6" w:space="0" w:color="auto"/>
              <w:left w:val="nil"/>
              <w:right w:val="single" w:sz="12" w:space="0" w:color="auto"/>
            </w:tcBorders>
            <w:vAlign w:val="center"/>
          </w:tcPr>
          <w:p w14:paraId="1AB77FE6" w14:textId="77777777" w:rsidR="00562D6A" w:rsidRPr="00B062F1" w:rsidRDefault="00562D6A" w:rsidP="005C616F">
            <w:pPr>
              <w:widowControl w:val="0"/>
              <w:jc w:val="center"/>
              <w:rPr>
                <w:rFonts w:ascii="Arial" w:hAnsi="Arial"/>
                <w:i/>
                <w:sz w:val="24"/>
              </w:rPr>
            </w:pPr>
            <w:r>
              <w:rPr>
                <w:rFonts w:ascii="Arial" w:hAnsi="Arial"/>
                <w:i/>
                <w:sz w:val="24"/>
                <w:lang w:val="en-US"/>
              </w:rPr>
              <w:t>H</w:t>
            </w:r>
          </w:p>
        </w:tc>
        <w:tc>
          <w:tcPr>
            <w:tcW w:w="614" w:type="dxa"/>
            <w:gridSpan w:val="3"/>
            <w:vMerge w:val="restart"/>
            <w:tcBorders>
              <w:top w:val="single" w:sz="6" w:space="0" w:color="auto"/>
              <w:left w:val="nil"/>
              <w:right w:val="single" w:sz="12" w:space="0" w:color="auto"/>
            </w:tcBorders>
            <w:vAlign w:val="center"/>
          </w:tcPr>
          <w:p w14:paraId="0CB262F0" w14:textId="77777777" w:rsidR="00562D6A" w:rsidRDefault="00562D6A" w:rsidP="005C616F">
            <w:pPr>
              <w:widowControl w:val="0"/>
              <w:rPr>
                <w:rFonts w:ascii="Arial" w:hAnsi="Arial"/>
                <w:i/>
                <w:sz w:val="24"/>
                <w:lang w:val="uk-UA"/>
              </w:rPr>
            </w:pPr>
          </w:p>
        </w:tc>
        <w:tc>
          <w:tcPr>
            <w:tcW w:w="563" w:type="dxa"/>
            <w:vMerge w:val="restart"/>
            <w:tcBorders>
              <w:top w:val="single" w:sz="6" w:space="0" w:color="auto"/>
              <w:left w:val="nil"/>
              <w:right w:val="single" w:sz="12" w:space="0" w:color="auto"/>
            </w:tcBorders>
            <w:vAlign w:val="center"/>
          </w:tcPr>
          <w:p w14:paraId="328A567F" w14:textId="77777777" w:rsidR="00562D6A" w:rsidRDefault="00562D6A" w:rsidP="005C616F">
            <w:pPr>
              <w:widowControl w:val="0"/>
              <w:rPr>
                <w:rFonts w:ascii="Arial" w:hAnsi="Arial"/>
                <w:i/>
                <w:sz w:val="24"/>
                <w:lang w:val="uk-UA"/>
              </w:rPr>
            </w:pPr>
          </w:p>
        </w:tc>
      </w:tr>
      <w:tr w:rsidR="00562D6A" w14:paraId="2B29F2AA" w14:textId="77777777" w:rsidTr="005C616F">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14:paraId="2B626A54" w14:textId="77777777" w:rsidR="00562D6A" w:rsidRDefault="00562D6A" w:rsidP="005C616F">
            <w:pPr>
              <w:widowControl w:val="0"/>
              <w:rPr>
                <w:rFonts w:ascii="Arial" w:hAnsi="Arial"/>
                <w:i/>
                <w:sz w:val="24"/>
                <w:lang w:val="uk-UA"/>
              </w:rPr>
            </w:pPr>
            <w:r>
              <w:rPr>
                <w:rFonts w:ascii="Arial" w:hAnsi="Arial"/>
                <w:i/>
                <w:sz w:val="24"/>
                <w:lang w:val="uk-UA"/>
              </w:rPr>
              <w:t>Н. контр.</w:t>
            </w:r>
          </w:p>
        </w:tc>
        <w:tc>
          <w:tcPr>
            <w:tcW w:w="2163" w:type="dxa"/>
            <w:gridSpan w:val="4"/>
            <w:tcBorders>
              <w:top w:val="single" w:sz="6" w:space="0" w:color="auto"/>
              <w:left w:val="nil"/>
              <w:bottom w:val="single" w:sz="12" w:space="0" w:color="auto"/>
              <w:right w:val="single" w:sz="12" w:space="0" w:color="auto"/>
            </w:tcBorders>
            <w:vAlign w:val="center"/>
          </w:tcPr>
          <w:p w14:paraId="7995F32D"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12" w:space="0" w:color="auto"/>
              <w:right w:val="single" w:sz="12" w:space="0" w:color="auto"/>
            </w:tcBorders>
            <w:vAlign w:val="center"/>
          </w:tcPr>
          <w:p w14:paraId="089F0BB3"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12" w:space="0" w:color="auto"/>
              <w:right w:val="single" w:sz="12" w:space="0" w:color="auto"/>
            </w:tcBorders>
            <w:vAlign w:val="center"/>
          </w:tcPr>
          <w:p w14:paraId="5890795D" w14:textId="77777777" w:rsidR="00562D6A" w:rsidRDefault="00562D6A" w:rsidP="005C616F">
            <w:pPr>
              <w:widowControl w:val="0"/>
              <w:rPr>
                <w:rFonts w:ascii="Arial" w:hAnsi="Arial"/>
                <w:i/>
                <w:sz w:val="24"/>
                <w:lang w:val="uk-UA"/>
              </w:rPr>
            </w:pPr>
          </w:p>
        </w:tc>
        <w:tc>
          <w:tcPr>
            <w:tcW w:w="7813" w:type="dxa"/>
            <w:gridSpan w:val="13"/>
            <w:vMerge/>
            <w:tcBorders>
              <w:left w:val="nil"/>
              <w:bottom w:val="single" w:sz="12" w:space="0" w:color="auto"/>
              <w:right w:val="single" w:sz="12" w:space="0" w:color="auto"/>
            </w:tcBorders>
            <w:vAlign w:val="center"/>
          </w:tcPr>
          <w:p w14:paraId="398CCC7D" w14:textId="77777777" w:rsidR="00562D6A" w:rsidRDefault="00562D6A" w:rsidP="005C616F">
            <w:pPr>
              <w:widowControl w:val="0"/>
              <w:rPr>
                <w:rFonts w:ascii="Arial" w:hAnsi="Arial"/>
                <w:i/>
                <w:sz w:val="24"/>
                <w:lang w:val="uk-UA"/>
              </w:rPr>
            </w:pPr>
          </w:p>
        </w:tc>
        <w:tc>
          <w:tcPr>
            <w:tcW w:w="614" w:type="dxa"/>
            <w:vMerge/>
            <w:tcBorders>
              <w:left w:val="nil"/>
              <w:bottom w:val="single" w:sz="12" w:space="0" w:color="auto"/>
              <w:right w:val="single" w:sz="12" w:space="0" w:color="auto"/>
            </w:tcBorders>
            <w:vAlign w:val="center"/>
          </w:tcPr>
          <w:p w14:paraId="698D99DF" w14:textId="77777777" w:rsidR="00562D6A" w:rsidRDefault="00562D6A" w:rsidP="005C616F">
            <w:pPr>
              <w:widowControl w:val="0"/>
              <w:rPr>
                <w:rFonts w:ascii="Arial" w:hAnsi="Arial"/>
                <w:i/>
                <w:sz w:val="24"/>
                <w:lang w:val="uk-UA"/>
              </w:rPr>
            </w:pPr>
          </w:p>
        </w:tc>
        <w:tc>
          <w:tcPr>
            <w:tcW w:w="614" w:type="dxa"/>
            <w:gridSpan w:val="3"/>
            <w:vMerge/>
            <w:tcBorders>
              <w:left w:val="nil"/>
              <w:bottom w:val="single" w:sz="12" w:space="0" w:color="auto"/>
              <w:right w:val="single" w:sz="12" w:space="0" w:color="auto"/>
            </w:tcBorders>
            <w:vAlign w:val="center"/>
          </w:tcPr>
          <w:p w14:paraId="7854DE45" w14:textId="77777777" w:rsidR="00562D6A" w:rsidRDefault="00562D6A" w:rsidP="005C616F">
            <w:pPr>
              <w:widowControl w:val="0"/>
              <w:rPr>
                <w:rFonts w:ascii="Arial" w:hAnsi="Arial"/>
                <w:i/>
                <w:sz w:val="24"/>
                <w:lang w:val="uk-UA"/>
              </w:rPr>
            </w:pPr>
          </w:p>
        </w:tc>
        <w:tc>
          <w:tcPr>
            <w:tcW w:w="563" w:type="dxa"/>
            <w:vMerge/>
            <w:tcBorders>
              <w:left w:val="nil"/>
              <w:bottom w:val="single" w:sz="12" w:space="0" w:color="auto"/>
              <w:right w:val="single" w:sz="12" w:space="0" w:color="auto"/>
            </w:tcBorders>
            <w:vAlign w:val="center"/>
          </w:tcPr>
          <w:p w14:paraId="6ADFEA3C" w14:textId="77777777" w:rsidR="00562D6A" w:rsidRDefault="00562D6A" w:rsidP="005C616F">
            <w:pPr>
              <w:widowControl w:val="0"/>
              <w:rPr>
                <w:rFonts w:ascii="Arial" w:hAnsi="Arial"/>
                <w:i/>
                <w:sz w:val="24"/>
                <w:lang w:val="uk-UA"/>
              </w:rPr>
            </w:pPr>
          </w:p>
        </w:tc>
      </w:tr>
      <w:tr w:rsidR="00562D6A" w14:paraId="0EDBCC36" w14:textId="77777777" w:rsidTr="005C616F">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14:paraId="034F28C5" w14:textId="77777777" w:rsidR="00562D6A" w:rsidRPr="00477B12" w:rsidRDefault="00EE3072" w:rsidP="005C616F">
            <w:pPr>
              <w:widowControl w:val="0"/>
              <w:jc w:val="center"/>
              <w:rPr>
                <w:sz w:val="36"/>
                <w:szCs w:val="36"/>
              </w:rPr>
            </w:pPr>
            <w:r w:rsidRPr="00EE3072">
              <w:rPr>
                <w:noProof/>
                <w:lang w:val="uk-UA" w:eastAsia="uk-UA"/>
              </w:rPr>
              <w:drawing>
                <wp:inline distT="0" distB="0" distL="0" distR="0" wp14:anchorId="37DB1A40" wp14:editId="6B8AE6D5">
                  <wp:extent cx="6191250" cy="3804171"/>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208035" cy="3814484"/>
                          </a:xfrm>
                          <a:prstGeom prst="rect">
                            <a:avLst/>
                          </a:prstGeom>
                        </pic:spPr>
                      </pic:pic>
                    </a:graphicData>
                  </a:graphic>
                </wp:inline>
              </w:drawing>
            </w:r>
          </w:p>
        </w:tc>
      </w:tr>
      <w:tr w:rsidR="00562D6A" w14:paraId="5E36BF53" w14:textId="77777777" w:rsidTr="005C616F">
        <w:trPr>
          <w:trHeight w:val="50"/>
        </w:trPr>
        <w:tc>
          <w:tcPr>
            <w:tcW w:w="1247" w:type="dxa"/>
            <w:gridSpan w:val="3"/>
            <w:tcBorders>
              <w:top w:val="single" w:sz="12" w:space="0" w:color="auto"/>
              <w:left w:val="single" w:sz="12" w:space="0" w:color="auto"/>
              <w:bottom w:val="single" w:sz="12" w:space="0" w:color="auto"/>
              <w:right w:val="single" w:sz="12" w:space="0" w:color="auto"/>
            </w:tcBorders>
            <w:vAlign w:val="center"/>
          </w:tcPr>
          <w:p w14:paraId="2135E167" w14:textId="77777777" w:rsidR="00562D6A" w:rsidRDefault="00562D6A" w:rsidP="005C616F">
            <w:pPr>
              <w:pStyle w:val="2"/>
              <w:keepNext w:val="0"/>
              <w:widowControl w:val="0"/>
            </w:pPr>
            <w:r>
              <w:t>КЕ</w:t>
            </w:r>
          </w:p>
        </w:tc>
        <w:tc>
          <w:tcPr>
            <w:tcW w:w="14435" w:type="dxa"/>
            <w:gridSpan w:val="27"/>
            <w:tcBorders>
              <w:top w:val="single" w:sz="12" w:space="0" w:color="auto"/>
              <w:left w:val="nil"/>
              <w:bottom w:val="single" w:sz="12" w:space="0" w:color="auto"/>
              <w:right w:val="single" w:sz="12" w:space="0" w:color="auto"/>
            </w:tcBorders>
            <w:vAlign w:val="center"/>
          </w:tcPr>
          <w:p w14:paraId="2B14F639" w14:textId="77777777" w:rsidR="00562D6A" w:rsidRDefault="00562D6A" w:rsidP="005C616F">
            <w:pPr>
              <w:widowControl w:val="0"/>
              <w:jc w:val="center"/>
              <w:rPr>
                <w:rFonts w:ascii="Arial" w:hAnsi="Arial"/>
                <w:i/>
                <w:sz w:val="28"/>
                <w:lang w:val="uk-UA"/>
              </w:rPr>
            </w:pPr>
          </w:p>
        </w:tc>
      </w:tr>
    </w:tbl>
    <w:p w14:paraId="7556AC17" w14:textId="77777777" w:rsidR="00562D6A" w:rsidRDefault="00562D6A" w:rsidP="00562D6A">
      <w:pPr>
        <w:widowControl w:val="0"/>
        <w:tabs>
          <w:tab w:val="left" w:pos="6379"/>
        </w:tabs>
        <w:rPr>
          <w:lang w:val="uk-UA"/>
        </w:rPr>
      </w:pPr>
      <w:r>
        <w:rPr>
          <w:lang w:val="uk-UA"/>
        </w:rPr>
        <w:br w:type="page"/>
      </w:r>
    </w:p>
    <w:tbl>
      <w:tblPr>
        <w:tblW w:w="0" w:type="auto"/>
        <w:tblInd w:w="31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562D6A" w14:paraId="13A09AE8" w14:textId="77777777" w:rsidTr="005C616F">
        <w:trPr>
          <w:cantSplit/>
        </w:trPr>
        <w:tc>
          <w:tcPr>
            <w:tcW w:w="907" w:type="dxa"/>
            <w:vAlign w:val="center"/>
          </w:tcPr>
          <w:p w14:paraId="1914DF80" w14:textId="77777777" w:rsidR="00562D6A" w:rsidRDefault="00562D6A" w:rsidP="005C616F">
            <w:pPr>
              <w:widowControl w:val="0"/>
              <w:rPr>
                <w:rFonts w:ascii="Arial" w:hAnsi="Arial"/>
                <w:i/>
                <w:sz w:val="24"/>
                <w:lang w:val="uk-UA"/>
              </w:rPr>
            </w:pPr>
          </w:p>
        </w:tc>
        <w:tc>
          <w:tcPr>
            <w:tcW w:w="1219" w:type="dxa"/>
            <w:gridSpan w:val="4"/>
            <w:vAlign w:val="center"/>
          </w:tcPr>
          <w:p w14:paraId="50CEEFC4" w14:textId="77777777" w:rsidR="00562D6A" w:rsidRDefault="00562D6A" w:rsidP="005C616F">
            <w:pPr>
              <w:widowControl w:val="0"/>
              <w:rPr>
                <w:rFonts w:ascii="Arial" w:hAnsi="Arial"/>
                <w:i/>
                <w:sz w:val="24"/>
                <w:lang w:val="uk-UA"/>
              </w:rPr>
            </w:pPr>
          </w:p>
        </w:tc>
        <w:tc>
          <w:tcPr>
            <w:tcW w:w="1418" w:type="dxa"/>
            <w:gridSpan w:val="2"/>
            <w:vAlign w:val="center"/>
          </w:tcPr>
          <w:p w14:paraId="2DD109DF" w14:textId="77777777" w:rsidR="00562D6A" w:rsidRDefault="00562D6A" w:rsidP="005C616F">
            <w:pPr>
              <w:widowControl w:val="0"/>
              <w:rPr>
                <w:rFonts w:ascii="Arial" w:hAnsi="Arial"/>
                <w:i/>
                <w:sz w:val="24"/>
                <w:lang w:val="uk-UA"/>
              </w:rPr>
            </w:pPr>
          </w:p>
        </w:tc>
        <w:tc>
          <w:tcPr>
            <w:tcW w:w="850" w:type="dxa"/>
            <w:gridSpan w:val="2"/>
            <w:vAlign w:val="center"/>
          </w:tcPr>
          <w:p w14:paraId="4774776B"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5A1621AE" w14:textId="77777777" w:rsidR="00562D6A" w:rsidRDefault="00562D6A" w:rsidP="005C616F">
            <w:pPr>
              <w:widowControl w:val="0"/>
              <w:rPr>
                <w:rFonts w:ascii="Arial" w:hAnsi="Arial"/>
                <w:i/>
                <w:sz w:val="24"/>
                <w:lang w:val="uk-UA"/>
              </w:rPr>
            </w:pPr>
          </w:p>
        </w:tc>
        <w:tc>
          <w:tcPr>
            <w:tcW w:w="851" w:type="dxa"/>
            <w:vAlign w:val="center"/>
          </w:tcPr>
          <w:p w14:paraId="1E16F9F0" w14:textId="77777777" w:rsidR="00562D6A" w:rsidRDefault="00562D6A" w:rsidP="005C616F">
            <w:pPr>
              <w:widowControl w:val="0"/>
              <w:rPr>
                <w:rFonts w:ascii="Arial" w:hAnsi="Arial"/>
                <w:i/>
                <w:sz w:val="24"/>
                <w:lang w:val="uk-UA"/>
              </w:rPr>
            </w:pPr>
          </w:p>
        </w:tc>
        <w:tc>
          <w:tcPr>
            <w:tcW w:w="4200" w:type="dxa"/>
            <w:gridSpan w:val="11"/>
            <w:tcBorders>
              <w:left w:val="nil"/>
              <w:bottom w:val="single" w:sz="6" w:space="0" w:color="auto"/>
            </w:tcBorders>
            <w:vAlign w:val="center"/>
          </w:tcPr>
          <w:p w14:paraId="727F2AFA" w14:textId="77777777" w:rsidR="00562D6A" w:rsidRPr="006E3AD2" w:rsidRDefault="00562D6A" w:rsidP="005C616F">
            <w:pPr>
              <w:widowControl w:val="0"/>
              <w:rPr>
                <w:rFonts w:ascii="Arial" w:hAnsi="Arial"/>
                <w:i/>
                <w:sz w:val="24"/>
                <w:lang w:val="uk-UA"/>
              </w:rPr>
            </w:pPr>
            <w:r>
              <w:rPr>
                <w:rFonts w:ascii="Arial" w:hAnsi="Arial"/>
                <w:i/>
                <w:sz w:val="24"/>
                <w:lang w:val="uk-UA"/>
              </w:rPr>
              <w:t>ГОСТ 3.555-84     Форма 7</w:t>
            </w:r>
          </w:p>
        </w:tc>
      </w:tr>
      <w:tr w:rsidR="00562D6A" w14:paraId="6C1FD0D7" w14:textId="77777777" w:rsidTr="005C616F">
        <w:trPr>
          <w:cantSplit/>
        </w:trPr>
        <w:tc>
          <w:tcPr>
            <w:tcW w:w="907" w:type="dxa"/>
            <w:tcBorders>
              <w:bottom w:val="single" w:sz="12" w:space="0" w:color="auto"/>
            </w:tcBorders>
            <w:vAlign w:val="center"/>
          </w:tcPr>
          <w:p w14:paraId="136360EB" w14:textId="77777777" w:rsidR="00562D6A" w:rsidRDefault="00562D6A" w:rsidP="005C616F">
            <w:pPr>
              <w:widowControl w:val="0"/>
              <w:rPr>
                <w:rFonts w:ascii="Arial" w:hAnsi="Arial"/>
                <w:i/>
                <w:sz w:val="24"/>
                <w:lang w:val="uk-UA"/>
              </w:rPr>
            </w:pPr>
          </w:p>
        </w:tc>
        <w:tc>
          <w:tcPr>
            <w:tcW w:w="1219" w:type="dxa"/>
            <w:gridSpan w:val="4"/>
            <w:tcBorders>
              <w:bottom w:val="single" w:sz="12" w:space="0" w:color="auto"/>
            </w:tcBorders>
            <w:vAlign w:val="center"/>
          </w:tcPr>
          <w:p w14:paraId="6689D868" w14:textId="77777777" w:rsidR="00562D6A" w:rsidRDefault="00562D6A" w:rsidP="005C616F">
            <w:pPr>
              <w:widowControl w:val="0"/>
              <w:rPr>
                <w:rFonts w:ascii="Arial" w:hAnsi="Arial"/>
                <w:i/>
                <w:sz w:val="24"/>
                <w:lang w:val="uk-UA"/>
              </w:rPr>
            </w:pPr>
          </w:p>
        </w:tc>
        <w:tc>
          <w:tcPr>
            <w:tcW w:w="1418" w:type="dxa"/>
            <w:gridSpan w:val="2"/>
            <w:tcBorders>
              <w:bottom w:val="single" w:sz="12" w:space="0" w:color="auto"/>
            </w:tcBorders>
            <w:vAlign w:val="center"/>
          </w:tcPr>
          <w:p w14:paraId="51400118" w14:textId="77777777" w:rsidR="00562D6A" w:rsidRDefault="00562D6A" w:rsidP="005C616F">
            <w:pPr>
              <w:widowControl w:val="0"/>
              <w:rPr>
                <w:rFonts w:ascii="Arial" w:hAnsi="Arial"/>
                <w:i/>
                <w:sz w:val="24"/>
                <w:lang w:val="uk-UA"/>
              </w:rPr>
            </w:pPr>
          </w:p>
        </w:tc>
        <w:tc>
          <w:tcPr>
            <w:tcW w:w="850" w:type="dxa"/>
            <w:gridSpan w:val="2"/>
            <w:tcBorders>
              <w:bottom w:val="single" w:sz="12" w:space="0" w:color="auto"/>
            </w:tcBorders>
            <w:vAlign w:val="center"/>
          </w:tcPr>
          <w:p w14:paraId="1F76E477"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2F276E8A" w14:textId="77777777" w:rsidR="00562D6A" w:rsidRDefault="00562D6A" w:rsidP="005C616F">
            <w:pPr>
              <w:widowControl w:val="0"/>
              <w:rPr>
                <w:rFonts w:ascii="Arial" w:hAnsi="Arial"/>
                <w:i/>
                <w:sz w:val="24"/>
                <w:lang w:val="uk-UA"/>
              </w:rPr>
            </w:pPr>
          </w:p>
        </w:tc>
        <w:tc>
          <w:tcPr>
            <w:tcW w:w="851" w:type="dxa"/>
            <w:vMerge w:val="restart"/>
            <w:tcBorders>
              <w:right w:val="single" w:sz="12" w:space="0" w:color="auto"/>
            </w:tcBorders>
            <w:vAlign w:val="center"/>
          </w:tcPr>
          <w:p w14:paraId="16C87EA6"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24AF69F8"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78810364" w14:textId="77777777" w:rsidR="00562D6A" w:rsidRDefault="00562D6A" w:rsidP="005C616F">
            <w:pPr>
              <w:widowControl w:val="0"/>
              <w:rPr>
                <w:rFonts w:ascii="Arial" w:hAnsi="Arial"/>
                <w:i/>
                <w:sz w:val="24"/>
                <w:lang w:val="uk-UA"/>
              </w:rPr>
            </w:pPr>
          </w:p>
        </w:tc>
        <w:tc>
          <w:tcPr>
            <w:tcW w:w="992" w:type="dxa"/>
            <w:gridSpan w:val="2"/>
            <w:tcBorders>
              <w:top w:val="single" w:sz="12" w:space="0" w:color="auto"/>
              <w:left w:val="nil"/>
              <w:bottom w:val="single" w:sz="6" w:space="0" w:color="auto"/>
              <w:right w:val="single" w:sz="12" w:space="0" w:color="auto"/>
            </w:tcBorders>
            <w:vAlign w:val="center"/>
          </w:tcPr>
          <w:p w14:paraId="086C0B4B"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33F9E861" w14:textId="77777777" w:rsidR="00562D6A" w:rsidRDefault="00562D6A" w:rsidP="005C616F">
            <w:pPr>
              <w:widowControl w:val="0"/>
              <w:rPr>
                <w:rFonts w:ascii="Arial" w:hAnsi="Arial"/>
                <w:i/>
                <w:sz w:val="24"/>
                <w:lang w:val="uk-UA"/>
              </w:rPr>
            </w:pPr>
          </w:p>
        </w:tc>
        <w:tc>
          <w:tcPr>
            <w:tcW w:w="940" w:type="dxa"/>
            <w:gridSpan w:val="3"/>
            <w:tcBorders>
              <w:top w:val="single" w:sz="12" w:space="0" w:color="auto"/>
              <w:left w:val="nil"/>
              <w:bottom w:val="single" w:sz="6" w:space="0" w:color="auto"/>
              <w:right w:val="single" w:sz="12" w:space="0" w:color="auto"/>
            </w:tcBorders>
            <w:vAlign w:val="center"/>
          </w:tcPr>
          <w:p w14:paraId="1554AA8E" w14:textId="77777777" w:rsidR="00562D6A" w:rsidRDefault="00562D6A" w:rsidP="005C616F">
            <w:pPr>
              <w:widowControl w:val="0"/>
              <w:rPr>
                <w:rFonts w:ascii="Arial" w:hAnsi="Arial"/>
                <w:i/>
                <w:sz w:val="24"/>
                <w:lang w:val="uk-UA"/>
              </w:rPr>
            </w:pPr>
          </w:p>
        </w:tc>
      </w:tr>
      <w:tr w:rsidR="00562D6A" w14:paraId="62F30ED7" w14:textId="77777777" w:rsidTr="005C616F">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14:paraId="1B9BBE58" w14:textId="77777777" w:rsidR="00562D6A" w:rsidRDefault="00562D6A" w:rsidP="005C616F">
            <w:pPr>
              <w:widowControl w:val="0"/>
              <w:rPr>
                <w:rFonts w:ascii="Arial" w:hAnsi="Arial"/>
                <w:i/>
                <w:sz w:val="24"/>
                <w:lang w:val="uk-UA"/>
              </w:rPr>
            </w:pPr>
            <w:r>
              <w:rPr>
                <w:rFonts w:ascii="Arial" w:hAnsi="Arial"/>
                <w:i/>
                <w:sz w:val="24"/>
                <w:lang w:val="uk-UA"/>
              </w:rPr>
              <w:t>Дубл.</w:t>
            </w:r>
          </w:p>
        </w:tc>
        <w:tc>
          <w:tcPr>
            <w:tcW w:w="1200" w:type="dxa"/>
            <w:gridSpan w:val="4"/>
            <w:tcBorders>
              <w:top w:val="single" w:sz="12" w:space="0" w:color="auto"/>
              <w:left w:val="nil"/>
              <w:bottom w:val="single" w:sz="6" w:space="0" w:color="auto"/>
              <w:right w:val="single" w:sz="12" w:space="0" w:color="auto"/>
            </w:tcBorders>
            <w:vAlign w:val="center"/>
          </w:tcPr>
          <w:p w14:paraId="40E201B9" w14:textId="77777777" w:rsidR="00562D6A" w:rsidRDefault="00562D6A" w:rsidP="005C616F">
            <w:pPr>
              <w:widowControl w:val="0"/>
              <w:rPr>
                <w:rFonts w:ascii="Arial" w:hAnsi="Arial"/>
                <w:i/>
                <w:sz w:val="24"/>
                <w:lang w:val="uk-UA"/>
              </w:rPr>
            </w:pPr>
          </w:p>
        </w:tc>
        <w:tc>
          <w:tcPr>
            <w:tcW w:w="1388" w:type="dxa"/>
            <w:gridSpan w:val="2"/>
            <w:tcBorders>
              <w:top w:val="single" w:sz="12" w:space="0" w:color="auto"/>
              <w:left w:val="nil"/>
              <w:bottom w:val="single" w:sz="6" w:space="0" w:color="auto"/>
              <w:right w:val="single" w:sz="12" w:space="0" w:color="auto"/>
            </w:tcBorders>
            <w:vAlign w:val="center"/>
          </w:tcPr>
          <w:p w14:paraId="3968E22F" w14:textId="77777777" w:rsidR="00562D6A" w:rsidRDefault="00562D6A" w:rsidP="005C616F">
            <w:pPr>
              <w:widowControl w:val="0"/>
              <w:rPr>
                <w:rFonts w:ascii="Arial" w:hAnsi="Arial"/>
                <w:i/>
                <w:sz w:val="24"/>
                <w:lang w:val="uk-UA"/>
              </w:rPr>
            </w:pPr>
          </w:p>
        </w:tc>
        <w:tc>
          <w:tcPr>
            <w:tcW w:w="833" w:type="dxa"/>
            <w:gridSpan w:val="2"/>
            <w:tcBorders>
              <w:top w:val="single" w:sz="12" w:space="0" w:color="auto"/>
              <w:left w:val="nil"/>
              <w:bottom w:val="single" w:sz="6" w:space="0" w:color="auto"/>
              <w:right w:val="single" w:sz="12" w:space="0" w:color="auto"/>
            </w:tcBorders>
            <w:vAlign w:val="center"/>
          </w:tcPr>
          <w:p w14:paraId="07BA05F6" w14:textId="77777777" w:rsidR="00562D6A" w:rsidRDefault="00562D6A" w:rsidP="005C616F">
            <w:pPr>
              <w:widowControl w:val="0"/>
              <w:rPr>
                <w:rFonts w:ascii="Arial" w:hAnsi="Arial"/>
                <w:i/>
                <w:sz w:val="24"/>
                <w:lang w:val="uk-UA"/>
              </w:rPr>
            </w:pPr>
          </w:p>
        </w:tc>
        <w:tc>
          <w:tcPr>
            <w:tcW w:w="2776" w:type="dxa"/>
            <w:gridSpan w:val="3"/>
            <w:vMerge w:val="restart"/>
            <w:tcBorders>
              <w:left w:val="nil"/>
            </w:tcBorders>
            <w:vAlign w:val="center"/>
          </w:tcPr>
          <w:p w14:paraId="06835C87" w14:textId="77777777" w:rsidR="00562D6A" w:rsidRDefault="00562D6A" w:rsidP="005C616F">
            <w:pPr>
              <w:widowControl w:val="0"/>
              <w:rPr>
                <w:rFonts w:ascii="Arial" w:hAnsi="Arial"/>
                <w:i/>
                <w:sz w:val="24"/>
                <w:lang w:val="uk-UA"/>
              </w:rPr>
            </w:pPr>
          </w:p>
        </w:tc>
        <w:tc>
          <w:tcPr>
            <w:tcW w:w="3442" w:type="dxa"/>
            <w:gridSpan w:val="5"/>
            <w:tcBorders>
              <w:bottom w:val="single" w:sz="12" w:space="0" w:color="auto"/>
            </w:tcBorders>
            <w:vAlign w:val="center"/>
          </w:tcPr>
          <w:p w14:paraId="78815652" w14:textId="77777777" w:rsidR="00562D6A" w:rsidRDefault="00562D6A" w:rsidP="005C616F">
            <w:pPr>
              <w:widowControl w:val="0"/>
              <w:rPr>
                <w:rFonts w:ascii="Arial" w:hAnsi="Arial"/>
                <w:i/>
                <w:sz w:val="24"/>
                <w:lang w:val="uk-UA"/>
              </w:rPr>
            </w:pPr>
          </w:p>
        </w:tc>
        <w:tc>
          <w:tcPr>
            <w:tcW w:w="851" w:type="dxa"/>
            <w:vMerge/>
            <w:tcBorders>
              <w:bottom w:val="single" w:sz="12" w:space="0" w:color="auto"/>
              <w:right w:val="single" w:sz="12" w:space="0" w:color="auto"/>
            </w:tcBorders>
            <w:vAlign w:val="center"/>
          </w:tcPr>
          <w:p w14:paraId="14D9793C"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760CA692"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5E5F1C95"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right w:val="single" w:sz="12" w:space="0" w:color="auto"/>
            </w:tcBorders>
            <w:vAlign w:val="center"/>
          </w:tcPr>
          <w:p w14:paraId="01D86F8D"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right w:val="single" w:sz="12" w:space="0" w:color="auto"/>
            </w:tcBorders>
            <w:vAlign w:val="center"/>
          </w:tcPr>
          <w:p w14:paraId="673C2B85"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right w:val="single" w:sz="12" w:space="0" w:color="auto"/>
            </w:tcBorders>
            <w:vAlign w:val="center"/>
          </w:tcPr>
          <w:p w14:paraId="0A5E691C" w14:textId="77777777" w:rsidR="00562D6A" w:rsidRDefault="00562D6A" w:rsidP="005C616F">
            <w:pPr>
              <w:widowControl w:val="0"/>
              <w:rPr>
                <w:rFonts w:ascii="Arial" w:hAnsi="Arial"/>
                <w:i/>
                <w:sz w:val="24"/>
                <w:lang w:val="uk-UA"/>
              </w:rPr>
            </w:pPr>
          </w:p>
        </w:tc>
      </w:tr>
      <w:tr w:rsidR="00562D6A" w14:paraId="5D1E6534" w14:textId="77777777" w:rsidTr="005C616F">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14:paraId="218D4CBD" w14:textId="77777777" w:rsidR="00562D6A" w:rsidRDefault="00562D6A" w:rsidP="005C616F">
            <w:pPr>
              <w:widowControl w:val="0"/>
              <w:rPr>
                <w:rFonts w:ascii="Arial" w:hAnsi="Arial"/>
                <w:i/>
                <w:sz w:val="24"/>
                <w:lang w:val="uk-UA"/>
              </w:rPr>
            </w:pPr>
            <w:r>
              <w:rPr>
                <w:rFonts w:ascii="Arial" w:hAnsi="Arial"/>
                <w:i/>
                <w:sz w:val="24"/>
                <w:lang w:val="uk-UA"/>
              </w:rPr>
              <w:t>Взамін.</w:t>
            </w:r>
          </w:p>
        </w:tc>
        <w:tc>
          <w:tcPr>
            <w:tcW w:w="1200" w:type="dxa"/>
            <w:gridSpan w:val="4"/>
            <w:tcBorders>
              <w:top w:val="single" w:sz="6" w:space="0" w:color="auto"/>
              <w:left w:val="nil"/>
              <w:bottom w:val="single" w:sz="6" w:space="0" w:color="auto"/>
              <w:right w:val="single" w:sz="12" w:space="0" w:color="auto"/>
            </w:tcBorders>
            <w:vAlign w:val="center"/>
          </w:tcPr>
          <w:p w14:paraId="44C5A116"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6" w:space="0" w:color="auto"/>
              <w:right w:val="single" w:sz="12" w:space="0" w:color="auto"/>
            </w:tcBorders>
            <w:vAlign w:val="center"/>
          </w:tcPr>
          <w:p w14:paraId="6CC1AC32"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6" w:space="0" w:color="auto"/>
              <w:right w:val="single" w:sz="12" w:space="0" w:color="auto"/>
            </w:tcBorders>
            <w:vAlign w:val="center"/>
          </w:tcPr>
          <w:p w14:paraId="5CF7E6E2" w14:textId="77777777" w:rsidR="00562D6A" w:rsidRDefault="00562D6A" w:rsidP="005C616F">
            <w:pPr>
              <w:widowControl w:val="0"/>
              <w:rPr>
                <w:rFonts w:ascii="Arial" w:hAnsi="Arial"/>
                <w:i/>
                <w:sz w:val="24"/>
                <w:lang w:val="uk-UA"/>
              </w:rPr>
            </w:pPr>
          </w:p>
        </w:tc>
        <w:tc>
          <w:tcPr>
            <w:tcW w:w="2776" w:type="dxa"/>
            <w:gridSpan w:val="3"/>
            <w:vMerge/>
            <w:tcBorders>
              <w:left w:val="nil"/>
              <w:right w:val="single" w:sz="12" w:space="0" w:color="auto"/>
            </w:tcBorders>
            <w:vAlign w:val="center"/>
          </w:tcPr>
          <w:p w14:paraId="2D615B85" w14:textId="77777777" w:rsidR="00562D6A" w:rsidRDefault="00562D6A" w:rsidP="005C616F">
            <w:pPr>
              <w:widowControl w:val="0"/>
              <w:rPr>
                <w:rFonts w:ascii="Arial" w:hAnsi="Arial"/>
                <w:i/>
                <w:sz w:val="24"/>
                <w:lang w:val="uk-UA"/>
              </w:rPr>
            </w:pPr>
          </w:p>
        </w:tc>
        <w:tc>
          <w:tcPr>
            <w:tcW w:w="555" w:type="dxa"/>
            <w:tcBorders>
              <w:top w:val="single" w:sz="12" w:space="0" w:color="auto"/>
              <w:left w:val="single" w:sz="12" w:space="0" w:color="auto"/>
              <w:bottom w:val="single" w:sz="6" w:space="0" w:color="auto"/>
              <w:right w:val="single" w:sz="12" w:space="0" w:color="auto"/>
            </w:tcBorders>
            <w:vAlign w:val="center"/>
          </w:tcPr>
          <w:p w14:paraId="0B00DAFB" w14:textId="77777777" w:rsidR="00562D6A" w:rsidRDefault="00562D6A" w:rsidP="005C616F">
            <w:pPr>
              <w:widowControl w:val="0"/>
              <w:rPr>
                <w:rFonts w:ascii="Arial" w:hAnsi="Arial"/>
                <w:i/>
                <w:sz w:val="24"/>
                <w:lang w:val="uk-UA"/>
              </w:rPr>
            </w:pPr>
          </w:p>
        </w:tc>
        <w:tc>
          <w:tcPr>
            <w:tcW w:w="555" w:type="dxa"/>
            <w:tcBorders>
              <w:top w:val="single" w:sz="12" w:space="0" w:color="auto"/>
              <w:left w:val="nil"/>
              <w:bottom w:val="single" w:sz="6" w:space="0" w:color="auto"/>
              <w:right w:val="single" w:sz="12" w:space="0" w:color="auto"/>
            </w:tcBorders>
            <w:vAlign w:val="center"/>
          </w:tcPr>
          <w:p w14:paraId="3ADD849C" w14:textId="77777777" w:rsidR="00562D6A" w:rsidRDefault="00562D6A" w:rsidP="005C616F">
            <w:pPr>
              <w:widowControl w:val="0"/>
              <w:rPr>
                <w:rFonts w:ascii="Arial" w:hAnsi="Arial"/>
                <w:i/>
                <w:sz w:val="24"/>
                <w:lang w:val="uk-UA"/>
              </w:rPr>
            </w:pPr>
          </w:p>
        </w:tc>
        <w:tc>
          <w:tcPr>
            <w:tcW w:w="1340" w:type="dxa"/>
            <w:gridSpan w:val="2"/>
            <w:tcBorders>
              <w:top w:val="single" w:sz="12" w:space="0" w:color="auto"/>
              <w:left w:val="nil"/>
              <w:bottom w:val="single" w:sz="6" w:space="0" w:color="auto"/>
              <w:right w:val="single" w:sz="12" w:space="0" w:color="auto"/>
            </w:tcBorders>
            <w:vAlign w:val="center"/>
          </w:tcPr>
          <w:p w14:paraId="5F351BB4" w14:textId="77777777" w:rsidR="00562D6A" w:rsidRDefault="00562D6A" w:rsidP="005C616F">
            <w:pPr>
              <w:widowControl w:val="0"/>
              <w:rPr>
                <w:rFonts w:ascii="Arial" w:hAnsi="Arial"/>
                <w:i/>
                <w:sz w:val="24"/>
                <w:lang w:val="uk-UA"/>
              </w:rPr>
            </w:pPr>
          </w:p>
        </w:tc>
        <w:tc>
          <w:tcPr>
            <w:tcW w:w="992" w:type="dxa"/>
            <w:tcBorders>
              <w:top w:val="single" w:sz="12" w:space="0" w:color="auto"/>
              <w:left w:val="nil"/>
              <w:bottom w:val="single" w:sz="6" w:space="0" w:color="auto"/>
              <w:right w:val="single" w:sz="12" w:space="0" w:color="auto"/>
            </w:tcBorders>
            <w:vAlign w:val="center"/>
          </w:tcPr>
          <w:p w14:paraId="1374A9BA" w14:textId="77777777" w:rsidR="00562D6A" w:rsidRDefault="00562D6A" w:rsidP="005C616F">
            <w:pPr>
              <w:widowControl w:val="0"/>
              <w:rPr>
                <w:rFonts w:ascii="Arial" w:hAnsi="Arial"/>
                <w:i/>
                <w:sz w:val="24"/>
                <w:lang w:val="uk-UA"/>
              </w:rPr>
            </w:pPr>
          </w:p>
        </w:tc>
        <w:tc>
          <w:tcPr>
            <w:tcW w:w="851" w:type="dxa"/>
            <w:tcBorders>
              <w:top w:val="single" w:sz="12" w:space="0" w:color="auto"/>
              <w:left w:val="nil"/>
              <w:bottom w:val="single" w:sz="6" w:space="0" w:color="auto"/>
              <w:right w:val="single" w:sz="12" w:space="0" w:color="auto"/>
            </w:tcBorders>
            <w:vAlign w:val="center"/>
          </w:tcPr>
          <w:p w14:paraId="7D9FF62B"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7CB3D943"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1AA2D31B"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bottom w:val="single" w:sz="6" w:space="0" w:color="auto"/>
              <w:right w:val="single" w:sz="12" w:space="0" w:color="auto"/>
            </w:tcBorders>
            <w:vAlign w:val="center"/>
          </w:tcPr>
          <w:p w14:paraId="73897EB5"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bottom w:val="single" w:sz="6" w:space="0" w:color="auto"/>
              <w:right w:val="single" w:sz="12" w:space="0" w:color="auto"/>
            </w:tcBorders>
            <w:vAlign w:val="center"/>
          </w:tcPr>
          <w:p w14:paraId="7CCEE607"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bottom w:val="single" w:sz="6" w:space="0" w:color="auto"/>
              <w:right w:val="single" w:sz="12" w:space="0" w:color="auto"/>
            </w:tcBorders>
            <w:vAlign w:val="center"/>
          </w:tcPr>
          <w:p w14:paraId="285B998C" w14:textId="77777777" w:rsidR="00562D6A" w:rsidRDefault="00562D6A" w:rsidP="005C616F">
            <w:pPr>
              <w:widowControl w:val="0"/>
              <w:rPr>
                <w:rFonts w:ascii="Arial" w:hAnsi="Arial"/>
                <w:i/>
                <w:sz w:val="24"/>
                <w:lang w:val="uk-UA"/>
              </w:rPr>
            </w:pPr>
          </w:p>
        </w:tc>
      </w:tr>
      <w:tr w:rsidR="00562D6A" w14:paraId="64821D0C" w14:textId="77777777" w:rsidTr="005C616F">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14:paraId="721D5175" w14:textId="77777777" w:rsidR="00562D6A" w:rsidRDefault="00562D6A" w:rsidP="005C616F">
            <w:pPr>
              <w:widowControl w:val="0"/>
              <w:rPr>
                <w:rFonts w:ascii="Arial" w:hAnsi="Arial"/>
                <w:i/>
                <w:sz w:val="24"/>
                <w:lang w:val="uk-UA"/>
              </w:rPr>
            </w:pPr>
            <w:r>
              <w:rPr>
                <w:rFonts w:ascii="Arial" w:hAnsi="Arial"/>
                <w:i/>
                <w:sz w:val="24"/>
                <w:lang w:val="uk-UA"/>
              </w:rPr>
              <w:t>Підпис</w:t>
            </w:r>
          </w:p>
        </w:tc>
        <w:tc>
          <w:tcPr>
            <w:tcW w:w="1200" w:type="dxa"/>
            <w:gridSpan w:val="4"/>
            <w:tcBorders>
              <w:top w:val="single" w:sz="6" w:space="0" w:color="auto"/>
              <w:left w:val="nil"/>
              <w:bottom w:val="single" w:sz="12" w:space="0" w:color="auto"/>
              <w:right w:val="single" w:sz="12" w:space="0" w:color="auto"/>
            </w:tcBorders>
            <w:vAlign w:val="center"/>
          </w:tcPr>
          <w:p w14:paraId="69CADFFA"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12" w:space="0" w:color="auto"/>
              <w:right w:val="single" w:sz="12" w:space="0" w:color="auto"/>
            </w:tcBorders>
            <w:vAlign w:val="center"/>
          </w:tcPr>
          <w:p w14:paraId="26FF5802"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12" w:space="0" w:color="auto"/>
              <w:right w:val="single" w:sz="12" w:space="0" w:color="auto"/>
            </w:tcBorders>
            <w:vAlign w:val="center"/>
          </w:tcPr>
          <w:p w14:paraId="2CE00491" w14:textId="77777777" w:rsidR="00562D6A" w:rsidRDefault="00562D6A" w:rsidP="005C616F">
            <w:pPr>
              <w:widowControl w:val="0"/>
              <w:rPr>
                <w:rFonts w:ascii="Arial" w:hAnsi="Arial"/>
                <w:i/>
                <w:sz w:val="24"/>
                <w:lang w:val="uk-UA"/>
              </w:rPr>
            </w:pPr>
          </w:p>
        </w:tc>
        <w:tc>
          <w:tcPr>
            <w:tcW w:w="2776" w:type="dxa"/>
            <w:gridSpan w:val="3"/>
            <w:vMerge/>
            <w:tcBorders>
              <w:left w:val="nil"/>
              <w:bottom w:val="single" w:sz="12" w:space="0" w:color="auto"/>
              <w:right w:val="single" w:sz="12" w:space="0" w:color="auto"/>
            </w:tcBorders>
            <w:vAlign w:val="center"/>
          </w:tcPr>
          <w:p w14:paraId="291BFF3A" w14:textId="77777777" w:rsidR="00562D6A" w:rsidRDefault="00562D6A" w:rsidP="005C616F">
            <w:pPr>
              <w:widowControl w:val="0"/>
              <w:rPr>
                <w:rFonts w:ascii="Arial" w:hAnsi="Arial"/>
                <w:i/>
                <w:sz w:val="24"/>
                <w:lang w:val="uk-UA"/>
              </w:rPr>
            </w:pPr>
          </w:p>
        </w:tc>
        <w:tc>
          <w:tcPr>
            <w:tcW w:w="555" w:type="dxa"/>
            <w:tcBorders>
              <w:top w:val="single" w:sz="6" w:space="0" w:color="auto"/>
              <w:left w:val="single" w:sz="12" w:space="0" w:color="auto"/>
              <w:bottom w:val="single" w:sz="12" w:space="0" w:color="auto"/>
              <w:right w:val="single" w:sz="12" w:space="0" w:color="auto"/>
            </w:tcBorders>
            <w:vAlign w:val="center"/>
          </w:tcPr>
          <w:p w14:paraId="321B11AA" w14:textId="77777777" w:rsidR="00562D6A" w:rsidRDefault="00562D6A" w:rsidP="005C616F">
            <w:pPr>
              <w:widowControl w:val="0"/>
              <w:rPr>
                <w:rFonts w:ascii="Arial" w:hAnsi="Arial"/>
                <w:i/>
                <w:sz w:val="24"/>
                <w:lang w:val="uk-UA"/>
              </w:rPr>
            </w:pPr>
          </w:p>
        </w:tc>
        <w:tc>
          <w:tcPr>
            <w:tcW w:w="555" w:type="dxa"/>
            <w:tcBorders>
              <w:top w:val="single" w:sz="6" w:space="0" w:color="auto"/>
              <w:left w:val="nil"/>
              <w:bottom w:val="single" w:sz="12" w:space="0" w:color="auto"/>
              <w:right w:val="single" w:sz="12" w:space="0" w:color="auto"/>
            </w:tcBorders>
            <w:vAlign w:val="center"/>
          </w:tcPr>
          <w:p w14:paraId="53816612" w14:textId="77777777" w:rsidR="00562D6A" w:rsidRDefault="00562D6A" w:rsidP="005C616F">
            <w:pPr>
              <w:widowControl w:val="0"/>
              <w:rPr>
                <w:rFonts w:ascii="Arial" w:hAnsi="Arial"/>
                <w:i/>
                <w:sz w:val="24"/>
                <w:lang w:val="uk-UA"/>
              </w:rPr>
            </w:pPr>
          </w:p>
        </w:tc>
        <w:tc>
          <w:tcPr>
            <w:tcW w:w="1340" w:type="dxa"/>
            <w:gridSpan w:val="2"/>
            <w:tcBorders>
              <w:top w:val="single" w:sz="6" w:space="0" w:color="auto"/>
              <w:left w:val="nil"/>
              <w:bottom w:val="single" w:sz="12" w:space="0" w:color="auto"/>
              <w:right w:val="single" w:sz="12" w:space="0" w:color="auto"/>
            </w:tcBorders>
            <w:vAlign w:val="center"/>
          </w:tcPr>
          <w:p w14:paraId="2635AD0A" w14:textId="77777777" w:rsidR="00562D6A" w:rsidRDefault="00562D6A" w:rsidP="005C616F">
            <w:pPr>
              <w:widowControl w:val="0"/>
              <w:rPr>
                <w:rFonts w:ascii="Arial" w:hAnsi="Arial"/>
                <w:i/>
                <w:sz w:val="24"/>
                <w:lang w:val="uk-UA"/>
              </w:rPr>
            </w:pPr>
          </w:p>
        </w:tc>
        <w:tc>
          <w:tcPr>
            <w:tcW w:w="992" w:type="dxa"/>
            <w:tcBorders>
              <w:top w:val="single" w:sz="6" w:space="0" w:color="auto"/>
              <w:left w:val="nil"/>
              <w:bottom w:val="single" w:sz="12" w:space="0" w:color="auto"/>
              <w:right w:val="single" w:sz="12" w:space="0" w:color="auto"/>
            </w:tcBorders>
            <w:vAlign w:val="center"/>
          </w:tcPr>
          <w:p w14:paraId="743C0CB5" w14:textId="77777777" w:rsidR="00562D6A" w:rsidRDefault="00562D6A" w:rsidP="005C616F">
            <w:pPr>
              <w:widowControl w:val="0"/>
              <w:rPr>
                <w:rFonts w:ascii="Arial" w:hAnsi="Arial"/>
                <w:i/>
                <w:sz w:val="24"/>
                <w:lang w:val="uk-UA"/>
              </w:rPr>
            </w:pPr>
          </w:p>
        </w:tc>
        <w:tc>
          <w:tcPr>
            <w:tcW w:w="851" w:type="dxa"/>
            <w:tcBorders>
              <w:top w:val="single" w:sz="6" w:space="0" w:color="auto"/>
              <w:left w:val="nil"/>
              <w:bottom w:val="single" w:sz="12" w:space="0" w:color="auto"/>
              <w:right w:val="single" w:sz="12" w:space="0" w:color="auto"/>
            </w:tcBorders>
            <w:vAlign w:val="center"/>
          </w:tcPr>
          <w:p w14:paraId="3EC05ECF"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12" w:space="0" w:color="auto"/>
              <w:right w:val="single" w:sz="12" w:space="0" w:color="auto"/>
            </w:tcBorders>
            <w:vAlign w:val="center"/>
          </w:tcPr>
          <w:p w14:paraId="75020A21"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Зм</w:t>
            </w:r>
            <w:proofErr w:type="spellEnd"/>
          </w:p>
        </w:tc>
        <w:tc>
          <w:tcPr>
            <w:tcW w:w="567" w:type="dxa"/>
            <w:tcBorders>
              <w:top w:val="single" w:sz="6" w:space="0" w:color="auto"/>
              <w:left w:val="nil"/>
              <w:bottom w:val="single" w:sz="12" w:space="0" w:color="auto"/>
              <w:right w:val="single" w:sz="12" w:space="0" w:color="auto"/>
            </w:tcBorders>
            <w:vAlign w:val="center"/>
          </w:tcPr>
          <w:p w14:paraId="6A4B9982" w14:textId="77777777" w:rsidR="00562D6A" w:rsidRDefault="00562D6A" w:rsidP="005C616F">
            <w:pPr>
              <w:pStyle w:val="4"/>
              <w:keepNext w:val="0"/>
              <w:widowControl w:val="0"/>
              <w:jc w:val="center"/>
            </w:pPr>
            <w:r>
              <w:t>Ар</w:t>
            </w:r>
          </w:p>
        </w:tc>
        <w:tc>
          <w:tcPr>
            <w:tcW w:w="992" w:type="dxa"/>
            <w:gridSpan w:val="2"/>
            <w:tcBorders>
              <w:top w:val="single" w:sz="6" w:space="0" w:color="auto"/>
              <w:left w:val="nil"/>
              <w:bottom w:val="single" w:sz="12" w:space="0" w:color="auto"/>
              <w:right w:val="single" w:sz="12" w:space="0" w:color="auto"/>
            </w:tcBorders>
            <w:vAlign w:val="center"/>
          </w:tcPr>
          <w:p w14:paraId="714D0470"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№док</w:t>
            </w:r>
            <w:proofErr w:type="spellEnd"/>
            <w:r>
              <w:rPr>
                <w:rFonts w:ascii="Arial" w:hAnsi="Arial"/>
                <w:i/>
                <w:sz w:val="24"/>
                <w:lang w:val="uk-UA"/>
              </w:rPr>
              <w:t>.</w:t>
            </w:r>
          </w:p>
        </w:tc>
        <w:tc>
          <w:tcPr>
            <w:tcW w:w="1134" w:type="dxa"/>
            <w:gridSpan w:val="4"/>
            <w:tcBorders>
              <w:top w:val="single" w:sz="6" w:space="0" w:color="auto"/>
              <w:left w:val="nil"/>
              <w:bottom w:val="single" w:sz="12" w:space="0" w:color="auto"/>
              <w:right w:val="single" w:sz="12" w:space="0" w:color="auto"/>
            </w:tcBorders>
            <w:vAlign w:val="center"/>
          </w:tcPr>
          <w:p w14:paraId="32B03253" w14:textId="77777777" w:rsidR="00562D6A" w:rsidRDefault="00562D6A" w:rsidP="005C616F">
            <w:pPr>
              <w:widowControl w:val="0"/>
              <w:jc w:val="center"/>
              <w:rPr>
                <w:rFonts w:ascii="Arial" w:hAnsi="Arial"/>
                <w:i/>
                <w:sz w:val="24"/>
                <w:lang w:val="uk-UA"/>
              </w:rPr>
            </w:pPr>
            <w:r>
              <w:rPr>
                <w:rFonts w:ascii="Arial" w:hAnsi="Arial"/>
                <w:i/>
                <w:sz w:val="24"/>
                <w:lang w:val="uk-UA"/>
              </w:rPr>
              <w:t>Підпис</w:t>
            </w:r>
          </w:p>
        </w:tc>
        <w:tc>
          <w:tcPr>
            <w:tcW w:w="940" w:type="dxa"/>
            <w:gridSpan w:val="3"/>
            <w:tcBorders>
              <w:top w:val="single" w:sz="6" w:space="0" w:color="auto"/>
              <w:left w:val="nil"/>
              <w:bottom w:val="single" w:sz="12" w:space="0" w:color="auto"/>
              <w:right w:val="single" w:sz="12" w:space="0" w:color="auto"/>
            </w:tcBorders>
            <w:vAlign w:val="center"/>
          </w:tcPr>
          <w:p w14:paraId="2C877AE3" w14:textId="77777777" w:rsidR="00562D6A" w:rsidRDefault="00562D6A" w:rsidP="005C616F">
            <w:pPr>
              <w:widowControl w:val="0"/>
              <w:jc w:val="center"/>
              <w:rPr>
                <w:rFonts w:ascii="Arial" w:hAnsi="Arial"/>
                <w:i/>
                <w:sz w:val="24"/>
                <w:lang w:val="uk-UA"/>
              </w:rPr>
            </w:pPr>
            <w:r>
              <w:rPr>
                <w:rFonts w:ascii="Arial" w:hAnsi="Arial"/>
                <w:i/>
                <w:sz w:val="24"/>
                <w:lang w:val="uk-UA"/>
              </w:rPr>
              <w:t>Дата</w:t>
            </w:r>
          </w:p>
        </w:tc>
      </w:tr>
      <w:tr w:rsidR="00562D6A" w14:paraId="6954EA8B" w14:textId="77777777" w:rsidTr="005C616F">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14:paraId="6EA1333E"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3937C237" w14:textId="77777777" w:rsidR="00562D6A" w:rsidRDefault="00562D6A" w:rsidP="005C616F">
            <w:pPr>
              <w:widowControl w:val="0"/>
              <w:jc w:val="center"/>
              <w:rPr>
                <w:rFonts w:ascii="Arial" w:hAnsi="Arial"/>
                <w:i/>
                <w:sz w:val="24"/>
                <w:lang w:val="uk-UA"/>
              </w:rPr>
            </w:pPr>
          </w:p>
        </w:tc>
        <w:tc>
          <w:tcPr>
            <w:tcW w:w="798" w:type="dxa"/>
            <w:gridSpan w:val="2"/>
            <w:tcBorders>
              <w:top w:val="single" w:sz="12" w:space="0" w:color="auto"/>
              <w:left w:val="nil"/>
              <w:bottom w:val="single" w:sz="6" w:space="0" w:color="auto"/>
              <w:right w:val="single" w:sz="12" w:space="0" w:color="auto"/>
            </w:tcBorders>
            <w:vAlign w:val="center"/>
          </w:tcPr>
          <w:p w14:paraId="2B229904" w14:textId="77777777" w:rsidR="00562D6A" w:rsidRDefault="00562D6A" w:rsidP="005C616F">
            <w:pPr>
              <w:widowControl w:val="0"/>
              <w:jc w:val="center"/>
              <w:rPr>
                <w:rFonts w:ascii="Arial" w:hAnsi="Arial"/>
                <w:i/>
                <w:sz w:val="24"/>
                <w:lang w:val="uk-UA"/>
              </w:rPr>
            </w:pPr>
          </w:p>
        </w:tc>
      </w:tr>
      <w:tr w:rsidR="00562D6A" w14:paraId="2127BD3A" w14:textId="77777777" w:rsidTr="005C616F">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14:paraId="79B6CA42" w14:textId="77777777" w:rsidR="00562D6A" w:rsidRDefault="00562D6A" w:rsidP="005C616F">
            <w:pPr>
              <w:widowControl w:val="0"/>
              <w:rPr>
                <w:rFonts w:ascii="Arial" w:hAnsi="Arial"/>
                <w:i/>
                <w:sz w:val="24"/>
                <w:lang w:val="uk-UA"/>
              </w:rPr>
            </w:pPr>
            <w:r>
              <w:rPr>
                <w:rFonts w:ascii="Arial" w:hAnsi="Arial"/>
                <w:i/>
                <w:sz w:val="24"/>
                <w:lang w:val="uk-UA"/>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14:paraId="747A382A" w14:textId="77777777" w:rsidR="00562D6A" w:rsidRPr="00346561" w:rsidRDefault="00562D6A" w:rsidP="005C616F">
            <w:pPr>
              <w:widowControl w:val="0"/>
              <w:ind w:right="545"/>
              <w:rPr>
                <w:rFonts w:ascii="Arial" w:hAnsi="Arial"/>
                <w:i/>
                <w:color w:val="000000"/>
                <w:sz w:val="24"/>
                <w:lang w:val="uk-UA"/>
              </w:rPr>
            </w:pPr>
            <w:r w:rsidRPr="009C12E5">
              <w:rPr>
                <w:rFonts w:ascii="Arial" w:hAnsi="Arial"/>
                <w:i/>
                <w:color w:val="000000"/>
                <w:spacing w:val="38"/>
                <w:sz w:val="24"/>
                <w:lang w:val="uk-UA"/>
              </w:rPr>
              <w:t>Лосєв Є.О</w:t>
            </w:r>
            <w:r w:rsidRPr="009C12E5">
              <w:rPr>
                <w:rFonts w:ascii="Arial" w:hAnsi="Arial"/>
                <w:i/>
                <w:color w:val="000000"/>
                <w:spacing w:val="8"/>
                <w:sz w:val="24"/>
                <w:lang w:val="uk-UA"/>
              </w:rPr>
              <w:t>.</w:t>
            </w:r>
          </w:p>
        </w:tc>
        <w:tc>
          <w:tcPr>
            <w:tcW w:w="1388" w:type="dxa"/>
            <w:gridSpan w:val="3"/>
            <w:tcBorders>
              <w:top w:val="single" w:sz="12" w:space="0" w:color="auto"/>
              <w:left w:val="nil"/>
              <w:bottom w:val="single" w:sz="6" w:space="0" w:color="auto"/>
              <w:right w:val="single" w:sz="12" w:space="0" w:color="auto"/>
            </w:tcBorders>
            <w:vAlign w:val="center"/>
          </w:tcPr>
          <w:p w14:paraId="0FC99C92" w14:textId="77777777" w:rsidR="00562D6A" w:rsidRDefault="00562D6A" w:rsidP="005C616F">
            <w:pPr>
              <w:widowControl w:val="0"/>
              <w:rPr>
                <w:rFonts w:ascii="Arial" w:hAnsi="Arial"/>
                <w:i/>
                <w:sz w:val="24"/>
                <w:lang w:val="uk-UA"/>
              </w:rPr>
            </w:pPr>
          </w:p>
        </w:tc>
        <w:tc>
          <w:tcPr>
            <w:tcW w:w="1110" w:type="dxa"/>
            <w:tcBorders>
              <w:top w:val="single" w:sz="12" w:space="0" w:color="auto"/>
              <w:left w:val="nil"/>
              <w:bottom w:val="single" w:sz="6" w:space="0" w:color="auto"/>
              <w:right w:val="single" w:sz="12" w:space="0" w:color="auto"/>
            </w:tcBorders>
            <w:vAlign w:val="center"/>
          </w:tcPr>
          <w:p w14:paraId="44884383" w14:textId="77777777" w:rsidR="00562D6A" w:rsidRDefault="00562D6A" w:rsidP="005C616F">
            <w:pPr>
              <w:widowControl w:val="0"/>
              <w:rPr>
                <w:rFonts w:ascii="Arial" w:hAnsi="Arial"/>
                <w:i/>
                <w:sz w:val="24"/>
                <w:lang w:val="uk-UA"/>
              </w:rPr>
            </w:pPr>
          </w:p>
        </w:tc>
        <w:tc>
          <w:tcPr>
            <w:tcW w:w="2277" w:type="dxa"/>
            <w:gridSpan w:val="4"/>
            <w:vMerge w:val="restart"/>
            <w:tcBorders>
              <w:top w:val="single" w:sz="12" w:space="0" w:color="auto"/>
              <w:left w:val="nil"/>
            </w:tcBorders>
            <w:vAlign w:val="center"/>
          </w:tcPr>
          <w:p w14:paraId="3A92D474" w14:textId="61C146FC" w:rsidR="00562D6A" w:rsidRPr="00EF55FD" w:rsidRDefault="00562D6A" w:rsidP="005C616F">
            <w:pPr>
              <w:pStyle w:val="1"/>
              <w:keepNext w:val="0"/>
              <w:widowControl w:val="0"/>
              <w:rPr>
                <w:i/>
                <w:sz w:val="28"/>
              </w:rPr>
            </w:pPr>
            <w:r w:rsidRPr="00A75130">
              <w:rPr>
                <w:bCs/>
                <w:i/>
                <w:sz w:val="28"/>
              </w:rPr>
              <w:t>"КПІ",</w:t>
            </w:r>
            <w:r>
              <w:rPr>
                <w:bCs/>
                <w:i/>
                <w:sz w:val="28"/>
              </w:rPr>
              <w:t xml:space="preserve"> </w:t>
            </w:r>
            <w:proofErr w:type="spellStart"/>
            <w:r>
              <w:rPr>
                <w:bCs/>
                <w:i/>
                <w:sz w:val="28"/>
              </w:rPr>
              <w:t>ім.І.Сікорського</w:t>
            </w:r>
            <w:proofErr w:type="spellEnd"/>
            <w:r w:rsidRPr="00A75130">
              <w:rPr>
                <w:bCs/>
                <w:i/>
                <w:sz w:val="28"/>
              </w:rPr>
              <w:t xml:space="preserve"> </w:t>
            </w:r>
            <w:r w:rsidRPr="00A75130">
              <w:rPr>
                <w:bCs/>
                <w:i/>
                <w:sz w:val="28"/>
              </w:rPr>
              <w:br/>
              <w:t>ІХФ</w:t>
            </w:r>
          </w:p>
        </w:tc>
        <w:tc>
          <w:tcPr>
            <w:tcW w:w="4969" w:type="dxa"/>
            <w:gridSpan w:val="6"/>
            <w:vMerge w:val="restart"/>
            <w:tcBorders>
              <w:top w:val="single" w:sz="12" w:space="0" w:color="auto"/>
              <w:left w:val="single" w:sz="12" w:space="0" w:color="auto"/>
              <w:right w:val="single" w:sz="12" w:space="0" w:color="auto"/>
            </w:tcBorders>
            <w:vAlign w:val="center"/>
          </w:tcPr>
          <w:p w14:paraId="2DED3424" w14:textId="77777777" w:rsidR="00562D6A" w:rsidRPr="00257217" w:rsidRDefault="00562D6A" w:rsidP="005C616F">
            <w:pPr>
              <w:widowControl w:val="0"/>
              <w:jc w:val="center"/>
              <w:rPr>
                <w:rFonts w:ascii="Arial" w:hAnsi="Arial"/>
                <w:i/>
                <w:sz w:val="24"/>
                <w:lang w:val="uk-UA"/>
              </w:rPr>
            </w:pPr>
          </w:p>
        </w:tc>
        <w:tc>
          <w:tcPr>
            <w:tcW w:w="2358" w:type="dxa"/>
            <w:gridSpan w:val="8"/>
            <w:vMerge w:val="restart"/>
            <w:tcBorders>
              <w:top w:val="single" w:sz="12" w:space="0" w:color="auto"/>
              <w:left w:val="nil"/>
              <w:right w:val="single" w:sz="12" w:space="0" w:color="auto"/>
            </w:tcBorders>
            <w:vAlign w:val="center"/>
          </w:tcPr>
          <w:p w14:paraId="7FF62649" w14:textId="77777777" w:rsidR="00562D6A" w:rsidRDefault="00562D6A" w:rsidP="005C616F">
            <w:pPr>
              <w:widowControl w:val="0"/>
              <w:jc w:val="center"/>
              <w:rPr>
                <w:rFonts w:ascii="Arial" w:hAnsi="Arial"/>
                <w:i/>
                <w:sz w:val="24"/>
                <w:lang w:val="uk-UA"/>
              </w:rPr>
            </w:pPr>
            <w:r>
              <w:rPr>
                <w:rFonts w:ascii="Arial" w:hAnsi="Arial"/>
                <w:i/>
                <w:sz w:val="24"/>
                <w:lang w:val="uk-UA"/>
              </w:rPr>
              <w:t>010</w:t>
            </w:r>
          </w:p>
        </w:tc>
      </w:tr>
      <w:tr w:rsidR="00562D6A" w14:paraId="5B79D3CF"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0C93138B" w14:textId="77777777" w:rsidR="00562D6A" w:rsidRDefault="00562D6A" w:rsidP="005C616F">
            <w:pPr>
              <w:widowControl w:val="0"/>
              <w:rPr>
                <w:rFonts w:ascii="Arial" w:hAnsi="Arial"/>
                <w:i/>
                <w:sz w:val="24"/>
                <w:lang w:val="uk-UA"/>
              </w:rPr>
            </w:pPr>
            <w:r>
              <w:rPr>
                <w:rFonts w:ascii="Arial" w:hAnsi="Arial"/>
                <w:i/>
                <w:sz w:val="24"/>
                <w:lang w:val="uk-UA"/>
              </w:rPr>
              <w:t>Перевірив</w:t>
            </w:r>
          </w:p>
        </w:tc>
        <w:tc>
          <w:tcPr>
            <w:tcW w:w="2163" w:type="dxa"/>
            <w:gridSpan w:val="4"/>
            <w:tcBorders>
              <w:top w:val="single" w:sz="6" w:space="0" w:color="auto"/>
              <w:left w:val="nil"/>
              <w:bottom w:val="single" w:sz="6" w:space="0" w:color="auto"/>
              <w:right w:val="single" w:sz="12" w:space="0" w:color="auto"/>
            </w:tcBorders>
            <w:vAlign w:val="center"/>
          </w:tcPr>
          <w:p w14:paraId="01617B30" w14:textId="77777777" w:rsidR="00562D6A" w:rsidRPr="00346561" w:rsidRDefault="00562D6A" w:rsidP="005C616F">
            <w:pPr>
              <w:widowControl w:val="0"/>
              <w:ind w:left="-84"/>
              <w:rPr>
                <w:rFonts w:ascii="Arial" w:hAnsi="Arial"/>
                <w:i/>
                <w:color w:val="000000"/>
                <w:sz w:val="24"/>
                <w:lang w:val="uk-UA"/>
              </w:rPr>
            </w:pPr>
            <w:r>
              <w:rPr>
                <w:rFonts w:ascii="Arial" w:hAnsi="Arial"/>
                <w:i/>
                <w:color w:val="000000"/>
                <w:sz w:val="24"/>
                <w:lang w:val="uk-UA"/>
              </w:rPr>
              <w:t>Борщик С.О.</w:t>
            </w:r>
          </w:p>
        </w:tc>
        <w:tc>
          <w:tcPr>
            <w:tcW w:w="1388" w:type="dxa"/>
            <w:gridSpan w:val="3"/>
            <w:tcBorders>
              <w:top w:val="single" w:sz="6" w:space="0" w:color="auto"/>
              <w:left w:val="nil"/>
              <w:bottom w:val="single" w:sz="6" w:space="0" w:color="auto"/>
              <w:right w:val="single" w:sz="12" w:space="0" w:color="auto"/>
            </w:tcBorders>
            <w:vAlign w:val="center"/>
          </w:tcPr>
          <w:p w14:paraId="13BFA30D"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39DEEF8F" w14:textId="77777777" w:rsidR="00562D6A" w:rsidRDefault="00562D6A" w:rsidP="005C616F">
            <w:pPr>
              <w:widowControl w:val="0"/>
              <w:rPr>
                <w:rFonts w:ascii="Arial" w:hAnsi="Arial"/>
                <w:i/>
                <w:sz w:val="24"/>
                <w:lang w:val="uk-UA"/>
              </w:rPr>
            </w:pPr>
          </w:p>
        </w:tc>
        <w:tc>
          <w:tcPr>
            <w:tcW w:w="2277" w:type="dxa"/>
            <w:gridSpan w:val="4"/>
            <w:vMerge/>
            <w:tcBorders>
              <w:left w:val="nil"/>
            </w:tcBorders>
            <w:vAlign w:val="center"/>
          </w:tcPr>
          <w:p w14:paraId="38990B04" w14:textId="77777777" w:rsidR="00562D6A" w:rsidRDefault="00562D6A" w:rsidP="005C616F">
            <w:pPr>
              <w:pStyle w:val="1"/>
              <w:keepNext w:val="0"/>
              <w:widowControl w:val="0"/>
              <w:rPr>
                <w:b/>
                <w:i/>
              </w:rPr>
            </w:pPr>
          </w:p>
        </w:tc>
        <w:tc>
          <w:tcPr>
            <w:tcW w:w="4969" w:type="dxa"/>
            <w:gridSpan w:val="6"/>
            <w:vMerge/>
            <w:tcBorders>
              <w:left w:val="single" w:sz="12" w:space="0" w:color="auto"/>
              <w:right w:val="single" w:sz="12" w:space="0" w:color="auto"/>
            </w:tcBorders>
            <w:vAlign w:val="center"/>
          </w:tcPr>
          <w:p w14:paraId="62487450" w14:textId="77777777" w:rsidR="00562D6A" w:rsidRDefault="00562D6A" w:rsidP="005C616F">
            <w:pPr>
              <w:widowControl w:val="0"/>
              <w:jc w:val="center"/>
              <w:rPr>
                <w:rFonts w:ascii="Arial" w:hAnsi="Arial"/>
                <w:i/>
                <w:sz w:val="24"/>
                <w:lang w:val="uk-UA"/>
              </w:rPr>
            </w:pPr>
          </w:p>
        </w:tc>
        <w:tc>
          <w:tcPr>
            <w:tcW w:w="2358" w:type="dxa"/>
            <w:gridSpan w:val="8"/>
            <w:vMerge/>
            <w:tcBorders>
              <w:left w:val="nil"/>
              <w:right w:val="single" w:sz="12" w:space="0" w:color="auto"/>
            </w:tcBorders>
            <w:vAlign w:val="center"/>
          </w:tcPr>
          <w:p w14:paraId="10A3156E" w14:textId="77777777" w:rsidR="00562D6A" w:rsidRDefault="00562D6A" w:rsidP="005C616F">
            <w:pPr>
              <w:rPr>
                <w:i/>
              </w:rPr>
            </w:pPr>
          </w:p>
        </w:tc>
      </w:tr>
      <w:tr w:rsidR="00562D6A" w14:paraId="242EE5FC"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6BBF848A"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2D4C81E5"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6B1FE70F"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41F0257B" w14:textId="77777777" w:rsidR="00562D6A" w:rsidRDefault="00562D6A" w:rsidP="005C616F">
            <w:pPr>
              <w:widowControl w:val="0"/>
              <w:rPr>
                <w:rFonts w:ascii="Arial" w:hAnsi="Arial"/>
                <w:i/>
                <w:sz w:val="24"/>
                <w:lang w:val="uk-UA"/>
              </w:rPr>
            </w:pPr>
          </w:p>
        </w:tc>
        <w:tc>
          <w:tcPr>
            <w:tcW w:w="2277" w:type="dxa"/>
            <w:gridSpan w:val="4"/>
            <w:vMerge/>
            <w:tcBorders>
              <w:left w:val="nil"/>
              <w:bottom w:val="single" w:sz="12" w:space="0" w:color="auto"/>
            </w:tcBorders>
            <w:vAlign w:val="center"/>
          </w:tcPr>
          <w:p w14:paraId="34DAC36A" w14:textId="77777777" w:rsidR="00562D6A" w:rsidRDefault="00562D6A" w:rsidP="005C616F">
            <w:pPr>
              <w:widowControl w:val="0"/>
              <w:rPr>
                <w:rFonts w:ascii="Arial" w:hAnsi="Arial"/>
                <w:i/>
                <w:sz w:val="24"/>
                <w:lang w:val="uk-UA"/>
              </w:rPr>
            </w:pPr>
          </w:p>
        </w:tc>
        <w:tc>
          <w:tcPr>
            <w:tcW w:w="4969" w:type="dxa"/>
            <w:gridSpan w:val="6"/>
            <w:vMerge/>
            <w:tcBorders>
              <w:left w:val="single" w:sz="12" w:space="0" w:color="auto"/>
              <w:bottom w:val="single" w:sz="12" w:space="0" w:color="auto"/>
              <w:right w:val="single" w:sz="12" w:space="0" w:color="auto"/>
            </w:tcBorders>
            <w:vAlign w:val="center"/>
          </w:tcPr>
          <w:p w14:paraId="47878A48" w14:textId="77777777" w:rsidR="00562D6A" w:rsidRDefault="00562D6A" w:rsidP="005C616F">
            <w:pPr>
              <w:widowControl w:val="0"/>
              <w:rPr>
                <w:rFonts w:ascii="Arial" w:hAnsi="Arial"/>
                <w:i/>
                <w:sz w:val="24"/>
                <w:lang w:val="uk-UA"/>
              </w:rPr>
            </w:pPr>
          </w:p>
        </w:tc>
        <w:tc>
          <w:tcPr>
            <w:tcW w:w="2358" w:type="dxa"/>
            <w:gridSpan w:val="8"/>
            <w:vMerge/>
            <w:tcBorders>
              <w:left w:val="nil"/>
              <w:bottom w:val="single" w:sz="12" w:space="0" w:color="auto"/>
              <w:right w:val="single" w:sz="12" w:space="0" w:color="auto"/>
            </w:tcBorders>
            <w:vAlign w:val="center"/>
          </w:tcPr>
          <w:p w14:paraId="35D0BEA7" w14:textId="77777777" w:rsidR="00562D6A" w:rsidRDefault="00562D6A" w:rsidP="005C616F">
            <w:pPr>
              <w:widowControl w:val="0"/>
              <w:rPr>
                <w:rFonts w:ascii="Arial" w:hAnsi="Arial"/>
                <w:i/>
                <w:sz w:val="24"/>
                <w:lang w:val="uk-UA"/>
              </w:rPr>
            </w:pPr>
          </w:p>
        </w:tc>
      </w:tr>
      <w:tr w:rsidR="00562D6A" w14:paraId="73AD4709"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3639BBCE"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5FE69DB5"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2D3D1AB9"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1C36E940" w14:textId="77777777" w:rsidR="00562D6A" w:rsidRDefault="00562D6A" w:rsidP="005C616F">
            <w:pPr>
              <w:widowControl w:val="0"/>
              <w:rPr>
                <w:rFonts w:ascii="Arial" w:hAnsi="Arial"/>
                <w:i/>
                <w:sz w:val="24"/>
                <w:lang w:val="uk-UA"/>
              </w:rPr>
            </w:pPr>
          </w:p>
        </w:tc>
        <w:tc>
          <w:tcPr>
            <w:tcW w:w="7813" w:type="dxa"/>
            <w:gridSpan w:val="13"/>
            <w:vMerge w:val="restart"/>
            <w:tcBorders>
              <w:top w:val="single" w:sz="6" w:space="0" w:color="auto"/>
              <w:left w:val="nil"/>
              <w:right w:val="single" w:sz="12" w:space="0" w:color="auto"/>
            </w:tcBorders>
            <w:vAlign w:val="center"/>
          </w:tcPr>
          <w:p w14:paraId="019EFF04" w14:textId="55137A68" w:rsidR="00562D6A" w:rsidRDefault="00AB790F" w:rsidP="005C616F">
            <w:pPr>
              <w:pStyle w:val="3"/>
              <w:jc w:val="center"/>
            </w:pPr>
            <w:r>
              <w:t>Пакувальний автомат</w:t>
            </w:r>
          </w:p>
        </w:tc>
        <w:tc>
          <w:tcPr>
            <w:tcW w:w="614" w:type="dxa"/>
            <w:vMerge w:val="restart"/>
            <w:tcBorders>
              <w:top w:val="single" w:sz="6" w:space="0" w:color="auto"/>
              <w:left w:val="nil"/>
              <w:right w:val="single" w:sz="12" w:space="0" w:color="auto"/>
            </w:tcBorders>
            <w:vAlign w:val="center"/>
          </w:tcPr>
          <w:p w14:paraId="4BA9E9DC" w14:textId="77777777" w:rsidR="00562D6A" w:rsidRPr="00B062F1" w:rsidRDefault="00562D6A" w:rsidP="005C616F">
            <w:pPr>
              <w:widowControl w:val="0"/>
              <w:jc w:val="center"/>
              <w:rPr>
                <w:rFonts w:ascii="Arial" w:hAnsi="Arial"/>
                <w:i/>
                <w:sz w:val="24"/>
              </w:rPr>
            </w:pPr>
            <w:r>
              <w:rPr>
                <w:rFonts w:ascii="Arial" w:hAnsi="Arial"/>
                <w:i/>
                <w:sz w:val="24"/>
                <w:lang w:val="en-US"/>
              </w:rPr>
              <w:t>H</w:t>
            </w:r>
          </w:p>
        </w:tc>
        <w:tc>
          <w:tcPr>
            <w:tcW w:w="614" w:type="dxa"/>
            <w:gridSpan w:val="3"/>
            <w:vMerge w:val="restart"/>
            <w:tcBorders>
              <w:top w:val="single" w:sz="6" w:space="0" w:color="auto"/>
              <w:left w:val="nil"/>
              <w:right w:val="single" w:sz="12" w:space="0" w:color="auto"/>
            </w:tcBorders>
            <w:vAlign w:val="center"/>
          </w:tcPr>
          <w:p w14:paraId="507D799C" w14:textId="77777777" w:rsidR="00562D6A" w:rsidRDefault="00562D6A" w:rsidP="005C616F">
            <w:pPr>
              <w:widowControl w:val="0"/>
              <w:rPr>
                <w:rFonts w:ascii="Arial" w:hAnsi="Arial"/>
                <w:i/>
                <w:sz w:val="24"/>
                <w:lang w:val="uk-UA"/>
              </w:rPr>
            </w:pPr>
          </w:p>
        </w:tc>
        <w:tc>
          <w:tcPr>
            <w:tcW w:w="563" w:type="dxa"/>
            <w:vMerge w:val="restart"/>
            <w:tcBorders>
              <w:top w:val="single" w:sz="6" w:space="0" w:color="auto"/>
              <w:left w:val="nil"/>
              <w:right w:val="single" w:sz="12" w:space="0" w:color="auto"/>
            </w:tcBorders>
            <w:vAlign w:val="center"/>
          </w:tcPr>
          <w:p w14:paraId="78AF2F0F" w14:textId="77777777" w:rsidR="00562D6A" w:rsidRDefault="00562D6A" w:rsidP="005C616F">
            <w:pPr>
              <w:widowControl w:val="0"/>
              <w:rPr>
                <w:rFonts w:ascii="Arial" w:hAnsi="Arial"/>
                <w:i/>
                <w:sz w:val="24"/>
                <w:lang w:val="uk-UA"/>
              </w:rPr>
            </w:pPr>
          </w:p>
        </w:tc>
      </w:tr>
      <w:tr w:rsidR="00562D6A" w14:paraId="67DB8ED2" w14:textId="77777777" w:rsidTr="005C616F">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14:paraId="598B1662" w14:textId="77777777" w:rsidR="00562D6A" w:rsidRDefault="00562D6A" w:rsidP="005C616F">
            <w:pPr>
              <w:widowControl w:val="0"/>
              <w:rPr>
                <w:rFonts w:ascii="Arial" w:hAnsi="Arial"/>
                <w:i/>
                <w:sz w:val="24"/>
                <w:lang w:val="uk-UA"/>
              </w:rPr>
            </w:pPr>
            <w:r>
              <w:rPr>
                <w:rFonts w:ascii="Arial" w:hAnsi="Arial"/>
                <w:i/>
                <w:sz w:val="24"/>
                <w:lang w:val="uk-UA"/>
              </w:rPr>
              <w:t>Н. контр.</w:t>
            </w:r>
          </w:p>
        </w:tc>
        <w:tc>
          <w:tcPr>
            <w:tcW w:w="2163" w:type="dxa"/>
            <w:gridSpan w:val="4"/>
            <w:tcBorders>
              <w:top w:val="single" w:sz="6" w:space="0" w:color="auto"/>
              <w:left w:val="nil"/>
              <w:bottom w:val="single" w:sz="12" w:space="0" w:color="auto"/>
              <w:right w:val="single" w:sz="12" w:space="0" w:color="auto"/>
            </w:tcBorders>
            <w:vAlign w:val="center"/>
          </w:tcPr>
          <w:p w14:paraId="47E6A004"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12" w:space="0" w:color="auto"/>
              <w:right w:val="single" w:sz="12" w:space="0" w:color="auto"/>
            </w:tcBorders>
            <w:vAlign w:val="center"/>
          </w:tcPr>
          <w:p w14:paraId="7595A14D"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12" w:space="0" w:color="auto"/>
              <w:right w:val="single" w:sz="12" w:space="0" w:color="auto"/>
            </w:tcBorders>
            <w:vAlign w:val="center"/>
          </w:tcPr>
          <w:p w14:paraId="0859FDBD" w14:textId="77777777" w:rsidR="00562D6A" w:rsidRDefault="00562D6A" w:rsidP="005C616F">
            <w:pPr>
              <w:widowControl w:val="0"/>
              <w:rPr>
                <w:rFonts w:ascii="Arial" w:hAnsi="Arial"/>
                <w:i/>
                <w:sz w:val="24"/>
                <w:lang w:val="uk-UA"/>
              </w:rPr>
            </w:pPr>
          </w:p>
        </w:tc>
        <w:tc>
          <w:tcPr>
            <w:tcW w:w="7813" w:type="dxa"/>
            <w:gridSpan w:val="13"/>
            <w:vMerge/>
            <w:tcBorders>
              <w:left w:val="nil"/>
              <w:bottom w:val="single" w:sz="12" w:space="0" w:color="auto"/>
              <w:right w:val="single" w:sz="12" w:space="0" w:color="auto"/>
            </w:tcBorders>
            <w:vAlign w:val="center"/>
          </w:tcPr>
          <w:p w14:paraId="7F67EB63" w14:textId="77777777" w:rsidR="00562D6A" w:rsidRDefault="00562D6A" w:rsidP="005C616F">
            <w:pPr>
              <w:widowControl w:val="0"/>
              <w:rPr>
                <w:rFonts w:ascii="Arial" w:hAnsi="Arial"/>
                <w:i/>
                <w:sz w:val="24"/>
                <w:lang w:val="uk-UA"/>
              </w:rPr>
            </w:pPr>
          </w:p>
        </w:tc>
        <w:tc>
          <w:tcPr>
            <w:tcW w:w="614" w:type="dxa"/>
            <w:vMerge/>
            <w:tcBorders>
              <w:left w:val="nil"/>
              <w:bottom w:val="single" w:sz="12" w:space="0" w:color="auto"/>
              <w:right w:val="single" w:sz="12" w:space="0" w:color="auto"/>
            </w:tcBorders>
            <w:vAlign w:val="center"/>
          </w:tcPr>
          <w:p w14:paraId="50BE29DA" w14:textId="77777777" w:rsidR="00562D6A" w:rsidRDefault="00562D6A" w:rsidP="005C616F">
            <w:pPr>
              <w:widowControl w:val="0"/>
              <w:rPr>
                <w:rFonts w:ascii="Arial" w:hAnsi="Arial"/>
                <w:i/>
                <w:sz w:val="24"/>
                <w:lang w:val="uk-UA"/>
              </w:rPr>
            </w:pPr>
          </w:p>
        </w:tc>
        <w:tc>
          <w:tcPr>
            <w:tcW w:w="614" w:type="dxa"/>
            <w:gridSpan w:val="3"/>
            <w:vMerge/>
            <w:tcBorders>
              <w:left w:val="nil"/>
              <w:bottom w:val="single" w:sz="12" w:space="0" w:color="auto"/>
              <w:right w:val="single" w:sz="12" w:space="0" w:color="auto"/>
            </w:tcBorders>
            <w:vAlign w:val="center"/>
          </w:tcPr>
          <w:p w14:paraId="2A5877D3" w14:textId="77777777" w:rsidR="00562D6A" w:rsidRDefault="00562D6A" w:rsidP="005C616F">
            <w:pPr>
              <w:widowControl w:val="0"/>
              <w:rPr>
                <w:rFonts w:ascii="Arial" w:hAnsi="Arial"/>
                <w:i/>
                <w:sz w:val="24"/>
                <w:lang w:val="uk-UA"/>
              </w:rPr>
            </w:pPr>
          </w:p>
        </w:tc>
        <w:tc>
          <w:tcPr>
            <w:tcW w:w="563" w:type="dxa"/>
            <w:vMerge/>
            <w:tcBorders>
              <w:left w:val="nil"/>
              <w:bottom w:val="single" w:sz="12" w:space="0" w:color="auto"/>
              <w:right w:val="single" w:sz="12" w:space="0" w:color="auto"/>
            </w:tcBorders>
            <w:vAlign w:val="center"/>
          </w:tcPr>
          <w:p w14:paraId="1EF99526" w14:textId="77777777" w:rsidR="00562D6A" w:rsidRDefault="00562D6A" w:rsidP="005C616F">
            <w:pPr>
              <w:widowControl w:val="0"/>
              <w:rPr>
                <w:rFonts w:ascii="Arial" w:hAnsi="Arial"/>
                <w:i/>
                <w:sz w:val="24"/>
                <w:lang w:val="uk-UA"/>
              </w:rPr>
            </w:pPr>
          </w:p>
        </w:tc>
      </w:tr>
      <w:tr w:rsidR="00562D6A" w14:paraId="26674AF1" w14:textId="77777777" w:rsidTr="005C616F">
        <w:trPr>
          <w:trHeight w:val="6910"/>
        </w:trPr>
        <w:tc>
          <w:tcPr>
            <w:tcW w:w="15682" w:type="dxa"/>
            <w:gridSpan w:val="30"/>
            <w:tcBorders>
              <w:top w:val="single" w:sz="12" w:space="0" w:color="auto"/>
              <w:left w:val="single" w:sz="12" w:space="0" w:color="auto"/>
              <w:bottom w:val="single" w:sz="12" w:space="0" w:color="auto"/>
              <w:right w:val="single" w:sz="12" w:space="0" w:color="auto"/>
            </w:tcBorders>
            <w:vAlign w:val="center"/>
          </w:tcPr>
          <w:p w14:paraId="6D02FB15" w14:textId="77777777" w:rsidR="00562D6A" w:rsidRPr="00477B12" w:rsidRDefault="005C616F" w:rsidP="005C616F">
            <w:pPr>
              <w:widowControl w:val="0"/>
              <w:jc w:val="center"/>
              <w:rPr>
                <w:sz w:val="36"/>
                <w:szCs w:val="36"/>
              </w:rPr>
            </w:pPr>
            <w:r w:rsidRPr="005C616F">
              <w:rPr>
                <w:noProof/>
                <w:lang w:val="uk-UA" w:eastAsia="uk-UA"/>
              </w:rPr>
              <w:drawing>
                <wp:inline distT="0" distB="0" distL="0" distR="0" wp14:anchorId="4AC67490" wp14:editId="3A728377">
                  <wp:extent cx="3867148" cy="4400550"/>
                  <wp:effectExtent l="0" t="0" r="635" b="0"/>
                  <wp:docPr id="11" name="Рисунок 11" descr="C:\Users\logek\OneDrive\Вложения\Desktop\Диплом 2\Монтаж\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logek\OneDrive\Вложения\Desktop\Диплом 2\Монтаж\Без имени-1.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918369" cy="4458836"/>
                          </a:xfrm>
                          <a:prstGeom prst="rect">
                            <a:avLst/>
                          </a:prstGeom>
                          <a:noFill/>
                          <a:ln>
                            <a:noFill/>
                          </a:ln>
                        </pic:spPr>
                      </pic:pic>
                    </a:graphicData>
                  </a:graphic>
                </wp:inline>
              </w:drawing>
            </w:r>
          </w:p>
        </w:tc>
      </w:tr>
      <w:tr w:rsidR="00562D6A" w14:paraId="72F45AE2" w14:textId="77777777" w:rsidTr="005C616F">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14:paraId="63B2D232" w14:textId="77777777" w:rsidR="00562D6A" w:rsidRDefault="00562D6A" w:rsidP="005C616F">
            <w:pPr>
              <w:pStyle w:val="2"/>
              <w:keepNext w:val="0"/>
              <w:widowControl w:val="0"/>
            </w:pPr>
            <w:r>
              <w:t>КЕ</w:t>
            </w:r>
          </w:p>
        </w:tc>
        <w:tc>
          <w:tcPr>
            <w:tcW w:w="14435" w:type="dxa"/>
            <w:gridSpan w:val="27"/>
            <w:tcBorders>
              <w:top w:val="single" w:sz="12" w:space="0" w:color="auto"/>
              <w:left w:val="nil"/>
              <w:bottom w:val="single" w:sz="12" w:space="0" w:color="auto"/>
              <w:right w:val="single" w:sz="12" w:space="0" w:color="auto"/>
            </w:tcBorders>
            <w:vAlign w:val="center"/>
          </w:tcPr>
          <w:p w14:paraId="5E36AF6A" w14:textId="77777777" w:rsidR="00562D6A" w:rsidRDefault="00562D6A" w:rsidP="005C616F">
            <w:pPr>
              <w:widowControl w:val="0"/>
              <w:jc w:val="center"/>
              <w:rPr>
                <w:rFonts w:ascii="Arial" w:hAnsi="Arial"/>
                <w:i/>
                <w:sz w:val="28"/>
                <w:lang w:val="uk-UA"/>
              </w:rPr>
            </w:pPr>
          </w:p>
        </w:tc>
      </w:tr>
      <w:tr w:rsidR="00562D6A" w14:paraId="00B0EE6B" w14:textId="77777777" w:rsidTr="005C616F">
        <w:trPr>
          <w:cantSplit/>
        </w:trPr>
        <w:tc>
          <w:tcPr>
            <w:tcW w:w="907" w:type="dxa"/>
            <w:vAlign w:val="center"/>
          </w:tcPr>
          <w:p w14:paraId="234F8717" w14:textId="77777777" w:rsidR="00562D6A" w:rsidRDefault="00562D6A" w:rsidP="005C616F">
            <w:pPr>
              <w:widowControl w:val="0"/>
              <w:rPr>
                <w:rFonts w:ascii="Arial" w:hAnsi="Arial"/>
                <w:i/>
                <w:sz w:val="24"/>
                <w:lang w:val="uk-UA"/>
              </w:rPr>
            </w:pPr>
          </w:p>
        </w:tc>
        <w:tc>
          <w:tcPr>
            <w:tcW w:w="1219" w:type="dxa"/>
            <w:gridSpan w:val="4"/>
            <w:vAlign w:val="center"/>
          </w:tcPr>
          <w:p w14:paraId="3CFE41EA" w14:textId="77777777" w:rsidR="00562D6A" w:rsidRDefault="00562D6A" w:rsidP="005C616F">
            <w:pPr>
              <w:widowControl w:val="0"/>
              <w:rPr>
                <w:rFonts w:ascii="Arial" w:hAnsi="Arial"/>
                <w:i/>
                <w:sz w:val="24"/>
                <w:lang w:val="uk-UA"/>
              </w:rPr>
            </w:pPr>
          </w:p>
        </w:tc>
        <w:tc>
          <w:tcPr>
            <w:tcW w:w="1418" w:type="dxa"/>
            <w:gridSpan w:val="2"/>
            <w:vAlign w:val="center"/>
          </w:tcPr>
          <w:p w14:paraId="01338F92" w14:textId="77777777" w:rsidR="00562D6A" w:rsidRDefault="00562D6A" w:rsidP="005C616F">
            <w:pPr>
              <w:widowControl w:val="0"/>
              <w:rPr>
                <w:rFonts w:ascii="Arial" w:hAnsi="Arial"/>
                <w:i/>
                <w:sz w:val="24"/>
                <w:lang w:val="uk-UA"/>
              </w:rPr>
            </w:pPr>
          </w:p>
        </w:tc>
        <w:tc>
          <w:tcPr>
            <w:tcW w:w="850" w:type="dxa"/>
            <w:gridSpan w:val="2"/>
            <w:vAlign w:val="center"/>
          </w:tcPr>
          <w:p w14:paraId="3217742F"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48D105FE" w14:textId="77777777" w:rsidR="00562D6A" w:rsidRDefault="00562D6A" w:rsidP="005C616F">
            <w:pPr>
              <w:widowControl w:val="0"/>
              <w:rPr>
                <w:rFonts w:ascii="Arial" w:hAnsi="Arial"/>
                <w:i/>
                <w:sz w:val="24"/>
                <w:lang w:val="uk-UA"/>
              </w:rPr>
            </w:pPr>
          </w:p>
        </w:tc>
        <w:tc>
          <w:tcPr>
            <w:tcW w:w="851" w:type="dxa"/>
            <w:vAlign w:val="center"/>
          </w:tcPr>
          <w:p w14:paraId="15DFBB3A" w14:textId="77777777" w:rsidR="00562D6A" w:rsidRDefault="00562D6A" w:rsidP="005C616F">
            <w:pPr>
              <w:widowControl w:val="0"/>
              <w:rPr>
                <w:rFonts w:ascii="Arial" w:hAnsi="Arial"/>
                <w:i/>
                <w:sz w:val="24"/>
                <w:lang w:val="uk-UA"/>
              </w:rPr>
            </w:pPr>
          </w:p>
        </w:tc>
        <w:tc>
          <w:tcPr>
            <w:tcW w:w="4200" w:type="dxa"/>
            <w:gridSpan w:val="11"/>
            <w:tcBorders>
              <w:left w:val="nil"/>
              <w:bottom w:val="single" w:sz="6" w:space="0" w:color="auto"/>
            </w:tcBorders>
            <w:vAlign w:val="center"/>
          </w:tcPr>
          <w:p w14:paraId="431E690D" w14:textId="77777777" w:rsidR="00562D6A" w:rsidRPr="006E3AD2" w:rsidRDefault="00562D6A" w:rsidP="005C616F">
            <w:pPr>
              <w:widowControl w:val="0"/>
              <w:rPr>
                <w:rFonts w:ascii="Arial" w:hAnsi="Arial"/>
                <w:i/>
                <w:sz w:val="24"/>
                <w:lang w:val="uk-UA"/>
              </w:rPr>
            </w:pPr>
            <w:r>
              <w:rPr>
                <w:rFonts w:ascii="Arial" w:hAnsi="Arial"/>
                <w:i/>
                <w:sz w:val="24"/>
                <w:lang w:val="uk-UA"/>
              </w:rPr>
              <w:t>ГОСТ 3.555-84     Форма 7</w:t>
            </w:r>
          </w:p>
        </w:tc>
      </w:tr>
      <w:tr w:rsidR="00562D6A" w14:paraId="7EBE1BDD" w14:textId="77777777" w:rsidTr="005C616F">
        <w:trPr>
          <w:cantSplit/>
        </w:trPr>
        <w:tc>
          <w:tcPr>
            <w:tcW w:w="907" w:type="dxa"/>
            <w:tcBorders>
              <w:bottom w:val="single" w:sz="12" w:space="0" w:color="auto"/>
            </w:tcBorders>
            <w:vAlign w:val="center"/>
          </w:tcPr>
          <w:p w14:paraId="1EB7386B" w14:textId="77777777" w:rsidR="00562D6A" w:rsidRDefault="00562D6A" w:rsidP="005C616F">
            <w:pPr>
              <w:widowControl w:val="0"/>
              <w:rPr>
                <w:rFonts w:ascii="Arial" w:hAnsi="Arial"/>
                <w:i/>
                <w:sz w:val="24"/>
                <w:lang w:val="uk-UA"/>
              </w:rPr>
            </w:pPr>
          </w:p>
        </w:tc>
        <w:tc>
          <w:tcPr>
            <w:tcW w:w="1219" w:type="dxa"/>
            <w:gridSpan w:val="4"/>
            <w:tcBorders>
              <w:bottom w:val="single" w:sz="12" w:space="0" w:color="auto"/>
            </w:tcBorders>
            <w:vAlign w:val="center"/>
          </w:tcPr>
          <w:p w14:paraId="75FC2787" w14:textId="77777777" w:rsidR="00562D6A" w:rsidRDefault="00562D6A" w:rsidP="005C616F">
            <w:pPr>
              <w:widowControl w:val="0"/>
              <w:rPr>
                <w:rFonts w:ascii="Arial" w:hAnsi="Arial"/>
                <w:i/>
                <w:sz w:val="24"/>
                <w:lang w:val="uk-UA"/>
              </w:rPr>
            </w:pPr>
          </w:p>
        </w:tc>
        <w:tc>
          <w:tcPr>
            <w:tcW w:w="1418" w:type="dxa"/>
            <w:gridSpan w:val="2"/>
            <w:tcBorders>
              <w:bottom w:val="single" w:sz="12" w:space="0" w:color="auto"/>
            </w:tcBorders>
            <w:vAlign w:val="center"/>
          </w:tcPr>
          <w:p w14:paraId="65855665" w14:textId="77777777" w:rsidR="00562D6A" w:rsidRDefault="00562D6A" w:rsidP="005C616F">
            <w:pPr>
              <w:widowControl w:val="0"/>
              <w:rPr>
                <w:rFonts w:ascii="Arial" w:hAnsi="Arial"/>
                <w:i/>
                <w:sz w:val="24"/>
                <w:lang w:val="uk-UA"/>
              </w:rPr>
            </w:pPr>
          </w:p>
        </w:tc>
        <w:tc>
          <w:tcPr>
            <w:tcW w:w="850" w:type="dxa"/>
            <w:gridSpan w:val="2"/>
            <w:tcBorders>
              <w:bottom w:val="single" w:sz="12" w:space="0" w:color="auto"/>
            </w:tcBorders>
            <w:vAlign w:val="center"/>
          </w:tcPr>
          <w:p w14:paraId="47505BF3"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70E44B65" w14:textId="77777777" w:rsidR="00562D6A" w:rsidRDefault="00562D6A" w:rsidP="005C616F">
            <w:pPr>
              <w:widowControl w:val="0"/>
              <w:rPr>
                <w:rFonts w:ascii="Arial" w:hAnsi="Arial"/>
                <w:i/>
                <w:sz w:val="24"/>
                <w:lang w:val="uk-UA"/>
              </w:rPr>
            </w:pPr>
          </w:p>
        </w:tc>
        <w:tc>
          <w:tcPr>
            <w:tcW w:w="851" w:type="dxa"/>
            <w:vMerge w:val="restart"/>
            <w:tcBorders>
              <w:right w:val="single" w:sz="12" w:space="0" w:color="auto"/>
            </w:tcBorders>
            <w:vAlign w:val="center"/>
          </w:tcPr>
          <w:p w14:paraId="012D64E5"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45845AC4"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019AE62D" w14:textId="77777777" w:rsidR="00562D6A" w:rsidRDefault="00562D6A" w:rsidP="005C616F">
            <w:pPr>
              <w:widowControl w:val="0"/>
              <w:rPr>
                <w:rFonts w:ascii="Arial" w:hAnsi="Arial"/>
                <w:i/>
                <w:sz w:val="24"/>
                <w:lang w:val="uk-UA"/>
              </w:rPr>
            </w:pPr>
          </w:p>
        </w:tc>
        <w:tc>
          <w:tcPr>
            <w:tcW w:w="992" w:type="dxa"/>
            <w:gridSpan w:val="2"/>
            <w:tcBorders>
              <w:top w:val="single" w:sz="12" w:space="0" w:color="auto"/>
              <w:left w:val="nil"/>
              <w:bottom w:val="single" w:sz="6" w:space="0" w:color="auto"/>
              <w:right w:val="single" w:sz="12" w:space="0" w:color="auto"/>
            </w:tcBorders>
            <w:vAlign w:val="center"/>
          </w:tcPr>
          <w:p w14:paraId="2E7D0A8A"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0E0A20D6" w14:textId="77777777" w:rsidR="00562D6A" w:rsidRDefault="00562D6A" w:rsidP="005C616F">
            <w:pPr>
              <w:widowControl w:val="0"/>
              <w:rPr>
                <w:rFonts w:ascii="Arial" w:hAnsi="Arial"/>
                <w:i/>
                <w:sz w:val="24"/>
                <w:lang w:val="uk-UA"/>
              </w:rPr>
            </w:pPr>
          </w:p>
        </w:tc>
        <w:tc>
          <w:tcPr>
            <w:tcW w:w="940" w:type="dxa"/>
            <w:gridSpan w:val="3"/>
            <w:tcBorders>
              <w:top w:val="single" w:sz="12" w:space="0" w:color="auto"/>
              <w:left w:val="nil"/>
              <w:bottom w:val="single" w:sz="6" w:space="0" w:color="auto"/>
              <w:right w:val="single" w:sz="12" w:space="0" w:color="auto"/>
            </w:tcBorders>
            <w:vAlign w:val="center"/>
          </w:tcPr>
          <w:p w14:paraId="359A6269" w14:textId="77777777" w:rsidR="00562D6A" w:rsidRDefault="00562D6A" w:rsidP="005C616F">
            <w:pPr>
              <w:widowControl w:val="0"/>
              <w:rPr>
                <w:rFonts w:ascii="Arial" w:hAnsi="Arial"/>
                <w:i/>
                <w:sz w:val="24"/>
                <w:lang w:val="uk-UA"/>
              </w:rPr>
            </w:pPr>
          </w:p>
        </w:tc>
      </w:tr>
      <w:tr w:rsidR="00562D6A" w14:paraId="1EDB9E88" w14:textId="77777777" w:rsidTr="005C616F">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14:paraId="5E3FDAFB" w14:textId="77777777" w:rsidR="00562D6A" w:rsidRDefault="00562D6A" w:rsidP="005C616F">
            <w:pPr>
              <w:widowControl w:val="0"/>
              <w:rPr>
                <w:rFonts w:ascii="Arial" w:hAnsi="Arial"/>
                <w:i/>
                <w:sz w:val="24"/>
                <w:lang w:val="uk-UA"/>
              </w:rPr>
            </w:pPr>
            <w:r>
              <w:rPr>
                <w:rFonts w:ascii="Arial" w:hAnsi="Arial"/>
                <w:i/>
                <w:sz w:val="24"/>
                <w:lang w:val="uk-UA"/>
              </w:rPr>
              <w:t>Дубл.</w:t>
            </w:r>
          </w:p>
        </w:tc>
        <w:tc>
          <w:tcPr>
            <w:tcW w:w="1200" w:type="dxa"/>
            <w:gridSpan w:val="4"/>
            <w:tcBorders>
              <w:top w:val="single" w:sz="12" w:space="0" w:color="auto"/>
              <w:left w:val="nil"/>
              <w:bottom w:val="single" w:sz="6" w:space="0" w:color="auto"/>
              <w:right w:val="single" w:sz="12" w:space="0" w:color="auto"/>
            </w:tcBorders>
            <w:vAlign w:val="center"/>
          </w:tcPr>
          <w:p w14:paraId="52C0A606" w14:textId="77777777" w:rsidR="00562D6A" w:rsidRDefault="00562D6A" w:rsidP="005C616F">
            <w:pPr>
              <w:widowControl w:val="0"/>
              <w:rPr>
                <w:rFonts w:ascii="Arial" w:hAnsi="Arial"/>
                <w:i/>
                <w:sz w:val="24"/>
                <w:lang w:val="uk-UA"/>
              </w:rPr>
            </w:pPr>
          </w:p>
        </w:tc>
        <w:tc>
          <w:tcPr>
            <w:tcW w:w="1388" w:type="dxa"/>
            <w:gridSpan w:val="2"/>
            <w:tcBorders>
              <w:top w:val="single" w:sz="12" w:space="0" w:color="auto"/>
              <w:left w:val="nil"/>
              <w:bottom w:val="single" w:sz="6" w:space="0" w:color="auto"/>
              <w:right w:val="single" w:sz="12" w:space="0" w:color="auto"/>
            </w:tcBorders>
            <w:vAlign w:val="center"/>
          </w:tcPr>
          <w:p w14:paraId="43AE2206" w14:textId="77777777" w:rsidR="00562D6A" w:rsidRDefault="00562D6A" w:rsidP="005C616F">
            <w:pPr>
              <w:widowControl w:val="0"/>
              <w:rPr>
                <w:rFonts w:ascii="Arial" w:hAnsi="Arial"/>
                <w:i/>
                <w:sz w:val="24"/>
                <w:lang w:val="uk-UA"/>
              </w:rPr>
            </w:pPr>
          </w:p>
        </w:tc>
        <w:tc>
          <w:tcPr>
            <w:tcW w:w="833" w:type="dxa"/>
            <w:gridSpan w:val="2"/>
            <w:tcBorders>
              <w:top w:val="single" w:sz="12" w:space="0" w:color="auto"/>
              <w:left w:val="nil"/>
              <w:bottom w:val="single" w:sz="6" w:space="0" w:color="auto"/>
              <w:right w:val="single" w:sz="12" w:space="0" w:color="auto"/>
            </w:tcBorders>
            <w:vAlign w:val="center"/>
          </w:tcPr>
          <w:p w14:paraId="0A5C24F6" w14:textId="77777777" w:rsidR="00562D6A" w:rsidRDefault="00562D6A" w:rsidP="005C616F">
            <w:pPr>
              <w:widowControl w:val="0"/>
              <w:rPr>
                <w:rFonts w:ascii="Arial" w:hAnsi="Arial"/>
                <w:i/>
                <w:sz w:val="24"/>
                <w:lang w:val="uk-UA"/>
              </w:rPr>
            </w:pPr>
          </w:p>
        </w:tc>
        <w:tc>
          <w:tcPr>
            <w:tcW w:w="2776" w:type="dxa"/>
            <w:gridSpan w:val="3"/>
            <w:vMerge w:val="restart"/>
            <w:tcBorders>
              <w:left w:val="nil"/>
            </w:tcBorders>
            <w:vAlign w:val="center"/>
          </w:tcPr>
          <w:p w14:paraId="0C02B09C" w14:textId="77777777" w:rsidR="00562D6A" w:rsidRDefault="00562D6A" w:rsidP="005C616F">
            <w:pPr>
              <w:widowControl w:val="0"/>
              <w:rPr>
                <w:rFonts w:ascii="Arial" w:hAnsi="Arial"/>
                <w:i/>
                <w:sz w:val="24"/>
                <w:lang w:val="uk-UA"/>
              </w:rPr>
            </w:pPr>
          </w:p>
        </w:tc>
        <w:tc>
          <w:tcPr>
            <w:tcW w:w="3442" w:type="dxa"/>
            <w:gridSpan w:val="5"/>
            <w:tcBorders>
              <w:bottom w:val="single" w:sz="12" w:space="0" w:color="auto"/>
            </w:tcBorders>
            <w:vAlign w:val="center"/>
          </w:tcPr>
          <w:p w14:paraId="5E3E0FD6" w14:textId="77777777" w:rsidR="00562D6A" w:rsidRDefault="00562D6A" w:rsidP="005C616F">
            <w:pPr>
              <w:widowControl w:val="0"/>
              <w:rPr>
                <w:rFonts w:ascii="Arial" w:hAnsi="Arial"/>
                <w:i/>
                <w:sz w:val="24"/>
                <w:lang w:val="uk-UA"/>
              </w:rPr>
            </w:pPr>
          </w:p>
        </w:tc>
        <w:tc>
          <w:tcPr>
            <w:tcW w:w="851" w:type="dxa"/>
            <w:vMerge/>
            <w:tcBorders>
              <w:bottom w:val="single" w:sz="12" w:space="0" w:color="auto"/>
              <w:right w:val="single" w:sz="12" w:space="0" w:color="auto"/>
            </w:tcBorders>
            <w:vAlign w:val="center"/>
          </w:tcPr>
          <w:p w14:paraId="0DF2634E"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26D863A8"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5673DFF9"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right w:val="single" w:sz="12" w:space="0" w:color="auto"/>
            </w:tcBorders>
            <w:vAlign w:val="center"/>
          </w:tcPr>
          <w:p w14:paraId="36643949"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right w:val="single" w:sz="12" w:space="0" w:color="auto"/>
            </w:tcBorders>
            <w:vAlign w:val="center"/>
          </w:tcPr>
          <w:p w14:paraId="3DF67997"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right w:val="single" w:sz="12" w:space="0" w:color="auto"/>
            </w:tcBorders>
            <w:vAlign w:val="center"/>
          </w:tcPr>
          <w:p w14:paraId="33A3680E" w14:textId="77777777" w:rsidR="00562D6A" w:rsidRDefault="00562D6A" w:rsidP="005C616F">
            <w:pPr>
              <w:widowControl w:val="0"/>
              <w:rPr>
                <w:rFonts w:ascii="Arial" w:hAnsi="Arial"/>
                <w:i/>
                <w:sz w:val="24"/>
                <w:lang w:val="uk-UA"/>
              </w:rPr>
            </w:pPr>
          </w:p>
        </w:tc>
      </w:tr>
      <w:tr w:rsidR="00562D6A" w14:paraId="3199ECE8" w14:textId="77777777" w:rsidTr="005C616F">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14:paraId="6A5D78C8" w14:textId="77777777" w:rsidR="00562D6A" w:rsidRDefault="00562D6A" w:rsidP="005C616F">
            <w:pPr>
              <w:widowControl w:val="0"/>
              <w:rPr>
                <w:rFonts w:ascii="Arial" w:hAnsi="Arial"/>
                <w:i/>
                <w:sz w:val="24"/>
                <w:lang w:val="uk-UA"/>
              </w:rPr>
            </w:pPr>
            <w:r>
              <w:rPr>
                <w:rFonts w:ascii="Arial" w:hAnsi="Arial"/>
                <w:i/>
                <w:sz w:val="24"/>
                <w:lang w:val="uk-UA"/>
              </w:rPr>
              <w:t>Взамін.</w:t>
            </w:r>
          </w:p>
        </w:tc>
        <w:tc>
          <w:tcPr>
            <w:tcW w:w="1200" w:type="dxa"/>
            <w:gridSpan w:val="4"/>
            <w:tcBorders>
              <w:top w:val="single" w:sz="6" w:space="0" w:color="auto"/>
              <w:left w:val="nil"/>
              <w:bottom w:val="single" w:sz="6" w:space="0" w:color="auto"/>
              <w:right w:val="single" w:sz="12" w:space="0" w:color="auto"/>
            </w:tcBorders>
            <w:vAlign w:val="center"/>
          </w:tcPr>
          <w:p w14:paraId="1EEF8566"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6" w:space="0" w:color="auto"/>
              <w:right w:val="single" w:sz="12" w:space="0" w:color="auto"/>
            </w:tcBorders>
            <w:vAlign w:val="center"/>
          </w:tcPr>
          <w:p w14:paraId="65DD4D61"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6" w:space="0" w:color="auto"/>
              <w:right w:val="single" w:sz="12" w:space="0" w:color="auto"/>
            </w:tcBorders>
            <w:vAlign w:val="center"/>
          </w:tcPr>
          <w:p w14:paraId="75EE6C55" w14:textId="77777777" w:rsidR="00562D6A" w:rsidRDefault="00562D6A" w:rsidP="005C616F">
            <w:pPr>
              <w:widowControl w:val="0"/>
              <w:rPr>
                <w:rFonts w:ascii="Arial" w:hAnsi="Arial"/>
                <w:i/>
                <w:sz w:val="24"/>
                <w:lang w:val="uk-UA"/>
              </w:rPr>
            </w:pPr>
          </w:p>
        </w:tc>
        <w:tc>
          <w:tcPr>
            <w:tcW w:w="2776" w:type="dxa"/>
            <w:gridSpan w:val="3"/>
            <w:vMerge/>
            <w:tcBorders>
              <w:left w:val="nil"/>
              <w:right w:val="single" w:sz="12" w:space="0" w:color="auto"/>
            </w:tcBorders>
            <w:vAlign w:val="center"/>
          </w:tcPr>
          <w:p w14:paraId="56BF00DF" w14:textId="77777777" w:rsidR="00562D6A" w:rsidRDefault="00562D6A" w:rsidP="005C616F">
            <w:pPr>
              <w:widowControl w:val="0"/>
              <w:rPr>
                <w:rFonts w:ascii="Arial" w:hAnsi="Arial"/>
                <w:i/>
                <w:sz w:val="24"/>
                <w:lang w:val="uk-UA"/>
              </w:rPr>
            </w:pPr>
          </w:p>
        </w:tc>
        <w:tc>
          <w:tcPr>
            <w:tcW w:w="555" w:type="dxa"/>
            <w:tcBorders>
              <w:top w:val="single" w:sz="12" w:space="0" w:color="auto"/>
              <w:left w:val="single" w:sz="12" w:space="0" w:color="auto"/>
              <w:bottom w:val="single" w:sz="6" w:space="0" w:color="auto"/>
              <w:right w:val="single" w:sz="12" w:space="0" w:color="auto"/>
            </w:tcBorders>
            <w:vAlign w:val="center"/>
          </w:tcPr>
          <w:p w14:paraId="78915EEC" w14:textId="77777777" w:rsidR="00562D6A" w:rsidRDefault="00562D6A" w:rsidP="005C616F">
            <w:pPr>
              <w:widowControl w:val="0"/>
              <w:rPr>
                <w:rFonts w:ascii="Arial" w:hAnsi="Arial"/>
                <w:i/>
                <w:sz w:val="24"/>
                <w:lang w:val="uk-UA"/>
              </w:rPr>
            </w:pPr>
          </w:p>
        </w:tc>
        <w:tc>
          <w:tcPr>
            <w:tcW w:w="555" w:type="dxa"/>
            <w:tcBorders>
              <w:top w:val="single" w:sz="12" w:space="0" w:color="auto"/>
              <w:left w:val="nil"/>
              <w:bottom w:val="single" w:sz="6" w:space="0" w:color="auto"/>
              <w:right w:val="single" w:sz="12" w:space="0" w:color="auto"/>
            </w:tcBorders>
            <w:vAlign w:val="center"/>
          </w:tcPr>
          <w:p w14:paraId="7BF383DC" w14:textId="77777777" w:rsidR="00562D6A" w:rsidRDefault="00562D6A" w:rsidP="005C616F">
            <w:pPr>
              <w:widowControl w:val="0"/>
              <w:rPr>
                <w:rFonts w:ascii="Arial" w:hAnsi="Arial"/>
                <w:i/>
                <w:sz w:val="24"/>
                <w:lang w:val="uk-UA"/>
              </w:rPr>
            </w:pPr>
          </w:p>
        </w:tc>
        <w:tc>
          <w:tcPr>
            <w:tcW w:w="1340" w:type="dxa"/>
            <w:gridSpan w:val="2"/>
            <w:tcBorders>
              <w:top w:val="single" w:sz="12" w:space="0" w:color="auto"/>
              <w:left w:val="nil"/>
              <w:bottom w:val="single" w:sz="6" w:space="0" w:color="auto"/>
              <w:right w:val="single" w:sz="12" w:space="0" w:color="auto"/>
            </w:tcBorders>
            <w:vAlign w:val="center"/>
          </w:tcPr>
          <w:p w14:paraId="48168023" w14:textId="77777777" w:rsidR="00562D6A" w:rsidRDefault="00562D6A" w:rsidP="005C616F">
            <w:pPr>
              <w:widowControl w:val="0"/>
              <w:rPr>
                <w:rFonts w:ascii="Arial" w:hAnsi="Arial"/>
                <w:i/>
                <w:sz w:val="24"/>
                <w:lang w:val="uk-UA"/>
              </w:rPr>
            </w:pPr>
          </w:p>
        </w:tc>
        <w:tc>
          <w:tcPr>
            <w:tcW w:w="992" w:type="dxa"/>
            <w:tcBorders>
              <w:top w:val="single" w:sz="12" w:space="0" w:color="auto"/>
              <w:left w:val="nil"/>
              <w:bottom w:val="single" w:sz="6" w:space="0" w:color="auto"/>
              <w:right w:val="single" w:sz="12" w:space="0" w:color="auto"/>
            </w:tcBorders>
            <w:vAlign w:val="center"/>
          </w:tcPr>
          <w:p w14:paraId="223EAA3D" w14:textId="77777777" w:rsidR="00562D6A" w:rsidRDefault="00562D6A" w:rsidP="005C616F">
            <w:pPr>
              <w:widowControl w:val="0"/>
              <w:rPr>
                <w:rFonts w:ascii="Arial" w:hAnsi="Arial"/>
                <w:i/>
                <w:sz w:val="24"/>
                <w:lang w:val="uk-UA"/>
              </w:rPr>
            </w:pPr>
          </w:p>
        </w:tc>
        <w:tc>
          <w:tcPr>
            <w:tcW w:w="851" w:type="dxa"/>
            <w:tcBorders>
              <w:top w:val="single" w:sz="12" w:space="0" w:color="auto"/>
              <w:left w:val="nil"/>
              <w:bottom w:val="single" w:sz="6" w:space="0" w:color="auto"/>
              <w:right w:val="single" w:sz="12" w:space="0" w:color="auto"/>
            </w:tcBorders>
            <w:vAlign w:val="center"/>
          </w:tcPr>
          <w:p w14:paraId="5915B2BC"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3076C890"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57F9163A"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bottom w:val="single" w:sz="6" w:space="0" w:color="auto"/>
              <w:right w:val="single" w:sz="12" w:space="0" w:color="auto"/>
            </w:tcBorders>
            <w:vAlign w:val="center"/>
          </w:tcPr>
          <w:p w14:paraId="09D687B7"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bottom w:val="single" w:sz="6" w:space="0" w:color="auto"/>
              <w:right w:val="single" w:sz="12" w:space="0" w:color="auto"/>
            </w:tcBorders>
            <w:vAlign w:val="center"/>
          </w:tcPr>
          <w:p w14:paraId="06212664"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bottom w:val="single" w:sz="6" w:space="0" w:color="auto"/>
              <w:right w:val="single" w:sz="12" w:space="0" w:color="auto"/>
            </w:tcBorders>
            <w:vAlign w:val="center"/>
          </w:tcPr>
          <w:p w14:paraId="40CA7291" w14:textId="77777777" w:rsidR="00562D6A" w:rsidRDefault="00562D6A" w:rsidP="005C616F">
            <w:pPr>
              <w:widowControl w:val="0"/>
              <w:rPr>
                <w:rFonts w:ascii="Arial" w:hAnsi="Arial"/>
                <w:i/>
                <w:sz w:val="24"/>
                <w:lang w:val="uk-UA"/>
              </w:rPr>
            </w:pPr>
          </w:p>
        </w:tc>
      </w:tr>
      <w:tr w:rsidR="00562D6A" w14:paraId="157C959A" w14:textId="77777777" w:rsidTr="005C616F">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14:paraId="79225E03" w14:textId="77777777" w:rsidR="00562D6A" w:rsidRDefault="00562D6A" w:rsidP="005C616F">
            <w:pPr>
              <w:widowControl w:val="0"/>
              <w:rPr>
                <w:rFonts w:ascii="Arial" w:hAnsi="Arial"/>
                <w:i/>
                <w:sz w:val="24"/>
                <w:lang w:val="uk-UA"/>
              </w:rPr>
            </w:pPr>
            <w:r>
              <w:rPr>
                <w:rFonts w:ascii="Arial" w:hAnsi="Arial"/>
                <w:i/>
                <w:sz w:val="24"/>
                <w:lang w:val="uk-UA"/>
              </w:rPr>
              <w:t>Підпис</w:t>
            </w:r>
          </w:p>
        </w:tc>
        <w:tc>
          <w:tcPr>
            <w:tcW w:w="1200" w:type="dxa"/>
            <w:gridSpan w:val="4"/>
            <w:tcBorders>
              <w:top w:val="single" w:sz="6" w:space="0" w:color="auto"/>
              <w:left w:val="nil"/>
              <w:bottom w:val="single" w:sz="12" w:space="0" w:color="auto"/>
              <w:right w:val="single" w:sz="12" w:space="0" w:color="auto"/>
            </w:tcBorders>
            <w:vAlign w:val="center"/>
          </w:tcPr>
          <w:p w14:paraId="367DA236"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12" w:space="0" w:color="auto"/>
              <w:right w:val="single" w:sz="12" w:space="0" w:color="auto"/>
            </w:tcBorders>
            <w:vAlign w:val="center"/>
          </w:tcPr>
          <w:p w14:paraId="0CC4B4AE"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12" w:space="0" w:color="auto"/>
              <w:right w:val="single" w:sz="12" w:space="0" w:color="auto"/>
            </w:tcBorders>
            <w:vAlign w:val="center"/>
          </w:tcPr>
          <w:p w14:paraId="7154407D" w14:textId="77777777" w:rsidR="00562D6A" w:rsidRDefault="00562D6A" w:rsidP="005C616F">
            <w:pPr>
              <w:widowControl w:val="0"/>
              <w:rPr>
                <w:rFonts w:ascii="Arial" w:hAnsi="Arial"/>
                <w:i/>
                <w:sz w:val="24"/>
                <w:lang w:val="uk-UA"/>
              </w:rPr>
            </w:pPr>
          </w:p>
        </w:tc>
        <w:tc>
          <w:tcPr>
            <w:tcW w:w="2776" w:type="dxa"/>
            <w:gridSpan w:val="3"/>
            <w:vMerge/>
            <w:tcBorders>
              <w:left w:val="nil"/>
              <w:bottom w:val="single" w:sz="12" w:space="0" w:color="auto"/>
              <w:right w:val="single" w:sz="12" w:space="0" w:color="auto"/>
            </w:tcBorders>
            <w:vAlign w:val="center"/>
          </w:tcPr>
          <w:p w14:paraId="483AEDFA" w14:textId="77777777" w:rsidR="00562D6A" w:rsidRDefault="00562D6A" w:rsidP="005C616F">
            <w:pPr>
              <w:widowControl w:val="0"/>
              <w:rPr>
                <w:rFonts w:ascii="Arial" w:hAnsi="Arial"/>
                <w:i/>
                <w:sz w:val="24"/>
                <w:lang w:val="uk-UA"/>
              </w:rPr>
            </w:pPr>
          </w:p>
        </w:tc>
        <w:tc>
          <w:tcPr>
            <w:tcW w:w="555" w:type="dxa"/>
            <w:tcBorders>
              <w:top w:val="single" w:sz="6" w:space="0" w:color="auto"/>
              <w:left w:val="single" w:sz="12" w:space="0" w:color="auto"/>
              <w:bottom w:val="single" w:sz="12" w:space="0" w:color="auto"/>
              <w:right w:val="single" w:sz="12" w:space="0" w:color="auto"/>
            </w:tcBorders>
            <w:vAlign w:val="center"/>
          </w:tcPr>
          <w:p w14:paraId="17C85F52" w14:textId="77777777" w:rsidR="00562D6A" w:rsidRDefault="00562D6A" w:rsidP="005C616F">
            <w:pPr>
              <w:widowControl w:val="0"/>
              <w:rPr>
                <w:rFonts w:ascii="Arial" w:hAnsi="Arial"/>
                <w:i/>
                <w:sz w:val="24"/>
                <w:lang w:val="uk-UA"/>
              </w:rPr>
            </w:pPr>
          </w:p>
        </w:tc>
        <w:tc>
          <w:tcPr>
            <w:tcW w:w="555" w:type="dxa"/>
            <w:tcBorders>
              <w:top w:val="single" w:sz="6" w:space="0" w:color="auto"/>
              <w:left w:val="nil"/>
              <w:bottom w:val="single" w:sz="12" w:space="0" w:color="auto"/>
              <w:right w:val="single" w:sz="12" w:space="0" w:color="auto"/>
            </w:tcBorders>
            <w:vAlign w:val="center"/>
          </w:tcPr>
          <w:p w14:paraId="7CFD9BE9" w14:textId="77777777" w:rsidR="00562D6A" w:rsidRDefault="00562D6A" w:rsidP="005C616F">
            <w:pPr>
              <w:widowControl w:val="0"/>
              <w:rPr>
                <w:rFonts w:ascii="Arial" w:hAnsi="Arial"/>
                <w:i/>
                <w:sz w:val="24"/>
                <w:lang w:val="uk-UA"/>
              </w:rPr>
            </w:pPr>
          </w:p>
        </w:tc>
        <w:tc>
          <w:tcPr>
            <w:tcW w:w="1340" w:type="dxa"/>
            <w:gridSpan w:val="2"/>
            <w:tcBorders>
              <w:top w:val="single" w:sz="6" w:space="0" w:color="auto"/>
              <w:left w:val="nil"/>
              <w:bottom w:val="single" w:sz="12" w:space="0" w:color="auto"/>
              <w:right w:val="single" w:sz="12" w:space="0" w:color="auto"/>
            </w:tcBorders>
            <w:vAlign w:val="center"/>
          </w:tcPr>
          <w:p w14:paraId="285332A8" w14:textId="77777777" w:rsidR="00562D6A" w:rsidRDefault="00562D6A" w:rsidP="005C616F">
            <w:pPr>
              <w:widowControl w:val="0"/>
              <w:rPr>
                <w:rFonts w:ascii="Arial" w:hAnsi="Arial"/>
                <w:i/>
                <w:sz w:val="24"/>
                <w:lang w:val="uk-UA"/>
              </w:rPr>
            </w:pPr>
          </w:p>
        </w:tc>
        <w:tc>
          <w:tcPr>
            <w:tcW w:w="992" w:type="dxa"/>
            <w:tcBorders>
              <w:top w:val="single" w:sz="6" w:space="0" w:color="auto"/>
              <w:left w:val="nil"/>
              <w:bottom w:val="single" w:sz="12" w:space="0" w:color="auto"/>
              <w:right w:val="single" w:sz="12" w:space="0" w:color="auto"/>
            </w:tcBorders>
            <w:vAlign w:val="center"/>
          </w:tcPr>
          <w:p w14:paraId="1ACB17FF" w14:textId="77777777" w:rsidR="00562D6A" w:rsidRDefault="00562D6A" w:rsidP="005C616F">
            <w:pPr>
              <w:widowControl w:val="0"/>
              <w:rPr>
                <w:rFonts w:ascii="Arial" w:hAnsi="Arial"/>
                <w:i/>
                <w:sz w:val="24"/>
                <w:lang w:val="uk-UA"/>
              </w:rPr>
            </w:pPr>
          </w:p>
        </w:tc>
        <w:tc>
          <w:tcPr>
            <w:tcW w:w="851" w:type="dxa"/>
            <w:tcBorders>
              <w:top w:val="single" w:sz="6" w:space="0" w:color="auto"/>
              <w:left w:val="nil"/>
              <w:bottom w:val="single" w:sz="12" w:space="0" w:color="auto"/>
              <w:right w:val="single" w:sz="12" w:space="0" w:color="auto"/>
            </w:tcBorders>
            <w:vAlign w:val="center"/>
          </w:tcPr>
          <w:p w14:paraId="7C64579E"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12" w:space="0" w:color="auto"/>
              <w:right w:val="single" w:sz="12" w:space="0" w:color="auto"/>
            </w:tcBorders>
            <w:vAlign w:val="center"/>
          </w:tcPr>
          <w:p w14:paraId="30823B44"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Зм</w:t>
            </w:r>
            <w:proofErr w:type="spellEnd"/>
          </w:p>
        </w:tc>
        <w:tc>
          <w:tcPr>
            <w:tcW w:w="567" w:type="dxa"/>
            <w:tcBorders>
              <w:top w:val="single" w:sz="6" w:space="0" w:color="auto"/>
              <w:left w:val="nil"/>
              <w:bottom w:val="single" w:sz="12" w:space="0" w:color="auto"/>
              <w:right w:val="single" w:sz="12" w:space="0" w:color="auto"/>
            </w:tcBorders>
            <w:vAlign w:val="center"/>
          </w:tcPr>
          <w:p w14:paraId="0F2864B7" w14:textId="77777777" w:rsidR="00562D6A" w:rsidRDefault="00562D6A" w:rsidP="005C616F">
            <w:pPr>
              <w:pStyle w:val="4"/>
              <w:keepNext w:val="0"/>
              <w:widowControl w:val="0"/>
              <w:jc w:val="center"/>
            </w:pPr>
            <w:r>
              <w:t>Ар</w:t>
            </w:r>
          </w:p>
        </w:tc>
        <w:tc>
          <w:tcPr>
            <w:tcW w:w="992" w:type="dxa"/>
            <w:gridSpan w:val="2"/>
            <w:tcBorders>
              <w:top w:val="single" w:sz="6" w:space="0" w:color="auto"/>
              <w:left w:val="nil"/>
              <w:bottom w:val="single" w:sz="12" w:space="0" w:color="auto"/>
              <w:right w:val="single" w:sz="12" w:space="0" w:color="auto"/>
            </w:tcBorders>
            <w:vAlign w:val="center"/>
          </w:tcPr>
          <w:p w14:paraId="1BAC7F20"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№док</w:t>
            </w:r>
            <w:proofErr w:type="spellEnd"/>
            <w:r>
              <w:rPr>
                <w:rFonts w:ascii="Arial" w:hAnsi="Arial"/>
                <w:i/>
                <w:sz w:val="24"/>
                <w:lang w:val="uk-UA"/>
              </w:rPr>
              <w:t>.</w:t>
            </w:r>
          </w:p>
        </w:tc>
        <w:tc>
          <w:tcPr>
            <w:tcW w:w="1134" w:type="dxa"/>
            <w:gridSpan w:val="4"/>
            <w:tcBorders>
              <w:top w:val="single" w:sz="6" w:space="0" w:color="auto"/>
              <w:left w:val="nil"/>
              <w:bottom w:val="single" w:sz="12" w:space="0" w:color="auto"/>
              <w:right w:val="single" w:sz="12" w:space="0" w:color="auto"/>
            </w:tcBorders>
            <w:vAlign w:val="center"/>
          </w:tcPr>
          <w:p w14:paraId="43959C68" w14:textId="77777777" w:rsidR="00562D6A" w:rsidRDefault="00562D6A" w:rsidP="005C616F">
            <w:pPr>
              <w:widowControl w:val="0"/>
              <w:jc w:val="center"/>
              <w:rPr>
                <w:rFonts w:ascii="Arial" w:hAnsi="Arial"/>
                <w:i/>
                <w:sz w:val="24"/>
                <w:lang w:val="uk-UA"/>
              </w:rPr>
            </w:pPr>
            <w:r>
              <w:rPr>
                <w:rFonts w:ascii="Arial" w:hAnsi="Arial"/>
                <w:i/>
                <w:sz w:val="24"/>
                <w:lang w:val="uk-UA"/>
              </w:rPr>
              <w:t>Підпис</w:t>
            </w:r>
          </w:p>
        </w:tc>
        <w:tc>
          <w:tcPr>
            <w:tcW w:w="940" w:type="dxa"/>
            <w:gridSpan w:val="3"/>
            <w:tcBorders>
              <w:top w:val="single" w:sz="6" w:space="0" w:color="auto"/>
              <w:left w:val="nil"/>
              <w:bottom w:val="single" w:sz="12" w:space="0" w:color="auto"/>
              <w:right w:val="single" w:sz="12" w:space="0" w:color="auto"/>
            </w:tcBorders>
            <w:vAlign w:val="center"/>
          </w:tcPr>
          <w:p w14:paraId="5D9E1AF2" w14:textId="77777777" w:rsidR="00562D6A" w:rsidRDefault="00562D6A" w:rsidP="005C616F">
            <w:pPr>
              <w:widowControl w:val="0"/>
              <w:jc w:val="center"/>
              <w:rPr>
                <w:rFonts w:ascii="Arial" w:hAnsi="Arial"/>
                <w:i/>
                <w:sz w:val="24"/>
                <w:lang w:val="uk-UA"/>
              </w:rPr>
            </w:pPr>
            <w:r>
              <w:rPr>
                <w:rFonts w:ascii="Arial" w:hAnsi="Arial"/>
                <w:i/>
                <w:sz w:val="24"/>
                <w:lang w:val="uk-UA"/>
              </w:rPr>
              <w:t>Дата</w:t>
            </w:r>
          </w:p>
        </w:tc>
      </w:tr>
      <w:tr w:rsidR="00562D6A" w14:paraId="3E7DF10C" w14:textId="77777777" w:rsidTr="005C616F">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14:paraId="6783E6B2"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4A362BE1" w14:textId="77777777" w:rsidR="00562D6A" w:rsidRDefault="00562D6A" w:rsidP="005C616F">
            <w:pPr>
              <w:widowControl w:val="0"/>
              <w:jc w:val="center"/>
              <w:rPr>
                <w:rFonts w:ascii="Arial" w:hAnsi="Arial"/>
                <w:i/>
                <w:sz w:val="24"/>
                <w:lang w:val="uk-UA"/>
              </w:rPr>
            </w:pPr>
          </w:p>
        </w:tc>
        <w:tc>
          <w:tcPr>
            <w:tcW w:w="798" w:type="dxa"/>
            <w:gridSpan w:val="2"/>
            <w:tcBorders>
              <w:top w:val="single" w:sz="12" w:space="0" w:color="auto"/>
              <w:left w:val="nil"/>
              <w:bottom w:val="single" w:sz="6" w:space="0" w:color="auto"/>
              <w:right w:val="single" w:sz="12" w:space="0" w:color="auto"/>
            </w:tcBorders>
            <w:vAlign w:val="center"/>
          </w:tcPr>
          <w:p w14:paraId="1B3E4230" w14:textId="77777777" w:rsidR="00562D6A" w:rsidRDefault="00562D6A" w:rsidP="005C616F">
            <w:pPr>
              <w:widowControl w:val="0"/>
              <w:jc w:val="center"/>
              <w:rPr>
                <w:rFonts w:ascii="Arial" w:hAnsi="Arial"/>
                <w:i/>
                <w:sz w:val="24"/>
                <w:lang w:val="uk-UA"/>
              </w:rPr>
            </w:pPr>
          </w:p>
        </w:tc>
      </w:tr>
      <w:tr w:rsidR="00562D6A" w14:paraId="49362F7E" w14:textId="77777777" w:rsidTr="005C616F">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14:paraId="00952963" w14:textId="77777777" w:rsidR="00562D6A" w:rsidRDefault="00562D6A" w:rsidP="005C616F">
            <w:pPr>
              <w:widowControl w:val="0"/>
              <w:rPr>
                <w:rFonts w:ascii="Arial" w:hAnsi="Arial"/>
                <w:i/>
                <w:sz w:val="24"/>
                <w:lang w:val="uk-UA"/>
              </w:rPr>
            </w:pPr>
            <w:r>
              <w:rPr>
                <w:rFonts w:ascii="Arial" w:hAnsi="Arial"/>
                <w:i/>
                <w:sz w:val="24"/>
                <w:lang w:val="uk-UA"/>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14:paraId="75616E23" w14:textId="77777777" w:rsidR="00562D6A" w:rsidRPr="00346561" w:rsidRDefault="00562D6A" w:rsidP="005C616F">
            <w:pPr>
              <w:widowControl w:val="0"/>
              <w:ind w:right="404"/>
              <w:rPr>
                <w:rFonts w:ascii="Arial" w:hAnsi="Arial"/>
                <w:i/>
                <w:color w:val="000000"/>
                <w:sz w:val="24"/>
                <w:lang w:val="uk-UA"/>
              </w:rPr>
            </w:pPr>
            <w:r w:rsidRPr="009C12E5">
              <w:rPr>
                <w:rFonts w:ascii="Arial" w:hAnsi="Arial"/>
                <w:i/>
                <w:color w:val="000000"/>
                <w:spacing w:val="54"/>
                <w:sz w:val="24"/>
                <w:lang w:val="uk-UA"/>
              </w:rPr>
              <w:t>Лосєв Є.О</w:t>
            </w:r>
            <w:r w:rsidRPr="009C12E5">
              <w:rPr>
                <w:rFonts w:ascii="Arial" w:hAnsi="Arial"/>
                <w:i/>
                <w:color w:val="000000"/>
                <w:spacing w:val="5"/>
                <w:sz w:val="24"/>
                <w:lang w:val="uk-UA"/>
              </w:rPr>
              <w:t>.</w:t>
            </w:r>
          </w:p>
        </w:tc>
        <w:tc>
          <w:tcPr>
            <w:tcW w:w="1388" w:type="dxa"/>
            <w:gridSpan w:val="3"/>
            <w:tcBorders>
              <w:top w:val="single" w:sz="12" w:space="0" w:color="auto"/>
              <w:left w:val="nil"/>
              <w:bottom w:val="single" w:sz="6" w:space="0" w:color="auto"/>
              <w:right w:val="single" w:sz="12" w:space="0" w:color="auto"/>
            </w:tcBorders>
            <w:vAlign w:val="center"/>
          </w:tcPr>
          <w:p w14:paraId="35CB373E" w14:textId="77777777" w:rsidR="00562D6A" w:rsidRDefault="00562D6A" w:rsidP="005C616F">
            <w:pPr>
              <w:widowControl w:val="0"/>
              <w:rPr>
                <w:rFonts w:ascii="Arial" w:hAnsi="Arial"/>
                <w:i/>
                <w:sz w:val="24"/>
                <w:lang w:val="uk-UA"/>
              </w:rPr>
            </w:pPr>
          </w:p>
        </w:tc>
        <w:tc>
          <w:tcPr>
            <w:tcW w:w="1110" w:type="dxa"/>
            <w:tcBorders>
              <w:top w:val="single" w:sz="12" w:space="0" w:color="auto"/>
              <w:left w:val="nil"/>
              <w:bottom w:val="single" w:sz="6" w:space="0" w:color="auto"/>
              <w:right w:val="single" w:sz="12" w:space="0" w:color="auto"/>
            </w:tcBorders>
            <w:vAlign w:val="center"/>
          </w:tcPr>
          <w:p w14:paraId="50131492" w14:textId="77777777" w:rsidR="00562D6A" w:rsidRDefault="00562D6A" w:rsidP="005C616F">
            <w:pPr>
              <w:widowControl w:val="0"/>
              <w:rPr>
                <w:rFonts w:ascii="Arial" w:hAnsi="Arial"/>
                <w:i/>
                <w:sz w:val="24"/>
                <w:lang w:val="uk-UA"/>
              </w:rPr>
            </w:pPr>
          </w:p>
        </w:tc>
        <w:tc>
          <w:tcPr>
            <w:tcW w:w="2277" w:type="dxa"/>
            <w:gridSpan w:val="4"/>
            <w:vMerge w:val="restart"/>
            <w:tcBorders>
              <w:top w:val="single" w:sz="12" w:space="0" w:color="auto"/>
              <w:left w:val="nil"/>
            </w:tcBorders>
            <w:vAlign w:val="center"/>
          </w:tcPr>
          <w:p w14:paraId="07091715" w14:textId="4ECD143A" w:rsidR="00562D6A" w:rsidRPr="00EF55FD" w:rsidRDefault="00562D6A" w:rsidP="005C616F">
            <w:pPr>
              <w:pStyle w:val="1"/>
              <w:keepNext w:val="0"/>
              <w:widowControl w:val="0"/>
              <w:rPr>
                <w:i/>
                <w:sz w:val="28"/>
              </w:rPr>
            </w:pPr>
            <w:r w:rsidRPr="00A75130">
              <w:rPr>
                <w:bCs/>
                <w:i/>
                <w:sz w:val="28"/>
              </w:rPr>
              <w:t>"КПІ",</w:t>
            </w:r>
            <w:r>
              <w:rPr>
                <w:bCs/>
                <w:i/>
                <w:sz w:val="28"/>
              </w:rPr>
              <w:t xml:space="preserve"> </w:t>
            </w:r>
            <w:proofErr w:type="spellStart"/>
            <w:r>
              <w:rPr>
                <w:bCs/>
                <w:i/>
                <w:sz w:val="28"/>
              </w:rPr>
              <w:t>ім.І.Сікорського</w:t>
            </w:r>
            <w:proofErr w:type="spellEnd"/>
            <w:r w:rsidRPr="00A75130">
              <w:rPr>
                <w:bCs/>
                <w:i/>
                <w:sz w:val="28"/>
              </w:rPr>
              <w:t xml:space="preserve"> </w:t>
            </w:r>
            <w:r w:rsidRPr="00A75130">
              <w:rPr>
                <w:bCs/>
                <w:i/>
                <w:sz w:val="28"/>
              </w:rPr>
              <w:br/>
              <w:t>ІХФ</w:t>
            </w:r>
          </w:p>
        </w:tc>
        <w:tc>
          <w:tcPr>
            <w:tcW w:w="4969" w:type="dxa"/>
            <w:gridSpan w:val="6"/>
            <w:vMerge w:val="restart"/>
            <w:tcBorders>
              <w:top w:val="single" w:sz="12" w:space="0" w:color="auto"/>
              <w:left w:val="single" w:sz="12" w:space="0" w:color="auto"/>
              <w:right w:val="single" w:sz="12" w:space="0" w:color="auto"/>
            </w:tcBorders>
            <w:vAlign w:val="center"/>
          </w:tcPr>
          <w:p w14:paraId="02C745A4" w14:textId="77777777" w:rsidR="00562D6A" w:rsidRPr="00257217" w:rsidRDefault="00562D6A" w:rsidP="005C616F">
            <w:pPr>
              <w:widowControl w:val="0"/>
              <w:jc w:val="center"/>
              <w:rPr>
                <w:rFonts w:ascii="Arial" w:hAnsi="Arial"/>
                <w:i/>
                <w:sz w:val="24"/>
                <w:lang w:val="uk-UA"/>
              </w:rPr>
            </w:pPr>
          </w:p>
        </w:tc>
        <w:tc>
          <w:tcPr>
            <w:tcW w:w="2358" w:type="dxa"/>
            <w:gridSpan w:val="8"/>
            <w:vMerge w:val="restart"/>
            <w:tcBorders>
              <w:top w:val="single" w:sz="12" w:space="0" w:color="auto"/>
              <w:left w:val="nil"/>
              <w:right w:val="single" w:sz="12" w:space="0" w:color="auto"/>
            </w:tcBorders>
            <w:vAlign w:val="center"/>
          </w:tcPr>
          <w:p w14:paraId="31C76338" w14:textId="77777777" w:rsidR="00562D6A" w:rsidRDefault="00562D6A" w:rsidP="005C616F">
            <w:pPr>
              <w:widowControl w:val="0"/>
              <w:jc w:val="center"/>
              <w:rPr>
                <w:rFonts w:ascii="Arial" w:hAnsi="Arial"/>
                <w:i/>
                <w:sz w:val="24"/>
                <w:lang w:val="uk-UA"/>
              </w:rPr>
            </w:pPr>
            <w:r>
              <w:rPr>
                <w:rFonts w:ascii="Arial" w:hAnsi="Arial"/>
                <w:i/>
                <w:sz w:val="24"/>
                <w:lang w:val="uk-UA"/>
              </w:rPr>
              <w:t>015</w:t>
            </w:r>
          </w:p>
        </w:tc>
      </w:tr>
      <w:tr w:rsidR="00562D6A" w14:paraId="332F65E3"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3EC8BE94" w14:textId="77777777" w:rsidR="00562D6A" w:rsidRDefault="00562D6A" w:rsidP="005C616F">
            <w:pPr>
              <w:widowControl w:val="0"/>
              <w:rPr>
                <w:rFonts w:ascii="Arial" w:hAnsi="Arial"/>
                <w:i/>
                <w:sz w:val="24"/>
                <w:lang w:val="uk-UA"/>
              </w:rPr>
            </w:pPr>
            <w:r>
              <w:rPr>
                <w:rFonts w:ascii="Arial" w:hAnsi="Arial"/>
                <w:i/>
                <w:sz w:val="24"/>
                <w:lang w:val="uk-UA"/>
              </w:rPr>
              <w:t>Перевірив</w:t>
            </w:r>
          </w:p>
        </w:tc>
        <w:tc>
          <w:tcPr>
            <w:tcW w:w="2163" w:type="dxa"/>
            <w:gridSpan w:val="4"/>
            <w:tcBorders>
              <w:top w:val="single" w:sz="6" w:space="0" w:color="auto"/>
              <w:left w:val="nil"/>
              <w:bottom w:val="single" w:sz="6" w:space="0" w:color="auto"/>
              <w:right w:val="single" w:sz="12" w:space="0" w:color="auto"/>
            </w:tcBorders>
            <w:vAlign w:val="center"/>
          </w:tcPr>
          <w:p w14:paraId="36440A62" w14:textId="77777777" w:rsidR="00562D6A" w:rsidRPr="00346561" w:rsidRDefault="00562D6A" w:rsidP="005C616F">
            <w:pPr>
              <w:widowControl w:val="0"/>
              <w:ind w:left="-84"/>
              <w:rPr>
                <w:rFonts w:ascii="Arial" w:hAnsi="Arial"/>
                <w:i/>
                <w:color w:val="000000"/>
                <w:sz w:val="24"/>
                <w:lang w:val="uk-UA"/>
              </w:rPr>
            </w:pPr>
            <w:r>
              <w:rPr>
                <w:rFonts w:ascii="Arial" w:hAnsi="Arial"/>
                <w:i/>
                <w:color w:val="000000"/>
                <w:sz w:val="24"/>
                <w:lang w:val="uk-UA"/>
              </w:rPr>
              <w:t>Борщик С.О.</w:t>
            </w:r>
          </w:p>
        </w:tc>
        <w:tc>
          <w:tcPr>
            <w:tcW w:w="1388" w:type="dxa"/>
            <w:gridSpan w:val="3"/>
            <w:tcBorders>
              <w:top w:val="single" w:sz="6" w:space="0" w:color="auto"/>
              <w:left w:val="nil"/>
              <w:bottom w:val="single" w:sz="6" w:space="0" w:color="auto"/>
              <w:right w:val="single" w:sz="12" w:space="0" w:color="auto"/>
            </w:tcBorders>
            <w:vAlign w:val="center"/>
          </w:tcPr>
          <w:p w14:paraId="6B4F2A8A"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571FE146" w14:textId="77777777" w:rsidR="00562D6A" w:rsidRDefault="00562D6A" w:rsidP="005C616F">
            <w:pPr>
              <w:widowControl w:val="0"/>
              <w:rPr>
                <w:rFonts w:ascii="Arial" w:hAnsi="Arial"/>
                <w:i/>
                <w:sz w:val="24"/>
                <w:lang w:val="uk-UA"/>
              </w:rPr>
            </w:pPr>
          </w:p>
        </w:tc>
        <w:tc>
          <w:tcPr>
            <w:tcW w:w="2277" w:type="dxa"/>
            <w:gridSpan w:val="4"/>
            <w:vMerge/>
            <w:tcBorders>
              <w:left w:val="nil"/>
            </w:tcBorders>
            <w:vAlign w:val="center"/>
          </w:tcPr>
          <w:p w14:paraId="7D121F0E" w14:textId="77777777" w:rsidR="00562D6A" w:rsidRDefault="00562D6A" w:rsidP="005C616F">
            <w:pPr>
              <w:pStyle w:val="1"/>
              <w:keepNext w:val="0"/>
              <w:widowControl w:val="0"/>
              <w:rPr>
                <w:b/>
                <w:i/>
              </w:rPr>
            </w:pPr>
          </w:p>
        </w:tc>
        <w:tc>
          <w:tcPr>
            <w:tcW w:w="4969" w:type="dxa"/>
            <w:gridSpan w:val="6"/>
            <w:vMerge/>
            <w:tcBorders>
              <w:left w:val="single" w:sz="12" w:space="0" w:color="auto"/>
              <w:right w:val="single" w:sz="12" w:space="0" w:color="auto"/>
            </w:tcBorders>
            <w:vAlign w:val="center"/>
          </w:tcPr>
          <w:p w14:paraId="3B3E5A1E" w14:textId="77777777" w:rsidR="00562D6A" w:rsidRDefault="00562D6A" w:rsidP="005C616F">
            <w:pPr>
              <w:widowControl w:val="0"/>
              <w:jc w:val="center"/>
              <w:rPr>
                <w:rFonts w:ascii="Arial" w:hAnsi="Arial"/>
                <w:i/>
                <w:sz w:val="24"/>
                <w:lang w:val="uk-UA"/>
              </w:rPr>
            </w:pPr>
          </w:p>
        </w:tc>
        <w:tc>
          <w:tcPr>
            <w:tcW w:w="2358" w:type="dxa"/>
            <w:gridSpan w:val="8"/>
            <w:vMerge/>
            <w:tcBorders>
              <w:left w:val="nil"/>
              <w:right w:val="single" w:sz="12" w:space="0" w:color="auto"/>
            </w:tcBorders>
            <w:vAlign w:val="center"/>
          </w:tcPr>
          <w:p w14:paraId="6213F874" w14:textId="77777777" w:rsidR="00562D6A" w:rsidRDefault="00562D6A" w:rsidP="005C616F">
            <w:pPr>
              <w:rPr>
                <w:i/>
              </w:rPr>
            </w:pPr>
          </w:p>
        </w:tc>
      </w:tr>
      <w:tr w:rsidR="00562D6A" w14:paraId="6A48BE54"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3C6496F2"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79FFA7D0"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5FD5D7F6"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29CAECE2" w14:textId="77777777" w:rsidR="00562D6A" w:rsidRDefault="00562D6A" w:rsidP="005C616F">
            <w:pPr>
              <w:widowControl w:val="0"/>
              <w:rPr>
                <w:rFonts w:ascii="Arial" w:hAnsi="Arial"/>
                <w:i/>
                <w:sz w:val="24"/>
                <w:lang w:val="uk-UA"/>
              </w:rPr>
            </w:pPr>
          </w:p>
        </w:tc>
        <w:tc>
          <w:tcPr>
            <w:tcW w:w="2277" w:type="dxa"/>
            <w:gridSpan w:val="4"/>
            <w:vMerge/>
            <w:tcBorders>
              <w:left w:val="nil"/>
              <w:bottom w:val="single" w:sz="12" w:space="0" w:color="auto"/>
            </w:tcBorders>
            <w:vAlign w:val="center"/>
          </w:tcPr>
          <w:p w14:paraId="68EE5EE2" w14:textId="77777777" w:rsidR="00562D6A" w:rsidRDefault="00562D6A" w:rsidP="005C616F">
            <w:pPr>
              <w:widowControl w:val="0"/>
              <w:rPr>
                <w:rFonts w:ascii="Arial" w:hAnsi="Arial"/>
                <w:i/>
                <w:sz w:val="24"/>
                <w:lang w:val="uk-UA"/>
              </w:rPr>
            </w:pPr>
          </w:p>
        </w:tc>
        <w:tc>
          <w:tcPr>
            <w:tcW w:w="4969" w:type="dxa"/>
            <w:gridSpan w:val="6"/>
            <w:vMerge/>
            <w:tcBorders>
              <w:left w:val="single" w:sz="12" w:space="0" w:color="auto"/>
              <w:bottom w:val="single" w:sz="12" w:space="0" w:color="auto"/>
              <w:right w:val="single" w:sz="12" w:space="0" w:color="auto"/>
            </w:tcBorders>
            <w:vAlign w:val="center"/>
          </w:tcPr>
          <w:p w14:paraId="1BBAFA91" w14:textId="77777777" w:rsidR="00562D6A" w:rsidRDefault="00562D6A" w:rsidP="005C616F">
            <w:pPr>
              <w:widowControl w:val="0"/>
              <w:rPr>
                <w:rFonts w:ascii="Arial" w:hAnsi="Arial"/>
                <w:i/>
                <w:sz w:val="24"/>
                <w:lang w:val="uk-UA"/>
              </w:rPr>
            </w:pPr>
          </w:p>
        </w:tc>
        <w:tc>
          <w:tcPr>
            <w:tcW w:w="2358" w:type="dxa"/>
            <w:gridSpan w:val="8"/>
            <w:vMerge/>
            <w:tcBorders>
              <w:left w:val="nil"/>
              <w:bottom w:val="single" w:sz="12" w:space="0" w:color="auto"/>
              <w:right w:val="single" w:sz="12" w:space="0" w:color="auto"/>
            </w:tcBorders>
            <w:vAlign w:val="center"/>
          </w:tcPr>
          <w:p w14:paraId="6F2B46D1" w14:textId="77777777" w:rsidR="00562D6A" w:rsidRDefault="00562D6A" w:rsidP="005C616F">
            <w:pPr>
              <w:widowControl w:val="0"/>
              <w:rPr>
                <w:rFonts w:ascii="Arial" w:hAnsi="Arial"/>
                <w:i/>
                <w:sz w:val="24"/>
                <w:lang w:val="uk-UA"/>
              </w:rPr>
            </w:pPr>
          </w:p>
        </w:tc>
      </w:tr>
      <w:tr w:rsidR="00562D6A" w14:paraId="34A4772E"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03BA86D8"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25D3B648"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4604A945"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3BDE8FFD" w14:textId="77777777" w:rsidR="00562D6A" w:rsidRDefault="00562D6A" w:rsidP="005C616F">
            <w:pPr>
              <w:widowControl w:val="0"/>
              <w:rPr>
                <w:rFonts w:ascii="Arial" w:hAnsi="Arial"/>
                <w:i/>
                <w:sz w:val="24"/>
                <w:lang w:val="uk-UA"/>
              </w:rPr>
            </w:pPr>
          </w:p>
        </w:tc>
        <w:tc>
          <w:tcPr>
            <w:tcW w:w="7813" w:type="dxa"/>
            <w:gridSpan w:val="13"/>
            <w:vMerge w:val="restart"/>
            <w:tcBorders>
              <w:top w:val="single" w:sz="6" w:space="0" w:color="auto"/>
              <w:left w:val="nil"/>
              <w:right w:val="single" w:sz="12" w:space="0" w:color="auto"/>
            </w:tcBorders>
            <w:vAlign w:val="center"/>
          </w:tcPr>
          <w:p w14:paraId="6446A12B" w14:textId="4E60361F" w:rsidR="00562D6A" w:rsidRDefault="00AB790F" w:rsidP="005C616F">
            <w:pPr>
              <w:pStyle w:val="3"/>
              <w:jc w:val="center"/>
            </w:pPr>
            <w:r>
              <w:t>Пакувальний автомат</w:t>
            </w:r>
          </w:p>
        </w:tc>
        <w:tc>
          <w:tcPr>
            <w:tcW w:w="614" w:type="dxa"/>
            <w:vMerge w:val="restart"/>
            <w:tcBorders>
              <w:top w:val="single" w:sz="6" w:space="0" w:color="auto"/>
              <w:left w:val="nil"/>
              <w:right w:val="single" w:sz="12" w:space="0" w:color="auto"/>
            </w:tcBorders>
            <w:vAlign w:val="center"/>
          </w:tcPr>
          <w:p w14:paraId="04A1DAAC" w14:textId="77777777" w:rsidR="00562D6A" w:rsidRPr="00B062F1" w:rsidRDefault="00562D6A" w:rsidP="005C616F">
            <w:pPr>
              <w:widowControl w:val="0"/>
              <w:jc w:val="center"/>
              <w:rPr>
                <w:rFonts w:ascii="Arial" w:hAnsi="Arial"/>
                <w:i/>
                <w:sz w:val="24"/>
              </w:rPr>
            </w:pPr>
            <w:r>
              <w:rPr>
                <w:rFonts w:ascii="Arial" w:hAnsi="Arial"/>
                <w:i/>
                <w:sz w:val="24"/>
                <w:lang w:val="en-US"/>
              </w:rPr>
              <w:t>H</w:t>
            </w:r>
          </w:p>
        </w:tc>
        <w:tc>
          <w:tcPr>
            <w:tcW w:w="614" w:type="dxa"/>
            <w:gridSpan w:val="3"/>
            <w:vMerge w:val="restart"/>
            <w:tcBorders>
              <w:top w:val="single" w:sz="6" w:space="0" w:color="auto"/>
              <w:left w:val="nil"/>
              <w:right w:val="single" w:sz="12" w:space="0" w:color="auto"/>
            </w:tcBorders>
            <w:vAlign w:val="center"/>
          </w:tcPr>
          <w:p w14:paraId="504EA91D" w14:textId="77777777" w:rsidR="00562D6A" w:rsidRDefault="00562D6A" w:rsidP="005C616F">
            <w:pPr>
              <w:widowControl w:val="0"/>
              <w:rPr>
                <w:rFonts w:ascii="Arial" w:hAnsi="Arial"/>
                <w:i/>
                <w:sz w:val="24"/>
                <w:lang w:val="uk-UA"/>
              </w:rPr>
            </w:pPr>
          </w:p>
        </w:tc>
        <w:tc>
          <w:tcPr>
            <w:tcW w:w="563" w:type="dxa"/>
            <w:vMerge w:val="restart"/>
            <w:tcBorders>
              <w:top w:val="single" w:sz="6" w:space="0" w:color="auto"/>
              <w:left w:val="nil"/>
              <w:right w:val="single" w:sz="12" w:space="0" w:color="auto"/>
            </w:tcBorders>
            <w:vAlign w:val="center"/>
          </w:tcPr>
          <w:p w14:paraId="74BA92F3" w14:textId="77777777" w:rsidR="00562D6A" w:rsidRDefault="00562D6A" w:rsidP="005C616F">
            <w:pPr>
              <w:widowControl w:val="0"/>
              <w:rPr>
                <w:rFonts w:ascii="Arial" w:hAnsi="Arial"/>
                <w:i/>
                <w:sz w:val="24"/>
                <w:lang w:val="uk-UA"/>
              </w:rPr>
            </w:pPr>
          </w:p>
        </w:tc>
      </w:tr>
      <w:tr w:rsidR="00562D6A" w14:paraId="54698A0D" w14:textId="77777777" w:rsidTr="005C616F">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14:paraId="247CDFC7" w14:textId="77777777" w:rsidR="00562D6A" w:rsidRDefault="00562D6A" w:rsidP="005C616F">
            <w:pPr>
              <w:widowControl w:val="0"/>
              <w:rPr>
                <w:rFonts w:ascii="Arial" w:hAnsi="Arial"/>
                <w:i/>
                <w:sz w:val="24"/>
                <w:lang w:val="uk-UA"/>
              </w:rPr>
            </w:pPr>
            <w:r>
              <w:rPr>
                <w:rFonts w:ascii="Arial" w:hAnsi="Arial"/>
                <w:i/>
                <w:sz w:val="24"/>
                <w:lang w:val="uk-UA"/>
              </w:rPr>
              <w:t>Н. контр.</w:t>
            </w:r>
          </w:p>
        </w:tc>
        <w:tc>
          <w:tcPr>
            <w:tcW w:w="2163" w:type="dxa"/>
            <w:gridSpan w:val="4"/>
            <w:tcBorders>
              <w:top w:val="single" w:sz="6" w:space="0" w:color="auto"/>
              <w:left w:val="nil"/>
              <w:bottom w:val="single" w:sz="12" w:space="0" w:color="auto"/>
              <w:right w:val="single" w:sz="12" w:space="0" w:color="auto"/>
            </w:tcBorders>
            <w:vAlign w:val="center"/>
          </w:tcPr>
          <w:p w14:paraId="65A19461"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12" w:space="0" w:color="auto"/>
              <w:right w:val="single" w:sz="12" w:space="0" w:color="auto"/>
            </w:tcBorders>
            <w:vAlign w:val="center"/>
          </w:tcPr>
          <w:p w14:paraId="02C64B32"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12" w:space="0" w:color="auto"/>
              <w:right w:val="single" w:sz="12" w:space="0" w:color="auto"/>
            </w:tcBorders>
            <w:vAlign w:val="center"/>
          </w:tcPr>
          <w:p w14:paraId="0C3F7D9B" w14:textId="77777777" w:rsidR="00562D6A" w:rsidRDefault="00562D6A" w:rsidP="005C616F">
            <w:pPr>
              <w:widowControl w:val="0"/>
              <w:rPr>
                <w:rFonts w:ascii="Arial" w:hAnsi="Arial"/>
                <w:i/>
                <w:sz w:val="24"/>
                <w:lang w:val="uk-UA"/>
              </w:rPr>
            </w:pPr>
          </w:p>
        </w:tc>
        <w:tc>
          <w:tcPr>
            <w:tcW w:w="7813" w:type="dxa"/>
            <w:gridSpan w:val="13"/>
            <w:vMerge/>
            <w:tcBorders>
              <w:left w:val="nil"/>
              <w:bottom w:val="single" w:sz="12" w:space="0" w:color="auto"/>
              <w:right w:val="single" w:sz="12" w:space="0" w:color="auto"/>
            </w:tcBorders>
            <w:vAlign w:val="center"/>
          </w:tcPr>
          <w:p w14:paraId="7AC25EE0" w14:textId="77777777" w:rsidR="00562D6A" w:rsidRDefault="00562D6A" w:rsidP="005C616F">
            <w:pPr>
              <w:widowControl w:val="0"/>
              <w:rPr>
                <w:rFonts w:ascii="Arial" w:hAnsi="Arial"/>
                <w:i/>
                <w:sz w:val="24"/>
                <w:lang w:val="uk-UA"/>
              </w:rPr>
            </w:pPr>
          </w:p>
        </w:tc>
        <w:tc>
          <w:tcPr>
            <w:tcW w:w="614" w:type="dxa"/>
            <w:vMerge/>
            <w:tcBorders>
              <w:left w:val="nil"/>
              <w:bottom w:val="single" w:sz="12" w:space="0" w:color="auto"/>
              <w:right w:val="single" w:sz="12" w:space="0" w:color="auto"/>
            </w:tcBorders>
            <w:vAlign w:val="center"/>
          </w:tcPr>
          <w:p w14:paraId="0DBEB7B9" w14:textId="77777777" w:rsidR="00562D6A" w:rsidRDefault="00562D6A" w:rsidP="005C616F">
            <w:pPr>
              <w:widowControl w:val="0"/>
              <w:rPr>
                <w:rFonts w:ascii="Arial" w:hAnsi="Arial"/>
                <w:i/>
                <w:sz w:val="24"/>
                <w:lang w:val="uk-UA"/>
              </w:rPr>
            </w:pPr>
          </w:p>
        </w:tc>
        <w:tc>
          <w:tcPr>
            <w:tcW w:w="614" w:type="dxa"/>
            <w:gridSpan w:val="3"/>
            <w:vMerge/>
            <w:tcBorders>
              <w:left w:val="nil"/>
              <w:bottom w:val="single" w:sz="12" w:space="0" w:color="auto"/>
              <w:right w:val="single" w:sz="12" w:space="0" w:color="auto"/>
            </w:tcBorders>
            <w:vAlign w:val="center"/>
          </w:tcPr>
          <w:p w14:paraId="689ADE3D" w14:textId="77777777" w:rsidR="00562D6A" w:rsidRDefault="00562D6A" w:rsidP="005C616F">
            <w:pPr>
              <w:widowControl w:val="0"/>
              <w:rPr>
                <w:rFonts w:ascii="Arial" w:hAnsi="Arial"/>
                <w:i/>
                <w:sz w:val="24"/>
                <w:lang w:val="uk-UA"/>
              </w:rPr>
            </w:pPr>
          </w:p>
        </w:tc>
        <w:tc>
          <w:tcPr>
            <w:tcW w:w="563" w:type="dxa"/>
            <w:vMerge/>
            <w:tcBorders>
              <w:left w:val="nil"/>
              <w:bottom w:val="single" w:sz="12" w:space="0" w:color="auto"/>
              <w:right w:val="single" w:sz="12" w:space="0" w:color="auto"/>
            </w:tcBorders>
            <w:vAlign w:val="center"/>
          </w:tcPr>
          <w:p w14:paraId="184CC68B" w14:textId="77777777" w:rsidR="00562D6A" w:rsidRDefault="00562D6A" w:rsidP="005C616F">
            <w:pPr>
              <w:widowControl w:val="0"/>
              <w:rPr>
                <w:rFonts w:ascii="Arial" w:hAnsi="Arial"/>
                <w:i/>
                <w:sz w:val="24"/>
                <w:lang w:val="uk-UA"/>
              </w:rPr>
            </w:pPr>
          </w:p>
        </w:tc>
      </w:tr>
      <w:tr w:rsidR="00562D6A" w14:paraId="4C38DD13" w14:textId="77777777" w:rsidTr="005C616F">
        <w:trPr>
          <w:trHeight w:val="6424"/>
        </w:trPr>
        <w:tc>
          <w:tcPr>
            <w:tcW w:w="15682" w:type="dxa"/>
            <w:gridSpan w:val="30"/>
            <w:tcBorders>
              <w:top w:val="single" w:sz="12" w:space="0" w:color="auto"/>
              <w:left w:val="single" w:sz="12" w:space="0" w:color="auto"/>
              <w:bottom w:val="single" w:sz="12" w:space="0" w:color="auto"/>
              <w:right w:val="single" w:sz="12" w:space="0" w:color="auto"/>
            </w:tcBorders>
            <w:vAlign w:val="center"/>
          </w:tcPr>
          <w:p w14:paraId="6FE20078" w14:textId="13B3ADD2" w:rsidR="00562D6A" w:rsidRPr="00163DE1" w:rsidRDefault="008C4464" w:rsidP="005C616F">
            <w:pPr>
              <w:widowControl w:val="0"/>
              <w:jc w:val="center"/>
              <w:rPr>
                <w:sz w:val="36"/>
                <w:szCs w:val="36"/>
                <w:lang w:val="uk-UA"/>
              </w:rPr>
            </w:pPr>
            <w:r w:rsidRPr="005C716D">
              <w:rPr>
                <w:noProof/>
                <w:lang w:val="uk-UA" w:eastAsia="uk-UA"/>
              </w:rPr>
              <w:drawing>
                <wp:inline distT="0" distB="0" distL="0" distR="0" wp14:anchorId="6F201E8A" wp14:editId="7E91549B">
                  <wp:extent cx="3552825" cy="4531949"/>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574125" cy="4559119"/>
                          </a:xfrm>
                          <a:prstGeom prst="rect">
                            <a:avLst/>
                          </a:prstGeom>
                        </pic:spPr>
                      </pic:pic>
                    </a:graphicData>
                  </a:graphic>
                </wp:inline>
              </w:drawing>
            </w:r>
          </w:p>
        </w:tc>
      </w:tr>
      <w:tr w:rsidR="00562D6A" w14:paraId="17337D58" w14:textId="77777777" w:rsidTr="005C616F">
        <w:trPr>
          <w:trHeight w:val="529"/>
        </w:trPr>
        <w:tc>
          <w:tcPr>
            <w:tcW w:w="1247" w:type="dxa"/>
            <w:gridSpan w:val="3"/>
            <w:tcBorders>
              <w:top w:val="single" w:sz="12" w:space="0" w:color="auto"/>
              <w:left w:val="single" w:sz="12" w:space="0" w:color="auto"/>
              <w:bottom w:val="single" w:sz="12" w:space="0" w:color="auto"/>
              <w:right w:val="single" w:sz="12" w:space="0" w:color="auto"/>
            </w:tcBorders>
            <w:vAlign w:val="center"/>
          </w:tcPr>
          <w:p w14:paraId="3C8607E1" w14:textId="77777777" w:rsidR="00562D6A" w:rsidRDefault="00562D6A" w:rsidP="005C616F">
            <w:pPr>
              <w:pStyle w:val="2"/>
              <w:keepNext w:val="0"/>
              <w:widowControl w:val="0"/>
            </w:pPr>
            <w:r>
              <w:t>КЕ</w:t>
            </w:r>
          </w:p>
        </w:tc>
        <w:tc>
          <w:tcPr>
            <w:tcW w:w="14435" w:type="dxa"/>
            <w:gridSpan w:val="27"/>
            <w:tcBorders>
              <w:top w:val="single" w:sz="12" w:space="0" w:color="auto"/>
              <w:left w:val="nil"/>
              <w:bottom w:val="single" w:sz="12" w:space="0" w:color="auto"/>
              <w:right w:val="single" w:sz="12" w:space="0" w:color="auto"/>
            </w:tcBorders>
            <w:vAlign w:val="center"/>
          </w:tcPr>
          <w:p w14:paraId="7CE924BE" w14:textId="77777777" w:rsidR="00562D6A" w:rsidRDefault="00562D6A" w:rsidP="005C616F">
            <w:pPr>
              <w:widowControl w:val="0"/>
              <w:jc w:val="center"/>
              <w:rPr>
                <w:rFonts w:ascii="Arial" w:hAnsi="Arial"/>
                <w:i/>
                <w:sz w:val="28"/>
                <w:lang w:val="uk-UA"/>
              </w:rPr>
            </w:pPr>
          </w:p>
        </w:tc>
      </w:tr>
    </w:tbl>
    <w:p w14:paraId="2D5C573C" w14:textId="77777777" w:rsidR="00562D6A" w:rsidRDefault="00562D6A" w:rsidP="00562D6A">
      <w:r>
        <w:br w:type="page"/>
      </w:r>
    </w:p>
    <w:tbl>
      <w:tblPr>
        <w:tblW w:w="0" w:type="auto"/>
        <w:tblInd w:w="31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562D6A" w14:paraId="48071ECA" w14:textId="77777777" w:rsidTr="005C616F">
        <w:trPr>
          <w:cantSplit/>
        </w:trPr>
        <w:tc>
          <w:tcPr>
            <w:tcW w:w="907" w:type="dxa"/>
            <w:vAlign w:val="center"/>
          </w:tcPr>
          <w:p w14:paraId="4A8B7076" w14:textId="77777777" w:rsidR="00562D6A" w:rsidRDefault="00562D6A" w:rsidP="005C616F">
            <w:pPr>
              <w:widowControl w:val="0"/>
              <w:rPr>
                <w:rFonts w:ascii="Arial" w:hAnsi="Arial"/>
                <w:i/>
                <w:sz w:val="24"/>
                <w:lang w:val="uk-UA"/>
              </w:rPr>
            </w:pPr>
          </w:p>
        </w:tc>
        <w:tc>
          <w:tcPr>
            <w:tcW w:w="1219" w:type="dxa"/>
            <w:gridSpan w:val="4"/>
            <w:vAlign w:val="center"/>
          </w:tcPr>
          <w:p w14:paraId="62664CA3" w14:textId="77777777" w:rsidR="00562D6A" w:rsidRDefault="00562D6A" w:rsidP="005C616F">
            <w:pPr>
              <w:widowControl w:val="0"/>
              <w:rPr>
                <w:rFonts w:ascii="Arial" w:hAnsi="Arial"/>
                <w:i/>
                <w:sz w:val="24"/>
                <w:lang w:val="uk-UA"/>
              </w:rPr>
            </w:pPr>
          </w:p>
        </w:tc>
        <w:tc>
          <w:tcPr>
            <w:tcW w:w="1418" w:type="dxa"/>
            <w:gridSpan w:val="2"/>
            <w:vAlign w:val="center"/>
          </w:tcPr>
          <w:p w14:paraId="0996E707" w14:textId="77777777" w:rsidR="00562D6A" w:rsidRDefault="00562D6A" w:rsidP="005C616F">
            <w:pPr>
              <w:widowControl w:val="0"/>
              <w:rPr>
                <w:rFonts w:ascii="Arial" w:hAnsi="Arial"/>
                <w:i/>
                <w:sz w:val="24"/>
                <w:lang w:val="uk-UA"/>
              </w:rPr>
            </w:pPr>
          </w:p>
        </w:tc>
        <w:tc>
          <w:tcPr>
            <w:tcW w:w="850" w:type="dxa"/>
            <w:gridSpan w:val="2"/>
            <w:vAlign w:val="center"/>
          </w:tcPr>
          <w:p w14:paraId="7D29BAE6"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44F41512" w14:textId="77777777" w:rsidR="00562D6A" w:rsidRDefault="00562D6A" w:rsidP="005C616F">
            <w:pPr>
              <w:widowControl w:val="0"/>
              <w:rPr>
                <w:rFonts w:ascii="Arial" w:hAnsi="Arial"/>
                <w:i/>
                <w:sz w:val="24"/>
                <w:lang w:val="uk-UA"/>
              </w:rPr>
            </w:pPr>
          </w:p>
        </w:tc>
        <w:tc>
          <w:tcPr>
            <w:tcW w:w="851" w:type="dxa"/>
            <w:vAlign w:val="center"/>
          </w:tcPr>
          <w:p w14:paraId="62D935C5" w14:textId="77777777" w:rsidR="00562D6A" w:rsidRDefault="00562D6A" w:rsidP="005C616F">
            <w:pPr>
              <w:widowControl w:val="0"/>
              <w:rPr>
                <w:rFonts w:ascii="Arial" w:hAnsi="Arial"/>
                <w:i/>
                <w:sz w:val="24"/>
                <w:lang w:val="uk-UA"/>
              </w:rPr>
            </w:pPr>
          </w:p>
        </w:tc>
        <w:tc>
          <w:tcPr>
            <w:tcW w:w="4200" w:type="dxa"/>
            <w:gridSpan w:val="11"/>
            <w:tcBorders>
              <w:left w:val="nil"/>
              <w:bottom w:val="single" w:sz="6" w:space="0" w:color="auto"/>
            </w:tcBorders>
            <w:vAlign w:val="center"/>
          </w:tcPr>
          <w:p w14:paraId="41F0A56D" w14:textId="77777777" w:rsidR="00562D6A" w:rsidRPr="006E3AD2" w:rsidRDefault="00562D6A" w:rsidP="005C616F">
            <w:pPr>
              <w:widowControl w:val="0"/>
              <w:rPr>
                <w:rFonts w:ascii="Arial" w:hAnsi="Arial"/>
                <w:i/>
                <w:sz w:val="24"/>
                <w:lang w:val="uk-UA"/>
              </w:rPr>
            </w:pPr>
            <w:r>
              <w:rPr>
                <w:rFonts w:ascii="Arial" w:hAnsi="Arial"/>
                <w:i/>
                <w:sz w:val="24"/>
                <w:lang w:val="uk-UA"/>
              </w:rPr>
              <w:t>ГОСТ 3.555-84     Форма 7</w:t>
            </w:r>
          </w:p>
        </w:tc>
      </w:tr>
      <w:tr w:rsidR="00562D6A" w14:paraId="338FDC3B" w14:textId="77777777" w:rsidTr="005C616F">
        <w:trPr>
          <w:cantSplit/>
        </w:trPr>
        <w:tc>
          <w:tcPr>
            <w:tcW w:w="907" w:type="dxa"/>
            <w:tcBorders>
              <w:bottom w:val="single" w:sz="12" w:space="0" w:color="auto"/>
            </w:tcBorders>
            <w:vAlign w:val="center"/>
          </w:tcPr>
          <w:p w14:paraId="5434FD34" w14:textId="77777777" w:rsidR="00562D6A" w:rsidRDefault="00562D6A" w:rsidP="005C616F">
            <w:pPr>
              <w:widowControl w:val="0"/>
              <w:rPr>
                <w:rFonts w:ascii="Arial" w:hAnsi="Arial"/>
                <w:i/>
                <w:sz w:val="24"/>
                <w:lang w:val="uk-UA"/>
              </w:rPr>
            </w:pPr>
          </w:p>
        </w:tc>
        <w:tc>
          <w:tcPr>
            <w:tcW w:w="1219" w:type="dxa"/>
            <w:gridSpan w:val="4"/>
            <w:tcBorders>
              <w:bottom w:val="single" w:sz="12" w:space="0" w:color="auto"/>
            </w:tcBorders>
            <w:vAlign w:val="center"/>
          </w:tcPr>
          <w:p w14:paraId="0FE29B38" w14:textId="77777777" w:rsidR="00562D6A" w:rsidRDefault="00562D6A" w:rsidP="005C616F">
            <w:pPr>
              <w:widowControl w:val="0"/>
              <w:rPr>
                <w:rFonts w:ascii="Arial" w:hAnsi="Arial"/>
                <w:i/>
                <w:sz w:val="24"/>
                <w:lang w:val="uk-UA"/>
              </w:rPr>
            </w:pPr>
          </w:p>
        </w:tc>
        <w:tc>
          <w:tcPr>
            <w:tcW w:w="1418" w:type="dxa"/>
            <w:gridSpan w:val="2"/>
            <w:tcBorders>
              <w:bottom w:val="single" w:sz="12" w:space="0" w:color="auto"/>
            </w:tcBorders>
            <w:vAlign w:val="center"/>
          </w:tcPr>
          <w:p w14:paraId="03697955" w14:textId="77777777" w:rsidR="00562D6A" w:rsidRDefault="00562D6A" w:rsidP="005C616F">
            <w:pPr>
              <w:widowControl w:val="0"/>
              <w:rPr>
                <w:rFonts w:ascii="Arial" w:hAnsi="Arial"/>
                <w:i/>
                <w:sz w:val="24"/>
                <w:lang w:val="uk-UA"/>
              </w:rPr>
            </w:pPr>
          </w:p>
        </w:tc>
        <w:tc>
          <w:tcPr>
            <w:tcW w:w="850" w:type="dxa"/>
            <w:gridSpan w:val="2"/>
            <w:tcBorders>
              <w:bottom w:val="single" w:sz="12" w:space="0" w:color="auto"/>
            </w:tcBorders>
            <w:vAlign w:val="center"/>
          </w:tcPr>
          <w:p w14:paraId="00605806"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0B1D7CC1" w14:textId="77777777" w:rsidR="00562D6A" w:rsidRDefault="00562D6A" w:rsidP="005C616F">
            <w:pPr>
              <w:widowControl w:val="0"/>
              <w:rPr>
                <w:rFonts w:ascii="Arial" w:hAnsi="Arial"/>
                <w:i/>
                <w:sz w:val="24"/>
                <w:lang w:val="uk-UA"/>
              </w:rPr>
            </w:pPr>
          </w:p>
        </w:tc>
        <w:tc>
          <w:tcPr>
            <w:tcW w:w="851" w:type="dxa"/>
            <w:vMerge w:val="restart"/>
            <w:tcBorders>
              <w:right w:val="single" w:sz="12" w:space="0" w:color="auto"/>
            </w:tcBorders>
            <w:vAlign w:val="center"/>
          </w:tcPr>
          <w:p w14:paraId="0547AFCA"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2A2F98AA"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7F00767E" w14:textId="77777777" w:rsidR="00562D6A" w:rsidRDefault="00562D6A" w:rsidP="005C616F">
            <w:pPr>
              <w:widowControl w:val="0"/>
              <w:rPr>
                <w:rFonts w:ascii="Arial" w:hAnsi="Arial"/>
                <w:i/>
                <w:sz w:val="24"/>
                <w:lang w:val="uk-UA"/>
              </w:rPr>
            </w:pPr>
          </w:p>
        </w:tc>
        <w:tc>
          <w:tcPr>
            <w:tcW w:w="992" w:type="dxa"/>
            <w:gridSpan w:val="2"/>
            <w:tcBorders>
              <w:top w:val="single" w:sz="12" w:space="0" w:color="auto"/>
              <w:left w:val="nil"/>
              <w:bottom w:val="single" w:sz="6" w:space="0" w:color="auto"/>
              <w:right w:val="single" w:sz="12" w:space="0" w:color="auto"/>
            </w:tcBorders>
            <w:vAlign w:val="center"/>
          </w:tcPr>
          <w:p w14:paraId="4FCEB6AF"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48433B9A" w14:textId="77777777" w:rsidR="00562D6A" w:rsidRDefault="00562D6A" w:rsidP="005C616F">
            <w:pPr>
              <w:widowControl w:val="0"/>
              <w:rPr>
                <w:rFonts w:ascii="Arial" w:hAnsi="Arial"/>
                <w:i/>
                <w:sz w:val="24"/>
                <w:lang w:val="uk-UA"/>
              </w:rPr>
            </w:pPr>
          </w:p>
        </w:tc>
        <w:tc>
          <w:tcPr>
            <w:tcW w:w="940" w:type="dxa"/>
            <w:gridSpan w:val="3"/>
            <w:tcBorders>
              <w:top w:val="single" w:sz="12" w:space="0" w:color="auto"/>
              <w:left w:val="nil"/>
              <w:bottom w:val="single" w:sz="6" w:space="0" w:color="auto"/>
              <w:right w:val="single" w:sz="12" w:space="0" w:color="auto"/>
            </w:tcBorders>
            <w:vAlign w:val="center"/>
          </w:tcPr>
          <w:p w14:paraId="56526F97" w14:textId="77777777" w:rsidR="00562D6A" w:rsidRDefault="00562D6A" w:rsidP="005C616F">
            <w:pPr>
              <w:widowControl w:val="0"/>
              <w:rPr>
                <w:rFonts w:ascii="Arial" w:hAnsi="Arial"/>
                <w:i/>
                <w:sz w:val="24"/>
                <w:lang w:val="uk-UA"/>
              </w:rPr>
            </w:pPr>
          </w:p>
        </w:tc>
      </w:tr>
      <w:tr w:rsidR="00562D6A" w14:paraId="18A8494D" w14:textId="77777777" w:rsidTr="005C616F">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14:paraId="31009E3F" w14:textId="77777777" w:rsidR="00562D6A" w:rsidRDefault="00562D6A" w:rsidP="005C616F">
            <w:pPr>
              <w:widowControl w:val="0"/>
              <w:rPr>
                <w:rFonts w:ascii="Arial" w:hAnsi="Arial"/>
                <w:i/>
                <w:sz w:val="24"/>
                <w:lang w:val="uk-UA"/>
              </w:rPr>
            </w:pPr>
            <w:r>
              <w:rPr>
                <w:rFonts w:ascii="Arial" w:hAnsi="Arial"/>
                <w:i/>
                <w:sz w:val="24"/>
                <w:lang w:val="uk-UA"/>
              </w:rPr>
              <w:t>Дубл.</w:t>
            </w:r>
          </w:p>
        </w:tc>
        <w:tc>
          <w:tcPr>
            <w:tcW w:w="1200" w:type="dxa"/>
            <w:gridSpan w:val="4"/>
            <w:tcBorders>
              <w:top w:val="single" w:sz="12" w:space="0" w:color="auto"/>
              <w:left w:val="nil"/>
              <w:bottom w:val="single" w:sz="6" w:space="0" w:color="auto"/>
              <w:right w:val="single" w:sz="12" w:space="0" w:color="auto"/>
            </w:tcBorders>
            <w:vAlign w:val="center"/>
          </w:tcPr>
          <w:p w14:paraId="7FC3B66B" w14:textId="77777777" w:rsidR="00562D6A" w:rsidRDefault="00562D6A" w:rsidP="005C616F">
            <w:pPr>
              <w:widowControl w:val="0"/>
              <w:rPr>
                <w:rFonts w:ascii="Arial" w:hAnsi="Arial"/>
                <w:i/>
                <w:sz w:val="24"/>
                <w:lang w:val="uk-UA"/>
              </w:rPr>
            </w:pPr>
          </w:p>
        </w:tc>
        <w:tc>
          <w:tcPr>
            <w:tcW w:w="1388" w:type="dxa"/>
            <w:gridSpan w:val="2"/>
            <w:tcBorders>
              <w:top w:val="single" w:sz="12" w:space="0" w:color="auto"/>
              <w:left w:val="nil"/>
              <w:bottom w:val="single" w:sz="6" w:space="0" w:color="auto"/>
              <w:right w:val="single" w:sz="12" w:space="0" w:color="auto"/>
            </w:tcBorders>
            <w:vAlign w:val="center"/>
          </w:tcPr>
          <w:p w14:paraId="123A176B" w14:textId="77777777" w:rsidR="00562D6A" w:rsidRDefault="00562D6A" w:rsidP="005C616F">
            <w:pPr>
              <w:widowControl w:val="0"/>
              <w:rPr>
                <w:rFonts w:ascii="Arial" w:hAnsi="Arial"/>
                <w:i/>
                <w:sz w:val="24"/>
                <w:lang w:val="uk-UA"/>
              </w:rPr>
            </w:pPr>
          </w:p>
        </w:tc>
        <w:tc>
          <w:tcPr>
            <w:tcW w:w="833" w:type="dxa"/>
            <w:gridSpan w:val="2"/>
            <w:tcBorders>
              <w:top w:val="single" w:sz="12" w:space="0" w:color="auto"/>
              <w:left w:val="nil"/>
              <w:bottom w:val="single" w:sz="6" w:space="0" w:color="auto"/>
              <w:right w:val="single" w:sz="12" w:space="0" w:color="auto"/>
            </w:tcBorders>
            <w:vAlign w:val="center"/>
          </w:tcPr>
          <w:p w14:paraId="59A110C0" w14:textId="77777777" w:rsidR="00562D6A" w:rsidRDefault="00562D6A" w:rsidP="005C616F">
            <w:pPr>
              <w:widowControl w:val="0"/>
              <w:rPr>
                <w:rFonts w:ascii="Arial" w:hAnsi="Arial"/>
                <w:i/>
                <w:sz w:val="24"/>
                <w:lang w:val="uk-UA"/>
              </w:rPr>
            </w:pPr>
          </w:p>
        </w:tc>
        <w:tc>
          <w:tcPr>
            <w:tcW w:w="2776" w:type="dxa"/>
            <w:gridSpan w:val="3"/>
            <w:vMerge w:val="restart"/>
            <w:tcBorders>
              <w:left w:val="nil"/>
            </w:tcBorders>
            <w:vAlign w:val="center"/>
          </w:tcPr>
          <w:p w14:paraId="130C8E63" w14:textId="77777777" w:rsidR="00562D6A" w:rsidRDefault="00562D6A" w:rsidP="005C616F">
            <w:pPr>
              <w:widowControl w:val="0"/>
              <w:rPr>
                <w:rFonts w:ascii="Arial" w:hAnsi="Arial"/>
                <w:i/>
                <w:sz w:val="24"/>
                <w:lang w:val="uk-UA"/>
              </w:rPr>
            </w:pPr>
          </w:p>
        </w:tc>
        <w:tc>
          <w:tcPr>
            <w:tcW w:w="3442" w:type="dxa"/>
            <w:gridSpan w:val="5"/>
            <w:tcBorders>
              <w:bottom w:val="single" w:sz="12" w:space="0" w:color="auto"/>
            </w:tcBorders>
            <w:vAlign w:val="center"/>
          </w:tcPr>
          <w:p w14:paraId="63BF305F" w14:textId="77777777" w:rsidR="00562D6A" w:rsidRDefault="00562D6A" w:rsidP="005C616F">
            <w:pPr>
              <w:widowControl w:val="0"/>
              <w:rPr>
                <w:rFonts w:ascii="Arial" w:hAnsi="Arial"/>
                <w:i/>
                <w:sz w:val="24"/>
                <w:lang w:val="uk-UA"/>
              </w:rPr>
            </w:pPr>
          </w:p>
        </w:tc>
        <w:tc>
          <w:tcPr>
            <w:tcW w:w="851" w:type="dxa"/>
            <w:vMerge/>
            <w:tcBorders>
              <w:bottom w:val="single" w:sz="12" w:space="0" w:color="auto"/>
              <w:right w:val="single" w:sz="12" w:space="0" w:color="auto"/>
            </w:tcBorders>
            <w:vAlign w:val="center"/>
          </w:tcPr>
          <w:p w14:paraId="38AFA67F"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459324E3"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38FAEEA2"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right w:val="single" w:sz="12" w:space="0" w:color="auto"/>
            </w:tcBorders>
            <w:vAlign w:val="center"/>
          </w:tcPr>
          <w:p w14:paraId="0DA19259"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right w:val="single" w:sz="12" w:space="0" w:color="auto"/>
            </w:tcBorders>
            <w:vAlign w:val="center"/>
          </w:tcPr>
          <w:p w14:paraId="0A781D7A"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right w:val="single" w:sz="12" w:space="0" w:color="auto"/>
            </w:tcBorders>
            <w:vAlign w:val="center"/>
          </w:tcPr>
          <w:p w14:paraId="3D0F8D30" w14:textId="77777777" w:rsidR="00562D6A" w:rsidRDefault="00562D6A" w:rsidP="005C616F">
            <w:pPr>
              <w:widowControl w:val="0"/>
              <w:rPr>
                <w:rFonts w:ascii="Arial" w:hAnsi="Arial"/>
                <w:i/>
                <w:sz w:val="24"/>
                <w:lang w:val="uk-UA"/>
              </w:rPr>
            </w:pPr>
          </w:p>
        </w:tc>
      </w:tr>
      <w:tr w:rsidR="00562D6A" w14:paraId="64E4E6B7" w14:textId="77777777" w:rsidTr="005C616F">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14:paraId="0B10C0CE" w14:textId="77777777" w:rsidR="00562D6A" w:rsidRDefault="00562D6A" w:rsidP="005C616F">
            <w:pPr>
              <w:widowControl w:val="0"/>
              <w:rPr>
                <w:rFonts w:ascii="Arial" w:hAnsi="Arial"/>
                <w:i/>
                <w:sz w:val="24"/>
                <w:lang w:val="uk-UA"/>
              </w:rPr>
            </w:pPr>
            <w:r>
              <w:rPr>
                <w:rFonts w:ascii="Arial" w:hAnsi="Arial"/>
                <w:i/>
                <w:sz w:val="24"/>
                <w:lang w:val="uk-UA"/>
              </w:rPr>
              <w:t>Взамін.</w:t>
            </w:r>
          </w:p>
        </w:tc>
        <w:tc>
          <w:tcPr>
            <w:tcW w:w="1200" w:type="dxa"/>
            <w:gridSpan w:val="4"/>
            <w:tcBorders>
              <w:top w:val="single" w:sz="6" w:space="0" w:color="auto"/>
              <w:left w:val="nil"/>
              <w:bottom w:val="single" w:sz="6" w:space="0" w:color="auto"/>
              <w:right w:val="single" w:sz="12" w:space="0" w:color="auto"/>
            </w:tcBorders>
            <w:vAlign w:val="center"/>
          </w:tcPr>
          <w:p w14:paraId="1CC14A4C"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6" w:space="0" w:color="auto"/>
              <w:right w:val="single" w:sz="12" w:space="0" w:color="auto"/>
            </w:tcBorders>
            <w:vAlign w:val="center"/>
          </w:tcPr>
          <w:p w14:paraId="3E4C0693"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6" w:space="0" w:color="auto"/>
              <w:right w:val="single" w:sz="12" w:space="0" w:color="auto"/>
            </w:tcBorders>
            <w:vAlign w:val="center"/>
          </w:tcPr>
          <w:p w14:paraId="05A4FB64" w14:textId="77777777" w:rsidR="00562D6A" w:rsidRDefault="00562D6A" w:rsidP="005C616F">
            <w:pPr>
              <w:widowControl w:val="0"/>
              <w:rPr>
                <w:rFonts w:ascii="Arial" w:hAnsi="Arial"/>
                <w:i/>
                <w:sz w:val="24"/>
                <w:lang w:val="uk-UA"/>
              </w:rPr>
            </w:pPr>
          </w:p>
        </w:tc>
        <w:tc>
          <w:tcPr>
            <w:tcW w:w="2776" w:type="dxa"/>
            <w:gridSpan w:val="3"/>
            <w:vMerge/>
            <w:tcBorders>
              <w:left w:val="nil"/>
              <w:right w:val="single" w:sz="12" w:space="0" w:color="auto"/>
            </w:tcBorders>
            <w:vAlign w:val="center"/>
          </w:tcPr>
          <w:p w14:paraId="254CD178" w14:textId="77777777" w:rsidR="00562D6A" w:rsidRDefault="00562D6A" w:rsidP="005C616F">
            <w:pPr>
              <w:widowControl w:val="0"/>
              <w:rPr>
                <w:rFonts w:ascii="Arial" w:hAnsi="Arial"/>
                <w:i/>
                <w:sz w:val="24"/>
                <w:lang w:val="uk-UA"/>
              </w:rPr>
            </w:pPr>
          </w:p>
        </w:tc>
        <w:tc>
          <w:tcPr>
            <w:tcW w:w="555" w:type="dxa"/>
            <w:tcBorders>
              <w:top w:val="single" w:sz="12" w:space="0" w:color="auto"/>
              <w:left w:val="single" w:sz="12" w:space="0" w:color="auto"/>
              <w:bottom w:val="single" w:sz="6" w:space="0" w:color="auto"/>
              <w:right w:val="single" w:sz="12" w:space="0" w:color="auto"/>
            </w:tcBorders>
            <w:vAlign w:val="center"/>
          </w:tcPr>
          <w:p w14:paraId="0F0CAD88" w14:textId="77777777" w:rsidR="00562D6A" w:rsidRDefault="00562D6A" w:rsidP="005C616F">
            <w:pPr>
              <w:widowControl w:val="0"/>
              <w:rPr>
                <w:rFonts w:ascii="Arial" w:hAnsi="Arial"/>
                <w:i/>
                <w:sz w:val="24"/>
                <w:lang w:val="uk-UA"/>
              </w:rPr>
            </w:pPr>
          </w:p>
        </w:tc>
        <w:tc>
          <w:tcPr>
            <w:tcW w:w="555" w:type="dxa"/>
            <w:tcBorders>
              <w:top w:val="single" w:sz="12" w:space="0" w:color="auto"/>
              <w:left w:val="nil"/>
              <w:bottom w:val="single" w:sz="6" w:space="0" w:color="auto"/>
              <w:right w:val="single" w:sz="12" w:space="0" w:color="auto"/>
            </w:tcBorders>
            <w:vAlign w:val="center"/>
          </w:tcPr>
          <w:p w14:paraId="7469F213" w14:textId="77777777" w:rsidR="00562D6A" w:rsidRDefault="00562D6A" w:rsidP="005C616F">
            <w:pPr>
              <w:widowControl w:val="0"/>
              <w:rPr>
                <w:rFonts w:ascii="Arial" w:hAnsi="Arial"/>
                <w:i/>
                <w:sz w:val="24"/>
                <w:lang w:val="uk-UA"/>
              </w:rPr>
            </w:pPr>
          </w:p>
        </w:tc>
        <w:tc>
          <w:tcPr>
            <w:tcW w:w="1340" w:type="dxa"/>
            <w:gridSpan w:val="2"/>
            <w:tcBorders>
              <w:top w:val="single" w:sz="12" w:space="0" w:color="auto"/>
              <w:left w:val="nil"/>
              <w:bottom w:val="single" w:sz="6" w:space="0" w:color="auto"/>
              <w:right w:val="single" w:sz="12" w:space="0" w:color="auto"/>
            </w:tcBorders>
            <w:vAlign w:val="center"/>
          </w:tcPr>
          <w:p w14:paraId="1F78C189" w14:textId="77777777" w:rsidR="00562D6A" w:rsidRDefault="00562D6A" w:rsidP="005C616F">
            <w:pPr>
              <w:widowControl w:val="0"/>
              <w:rPr>
                <w:rFonts w:ascii="Arial" w:hAnsi="Arial"/>
                <w:i/>
                <w:sz w:val="24"/>
                <w:lang w:val="uk-UA"/>
              </w:rPr>
            </w:pPr>
          </w:p>
        </w:tc>
        <w:tc>
          <w:tcPr>
            <w:tcW w:w="992" w:type="dxa"/>
            <w:tcBorders>
              <w:top w:val="single" w:sz="12" w:space="0" w:color="auto"/>
              <w:left w:val="nil"/>
              <w:bottom w:val="single" w:sz="6" w:space="0" w:color="auto"/>
              <w:right w:val="single" w:sz="12" w:space="0" w:color="auto"/>
            </w:tcBorders>
            <w:vAlign w:val="center"/>
          </w:tcPr>
          <w:p w14:paraId="76A55758" w14:textId="77777777" w:rsidR="00562D6A" w:rsidRDefault="00562D6A" w:rsidP="005C616F">
            <w:pPr>
              <w:widowControl w:val="0"/>
              <w:rPr>
                <w:rFonts w:ascii="Arial" w:hAnsi="Arial"/>
                <w:i/>
                <w:sz w:val="24"/>
                <w:lang w:val="uk-UA"/>
              </w:rPr>
            </w:pPr>
          </w:p>
        </w:tc>
        <w:tc>
          <w:tcPr>
            <w:tcW w:w="851" w:type="dxa"/>
            <w:tcBorders>
              <w:top w:val="single" w:sz="12" w:space="0" w:color="auto"/>
              <w:left w:val="nil"/>
              <w:bottom w:val="single" w:sz="6" w:space="0" w:color="auto"/>
              <w:right w:val="single" w:sz="12" w:space="0" w:color="auto"/>
            </w:tcBorders>
            <w:vAlign w:val="center"/>
          </w:tcPr>
          <w:p w14:paraId="4014BC1C"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768162CC"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5CB82A23"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bottom w:val="single" w:sz="6" w:space="0" w:color="auto"/>
              <w:right w:val="single" w:sz="12" w:space="0" w:color="auto"/>
            </w:tcBorders>
            <w:vAlign w:val="center"/>
          </w:tcPr>
          <w:p w14:paraId="20356EA3"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bottom w:val="single" w:sz="6" w:space="0" w:color="auto"/>
              <w:right w:val="single" w:sz="12" w:space="0" w:color="auto"/>
            </w:tcBorders>
            <w:vAlign w:val="center"/>
          </w:tcPr>
          <w:p w14:paraId="3CE22899"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bottom w:val="single" w:sz="6" w:space="0" w:color="auto"/>
              <w:right w:val="single" w:sz="12" w:space="0" w:color="auto"/>
            </w:tcBorders>
            <w:vAlign w:val="center"/>
          </w:tcPr>
          <w:p w14:paraId="4B3C5710" w14:textId="77777777" w:rsidR="00562D6A" w:rsidRDefault="00562D6A" w:rsidP="005C616F">
            <w:pPr>
              <w:widowControl w:val="0"/>
              <w:rPr>
                <w:rFonts w:ascii="Arial" w:hAnsi="Arial"/>
                <w:i/>
                <w:sz w:val="24"/>
                <w:lang w:val="uk-UA"/>
              </w:rPr>
            </w:pPr>
          </w:p>
        </w:tc>
      </w:tr>
      <w:tr w:rsidR="00562D6A" w14:paraId="70649335" w14:textId="77777777" w:rsidTr="005C616F">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14:paraId="3C73D585" w14:textId="77777777" w:rsidR="00562D6A" w:rsidRDefault="00562D6A" w:rsidP="005C616F">
            <w:pPr>
              <w:widowControl w:val="0"/>
              <w:rPr>
                <w:rFonts w:ascii="Arial" w:hAnsi="Arial"/>
                <w:i/>
                <w:sz w:val="24"/>
                <w:lang w:val="uk-UA"/>
              </w:rPr>
            </w:pPr>
            <w:r>
              <w:rPr>
                <w:rFonts w:ascii="Arial" w:hAnsi="Arial"/>
                <w:i/>
                <w:sz w:val="24"/>
                <w:lang w:val="uk-UA"/>
              </w:rPr>
              <w:t>Підпис</w:t>
            </w:r>
          </w:p>
        </w:tc>
        <w:tc>
          <w:tcPr>
            <w:tcW w:w="1200" w:type="dxa"/>
            <w:gridSpan w:val="4"/>
            <w:tcBorders>
              <w:top w:val="single" w:sz="6" w:space="0" w:color="auto"/>
              <w:left w:val="nil"/>
              <w:bottom w:val="single" w:sz="12" w:space="0" w:color="auto"/>
              <w:right w:val="single" w:sz="12" w:space="0" w:color="auto"/>
            </w:tcBorders>
            <w:vAlign w:val="center"/>
          </w:tcPr>
          <w:p w14:paraId="42D31D64"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12" w:space="0" w:color="auto"/>
              <w:right w:val="single" w:sz="12" w:space="0" w:color="auto"/>
            </w:tcBorders>
            <w:vAlign w:val="center"/>
          </w:tcPr>
          <w:p w14:paraId="381B6982"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12" w:space="0" w:color="auto"/>
              <w:right w:val="single" w:sz="12" w:space="0" w:color="auto"/>
            </w:tcBorders>
            <w:vAlign w:val="center"/>
          </w:tcPr>
          <w:p w14:paraId="0EAB7473" w14:textId="77777777" w:rsidR="00562D6A" w:rsidRDefault="00562D6A" w:rsidP="005C616F">
            <w:pPr>
              <w:widowControl w:val="0"/>
              <w:rPr>
                <w:rFonts w:ascii="Arial" w:hAnsi="Arial"/>
                <w:i/>
                <w:sz w:val="24"/>
                <w:lang w:val="uk-UA"/>
              </w:rPr>
            </w:pPr>
          </w:p>
        </w:tc>
        <w:tc>
          <w:tcPr>
            <w:tcW w:w="2776" w:type="dxa"/>
            <w:gridSpan w:val="3"/>
            <w:vMerge/>
            <w:tcBorders>
              <w:left w:val="nil"/>
              <w:bottom w:val="single" w:sz="12" w:space="0" w:color="auto"/>
              <w:right w:val="single" w:sz="12" w:space="0" w:color="auto"/>
            </w:tcBorders>
            <w:vAlign w:val="center"/>
          </w:tcPr>
          <w:p w14:paraId="629F198C" w14:textId="77777777" w:rsidR="00562D6A" w:rsidRDefault="00562D6A" w:rsidP="005C616F">
            <w:pPr>
              <w:widowControl w:val="0"/>
              <w:rPr>
                <w:rFonts w:ascii="Arial" w:hAnsi="Arial"/>
                <w:i/>
                <w:sz w:val="24"/>
                <w:lang w:val="uk-UA"/>
              </w:rPr>
            </w:pPr>
          </w:p>
        </w:tc>
        <w:tc>
          <w:tcPr>
            <w:tcW w:w="555" w:type="dxa"/>
            <w:tcBorders>
              <w:top w:val="single" w:sz="6" w:space="0" w:color="auto"/>
              <w:left w:val="single" w:sz="12" w:space="0" w:color="auto"/>
              <w:bottom w:val="single" w:sz="12" w:space="0" w:color="auto"/>
              <w:right w:val="single" w:sz="12" w:space="0" w:color="auto"/>
            </w:tcBorders>
            <w:vAlign w:val="center"/>
          </w:tcPr>
          <w:p w14:paraId="0CA3EB6D" w14:textId="77777777" w:rsidR="00562D6A" w:rsidRDefault="00562D6A" w:rsidP="005C616F">
            <w:pPr>
              <w:widowControl w:val="0"/>
              <w:rPr>
                <w:rFonts w:ascii="Arial" w:hAnsi="Arial"/>
                <w:i/>
                <w:sz w:val="24"/>
                <w:lang w:val="uk-UA"/>
              </w:rPr>
            </w:pPr>
          </w:p>
        </w:tc>
        <w:tc>
          <w:tcPr>
            <w:tcW w:w="555" w:type="dxa"/>
            <w:tcBorders>
              <w:top w:val="single" w:sz="6" w:space="0" w:color="auto"/>
              <w:left w:val="nil"/>
              <w:bottom w:val="single" w:sz="12" w:space="0" w:color="auto"/>
              <w:right w:val="single" w:sz="12" w:space="0" w:color="auto"/>
            </w:tcBorders>
            <w:vAlign w:val="center"/>
          </w:tcPr>
          <w:p w14:paraId="078B66BA" w14:textId="77777777" w:rsidR="00562D6A" w:rsidRDefault="00562D6A" w:rsidP="005C616F">
            <w:pPr>
              <w:widowControl w:val="0"/>
              <w:rPr>
                <w:rFonts w:ascii="Arial" w:hAnsi="Arial"/>
                <w:i/>
                <w:sz w:val="24"/>
                <w:lang w:val="uk-UA"/>
              </w:rPr>
            </w:pPr>
          </w:p>
        </w:tc>
        <w:tc>
          <w:tcPr>
            <w:tcW w:w="1340" w:type="dxa"/>
            <w:gridSpan w:val="2"/>
            <w:tcBorders>
              <w:top w:val="single" w:sz="6" w:space="0" w:color="auto"/>
              <w:left w:val="nil"/>
              <w:bottom w:val="single" w:sz="12" w:space="0" w:color="auto"/>
              <w:right w:val="single" w:sz="12" w:space="0" w:color="auto"/>
            </w:tcBorders>
            <w:vAlign w:val="center"/>
          </w:tcPr>
          <w:p w14:paraId="09F0B4E8" w14:textId="77777777" w:rsidR="00562D6A" w:rsidRDefault="00562D6A" w:rsidP="005C616F">
            <w:pPr>
              <w:widowControl w:val="0"/>
              <w:rPr>
                <w:rFonts w:ascii="Arial" w:hAnsi="Arial"/>
                <w:i/>
                <w:sz w:val="24"/>
                <w:lang w:val="uk-UA"/>
              </w:rPr>
            </w:pPr>
          </w:p>
        </w:tc>
        <w:tc>
          <w:tcPr>
            <w:tcW w:w="992" w:type="dxa"/>
            <w:tcBorders>
              <w:top w:val="single" w:sz="6" w:space="0" w:color="auto"/>
              <w:left w:val="nil"/>
              <w:bottom w:val="single" w:sz="12" w:space="0" w:color="auto"/>
              <w:right w:val="single" w:sz="12" w:space="0" w:color="auto"/>
            </w:tcBorders>
            <w:vAlign w:val="center"/>
          </w:tcPr>
          <w:p w14:paraId="7258D8C2" w14:textId="77777777" w:rsidR="00562D6A" w:rsidRDefault="00562D6A" w:rsidP="005C616F">
            <w:pPr>
              <w:widowControl w:val="0"/>
              <w:rPr>
                <w:rFonts w:ascii="Arial" w:hAnsi="Arial"/>
                <w:i/>
                <w:sz w:val="24"/>
                <w:lang w:val="uk-UA"/>
              </w:rPr>
            </w:pPr>
          </w:p>
        </w:tc>
        <w:tc>
          <w:tcPr>
            <w:tcW w:w="851" w:type="dxa"/>
            <w:tcBorders>
              <w:top w:val="single" w:sz="6" w:space="0" w:color="auto"/>
              <w:left w:val="nil"/>
              <w:bottom w:val="single" w:sz="12" w:space="0" w:color="auto"/>
              <w:right w:val="single" w:sz="12" w:space="0" w:color="auto"/>
            </w:tcBorders>
            <w:vAlign w:val="center"/>
          </w:tcPr>
          <w:p w14:paraId="55807852"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12" w:space="0" w:color="auto"/>
              <w:right w:val="single" w:sz="12" w:space="0" w:color="auto"/>
            </w:tcBorders>
            <w:vAlign w:val="center"/>
          </w:tcPr>
          <w:p w14:paraId="3C94C6B8"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Зм</w:t>
            </w:r>
            <w:proofErr w:type="spellEnd"/>
          </w:p>
        </w:tc>
        <w:tc>
          <w:tcPr>
            <w:tcW w:w="567" w:type="dxa"/>
            <w:tcBorders>
              <w:top w:val="single" w:sz="6" w:space="0" w:color="auto"/>
              <w:left w:val="nil"/>
              <w:bottom w:val="single" w:sz="12" w:space="0" w:color="auto"/>
              <w:right w:val="single" w:sz="12" w:space="0" w:color="auto"/>
            </w:tcBorders>
            <w:vAlign w:val="center"/>
          </w:tcPr>
          <w:p w14:paraId="32984E05" w14:textId="77777777" w:rsidR="00562D6A" w:rsidRDefault="00562D6A" w:rsidP="005C616F">
            <w:pPr>
              <w:pStyle w:val="4"/>
              <w:keepNext w:val="0"/>
              <w:widowControl w:val="0"/>
              <w:jc w:val="center"/>
            </w:pPr>
            <w:r>
              <w:t>Ар</w:t>
            </w:r>
          </w:p>
        </w:tc>
        <w:tc>
          <w:tcPr>
            <w:tcW w:w="992" w:type="dxa"/>
            <w:gridSpan w:val="2"/>
            <w:tcBorders>
              <w:top w:val="single" w:sz="6" w:space="0" w:color="auto"/>
              <w:left w:val="nil"/>
              <w:bottom w:val="single" w:sz="12" w:space="0" w:color="auto"/>
              <w:right w:val="single" w:sz="12" w:space="0" w:color="auto"/>
            </w:tcBorders>
            <w:vAlign w:val="center"/>
          </w:tcPr>
          <w:p w14:paraId="17F5F31B"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№док</w:t>
            </w:r>
            <w:proofErr w:type="spellEnd"/>
            <w:r>
              <w:rPr>
                <w:rFonts w:ascii="Arial" w:hAnsi="Arial"/>
                <w:i/>
                <w:sz w:val="24"/>
                <w:lang w:val="uk-UA"/>
              </w:rPr>
              <w:t>.</w:t>
            </w:r>
          </w:p>
        </w:tc>
        <w:tc>
          <w:tcPr>
            <w:tcW w:w="1134" w:type="dxa"/>
            <w:gridSpan w:val="4"/>
            <w:tcBorders>
              <w:top w:val="single" w:sz="6" w:space="0" w:color="auto"/>
              <w:left w:val="nil"/>
              <w:bottom w:val="single" w:sz="12" w:space="0" w:color="auto"/>
              <w:right w:val="single" w:sz="12" w:space="0" w:color="auto"/>
            </w:tcBorders>
            <w:vAlign w:val="center"/>
          </w:tcPr>
          <w:p w14:paraId="517C0BC1" w14:textId="77777777" w:rsidR="00562D6A" w:rsidRDefault="00562D6A" w:rsidP="005C616F">
            <w:pPr>
              <w:widowControl w:val="0"/>
              <w:jc w:val="center"/>
              <w:rPr>
                <w:rFonts w:ascii="Arial" w:hAnsi="Arial"/>
                <w:i/>
                <w:sz w:val="24"/>
                <w:lang w:val="uk-UA"/>
              </w:rPr>
            </w:pPr>
            <w:r>
              <w:rPr>
                <w:rFonts w:ascii="Arial" w:hAnsi="Arial"/>
                <w:i/>
                <w:sz w:val="24"/>
                <w:lang w:val="uk-UA"/>
              </w:rPr>
              <w:t>Підпис</w:t>
            </w:r>
          </w:p>
        </w:tc>
        <w:tc>
          <w:tcPr>
            <w:tcW w:w="940" w:type="dxa"/>
            <w:gridSpan w:val="3"/>
            <w:tcBorders>
              <w:top w:val="single" w:sz="6" w:space="0" w:color="auto"/>
              <w:left w:val="nil"/>
              <w:bottom w:val="single" w:sz="12" w:space="0" w:color="auto"/>
              <w:right w:val="single" w:sz="12" w:space="0" w:color="auto"/>
            </w:tcBorders>
            <w:vAlign w:val="center"/>
          </w:tcPr>
          <w:p w14:paraId="1EDBC6C1" w14:textId="77777777" w:rsidR="00562D6A" w:rsidRDefault="00562D6A" w:rsidP="005C616F">
            <w:pPr>
              <w:widowControl w:val="0"/>
              <w:jc w:val="center"/>
              <w:rPr>
                <w:rFonts w:ascii="Arial" w:hAnsi="Arial"/>
                <w:i/>
                <w:sz w:val="24"/>
                <w:lang w:val="uk-UA"/>
              </w:rPr>
            </w:pPr>
            <w:r>
              <w:rPr>
                <w:rFonts w:ascii="Arial" w:hAnsi="Arial"/>
                <w:i/>
                <w:sz w:val="24"/>
                <w:lang w:val="uk-UA"/>
              </w:rPr>
              <w:t>Дата</w:t>
            </w:r>
          </w:p>
        </w:tc>
      </w:tr>
      <w:tr w:rsidR="00562D6A" w14:paraId="5D292A8A" w14:textId="77777777" w:rsidTr="005C616F">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14:paraId="5D7041D4"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369A394F" w14:textId="77777777" w:rsidR="00562D6A" w:rsidRDefault="00562D6A" w:rsidP="005C616F">
            <w:pPr>
              <w:widowControl w:val="0"/>
              <w:jc w:val="center"/>
              <w:rPr>
                <w:rFonts w:ascii="Arial" w:hAnsi="Arial"/>
                <w:i/>
                <w:sz w:val="24"/>
                <w:lang w:val="uk-UA"/>
              </w:rPr>
            </w:pPr>
          </w:p>
        </w:tc>
        <w:tc>
          <w:tcPr>
            <w:tcW w:w="798" w:type="dxa"/>
            <w:gridSpan w:val="2"/>
            <w:tcBorders>
              <w:top w:val="single" w:sz="12" w:space="0" w:color="auto"/>
              <w:left w:val="nil"/>
              <w:bottom w:val="single" w:sz="6" w:space="0" w:color="auto"/>
              <w:right w:val="single" w:sz="12" w:space="0" w:color="auto"/>
            </w:tcBorders>
            <w:vAlign w:val="center"/>
          </w:tcPr>
          <w:p w14:paraId="559556A0" w14:textId="77777777" w:rsidR="00562D6A" w:rsidRDefault="00562D6A" w:rsidP="005C616F">
            <w:pPr>
              <w:widowControl w:val="0"/>
              <w:jc w:val="center"/>
              <w:rPr>
                <w:rFonts w:ascii="Arial" w:hAnsi="Arial"/>
                <w:i/>
                <w:sz w:val="24"/>
                <w:lang w:val="uk-UA"/>
              </w:rPr>
            </w:pPr>
          </w:p>
        </w:tc>
      </w:tr>
      <w:tr w:rsidR="00562D6A" w14:paraId="0AEFC667" w14:textId="77777777" w:rsidTr="005C616F">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14:paraId="0F51D7FD" w14:textId="77777777" w:rsidR="00562D6A" w:rsidRDefault="00562D6A" w:rsidP="005C616F">
            <w:pPr>
              <w:widowControl w:val="0"/>
              <w:rPr>
                <w:rFonts w:ascii="Arial" w:hAnsi="Arial"/>
                <w:i/>
                <w:sz w:val="24"/>
                <w:lang w:val="uk-UA"/>
              </w:rPr>
            </w:pPr>
            <w:r>
              <w:rPr>
                <w:rFonts w:ascii="Arial" w:hAnsi="Arial"/>
                <w:i/>
                <w:sz w:val="24"/>
                <w:lang w:val="uk-UA"/>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14:paraId="51D7AEF2" w14:textId="77777777" w:rsidR="00562D6A" w:rsidRPr="00346561" w:rsidRDefault="00562D6A" w:rsidP="005C616F">
            <w:pPr>
              <w:widowControl w:val="0"/>
              <w:ind w:right="404"/>
              <w:rPr>
                <w:rFonts w:ascii="Arial" w:hAnsi="Arial"/>
                <w:i/>
                <w:color w:val="000000"/>
                <w:sz w:val="24"/>
                <w:lang w:val="uk-UA"/>
              </w:rPr>
            </w:pPr>
            <w:r w:rsidRPr="009C12E5">
              <w:rPr>
                <w:rFonts w:ascii="Arial" w:hAnsi="Arial"/>
                <w:i/>
                <w:color w:val="000000"/>
                <w:spacing w:val="54"/>
                <w:sz w:val="24"/>
                <w:lang w:val="uk-UA"/>
              </w:rPr>
              <w:t>Лосєв Є.О</w:t>
            </w:r>
            <w:r w:rsidRPr="009C12E5">
              <w:rPr>
                <w:rFonts w:ascii="Arial" w:hAnsi="Arial"/>
                <w:i/>
                <w:color w:val="000000"/>
                <w:spacing w:val="5"/>
                <w:sz w:val="24"/>
                <w:lang w:val="uk-UA"/>
              </w:rPr>
              <w:t>.</w:t>
            </w:r>
          </w:p>
        </w:tc>
        <w:tc>
          <w:tcPr>
            <w:tcW w:w="1388" w:type="dxa"/>
            <w:gridSpan w:val="3"/>
            <w:tcBorders>
              <w:top w:val="single" w:sz="12" w:space="0" w:color="auto"/>
              <w:left w:val="nil"/>
              <w:bottom w:val="single" w:sz="6" w:space="0" w:color="auto"/>
              <w:right w:val="single" w:sz="12" w:space="0" w:color="auto"/>
            </w:tcBorders>
            <w:vAlign w:val="center"/>
          </w:tcPr>
          <w:p w14:paraId="5A5F4FEE" w14:textId="77777777" w:rsidR="00562D6A" w:rsidRDefault="00562D6A" w:rsidP="005C616F">
            <w:pPr>
              <w:widowControl w:val="0"/>
              <w:rPr>
                <w:rFonts w:ascii="Arial" w:hAnsi="Arial"/>
                <w:i/>
                <w:sz w:val="24"/>
                <w:lang w:val="uk-UA"/>
              </w:rPr>
            </w:pPr>
          </w:p>
        </w:tc>
        <w:tc>
          <w:tcPr>
            <w:tcW w:w="1110" w:type="dxa"/>
            <w:tcBorders>
              <w:top w:val="single" w:sz="12" w:space="0" w:color="auto"/>
              <w:left w:val="nil"/>
              <w:bottom w:val="single" w:sz="6" w:space="0" w:color="auto"/>
              <w:right w:val="single" w:sz="12" w:space="0" w:color="auto"/>
            </w:tcBorders>
            <w:vAlign w:val="center"/>
          </w:tcPr>
          <w:p w14:paraId="158A4B62" w14:textId="77777777" w:rsidR="00562D6A" w:rsidRDefault="00562D6A" w:rsidP="005C616F">
            <w:pPr>
              <w:widowControl w:val="0"/>
              <w:rPr>
                <w:rFonts w:ascii="Arial" w:hAnsi="Arial"/>
                <w:i/>
                <w:sz w:val="24"/>
                <w:lang w:val="uk-UA"/>
              </w:rPr>
            </w:pPr>
          </w:p>
        </w:tc>
        <w:tc>
          <w:tcPr>
            <w:tcW w:w="2277" w:type="dxa"/>
            <w:gridSpan w:val="4"/>
            <w:vMerge w:val="restart"/>
            <w:tcBorders>
              <w:top w:val="single" w:sz="12" w:space="0" w:color="auto"/>
              <w:left w:val="nil"/>
            </w:tcBorders>
            <w:vAlign w:val="center"/>
          </w:tcPr>
          <w:p w14:paraId="757AB3FB" w14:textId="2C8DD761" w:rsidR="00562D6A" w:rsidRPr="00EF55FD" w:rsidRDefault="00562D6A" w:rsidP="005C616F">
            <w:pPr>
              <w:pStyle w:val="1"/>
              <w:keepNext w:val="0"/>
              <w:widowControl w:val="0"/>
              <w:rPr>
                <w:i/>
                <w:sz w:val="28"/>
              </w:rPr>
            </w:pPr>
            <w:r w:rsidRPr="00A75130">
              <w:rPr>
                <w:bCs/>
                <w:i/>
                <w:sz w:val="28"/>
              </w:rPr>
              <w:t>"КПІ",</w:t>
            </w:r>
            <w:r>
              <w:rPr>
                <w:bCs/>
                <w:i/>
                <w:sz w:val="28"/>
              </w:rPr>
              <w:t xml:space="preserve"> </w:t>
            </w:r>
            <w:proofErr w:type="spellStart"/>
            <w:r>
              <w:rPr>
                <w:bCs/>
                <w:i/>
                <w:sz w:val="28"/>
              </w:rPr>
              <w:t>ім.І.Сікорського</w:t>
            </w:r>
            <w:proofErr w:type="spellEnd"/>
            <w:r w:rsidRPr="00A75130">
              <w:rPr>
                <w:bCs/>
                <w:i/>
                <w:sz w:val="28"/>
              </w:rPr>
              <w:t xml:space="preserve"> </w:t>
            </w:r>
            <w:r w:rsidRPr="00A75130">
              <w:rPr>
                <w:bCs/>
                <w:i/>
                <w:sz w:val="28"/>
              </w:rPr>
              <w:br/>
              <w:t>ІХФ</w:t>
            </w:r>
          </w:p>
        </w:tc>
        <w:tc>
          <w:tcPr>
            <w:tcW w:w="4969" w:type="dxa"/>
            <w:gridSpan w:val="6"/>
            <w:vMerge w:val="restart"/>
            <w:tcBorders>
              <w:top w:val="single" w:sz="12" w:space="0" w:color="auto"/>
              <w:left w:val="single" w:sz="12" w:space="0" w:color="auto"/>
              <w:right w:val="single" w:sz="12" w:space="0" w:color="auto"/>
            </w:tcBorders>
            <w:vAlign w:val="center"/>
          </w:tcPr>
          <w:p w14:paraId="7F57AC06" w14:textId="77777777" w:rsidR="00562D6A" w:rsidRPr="00257217" w:rsidRDefault="00562D6A" w:rsidP="005C616F">
            <w:pPr>
              <w:widowControl w:val="0"/>
              <w:jc w:val="center"/>
              <w:rPr>
                <w:rFonts w:ascii="Arial" w:hAnsi="Arial"/>
                <w:i/>
                <w:sz w:val="24"/>
                <w:lang w:val="uk-UA"/>
              </w:rPr>
            </w:pPr>
          </w:p>
        </w:tc>
        <w:tc>
          <w:tcPr>
            <w:tcW w:w="2358" w:type="dxa"/>
            <w:gridSpan w:val="8"/>
            <w:vMerge w:val="restart"/>
            <w:tcBorders>
              <w:top w:val="single" w:sz="12" w:space="0" w:color="auto"/>
              <w:left w:val="nil"/>
              <w:right w:val="single" w:sz="12" w:space="0" w:color="auto"/>
            </w:tcBorders>
            <w:vAlign w:val="center"/>
          </w:tcPr>
          <w:p w14:paraId="616F6E85" w14:textId="77777777" w:rsidR="00562D6A" w:rsidRDefault="00562D6A" w:rsidP="005C616F">
            <w:pPr>
              <w:widowControl w:val="0"/>
              <w:jc w:val="center"/>
              <w:rPr>
                <w:rFonts w:ascii="Arial" w:hAnsi="Arial"/>
                <w:i/>
                <w:sz w:val="24"/>
                <w:lang w:val="uk-UA"/>
              </w:rPr>
            </w:pPr>
            <w:r>
              <w:rPr>
                <w:rFonts w:ascii="Arial" w:hAnsi="Arial"/>
                <w:i/>
                <w:sz w:val="24"/>
                <w:lang w:val="uk-UA"/>
              </w:rPr>
              <w:t>020</w:t>
            </w:r>
          </w:p>
        </w:tc>
      </w:tr>
      <w:tr w:rsidR="00562D6A" w14:paraId="6CE45C02"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2B9B07FB" w14:textId="77777777" w:rsidR="00562D6A" w:rsidRDefault="00562D6A" w:rsidP="005C616F">
            <w:pPr>
              <w:widowControl w:val="0"/>
              <w:rPr>
                <w:rFonts w:ascii="Arial" w:hAnsi="Arial"/>
                <w:i/>
                <w:sz w:val="24"/>
                <w:lang w:val="uk-UA"/>
              </w:rPr>
            </w:pPr>
            <w:r>
              <w:rPr>
                <w:rFonts w:ascii="Arial" w:hAnsi="Arial"/>
                <w:i/>
                <w:sz w:val="24"/>
                <w:lang w:val="uk-UA"/>
              </w:rPr>
              <w:t>Перевірив</w:t>
            </w:r>
          </w:p>
        </w:tc>
        <w:tc>
          <w:tcPr>
            <w:tcW w:w="2163" w:type="dxa"/>
            <w:gridSpan w:val="4"/>
            <w:tcBorders>
              <w:top w:val="single" w:sz="6" w:space="0" w:color="auto"/>
              <w:left w:val="nil"/>
              <w:bottom w:val="single" w:sz="6" w:space="0" w:color="auto"/>
              <w:right w:val="single" w:sz="12" w:space="0" w:color="auto"/>
            </w:tcBorders>
            <w:vAlign w:val="center"/>
          </w:tcPr>
          <w:p w14:paraId="758DE240" w14:textId="77777777" w:rsidR="00562D6A" w:rsidRPr="00346561" w:rsidRDefault="00562D6A" w:rsidP="005C616F">
            <w:pPr>
              <w:widowControl w:val="0"/>
              <w:ind w:left="-84"/>
              <w:rPr>
                <w:rFonts w:ascii="Arial" w:hAnsi="Arial"/>
                <w:i/>
                <w:color w:val="000000"/>
                <w:sz w:val="24"/>
                <w:lang w:val="uk-UA"/>
              </w:rPr>
            </w:pPr>
            <w:r>
              <w:rPr>
                <w:rFonts w:ascii="Arial" w:hAnsi="Arial"/>
                <w:i/>
                <w:color w:val="000000"/>
                <w:sz w:val="24"/>
                <w:lang w:val="uk-UA"/>
              </w:rPr>
              <w:t>Борщик С.О.</w:t>
            </w:r>
          </w:p>
        </w:tc>
        <w:tc>
          <w:tcPr>
            <w:tcW w:w="1388" w:type="dxa"/>
            <w:gridSpan w:val="3"/>
            <w:tcBorders>
              <w:top w:val="single" w:sz="6" w:space="0" w:color="auto"/>
              <w:left w:val="nil"/>
              <w:bottom w:val="single" w:sz="6" w:space="0" w:color="auto"/>
              <w:right w:val="single" w:sz="12" w:space="0" w:color="auto"/>
            </w:tcBorders>
            <w:vAlign w:val="center"/>
          </w:tcPr>
          <w:p w14:paraId="5F2DA8AF"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75AD3017" w14:textId="77777777" w:rsidR="00562D6A" w:rsidRDefault="00562D6A" w:rsidP="005C616F">
            <w:pPr>
              <w:widowControl w:val="0"/>
              <w:rPr>
                <w:rFonts w:ascii="Arial" w:hAnsi="Arial"/>
                <w:i/>
                <w:sz w:val="24"/>
                <w:lang w:val="uk-UA"/>
              </w:rPr>
            </w:pPr>
          </w:p>
        </w:tc>
        <w:tc>
          <w:tcPr>
            <w:tcW w:w="2277" w:type="dxa"/>
            <w:gridSpan w:val="4"/>
            <w:vMerge/>
            <w:tcBorders>
              <w:left w:val="nil"/>
            </w:tcBorders>
            <w:vAlign w:val="center"/>
          </w:tcPr>
          <w:p w14:paraId="101ADF7D" w14:textId="77777777" w:rsidR="00562D6A" w:rsidRDefault="00562D6A" w:rsidP="005C616F">
            <w:pPr>
              <w:pStyle w:val="1"/>
              <w:keepNext w:val="0"/>
              <w:widowControl w:val="0"/>
              <w:rPr>
                <w:b/>
                <w:i/>
              </w:rPr>
            </w:pPr>
          </w:p>
        </w:tc>
        <w:tc>
          <w:tcPr>
            <w:tcW w:w="4969" w:type="dxa"/>
            <w:gridSpan w:val="6"/>
            <w:vMerge/>
            <w:tcBorders>
              <w:left w:val="single" w:sz="12" w:space="0" w:color="auto"/>
              <w:right w:val="single" w:sz="12" w:space="0" w:color="auto"/>
            </w:tcBorders>
            <w:vAlign w:val="center"/>
          </w:tcPr>
          <w:p w14:paraId="71FC7F12" w14:textId="77777777" w:rsidR="00562D6A" w:rsidRDefault="00562D6A" w:rsidP="005C616F">
            <w:pPr>
              <w:widowControl w:val="0"/>
              <w:jc w:val="center"/>
              <w:rPr>
                <w:rFonts w:ascii="Arial" w:hAnsi="Arial"/>
                <w:i/>
                <w:sz w:val="24"/>
                <w:lang w:val="uk-UA"/>
              </w:rPr>
            </w:pPr>
          </w:p>
        </w:tc>
        <w:tc>
          <w:tcPr>
            <w:tcW w:w="2358" w:type="dxa"/>
            <w:gridSpan w:val="8"/>
            <w:vMerge/>
            <w:tcBorders>
              <w:left w:val="nil"/>
              <w:right w:val="single" w:sz="12" w:space="0" w:color="auto"/>
            </w:tcBorders>
            <w:vAlign w:val="center"/>
          </w:tcPr>
          <w:p w14:paraId="7EA3CC5F" w14:textId="77777777" w:rsidR="00562D6A" w:rsidRDefault="00562D6A" w:rsidP="005C616F">
            <w:pPr>
              <w:rPr>
                <w:i/>
              </w:rPr>
            </w:pPr>
          </w:p>
        </w:tc>
      </w:tr>
      <w:tr w:rsidR="00562D6A" w14:paraId="0B3BE3B3"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0FAAB08A"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224362B2"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0E2E01DC"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160A1B6F" w14:textId="77777777" w:rsidR="00562D6A" w:rsidRDefault="00562D6A" w:rsidP="005C616F">
            <w:pPr>
              <w:widowControl w:val="0"/>
              <w:rPr>
                <w:rFonts w:ascii="Arial" w:hAnsi="Arial"/>
                <w:i/>
                <w:sz w:val="24"/>
                <w:lang w:val="uk-UA"/>
              </w:rPr>
            </w:pPr>
          </w:p>
        </w:tc>
        <w:tc>
          <w:tcPr>
            <w:tcW w:w="2277" w:type="dxa"/>
            <w:gridSpan w:val="4"/>
            <w:vMerge/>
            <w:tcBorders>
              <w:left w:val="nil"/>
              <w:bottom w:val="single" w:sz="12" w:space="0" w:color="auto"/>
            </w:tcBorders>
            <w:vAlign w:val="center"/>
          </w:tcPr>
          <w:p w14:paraId="1CCB21E1" w14:textId="77777777" w:rsidR="00562D6A" w:rsidRDefault="00562D6A" w:rsidP="005C616F">
            <w:pPr>
              <w:widowControl w:val="0"/>
              <w:rPr>
                <w:rFonts w:ascii="Arial" w:hAnsi="Arial"/>
                <w:i/>
                <w:sz w:val="24"/>
                <w:lang w:val="uk-UA"/>
              </w:rPr>
            </w:pPr>
          </w:p>
        </w:tc>
        <w:tc>
          <w:tcPr>
            <w:tcW w:w="4969" w:type="dxa"/>
            <w:gridSpan w:val="6"/>
            <w:vMerge/>
            <w:tcBorders>
              <w:left w:val="single" w:sz="12" w:space="0" w:color="auto"/>
              <w:bottom w:val="single" w:sz="12" w:space="0" w:color="auto"/>
              <w:right w:val="single" w:sz="12" w:space="0" w:color="auto"/>
            </w:tcBorders>
            <w:vAlign w:val="center"/>
          </w:tcPr>
          <w:p w14:paraId="37DF8330" w14:textId="77777777" w:rsidR="00562D6A" w:rsidRDefault="00562D6A" w:rsidP="005C616F">
            <w:pPr>
              <w:widowControl w:val="0"/>
              <w:rPr>
                <w:rFonts w:ascii="Arial" w:hAnsi="Arial"/>
                <w:i/>
                <w:sz w:val="24"/>
                <w:lang w:val="uk-UA"/>
              </w:rPr>
            </w:pPr>
          </w:p>
        </w:tc>
        <w:tc>
          <w:tcPr>
            <w:tcW w:w="2358" w:type="dxa"/>
            <w:gridSpan w:val="8"/>
            <w:vMerge/>
            <w:tcBorders>
              <w:left w:val="nil"/>
              <w:bottom w:val="single" w:sz="12" w:space="0" w:color="auto"/>
              <w:right w:val="single" w:sz="12" w:space="0" w:color="auto"/>
            </w:tcBorders>
            <w:vAlign w:val="center"/>
          </w:tcPr>
          <w:p w14:paraId="14B8A919" w14:textId="77777777" w:rsidR="00562D6A" w:rsidRDefault="00562D6A" w:rsidP="005C616F">
            <w:pPr>
              <w:widowControl w:val="0"/>
              <w:rPr>
                <w:rFonts w:ascii="Arial" w:hAnsi="Arial"/>
                <w:i/>
                <w:sz w:val="24"/>
                <w:lang w:val="uk-UA"/>
              </w:rPr>
            </w:pPr>
          </w:p>
        </w:tc>
      </w:tr>
      <w:tr w:rsidR="00562D6A" w14:paraId="28CFE298" w14:textId="77777777" w:rsidTr="005C616F">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139B05AC"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3D356170"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43E7EA3E"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33121D39" w14:textId="77777777" w:rsidR="00562D6A" w:rsidRDefault="00562D6A" w:rsidP="005C616F">
            <w:pPr>
              <w:widowControl w:val="0"/>
              <w:rPr>
                <w:rFonts w:ascii="Arial" w:hAnsi="Arial"/>
                <w:i/>
                <w:sz w:val="24"/>
                <w:lang w:val="uk-UA"/>
              </w:rPr>
            </w:pPr>
          </w:p>
        </w:tc>
        <w:tc>
          <w:tcPr>
            <w:tcW w:w="7813" w:type="dxa"/>
            <w:gridSpan w:val="13"/>
            <w:vMerge w:val="restart"/>
            <w:tcBorders>
              <w:top w:val="single" w:sz="6" w:space="0" w:color="auto"/>
              <w:left w:val="nil"/>
              <w:right w:val="single" w:sz="12" w:space="0" w:color="auto"/>
            </w:tcBorders>
            <w:vAlign w:val="center"/>
          </w:tcPr>
          <w:p w14:paraId="58F7DF3C" w14:textId="15E0073B" w:rsidR="00562D6A" w:rsidRDefault="00AB790F" w:rsidP="005C616F">
            <w:pPr>
              <w:pStyle w:val="3"/>
              <w:jc w:val="center"/>
            </w:pPr>
            <w:r>
              <w:t>Пакувальний автомат</w:t>
            </w:r>
          </w:p>
        </w:tc>
        <w:tc>
          <w:tcPr>
            <w:tcW w:w="614" w:type="dxa"/>
            <w:vMerge w:val="restart"/>
            <w:tcBorders>
              <w:top w:val="single" w:sz="6" w:space="0" w:color="auto"/>
              <w:left w:val="nil"/>
              <w:right w:val="single" w:sz="12" w:space="0" w:color="auto"/>
            </w:tcBorders>
            <w:vAlign w:val="center"/>
          </w:tcPr>
          <w:p w14:paraId="383BDE3C" w14:textId="77777777" w:rsidR="00562D6A" w:rsidRPr="00B062F1" w:rsidRDefault="00562D6A" w:rsidP="005C616F">
            <w:pPr>
              <w:widowControl w:val="0"/>
              <w:jc w:val="center"/>
              <w:rPr>
                <w:rFonts w:ascii="Arial" w:hAnsi="Arial"/>
                <w:i/>
                <w:sz w:val="24"/>
              </w:rPr>
            </w:pPr>
            <w:r>
              <w:rPr>
                <w:rFonts w:ascii="Arial" w:hAnsi="Arial"/>
                <w:i/>
                <w:sz w:val="24"/>
                <w:lang w:val="en-US"/>
              </w:rPr>
              <w:t>H</w:t>
            </w:r>
          </w:p>
        </w:tc>
        <w:tc>
          <w:tcPr>
            <w:tcW w:w="614" w:type="dxa"/>
            <w:gridSpan w:val="3"/>
            <w:vMerge w:val="restart"/>
            <w:tcBorders>
              <w:top w:val="single" w:sz="6" w:space="0" w:color="auto"/>
              <w:left w:val="nil"/>
              <w:right w:val="single" w:sz="12" w:space="0" w:color="auto"/>
            </w:tcBorders>
            <w:vAlign w:val="center"/>
          </w:tcPr>
          <w:p w14:paraId="6BC96AAD" w14:textId="77777777" w:rsidR="00562D6A" w:rsidRDefault="00562D6A" w:rsidP="005C616F">
            <w:pPr>
              <w:widowControl w:val="0"/>
              <w:rPr>
                <w:rFonts w:ascii="Arial" w:hAnsi="Arial"/>
                <w:i/>
                <w:sz w:val="24"/>
                <w:lang w:val="uk-UA"/>
              </w:rPr>
            </w:pPr>
          </w:p>
        </w:tc>
        <w:tc>
          <w:tcPr>
            <w:tcW w:w="563" w:type="dxa"/>
            <w:vMerge w:val="restart"/>
            <w:tcBorders>
              <w:top w:val="single" w:sz="6" w:space="0" w:color="auto"/>
              <w:left w:val="nil"/>
              <w:right w:val="single" w:sz="12" w:space="0" w:color="auto"/>
            </w:tcBorders>
            <w:vAlign w:val="center"/>
          </w:tcPr>
          <w:p w14:paraId="290E689C" w14:textId="77777777" w:rsidR="00562D6A" w:rsidRDefault="00562D6A" w:rsidP="005C616F">
            <w:pPr>
              <w:widowControl w:val="0"/>
              <w:rPr>
                <w:rFonts w:ascii="Arial" w:hAnsi="Arial"/>
                <w:i/>
                <w:sz w:val="24"/>
                <w:lang w:val="uk-UA"/>
              </w:rPr>
            </w:pPr>
          </w:p>
        </w:tc>
      </w:tr>
      <w:tr w:rsidR="00562D6A" w14:paraId="1A4C141E" w14:textId="77777777" w:rsidTr="005C616F">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14:paraId="4A34A45B" w14:textId="77777777" w:rsidR="00562D6A" w:rsidRDefault="00562D6A" w:rsidP="005C616F">
            <w:pPr>
              <w:widowControl w:val="0"/>
              <w:rPr>
                <w:rFonts w:ascii="Arial" w:hAnsi="Arial"/>
                <w:i/>
                <w:sz w:val="24"/>
                <w:lang w:val="uk-UA"/>
              </w:rPr>
            </w:pPr>
            <w:r>
              <w:rPr>
                <w:rFonts w:ascii="Arial" w:hAnsi="Arial"/>
                <w:i/>
                <w:sz w:val="24"/>
                <w:lang w:val="uk-UA"/>
              </w:rPr>
              <w:t>Н. контр.</w:t>
            </w:r>
          </w:p>
        </w:tc>
        <w:tc>
          <w:tcPr>
            <w:tcW w:w="2163" w:type="dxa"/>
            <w:gridSpan w:val="4"/>
            <w:tcBorders>
              <w:top w:val="single" w:sz="6" w:space="0" w:color="auto"/>
              <w:left w:val="nil"/>
              <w:bottom w:val="single" w:sz="12" w:space="0" w:color="auto"/>
              <w:right w:val="single" w:sz="12" w:space="0" w:color="auto"/>
            </w:tcBorders>
            <w:vAlign w:val="center"/>
          </w:tcPr>
          <w:p w14:paraId="6092074E"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12" w:space="0" w:color="auto"/>
              <w:right w:val="single" w:sz="12" w:space="0" w:color="auto"/>
            </w:tcBorders>
            <w:vAlign w:val="center"/>
          </w:tcPr>
          <w:p w14:paraId="5D2F29C7"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12" w:space="0" w:color="auto"/>
              <w:right w:val="single" w:sz="12" w:space="0" w:color="auto"/>
            </w:tcBorders>
            <w:vAlign w:val="center"/>
          </w:tcPr>
          <w:p w14:paraId="7562AD74" w14:textId="77777777" w:rsidR="00562D6A" w:rsidRDefault="00562D6A" w:rsidP="005C616F">
            <w:pPr>
              <w:widowControl w:val="0"/>
              <w:rPr>
                <w:rFonts w:ascii="Arial" w:hAnsi="Arial"/>
                <w:i/>
                <w:sz w:val="24"/>
                <w:lang w:val="uk-UA"/>
              </w:rPr>
            </w:pPr>
          </w:p>
        </w:tc>
        <w:tc>
          <w:tcPr>
            <w:tcW w:w="7813" w:type="dxa"/>
            <w:gridSpan w:val="13"/>
            <w:vMerge/>
            <w:tcBorders>
              <w:left w:val="nil"/>
              <w:bottom w:val="single" w:sz="12" w:space="0" w:color="auto"/>
              <w:right w:val="single" w:sz="12" w:space="0" w:color="auto"/>
            </w:tcBorders>
            <w:vAlign w:val="center"/>
          </w:tcPr>
          <w:p w14:paraId="65A52623" w14:textId="77777777" w:rsidR="00562D6A" w:rsidRDefault="00562D6A" w:rsidP="005C616F">
            <w:pPr>
              <w:widowControl w:val="0"/>
              <w:rPr>
                <w:rFonts w:ascii="Arial" w:hAnsi="Arial"/>
                <w:i/>
                <w:sz w:val="24"/>
                <w:lang w:val="uk-UA"/>
              </w:rPr>
            </w:pPr>
          </w:p>
        </w:tc>
        <w:tc>
          <w:tcPr>
            <w:tcW w:w="614" w:type="dxa"/>
            <w:vMerge/>
            <w:tcBorders>
              <w:left w:val="nil"/>
              <w:bottom w:val="single" w:sz="12" w:space="0" w:color="auto"/>
              <w:right w:val="single" w:sz="12" w:space="0" w:color="auto"/>
            </w:tcBorders>
            <w:vAlign w:val="center"/>
          </w:tcPr>
          <w:p w14:paraId="0BB4F53E" w14:textId="77777777" w:rsidR="00562D6A" w:rsidRDefault="00562D6A" w:rsidP="005C616F">
            <w:pPr>
              <w:widowControl w:val="0"/>
              <w:rPr>
                <w:rFonts w:ascii="Arial" w:hAnsi="Arial"/>
                <w:i/>
                <w:sz w:val="24"/>
                <w:lang w:val="uk-UA"/>
              </w:rPr>
            </w:pPr>
          </w:p>
        </w:tc>
        <w:tc>
          <w:tcPr>
            <w:tcW w:w="614" w:type="dxa"/>
            <w:gridSpan w:val="3"/>
            <w:vMerge/>
            <w:tcBorders>
              <w:left w:val="nil"/>
              <w:bottom w:val="single" w:sz="12" w:space="0" w:color="auto"/>
              <w:right w:val="single" w:sz="12" w:space="0" w:color="auto"/>
            </w:tcBorders>
            <w:vAlign w:val="center"/>
          </w:tcPr>
          <w:p w14:paraId="38310DE9" w14:textId="77777777" w:rsidR="00562D6A" w:rsidRDefault="00562D6A" w:rsidP="005C616F">
            <w:pPr>
              <w:widowControl w:val="0"/>
              <w:rPr>
                <w:rFonts w:ascii="Arial" w:hAnsi="Arial"/>
                <w:i/>
                <w:sz w:val="24"/>
                <w:lang w:val="uk-UA"/>
              </w:rPr>
            </w:pPr>
          </w:p>
        </w:tc>
        <w:tc>
          <w:tcPr>
            <w:tcW w:w="563" w:type="dxa"/>
            <w:vMerge/>
            <w:tcBorders>
              <w:left w:val="nil"/>
              <w:bottom w:val="single" w:sz="12" w:space="0" w:color="auto"/>
              <w:right w:val="single" w:sz="12" w:space="0" w:color="auto"/>
            </w:tcBorders>
            <w:vAlign w:val="center"/>
          </w:tcPr>
          <w:p w14:paraId="4CEF7AEF" w14:textId="77777777" w:rsidR="00562D6A" w:rsidRDefault="00562D6A" w:rsidP="005C616F">
            <w:pPr>
              <w:widowControl w:val="0"/>
              <w:rPr>
                <w:rFonts w:ascii="Arial" w:hAnsi="Arial"/>
                <w:i/>
                <w:sz w:val="24"/>
                <w:lang w:val="uk-UA"/>
              </w:rPr>
            </w:pPr>
          </w:p>
        </w:tc>
      </w:tr>
      <w:tr w:rsidR="00562D6A" w14:paraId="3DF4E821" w14:textId="77777777" w:rsidTr="005C616F">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14:paraId="73AC8EF3" w14:textId="64F45D57" w:rsidR="00562D6A" w:rsidRPr="00477B12" w:rsidRDefault="008C4464" w:rsidP="005C616F">
            <w:pPr>
              <w:widowControl w:val="0"/>
              <w:jc w:val="center"/>
              <w:rPr>
                <w:sz w:val="36"/>
                <w:szCs w:val="36"/>
              </w:rPr>
            </w:pPr>
            <w:r w:rsidRPr="008C4464">
              <w:rPr>
                <w:noProof/>
                <w:sz w:val="36"/>
                <w:szCs w:val="36"/>
                <w:lang w:val="uk-UA" w:eastAsia="uk-UA"/>
              </w:rPr>
              <w:drawing>
                <wp:inline distT="0" distB="0" distL="0" distR="0" wp14:anchorId="0DADCE04" wp14:editId="6D48B710">
                  <wp:extent cx="2847975" cy="4342618"/>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874704" cy="4383375"/>
                          </a:xfrm>
                          <a:prstGeom prst="rect">
                            <a:avLst/>
                          </a:prstGeom>
                        </pic:spPr>
                      </pic:pic>
                    </a:graphicData>
                  </a:graphic>
                </wp:inline>
              </w:drawing>
            </w:r>
          </w:p>
        </w:tc>
      </w:tr>
      <w:tr w:rsidR="00562D6A" w14:paraId="4A625809" w14:textId="77777777" w:rsidTr="005C616F">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14:paraId="777A0A88" w14:textId="77777777" w:rsidR="00562D6A" w:rsidRDefault="00562D6A" w:rsidP="005C616F">
            <w:pPr>
              <w:pStyle w:val="2"/>
              <w:keepNext w:val="0"/>
              <w:widowControl w:val="0"/>
            </w:pPr>
            <w:r>
              <w:t>КЕ</w:t>
            </w:r>
          </w:p>
        </w:tc>
        <w:tc>
          <w:tcPr>
            <w:tcW w:w="14435" w:type="dxa"/>
            <w:gridSpan w:val="27"/>
            <w:tcBorders>
              <w:top w:val="single" w:sz="12" w:space="0" w:color="auto"/>
              <w:left w:val="nil"/>
              <w:bottom w:val="single" w:sz="12" w:space="0" w:color="auto"/>
              <w:right w:val="single" w:sz="12" w:space="0" w:color="auto"/>
            </w:tcBorders>
            <w:vAlign w:val="center"/>
          </w:tcPr>
          <w:p w14:paraId="1FF30DBA" w14:textId="77777777" w:rsidR="00562D6A" w:rsidRDefault="00562D6A" w:rsidP="005C616F">
            <w:pPr>
              <w:widowControl w:val="0"/>
              <w:jc w:val="center"/>
              <w:rPr>
                <w:rFonts w:ascii="Arial" w:hAnsi="Arial"/>
                <w:i/>
                <w:sz w:val="28"/>
                <w:lang w:val="uk-UA"/>
              </w:rPr>
            </w:pPr>
          </w:p>
        </w:tc>
      </w:tr>
    </w:tbl>
    <w:p w14:paraId="39D82557" w14:textId="77777777" w:rsidR="00562D6A" w:rsidRDefault="00562D6A" w:rsidP="00562D6A">
      <w:pPr>
        <w:widowControl w:val="0"/>
        <w:tabs>
          <w:tab w:val="left" w:pos="6379"/>
        </w:tabs>
      </w:pPr>
    </w:p>
    <w:p w14:paraId="341D4CCE" w14:textId="77777777" w:rsidR="00562D6A" w:rsidRPr="009312E6" w:rsidRDefault="00562D6A" w:rsidP="00562D6A">
      <w:pPr>
        <w:widowControl w:val="0"/>
        <w:tabs>
          <w:tab w:val="left" w:pos="6379"/>
        </w:tabs>
      </w:pPr>
      <w:r>
        <w:br w:type="page"/>
      </w:r>
    </w:p>
    <w:tbl>
      <w:tblPr>
        <w:tblW w:w="15682" w:type="dxa"/>
        <w:tblInd w:w="31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562D6A" w14:paraId="685B80BD" w14:textId="77777777" w:rsidTr="00084EA8">
        <w:trPr>
          <w:cantSplit/>
        </w:trPr>
        <w:tc>
          <w:tcPr>
            <w:tcW w:w="907" w:type="dxa"/>
            <w:vAlign w:val="center"/>
          </w:tcPr>
          <w:p w14:paraId="63183846" w14:textId="77777777" w:rsidR="00562D6A" w:rsidRDefault="00562D6A" w:rsidP="005C616F">
            <w:pPr>
              <w:widowControl w:val="0"/>
              <w:rPr>
                <w:rFonts w:ascii="Arial" w:hAnsi="Arial"/>
                <w:i/>
                <w:sz w:val="24"/>
                <w:lang w:val="uk-UA"/>
              </w:rPr>
            </w:pPr>
          </w:p>
        </w:tc>
        <w:tc>
          <w:tcPr>
            <w:tcW w:w="1219" w:type="dxa"/>
            <w:gridSpan w:val="4"/>
            <w:vAlign w:val="center"/>
          </w:tcPr>
          <w:p w14:paraId="3333D389" w14:textId="77777777" w:rsidR="00562D6A" w:rsidRDefault="00562D6A" w:rsidP="005C616F">
            <w:pPr>
              <w:widowControl w:val="0"/>
              <w:rPr>
                <w:rFonts w:ascii="Arial" w:hAnsi="Arial"/>
                <w:i/>
                <w:sz w:val="24"/>
                <w:lang w:val="uk-UA"/>
              </w:rPr>
            </w:pPr>
          </w:p>
        </w:tc>
        <w:tc>
          <w:tcPr>
            <w:tcW w:w="1418" w:type="dxa"/>
            <w:gridSpan w:val="2"/>
            <w:vAlign w:val="center"/>
          </w:tcPr>
          <w:p w14:paraId="6646FD24" w14:textId="77777777" w:rsidR="00562D6A" w:rsidRDefault="00562D6A" w:rsidP="005C616F">
            <w:pPr>
              <w:widowControl w:val="0"/>
              <w:rPr>
                <w:rFonts w:ascii="Arial" w:hAnsi="Arial"/>
                <w:i/>
                <w:sz w:val="24"/>
                <w:lang w:val="uk-UA"/>
              </w:rPr>
            </w:pPr>
          </w:p>
        </w:tc>
        <w:tc>
          <w:tcPr>
            <w:tcW w:w="850" w:type="dxa"/>
            <w:gridSpan w:val="2"/>
            <w:vAlign w:val="center"/>
          </w:tcPr>
          <w:p w14:paraId="4C6A4E21"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25443217" w14:textId="77777777" w:rsidR="00562D6A" w:rsidRDefault="00562D6A" w:rsidP="005C616F">
            <w:pPr>
              <w:widowControl w:val="0"/>
              <w:rPr>
                <w:rFonts w:ascii="Arial" w:hAnsi="Arial"/>
                <w:i/>
                <w:sz w:val="24"/>
                <w:lang w:val="uk-UA"/>
              </w:rPr>
            </w:pPr>
          </w:p>
        </w:tc>
        <w:tc>
          <w:tcPr>
            <w:tcW w:w="851" w:type="dxa"/>
            <w:vAlign w:val="center"/>
          </w:tcPr>
          <w:p w14:paraId="444257A0" w14:textId="77777777" w:rsidR="00562D6A" w:rsidRDefault="00562D6A" w:rsidP="005C616F">
            <w:pPr>
              <w:widowControl w:val="0"/>
              <w:rPr>
                <w:rFonts w:ascii="Arial" w:hAnsi="Arial"/>
                <w:i/>
                <w:sz w:val="24"/>
                <w:lang w:val="uk-UA"/>
              </w:rPr>
            </w:pPr>
          </w:p>
        </w:tc>
        <w:tc>
          <w:tcPr>
            <w:tcW w:w="4200" w:type="dxa"/>
            <w:gridSpan w:val="11"/>
            <w:tcBorders>
              <w:left w:val="nil"/>
              <w:bottom w:val="single" w:sz="6" w:space="0" w:color="auto"/>
            </w:tcBorders>
            <w:vAlign w:val="center"/>
          </w:tcPr>
          <w:p w14:paraId="4028629A" w14:textId="77777777" w:rsidR="00562D6A" w:rsidRPr="006E3AD2" w:rsidRDefault="00562D6A" w:rsidP="005C616F">
            <w:pPr>
              <w:widowControl w:val="0"/>
              <w:rPr>
                <w:rFonts w:ascii="Arial" w:hAnsi="Arial"/>
                <w:i/>
                <w:sz w:val="24"/>
                <w:lang w:val="uk-UA"/>
              </w:rPr>
            </w:pPr>
            <w:r>
              <w:rPr>
                <w:rFonts w:ascii="Arial" w:hAnsi="Arial"/>
                <w:i/>
                <w:sz w:val="24"/>
                <w:lang w:val="uk-UA"/>
              </w:rPr>
              <w:t>ГОСТ 3.555-84     Форма 7</w:t>
            </w:r>
          </w:p>
        </w:tc>
      </w:tr>
      <w:tr w:rsidR="00562D6A" w14:paraId="159CE536" w14:textId="77777777" w:rsidTr="00084EA8">
        <w:trPr>
          <w:cantSplit/>
        </w:trPr>
        <w:tc>
          <w:tcPr>
            <w:tcW w:w="907" w:type="dxa"/>
            <w:tcBorders>
              <w:bottom w:val="single" w:sz="12" w:space="0" w:color="auto"/>
            </w:tcBorders>
            <w:vAlign w:val="center"/>
          </w:tcPr>
          <w:p w14:paraId="1966C7DA" w14:textId="77777777" w:rsidR="00562D6A" w:rsidRDefault="00562D6A" w:rsidP="005C616F">
            <w:pPr>
              <w:widowControl w:val="0"/>
              <w:rPr>
                <w:rFonts w:ascii="Arial" w:hAnsi="Arial"/>
                <w:i/>
                <w:sz w:val="24"/>
                <w:lang w:val="uk-UA"/>
              </w:rPr>
            </w:pPr>
          </w:p>
        </w:tc>
        <w:tc>
          <w:tcPr>
            <w:tcW w:w="1219" w:type="dxa"/>
            <w:gridSpan w:val="4"/>
            <w:tcBorders>
              <w:bottom w:val="single" w:sz="12" w:space="0" w:color="auto"/>
            </w:tcBorders>
            <w:vAlign w:val="center"/>
          </w:tcPr>
          <w:p w14:paraId="170DACF9" w14:textId="77777777" w:rsidR="00562D6A" w:rsidRDefault="00562D6A" w:rsidP="005C616F">
            <w:pPr>
              <w:widowControl w:val="0"/>
              <w:rPr>
                <w:rFonts w:ascii="Arial" w:hAnsi="Arial"/>
                <w:i/>
                <w:sz w:val="24"/>
                <w:lang w:val="uk-UA"/>
              </w:rPr>
            </w:pPr>
          </w:p>
        </w:tc>
        <w:tc>
          <w:tcPr>
            <w:tcW w:w="1418" w:type="dxa"/>
            <w:gridSpan w:val="2"/>
            <w:tcBorders>
              <w:bottom w:val="single" w:sz="12" w:space="0" w:color="auto"/>
            </w:tcBorders>
            <w:vAlign w:val="center"/>
          </w:tcPr>
          <w:p w14:paraId="02B17778" w14:textId="77777777" w:rsidR="00562D6A" w:rsidRDefault="00562D6A" w:rsidP="005C616F">
            <w:pPr>
              <w:widowControl w:val="0"/>
              <w:rPr>
                <w:rFonts w:ascii="Arial" w:hAnsi="Arial"/>
                <w:i/>
                <w:sz w:val="24"/>
                <w:lang w:val="uk-UA"/>
              </w:rPr>
            </w:pPr>
          </w:p>
        </w:tc>
        <w:tc>
          <w:tcPr>
            <w:tcW w:w="850" w:type="dxa"/>
            <w:gridSpan w:val="2"/>
            <w:tcBorders>
              <w:bottom w:val="single" w:sz="12" w:space="0" w:color="auto"/>
            </w:tcBorders>
            <w:vAlign w:val="center"/>
          </w:tcPr>
          <w:p w14:paraId="6D40F41C" w14:textId="77777777" w:rsidR="00562D6A" w:rsidRDefault="00562D6A" w:rsidP="005C616F">
            <w:pPr>
              <w:widowControl w:val="0"/>
              <w:rPr>
                <w:rFonts w:ascii="Arial" w:hAnsi="Arial"/>
                <w:i/>
                <w:sz w:val="24"/>
                <w:lang w:val="uk-UA"/>
              </w:rPr>
            </w:pPr>
          </w:p>
        </w:tc>
        <w:tc>
          <w:tcPr>
            <w:tcW w:w="6237" w:type="dxa"/>
            <w:gridSpan w:val="9"/>
            <w:tcBorders>
              <w:left w:val="nil"/>
            </w:tcBorders>
            <w:vAlign w:val="center"/>
          </w:tcPr>
          <w:p w14:paraId="6FE1B4E2" w14:textId="77777777" w:rsidR="00562D6A" w:rsidRDefault="00562D6A" w:rsidP="005C616F">
            <w:pPr>
              <w:widowControl w:val="0"/>
              <w:rPr>
                <w:rFonts w:ascii="Arial" w:hAnsi="Arial"/>
                <w:i/>
                <w:sz w:val="24"/>
                <w:lang w:val="uk-UA"/>
              </w:rPr>
            </w:pPr>
          </w:p>
        </w:tc>
        <w:tc>
          <w:tcPr>
            <w:tcW w:w="851" w:type="dxa"/>
            <w:vMerge w:val="restart"/>
            <w:tcBorders>
              <w:right w:val="single" w:sz="12" w:space="0" w:color="auto"/>
            </w:tcBorders>
            <w:vAlign w:val="center"/>
          </w:tcPr>
          <w:p w14:paraId="40E5236F"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318D315E" w14:textId="77777777" w:rsidR="00562D6A" w:rsidRDefault="00562D6A" w:rsidP="005C616F">
            <w:pPr>
              <w:widowControl w:val="0"/>
              <w:rPr>
                <w:rFonts w:ascii="Arial" w:hAnsi="Arial"/>
                <w:i/>
                <w:sz w:val="24"/>
                <w:lang w:val="uk-UA"/>
              </w:rPr>
            </w:pPr>
          </w:p>
        </w:tc>
        <w:tc>
          <w:tcPr>
            <w:tcW w:w="567" w:type="dxa"/>
            <w:tcBorders>
              <w:top w:val="single" w:sz="12" w:space="0" w:color="auto"/>
              <w:left w:val="nil"/>
              <w:bottom w:val="single" w:sz="6" w:space="0" w:color="auto"/>
              <w:right w:val="single" w:sz="12" w:space="0" w:color="auto"/>
            </w:tcBorders>
            <w:vAlign w:val="center"/>
          </w:tcPr>
          <w:p w14:paraId="10ABA709" w14:textId="77777777" w:rsidR="00562D6A" w:rsidRDefault="00562D6A" w:rsidP="005C616F">
            <w:pPr>
              <w:widowControl w:val="0"/>
              <w:rPr>
                <w:rFonts w:ascii="Arial" w:hAnsi="Arial"/>
                <w:i/>
                <w:sz w:val="24"/>
                <w:lang w:val="uk-UA"/>
              </w:rPr>
            </w:pPr>
          </w:p>
        </w:tc>
        <w:tc>
          <w:tcPr>
            <w:tcW w:w="992" w:type="dxa"/>
            <w:gridSpan w:val="2"/>
            <w:tcBorders>
              <w:top w:val="single" w:sz="12" w:space="0" w:color="auto"/>
              <w:left w:val="nil"/>
              <w:bottom w:val="single" w:sz="6" w:space="0" w:color="auto"/>
              <w:right w:val="single" w:sz="12" w:space="0" w:color="auto"/>
            </w:tcBorders>
            <w:vAlign w:val="center"/>
          </w:tcPr>
          <w:p w14:paraId="2433CD7A"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725E868D" w14:textId="77777777" w:rsidR="00562D6A" w:rsidRDefault="00562D6A" w:rsidP="005C616F">
            <w:pPr>
              <w:widowControl w:val="0"/>
              <w:rPr>
                <w:rFonts w:ascii="Arial" w:hAnsi="Arial"/>
                <w:i/>
                <w:sz w:val="24"/>
                <w:lang w:val="uk-UA"/>
              </w:rPr>
            </w:pPr>
          </w:p>
        </w:tc>
        <w:tc>
          <w:tcPr>
            <w:tcW w:w="940" w:type="dxa"/>
            <w:gridSpan w:val="3"/>
            <w:tcBorders>
              <w:top w:val="single" w:sz="12" w:space="0" w:color="auto"/>
              <w:left w:val="nil"/>
              <w:bottom w:val="single" w:sz="6" w:space="0" w:color="auto"/>
              <w:right w:val="single" w:sz="12" w:space="0" w:color="auto"/>
            </w:tcBorders>
            <w:vAlign w:val="center"/>
          </w:tcPr>
          <w:p w14:paraId="2F5CC922" w14:textId="77777777" w:rsidR="00562D6A" w:rsidRDefault="00562D6A" w:rsidP="005C616F">
            <w:pPr>
              <w:widowControl w:val="0"/>
              <w:rPr>
                <w:rFonts w:ascii="Arial" w:hAnsi="Arial"/>
                <w:i/>
                <w:sz w:val="24"/>
                <w:lang w:val="uk-UA"/>
              </w:rPr>
            </w:pPr>
          </w:p>
        </w:tc>
      </w:tr>
      <w:tr w:rsidR="00562D6A" w14:paraId="4E6BEC37" w14:textId="77777777" w:rsidTr="00084EA8">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14:paraId="3F120383" w14:textId="77777777" w:rsidR="00562D6A" w:rsidRDefault="00562D6A" w:rsidP="005C616F">
            <w:pPr>
              <w:widowControl w:val="0"/>
              <w:rPr>
                <w:rFonts w:ascii="Arial" w:hAnsi="Arial"/>
                <w:i/>
                <w:sz w:val="24"/>
                <w:lang w:val="uk-UA"/>
              </w:rPr>
            </w:pPr>
            <w:r>
              <w:rPr>
                <w:rFonts w:ascii="Arial" w:hAnsi="Arial"/>
                <w:i/>
                <w:sz w:val="24"/>
                <w:lang w:val="uk-UA"/>
              </w:rPr>
              <w:t>Дубл.</w:t>
            </w:r>
          </w:p>
        </w:tc>
        <w:tc>
          <w:tcPr>
            <w:tcW w:w="1200" w:type="dxa"/>
            <w:gridSpan w:val="4"/>
            <w:tcBorders>
              <w:top w:val="single" w:sz="12" w:space="0" w:color="auto"/>
              <w:left w:val="nil"/>
              <w:bottom w:val="single" w:sz="6" w:space="0" w:color="auto"/>
              <w:right w:val="single" w:sz="12" w:space="0" w:color="auto"/>
            </w:tcBorders>
            <w:vAlign w:val="center"/>
          </w:tcPr>
          <w:p w14:paraId="311D8997" w14:textId="77777777" w:rsidR="00562D6A" w:rsidRDefault="00562D6A" w:rsidP="005C616F">
            <w:pPr>
              <w:widowControl w:val="0"/>
              <w:rPr>
                <w:rFonts w:ascii="Arial" w:hAnsi="Arial"/>
                <w:i/>
                <w:sz w:val="24"/>
                <w:lang w:val="uk-UA"/>
              </w:rPr>
            </w:pPr>
          </w:p>
        </w:tc>
        <w:tc>
          <w:tcPr>
            <w:tcW w:w="1388" w:type="dxa"/>
            <w:gridSpan w:val="2"/>
            <w:tcBorders>
              <w:top w:val="single" w:sz="12" w:space="0" w:color="auto"/>
              <w:left w:val="nil"/>
              <w:bottom w:val="single" w:sz="6" w:space="0" w:color="auto"/>
              <w:right w:val="single" w:sz="12" w:space="0" w:color="auto"/>
            </w:tcBorders>
            <w:vAlign w:val="center"/>
          </w:tcPr>
          <w:p w14:paraId="553426E4" w14:textId="77777777" w:rsidR="00562D6A" w:rsidRDefault="00562D6A" w:rsidP="005C616F">
            <w:pPr>
              <w:widowControl w:val="0"/>
              <w:rPr>
                <w:rFonts w:ascii="Arial" w:hAnsi="Arial"/>
                <w:i/>
                <w:sz w:val="24"/>
                <w:lang w:val="uk-UA"/>
              </w:rPr>
            </w:pPr>
          </w:p>
        </w:tc>
        <w:tc>
          <w:tcPr>
            <w:tcW w:w="833" w:type="dxa"/>
            <w:gridSpan w:val="2"/>
            <w:tcBorders>
              <w:top w:val="single" w:sz="12" w:space="0" w:color="auto"/>
              <w:left w:val="nil"/>
              <w:bottom w:val="single" w:sz="6" w:space="0" w:color="auto"/>
              <w:right w:val="single" w:sz="12" w:space="0" w:color="auto"/>
            </w:tcBorders>
            <w:vAlign w:val="center"/>
          </w:tcPr>
          <w:p w14:paraId="4CC4EC24" w14:textId="77777777" w:rsidR="00562D6A" w:rsidRDefault="00562D6A" w:rsidP="005C616F">
            <w:pPr>
              <w:widowControl w:val="0"/>
              <w:rPr>
                <w:rFonts w:ascii="Arial" w:hAnsi="Arial"/>
                <w:i/>
                <w:sz w:val="24"/>
                <w:lang w:val="uk-UA"/>
              </w:rPr>
            </w:pPr>
          </w:p>
        </w:tc>
        <w:tc>
          <w:tcPr>
            <w:tcW w:w="2776" w:type="dxa"/>
            <w:gridSpan w:val="3"/>
            <w:vMerge w:val="restart"/>
            <w:tcBorders>
              <w:left w:val="nil"/>
            </w:tcBorders>
            <w:vAlign w:val="center"/>
          </w:tcPr>
          <w:p w14:paraId="39A40FD3" w14:textId="77777777" w:rsidR="00562D6A" w:rsidRDefault="00562D6A" w:rsidP="005C616F">
            <w:pPr>
              <w:widowControl w:val="0"/>
              <w:rPr>
                <w:rFonts w:ascii="Arial" w:hAnsi="Arial"/>
                <w:i/>
                <w:sz w:val="24"/>
                <w:lang w:val="uk-UA"/>
              </w:rPr>
            </w:pPr>
          </w:p>
        </w:tc>
        <w:tc>
          <w:tcPr>
            <w:tcW w:w="3442" w:type="dxa"/>
            <w:gridSpan w:val="5"/>
            <w:tcBorders>
              <w:bottom w:val="single" w:sz="12" w:space="0" w:color="auto"/>
            </w:tcBorders>
            <w:vAlign w:val="center"/>
          </w:tcPr>
          <w:p w14:paraId="65FFD6F6" w14:textId="77777777" w:rsidR="00562D6A" w:rsidRDefault="00562D6A" w:rsidP="005C616F">
            <w:pPr>
              <w:widowControl w:val="0"/>
              <w:rPr>
                <w:rFonts w:ascii="Arial" w:hAnsi="Arial"/>
                <w:i/>
                <w:sz w:val="24"/>
                <w:lang w:val="uk-UA"/>
              </w:rPr>
            </w:pPr>
          </w:p>
        </w:tc>
        <w:tc>
          <w:tcPr>
            <w:tcW w:w="851" w:type="dxa"/>
            <w:vMerge/>
            <w:tcBorders>
              <w:bottom w:val="single" w:sz="12" w:space="0" w:color="auto"/>
              <w:right w:val="single" w:sz="12" w:space="0" w:color="auto"/>
            </w:tcBorders>
            <w:vAlign w:val="center"/>
          </w:tcPr>
          <w:p w14:paraId="22E675E2"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7E4522C2" w14:textId="77777777" w:rsidR="00562D6A" w:rsidRDefault="00562D6A" w:rsidP="005C616F">
            <w:pPr>
              <w:widowControl w:val="0"/>
              <w:rPr>
                <w:rFonts w:ascii="Arial" w:hAnsi="Arial"/>
                <w:i/>
                <w:sz w:val="24"/>
                <w:lang w:val="uk-UA"/>
              </w:rPr>
            </w:pPr>
          </w:p>
        </w:tc>
        <w:tc>
          <w:tcPr>
            <w:tcW w:w="567" w:type="dxa"/>
            <w:tcBorders>
              <w:top w:val="single" w:sz="6" w:space="0" w:color="auto"/>
              <w:left w:val="nil"/>
              <w:right w:val="single" w:sz="12" w:space="0" w:color="auto"/>
            </w:tcBorders>
            <w:vAlign w:val="center"/>
          </w:tcPr>
          <w:p w14:paraId="3D536D81"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right w:val="single" w:sz="12" w:space="0" w:color="auto"/>
            </w:tcBorders>
            <w:vAlign w:val="center"/>
          </w:tcPr>
          <w:p w14:paraId="449CBF9C"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right w:val="single" w:sz="12" w:space="0" w:color="auto"/>
            </w:tcBorders>
            <w:vAlign w:val="center"/>
          </w:tcPr>
          <w:p w14:paraId="4C6FA407"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right w:val="single" w:sz="12" w:space="0" w:color="auto"/>
            </w:tcBorders>
            <w:vAlign w:val="center"/>
          </w:tcPr>
          <w:p w14:paraId="71F49102" w14:textId="77777777" w:rsidR="00562D6A" w:rsidRDefault="00562D6A" w:rsidP="005C616F">
            <w:pPr>
              <w:widowControl w:val="0"/>
              <w:rPr>
                <w:rFonts w:ascii="Arial" w:hAnsi="Arial"/>
                <w:i/>
                <w:sz w:val="24"/>
                <w:lang w:val="uk-UA"/>
              </w:rPr>
            </w:pPr>
          </w:p>
        </w:tc>
      </w:tr>
      <w:tr w:rsidR="00562D6A" w14:paraId="014FC59A" w14:textId="77777777" w:rsidTr="00084EA8">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14:paraId="1D51E8CD" w14:textId="77777777" w:rsidR="00562D6A" w:rsidRDefault="00562D6A" w:rsidP="005C616F">
            <w:pPr>
              <w:widowControl w:val="0"/>
              <w:rPr>
                <w:rFonts w:ascii="Arial" w:hAnsi="Arial"/>
                <w:i/>
                <w:sz w:val="24"/>
                <w:lang w:val="uk-UA"/>
              </w:rPr>
            </w:pPr>
            <w:r>
              <w:rPr>
                <w:rFonts w:ascii="Arial" w:hAnsi="Arial"/>
                <w:i/>
                <w:sz w:val="24"/>
                <w:lang w:val="uk-UA"/>
              </w:rPr>
              <w:t>Взамін.</w:t>
            </w:r>
          </w:p>
        </w:tc>
        <w:tc>
          <w:tcPr>
            <w:tcW w:w="1200" w:type="dxa"/>
            <w:gridSpan w:val="4"/>
            <w:tcBorders>
              <w:top w:val="single" w:sz="6" w:space="0" w:color="auto"/>
              <w:left w:val="nil"/>
              <w:bottom w:val="single" w:sz="6" w:space="0" w:color="auto"/>
              <w:right w:val="single" w:sz="12" w:space="0" w:color="auto"/>
            </w:tcBorders>
            <w:vAlign w:val="center"/>
          </w:tcPr>
          <w:p w14:paraId="6A5CCCBF"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6" w:space="0" w:color="auto"/>
              <w:right w:val="single" w:sz="12" w:space="0" w:color="auto"/>
            </w:tcBorders>
            <w:vAlign w:val="center"/>
          </w:tcPr>
          <w:p w14:paraId="0527B825"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6" w:space="0" w:color="auto"/>
              <w:right w:val="single" w:sz="12" w:space="0" w:color="auto"/>
            </w:tcBorders>
            <w:vAlign w:val="center"/>
          </w:tcPr>
          <w:p w14:paraId="5FD0277A" w14:textId="77777777" w:rsidR="00562D6A" w:rsidRDefault="00562D6A" w:rsidP="005C616F">
            <w:pPr>
              <w:widowControl w:val="0"/>
              <w:rPr>
                <w:rFonts w:ascii="Arial" w:hAnsi="Arial"/>
                <w:i/>
                <w:sz w:val="24"/>
                <w:lang w:val="uk-UA"/>
              </w:rPr>
            </w:pPr>
          </w:p>
        </w:tc>
        <w:tc>
          <w:tcPr>
            <w:tcW w:w="2776" w:type="dxa"/>
            <w:gridSpan w:val="3"/>
            <w:vMerge/>
            <w:tcBorders>
              <w:left w:val="nil"/>
              <w:right w:val="single" w:sz="12" w:space="0" w:color="auto"/>
            </w:tcBorders>
            <w:vAlign w:val="center"/>
          </w:tcPr>
          <w:p w14:paraId="4F874A76" w14:textId="77777777" w:rsidR="00562D6A" w:rsidRDefault="00562D6A" w:rsidP="005C616F">
            <w:pPr>
              <w:widowControl w:val="0"/>
              <w:rPr>
                <w:rFonts w:ascii="Arial" w:hAnsi="Arial"/>
                <w:i/>
                <w:sz w:val="24"/>
                <w:lang w:val="uk-UA"/>
              </w:rPr>
            </w:pPr>
          </w:p>
        </w:tc>
        <w:tc>
          <w:tcPr>
            <w:tcW w:w="555" w:type="dxa"/>
            <w:tcBorders>
              <w:top w:val="single" w:sz="12" w:space="0" w:color="auto"/>
              <w:left w:val="single" w:sz="12" w:space="0" w:color="auto"/>
              <w:bottom w:val="single" w:sz="6" w:space="0" w:color="auto"/>
              <w:right w:val="single" w:sz="12" w:space="0" w:color="auto"/>
            </w:tcBorders>
            <w:vAlign w:val="center"/>
          </w:tcPr>
          <w:p w14:paraId="1440743A" w14:textId="77777777" w:rsidR="00562D6A" w:rsidRDefault="00562D6A" w:rsidP="005C616F">
            <w:pPr>
              <w:widowControl w:val="0"/>
              <w:rPr>
                <w:rFonts w:ascii="Arial" w:hAnsi="Arial"/>
                <w:i/>
                <w:sz w:val="24"/>
                <w:lang w:val="uk-UA"/>
              </w:rPr>
            </w:pPr>
          </w:p>
        </w:tc>
        <w:tc>
          <w:tcPr>
            <w:tcW w:w="555" w:type="dxa"/>
            <w:tcBorders>
              <w:top w:val="single" w:sz="12" w:space="0" w:color="auto"/>
              <w:left w:val="nil"/>
              <w:bottom w:val="single" w:sz="6" w:space="0" w:color="auto"/>
              <w:right w:val="single" w:sz="12" w:space="0" w:color="auto"/>
            </w:tcBorders>
            <w:vAlign w:val="center"/>
          </w:tcPr>
          <w:p w14:paraId="07B78301" w14:textId="77777777" w:rsidR="00562D6A" w:rsidRDefault="00562D6A" w:rsidP="005C616F">
            <w:pPr>
              <w:widowControl w:val="0"/>
              <w:rPr>
                <w:rFonts w:ascii="Arial" w:hAnsi="Arial"/>
                <w:i/>
                <w:sz w:val="24"/>
                <w:lang w:val="uk-UA"/>
              </w:rPr>
            </w:pPr>
          </w:p>
        </w:tc>
        <w:tc>
          <w:tcPr>
            <w:tcW w:w="1340" w:type="dxa"/>
            <w:gridSpan w:val="2"/>
            <w:tcBorders>
              <w:top w:val="single" w:sz="12" w:space="0" w:color="auto"/>
              <w:left w:val="nil"/>
              <w:bottom w:val="single" w:sz="6" w:space="0" w:color="auto"/>
              <w:right w:val="single" w:sz="12" w:space="0" w:color="auto"/>
            </w:tcBorders>
            <w:vAlign w:val="center"/>
          </w:tcPr>
          <w:p w14:paraId="26297E1A" w14:textId="77777777" w:rsidR="00562D6A" w:rsidRDefault="00562D6A" w:rsidP="005C616F">
            <w:pPr>
              <w:widowControl w:val="0"/>
              <w:rPr>
                <w:rFonts w:ascii="Arial" w:hAnsi="Arial"/>
                <w:i/>
                <w:sz w:val="24"/>
                <w:lang w:val="uk-UA"/>
              </w:rPr>
            </w:pPr>
          </w:p>
        </w:tc>
        <w:tc>
          <w:tcPr>
            <w:tcW w:w="992" w:type="dxa"/>
            <w:tcBorders>
              <w:top w:val="single" w:sz="12" w:space="0" w:color="auto"/>
              <w:left w:val="nil"/>
              <w:bottom w:val="single" w:sz="6" w:space="0" w:color="auto"/>
              <w:right w:val="single" w:sz="12" w:space="0" w:color="auto"/>
            </w:tcBorders>
            <w:vAlign w:val="center"/>
          </w:tcPr>
          <w:p w14:paraId="20D782E4" w14:textId="77777777" w:rsidR="00562D6A" w:rsidRDefault="00562D6A" w:rsidP="005C616F">
            <w:pPr>
              <w:widowControl w:val="0"/>
              <w:rPr>
                <w:rFonts w:ascii="Arial" w:hAnsi="Arial"/>
                <w:i/>
                <w:sz w:val="24"/>
                <w:lang w:val="uk-UA"/>
              </w:rPr>
            </w:pPr>
          </w:p>
        </w:tc>
        <w:tc>
          <w:tcPr>
            <w:tcW w:w="851" w:type="dxa"/>
            <w:tcBorders>
              <w:top w:val="single" w:sz="12" w:space="0" w:color="auto"/>
              <w:left w:val="nil"/>
              <w:bottom w:val="single" w:sz="6" w:space="0" w:color="auto"/>
              <w:right w:val="single" w:sz="12" w:space="0" w:color="auto"/>
            </w:tcBorders>
            <w:vAlign w:val="center"/>
          </w:tcPr>
          <w:p w14:paraId="06C51755"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521CDBB0"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6" w:space="0" w:color="auto"/>
              <w:right w:val="single" w:sz="12" w:space="0" w:color="auto"/>
            </w:tcBorders>
            <w:vAlign w:val="center"/>
          </w:tcPr>
          <w:p w14:paraId="3824D78A" w14:textId="77777777" w:rsidR="00562D6A" w:rsidRDefault="00562D6A" w:rsidP="005C616F">
            <w:pPr>
              <w:widowControl w:val="0"/>
              <w:rPr>
                <w:rFonts w:ascii="Arial" w:hAnsi="Arial"/>
                <w:i/>
                <w:sz w:val="24"/>
                <w:lang w:val="uk-UA"/>
              </w:rPr>
            </w:pPr>
          </w:p>
        </w:tc>
        <w:tc>
          <w:tcPr>
            <w:tcW w:w="992" w:type="dxa"/>
            <w:gridSpan w:val="2"/>
            <w:tcBorders>
              <w:top w:val="single" w:sz="6" w:space="0" w:color="auto"/>
              <w:left w:val="nil"/>
              <w:bottom w:val="single" w:sz="6" w:space="0" w:color="auto"/>
              <w:right w:val="single" w:sz="12" w:space="0" w:color="auto"/>
            </w:tcBorders>
            <w:vAlign w:val="center"/>
          </w:tcPr>
          <w:p w14:paraId="786D927C" w14:textId="77777777" w:rsidR="00562D6A" w:rsidRDefault="00562D6A" w:rsidP="005C616F">
            <w:pPr>
              <w:widowControl w:val="0"/>
              <w:rPr>
                <w:rFonts w:ascii="Arial" w:hAnsi="Arial"/>
                <w:i/>
                <w:sz w:val="24"/>
                <w:lang w:val="uk-UA"/>
              </w:rPr>
            </w:pPr>
          </w:p>
        </w:tc>
        <w:tc>
          <w:tcPr>
            <w:tcW w:w="1134" w:type="dxa"/>
            <w:gridSpan w:val="4"/>
            <w:tcBorders>
              <w:top w:val="single" w:sz="6" w:space="0" w:color="auto"/>
              <w:left w:val="nil"/>
              <w:bottom w:val="single" w:sz="6" w:space="0" w:color="auto"/>
              <w:right w:val="single" w:sz="12" w:space="0" w:color="auto"/>
            </w:tcBorders>
            <w:vAlign w:val="center"/>
          </w:tcPr>
          <w:p w14:paraId="1E999895" w14:textId="77777777" w:rsidR="00562D6A" w:rsidRDefault="00562D6A" w:rsidP="005C616F">
            <w:pPr>
              <w:widowControl w:val="0"/>
              <w:rPr>
                <w:rFonts w:ascii="Arial" w:hAnsi="Arial"/>
                <w:i/>
                <w:sz w:val="24"/>
                <w:lang w:val="uk-UA"/>
              </w:rPr>
            </w:pPr>
          </w:p>
        </w:tc>
        <w:tc>
          <w:tcPr>
            <w:tcW w:w="940" w:type="dxa"/>
            <w:gridSpan w:val="3"/>
            <w:tcBorders>
              <w:top w:val="single" w:sz="6" w:space="0" w:color="auto"/>
              <w:left w:val="nil"/>
              <w:bottom w:val="single" w:sz="6" w:space="0" w:color="auto"/>
              <w:right w:val="single" w:sz="12" w:space="0" w:color="auto"/>
            </w:tcBorders>
            <w:vAlign w:val="center"/>
          </w:tcPr>
          <w:p w14:paraId="057F5796" w14:textId="77777777" w:rsidR="00562D6A" w:rsidRDefault="00562D6A" w:rsidP="005C616F">
            <w:pPr>
              <w:widowControl w:val="0"/>
              <w:rPr>
                <w:rFonts w:ascii="Arial" w:hAnsi="Arial"/>
                <w:i/>
                <w:sz w:val="24"/>
                <w:lang w:val="uk-UA"/>
              </w:rPr>
            </w:pPr>
          </w:p>
        </w:tc>
      </w:tr>
      <w:tr w:rsidR="00562D6A" w14:paraId="5086C5B2" w14:textId="77777777" w:rsidTr="00084EA8">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14:paraId="6C5C4995" w14:textId="77777777" w:rsidR="00562D6A" w:rsidRDefault="00562D6A" w:rsidP="005C616F">
            <w:pPr>
              <w:widowControl w:val="0"/>
              <w:rPr>
                <w:rFonts w:ascii="Arial" w:hAnsi="Arial"/>
                <w:i/>
                <w:sz w:val="24"/>
                <w:lang w:val="uk-UA"/>
              </w:rPr>
            </w:pPr>
            <w:r>
              <w:rPr>
                <w:rFonts w:ascii="Arial" w:hAnsi="Arial"/>
                <w:i/>
                <w:sz w:val="24"/>
                <w:lang w:val="uk-UA"/>
              </w:rPr>
              <w:t>Підпис</w:t>
            </w:r>
          </w:p>
        </w:tc>
        <w:tc>
          <w:tcPr>
            <w:tcW w:w="1200" w:type="dxa"/>
            <w:gridSpan w:val="4"/>
            <w:tcBorders>
              <w:top w:val="single" w:sz="6" w:space="0" w:color="auto"/>
              <w:left w:val="nil"/>
              <w:bottom w:val="single" w:sz="12" w:space="0" w:color="auto"/>
              <w:right w:val="single" w:sz="12" w:space="0" w:color="auto"/>
            </w:tcBorders>
            <w:vAlign w:val="center"/>
          </w:tcPr>
          <w:p w14:paraId="2B7FD284" w14:textId="77777777" w:rsidR="00562D6A" w:rsidRDefault="00562D6A" w:rsidP="005C616F">
            <w:pPr>
              <w:widowControl w:val="0"/>
              <w:rPr>
                <w:rFonts w:ascii="Arial" w:hAnsi="Arial"/>
                <w:i/>
                <w:sz w:val="24"/>
                <w:lang w:val="uk-UA"/>
              </w:rPr>
            </w:pPr>
          </w:p>
        </w:tc>
        <w:tc>
          <w:tcPr>
            <w:tcW w:w="1388" w:type="dxa"/>
            <w:gridSpan w:val="2"/>
            <w:tcBorders>
              <w:top w:val="single" w:sz="6" w:space="0" w:color="auto"/>
              <w:left w:val="nil"/>
              <w:bottom w:val="single" w:sz="12" w:space="0" w:color="auto"/>
              <w:right w:val="single" w:sz="12" w:space="0" w:color="auto"/>
            </w:tcBorders>
            <w:vAlign w:val="center"/>
          </w:tcPr>
          <w:p w14:paraId="61BBDADB" w14:textId="77777777" w:rsidR="00562D6A" w:rsidRDefault="00562D6A" w:rsidP="005C616F">
            <w:pPr>
              <w:widowControl w:val="0"/>
              <w:rPr>
                <w:rFonts w:ascii="Arial" w:hAnsi="Arial"/>
                <w:i/>
                <w:sz w:val="24"/>
                <w:lang w:val="uk-UA"/>
              </w:rPr>
            </w:pPr>
          </w:p>
        </w:tc>
        <w:tc>
          <w:tcPr>
            <w:tcW w:w="833" w:type="dxa"/>
            <w:gridSpan w:val="2"/>
            <w:tcBorders>
              <w:top w:val="single" w:sz="6" w:space="0" w:color="auto"/>
              <w:left w:val="nil"/>
              <w:bottom w:val="single" w:sz="12" w:space="0" w:color="auto"/>
              <w:right w:val="single" w:sz="12" w:space="0" w:color="auto"/>
            </w:tcBorders>
            <w:vAlign w:val="center"/>
          </w:tcPr>
          <w:p w14:paraId="7EC7F9A4" w14:textId="77777777" w:rsidR="00562D6A" w:rsidRDefault="00562D6A" w:rsidP="005C616F">
            <w:pPr>
              <w:widowControl w:val="0"/>
              <w:rPr>
                <w:rFonts w:ascii="Arial" w:hAnsi="Arial"/>
                <w:i/>
                <w:sz w:val="24"/>
                <w:lang w:val="uk-UA"/>
              </w:rPr>
            </w:pPr>
          </w:p>
        </w:tc>
        <w:tc>
          <w:tcPr>
            <w:tcW w:w="2776" w:type="dxa"/>
            <w:gridSpan w:val="3"/>
            <w:vMerge/>
            <w:tcBorders>
              <w:left w:val="nil"/>
              <w:bottom w:val="single" w:sz="12" w:space="0" w:color="auto"/>
              <w:right w:val="single" w:sz="12" w:space="0" w:color="auto"/>
            </w:tcBorders>
            <w:vAlign w:val="center"/>
          </w:tcPr>
          <w:p w14:paraId="58C112F8" w14:textId="77777777" w:rsidR="00562D6A" w:rsidRDefault="00562D6A" w:rsidP="005C616F">
            <w:pPr>
              <w:widowControl w:val="0"/>
              <w:rPr>
                <w:rFonts w:ascii="Arial" w:hAnsi="Arial"/>
                <w:i/>
                <w:sz w:val="24"/>
                <w:lang w:val="uk-UA"/>
              </w:rPr>
            </w:pPr>
          </w:p>
        </w:tc>
        <w:tc>
          <w:tcPr>
            <w:tcW w:w="555" w:type="dxa"/>
            <w:tcBorders>
              <w:top w:val="single" w:sz="6" w:space="0" w:color="auto"/>
              <w:left w:val="single" w:sz="12" w:space="0" w:color="auto"/>
              <w:bottom w:val="single" w:sz="12" w:space="0" w:color="auto"/>
              <w:right w:val="single" w:sz="12" w:space="0" w:color="auto"/>
            </w:tcBorders>
            <w:vAlign w:val="center"/>
          </w:tcPr>
          <w:p w14:paraId="0201A0D2" w14:textId="77777777" w:rsidR="00562D6A" w:rsidRDefault="00562D6A" w:rsidP="005C616F">
            <w:pPr>
              <w:widowControl w:val="0"/>
              <w:rPr>
                <w:rFonts w:ascii="Arial" w:hAnsi="Arial"/>
                <w:i/>
                <w:sz w:val="24"/>
                <w:lang w:val="uk-UA"/>
              </w:rPr>
            </w:pPr>
          </w:p>
        </w:tc>
        <w:tc>
          <w:tcPr>
            <w:tcW w:w="555" w:type="dxa"/>
            <w:tcBorders>
              <w:top w:val="single" w:sz="6" w:space="0" w:color="auto"/>
              <w:left w:val="nil"/>
              <w:bottom w:val="single" w:sz="12" w:space="0" w:color="auto"/>
              <w:right w:val="single" w:sz="12" w:space="0" w:color="auto"/>
            </w:tcBorders>
            <w:vAlign w:val="center"/>
          </w:tcPr>
          <w:p w14:paraId="13833AE9" w14:textId="77777777" w:rsidR="00562D6A" w:rsidRDefault="00562D6A" w:rsidP="005C616F">
            <w:pPr>
              <w:widowControl w:val="0"/>
              <w:rPr>
                <w:rFonts w:ascii="Arial" w:hAnsi="Arial"/>
                <w:i/>
                <w:sz w:val="24"/>
                <w:lang w:val="uk-UA"/>
              </w:rPr>
            </w:pPr>
          </w:p>
        </w:tc>
        <w:tc>
          <w:tcPr>
            <w:tcW w:w="1340" w:type="dxa"/>
            <w:gridSpan w:val="2"/>
            <w:tcBorders>
              <w:top w:val="single" w:sz="6" w:space="0" w:color="auto"/>
              <w:left w:val="nil"/>
              <w:bottom w:val="single" w:sz="12" w:space="0" w:color="auto"/>
              <w:right w:val="single" w:sz="12" w:space="0" w:color="auto"/>
            </w:tcBorders>
            <w:vAlign w:val="center"/>
          </w:tcPr>
          <w:p w14:paraId="2C77ACFA" w14:textId="77777777" w:rsidR="00562D6A" w:rsidRDefault="00562D6A" w:rsidP="005C616F">
            <w:pPr>
              <w:widowControl w:val="0"/>
              <w:rPr>
                <w:rFonts w:ascii="Arial" w:hAnsi="Arial"/>
                <w:i/>
                <w:sz w:val="24"/>
                <w:lang w:val="uk-UA"/>
              </w:rPr>
            </w:pPr>
          </w:p>
        </w:tc>
        <w:tc>
          <w:tcPr>
            <w:tcW w:w="992" w:type="dxa"/>
            <w:tcBorders>
              <w:top w:val="single" w:sz="6" w:space="0" w:color="auto"/>
              <w:left w:val="nil"/>
              <w:bottom w:val="single" w:sz="12" w:space="0" w:color="auto"/>
              <w:right w:val="single" w:sz="12" w:space="0" w:color="auto"/>
            </w:tcBorders>
            <w:vAlign w:val="center"/>
          </w:tcPr>
          <w:p w14:paraId="0633C35F" w14:textId="77777777" w:rsidR="00562D6A" w:rsidRDefault="00562D6A" w:rsidP="005C616F">
            <w:pPr>
              <w:widowControl w:val="0"/>
              <w:rPr>
                <w:rFonts w:ascii="Arial" w:hAnsi="Arial"/>
                <w:i/>
                <w:sz w:val="24"/>
                <w:lang w:val="uk-UA"/>
              </w:rPr>
            </w:pPr>
          </w:p>
        </w:tc>
        <w:tc>
          <w:tcPr>
            <w:tcW w:w="851" w:type="dxa"/>
            <w:tcBorders>
              <w:top w:val="single" w:sz="6" w:space="0" w:color="auto"/>
              <w:left w:val="nil"/>
              <w:bottom w:val="single" w:sz="12" w:space="0" w:color="auto"/>
              <w:right w:val="single" w:sz="12" w:space="0" w:color="auto"/>
            </w:tcBorders>
            <w:vAlign w:val="center"/>
          </w:tcPr>
          <w:p w14:paraId="0ADAD11B" w14:textId="77777777" w:rsidR="00562D6A" w:rsidRDefault="00562D6A" w:rsidP="005C616F">
            <w:pPr>
              <w:widowControl w:val="0"/>
              <w:rPr>
                <w:rFonts w:ascii="Arial" w:hAnsi="Arial"/>
                <w:i/>
                <w:sz w:val="24"/>
                <w:lang w:val="uk-UA"/>
              </w:rPr>
            </w:pPr>
          </w:p>
        </w:tc>
        <w:tc>
          <w:tcPr>
            <w:tcW w:w="567" w:type="dxa"/>
            <w:tcBorders>
              <w:top w:val="single" w:sz="6" w:space="0" w:color="auto"/>
              <w:left w:val="nil"/>
              <w:bottom w:val="single" w:sz="12" w:space="0" w:color="auto"/>
              <w:right w:val="single" w:sz="12" w:space="0" w:color="auto"/>
            </w:tcBorders>
            <w:vAlign w:val="center"/>
          </w:tcPr>
          <w:p w14:paraId="0794B820"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Зм</w:t>
            </w:r>
            <w:proofErr w:type="spellEnd"/>
          </w:p>
        </w:tc>
        <w:tc>
          <w:tcPr>
            <w:tcW w:w="567" w:type="dxa"/>
            <w:tcBorders>
              <w:top w:val="single" w:sz="6" w:space="0" w:color="auto"/>
              <w:left w:val="nil"/>
              <w:bottom w:val="single" w:sz="12" w:space="0" w:color="auto"/>
              <w:right w:val="single" w:sz="12" w:space="0" w:color="auto"/>
            </w:tcBorders>
            <w:vAlign w:val="center"/>
          </w:tcPr>
          <w:p w14:paraId="6F6869C1" w14:textId="77777777" w:rsidR="00562D6A" w:rsidRDefault="00562D6A" w:rsidP="005C616F">
            <w:pPr>
              <w:pStyle w:val="4"/>
              <w:keepNext w:val="0"/>
              <w:widowControl w:val="0"/>
              <w:jc w:val="center"/>
            </w:pPr>
            <w:r>
              <w:t>Ар</w:t>
            </w:r>
          </w:p>
        </w:tc>
        <w:tc>
          <w:tcPr>
            <w:tcW w:w="992" w:type="dxa"/>
            <w:gridSpan w:val="2"/>
            <w:tcBorders>
              <w:top w:val="single" w:sz="6" w:space="0" w:color="auto"/>
              <w:left w:val="nil"/>
              <w:bottom w:val="single" w:sz="12" w:space="0" w:color="auto"/>
              <w:right w:val="single" w:sz="12" w:space="0" w:color="auto"/>
            </w:tcBorders>
            <w:vAlign w:val="center"/>
          </w:tcPr>
          <w:p w14:paraId="13AE11EB" w14:textId="77777777" w:rsidR="00562D6A" w:rsidRDefault="00562D6A" w:rsidP="005C616F">
            <w:pPr>
              <w:widowControl w:val="0"/>
              <w:jc w:val="center"/>
              <w:rPr>
                <w:rFonts w:ascii="Arial" w:hAnsi="Arial"/>
                <w:i/>
                <w:sz w:val="24"/>
                <w:lang w:val="uk-UA"/>
              </w:rPr>
            </w:pPr>
            <w:proofErr w:type="spellStart"/>
            <w:r>
              <w:rPr>
                <w:rFonts w:ascii="Arial" w:hAnsi="Arial"/>
                <w:i/>
                <w:sz w:val="24"/>
                <w:lang w:val="uk-UA"/>
              </w:rPr>
              <w:t>№док</w:t>
            </w:r>
            <w:proofErr w:type="spellEnd"/>
            <w:r>
              <w:rPr>
                <w:rFonts w:ascii="Arial" w:hAnsi="Arial"/>
                <w:i/>
                <w:sz w:val="24"/>
                <w:lang w:val="uk-UA"/>
              </w:rPr>
              <w:t>.</w:t>
            </w:r>
          </w:p>
        </w:tc>
        <w:tc>
          <w:tcPr>
            <w:tcW w:w="1134" w:type="dxa"/>
            <w:gridSpan w:val="4"/>
            <w:tcBorders>
              <w:top w:val="single" w:sz="6" w:space="0" w:color="auto"/>
              <w:left w:val="nil"/>
              <w:bottom w:val="single" w:sz="12" w:space="0" w:color="auto"/>
              <w:right w:val="single" w:sz="12" w:space="0" w:color="auto"/>
            </w:tcBorders>
            <w:vAlign w:val="center"/>
          </w:tcPr>
          <w:p w14:paraId="17F22124" w14:textId="77777777" w:rsidR="00562D6A" w:rsidRDefault="00562D6A" w:rsidP="005C616F">
            <w:pPr>
              <w:widowControl w:val="0"/>
              <w:jc w:val="center"/>
              <w:rPr>
                <w:rFonts w:ascii="Arial" w:hAnsi="Arial"/>
                <w:i/>
                <w:sz w:val="24"/>
                <w:lang w:val="uk-UA"/>
              </w:rPr>
            </w:pPr>
            <w:r>
              <w:rPr>
                <w:rFonts w:ascii="Arial" w:hAnsi="Arial"/>
                <w:i/>
                <w:sz w:val="24"/>
                <w:lang w:val="uk-UA"/>
              </w:rPr>
              <w:t>Підпис</w:t>
            </w:r>
          </w:p>
        </w:tc>
        <w:tc>
          <w:tcPr>
            <w:tcW w:w="940" w:type="dxa"/>
            <w:gridSpan w:val="3"/>
            <w:tcBorders>
              <w:top w:val="single" w:sz="6" w:space="0" w:color="auto"/>
              <w:left w:val="nil"/>
              <w:bottom w:val="single" w:sz="12" w:space="0" w:color="auto"/>
              <w:right w:val="single" w:sz="12" w:space="0" w:color="auto"/>
            </w:tcBorders>
            <w:vAlign w:val="center"/>
          </w:tcPr>
          <w:p w14:paraId="3EEE2178" w14:textId="77777777" w:rsidR="00562D6A" w:rsidRDefault="00562D6A" w:rsidP="005C616F">
            <w:pPr>
              <w:widowControl w:val="0"/>
              <w:jc w:val="center"/>
              <w:rPr>
                <w:rFonts w:ascii="Arial" w:hAnsi="Arial"/>
                <w:i/>
                <w:sz w:val="24"/>
                <w:lang w:val="uk-UA"/>
              </w:rPr>
            </w:pPr>
            <w:r>
              <w:rPr>
                <w:rFonts w:ascii="Arial" w:hAnsi="Arial"/>
                <w:i/>
                <w:sz w:val="24"/>
                <w:lang w:val="uk-UA"/>
              </w:rPr>
              <w:t>Дата</w:t>
            </w:r>
          </w:p>
        </w:tc>
      </w:tr>
      <w:tr w:rsidR="00562D6A" w14:paraId="23A1BF97" w14:textId="77777777" w:rsidTr="00084EA8">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14:paraId="5D5B13FB" w14:textId="77777777" w:rsidR="00562D6A" w:rsidRDefault="00562D6A" w:rsidP="005C616F">
            <w:pPr>
              <w:widowControl w:val="0"/>
              <w:rPr>
                <w:rFonts w:ascii="Arial" w:hAnsi="Arial"/>
                <w:i/>
                <w:sz w:val="24"/>
                <w:lang w:val="uk-UA"/>
              </w:rPr>
            </w:pPr>
          </w:p>
        </w:tc>
        <w:tc>
          <w:tcPr>
            <w:tcW w:w="1134" w:type="dxa"/>
            <w:gridSpan w:val="4"/>
            <w:tcBorders>
              <w:top w:val="single" w:sz="12" w:space="0" w:color="auto"/>
              <w:left w:val="nil"/>
              <w:bottom w:val="single" w:sz="6" w:space="0" w:color="auto"/>
              <w:right w:val="single" w:sz="12" w:space="0" w:color="auto"/>
            </w:tcBorders>
            <w:vAlign w:val="center"/>
          </w:tcPr>
          <w:p w14:paraId="0A1A679E" w14:textId="77777777" w:rsidR="00562D6A" w:rsidRDefault="00562D6A" w:rsidP="005C616F">
            <w:pPr>
              <w:widowControl w:val="0"/>
              <w:jc w:val="center"/>
              <w:rPr>
                <w:rFonts w:ascii="Arial" w:hAnsi="Arial"/>
                <w:i/>
                <w:sz w:val="24"/>
                <w:lang w:val="uk-UA"/>
              </w:rPr>
            </w:pPr>
          </w:p>
        </w:tc>
        <w:tc>
          <w:tcPr>
            <w:tcW w:w="798" w:type="dxa"/>
            <w:gridSpan w:val="2"/>
            <w:tcBorders>
              <w:top w:val="single" w:sz="12" w:space="0" w:color="auto"/>
              <w:left w:val="nil"/>
              <w:bottom w:val="single" w:sz="6" w:space="0" w:color="auto"/>
              <w:right w:val="single" w:sz="12" w:space="0" w:color="auto"/>
            </w:tcBorders>
            <w:vAlign w:val="center"/>
          </w:tcPr>
          <w:p w14:paraId="3205CD4D" w14:textId="77777777" w:rsidR="00562D6A" w:rsidRDefault="00562D6A" w:rsidP="005C616F">
            <w:pPr>
              <w:widowControl w:val="0"/>
              <w:jc w:val="center"/>
              <w:rPr>
                <w:rFonts w:ascii="Arial" w:hAnsi="Arial"/>
                <w:i/>
                <w:sz w:val="24"/>
                <w:lang w:val="uk-UA"/>
              </w:rPr>
            </w:pPr>
          </w:p>
        </w:tc>
      </w:tr>
      <w:tr w:rsidR="00562D6A" w14:paraId="3FF00E15" w14:textId="77777777" w:rsidTr="00084EA8">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14:paraId="0F3FDBAD" w14:textId="77777777" w:rsidR="00562D6A" w:rsidRDefault="00562D6A" w:rsidP="005C616F">
            <w:pPr>
              <w:widowControl w:val="0"/>
              <w:rPr>
                <w:rFonts w:ascii="Arial" w:hAnsi="Arial"/>
                <w:i/>
                <w:sz w:val="24"/>
                <w:lang w:val="uk-UA"/>
              </w:rPr>
            </w:pPr>
            <w:r>
              <w:rPr>
                <w:rFonts w:ascii="Arial" w:hAnsi="Arial"/>
                <w:i/>
                <w:sz w:val="24"/>
                <w:lang w:val="uk-UA"/>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14:paraId="1FDB2AD4" w14:textId="77777777" w:rsidR="00562D6A" w:rsidRPr="00346561" w:rsidRDefault="00562D6A" w:rsidP="005C616F">
            <w:pPr>
              <w:widowControl w:val="0"/>
              <w:ind w:right="404"/>
              <w:rPr>
                <w:rFonts w:ascii="Arial" w:hAnsi="Arial"/>
                <w:i/>
                <w:color w:val="000000"/>
                <w:sz w:val="24"/>
                <w:lang w:val="uk-UA"/>
              </w:rPr>
            </w:pPr>
            <w:r w:rsidRPr="009C12E5">
              <w:rPr>
                <w:rFonts w:ascii="Arial" w:hAnsi="Arial"/>
                <w:i/>
                <w:color w:val="000000"/>
                <w:spacing w:val="54"/>
                <w:sz w:val="24"/>
                <w:lang w:val="uk-UA"/>
              </w:rPr>
              <w:t>Лосєв Є.О</w:t>
            </w:r>
            <w:r w:rsidRPr="009C12E5">
              <w:rPr>
                <w:rFonts w:ascii="Arial" w:hAnsi="Arial"/>
                <w:i/>
                <w:color w:val="000000"/>
                <w:spacing w:val="5"/>
                <w:sz w:val="24"/>
                <w:lang w:val="uk-UA"/>
              </w:rPr>
              <w:t>.</w:t>
            </w:r>
          </w:p>
        </w:tc>
        <w:tc>
          <w:tcPr>
            <w:tcW w:w="1388" w:type="dxa"/>
            <w:gridSpan w:val="3"/>
            <w:tcBorders>
              <w:top w:val="single" w:sz="12" w:space="0" w:color="auto"/>
              <w:left w:val="nil"/>
              <w:bottom w:val="single" w:sz="6" w:space="0" w:color="auto"/>
              <w:right w:val="single" w:sz="12" w:space="0" w:color="auto"/>
            </w:tcBorders>
            <w:vAlign w:val="center"/>
          </w:tcPr>
          <w:p w14:paraId="3606DC96" w14:textId="77777777" w:rsidR="00562D6A" w:rsidRDefault="00562D6A" w:rsidP="005C616F">
            <w:pPr>
              <w:widowControl w:val="0"/>
              <w:rPr>
                <w:rFonts w:ascii="Arial" w:hAnsi="Arial"/>
                <w:i/>
                <w:sz w:val="24"/>
                <w:lang w:val="uk-UA"/>
              </w:rPr>
            </w:pPr>
          </w:p>
        </w:tc>
        <w:tc>
          <w:tcPr>
            <w:tcW w:w="1110" w:type="dxa"/>
            <w:tcBorders>
              <w:top w:val="single" w:sz="12" w:space="0" w:color="auto"/>
              <w:left w:val="nil"/>
              <w:bottom w:val="single" w:sz="6" w:space="0" w:color="auto"/>
              <w:right w:val="single" w:sz="12" w:space="0" w:color="auto"/>
            </w:tcBorders>
            <w:vAlign w:val="center"/>
          </w:tcPr>
          <w:p w14:paraId="40492A9A" w14:textId="77777777" w:rsidR="00562D6A" w:rsidRDefault="00562D6A" w:rsidP="005C616F">
            <w:pPr>
              <w:widowControl w:val="0"/>
              <w:rPr>
                <w:rFonts w:ascii="Arial" w:hAnsi="Arial"/>
                <w:i/>
                <w:sz w:val="24"/>
                <w:lang w:val="uk-UA"/>
              </w:rPr>
            </w:pPr>
          </w:p>
        </w:tc>
        <w:tc>
          <w:tcPr>
            <w:tcW w:w="2277" w:type="dxa"/>
            <w:gridSpan w:val="4"/>
            <w:vMerge w:val="restart"/>
            <w:tcBorders>
              <w:top w:val="single" w:sz="12" w:space="0" w:color="auto"/>
              <w:left w:val="nil"/>
            </w:tcBorders>
            <w:vAlign w:val="center"/>
          </w:tcPr>
          <w:p w14:paraId="51F4340E" w14:textId="588C63B4" w:rsidR="00562D6A" w:rsidRPr="00EF55FD" w:rsidRDefault="00562D6A" w:rsidP="005C616F">
            <w:pPr>
              <w:pStyle w:val="1"/>
              <w:keepNext w:val="0"/>
              <w:widowControl w:val="0"/>
              <w:rPr>
                <w:i/>
                <w:sz w:val="28"/>
              </w:rPr>
            </w:pPr>
            <w:r w:rsidRPr="00A75130">
              <w:rPr>
                <w:bCs/>
                <w:i/>
                <w:sz w:val="28"/>
              </w:rPr>
              <w:t>"КПІ",</w:t>
            </w:r>
            <w:r>
              <w:rPr>
                <w:bCs/>
                <w:i/>
                <w:sz w:val="28"/>
              </w:rPr>
              <w:t xml:space="preserve"> </w:t>
            </w:r>
            <w:proofErr w:type="spellStart"/>
            <w:r>
              <w:rPr>
                <w:bCs/>
                <w:i/>
                <w:sz w:val="28"/>
              </w:rPr>
              <w:t>ім.І.Сікорського</w:t>
            </w:r>
            <w:proofErr w:type="spellEnd"/>
            <w:r w:rsidRPr="00A75130">
              <w:rPr>
                <w:bCs/>
                <w:i/>
                <w:sz w:val="28"/>
              </w:rPr>
              <w:t xml:space="preserve"> </w:t>
            </w:r>
            <w:r w:rsidRPr="00A75130">
              <w:rPr>
                <w:bCs/>
                <w:i/>
                <w:sz w:val="28"/>
              </w:rPr>
              <w:br/>
              <w:t>ІХФ</w:t>
            </w:r>
          </w:p>
        </w:tc>
        <w:tc>
          <w:tcPr>
            <w:tcW w:w="4969" w:type="dxa"/>
            <w:gridSpan w:val="6"/>
            <w:vMerge w:val="restart"/>
            <w:tcBorders>
              <w:top w:val="single" w:sz="12" w:space="0" w:color="auto"/>
              <w:left w:val="single" w:sz="12" w:space="0" w:color="auto"/>
              <w:right w:val="single" w:sz="12" w:space="0" w:color="auto"/>
            </w:tcBorders>
            <w:vAlign w:val="center"/>
          </w:tcPr>
          <w:p w14:paraId="207DDC52" w14:textId="77777777" w:rsidR="00562D6A" w:rsidRPr="00257217" w:rsidRDefault="00562D6A" w:rsidP="005C616F">
            <w:pPr>
              <w:widowControl w:val="0"/>
              <w:jc w:val="center"/>
              <w:rPr>
                <w:rFonts w:ascii="Arial" w:hAnsi="Arial"/>
                <w:i/>
                <w:sz w:val="24"/>
                <w:lang w:val="uk-UA"/>
              </w:rPr>
            </w:pPr>
          </w:p>
        </w:tc>
        <w:tc>
          <w:tcPr>
            <w:tcW w:w="2358" w:type="dxa"/>
            <w:gridSpan w:val="8"/>
            <w:vMerge w:val="restart"/>
            <w:tcBorders>
              <w:top w:val="single" w:sz="12" w:space="0" w:color="auto"/>
              <w:left w:val="nil"/>
              <w:right w:val="single" w:sz="12" w:space="0" w:color="auto"/>
            </w:tcBorders>
            <w:vAlign w:val="center"/>
          </w:tcPr>
          <w:p w14:paraId="177A0A76" w14:textId="77777777" w:rsidR="00562D6A" w:rsidRDefault="00562D6A" w:rsidP="005C616F">
            <w:pPr>
              <w:widowControl w:val="0"/>
              <w:jc w:val="center"/>
              <w:rPr>
                <w:rFonts w:ascii="Arial" w:hAnsi="Arial"/>
                <w:i/>
                <w:sz w:val="24"/>
                <w:lang w:val="uk-UA"/>
              </w:rPr>
            </w:pPr>
            <w:r>
              <w:rPr>
                <w:rFonts w:ascii="Arial" w:hAnsi="Arial"/>
                <w:i/>
                <w:sz w:val="24"/>
                <w:lang w:val="uk-UA"/>
              </w:rPr>
              <w:t>025</w:t>
            </w:r>
          </w:p>
        </w:tc>
      </w:tr>
      <w:tr w:rsidR="00562D6A" w14:paraId="006B54CD" w14:textId="77777777" w:rsidTr="00084EA8">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775924D3" w14:textId="77777777" w:rsidR="00562D6A" w:rsidRDefault="00562D6A" w:rsidP="005C616F">
            <w:pPr>
              <w:widowControl w:val="0"/>
              <w:rPr>
                <w:rFonts w:ascii="Arial" w:hAnsi="Arial"/>
                <w:i/>
                <w:sz w:val="24"/>
                <w:lang w:val="uk-UA"/>
              </w:rPr>
            </w:pPr>
            <w:r>
              <w:rPr>
                <w:rFonts w:ascii="Arial" w:hAnsi="Arial"/>
                <w:i/>
                <w:sz w:val="24"/>
                <w:lang w:val="uk-UA"/>
              </w:rPr>
              <w:t>Перевірив</w:t>
            </w:r>
          </w:p>
        </w:tc>
        <w:tc>
          <w:tcPr>
            <w:tcW w:w="2163" w:type="dxa"/>
            <w:gridSpan w:val="4"/>
            <w:tcBorders>
              <w:top w:val="single" w:sz="6" w:space="0" w:color="auto"/>
              <w:left w:val="nil"/>
              <w:bottom w:val="single" w:sz="6" w:space="0" w:color="auto"/>
              <w:right w:val="single" w:sz="12" w:space="0" w:color="auto"/>
            </w:tcBorders>
            <w:vAlign w:val="center"/>
          </w:tcPr>
          <w:p w14:paraId="31E6B3C1" w14:textId="77777777" w:rsidR="00562D6A" w:rsidRPr="00346561" w:rsidRDefault="00562D6A" w:rsidP="005C616F">
            <w:pPr>
              <w:widowControl w:val="0"/>
              <w:ind w:left="-84"/>
              <w:rPr>
                <w:rFonts w:ascii="Arial" w:hAnsi="Arial"/>
                <w:i/>
                <w:color w:val="000000"/>
                <w:sz w:val="24"/>
                <w:lang w:val="uk-UA"/>
              </w:rPr>
            </w:pPr>
            <w:r>
              <w:rPr>
                <w:rFonts w:ascii="Arial" w:hAnsi="Arial"/>
                <w:i/>
                <w:color w:val="000000"/>
                <w:sz w:val="24"/>
                <w:lang w:val="uk-UA"/>
              </w:rPr>
              <w:t>Борщик С.О.</w:t>
            </w:r>
          </w:p>
        </w:tc>
        <w:tc>
          <w:tcPr>
            <w:tcW w:w="1388" w:type="dxa"/>
            <w:gridSpan w:val="3"/>
            <w:tcBorders>
              <w:top w:val="single" w:sz="6" w:space="0" w:color="auto"/>
              <w:left w:val="nil"/>
              <w:bottom w:val="single" w:sz="6" w:space="0" w:color="auto"/>
              <w:right w:val="single" w:sz="12" w:space="0" w:color="auto"/>
            </w:tcBorders>
            <w:vAlign w:val="center"/>
          </w:tcPr>
          <w:p w14:paraId="7A8ACBC0"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39B78062" w14:textId="77777777" w:rsidR="00562D6A" w:rsidRDefault="00562D6A" w:rsidP="005C616F">
            <w:pPr>
              <w:widowControl w:val="0"/>
              <w:rPr>
                <w:rFonts w:ascii="Arial" w:hAnsi="Arial"/>
                <w:i/>
                <w:sz w:val="24"/>
                <w:lang w:val="uk-UA"/>
              </w:rPr>
            </w:pPr>
          </w:p>
        </w:tc>
        <w:tc>
          <w:tcPr>
            <w:tcW w:w="2277" w:type="dxa"/>
            <w:gridSpan w:val="4"/>
            <w:vMerge/>
            <w:tcBorders>
              <w:left w:val="nil"/>
            </w:tcBorders>
            <w:vAlign w:val="center"/>
          </w:tcPr>
          <w:p w14:paraId="4FC4FE5A" w14:textId="77777777" w:rsidR="00562D6A" w:rsidRDefault="00562D6A" w:rsidP="005C616F">
            <w:pPr>
              <w:pStyle w:val="1"/>
              <w:keepNext w:val="0"/>
              <w:widowControl w:val="0"/>
              <w:rPr>
                <w:b/>
                <w:i/>
              </w:rPr>
            </w:pPr>
          </w:p>
        </w:tc>
        <w:tc>
          <w:tcPr>
            <w:tcW w:w="4969" w:type="dxa"/>
            <w:gridSpan w:val="6"/>
            <w:vMerge/>
            <w:tcBorders>
              <w:left w:val="single" w:sz="12" w:space="0" w:color="auto"/>
              <w:right w:val="single" w:sz="12" w:space="0" w:color="auto"/>
            </w:tcBorders>
            <w:vAlign w:val="center"/>
          </w:tcPr>
          <w:p w14:paraId="535E98DD" w14:textId="77777777" w:rsidR="00562D6A" w:rsidRDefault="00562D6A" w:rsidP="005C616F">
            <w:pPr>
              <w:widowControl w:val="0"/>
              <w:jc w:val="center"/>
              <w:rPr>
                <w:rFonts w:ascii="Arial" w:hAnsi="Arial"/>
                <w:i/>
                <w:sz w:val="24"/>
                <w:lang w:val="uk-UA"/>
              </w:rPr>
            </w:pPr>
          </w:p>
        </w:tc>
        <w:tc>
          <w:tcPr>
            <w:tcW w:w="2358" w:type="dxa"/>
            <w:gridSpan w:val="8"/>
            <w:vMerge/>
            <w:tcBorders>
              <w:left w:val="nil"/>
              <w:right w:val="single" w:sz="12" w:space="0" w:color="auto"/>
            </w:tcBorders>
            <w:vAlign w:val="center"/>
          </w:tcPr>
          <w:p w14:paraId="6F1B2BC7" w14:textId="77777777" w:rsidR="00562D6A" w:rsidRDefault="00562D6A" w:rsidP="005C616F">
            <w:pPr>
              <w:rPr>
                <w:i/>
              </w:rPr>
            </w:pPr>
          </w:p>
        </w:tc>
      </w:tr>
      <w:tr w:rsidR="00562D6A" w14:paraId="643676C3" w14:textId="77777777" w:rsidTr="00084EA8">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30A0F857"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2A640078"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5972B8EC"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212D1635" w14:textId="77777777" w:rsidR="00562D6A" w:rsidRDefault="00562D6A" w:rsidP="005C616F">
            <w:pPr>
              <w:widowControl w:val="0"/>
              <w:rPr>
                <w:rFonts w:ascii="Arial" w:hAnsi="Arial"/>
                <w:i/>
                <w:sz w:val="24"/>
                <w:lang w:val="uk-UA"/>
              </w:rPr>
            </w:pPr>
          </w:p>
        </w:tc>
        <w:tc>
          <w:tcPr>
            <w:tcW w:w="2277" w:type="dxa"/>
            <w:gridSpan w:val="4"/>
            <w:vMerge/>
            <w:tcBorders>
              <w:left w:val="nil"/>
              <w:bottom w:val="single" w:sz="12" w:space="0" w:color="auto"/>
            </w:tcBorders>
            <w:vAlign w:val="center"/>
          </w:tcPr>
          <w:p w14:paraId="59B9B097" w14:textId="77777777" w:rsidR="00562D6A" w:rsidRDefault="00562D6A" w:rsidP="005C616F">
            <w:pPr>
              <w:widowControl w:val="0"/>
              <w:rPr>
                <w:rFonts w:ascii="Arial" w:hAnsi="Arial"/>
                <w:i/>
                <w:sz w:val="24"/>
                <w:lang w:val="uk-UA"/>
              </w:rPr>
            </w:pPr>
          </w:p>
        </w:tc>
        <w:tc>
          <w:tcPr>
            <w:tcW w:w="4969" w:type="dxa"/>
            <w:gridSpan w:val="6"/>
            <w:vMerge/>
            <w:tcBorders>
              <w:left w:val="single" w:sz="12" w:space="0" w:color="auto"/>
              <w:bottom w:val="single" w:sz="12" w:space="0" w:color="auto"/>
              <w:right w:val="single" w:sz="12" w:space="0" w:color="auto"/>
            </w:tcBorders>
            <w:vAlign w:val="center"/>
          </w:tcPr>
          <w:p w14:paraId="43B879AE" w14:textId="77777777" w:rsidR="00562D6A" w:rsidRDefault="00562D6A" w:rsidP="005C616F">
            <w:pPr>
              <w:widowControl w:val="0"/>
              <w:rPr>
                <w:rFonts w:ascii="Arial" w:hAnsi="Arial"/>
                <w:i/>
                <w:sz w:val="24"/>
                <w:lang w:val="uk-UA"/>
              </w:rPr>
            </w:pPr>
          </w:p>
        </w:tc>
        <w:tc>
          <w:tcPr>
            <w:tcW w:w="2358" w:type="dxa"/>
            <w:gridSpan w:val="8"/>
            <w:vMerge/>
            <w:tcBorders>
              <w:left w:val="nil"/>
              <w:bottom w:val="single" w:sz="12" w:space="0" w:color="auto"/>
              <w:right w:val="single" w:sz="12" w:space="0" w:color="auto"/>
            </w:tcBorders>
            <w:vAlign w:val="center"/>
          </w:tcPr>
          <w:p w14:paraId="1720E679" w14:textId="77777777" w:rsidR="00562D6A" w:rsidRDefault="00562D6A" w:rsidP="005C616F">
            <w:pPr>
              <w:widowControl w:val="0"/>
              <w:rPr>
                <w:rFonts w:ascii="Arial" w:hAnsi="Arial"/>
                <w:i/>
                <w:sz w:val="24"/>
                <w:lang w:val="uk-UA"/>
              </w:rPr>
            </w:pPr>
          </w:p>
        </w:tc>
      </w:tr>
      <w:tr w:rsidR="00562D6A" w14:paraId="1B3FDC9C" w14:textId="77777777" w:rsidTr="00084EA8">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14:paraId="187709A2" w14:textId="77777777" w:rsidR="00562D6A" w:rsidRDefault="00562D6A" w:rsidP="005C616F">
            <w:pPr>
              <w:widowControl w:val="0"/>
              <w:rPr>
                <w:rFonts w:ascii="Arial" w:hAnsi="Arial"/>
                <w:i/>
                <w:sz w:val="24"/>
                <w:lang w:val="uk-UA"/>
              </w:rPr>
            </w:pPr>
          </w:p>
        </w:tc>
        <w:tc>
          <w:tcPr>
            <w:tcW w:w="2163" w:type="dxa"/>
            <w:gridSpan w:val="4"/>
            <w:tcBorders>
              <w:top w:val="single" w:sz="6" w:space="0" w:color="auto"/>
              <w:left w:val="nil"/>
              <w:bottom w:val="single" w:sz="6" w:space="0" w:color="auto"/>
              <w:right w:val="single" w:sz="12" w:space="0" w:color="auto"/>
            </w:tcBorders>
            <w:vAlign w:val="center"/>
          </w:tcPr>
          <w:p w14:paraId="29B949D2"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6" w:space="0" w:color="auto"/>
              <w:right w:val="single" w:sz="12" w:space="0" w:color="auto"/>
            </w:tcBorders>
            <w:vAlign w:val="center"/>
          </w:tcPr>
          <w:p w14:paraId="4451B915"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6" w:space="0" w:color="auto"/>
              <w:right w:val="single" w:sz="12" w:space="0" w:color="auto"/>
            </w:tcBorders>
            <w:vAlign w:val="center"/>
          </w:tcPr>
          <w:p w14:paraId="0E363286" w14:textId="77777777" w:rsidR="00562D6A" w:rsidRDefault="00562D6A" w:rsidP="005C616F">
            <w:pPr>
              <w:widowControl w:val="0"/>
              <w:rPr>
                <w:rFonts w:ascii="Arial" w:hAnsi="Arial"/>
                <w:i/>
                <w:sz w:val="24"/>
                <w:lang w:val="uk-UA"/>
              </w:rPr>
            </w:pPr>
          </w:p>
        </w:tc>
        <w:tc>
          <w:tcPr>
            <w:tcW w:w="7813" w:type="dxa"/>
            <w:gridSpan w:val="13"/>
            <w:vMerge w:val="restart"/>
            <w:tcBorders>
              <w:top w:val="single" w:sz="6" w:space="0" w:color="auto"/>
              <w:left w:val="nil"/>
              <w:right w:val="single" w:sz="12" w:space="0" w:color="auto"/>
            </w:tcBorders>
            <w:vAlign w:val="center"/>
          </w:tcPr>
          <w:p w14:paraId="503CF4A1" w14:textId="6CE3FFC4" w:rsidR="00562D6A" w:rsidRDefault="00AB790F" w:rsidP="005C616F">
            <w:pPr>
              <w:pStyle w:val="3"/>
              <w:jc w:val="center"/>
            </w:pPr>
            <w:r>
              <w:t>Пакувальний автомат</w:t>
            </w:r>
          </w:p>
        </w:tc>
        <w:tc>
          <w:tcPr>
            <w:tcW w:w="614" w:type="dxa"/>
            <w:vMerge w:val="restart"/>
            <w:tcBorders>
              <w:top w:val="single" w:sz="6" w:space="0" w:color="auto"/>
              <w:left w:val="nil"/>
              <w:right w:val="single" w:sz="12" w:space="0" w:color="auto"/>
            </w:tcBorders>
            <w:vAlign w:val="center"/>
          </w:tcPr>
          <w:p w14:paraId="4D8195EF" w14:textId="77777777" w:rsidR="00562D6A" w:rsidRPr="00B062F1" w:rsidRDefault="00562D6A" w:rsidP="005C616F">
            <w:pPr>
              <w:widowControl w:val="0"/>
              <w:jc w:val="center"/>
              <w:rPr>
                <w:rFonts w:ascii="Arial" w:hAnsi="Arial"/>
                <w:i/>
                <w:sz w:val="24"/>
              </w:rPr>
            </w:pPr>
            <w:r>
              <w:rPr>
                <w:rFonts w:ascii="Arial" w:hAnsi="Arial"/>
                <w:i/>
                <w:sz w:val="24"/>
                <w:lang w:val="en-US"/>
              </w:rPr>
              <w:t>H</w:t>
            </w:r>
          </w:p>
        </w:tc>
        <w:tc>
          <w:tcPr>
            <w:tcW w:w="614" w:type="dxa"/>
            <w:gridSpan w:val="3"/>
            <w:vMerge w:val="restart"/>
            <w:tcBorders>
              <w:top w:val="single" w:sz="6" w:space="0" w:color="auto"/>
              <w:left w:val="nil"/>
              <w:right w:val="single" w:sz="12" w:space="0" w:color="auto"/>
            </w:tcBorders>
            <w:vAlign w:val="center"/>
          </w:tcPr>
          <w:p w14:paraId="7F61DCAB" w14:textId="77777777" w:rsidR="00562D6A" w:rsidRDefault="00562D6A" w:rsidP="005C616F">
            <w:pPr>
              <w:widowControl w:val="0"/>
              <w:rPr>
                <w:rFonts w:ascii="Arial" w:hAnsi="Arial"/>
                <w:i/>
                <w:sz w:val="24"/>
                <w:lang w:val="uk-UA"/>
              </w:rPr>
            </w:pPr>
          </w:p>
        </w:tc>
        <w:tc>
          <w:tcPr>
            <w:tcW w:w="563" w:type="dxa"/>
            <w:vMerge w:val="restart"/>
            <w:tcBorders>
              <w:top w:val="single" w:sz="6" w:space="0" w:color="auto"/>
              <w:left w:val="nil"/>
              <w:right w:val="single" w:sz="12" w:space="0" w:color="auto"/>
            </w:tcBorders>
            <w:vAlign w:val="center"/>
          </w:tcPr>
          <w:p w14:paraId="685B8D12" w14:textId="77777777" w:rsidR="00562D6A" w:rsidRDefault="00562D6A" w:rsidP="005C616F">
            <w:pPr>
              <w:widowControl w:val="0"/>
              <w:rPr>
                <w:rFonts w:ascii="Arial" w:hAnsi="Arial"/>
                <w:i/>
                <w:sz w:val="24"/>
                <w:lang w:val="uk-UA"/>
              </w:rPr>
            </w:pPr>
          </w:p>
        </w:tc>
      </w:tr>
      <w:tr w:rsidR="00562D6A" w14:paraId="122E5C77" w14:textId="77777777" w:rsidTr="00084EA8">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14:paraId="7BFF03D1" w14:textId="77777777" w:rsidR="00562D6A" w:rsidRDefault="00562D6A" w:rsidP="005C616F">
            <w:pPr>
              <w:widowControl w:val="0"/>
              <w:rPr>
                <w:rFonts w:ascii="Arial" w:hAnsi="Arial"/>
                <w:i/>
                <w:sz w:val="24"/>
                <w:lang w:val="uk-UA"/>
              </w:rPr>
            </w:pPr>
            <w:r>
              <w:rPr>
                <w:rFonts w:ascii="Arial" w:hAnsi="Arial"/>
                <w:i/>
                <w:sz w:val="24"/>
                <w:lang w:val="uk-UA"/>
              </w:rPr>
              <w:t>Н. контр.</w:t>
            </w:r>
          </w:p>
        </w:tc>
        <w:tc>
          <w:tcPr>
            <w:tcW w:w="2163" w:type="dxa"/>
            <w:gridSpan w:val="4"/>
            <w:tcBorders>
              <w:top w:val="single" w:sz="6" w:space="0" w:color="auto"/>
              <w:left w:val="nil"/>
              <w:bottom w:val="single" w:sz="12" w:space="0" w:color="auto"/>
              <w:right w:val="single" w:sz="12" w:space="0" w:color="auto"/>
            </w:tcBorders>
            <w:vAlign w:val="center"/>
          </w:tcPr>
          <w:p w14:paraId="01425D25" w14:textId="77777777" w:rsidR="00562D6A" w:rsidRDefault="00562D6A" w:rsidP="005C616F">
            <w:pPr>
              <w:widowControl w:val="0"/>
              <w:rPr>
                <w:rFonts w:ascii="Arial" w:hAnsi="Arial"/>
                <w:i/>
                <w:sz w:val="24"/>
                <w:lang w:val="uk-UA"/>
              </w:rPr>
            </w:pPr>
          </w:p>
        </w:tc>
        <w:tc>
          <w:tcPr>
            <w:tcW w:w="1388" w:type="dxa"/>
            <w:gridSpan w:val="3"/>
            <w:tcBorders>
              <w:top w:val="single" w:sz="6" w:space="0" w:color="auto"/>
              <w:left w:val="nil"/>
              <w:bottom w:val="single" w:sz="12" w:space="0" w:color="auto"/>
              <w:right w:val="single" w:sz="12" w:space="0" w:color="auto"/>
            </w:tcBorders>
            <w:vAlign w:val="center"/>
          </w:tcPr>
          <w:p w14:paraId="69FBFD6D" w14:textId="77777777" w:rsidR="00562D6A" w:rsidRDefault="00562D6A" w:rsidP="005C616F">
            <w:pPr>
              <w:widowControl w:val="0"/>
              <w:rPr>
                <w:rFonts w:ascii="Arial" w:hAnsi="Arial"/>
                <w:i/>
                <w:sz w:val="24"/>
                <w:lang w:val="uk-UA"/>
              </w:rPr>
            </w:pPr>
          </w:p>
        </w:tc>
        <w:tc>
          <w:tcPr>
            <w:tcW w:w="1110" w:type="dxa"/>
            <w:tcBorders>
              <w:top w:val="single" w:sz="6" w:space="0" w:color="auto"/>
              <w:left w:val="nil"/>
              <w:bottom w:val="single" w:sz="12" w:space="0" w:color="auto"/>
              <w:right w:val="single" w:sz="12" w:space="0" w:color="auto"/>
            </w:tcBorders>
            <w:vAlign w:val="center"/>
          </w:tcPr>
          <w:p w14:paraId="03362627" w14:textId="77777777" w:rsidR="00562D6A" w:rsidRDefault="00562D6A" w:rsidP="005C616F">
            <w:pPr>
              <w:widowControl w:val="0"/>
              <w:rPr>
                <w:rFonts w:ascii="Arial" w:hAnsi="Arial"/>
                <w:i/>
                <w:sz w:val="24"/>
                <w:lang w:val="uk-UA"/>
              </w:rPr>
            </w:pPr>
          </w:p>
        </w:tc>
        <w:tc>
          <w:tcPr>
            <w:tcW w:w="7813" w:type="dxa"/>
            <w:gridSpan w:val="13"/>
            <w:vMerge/>
            <w:tcBorders>
              <w:left w:val="nil"/>
              <w:bottom w:val="single" w:sz="12" w:space="0" w:color="auto"/>
              <w:right w:val="single" w:sz="12" w:space="0" w:color="auto"/>
            </w:tcBorders>
            <w:vAlign w:val="center"/>
          </w:tcPr>
          <w:p w14:paraId="4F626628" w14:textId="77777777" w:rsidR="00562D6A" w:rsidRDefault="00562D6A" w:rsidP="005C616F">
            <w:pPr>
              <w:widowControl w:val="0"/>
              <w:rPr>
                <w:rFonts w:ascii="Arial" w:hAnsi="Arial"/>
                <w:i/>
                <w:sz w:val="24"/>
                <w:lang w:val="uk-UA"/>
              </w:rPr>
            </w:pPr>
          </w:p>
        </w:tc>
        <w:tc>
          <w:tcPr>
            <w:tcW w:w="614" w:type="dxa"/>
            <w:vMerge/>
            <w:tcBorders>
              <w:left w:val="nil"/>
              <w:bottom w:val="single" w:sz="12" w:space="0" w:color="auto"/>
              <w:right w:val="single" w:sz="12" w:space="0" w:color="auto"/>
            </w:tcBorders>
            <w:vAlign w:val="center"/>
          </w:tcPr>
          <w:p w14:paraId="0CF5EB06" w14:textId="77777777" w:rsidR="00562D6A" w:rsidRDefault="00562D6A" w:rsidP="005C616F">
            <w:pPr>
              <w:widowControl w:val="0"/>
              <w:rPr>
                <w:rFonts w:ascii="Arial" w:hAnsi="Arial"/>
                <w:i/>
                <w:sz w:val="24"/>
                <w:lang w:val="uk-UA"/>
              </w:rPr>
            </w:pPr>
          </w:p>
        </w:tc>
        <w:tc>
          <w:tcPr>
            <w:tcW w:w="614" w:type="dxa"/>
            <w:gridSpan w:val="3"/>
            <w:vMerge/>
            <w:tcBorders>
              <w:left w:val="nil"/>
              <w:bottom w:val="single" w:sz="12" w:space="0" w:color="auto"/>
              <w:right w:val="single" w:sz="12" w:space="0" w:color="auto"/>
            </w:tcBorders>
            <w:vAlign w:val="center"/>
          </w:tcPr>
          <w:p w14:paraId="5145EB2B" w14:textId="77777777" w:rsidR="00562D6A" w:rsidRDefault="00562D6A" w:rsidP="005C616F">
            <w:pPr>
              <w:widowControl w:val="0"/>
              <w:rPr>
                <w:rFonts w:ascii="Arial" w:hAnsi="Arial"/>
                <w:i/>
                <w:sz w:val="24"/>
                <w:lang w:val="uk-UA"/>
              </w:rPr>
            </w:pPr>
          </w:p>
        </w:tc>
        <w:tc>
          <w:tcPr>
            <w:tcW w:w="563" w:type="dxa"/>
            <w:vMerge/>
            <w:tcBorders>
              <w:left w:val="nil"/>
              <w:bottom w:val="single" w:sz="12" w:space="0" w:color="auto"/>
              <w:right w:val="single" w:sz="12" w:space="0" w:color="auto"/>
            </w:tcBorders>
            <w:vAlign w:val="center"/>
          </w:tcPr>
          <w:p w14:paraId="025BADFC" w14:textId="77777777" w:rsidR="00562D6A" w:rsidRDefault="00562D6A" w:rsidP="005C616F">
            <w:pPr>
              <w:widowControl w:val="0"/>
              <w:rPr>
                <w:rFonts w:ascii="Arial" w:hAnsi="Arial"/>
                <w:i/>
                <w:sz w:val="24"/>
                <w:lang w:val="uk-UA"/>
              </w:rPr>
            </w:pPr>
          </w:p>
        </w:tc>
      </w:tr>
      <w:tr w:rsidR="00562D6A" w14:paraId="21689071" w14:textId="77777777" w:rsidTr="00084EA8">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14:paraId="179DF263" w14:textId="52AF975E" w:rsidR="00562D6A" w:rsidRPr="00477B12" w:rsidRDefault="008C4464" w:rsidP="005C616F">
            <w:pPr>
              <w:widowControl w:val="0"/>
              <w:jc w:val="center"/>
              <w:rPr>
                <w:sz w:val="36"/>
                <w:szCs w:val="36"/>
              </w:rPr>
            </w:pPr>
            <w:r w:rsidRPr="008C4464">
              <w:rPr>
                <w:noProof/>
                <w:lang w:val="uk-UA" w:eastAsia="uk-UA"/>
              </w:rPr>
              <w:drawing>
                <wp:inline distT="0" distB="0" distL="0" distR="0" wp14:anchorId="354EDA6C" wp14:editId="7DA0C6EB">
                  <wp:extent cx="2667000" cy="457549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685284" cy="4606862"/>
                          </a:xfrm>
                          <a:prstGeom prst="rect">
                            <a:avLst/>
                          </a:prstGeom>
                        </pic:spPr>
                      </pic:pic>
                    </a:graphicData>
                  </a:graphic>
                </wp:inline>
              </w:drawing>
            </w:r>
          </w:p>
        </w:tc>
      </w:tr>
      <w:tr w:rsidR="00562D6A" w14:paraId="05E80348" w14:textId="77777777" w:rsidTr="00084EA8">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14:paraId="4379F5AC" w14:textId="77777777" w:rsidR="00562D6A" w:rsidRDefault="00562D6A" w:rsidP="005C616F">
            <w:pPr>
              <w:pStyle w:val="2"/>
              <w:keepNext w:val="0"/>
              <w:widowControl w:val="0"/>
            </w:pPr>
            <w:r>
              <w:t>КЕ</w:t>
            </w:r>
          </w:p>
        </w:tc>
        <w:tc>
          <w:tcPr>
            <w:tcW w:w="14435" w:type="dxa"/>
            <w:gridSpan w:val="27"/>
            <w:tcBorders>
              <w:top w:val="single" w:sz="12" w:space="0" w:color="auto"/>
              <w:left w:val="nil"/>
              <w:bottom w:val="single" w:sz="12" w:space="0" w:color="auto"/>
              <w:right w:val="single" w:sz="12" w:space="0" w:color="auto"/>
            </w:tcBorders>
            <w:vAlign w:val="center"/>
          </w:tcPr>
          <w:p w14:paraId="38D2B149" w14:textId="77777777" w:rsidR="00562D6A" w:rsidRDefault="00562D6A" w:rsidP="005C616F">
            <w:pPr>
              <w:widowControl w:val="0"/>
              <w:jc w:val="center"/>
              <w:rPr>
                <w:rFonts w:ascii="Arial" w:hAnsi="Arial"/>
                <w:i/>
                <w:sz w:val="28"/>
                <w:lang w:val="uk-UA"/>
              </w:rPr>
            </w:pPr>
          </w:p>
        </w:tc>
      </w:tr>
    </w:tbl>
    <w:p w14:paraId="4DF8DDF7" w14:textId="77777777" w:rsidR="00084EA8" w:rsidRPr="002D12B9" w:rsidRDefault="00084EA8" w:rsidP="00084EA8">
      <w:pPr>
        <w:tabs>
          <w:tab w:val="left" w:pos="1155"/>
        </w:tabs>
        <w:ind w:left="-993" w:right="-1023"/>
        <w:rPr>
          <w:i/>
          <w:sz w:val="16"/>
          <w:szCs w:val="16"/>
          <w:lang w:val="uk-UA"/>
        </w:rPr>
      </w:pPr>
      <w:r w:rsidRPr="002D12B9">
        <w:rPr>
          <w:i/>
          <w:sz w:val="16"/>
          <w:szCs w:val="16"/>
          <w:lang w:val="en-US"/>
        </w:rPr>
        <w:lastRenderedPageBreak/>
        <w:tab/>
      </w:r>
    </w:p>
    <w:tbl>
      <w:tblPr>
        <w:tblW w:w="155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
        <w:gridCol w:w="561"/>
        <w:gridCol w:w="293"/>
        <w:gridCol w:w="242"/>
        <w:gridCol w:w="350"/>
        <w:gridCol w:w="740"/>
        <w:gridCol w:w="512"/>
        <w:gridCol w:w="525"/>
        <w:gridCol w:w="1335"/>
        <w:gridCol w:w="889"/>
        <w:gridCol w:w="592"/>
        <w:gridCol w:w="739"/>
        <w:gridCol w:w="744"/>
        <w:gridCol w:w="432"/>
        <w:gridCol w:w="500"/>
        <w:gridCol w:w="549"/>
        <w:gridCol w:w="266"/>
        <w:gridCol w:w="771"/>
        <w:gridCol w:w="549"/>
        <w:gridCol w:w="634"/>
        <w:gridCol w:w="66"/>
        <w:gridCol w:w="1427"/>
        <w:gridCol w:w="769"/>
        <w:gridCol w:w="1011"/>
        <w:gridCol w:w="616"/>
      </w:tblGrid>
      <w:tr w:rsidR="00084EA8" w:rsidRPr="002D12B9" w14:paraId="25C0734D" w14:textId="77777777" w:rsidTr="00D32B71">
        <w:trPr>
          <w:trHeight w:val="455"/>
        </w:trPr>
        <w:tc>
          <w:tcPr>
            <w:tcW w:w="3140" w:type="dxa"/>
            <w:gridSpan w:val="7"/>
            <w:vMerge w:val="restart"/>
            <w:vAlign w:val="center"/>
          </w:tcPr>
          <w:p w14:paraId="5F6829DD" w14:textId="77777777" w:rsidR="00084EA8" w:rsidRPr="002D12B9" w:rsidRDefault="00084EA8" w:rsidP="00D32B71">
            <w:pPr>
              <w:ind w:left="-851"/>
              <w:jc w:val="center"/>
              <w:rPr>
                <w:i/>
                <w:sz w:val="16"/>
                <w:szCs w:val="16"/>
                <w:lang w:val="en-US"/>
              </w:rPr>
            </w:pPr>
          </w:p>
        </w:tc>
        <w:tc>
          <w:tcPr>
            <w:tcW w:w="4824" w:type="dxa"/>
            <w:gridSpan w:val="6"/>
            <w:vMerge w:val="restart"/>
            <w:vAlign w:val="center"/>
          </w:tcPr>
          <w:p w14:paraId="3A1AFB05" w14:textId="77777777" w:rsidR="00084EA8" w:rsidRPr="002D12B9" w:rsidRDefault="00084EA8" w:rsidP="00D32B71">
            <w:pPr>
              <w:jc w:val="center"/>
              <w:rPr>
                <w:i/>
                <w:sz w:val="16"/>
                <w:szCs w:val="16"/>
                <w:lang w:val="uk-UA"/>
              </w:rPr>
            </w:pPr>
            <w:r w:rsidRPr="002D12B9">
              <w:rPr>
                <w:i/>
                <w:sz w:val="16"/>
                <w:szCs w:val="16"/>
                <w:lang w:val="uk-UA"/>
              </w:rPr>
              <w:t>Операційна карта</w:t>
            </w:r>
          </w:p>
          <w:p w14:paraId="381CD2B2" w14:textId="77777777" w:rsidR="00084EA8" w:rsidRPr="002D12B9" w:rsidRDefault="00084EA8" w:rsidP="00D32B71">
            <w:pPr>
              <w:jc w:val="center"/>
              <w:rPr>
                <w:i/>
                <w:sz w:val="16"/>
                <w:szCs w:val="16"/>
                <w:lang w:val="uk-UA"/>
              </w:rPr>
            </w:pPr>
            <w:r w:rsidRPr="002D12B9">
              <w:rPr>
                <w:i/>
                <w:sz w:val="16"/>
                <w:szCs w:val="16"/>
                <w:lang w:val="uk-UA"/>
              </w:rPr>
              <w:t>Слюсарних, слюсарно-складальних та</w:t>
            </w:r>
          </w:p>
          <w:p w14:paraId="44CBD560" w14:textId="77777777" w:rsidR="00084EA8" w:rsidRPr="002D12B9" w:rsidRDefault="00084EA8" w:rsidP="00D32B71">
            <w:pPr>
              <w:jc w:val="center"/>
              <w:rPr>
                <w:i/>
                <w:sz w:val="16"/>
                <w:szCs w:val="16"/>
                <w:lang w:val="uk-UA"/>
              </w:rPr>
            </w:pPr>
            <w:r w:rsidRPr="002D12B9">
              <w:rPr>
                <w:i/>
                <w:sz w:val="16"/>
                <w:szCs w:val="16"/>
                <w:lang w:val="uk-UA"/>
              </w:rPr>
              <w:t>Електромонтажних робіт</w:t>
            </w:r>
          </w:p>
        </w:tc>
        <w:tc>
          <w:tcPr>
            <w:tcW w:w="3701" w:type="dxa"/>
            <w:gridSpan w:val="7"/>
            <w:vAlign w:val="center"/>
          </w:tcPr>
          <w:p w14:paraId="5AC58E21" w14:textId="77777777" w:rsidR="00084EA8" w:rsidRPr="002D12B9" w:rsidRDefault="00084EA8" w:rsidP="00D32B71">
            <w:pPr>
              <w:jc w:val="center"/>
              <w:rPr>
                <w:i/>
                <w:sz w:val="16"/>
                <w:szCs w:val="16"/>
              </w:rPr>
            </w:pPr>
          </w:p>
        </w:tc>
        <w:tc>
          <w:tcPr>
            <w:tcW w:w="3889" w:type="dxa"/>
            <w:gridSpan w:val="5"/>
            <w:vAlign w:val="center"/>
          </w:tcPr>
          <w:p w14:paraId="67EA620D" w14:textId="77777777" w:rsidR="00084EA8" w:rsidRPr="002D12B9" w:rsidRDefault="00084EA8" w:rsidP="00D32B71">
            <w:pPr>
              <w:jc w:val="center"/>
              <w:rPr>
                <w:i/>
                <w:sz w:val="16"/>
                <w:szCs w:val="16"/>
              </w:rPr>
            </w:pPr>
          </w:p>
        </w:tc>
      </w:tr>
      <w:tr w:rsidR="00084EA8" w:rsidRPr="002D12B9" w14:paraId="5C7AFEFD" w14:textId="77777777" w:rsidTr="00D32B71">
        <w:trPr>
          <w:trHeight w:val="459"/>
        </w:trPr>
        <w:tc>
          <w:tcPr>
            <w:tcW w:w="3140" w:type="dxa"/>
            <w:gridSpan w:val="7"/>
            <w:vMerge/>
            <w:vAlign w:val="center"/>
          </w:tcPr>
          <w:p w14:paraId="63141DFF" w14:textId="77777777" w:rsidR="00084EA8" w:rsidRPr="002D12B9" w:rsidRDefault="00084EA8" w:rsidP="00D32B71">
            <w:pPr>
              <w:jc w:val="center"/>
              <w:rPr>
                <w:i/>
                <w:sz w:val="16"/>
                <w:szCs w:val="16"/>
              </w:rPr>
            </w:pPr>
          </w:p>
        </w:tc>
        <w:tc>
          <w:tcPr>
            <w:tcW w:w="4824" w:type="dxa"/>
            <w:gridSpan w:val="6"/>
            <w:vMerge/>
            <w:vAlign w:val="center"/>
          </w:tcPr>
          <w:p w14:paraId="15CFB55A" w14:textId="77777777" w:rsidR="00084EA8" w:rsidRPr="002D12B9" w:rsidRDefault="00084EA8" w:rsidP="00D32B71">
            <w:pPr>
              <w:jc w:val="center"/>
              <w:rPr>
                <w:i/>
                <w:sz w:val="16"/>
                <w:szCs w:val="16"/>
              </w:rPr>
            </w:pPr>
          </w:p>
        </w:tc>
        <w:tc>
          <w:tcPr>
            <w:tcW w:w="7590" w:type="dxa"/>
            <w:gridSpan w:val="12"/>
            <w:vAlign w:val="center"/>
          </w:tcPr>
          <w:p w14:paraId="5C6CFEE2" w14:textId="77777777" w:rsidR="00084EA8" w:rsidRPr="002D12B9" w:rsidRDefault="00084EA8" w:rsidP="00D32B71">
            <w:pPr>
              <w:jc w:val="center"/>
              <w:rPr>
                <w:i/>
                <w:sz w:val="16"/>
                <w:szCs w:val="16"/>
              </w:rPr>
            </w:pPr>
          </w:p>
        </w:tc>
      </w:tr>
      <w:tr w:rsidR="00084EA8" w:rsidRPr="002D12B9" w14:paraId="4913F80A" w14:textId="77777777" w:rsidTr="00D32B71">
        <w:trPr>
          <w:cantSplit/>
          <w:trHeight w:val="903"/>
        </w:trPr>
        <w:tc>
          <w:tcPr>
            <w:tcW w:w="442" w:type="dxa"/>
            <w:textDirection w:val="btLr"/>
            <w:vAlign w:val="center"/>
          </w:tcPr>
          <w:p w14:paraId="75951669" w14:textId="77777777" w:rsidR="00084EA8" w:rsidRPr="002D12B9" w:rsidRDefault="00084EA8" w:rsidP="00D32B71">
            <w:pPr>
              <w:ind w:left="113" w:right="113"/>
              <w:jc w:val="center"/>
              <w:rPr>
                <w:i/>
                <w:sz w:val="16"/>
                <w:szCs w:val="16"/>
                <w:lang w:val="uk-UA"/>
              </w:rPr>
            </w:pPr>
            <w:r w:rsidRPr="002D12B9">
              <w:rPr>
                <w:i/>
                <w:sz w:val="16"/>
                <w:szCs w:val="16"/>
                <w:lang w:val="uk-UA"/>
              </w:rPr>
              <w:t>№  цеха</w:t>
            </w:r>
          </w:p>
        </w:tc>
        <w:tc>
          <w:tcPr>
            <w:tcW w:w="561" w:type="dxa"/>
            <w:textDirection w:val="btLr"/>
            <w:vAlign w:val="center"/>
          </w:tcPr>
          <w:p w14:paraId="7389A690" w14:textId="77777777" w:rsidR="00084EA8" w:rsidRPr="002D12B9" w:rsidRDefault="00084EA8" w:rsidP="00D32B71">
            <w:pPr>
              <w:ind w:left="113" w:right="113"/>
              <w:jc w:val="center"/>
              <w:rPr>
                <w:i/>
                <w:sz w:val="16"/>
                <w:szCs w:val="16"/>
                <w:lang w:val="uk-UA"/>
              </w:rPr>
            </w:pPr>
            <w:r w:rsidRPr="002D12B9">
              <w:rPr>
                <w:i/>
                <w:sz w:val="16"/>
                <w:szCs w:val="16"/>
                <w:lang w:val="uk-UA"/>
              </w:rPr>
              <w:t>№</w:t>
            </w:r>
            <w:r>
              <w:rPr>
                <w:i/>
                <w:sz w:val="16"/>
                <w:szCs w:val="16"/>
                <w:lang w:val="uk-UA"/>
              </w:rPr>
              <w:t xml:space="preserve"> </w:t>
            </w:r>
            <w:proofErr w:type="spellStart"/>
            <w:r w:rsidRPr="002D12B9">
              <w:rPr>
                <w:i/>
                <w:sz w:val="16"/>
                <w:szCs w:val="16"/>
                <w:lang w:val="uk-UA"/>
              </w:rPr>
              <w:t>участ</w:t>
            </w:r>
            <w:proofErr w:type="spellEnd"/>
            <w:r w:rsidRPr="002D12B9">
              <w:rPr>
                <w:i/>
                <w:sz w:val="16"/>
                <w:szCs w:val="16"/>
                <w:lang w:val="uk-UA"/>
              </w:rPr>
              <w:t>.</w:t>
            </w:r>
          </w:p>
        </w:tc>
        <w:tc>
          <w:tcPr>
            <w:tcW w:w="535" w:type="dxa"/>
            <w:gridSpan w:val="2"/>
            <w:textDirection w:val="btLr"/>
            <w:vAlign w:val="center"/>
          </w:tcPr>
          <w:p w14:paraId="02C7DC3A" w14:textId="77777777" w:rsidR="00084EA8" w:rsidRPr="002D12B9" w:rsidRDefault="00084EA8" w:rsidP="00D32B71">
            <w:pPr>
              <w:ind w:left="113" w:right="113"/>
              <w:jc w:val="center"/>
              <w:rPr>
                <w:i/>
                <w:sz w:val="16"/>
                <w:szCs w:val="16"/>
                <w:lang w:val="uk-UA"/>
              </w:rPr>
            </w:pPr>
            <w:r w:rsidRPr="002D12B9">
              <w:rPr>
                <w:i/>
                <w:sz w:val="16"/>
                <w:szCs w:val="16"/>
                <w:lang w:val="uk-UA"/>
              </w:rPr>
              <w:t>№</w:t>
            </w:r>
            <w:r>
              <w:rPr>
                <w:i/>
                <w:sz w:val="16"/>
                <w:szCs w:val="16"/>
                <w:lang w:val="uk-UA"/>
              </w:rPr>
              <w:t xml:space="preserve"> </w:t>
            </w:r>
            <w:proofErr w:type="spellStart"/>
            <w:r w:rsidRPr="002D12B9">
              <w:rPr>
                <w:i/>
                <w:sz w:val="16"/>
                <w:szCs w:val="16"/>
                <w:lang w:val="uk-UA"/>
              </w:rPr>
              <w:t>операц</w:t>
            </w:r>
            <w:proofErr w:type="spellEnd"/>
          </w:p>
        </w:tc>
        <w:tc>
          <w:tcPr>
            <w:tcW w:w="8173" w:type="dxa"/>
            <w:gridSpan w:val="13"/>
            <w:vAlign w:val="center"/>
          </w:tcPr>
          <w:p w14:paraId="48583E90" w14:textId="77777777" w:rsidR="00084EA8" w:rsidRPr="002D12B9" w:rsidRDefault="00084EA8" w:rsidP="00D32B71">
            <w:pPr>
              <w:jc w:val="center"/>
              <w:rPr>
                <w:i/>
                <w:sz w:val="16"/>
                <w:szCs w:val="16"/>
                <w:lang w:val="uk-UA"/>
              </w:rPr>
            </w:pPr>
            <w:r w:rsidRPr="002D12B9">
              <w:rPr>
                <w:i/>
                <w:sz w:val="16"/>
                <w:szCs w:val="16"/>
                <w:lang w:val="uk-UA"/>
              </w:rPr>
              <w:t>Найменування операції</w:t>
            </w:r>
          </w:p>
        </w:tc>
        <w:tc>
          <w:tcPr>
            <w:tcW w:w="5843" w:type="dxa"/>
            <w:gridSpan w:val="8"/>
            <w:vAlign w:val="center"/>
          </w:tcPr>
          <w:p w14:paraId="7C64FB92" w14:textId="77777777" w:rsidR="00084EA8" w:rsidRPr="002D12B9" w:rsidRDefault="00084EA8" w:rsidP="00D32B71">
            <w:pPr>
              <w:jc w:val="center"/>
              <w:rPr>
                <w:i/>
                <w:sz w:val="16"/>
                <w:szCs w:val="16"/>
                <w:lang w:val="uk-UA"/>
              </w:rPr>
            </w:pPr>
            <w:r w:rsidRPr="002D12B9">
              <w:rPr>
                <w:i/>
                <w:sz w:val="16"/>
                <w:szCs w:val="16"/>
                <w:lang w:val="uk-UA"/>
              </w:rPr>
              <w:t>Обладнання (найменування, модель)</w:t>
            </w:r>
          </w:p>
        </w:tc>
      </w:tr>
      <w:tr w:rsidR="00084EA8" w:rsidRPr="002D12B9" w14:paraId="29028C7D" w14:textId="77777777" w:rsidTr="00D32B71">
        <w:trPr>
          <w:trHeight w:val="428"/>
        </w:trPr>
        <w:tc>
          <w:tcPr>
            <w:tcW w:w="442" w:type="dxa"/>
            <w:vAlign w:val="center"/>
          </w:tcPr>
          <w:p w14:paraId="1E1F75F8" w14:textId="77777777" w:rsidR="00084EA8" w:rsidRPr="002D12B9" w:rsidRDefault="00084EA8" w:rsidP="00D32B71">
            <w:pPr>
              <w:jc w:val="center"/>
              <w:rPr>
                <w:i/>
                <w:sz w:val="16"/>
                <w:szCs w:val="16"/>
              </w:rPr>
            </w:pPr>
          </w:p>
        </w:tc>
        <w:tc>
          <w:tcPr>
            <w:tcW w:w="561" w:type="dxa"/>
            <w:vAlign w:val="center"/>
          </w:tcPr>
          <w:p w14:paraId="37FD78DF" w14:textId="77777777" w:rsidR="00084EA8" w:rsidRPr="002D12B9" w:rsidRDefault="00084EA8" w:rsidP="00D32B71">
            <w:pPr>
              <w:jc w:val="center"/>
              <w:rPr>
                <w:i/>
                <w:sz w:val="16"/>
                <w:szCs w:val="16"/>
              </w:rPr>
            </w:pPr>
          </w:p>
        </w:tc>
        <w:tc>
          <w:tcPr>
            <w:tcW w:w="535" w:type="dxa"/>
            <w:gridSpan w:val="2"/>
            <w:vAlign w:val="center"/>
          </w:tcPr>
          <w:p w14:paraId="1212CB52" w14:textId="77777777" w:rsidR="00084EA8" w:rsidRPr="002D12B9" w:rsidRDefault="00084EA8" w:rsidP="00D32B71">
            <w:pPr>
              <w:jc w:val="center"/>
              <w:rPr>
                <w:i/>
                <w:sz w:val="16"/>
                <w:szCs w:val="16"/>
              </w:rPr>
            </w:pPr>
          </w:p>
        </w:tc>
        <w:tc>
          <w:tcPr>
            <w:tcW w:w="8173" w:type="dxa"/>
            <w:gridSpan w:val="13"/>
            <w:vAlign w:val="center"/>
          </w:tcPr>
          <w:p w14:paraId="760EC720" w14:textId="77777777" w:rsidR="00084EA8" w:rsidRPr="00C01234" w:rsidRDefault="00084EA8" w:rsidP="00D32B71">
            <w:pPr>
              <w:jc w:val="center"/>
              <w:rPr>
                <w:i/>
                <w:sz w:val="16"/>
                <w:szCs w:val="16"/>
                <w:lang w:val="uk-UA"/>
              </w:rPr>
            </w:pPr>
            <w:r w:rsidRPr="002D12B9">
              <w:rPr>
                <w:i/>
                <w:sz w:val="16"/>
                <w:szCs w:val="16"/>
                <w:lang w:val="uk-UA"/>
              </w:rPr>
              <w:t xml:space="preserve">Монтаж </w:t>
            </w:r>
            <w:r>
              <w:rPr>
                <w:i/>
                <w:sz w:val="16"/>
                <w:szCs w:val="16"/>
                <w:lang w:val="uk-UA"/>
              </w:rPr>
              <w:t>пакувального автомату</w:t>
            </w:r>
          </w:p>
        </w:tc>
        <w:tc>
          <w:tcPr>
            <w:tcW w:w="5843" w:type="dxa"/>
            <w:gridSpan w:val="8"/>
            <w:vAlign w:val="center"/>
          </w:tcPr>
          <w:p w14:paraId="2FFA1BA0" w14:textId="77777777" w:rsidR="00084EA8" w:rsidRPr="002D12B9" w:rsidRDefault="00084EA8" w:rsidP="00D32B71">
            <w:pPr>
              <w:jc w:val="center"/>
              <w:rPr>
                <w:i/>
                <w:sz w:val="16"/>
                <w:szCs w:val="16"/>
              </w:rPr>
            </w:pPr>
          </w:p>
        </w:tc>
      </w:tr>
      <w:tr w:rsidR="00084EA8" w:rsidRPr="002D12B9" w14:paraId="12E44975" w14:textId="77777777" w:rsidTr="00D32B71">
        <w:tblPrEx>
          <w:tblLook w:val="0000" w:firstRow="0" w:lastRow="0" w:firstColumn="0" w:lastColumn="0" w:noHBand="0" w:noVBand="0"/>
        </w:tblPrEx>
        <w:trPr>
          <w:cantSplit/>
          <w:trHeight w:val="785"/>
        </w:trPr>
        <w:tc>
          <w:tcPr>
            <w:tcW w:w="442" w:type="dxa"/>
            <w:textDirection w:val="btLr"/>
            <w:vAlign w:val="center"/>
          </w:tcPr>
          <w:p w14:paraId="61D45633" w14:textId="77777777" w:rsidR="00084EA8" w:rsidRPr="002D12B9" w:rsidRDefault="00084EA8" w:rsidP="00D32B71">
            <w:pPr>
              <w:ind w:left="113" w:right="113"/>
              <w:jc w:val="center"/>
              <w:rPr>
                <w:i/>
                <w:sz w:val="16"/>
                <w:szCs w:val="16"/>
                <w:lang w:val="uk-UA"/>
              </w:rPr>
            </w:pPr>
            <w:r w:rsidRPr="002D12B9">
              <w:rPr>
                <w:i/>
                <w:sz w:val="16"/>
                <w:szCs w:val="16"/>
                <w:lang w:val="uk-UA"/>
              </w:rPr>
              <w:t>Номер</w:t>
            </w:r>
          </w:p>
          <w:p w14:paraId="29FBC49C" w14:textId="77777777" w:rsidR="00084EA8" w:rsidRPr="002D12B9" w:rsidRDefault="00084EA8" w:rsidP="00D32B71">
            <w:pPr>
              <w:ind w:left="113" w:right="113"/>
              <w:jc w:val="center"/>
              <w:rPr>
                <w:i/>
                <w:sz w:val="16"/>
                <w:szCs w:val="16"/>
                <w:lang w:val="uk-UA"/>
              </w:rPr>
            </w:pPr>
            <w:proofErr w:type="spellStart"/>
            <w:r w:rsidRPr="002D12B9">
              <w:rPr>
                <w:i/>
                <w:sz w:val="16"/>
                <w:szCs w:val="16"/>
                <w:lang w:val="uk-UA"/>
              </w:rPr>
              <w:t>переход</w:t>
            </w:r>
            <w:proofErr w:type="spellEnd"/>
            <w:r w:rsidRPr="002D12B9">
              <w:rPr>
                <w:i/>
                <w:sz w:val="16"/>
                <w:szCs w:val="16"/>
                <w:lang w:val="uk-UA"/>
              </w:rPr>
              <w:t>.</w:t>
            </w:r>
          </w:p>
        </w:tc>
        <w:tc>
          <w:tcPr>
            <w:tcW w:w="8454" w:type="dxa"/>
            <w:gridSpan w:val="14"/>
            <w:vAlign w:val="center"/>
          </w:tcPr>
          <w:p w14:paraId="3AB26598" w14:textId="77777777" w:rsidR="00084EA8" w:rsidRPr="002D12B9" w:rsidRDefault="00084EA8" w:rsidP="00D32B71">
            <w:pPr>
              <w:jc w:val="center"/>
              <w:rPr>
                <w:i/>
                <w:sz w:val="16"/>
                <w:szCs w:val="16"/>
                <w:lang w:val="uk-UA"/>
              </w:rPr>
            </w:pPr>
            <w:r w:rsidRPr="002D12B9">
              <w:rPr>
                <w:i/>
                <w:sz w:val="16"/>
                <w:szCs w:val="16"/>
                <w:lang w:val="uk-UA"/>
              </w:rPr>
              <w:t>Зміст переходу</w:t>
            </w:r>
          </w:p>
        </w:tc>
        <w:tc>
          <w:tcPr>
            <w:tcW w:w="2135" w:type="dxa"/>
            <w:gridSpan w:val="4"/>
            <w:vAlign w:val="center"/>
          </w:tcPr>
          <w:p w14:paraId="68F058A6" w14:textId="77777777" w:rsidR="00084EA8" w:rsidRPr="002D12B9" w:rsidRDefault="00084EA8" w:rsidP="00D32B71">
            <w:pPr>
              <w:jc w:val="center"/>
              <w:rPr>
                <w:i/>
                <w:sz w:val="16"/>
                <w:szCs w:val="16"/>
                <w:lang w:val="uk-UA"/>
              </w:rPr>
            </w:pPr>
            <w:r w:rsidRPr="002D12B9">
              <w:rPr>
                <w:i/>
                <w:sz w:val="16"/>
                <w:szCs w:val="16"/>
                <w:lang w:val="uk-UA"/>
              </w:rPr>
              <w:t>Технологічний</w:t>
            </w:r>
          </w:p>
          <w:p w14:paraId="6785CFBD" w14:textId="77777777" w:rsidR="00084EA8" w:rsidRPr="002D12B9" w:rsidRDefault="00084EA8" w:rsidP="00D32B71">
            <w:pPr>
              <w:jc w:val="center"/>
              <w:rPr>
                <w:i/>
                <w:sz w:val="16"/>
                <w:szCs w:val="16"/>
                <w:lang w:val="uk-UA"/>
              </w:rPr>
            </w:pPr>
            <w:r w:rsidRPr="002D12B9">
              <w:rPr>
                <w:i/>
                <w:sz w:val="16"/>
                <w:szCs w:val="16"/>
                <w:lang w:val="uk-UA"/>
              </w:rPr>
              <w:t>режим</w:t>
            </w:r>
          </w:p>
        </w:tc>
        <w:tc>
          <w:tcPr>
            <w:tcW w:w="700" w:type="dxa"/>
            <w:gridSpan w:val="2"/>
            <w:vAlign w:val="center"/>
          </w:tcPr>
          <w:p w14:paraId="137F7408" w14:textId="77777777" w:rsidR="00084EA8" w:rsidRPr="002D12B9" w:rsidRDefault="00084EA8" w:rsidP="00D32B71">
            <w:pPr>
              <w:jc w:val="center"/>
              <w:rPr>
                <w:i/>
                <w:sz w:val="16"/>
                <w:szCs w:val="16"/>
                <w:lang w:val="uk-UA"/>
              </w:rPr>
            </w:pPr>
            <w:proofErr w:type="spellStart"/>
            <w:r w:rsidRPr="002D12B9">
              <w:rPr>
                <w:i/>
                <w:sz w:val="16"/>
                <w:szCs w:val="16"/>
                <w:lang w:val="uk-UA"/>
              </w:rPr>
              <w:t>К-сть</w:t>
            </w:r>
            <w:proofErr w:type="spellEnd"/>
          </w:p>
        </w:tc>
        <w:tc>
          <w:tcPr>
            <w:tcW w:w="1427" w:type="dxa"/>
            <w:vAlign w:val="center"/>
          </w:tcPr>
          <w:p w14:paraId="1B931FBD" w14:textId="77777777" w:rsidR="00084EA8" w:rsidRPr="002D12B9" w:rsidRDefault="00084EA8" w:rsidP="00D32B71">
            <w:pPr>
              <w:jc w:val="center"/>
              <w:rPr>
                <w:i/>
                <w:sz w:val="16"/>
                <w:szCs w:val="16"/>
                <w:lang w:val="uk-UA"/>
              </w:rPr>
            </w:pPr>
            <w:r w:rsidRPr="002D12B9">
              <w:rPr>
                <w:i/>
                <w:sz w:val="16"/>
                <w:szCs w:val="16"/>
                <w:lang w:val="uk-UA"/>
              </w:rPr>
              <w:t>Пристосування (код та найменування)</w:t>
            </w:r>
          </w:p>
        </w:tc>
        <w:tc>
          <w:tcPr>
            <w:tcW w:w="1780" w:type="dxa"/>
            <w:gridSpan w:val="2"/>
            <w:vAlign w:val="center"/>
          </w:tcPr>
          <w:p w14:paraId="76355E6A" w14:textId="77777777" w:rsidR="00084EA8" w:rsidRPr="002D12B9" w:rsidRDefault="00084EA8" w:rsidP="00D32B71">
            <w:pPr>
              <w:jc w:val="center"/>
              <w:rPr>
                <w:i/>
                <w:sz w:val="16"/>
                <w:szCs w:val="16"/>
                <w:lang w:val="uk-UA"/>
              </w:rPr>
            </w:pPr>
            <w:r w:rsidRPr="002D12B9">
              <w:rPr>
                <w:i/>
                <w:sz w:val="16"/>
                <w:szCs w:val="16"/>
                <w:lang w:val="uk-UA"/>
              </w:rPr>
              <w:t>Інструмент (код та найменування)</w:t>
            </w:r>
          </w:p>
        </w:tc>
        <w:tc>
          <w:tcPr>
            <w:tcW w:w="616" w:type="dxa"/>
            <w:vAlign w:val="center"/>
          </w:tcPr>
          <w:p w14:paraId="7873F0A8" w14:textId="77777777" w:rsidR="00084EA8" w:rsidRPr="002D12B9" w:rsidRDefault="00084EA8" w:rsidP="00D32B71">
            <w:pPr>
              <w:jc w:val="center"/>
              <w:rPr>
                <w:i/>
                <w:sz w:val="16"/>
                <w:szCs w:val="16"/>
                <w:vertAlign w:val="subscript"/>
                <w:lang w:val="uk-UA"/>
              </w:rPr>
            </w:pPr>
            <w:r w:rsidRPr="002D12B9">
              <w:rPr>
                <w:i/>
                <w:sz w:val="16"/>
                <w:szCs w:val="16"/>
                <w:lang w:val="uk-UA"/>
              </w:rPr>
              <w:t>Т</w:t>
            </w:r>
            <w:r w:rsidRPr="002D12B9">
              <w:rPr>
                <w:i/>
                <w:sz w:val="16"/>
                <w:szCs w:val="16"/>
                <w:vertAlign w:val="subscript"/>
                <w:lang w:val="uk-UA"/>
              </w:rPr>
              <w:t>0</w:t>
            </w:r>
          </w:p>
        </w:tc>
      </w:tr>
      <w:tr w:rsidR="00084EA8" w:rsidRPr="002D12B9" w14:paraId="592BF59A" w14:textId="77777777" w:rsidTr="00D32B71">
        <w:tblPrEx>
          <w:tblLook w:val="0000" w:firstRow="0" w:lastRow="0" w:firstColumn="0" w:lastColumn="0" w:noHBand="0" w:noVBand="0"/>
        </w:tblPrEx>
        <w:trPr>
          <w:trHeight w:val="454"/>
        </w:trPr>
        <w:tc>
          <w:tcPr>
            <w:tcW w:w="442" w:type="dxa"/>
            <w:vAlign w:val="center"/>
          </w:tcPr>
          <w:p w14:paraId="5AE2BAAF" w14:textId="77777777" w:rsidR="00084EA8" w:rsidRPr="002D12B9" w:rsidRDefault="00084EA8" w:rsidP="00D32B71">
            <w:pPr>
              <w:jc w:val="center"/>
              <w:rPr>
                <w:i/>
                <w:sz w:val="16"/>
                <w:szCs w:val="16"/>
                <w:lang w:val="uk-UA"/>
              </w:rPr>
            </w:pPr>
            <w:r w:rsidRPr="002D12B9">
              <w:rPr>
                <w:i/>
                <w:sz w:val="16"/>
                <w:szCs w:val="16"/>
                <w:lang w:val="uk-UA"/>
              </w:rPr>
              <w:t>1</w:t>
            </w:r>
          </w:p>
        </w:tc>
        <w:tc>
          <w:tcPr>
            <w:tcW w:w="8454" w:type="dxa"/>
            <w:gridSpan w:val="14"/>
            <w:vAlign w:val="center"/>
          </w:tcPr>
          <w:p w14:paraId="4720B9B8" w14:textId="77777777" w:rsidR="00084EA8" w:rsidRPr="002D12B9" w:rsidRDefault="00084EA8" w:rsidP="00D32B71">
            <w:pPr>
              <w:rPr>
                <w:i/>
                <w:sz w:val="16"/>
                <w:szCs w:val="16"/>
                <w:lang w:val="uk-UA"/>
              </w:rPr>
            </w:pPr>
            <w:r w:rsidRPr="00047816">
              <w:rPr>
                <w:i/>
                <w:sz w:val="16"/>
                <w:szCs w:val="16"/>
                <w:lang w:val="uk-UA"/>
              </w:rPr>
              <w:t>Встановити по розмітці</w:t>
            </w:r>
            <w:r>
              <w:rPr>
                <w:i/>
                <w:sz w:val="16"/>
                <w:szCs w:val="16"/>
                <w:lang w:val="uk-UA"/>
              </w:rPr>
              <w:t xml:space="preserve"> фундаментні болти 1 та залити </w:t>
            </w:r>
            <w:r w:rsidRPr="00047816">
              <w:rPr>
                <w:i/>
                <w:sz w:val="16"/>
                <w:szCs w:val="16"/>
                <w:lang w:val="uk-UA"/>
              </w:rPr>
              <w:t>фундаментні колодязі 2</w:t>
            </w:r>
            <w:r>
              <w:rPr>
                <w:i/>
                <w:sz w:val="16"/>
                <w:szCs w:val="16"/>
                <w:lang w:val="uk-UA"/>
              </w:rPr>
              <w:t>. Зачекати затвердіння бетоную.</w:t>
            </w:r>
          </w:p>
        </w:tc>
        <w:tc>
          <w:tcPr>
            <w:tcW w:w="2135" w:type="dxa"/>
            <w:gridSpan w:val="4"/>
            <w:vAlign w:val="center"/>
          </w:tcPr>
          <w:p w14:paraId="4D81A222" w14:textId="77777777" w:rsidR="00084EA8" w:rsidRPr="00047816" w:rsidRDefault="00084EA8" w:rsidP="00D32B71">
            <w:pPr>
              <w:jc w:val="center"/>
              <w:rPr>
                <w:i/>
                <w:sz w:val="16"/>
                <w:szCs w:val="16"/>
                <w:lang w:val="uk-UA"/>
              </w:rPr>
            </w:pPr>
            <w:proofErr w:type="spellStart"/>
            <w:r w:rsidRPr="00047816">
              <w:rPr>
                <w:i/>
                <w:sz w:val="16"/>
                <w:szCs w:val="16"/>
                <w:lang w:val="en-US"/>
              </w:rPr>
              <w:t>Болт</w:t>
            </w:r>
            <w:proofErr w:type="spellEnd"/>
            <w:r w:rsidRPr="00047816">
              <w:rPr>
                <w:i/>
                <w:sz w:val="16"/>
                <w:szCs w:val="16"/>
                <w:lang w:val="en-US"/>
              </w:rPr>
              <w:t xml:space="preserve"> 1</w:t>
            </w:r>
          </w:p>
        </w:tc>
        <w:tc>
          <w:tcPr>
            <w:tcW w:w="700" w:type="dxa"/>
            <w:gridSpan w:val="2"/>
            <w:vAlign w:val="center"/>
          </w:tcPr>
          <w:p w14:paraId="0135C779" w14:textId="77777777" w:rsidR="00084EA8" w:rsidRPr="002D12B9" w:rsidRDefault="00084EA8" w:rsidP="00D32B71">
            <w:pPr>
              <w:jc w:val="center"/>
              <w:rPr>
                <w:i/>
                <w:sz w:val="16"/>
                <w:szCs w:val="16"/>
                <w:lang w:val="uk-UA"/>
              </w:rPr>
            </w:pPr>
            <w:r>
              <w:rPr>
                <w:i/>
                <w:sz w:val="16"/>
                <w:szCs w:val="16"/>
                <w:lang w:val="uk-UA"/>
              </w:rPr>
              <w:t>4</w:t>
            </w:r>
          </w:p>
        </w:tc>
        <w:tc>
          <w:tcPr>
            <w:tcW w:w="1427" w:type="dxa"/>
            <w:vAlign w:val="center"/>
          </w:tcPr>
          <w:p w14:paraId="07322DA0" w14:textId="77777777" w:rsidR="00084EA8" w:rsidRPr="00047816" w:rsidRDefault="00084EA8" w:rsidP="00D32B71">
            <w:pPr>
              <w:jc w:val="center"/>
              <w:rPr>
                <w:i/>
                <w:sz w:val="16"/>
                <w:szCs w:val="16"/>
                <w:lang w:val="uk-UA"/>
              </w:rPr>
            </w:pPr>
            <w:r w:rsidRPr="002D12B9">
              <w:rPr>
                <w:i/>
                <w:sz w:val="16"/>
                <w:szCs w:val="16"/>
              </w:rPr>
              <w:t xml:space="preserve">Кран </w:t>
            </w:r>
            <w:proofErr w:type="spellStart"/>
            <w:r w:rsidRPr="002D12B9">
              <w:rPr>
                <w:i/>
                <w:sz w:val="16"/>
                <w:szCs w:val="16"/>
              </w:rPr>
              <w:t>підйомний</w:t>
            </w:r>
            <w:proofErr w:type="spellEnd"/>
            <w:r>
              <w:rPr>
                <w:i/>
                <w:sz w:val="16"/>
                <w:szCs w:val="16"/>
                <w:lang w:val="uk-UA"/>
              </w:rPr>
              <w:t>,</w:t>
            </w:r>
            <w:r>
              <w:rPr>
                <w:i/>
                <w:sz w:val="16"/>
                <w:szCs w:val="16"/>
                <w:lang w:val="en-US"/>
              </w:rPr>
              <w:t xml:space="preserve"> Q = 2</w:t>
            </w:r>
            <w:r w:rsidRPr="002D12B9">
              <w:rPr>
                <w:i/>
                <w:sz w:val="16"/>
                <w:szCs w:val="16"/>
                <w:lang w:val="en-US"/>
              </w:rPr>
              <w:t xml:space="preserve"> т</w:t>
            </w:r>
          </w:p>
        </w:tc>
        <w:tc>
          <w:tcPr>
            <w:tcW w:w="1780" w:type="dxa"/>
            <w:gridSpan w:val="2"/>
            <w:vAlign w:val="center"/>
          </w:tcPr>
          <w:p w14:paraId="2B0CFD3D" w14:textId="77777777" w:rsidR="00084EA8" w:rsidRPr="00040A4F" w:rsidRDefault="00084EA8" w:rsidP="00D32B71">
            <w:pPr>
              <w:jc w:val="center"/>
              <w:rPr>
                <w:i/>
                <w:sz w:val="16"/>
                <w:szCs w:val="16"/>
                <w:lang w:val="uk-UA"/>
              </w:rPr>
            </w:pPr>
            <w:r>
              <w:rPr>
                <w:i/>
                <w:sz w:val="16"/>
                <w:szCs w:val="16"/>
                <w:lang w:val="uk-UA"/>
              </w:rPr>
              <w:t xml:space="preserve">Набір </w:t>
            </w:r>
            <w:proofErr w:type="spellStart"/>
            <w:r>
              <w:rPr>
                <w:i/>
                <w:sz w:val="16"/>
                <w:szCs w:val="16"/>
                <w:lang w:val="en-US"/>
              </w:rPr>
              <w:t>гайкових</w:t>
            </w:r>
            <w:proofErr w:type="spellEnd"/>
            <w:r>
              <w:rPr>
                <w:i/>
                <w:sz w:val="16"/>
                <w:szCs w:val="16"/>
                <w:lang w:val="uk-UA"/>
              </w:rPr>
              <w:t xml:space="preserve"> </w:t>
            </w:r>
            <w:proofErr w:type="spellStart"/>
            <w:r>
              <w:rPr>
                <w:i/>
                <w:sz w:val="16"/>
                <w:szCs w:val="16"/>
              </w:rPr>
              <w:t>клю</w:t>
            </w:r>
            <w:r>
              <w:rPr>
                <w:i/>
                <w:sz w:val="16"/>
                <w:szCs w:val="16"/>
                <w:lang w:val="uk-UA"/>
              </w:rPr>
              <w:t>чів</w:t>
            </w:r>
            <w:proofErr w:type="spellEnd"/>
          </w:p>
        </w:tc>
        <w:tc>
          <w:tcPr>
            <w:tcW w:w="616" w:type="dxa"/>
            <w:vAlign w:val="center"/>
          </w:tcPr>
          <w:p w14:paraId="2C5BCF49" w14:textId="77777777" w:rsidR="00084EA8" w:rsidRPr="004903AB" w:rsidRDefault="00084EA8" w:rsidP="00D32B71">
            <w:pPr>
              <w:jc w:val="center"/>
              <w:rPr>
                <w:i/>
                <w:sz w:val="16"/>
                <w:szCs w:val="16"/>
                <w:lang w:val="uk-UA"/>
              </w:rPr>
            </w:pPr>
            <w:r>
              <w:rPr>
                <w:i/>
                <w:sz w:val="16"/>
                <w:szCs w:val="16"/>
                <w:lang w:val="uk-UA"/>
              </w:rPr>
              <w:t>60</w:t>
            </w:r>
          </w:p>
        </w:tc>
      </w:tr>
      <w:tr w:rsidR="00084EA8" w:rsidRPr="002D12B9" w14:paraId="3D723349" w14:textId="77777777" w:rsidTr="00D32B71">
        <w:tblPrEx>
          <w:tblLook w:val="0000" w:firstRow="0" w:lastRow="0" w:firstColumn="0" w:lastColumn="0" w:noHBand="0" w:noVBand="0"/>
        </w:tblPrEx>
        <w:trPr>
          <w:trHeight w:val="454"/>
        </w:trPr>
        <w:tc>
          <w:tcPr>
            <w:tcW w:w="442" w:type="dxa"/>
            <w:vAlign w:val="center"/>
          </w:tcPr>
          <w:p w14:paraId="067A017C" w14:textId="77777777" w:rsidR="00084EA8" w:rsidRPr="002D12B9" w:rsidRDefault="00084EA8" w:rsidP="00D32B71">
            <w:pPr>
              <w:jc w:val="center"/>
              <w:rPr>
                <w:i/>
                <w:sz w:val="16"/>
                <w:szCs w:val="16"/>
              </w:rPr>
            </w:pPr>
          </w:p>
        </w:tc>
        <w:tc>
          <w:tcPr>
            <w:tcW w:w="8454" w:type="dxa"/>
            <w:gridSpan w:val="14"/>
            <w:vAlign w:val="center"/>
          </w:tcPr>
          <w:p w14:paraId="11979677" w14:textId="77777777" w:rsidR="00084EA8" w:rsidRPr="002D12B9" w:rsidRDefault="00084EA8" w:rsidP="00D32B71">
            <w:pPr>
              <w:rPr>
                <w:i/>
                <w:sz w:val="16"/>
                <w:szCs w:val="16"/>
                <w:lang w:val="uk-UA"/>
              </w:rPr>
            </w:pPr>
          </w:p>
        </w:tc>
        <w:tc>
          <w:tcPr>
            <w:tcW w:w="2135" w:type="dxa"/>
            <w:gridSpan w:val="4"/>
            <w:vAlign w:val="center"/>
          </w:tcPr>
          <w:p w14:paraId="7F741158" w14:textId="77777777" w:rsidR="00084EA8" w:rsidRPr="002D12B9" w:rsidRDefault="00084EA8" w:rsidP="00D32B71">
            <w:pPr>
              <w:jc w:val="center"/>
              <w:rPr>
                <w:i/>
                <w:sz w:val="16"/>
                <w:szCs w:val="16"/>
                <w:lang w:val="uk-UA"/>
              </w:rPr>
            </w:pPr>
            <w:r w:rsidRPr="00047816">
              <w:rPr>
                <w:i/>
                <w:sz w:val="16"/>
                <w:szCs w:val="16"/>
                <w:lang w:val="uk-UA"/>
              </w:rPr>
              <w:t>Колодязь 2</w:t>
            </w:r>
          </w:p>
        </w:tc>
        <w:tc>
          <w:tcPr>
            <w:tcW w:w="700" w:type="dxa"/>
            <w:gridSpan w:val="2"/>
            <w:vAlign w:val="center"/>
          </w:tcPr>
          <w:p w14:paraId="22CA4D10" w14:textId="77777777" w:rsidR="00084EA8" w:rsidRPr="002D12B9" w:rsidRDefault="00084EA8" w:rsidP="00D32B71">
            <w:pPr>
              <w:jc w:val="center"/>
              <w:rPr>
                <w:i/>
                <w:sz w:val="16"/>
                <w:szCs w:val="16"/>
                <w:lang w:val="uk-UA"/>
              </w:rPr>
            </w:pPr>
            <w:r>
              <w:rPr>
                <w:i/>
                <w:sz w:val="16"/>
                <w:szCs w:val="16"/>
                <w:lang w:val="uk-UA"/>
              </w:rPr>
              <w:t>4</w:t>
            </w:r>
          </w:p>
        </w:tc>
        <w:tc>
          <w:tcPr>
            <w:tcW w:w="1427" w:type="dxa"/>
            <w:vAlign w:val="center"/>
          </w:tcPr>
          <w:p w14:paraId="45FB2E76" w14:textId="77777777" w:rsidR="00084EA8" w:rsidRPr="002D12B9" w:rsidRDefault="00084EA8" w:rsidP="00D32B71">
            <w:pPr>
              <w:jc w:val="center"/>
              <w:rPr>
                <w:i/>
                <w:sz w:val="16"/>
                <w:szCs w:val="16"/>
                <w:lang w:val="en-US"/>
              </w:rPr>
            </w:pPr>
            <w:r w:rsidRPr="002D12B9">
              <w:rPr>
                <w:i/>
                <w:sz w:val="16"/>
                <w:szCs w:val="16"/>
              </w:rPr>
              <w:t xml:space="preserve">Кран </w:t>
            </w:r>
            <w:proofErr w:type="spellStart"/>
            <w:r w:rsidRPr="002D12B9">
              <w:rPr>
                <w:i/>
                <w:sz w:val="16"/>
                <w:szCs w:val="16"/>
              </w:rPr>
              <w:t>підйомний</w:t>
            </w:r>
            <w:proofErr w:type="spellEnd"/>
            <w:r>
              <w:rPr>
                <w:i/>
                <w:sz w:val="16"/>
                <w:szCs w:val="16"/>
                <w:lang w:val="uk-UA"/>
              </w:rPr>
              <w:t>,</w:t>
            </w:r>
            <w:r>
              <w:rPr>
                <w:i/>
                <w:sz w:val="16"/>
                <w:szCs w:val="16"/>
                <w:lang w:val="en-US"/>
              </w:rPr>
              <w:t xml:space="preserve"> Q = 2</w:t>
            </w:r>
            <w:r w:rsidRPr="002D12B9">
              <w:rPr>
                <w:i/>
                <w:sz w:val="16"/>
                <w:szCs w:val="16"/>
                <w:lang w:val="en-US"/>
              </w:rPr>
              <w:t xml:space="preserve"> т</w:t>
            </w:r>
          </w:p>
        </w:tc>
        <w:tc>
          <w:tcPr>
            <w:tcW w:w="1780" w:type="dxa"/>
            <w:gridSpan w:val="2"/>
            <w:vAlign w:val="center"/>
          </w:tcPr>
          <w:p w14:paraId="503241ED" w14:textId="77777777" w:rsidR="00084EA8" w:rsidRPr="002D12B9" w:rsidRDefault="00084EA8" w:rsidP="00D32B71">
            <w:pPr>
              <w:jc w:val="center"/>
              <w:rPr>
                <w:i/>
                <w:sz w:val="16"/>
                <w:szCs w:val="16"/>
              </w:rPr>
            </w:pPr>
            <w:r>
              <w:rPr>
                <w:i/>
                <w:sz w:val="16"/>
                <w:szCs w:val="16"/>
                <w:lang w:val="uk-UA"/>
              </w:rPr>
              <w:t xml:space="preserve">Набір </w:t>
            </w:r>
            <w:proofErr w:type="spellStart"/>
            <w:r>
              <w:rPr>
                <w:i/>
                <w:sz w:val="16"/>
                <w:szCs w:val="16"/>
                <w:lang w:val="en-US"/>
              </w:rPr>
              <w:t>гайкових</w:t>
            </w:r>
            <w:proofErr w:type="spellEnd"/>
            <w:r>
              <w:rPr>
                <w:i/>
                <w:sz w:val="16"/>
                <w:szCs w:val="16"/>
                <w:lang w:val="uk-UA"/>
              </w:rPr>
              <w:t xml:space="preserve"> </w:t>
            </w:r>
            <w:proofErr w:type="spellStart"/>
            <w:r>
              <w:rPr>
                <w:i/>
                <w:sz w:val="16"/>
                <w:szCs w:val="16"/>
              </w:rPr>
              <w:t>клю</w:t>
            </w:r>
            <w:r>
              <w:rPr>
                <w:i/>
                <w:sz w:val="16"/>
                <w:szCs w:val="16"/>
                <w:lang w:val="uk-UA"/>
              </w:rPr>
              <w:t>чів</w:t>
            </w:r>
            <w:proofErr w:type="spellEnd"/>
          </w:p>
        </w:tc>
        <w:tc>
          <w:tcPr>
            <w:tcW w:w="616" w:type="dxa"/>
            <w:vAlign w:val="center"/>
          </w:tcPr>
          <w:p w14:paraId="331811DE" w14:textId="77777777" w:rsidR="00084EA8" w:rsidRPr="00AA1660" w:rsidRDefault="00084EA8" w:rsidP="00D32B71">
            <w:pPr>
              <w:jc w:val="center"/>
              <w:rPr>
                <w:i/>
                <w:sz w:val="16"/>
                <w:szCs w:val="16"/>
                <w:lang w:val="uk-UA"/>
              </w:rPr>
            </w:pPr>
            <w:r>
              <w:rPr>
                <w:i/>
                <w:sz w:val="16"/>
                <w:szCs w:val="16"/>
                <w:lang w:val="uk-UA"/>
              </w:rPr>
              <w:t>240</w:t>
            </w:r>
          </w:p>
        </w:tc>
      </w:tr>
      <w:tr w:rsidR="00084EA8" w:rsidRPr="002D12B9" w14:paraId="26DCC557" w14:textId="77777777" w:rsidTr="00D32B71">
        <w:tblPrEx>
          <w:tblLook w:val="0000" w:firstRow="0" w:lastRow="0" w:firstColumn="0" w:lastColumn="0" w:noHBand="0" w:noVBand="0"/>
        </w:tblPrEx>
        <w:trPr>
          <w:trHeight w:val="454"/>
        </w:trPr>
        <w:tc>
          <w:tcPr>
            <w:tcW w:w="442" w:type="dxa"/>
            <w:vAlign w:val="center"/>
          </w:tcPr>
          <w:p w14:paraId="612655DA" w14:textId="77777777" w:rsidR="00084EA8" w:rsidRPr="002D12B9" w:rsidRDefault="00084EA8" w:rsidP="00D32B71">
            <w:pPr>
              <w:jc w:val="center"/>
              <w:rPr>
                <w:i/>
                <w:sz w:val="16"/>
                <w:szCs w:val="16"/>
              </w:rPr>
            </w:pPr>
          </w:p>
        </w:tc>
        <w:tc>
          <w:tcPr>
            <w:tcW w:w="8454" w:type="dxa"/>
            <w:gridSpan w:val="14"/>
            <w:vAlign w:val="center"/>
          </w:tcPr>
          <w:p w14:paraId="16B88056" w14:textId="77777777" w:rsidR="00084EA8" w:rsidRPr="002D12B9" w:rsidRDefault="00084EA8" w:rsidP="00D32B71">
            <w:pPr>
              <w:rPr>
                <w:i/>
                <w:sz w:val="16"/>
                <w:szCs w:val="16"/>
                <w:lang w:val="uk-UA"/>
              </w:rPr>
            </w:pPr>
          </w:p>
        </w:tc>
        <w:tc>
          <w:tcPr>
            <w:tcW w:w="2135" w:type="dxa"/>
            <w:gridSpan w:val="4"/>
            <w:vAlign w:val="center"/>
          </w:tcPr>
          <w:p w14:paraId="3F202B8C" w14:textId="77777777" w:rsidR="00084EA8" w:rsidRPr="00047816" w:rsidRDefault="00084EA8" w:rsidP="00D32B71">
            <w:pPr>
              <w:jc w:val="center"/>
              <w:rPr>
                <w:i/>
                <w:sz w:val="16"/>
                <w:szCs w:val="16"/>
                <w:lang w:val="uk-UA"/>
              </w:rPr>
            </w:pPr>
          </w:p>
        </w:tc>
        <w:tc>
          <w:tcPr>
            <w:tcW w:w="700" w:type="dxa"/>
            <w:gridSpan w:val="2"/>
            <w:vAlign w:val="center"/>
          </w:tcPr>
          <w:p w14:paraId="50337E90" w14:textId="77777777" w:rsidR="00084EA8" w:rsidRDefault="00084EA8" w:rsidP="00D32B71">
            <w:pPr>
              <w:jc w:val="center"/>
              <w:rPr>
                <w:i/>
                <w:sz w:val="16"/>
                <w:szCs w:val="16"/>
                <w:lang w:val="uk-UA"/>
              </w:rPr>
            </w:pPr>
          </w:p>
        </w:tc>
        <w:tc>
          <w:tcPr>
            <w:tcW w:w="1427" w:type="dxa"/>
            <w:vAlign w:val="center"/>
          </w:tcPr>
          <w:p w14:paraId="628B38F2" w14:textId="77777777" w:rsidR="00084EA8" w:rsidRPr="002D12B9" w:rsidRDefault="00084EA8" w:rsidP="00D32B71">
            <w:pPr>
              <w:jc w:val="center"/>
              <w:rPr>
                <w:i/>
                <w:sz w:val="16"/>
                <w:szCs w:val="16"/>
              </w:rPr>
            </w:pPr>
          </w:p>
        </w:tc>
        <w:tc>
          <w:tcPr>
            <w:tcW w:w="1780" w:type="dxa"/>
            <w:gridSpan w:val="2"/>
            <w:vAlign w:val="center"/>
          </w:tcPr>
          <w:p w14:paraId="12148591" w14:textId="77777777" w:rsidR="00084EA8" w:rsidRPr="002D12B9" w:rsidRDefault="00084EA8" w:rsidP="00D32B71">
            <w:pPr>
              <w:jc w:val="center"/>
              <w:rPr>
                <w:i/>
                <w:sz w:val="16"/>
                <w:szCs w:val="16"/>
                <w:lang w:val="en-US"/>
              </w:rPr>
            </w:pPr>
          </w:p>
        </w:tc>
        <w:tc>
          <w:tcPr>
            <w:tcW w:w="616" w:type="dxa"/>
            <w:vAlign w:val="center"/>
          </w:tcPr>
          <w:p w14:paraId="3854C380" w14:textId="77777777" w:rsidR="00084EA8" w:rsidRPr="002D12B9" w:rsidRDefault="00084EA8" w:rsidP="00D32B71">
            <w:pPr>
              <w:jc w:val="center"/>
              <w:rPr>
                <w:i/>
                <w:sz w:val="16"/>
                <w:szCs w:val="16"/>
              </w:rPr>
            </w:pPr>
          </w:p>
        </w:tc>
      </w:tr>
      <w:tr w:rsidR="00084EA8" w:rsidRPr="002D12B9" w14:paraId="62CB15FF" w14:textId="77777777" w:rsidTr="00D32B71">
        <w:tblPrEx>
          <w:tblLook w:val="0000" w:firstRow="0" w:lastRow="0" w:firstColumn="0" w:lastColumn="0" w:noHBand="0" w:noVBand="0"/>
        </w:tblPrEx>
        <w:trPr>
          <w:trHeight w:val="454"/>
        </w:trPr>
        <w:tc>
          <w:tcPr>
            <w:tcW w:w="442" w:type="dxa"/>
            <w:vAlign w:val="center"/>
          </w:tcPr>
          <w:p w14:paraId="7E8B6B26" w14:textId="77777777" w:rsidR="00084EA8" w:rsidRPr="002D12B9" w:rsidRDefault="00084EA8" w:rsidP="00D32B71">
            <w:pPr>
              <w:jc w:val="center"/>
              <w:rPr>
                <w:i/>
                <w:sz w:val="16"/>
                <w:szCs w:val="16"/>
                <w:lang w:val="en-US"/>
              </w:rPr>
            </w:pPr>
            <w:r w:rsidRPr="002D12B9">
              <w:rPr>
                <w:i/>
                <w:sz w:val="16"/>
                <w:szCs w:val="16"/>
                <w:lang w:val="en-US"/>
              </w:rPr>
              <w:t>2</w:t>
            </w:r>
          </w:p>
        </w:tc>
        <w:tc>
          <w:tcPr>
            <w:tcW w:w="8454" w:type="dxa"/>
            <w:gridSpan w:val="14"/>
            <w:vAlign w:val="center"/>
          </w:tcPr>
          <w:p w14:paraId="459A9B1F" w14:textId="77777777" w:rsidR="00084EA8" w:rsidRPr="002D12B9" w:rsidRDefault="00084EA8" w:rsidP="00D32B71">
            <w:pPr>
              <w:rPr>
                <w:i/>
                <w:sz w:val="16"/>
                <w:szCs w:val="16"/>
                <w:lang w:val="uk-UA"/>
              </w:rPr>
            </w:pPr>
            <w:r w:rsidRPr="00047816">
              <w:rPr>
                <w:i/>
                <w:sz w:val="16"/>
                <w:szCs w:val="16"/>
                <w:lang w:val="uk-UA"/>
              </w:rPr>
              <w:t>Застроп</w:t>
            </w:r>
            <w:r>
              <w:rPr>
                <w:i/>
                <w:sz w:val="16"/>
                <w:szCs w:val="16"/>
                <w:lang w:val="uk-UA"/>
              </w:rPr>
              <w:t xml:space="preserve">ити, підняти та встановити корпус пакувального автомату 3 </w:t>
            </w:r>
            <w:r w:rsidRPr="00047816">
              <w:rPr>
                <w:i/>
                <w:sz w:val="16"/>
                <w:szCs w:val="16"/>
                <w:lang w:val="uk-UA"/>
              </w:rPr>
              <w:t>. Наживити на фунд</w:t>
            </w:r>
            <w:r>
              <w:rPr>
                <w:i/>
                <w:sz w:val="16"/>
                <w:szCs w:val="16"/>
                <w:lang w:val="uk-UA"/>
              </w:rPr>
              <w:t>аментні болти гайки</w:t>
            </w:r>
            <w:r w:rsidRPr="00047816">
              <w:rPr>
                <w:i/>
                <w:sz w:val="16"/>
                <w:szCs w:val="16"/>
                <w:lang w:val="uk-UA"/>
              </w:rPr>
              <w:t>. Затягнути гайки.</w:t>
            </w:r>
          </w:p>
        </w:tc>
        <w:tc>
          <w:tcPr>
            <w:tcW w:w="2135" w:type="dxa"/>
            <w:gridSpan w:val="4"/>
            <w:vAlign w:val="center"/>
          </w:tcPr>
          <w:p w14:paraId="573DDA17" w14:textId="77777777" w:rsidR="00084EA8" w:rsidRPr="002D12B9" w:rsidRDefault="00084EA8" w:rsidP="00D32B71">
            <w:pPr>
              <w:jc w:val="center"/>
              <w:rPr>
                <w:i/>
                <w:sz w:val="16"/>
                <w:szCs w:val="16"/>
                <w:lang w:val="uk-UA"/>
              </w:rPr>
            </w:pPr>
            <w:r>
              <w:rPr>
                <w:i/>
                <w:sz w:val="16"/>
                <w:szCs w:val="16"/>
                <w:lang w:val="uk-UA"/>
              </w:rPr>
              <w:t>Корпус пакувального автомату 3</w:t>
            </w:r>
          </w:p>
        </w:tc>
        <w:tc>
          <w:tcPr>
            <w:tcW w:w="700" w:type="dxa"/>
            <w:gridSpan w:val="2"/>
            <w:vAlign w:val="center"/>
          </w:tcPr>
          <w:p w14:paraId="7AE4786C" w14:textId="77777777" w:rsidR="00084EA8" w:rsidRPr="00D3404F" w:rsidRDefault="00084EA8" w:rsidP="00D32B71">
            <w:pPr>
              <w:jc w:val="center"/>
              <w:rPr>
                <w:i/>
                <w:sz w:val="16"/>
                <w:szCs w:val="16"/>
                <w:lang w:val="uk-UA"/>
              </w:rPr>
            </w:pPr>
            <w:r>
              <w:rPr>
                <w:i/>
                <w:sz w:val="16"/>
                <w:szCs w:val="16"/>
                <w:lang w:val="uk-UA"/>
              </w:rPr>
              <w:t>1</w:t>
            </w:r>
          </w:p>
        </w:tc>
        <w:tc>
          <w:tcPr>
            <w:tcW w:w="1427" w:type="dxa"/>
            <w:vAlign w:val="center"/>
          </w:tcPr>
          <w:p w14:paraId="29ECBFCC" w14:textId="77777777" w:rsidR="00084EA8" w:rsidRPr="002D12B9" w:rsidRDefault="00084EA8" w:rsidP="00D32B71">
            <w:pPr>
              <w:jc w:val="center"/>
              <w:rPr>
                <w:i/>
                <w:sz w:val="16"/>
                <w:szCs w:val="16"/>
              </w:rPr>
            </w:pPr>
            <w:r w:rsidRPr="002D12B9">
              <w:rPr>
                <w:i/>
                <w:sz w:val="16"/>
                <w:szCs w:val="16"/>
              </w:rPr>
              <w:t xml:space="preserve">Кран </w:t>
            </w:r>
            <w:proofErr w:type="spellStart"/>
            <w:r w:rsidRPr="002D12B9">
              <w:rPr>
                <w:i/>
                <w:sz w:val="16"/>
                <w:szCs w:val="16"/>
              </w:rPr>
              <w:t>підйомний</w:t>
            </w:r>
            <w:proofErr w:type="spellEnd"/>
            <w:r>
              <w:rPr>
                <w:i/>
                <w:sz w:val="16"/>
                <w:szCs w:val="16"/>
                <w:lang w:val="uk-UA"/>
              </w:rPr>
              <w:t>,</w:t>
            </w:r>
            <w:r>
              <w:rPr>
                <w:i/>
                <w:sz w:val="16"/>
                <w:szCs w:val="16"/>
                <w:lang w:val="en-US"/>
              </w:rPr>
              <w:t xml:space="preserve"> Q = 2</w:t>
            </w:r>
            <w:r w:rsidRPr="002D12B9">
              <w:rPr>
                <w:i/>
                <w:sz w:val="16"/>
                <w:szCs w:val="16"/>
                <w:lang w:val="en-US"/>
              </w:rPr>
              <w:t xml:space="preserve"> т</w:t>
            </w:r>
          </w:p>
        </w:tc>
        <w:tc>
          <w:tcPr>
            <w:tcW w:w="1780" w:type="dxa"/>
            <w:gridSpan w:val="2"/>
            <w:vAlign w:val="center"/>
          </w:tcPr>
          <w:p w14:paraId="7A86B29F" w14:textId="77777777" w:rsidR="00084EA8" w:rsidRPr="002D12B9" w:rsidRDefault="00084EA8" w:rsidP="00D32B71">
            <w:pPr>
              <w:jc w:val="center"/>
              <w:rPr>
                <w:i/>
                <w:sz w:val="16"/>
                <w:szCs w:val="16"/>
              </w:rPr>
            </w:pPr>
            <w:r>
              <w:rPr>
                <w:i/>
                <w:sz w:val="16"/>
                <w:szCs w:val="16"/>
                <w:lang w:val="uk-UA"/>
              </w:rPr>
              <w:t xml:space="preserve">Набір </w:t>
            </w:r>
            <w:proofErr w:type="spellStart"/>
            <w:r>
              <w:rPr>
                <w:i/>
                <w:sz w:val="16"/>
                <w:szCs w:val="16"/>
                <w:lang w:val="en-US"/>
              </w:rPr>
              <w:t>гайкових</w:t>
            </w:r>
            <w:proofErr w:type="spellEnd"/>
            <w:r>
              <w:rPr>
                <w:i/>
                <w:sz w:val="16"/>
                <w:szCs w:val="16"/>
                <w:lang w:val="uk-UA"/>
              </w:rPr>
              <w:t xml:space="preserve"> </w:t>
            </w:r>
            <w:proofErr w:type="spellStart"/>
            <w:r>
              <w:rPr>
                <w:i/>
                <w:sz w:val="16"/>
                <w:szCs w:val="16"/>
              </w:rPr>
              <w:t>клю</w:t>
            </w:r>
            <w:r>
              <w:rPr>
                <w:i/>
                <w:sz w:val="16"/>
                <w:szCs w:val="16"/>
                <w:lang w:val="uk-UA"/>
              </w:rPr>
              <w:t>чів</w:t>
            </w:r>
            <w:proofErr w:type="spellEnd"/>
          </w:p>
        </w:tc>
        <w:tc>
          <w:tcPr>
            <w:tcW w:w="616" w:type="dxa"/>
            <w:vAlign w:val="center"/>
          </w:tcPr>
          <w:p w14:paraId="1C7F82D6" w14:textId="77777777" w:rsidR="00084EA8" w:rsidRPr="004903AB" w:rsidRDefault="00084EA8" w:rsidP="00D32B71">
            <w:pPr>
              <w:jc w:val="center"/>
              <w:rPr>
                <w:i/>
                <w:sz w:val="16"/>
                <w:szCs w:val="16"/>
                <w:lang w:val="uk-UA"/>
              </w:rPr>
            </w:pPr>
            <w:r>
              <w:rPr>
                <w:i/>
                <w:sz w:val="16"/>
                <w:szCs w:val="16"/>
                <w:lang w:val="uk-UA"/>
              </w:rPr>
              <w:t>240</w:t>
            </w:r>
          </w:p>
        </w:tc>
      </w:tr>
      <w:tr w:rsidR="00084EA8" w:rsidRPr="002D12B9" w14:paraId="47D5692F" w14:textId="77777777" w:rsidTr="00D32B71">
        <w:tblPrEx>
          <w:tblLook w:val="0000" w:firstRow="0" w:lastRow="0" w:firstColumn="0" w:lastColumn="0" w:noHBand="0" w:noVBand="0"/>
        </w:tblPrEx>
        <w:trPr>
          <w:trHeight w:val="454"/>
        </w:trPr>
        <w:tc>
          <w:tcPr>
            <w:tcW w:w="442" w:type="dxa"/>
            <w:vAlign w:val="center"/>
          </w:tcPr>
          <w:p w14:paraId="2417B1B4" w14:textId="77777777" w:rsidR="00084EA8" w:rsidRPr="002D12B9" w:rsidRDefault="00084EA8" w:rsidP="00D32B71">
            <w:pPr>
              <w:jc w:val="center"/>
              <w:rPr>
                <w:i/>
                <w:sz w:val="16"/>
                <w:szCs w:val="16"/>
                <w:lang w:val="uk-UA"/>
              </w:rPr>
            </w:pPr>
          </w:p>
        </w:tc>
        <w:tc>
          <w:tcPr>
            <w:tcW w:w="8454" w:type="dxa"/>
            <w:gridSpan w:val="14"/>
            <w:vAlign w:val="center"/>
          </w:tcPr>
          <w:p w14:paraId="3C09069B" w14:textId="77777777" w:rsidR="00084EA8" w:rsidRPr="002D12B9" w:rsidRDefault="00084EA8" w:rsidP="00D32B71">
            <w:pPr>
              <w:rPr>
                <w:i/>
                <w:sz w:val="16"/>
                <w:szCs w:val="16"/>
                <w:lang w:val="uk-UA"/>
              </w:rPr>
            </w:pPr>
          </w:p>
        </w:tc>
        <w:tc>
          <w:tcPr>
            <w:tcW w:w="2135" w:type="dxa"/>
            <w:gridSpan w:val="4"/>
            <w:vAlign w:val="center"/>
          </w:tcPr>
          <w:p w14:paraId="414F3556" w14:textId="77777777" w:rsidR="00084EA8" w:rsidRPr="002D12B9" w:rsidRDefault="00084EA8" w:rsidP="00D32B71">
            <w:pPr>
              <w:jc w:val="center"/>
              <w:rPr>
                <w:i/>
                <w:sz w:val="16"/>
                <w:szCs w:val="16"/>
                <w:lang w:val="uk-UA"/>
              </w:rPr>
            </w:pPr>
          </w:p>
        </w:tc>
        <w:tc>
          <w:tcPr>
            <w:tcW w:w="700" w:type="dxa"/>
            <w:gridSpan w:val="2"/>
            <w:vAlign w:val="center"/>
          </w:tcPr>
          <w:p w14:paraId="16BDF398" w14:textId="77777777" w:rsidR="00084EA8" w:rsidRPr="002D12B9" w:rsidRDefault="00084EA8" w:rsidP="00D32B71">
            <w:pPr>
              <w:jc w:val="center"/>
              <w:rPr>
                <w:i/>
                <w:sz w:val="16"/>
                <w:szCs w:val="16"/>
                <w:lang w:val="uk-UA"/>
              </w:rPr>
            </w:pPr>
          </w:p>
        </w:tc>
        <w:tc>
          <w:tcPr>
            <w:tcW w:w="1427" w:type="dxa"/>
            <w:vAlign w:val="center"/>
          </w:tcPr>
          <w:p w14:paraId="1036CF69" w14:textId="77777777" w:rsidR="00084EA8" w:rsidRDefault="00084EA8" w:rsidP="00D32B71">
            <w:pPr>
              <w:jc w:val="center"/>
              <w:rPr>
                <w:i/>
                <w:sz w:val="16"/>
                <w:szCs w:val="16"/>
                <w:lang w:val="en-US"/>
              </w:rPr>
            </w:pPr>
          </w:p>
        </w:tc>
        <w:tc>
          <w:tcPr>
            <w:tcW w:w="1780" w:type="dxa"/>
            <w:gridSpan w:val="2"/>
            <w:vAlign w:val="center"/>
          </w:tcPr>
          <w:p w14:paraId="21BFA3AC" w14:textId="77777777" w:rsidR="00084EA8" w:rsidRDefault="00084EA8" w:rsidP="00D32B71">
            <w:pPr>
              <w:jc w:val="center"/>
              <w:rPr>
                <w:i/>
                <w:sz w:val="16"/>
                <w:szCs w:val="16"/>
              </w:rPr>
            </w:pPr>
          </w:p>
        </w:tc>
        <w:tc>
          <w:tcPr>
            <w:tcW w:w="616" w:type="dxa"/>
            <w:vAlign w:val="center"/>
          </w:tcPr>
          <w:p w14:paraId="4FF6BD9F" w14:textId="77777777" w:rsidR="00084EA8" w:rsidRPr="002D12B9" w:rsidRDefault="00084EA8" w:rsidP="00D32B71">
            <w:pPr>
              <w:jc w:val="center"/>
              <w:rPr>
                <w:i/>
                <w:sz w:val="16"/>
                <w:szCs w:val="16"/>
                <w:lang w:val="uk-UA"/>
              </w:rPr>
            </w:pPr>
          </w:p>
        </w:tc>
      </w:tr>
      <w:tr w:rsidR="00084EA8" w:rsidRPr="002D12B9" w14:paraId="77D0C922" w14:textId="77777777" w:rsidTr="00D32B71">
        <w:tblPrEx>
          <w:tblLook w:val="0000" w:firstRow="0" w:lastRow="0" w:firstColumn="0" w:lastColumn="0" w:noHBand="0" w:noVBand="0"/>
        </w:tblPrEx>
        <w:trPr>
          <w:trHeight w:val="454"/>
        </w:trPr>
        <w:tc>
          <w:tcPr>
            <w:tcW w:w="442" w:type="dxa"/>
            <w:vAlign w:val="center"/>
          </w:tcPr>
          <w:p w14:paraId="6131038B" w14:textId="77777777" w:rsidR="00084EA8" w:rsidRPr="002D12B9" w:rsidRDefault="00084EA8" w:rsidP="00D32B71">
            <w:pPr>
              <w:jc w:val="center"/>
              <w:rPr>
                <w:i/>
                <w:sz w:val="16"/>
                <w:szCs w:val="16"/>
                <w:lang w:val="en-US"/>
              </w:rPr>
            </w:pPr>
            <w:r w:rsidRPr="002D12B9">
              <w:rPr>
                <w:i/>
                <w:sz w:val="16"/>
                <w:szCs w:val="16"/>
                <w:lang w:val="en-US"/>
              </w:rPr>
              <w:t>3</w:t>
            </w:r>
          </w:p>
        </w:tc>
        <w:tc>
          <w:tcPr>
            <w:tcW w:w="8454" w:type="dxa"/>
            <w:gridSpan w:val="14"/>
            <w:vAlign w:val="center"/>
          </w:tcPr>
          <w:p w14:paraId="3061D2AC" w14:textId="77777777" w:rsidR="00084EA8" w:rsidRPr="002D12B9" w:rsidRDefault="00084EA8" w:rsidP="00D32B71">
            <w:pPr>
              <w:rPr>
                <w:i/>
                <w:sz w:val="16"/>
                <w:szCs w:val="16"/>
                <w:lang w:val="uk-UA"/>
              </w:rPr>
            </w:pPr>
            <w:r>
              <w:rPr>
                <w:i/>
                <w:sz w:val="16"/>
                <w:szCs w:val="16"/>
                <w:lang w:val="uk-UA"/>
              </w:rPr>
              <w:t>Встановити вузол фіксації та розмотування рулону 4, пристрій розрізання та перегинання плівки.</w:t>
            </w:r>
          </w:p>
        </w:tc>
        <w:tc>
          <w:tcPr>
            <w:tcW w:w="2135" w:type="dxa"/>
            <w:gridSpan w:val="4"/>
            <w:vAlign w:val="center"/>
          </w:tcPr>
          <w:p w14:paraId="33DBEEE5" w14:textId="77777777" w:rsidR="00084EA8" w:rsidRPr="002D12B9" w:rsidRDefault="00084EA8" w:rsidP="00D32B71">
            <w:pPr>
              <w:jc w:val="center"/>
              <w:rPr>
                <w:i/>
                <w:sz w:val="16"/>
                <w:szCs w:val="16"/>
                <w:lang w:val="uk-UA"/>
              </w:rPr>
            </w:pPr>
            <w:r>
              <w:rPr>
                <w:i/>
                <w:sz w:val="16"/>
                <w:szCs w:val="16"/>
                <w:lang w:val="uk-UA"/>
              </w:rPr>
              <w:t>Вузол фіксації та розмотування рулону 4</w:t>
            </w:r>
          </w:p>
        </w:tc>
        <w:tc>
          <w:tcPr>
            <w:tcW w:w="700" w:type="dxa"/>
            <w:gridSpan w:val="2"/>
            <w:vAlign w:val="center"/>
          </w:tcPr>
          <w:p w14:paraId="17689BF0" w14:textId="77777777" w:rsidR="00084EA8" w:rsidRPr="00040A4F" w:rsidRDefault="00084EA8" w:rsidP="00D32B71">
            <w:pPr>
              <w:rPr>
                <w:i/>
                <w:sz w:val="16"/>
                <w:szCs w:val="16"/>
                <w:lang w:val="uk-UA"/>
              </w:rPr>
            </w:pPr>
            <w:r>
              <w:rPr>
                <w:i/>
                <w:sz w:val="16"/>
                <w:szCs w:val="16"/>
                <w:lang w:val="uk-UA"/>
              </w:rPr>
              <w:t xml:space="preserve">    3</w:t>
            </w:r>
          </w:p>
        </w:tc>
        <w:tc>
          <w:tcPr>
            <w:tcW w:w="1427" w:type="dxa"/>
            <w:vAlign w:val="center"/>
          </w:tcPr>
          <w:p w14:paraId="23330A60" w14:textId="77777777" w:rsidR="00084EA8" w:rsidRPr="002D12B9" w:rsidRDefault="00084EA8" w:rsidP="00D32B71">
            <w:pPr>
              <w:jc w:val="center"/>
              <w:rPr>
                <w:i/>
                <w:sz w:val="16"/>
                <w:szCs w:val="16"/>
              </w:rPr>
            </w:pPr>
            <w:r w:rsidRPr="002D12B9">
              <w:rPr>
                <w:i/>
                <w:sz w:val="16"/>
                <w:szCs w:val="16"/>
              </w:rPr>
              <w:t xml:space="preserve">Кран </w:t>
            </w:r>
            <w:proofErr w:type="spellStart"/>
            <w:r w:rsidRPr="002D12B9">
              <w:rPr>
                <w:i/>
                <w:sz w:val="16"/>
                <w:szCs w:val="16"/>
              </w:rPr>
              <w:t>підйомний</w:t>
            </w:r>
            <w:proofErr w:type="spellEnd"/>
            <w:r>
              <w:rPr>
                <w:i/>
                <w:sz w:val="16"/>
                <w:szCs w:val="16"/>
                <w:lang w:val="uk-UA"/>
              </w:rPr>
              <w:t>,</w:t>
            </w:r>
            <w:r w:rsidRPr="00D3404F">
              <w:rPr>
                <w:i/>
                <w:sz w:val="16"/>
                <w:szCs w:val="16"/>
              </w:rPr>
              <w:t xml:space="preserve"> </w:t>
            </w:r>
            <w:r>
              <w:rPr>
                <w:i/>
                <w:sz w:val="16"/>
                <w:szCs w:val="16"/>
                <w:lang w:val="en-US"/>
              </w:rPr>
              <w:t>Q</w:t>
            </w:r>
            <w:r w:rsidRPr="00D3404F">
              <w:rPr>
                <w:i/>
                <w:sz w:val="16"/>
                <w:szCs w:val="16"/>
              </w:rPr>
              <w:t xml:space="preserve"> = 2 т</w:t>
            </w:r>
          </w:p>
        </w:tc>
        <w:tc>
          <w:tcPr>
            <w:tcW w:w="1780" w:type="dxa"/>
            <w:gridSpan w:val="2"/>
            <w:vAlign w:val="center"/>
          </w:tcPr>
          <w:p w14:paraId="7821C396" w14:textId="77777777" w:rsidR="00084EA8" w:rsidRPr="002D12B9" w:rsidRDefault="00084EA8" w:rsidP="00D32B71">
            <w:pPr>
              <w:jc w:val="center"/>
              <w:rPr>
                <w:i/>
                <w:sz w:val="16"/>
                <w:szCs w:val="16"/>
              </w:rPr>
            </w:pPr>
            <w:r>
              <w:rPr>
                <w:i/>
                <w:sz w:val="16"/>
                <w:szCs w:val="16"/>
                <w:lang w:val="uk-UA"/>
              </w:rPr>
              <w:t xml:space="preserve">Набір </w:t>
            </w:r>
            <w:proofErr w:type="spellStart"/>
            <w:r>
              <w:rPr>
                <w:i/>
                <w:sz w:val="16"/>
                <w:szCs w:val="16"/>
                <w:lang w:val="en-US"/>
              </w:rPr>
              <w:t>гайкових</w:t>
            </w:r>
            <w:proofErr w:type="spellEnd"/>
            <w:r>
              <w:rPr>
                <w:i/>
                <w:sz w:val="16"/>
                <w:szCs w:val="16"/>
                <w:lang w:val="uk-UA"/>
              </w:rPr>
              <w:t xml:space="preserve"> </w:t>
            </w:r>
            <w:proofErr w:type="spellStart"/>
            <w:r>
              <w:rPr>
                <w:i/>
                <w:sz w:val="16"/>
                <w:szCs w:val="16"/>
              </w:rPr>
              <w:t>клю</w:t>
            </w:r>
            <w:r>
              <w:rPr>
                <w:i/>
                <w:sz w:val="16"/>
                <w:szCs w:val="16"/>
                <w:lang w:val="uk-UA"/>
              </w:rPr>
              <w:t>чів</w:t>
            </w:r>
            <w:proofErr w:type="spellEnd"/>
          </w:p>
        </w:tc>
        <w:tc>
          <w:tcPr>
            <w:tcW w:w="616" w:type="dxa"/>
            <w:vAlign w:val="center"/>
          </w:tcPr>
          <w:p w14:paraId="425952F8" w14:textId="77777777" w:rsidR="00084EA8" w:rsidRPr="004903AB" w:rsidRDefault="00084EA8" w:rsidP="00D32B71">
            <w:pPr>
              <w:jc w:val="center"/>
              <w:rPr>
                <w:i/>
                <w:sz w:val="16"/>
                <w:szCs w:val="16"/>
                <w:lang w:val="uk-UA"/>
              </w:rPr>
            </w:pPr>
            <w:r>
              <w:rPr>
                <w:i/>
                <w:sz w:val="16"/>
                <w:szCs w:val="16"/>
                <w:lang w:val="uk-UA"/>
              </w:rPr>
              <w:t>45</w:t>
            </w:r>
          </w:p>
        </w:tc>
      </w:tr>
      <w:tr w:rsidR="00084EA8" w:rsidRPr="002D12B9" w14:paraId="61714D2F" w14:textId="77777777" w:rsidTr="00D32B71">
        <w:tblPrEx>
          <w:tblLook w:val="0000" w:firstRow="0" w:lastRow="0" w:firstColumn="0" w:lastColumn="0" w:noHBand="0" w:noVBand="0"/>
        </w:tblPrEx>
        <w:trPr>
          <w:trHeight w:val="454"/>
        </w:trPr>
        <w:tc>
          <w:tcPr>
            <w:tcW w:w="442" w:type="dxa"/>
            <w:vAlign w:val="center"/>
          </w:tcPr>
          <w:p w14:paraId="1FC123C6" w14:textId="77777777" w:rsidR="00084EA8" w:rsidRPr="002D12B9" w:rsidRDefault="00084EA8" w:rsidP="00D32B71">
            <w:pPr>
              <w:jc w:val="center"/>
              <w:rPr>
                <w:i/>
                <w:sz w:val="16"/>
                <w:szCs w:val="16"/>
              </w:rPr>
            </w:pPr>
          </w:p>
        </w:tc>
        <w:tc>
          <w:tcPr>
            <w:tcW w:w="8454" w:type="dxa"/>
            <w:gridSpan w:val="14"/>
            <w:vAlign w:val="center"/>
          </w:tcPr>
          <w:p w14:paraId="4F8637AC" w14:textId="77777777" w:rsidR="00084EA8" w:rsidRPr="002D12B9" w:rsidRDefault="00084EA8" w:rsidP="00D32B71">
            <w:pPr>
              <w:rPr>
                <w:i/>
                <w:sz w:val="16"/>
                <w:szCs w:val="16"/>
                <w:lang w:val="uk-UA"/>
              </w:rPr>
            </w:pPr>
          </w:p>
        </w:tc>
        <w:tc>
          <w:tcPr>
            <w:tcW w:w="2135" w:type="dxa"/>
            <w:gridSpan w:val="4"/>
            <w:vAlign w:val="center"/>
          </w:tcPr>
          <w:p w14:paraId="6B12AC08" w14:textId="77777777" w:rsidR="00084EA8" w:rsidRPr="002D12B9" w:rsidRDefault="00084EA8" w:rsidP="00D32B71">
            <w:pPr>
              <w:jc w:val="center"/>
              <w:rPr>
                <w:i/>
                <w:sz w:val="16"/>
                <w:szCs w:val="16"/>
                <w:lang w:val="uk-UA"/>
              </w:rPr>
            </w:pPr>
          </w:p>
        </w:tc>
        <w:tc>
          <w:tcPr>
            <w:tcW w:w="700" w:type="dxa"/>
            <w:gridSpan w:val="2"/>
            <w:vAlign w:val="center"/>
          </w:tcPr>
          <w:p w14:paraId="465E93FC" w14:textId="77777777" w:rsidR="00084EA8" w:rsidRPr="002D12B9" w:rsidRDefault="00084EA8" w:rsidP="00D32B71">
            <w:pPr>
              <w:rPr>
                <w:i/>
                <w:sz w:val="16"/>
                <w:szCs w:val="16"/>
                <w:lang w:val="uk-UA"/>
              </w:rPr>
            </w:pPr>
          </w:p>
        </w:tc>
        <w:tc>
          <w:tcPr>
            <w:tcW w:w="1427" w:type="dxa"/>
            <w:vAlign w:val="center"/>
          </w:tcPr>
          <w:p w14:paraId="356005BC" w14:textId="77777777" w:rsidR="00084EA8" w:rsidRPr="002D12B9" w:rsidRDefault="00084EA8" w:rsidP="00D32B71">
            <w:pPr>
              <w:jc w:val="center"/>
              <w:rPr>
                <w:i/>
                <w:sz w:val="16"/>
                <w:szCs w:val="16"/>
              </w:rPr>
            </w:pPr>
          </w:p>
        </w:tc>
        <w:tc>
          <w:tcPr>
            <w:tcW w:w="1780" w:type="dxa"/>
            <w:gridSpan w:val="2"/>
            <w:vAlign w:val="center"/>
          </w:tcPr>
          <w:p w14:paraId="3FC8D94F" w14:textId="77777777" w:rsidR="00084EA8" w:rsidRPr="002D12B9" w:rsidRDefault="00084EA8" w:rsidP="00D32B71">
            <w:pPr>
              <w:jc w:val="center"/>
              <w:rPr>
                <w:i/>
                <w:sz w:val="16"/>
                <w:szCs w:val="16"/>
              </w:rPr>
            </w:pPr>
          </w:p>
        </w:tc>
        <w:tc>
          <w:tcPr>
            <w:tcW w:w="616" w:type="dxa"/>
            <w:vAlign w:val="center"/>
          </w:tcPr>
          <w:p w14:paraId="174587A4" w14:textId="77777777" w:rsidR="00084EA8" w:rsidRPr="002D12B9" w:rsidRDefault="00084EA8" w:rsidP="00D32B71">
            <w:pPr>
              <w:jc w:val="center"/>
              <w:rPr>
                <w:i/>
                <w:sz w:val="16"/>
                <w:szCs w:val="16"/>
                <w:lang w:val="uk-UA"/>
              </w:rPr>
            </w:pPr>
          </w:p>
        </w:tc>
      </w:tr>
      <w:tr w:rsidR="00084EA8" w:rsidRPr="002D12B9" w14:paraId="67DD0D84" w14:textId="77777777" w:rsidTr="00D32B71">
        <w:tblPrEx>
          <w:tblLook w:val="0000" w:firstRow="0" w:lastRow="0" w:firstColumn="0" w:lastColumn="0" w:noHBand="0" w:noVBand="0"/>
        </w:tblPrEx>
        <w:trPr>
          <w:trHeight w:val="454"/>
        </w:trPr>
        <w:tc>
          <w:tcPr>
            <w:tcW w:w="442" w:type="dxa"/>
            <w:vAlign w:val="center"/>
          </w:tcPr>
          <w:p w14:paraId="52AADD2A" w14:textId="77777777" w:rsidR="00084EA8" w:rsidRPr="00D3404F" w:rsidRDefault="00084EA8" w:rsidP="00D32B71">
            <w:pPr>
              <w:jc w:val="center"/>
              <w:rPr>
                <w:i/>
                <w:sz w:val="16"/>
                <w:szCs w:val="16"/>
                <w:lang w:val="uk-UA"/>
              </w:rPr>
            </w:pPr>
            <w:r>
              <w:rPr>
                <w:i/>
                <w:sz w:val="16"/>
                <w:szCs w:val="16"/>
                <w:lang w:val="uk-UA"/>
              </w:rPr>
              <w:t>4</w:t>
            </w:r>
          </w:p>
          <w:p w14:paraId="7FF36CF8" w14:textId="77777777" w:rsidR="00084EA8" w:rsidRPr="002D12B9" w:rsidRDefault="00084EA8" w:rsidP="00D32B71">
            <w:pPr>
              <w:jc w:val="center"/>
              <w:rPr>
                <w:i/>
                <w:sz w:val="16"/>
                <w:szCs w:val="16"/>
              </w:rPr>
            </w:pPr>
          </w:p>
        </w:tc>
        <w:tc>
          <w:tcPr>
            <w:tcW w:w="8454" w:type="dxa"/>
            <w:gridSpan w:val="14"/>
            <w:vAlign w:val="center"/>
          </w:tcPr>
          <w:p w14:paraId="38A868B2" w14:textId="77777777" w:rsidR="00084EA8" w:rsidRPr="002D12B9" w:rsidRDefault="00084EA8" w:rsidP="00D32B71">
            <w:pPr>
              <w:rPr>
                <w:i/>
                <w:sz w:val="16"/>
                <w:szCs w:val="16"/>
                <w:lang w:val="uk-UA"/>
              </w:rPr>
            </w:pPr>
            <w:r>
              <w:rPr>
                <w:i/>
                <w:sz w:val="16"/>
                <w:szCs w:val="16"/>
                <w:lang w:val="uk-UA"/>
              </w:rPr>
              <w:t>Встановити дозатор 5.</w:t>
            </w:r>
          </w:p>
        </w:tc>
        <w:tc>
          <w:tcPr>
            <w:tcW w:w="2135" w:type="dxa"/>
            <w:gridSpan w:val="4"/>
            <w:vAlign w:val="center"/>
          </w:tcPr>
          <w:p w14:paraId="2FC53F38" w14:textId="77777777" w:rsidR="00084EA8" w:rsidRPr="00047816" w:rsidRDefault="00084EA8" w:rsidP="00D32B71">
            <w:pPr>
              <w:jc w:val="center"/>
              <w:rPr>
                <w:i/>
                <w:sz w:val="16"/>
                <w:szCs w:val="16"/>
                <w:lang w:val="uk-UA"/>
              </w:rPr>
            </w:pPr>
            <w:r>
              <w:rPr>
                <w:i/>
                <w:sz w:val="16"/>
                <w:szCs w:val="16"/>
                <w:lang w:val="uk-UA"/>
              </w:rPr>
              <w:t xml:space="preserve">Дозатор 5 </w:t>
            </w:r>
          </w:p>
        </w:tc>
        <w:tc>
          <w:tcPr>
            <w:tcW w:w="700" w:type="dxa"/>
            <w:gridSpan w:val="2"/>
            <w:vAlign w:val="center"/>
          </w:tcPr>
          <w:p w14:paraId="3D1716EB" w14:textId="77777777" w:rsidR="00084EA8" w:rsidRPr="002D12B9" w:rsidRDefault="00084EA8" w:rsidP="00D32B71">
            <w:pPr>
              <w:jc w:val="center"/>
              <w:rPr>
                <w:i/>
                <w:sz w:val="16"/>
                <w:szCs w:val="16"/>
                <w:lang w:val="uk-UA"/>
              </w:rPr>
            </w:pPr>
            <w:r>
              <w:rPr>
                <w:i/>
                <w:sz w:val="16"/>
                <w:szCs w:val="16"/>
                <w:lang w:val="uk-UA"/>
              </w:rPr>
              <w:t>1</w:t>
            </w:r>
          </w:p>
        </w:tc>
        <w:tc>
          <w:tcPr>
            <w:tcW w:w="1427" w:type="dxa"/>
            <w:vAlign w:val="center"/>
          </w:tcPr>
          <w:p w14:paraId="39D70B77" w14:textId="77777777" w:rsidR="00084EA8" w:rsidRPr="002D12B9" w:rsidRDefault="00084EA8" w:rsidP="00D32B71">
            <w:pPr>
              <w:jc w:val="center"/>
              <w:rPr>
                <w:i/>
                <w:sz w:val="16"/>
                <w:szCs w:val="16"/>
                <w:lang w:val="en-US"/>
              </w:rPr>
            </w:pPr>
            <w:r w:rsidRPr="002D12B9">
              <w:rPr>
                <w:i/>
                <w:sz w:val="16"/>
                <w:szCs w:val="16"/>
              </w:rPr>
              <w:t xml:space="preserve">Кран </w:t>
            </w:r>
            <w:proofErr w:type="spellStart"/>
            <w:r w:rsidRPr="002D12B9">
              <w:rPr>
                <w:i/>
                <w:sz w:val="16"/>
                <w:szCs w:val="16"/>
              </w:rPr>
              <w:t>підйомний</w:t>
            </w:r>
            <w:proofErr w:type="spellEnd"/>
            <w:r>
              <w:rPr>
                <w:i/>
                <w:sz w:val="16"/>
                <w:szCs w:val="16"/>
                <w:lang w:val="uk-UA"/>
              </w:rPr>
              <w:t>,</w:t>
            </w:r>
            <w:r>
              <w:rPr>
                <w:i/>
                <w:sz w:val="16"/>
                <w:szCs w:val="16"/>
                <w:lang w:val="en-US"/>
              </w:rPr>
              <w:t xml:space="preserve"> Q = 2</w:t>
            </w:r>
            <w:r w:rsidRPr="002D12B9">
              <w:rPr>
                <w:i/>
                <w:sz w:val="16"/>
                <w:szCs w:val="16"/>
                <w:lang w:val="en-US"/>
              </w:rPr>
              <w:t xml:space="preserve"> т</w:t>
            </w:r>
          </w:p>
        </w:tc>
        <w:tc>
          <w:tcPr>
            <w:tcW w:w="1780" w:type="dxa"/>
            <w:gridSpan w:val="2"/>
            <w:vAlign w:val="center"/>
          </w:tcPr>
          <w:p w14:paraId="09DFA2C2" w14:textId="77777777" w:rsidR="00084EA8" w:rsidRPr="002D12B9" w:rsidRDefault="00084EA8" w:rsidP="00D32B71">
            <w:pPr>
              <w:jc w:val="center"/>
              <w:rPr>
                <w:i/>
                <w:sz w:val="16"/>
                <w:szCs w:val="16"/>
              </w:rPr>
            </w:pPr>
            <w:r>
              <w:rPr>
                <w:i/>
                <w:sz w:val="16"/>
                <w:szCs w:val="16"/>
                <w:lang w:val="uk-UA"/>
              </w:rPr>
              <w:t xml:space="preserve">Набір </w:t>
            </w:r>
            <w:proofErr w:type="spellStart"/>
            <w:r>
              <w:rPr>
                <w:i/>
                <w:sz w:val="16"/>
                <w:szCs w:val="16"/>
                <w:lang w:val="en-US"/>
              </w:rPr>
              <w:t>гайкових</w:t>
            </w:r>
            <w:proofErr w:type="spellEnd"/>
            <w:r>
              <w:rPr>
                <w:i/>
                <w:sz w:val="16"/>
                <w:szCs w:val="16"/>
                <w:lang w:val="uk-UA"/>
              </w:rPr>
              <w:t xml:space="preserve"> </w:t>
            </w:r>
            <w:proofErr w:type="spellStart"/>
            <w:r>
              <w:rPr>
                <w:i/>
                <w:sz w:val="16"/>
                <w:szCs w:val="16"/>
              </w:rPr>
              <w:t>клю</w:t>
            </w:r>
            <w:r>
              <w:rPr>
                <w:i/>
                <w:sz w:val="16"/>
                <w:szCs w:val="16"/>
                <w:lang w:val="uk-UA"/>
              </w:rPr>
              <w:t>чів</w:t>
            </w:r>
            <w:proofErr w:type="spellEnd"/>
          </w:p>
        </w:tc>
        <w:tc>
          <w:tcPr>
            <w:tcW w:w="616" w:type="dxa"/>
            <w:vAlign w:val="center"/>
          </w:tcPr>
          <w:p w14:paraId="6373ADBD" w14:textId="77777777" w:rsidR="00084EA8" w:rsidRPr="002D12B9" w:rsidRDefault="00084EA8" w:rsidP="00D32B71">
            <w:pPr>
              <w:jc w:val="center"/>
              <w:rPr>
                <w:i/>
                <w:sz w:val="16"/>
                <w:szCs w:val="16"/>
                <w:lang w:val="uk-UA"/>
              </w:rPr>
            </w:pPr>
            <w:r>
              <w:rPr>
                <w:i/>
                <w:sz w:val="16"/>
                <w:szCs w:val="16"/>
                <w:lang w:val="uk-UA"/>
              </w:rPr>
              <w:t>45</w:t>
            </w:r>
          </w:p>
        </w:tc>
      </w:tr>
      <w:tr w:rsidR="00084EA8" w:rsidRPr="002D12B9" w14:paraId="5B9BE6B2" w14:textId="77777777" w:rsidTr="00D32B71">
        <w:tblPrEx>
          <w:tblLook w:val="0000" w:firstRow="0" w:lastRow="0" w:firstColumn="0" w:lastColumn="0" w:noHBand="0" w:noVBand="0"/>
        </w:tblPrEx>
        <w:trPr>
          <w:trHeight w:val="454"/>
        </w:trPr>
        <w:tc>
          <w:tcPr>
            <w:tcW w:w="442" w:type="dxa"/>
            <w:vAlign w:val="center"/>
          </w:tcPr>
          <w:p w14:paraId="265C6356" w14:textId="77777777" w:rsidR="00084EA8" w:rsidRDefault="00084EA8" w:rsidP="00D32B71">
            <w:pPr>
              <w:jc w:val="center"/>
              <w:rPr>
                <w:i/>
                <w:sz w:val="16"/>
                <w:szCs w:val="16"/>
              </w:rPr>
            </w:pPr>
          </w:p>
        </w:tc>
        <w:tc>
          <w:tcPr>
            <w:tcW w:w="8454" w:type="dxa"/>
            <w:gridSpan w:val="14"/>
            <w:vAlign w:val="center"/>
          </w:tcPr>
          <w:p w14:paraId="415BA0AD" w14:textId="77777777" w:rsidR="00084EA8" w:rsidRPr="002D12B9" w:rsidRDefault="00084EA8" w:rsidP="00D32B71">
            <w:pPr>
              <w:rPr>
                <w:i/>
                <w:sz w:val="16"/>
                <w:szCs w:val="16"/>
                <w:lang w:val="uk-UA"/>
              </w:rPr>
            </w:pPr>
          </w:p>
        </w:tc>
        <w:tc>
          <w:tcPr>
            <w:tcW w:w="2135" w:type="dxa"/>
            <w:gridSpan w:val="4"/>
            <w:vAlign w:val="center"/>
          </w:tcPr>
          <w:p w14:paraId="732FDCCB" w14:textId="77777777" w:rsidR="00084EA8" w:rsidRPr="00047816" w:rsidRDefault="00084EA8" w:rsidP="00D32B71">
            <w:pPr>
              <w:jc w:val="center"/>
              <w:rPr>
                <w:i/>
                <w:sz w:val="16"/>
                <w:szCs w:val="16"/>
                <w:lang w:val="uk-UA"/>
              </w:rPr>
            </w:pPr>
          </w:p>
        </w:tc>
        <w:tc>
          <w:tcPr>
            <w:tcW w:w="700" w:type="dxa"/>
            <w:gridSpan w:val="2"/>
            <w:vAlign w:val="center"/>
          </w:tcPr>
          <w:p w14:paraId="0E3650AF" w14:textId="77777777" w:rsidR="00084EA8" w:rsidRPr="002D12B9" w:rsidRDefault="00084EA8" w:rsidP="00D32B71">
            <w:pPr>
              <w:jc w:val="center"/>
              <w:rPr>
                <w:i/>
                <w:sz w:val="16"/>
                <w:szCs w:val="16"/>
                <w:lang w:val="uk-UA"/>
              </w:rPr>
            </w:pPr>
          </w:p>
        </w:tc>
        <w:tc>
          <w:tcPr>
            <w:tcW w:w="1427" w:type="dxa"/>
            <w:vAlign w:val="center"/>
          </w:tcPr>
          <w:p w14:paraId="54C203A5" w14:textId="77777777" w:rsidR="00084EA8" w:rsidRPr="002D12B9" w:rsidRDefault="00084EA8" w:rsidP="00D32B71">
            <w:pPr>
              <w:jc w:val="center"/>
              <w:rPr>
                <w:i/>
                <w:sz w:val="16"/>
                <w:szCs w:val="16"/>
                <w:lang w:val="en-US"/>
              </w:rPr>
            </w:pPr>
          </w:p>
        </w:tc>
        <w:tc>
          <w:tcPr>
            <w:tcW w:w="1780" w:type="dxa"/>
            <w:gridSpan w:val="2"/>
            <w:vAlign w:val="center"/>
          </w:tcPr>
          <w:p w14:paraId="3212A204" w14:textId="77777777" w:rsidR="00084EA8" w:rsidRPr="002D12B9" w:rsidRDefault="00084EA8" w:rsidP="00D32B71">
            <w:pPr>
              <w:jc w:val="center"/>
              <w:rPr>
                <w:i/>
                <w:sz w:val="16"/>
                <w:szCs w:val="16"/>
              </w:rPr>
            </w:pPr>
          </w:p>
        </w:tc>
        <w:tc>
          <w:tcPr>
            <w:tcW w:w="616" w:type="dxa"/>
            <w:vAlign w:val="center"/>
          </w:tcPr>
          <w:p w14:paraId="0FDE3B76" w14:textId="77777777" w:rsidR="00084EA8" w:rsidRPr="002D12B9" w:rsidRDefault="00084EA8" w:rsidP="00D32B71">
            <w:pPr>
              <w:jc w:val="center"/>
              <w:rPr>
                <w:i/>
                <w:sz w:val="16"/>
                <w:szCs w:val="16"/>
                <w:lang w:val="uk-UA"/>
              </w:rPr>
            </w:pPr>
          </w:p>
        </w:tc>
      </w:tr>
      <w:tr w:rsidR="00084EA8" w:rsidRPr="00D3404F" w14:paraId="2AC186D6" w14:textId="77777777" w:rsidTr="00D32B71">
        <w:tblPrEx>
          <w:tblLook w:val="0000" w:firstRow="0" w:lastRow="0" w:firstColumn="0" w:lastColumn="0" w:noHBand="0" w:noVBand="0"/>
        </w:tblPrEx>
        <w:trPr>
          <w:trHeight w:val="454"/>
        </w:trPr>
        <w:tc>
          <w:tcPr>
            <w:tcW w:w="442" w:type="dxa"/>
            <w:vAlign w:val="center"/>
          </w:tcPr>
          <w:p w14:paraId="06EE29C9" w14:textId="77777777" w:rsidR="00084EA8" w:rsidRPr="00D3404F" w:rsidRDefault="00084EA8" w:rsidP="00D32B71">
            <w:pPr>
              <w:jc w:val="center"/>
              <w:rPr>
                <w:i/>
                <w:sz w:val="16"/>
                <w:szCs w:val="16"/>
                <w:lang w:val="uk-UA"/>
              </w:rPr>
            </w:pPr>
            <w:r>
              <w:rPr>
                <w:i/>
                <w:sz w:val="16"/>
                <w:szCs w:val="16"/>
                <w:lang w:val="uk-UA"/>
              </w:rPr>
              <w:t>5</w:t>
            </w:r>
          </w:p>
        </w:tc>
        <w:tc>
          <w:tcPr>
            <w:tcW w:w="8454" w:type="dxa"/>
            <w:gridSpan w:val="14"/>
            <w:vAlign w:val="center"/>
          </w:tcPr>
          <w:p w14:paraId="79C5C5CE" w14:textId="77777777" w:rsidR="00084EA8" w:rsidRPr="002D12B9" w:rsidRDefault="00084EA8" w:rsidP="00D32B71">
            <w:pPr>
              <w:rPr>
                <w:i/>
                <w:sz w:val="16"/>
                <w:szCs w:val="16"/>
                <w:lang w:val="uk-UA"/>
              </w:rPr>
            </w:pPr>
            <w:proofErr w:type="spellStart"/>
            <w:r>
              <w:rPr>
                <w:i/>
                <w:sz w:val="16"/>
                <w:szCs w:val="16"/>
                <w:lang w:val="uk-UA"/>
              </w:rPr>
              <w:t>Встановини</w:t>
            </w:r>
            <w:proofErr w:type="spellEnd"/>
            <w:r>
              <w:rPr>
                <w:i/>
                <w:sz w:val="16"/>
                <w:szCs w:val="16"/>
                <w:lang w:val="uk-UA"/>
              </w:rPr>
              <w:t xml:space="preserve"> привід міксера 6 та привід шнека 7. </w:t>
            </w:r>
          </w:p>
        </w:tc>
        <w:tc>
          <w:tcPr>
            <w:tcW w:w="2135" w:type="dxa"/>
            <w:gridSpan w:val="4"/>
            <w:vAlign w:val="center"/>
          </w:tcPr>
          <w:p w14:paraId="33425C1C" w14:textId="77777777" w:rsidR="00084EA8" w:rsidRDefault="00084EA8" w:rsidP="00D32B71">
            <w:pPr>
              <w:jc w:val="center"/>
              <w:rPr>
                <w:i/>
                <w:sz w:val="16"/>
                <w:szCs w:val="16"/>
                <w:lang w:val="uk-UA"/>
              </w:rPr>
            </w:pPr>
            <w:r>
              <w:rPr>
                <w:i/>
                <w:sz w:val="16"/>
                <w:szCs w:val="16"/>
                <w:lang w:val="uk-UA"/>
              </w:rPr>
              <w:t>Привід міксера 6</w:t>
            </w:r>
          </w:p>
          <w:p w14:paraId="13D463C9" w14:textId="77777777" w:rsidR="00084EA8" w:rsidRDefault="00084EA8" w:rsidP="00D32B71">
            <w:pPr>
              <w:jc w:val="center"/>
              <w:rPr>
                <w:i/>
                <w:sz w:val="16"/>
                <w:szCs w:val="16"/>
                <w:lang w:val="uk-UA"/>
              </w:rPr>
            </w:pPr>
            <w:r>
              <w:rPr>
                <w:i/>
                <w:sz w:val="16"/>
                <w:szCs w:val="16"/>
                <w:lang w:val="uk-UA"/>
              </w:rPr>
              <w:t>Привід шнека 7</w:t>
            </w:r>
          </w:p>
        </w:tc>
        <w:tc>
          <w:tcPr>
            <w:tcW w:w="700" w:type="dxa"/>
            <w:gridSpan w:val="2"/>
            <w:vAlign w:val="center"/>
          </w:tcPr>
          <w:p w14:paraId="5604BFAE" w14:textId="77777777" w:rsidR="00084EA8" w:rsidRDefault="00084EA8" w:rsidP="00D32B71">
            <w:pPr>
              <w:jc w:val="center"/>
              <w:rPr>
                <w:i/>
                <w:sz w:val="16"/>
                <w:szCs w:val="16"/>
                <w:lang w:val="uk-UA"/>
              </w:rPr>
            </w:pPr>
            <w:r>
              <w:rPr>
                <w:i/>
                <w:sz w:val="16"/>
                <w:szCs w:val="16"/>
                <w:lang w:val="uk-UA"/>
              </w:rPr>
              <w:t>1</w:t>
            </w:r>
          </w:p>
          <w:p w14:paraId="0F3A4FC1" w14:textId="77777777" w:rsidR="00084EA8" w:rsidRDefault="00084EA8" w:rsidP="00D32B71">
            <w:pPr>
              <w:jc w:val="center"/>
              <w:rPr>
                <w:i/>
                <w:sz w:val="16"/>
                <w:szCs w:val="16"/>
                <w:lang w:val="uk-UA"/>
              </w:rPr>
            </w:pPr>
            <w:r>
              <w:rPr>
                <w:i/>
                <w:sz w:val="16"/>
                <w:szCs w:val="16"/>
                <w:lang w:val="uk-UA"/>
              </w:rPr>
              <w:t>1</w:t>
            </w:r>
          </w:p>
        </w:tc>
        <w:tc>
          <w:tcPr>
            <w:tcW w:w="1427" w:type="dxa"/>
            <w:vAlign w:val="center"/>
          </w:tcPr>
          <w:p w14:paraId="4B1254E9" w14:textId="77777777" w:rsidR="00084EA8" w:rsidRPr="00D3404F" w:rsidRDefault="00084EA8" w:rsidP="00D32B71">
            <w:pPr>
              <w:jc w:val="center"/>
              <w:rPr>
                <w:i/>
                <w:sz w:val="16"/>
                <w:szCs w:val="16"/>
                <w:lang w:val="uk-UA"/>
              </w:rPr>
            </w:pPr>
            <w:r w:rsidRPr="002D12B9">
              <w:rPr>
                <w:i/>
                <w:sz w:val="16"/>
                <w:szCs w:val="16"/>
              </w:rPr>
              <w:t xml:space="preserve">Кран </w:t>
            </w:r>
            <w:proofErr w:type="spellStart"/>
            <w:r w:rsidRPr="002D12B9">
              <w:rPr>
                <w:i/>
                <w:sz w:val="16"/>
                <w:szCs w:val="16"/>
              </w:rPr>
              <w:t>підйомний</w:t>
            </w:r>
            <w:proofErr w:type="spellEnd"/>
            <w:r>
              <w:rPr>
                <w:i/>
                <w:sz w:val="16"/>
                <w:szCs w:val="16"/>
                <w:lang w:val="uk-UA"/>
              </w:rPr>
              <w:t>,</w:t>
            </w:r>
            <w:r>
              <w:rPr>
                <w:i/>
                <w:sz w:val="16"/>
                <w:szCs w:val="16"/>
                <w:lang w:val="en-US"/>
              </w:rPr>
              <w:t xml:space="preserve"> Q = 2</w:t>
            </w:r>
            <w:r w:rsidRPr="002D12B9">
              <w:rPr>
                <w:i/>
                <w:sz w:val="16"/>
                <w:szCs w:val="16"/>
                <w:lang w:val="en-US"/>
              </w:rPr>
              <w:t xml:space="preserve"> т</w:t>
            </w:r>
          </w:p>
        </w:tc>
        <w:tc>
          <w:tcPr>
            <w:tcW w:w="1780" w:type="dxa"/>
            <w:gridSpan w:val="2"/>
            <w:vAlign w:val="center"/>
          </w:tcPr>
          <w:p w14:paraId="19505885" w14:textId="77777777" w:rsidR="00084EA8" w:rsidRPr="00D3404F" w:rsidRDefault="00084EA8" w:rsidP="00D32B71">
            <w:pPr>
              <w:jc w:val="center"/>
              <w:rPr>
                <w:i/>
                <w:sz w:val="16"/>
                <w:szCs w:val="16"/>
                <w:lang w:val="uk-UA"/>
              </w:rPr>
            </w:pPr>
            <w:r>
              <w:rPr>
                <w:i/>
                <w:sz w:val="16"/>
                <w:szCs w:val="16"/>
                <w:lang w:val="uk-UA"/>
              </w:rPr>
              <w:t xml:space="preserve">Набір </w:t>
            </w:r>
            <w:proofErr w:type="spellStart"/>
            <w:r>
              <w:rPr>
                <w:i/>
                <w:sz w:val="16"/>
                <w:szCs w:val="16"/>
                <w:lang w:val="en-US"/>
              </w:rPr>
              <w:t>гайкових</w:t>
            </w:r>
            <w:proofErr w:type="spellEnd"/>
            <w:r>
              <w:rPr>
                <w:i/>
                <w:sz w:val="16"/>
                <w:szCs w:val="16"/>
                <w:lang w:val="uk-UA"/>
              </w:rPr>
              <w:t xml:space="preserve"> </w:t>
            </w:r>
            <w:proofErr w:type="spellStart"/>
            <w:r>
              <w:rPr>
                <w:i/>
                <w:sz w:val="16"/>
                <w:szCs w:val="16"/>
              </w:rPr>
              <w:t>клю</w:t>
            </w:r>
            <w:r>
              <w:rPr>
                <w:i/>
                <w:sz w:val="16"/>
                <w:szCs w:val="16"/>
                <w:lang w:val="uk-UA"/>
              </w:rPr>
              <w:t>чів</w:t>
            </w:r>
            <w:proofErr w:type="spellEnd"/>
          </w:p>
        </w:tc>
        <w:tc>
          <w:tcPr>
            <w:tcW w:w="616" w:type="dxa"/>
            <w:vAlign w:val="center"/>
          </w:tcPr>
          <w:p w14:paraId="3A60B30B" w14:textId="77777777" w:rsidR="00084EA8" w:rsidRDefault="00084EA8" w:rsidP="00D32B71">
            <w:pPr>
              <w:jc w:val="center"/>
              <w:rPr>
                <w:i/>
                <w:sz w:val="16"/>
                <w:szCs w:val="16"/>
                <w:lang w:val="uk-UA"/>
              </w:rPr>
            </w:pPr>
          </w:p>
        </w:tc>
      </w:tr>
      <w:tr w:rsidR="00084EA8" w:rsidRPr="00D3404F" w14:paraId="65EB2102" w14:textId="77777777" w:rsidTr="00D32B71">
        <w:tblPrEx>
          <w:tblLook w:val="0000" w:firstRow="0" w:lastRow="0" w:firstColumn="0" w:lastColumn="0" w:noHBand="0" w:noVBand="0"/>
        </w:tblPrEx>
        <w:trPr>
          <w:trHeight w:val="454"/>
        </w:trPr>
        <w:tc>
          <w:tcPr>
            <w:tcW w:w="442" w:type="dxa"/>
            <w:vAlign w:val="center"/>
          </w:tcPr>
          <w:p w14:paraId="5D5E916A" w14:textId="77777777" w:rsidR="00084EA8" w:rsidRPr="00D3404F" w:rsidRDefault="00084EA8" w:rsidP="00D32B71">
            <w:pPr>
              <w:jc w:val="center"/>
              <w:rPr>
                <w:i/>
                <w:sz w:val="16"/>
                <w:szCs w:val="16"/>
                <w:lang w:val="uk-UA"/>
              </w:rPr>
            </w:pPr>
          </w:p>
        </w:tc>
        <w:tc>
          <w:tcPr>
            <w:tcW w:w="8454" w:type="dxa"/>
            <w:gridSpan w:val="14"/>
            <w:vAlign w:val="center"/>
          </w:tcPr>
          <w:p w14:paraId="0FFD68E7" w14:textId="77777777" w:rsidR="00084EA8" w:rsidRPr="002D12B9" w:rsidRDefault="00084EA8" w:rsidP="00D32B71">
            <w:pPr>
              <w:rPr>
                <w:i/>
                <w:sz w:val="16"/>
                <w:szCs w:val="16"/>
                <w:lang w:val="uk-UA"/>
              </w:rPr>
            </w:pPr>
          </w:p>
        </w:tc>
        <w:tc>
          <w:tcPr>
            <w:tcW w:w="2135" w:type="dxa"/>
            <w:gridSpan w:val="4"/>
            <w:vAlign w:val="center"/>
          </w:tcPr>
          <w:p w14:paraId="07AE0DC9" w14:textId="77777777" w:rsidR="00084EA8" w:rsidRPr="002D12B9" w:rsidRDefault="00084EA8" w:rsidP="00D32B71">
            <w:pPr>
              <w:jc w:val="center"/>
              <w:rPr>
                <w:i/>
                <w:sz w:val="16"/>
                <w:szCs w:val="16"/>
                <w:lang w:val="uk-UA"/>
              </w:rPr>
            </w:pPr>
          </w:p>
        </w:tc>
        <w:tc>
          <w:tcPr>
            <w:tcW w:w="700" w:type="dxa"/>
            <w:gridSpan w:val="2"/>
            <w:vAlign w:val="center"/>
          </w:tcPr>
          <w:p w14:paraId="3B537D69" w14:textId="77777777" w:rsidR="00084EA8" w:rsidRPr="00040A4F" w:rsidRDefault="00084EA8" w:rsidP="00D32B71">
            <w:pPr>
              <w:jc w:val="center"/>
              <w:rPr>
                <w:i/>
                <w:sz w:val="16"/>
                <w:szCs w:val="16"/>
                <w:lang w:val="en-US"/>
              </w:rPr>
            </w:pPr>
          </w:p>
        </w:tc>
        <w:tc>
          <w:tcPr>
            <w:tcW w:w="1427" w:type="dxa"/>
            <w:vAlign w:val="center"/>
          </w:tcPr>
          <w:p w14:paraId="0CFEF120" w14:textId="77777777" w:rsidR="00084EA8" w:rsidRPr="00D3404F" w:rsidRDefault="00084EA8" w:rsidP="00D32B71">
            <w:pPr>
              <w:jc w:val="center"/>
              <w:rPr>
                <w:i/>
                <w:sz w:val="16"/>
                <w:szCs w:val="16"/>
                <w:lang w:val="uk-UA"/>
              </w:rPr>
            </w:pPr>
          </w:p>
        </w:tc>
        <w:tc>
          <w:tcPr>
            <w:tcW w:w="1780" w:type="dxa"/>
            <w:gridSpan w:val="2"/>
            <w:vAlign w:val="center"/>
          </w:tcPr>
          <w:p w14:paraId="2B751325" w14:textId="77777777" w:rsidR="00084EA8" w:rsidRPr="002D12B9" w:rsidRDefault="00084EA8" w:rsidP="00D32B71">
            <w:pPr>
              <w:jc w:val="center"/>
              <w:rPr>
                <w:i/>
                <w:sz w:val="16"/>
                <w:szCs w:val="16"/>
                <w:lang w:val="uk-UA"/>
              </w:rPr>
            </w:pPr>
          </w:p>
        </w:tc>
        <w:tc>
          <w:tcPr>
            <w:tcW w:w="616" w:type="dxa"/>
            <w:vAlign w:val="center"/>
          </w:tcPr>
          <w:p w14:paraId="456C46F6" w14:textId="77777777" w:rsidR="00084EA8" w:rsidRPr="004903AB" w:rsidRDefault="00084EA8" w:rsidP="00D32B71">
            <w:pPr>
              <w:jc w:val="center"/>
              <w:rPr>
                <w:i/>
                <w:sz w:val="16"/>
                <w:szCs w:val="16"/>
                <w:lang w:val="uk-UA"/>
              </w:rPr>
            </w:pPr>
            <w:r>
              <w:rPr>
                <w:i/>
                <w:sz w:val="16"/>
                <w:szCs w:val="16"/>
                <w:lang w:val="uk-UA"/>
              </w:rPr>
              <w:t>30</w:t>
            </w:r>
          </w:p>
        </w:tc>
      </w:tr>
      <w:tr w:rsidR="00084EA8" w:rsidRPr="002D12B9" w14:paraId="0C9A144E" w14:textId="77777777" w:rsidTr="00D32B71">
        <w:tblPrEx>
          <w:tblLook w:val="0000" w:firstRow="0" w:lastRow="0" w:firstColumn="0" w:lastColumn="0" w:noHBand="0" w:noVBand="0"/>
        </w:tblPrEx>
        <w:trPr>
          <w:trHeight w:val="454"/>
        </w:trPr>
        <w:tc>
          <w:tcPr>
            <w:tcW w:w="442" w:type="dxa"/>
            <w:vAlign w:val="center"/>
          </w:tcPr>
          <w:p w14:paraId="085E3B2C" w14:textId="77777777" w:rsidR="00084EA8" w:rsidRPr="00D3404F" w:rsidRDefault="00084EA8" w:rsidP="00D32B71">
            <w:pPr>
              <w:jc w:val="center"/>
              <w:rPr>
                <w:i/>
                <w:sz w:val="16"/>
                <w:szCs w:val="16"/>
                <w:lang w:val="uk-UA"/>
              </w:rPr>
            </w:pPr>
          </w:p>
          <w:p w14:paraId="2210BA9D" w14:textId="77777777" w:rsidR="00084EA8" w:rsidRPr="00D3404F" w:rsidRDefault="00084EA8" w:rsidP="00D32B71">
            <w:pPr>
              <w:jc w:val="center"/>
              <w:rPr>
                <w:i/>
                <w:sz w:val="16"/>
                <w:szCs w:val="16"/>
                <w:lang w:val="uk-UA"/>
              </w:rPr>
            </w:pPr>
          </w:p>
        </w:tc>
        <w:tc>
          <w:tcPr>
            <w:tcW w:w="8454" w:type="dxa"/>
            <w:gridSpan w:val="14"/>
            <w:vAlign w:val="center"/>
          </w:tcPr>
          <w:p w14:paraId="76D3D247" w14:textId="77777777" w:rsidR="00084EA8" w:rsidRDefault="00084EA8" w:rsidP="00D32B71">
            <w:pPr>
              <w:rPr>
                <w:i/>
                <w:sz w:val="16"/>
                <w:szCs w:val="16"/>
                <w:lang w:val="uk-UA"/>
              </w:rPr>
            </w:pPr>
          </w:p>
        </w:tc>
        <w:tc>
          <w:tcPr>
            <w:tcW w:w="2135" w:type="dxa"/>
            <w:gridSpan w:val="4"/>
            <w:vAlign w:val="center"/>
          </w:tcPr>
          <w:p w14:paraId="3736E54E" w14:textId="77777777" w:rsidR="00084EA8" w:rsidRDefault="00084EA8" w:rsidP="00D32B71">
            <w:pPr>
              <w:jc w:val="center"/>
              <w:rPr>
                <w:i/>
                <w:sz w:val="16"/>
                <w:szCs w:val="16"/>
                <w:lang w:val="uk-UA"/>
              </w:rPr>
            </w:pPr>
          </w:p>
        </w:tc>
        <w:tc>
          <w:tcPr>
            <w:tcW w:w="700" w:type="dxa"/>
            <w:gridSpan w:val="2"/>
            <w:vAlign w:val="center"/>
          </w:tcPr>
          <w:p w14:paraId="5007B062" w14:textId="77777777" w:rsidR="00084EA8" w:rsidRDefault="00084EA8" w:rsidP="00D32B71">
            <w:pPr>
              <w:jc w:val="center"/>
              <w:rPr>
                <w:i/>
                <w:sz w:val="16"/>
                <w:szCs w:val="16"/>
                <w:lang w:val="uk-UA"/>
              </w:rPr>
            </w:pPr>
          </w:p>
        </w:tc>
        <w:tc>
          <w:tcPr>
            <w:tcW w:w="1427" w:type="dxa"/>
            <w:vAlign w:val="center"/>
          </w:tcPr>
          <w:p w14:paraId="520691A4" w14:textId="77777777" w:rsidR="00084EA8" w:rsidRPr="00D3404F" w:rsidRDefault="00084EA8" w:rsidP="00D32B71">
            <w:pPr>
              <w:jc w:val="center"/>
              <w:rPr>
                <w:i/>
                <w:sz w:val="16"/>
                <w:szCs w:val="16"/>
                <w:lang w:val="uk-UA"/>
              </w:rPr>
            </w:pPr>
          </w:p>
        </w:tc>
        <w:tc>
          <w:tcPr>
            <w:tcW w:w="1780" w:type="dxa"/>
            <w:gridSpan w:val="2"/>
            <w:vAlign w:val="center"/>
          </w:tcPr>
          <w:p w14:paraId="610E2BF3" w14:textId="77777777" w:rsidR="00084EA8" w:rsidRPr="002D12B9" w:rsidRDefault="00084EA8" w:rsidP="00D32B71">
            <w:pPr>
              <w:jc w:val="center"/>
              <w:rPr>
                <w:i/>
                <w:sz w:val="16"/>
                <w:szCs w:val="16"/>
                <w:lang w:val="en-US"/>
              </w:rPr>
            </w:pPr>
          </w:p>
        </w:tc>
        <w:tc>
          <w:tcPr>
            <w:tcW w:w="616" w:type="dxa"/>
            <w:vAlign w:val="center"/>
          </w:tcPr>
          <w:p w14:paraId="77B8EE47" w14:textId="77777777" w:rsidR="00084EA8" w:rsidRDefault="00084EA8" w:rsidP="00D32B71">
            <w:pPr>
              <w:jc w:val="center"/>
              <w:rPr>
                <w:i/>
                <w:sz w:val="16"/>
                <w:szCs w:val="16"/>
                <w:lang w:val="uk-UA"/>
              </w:rPr>
            </w:pPr>
          </w:p>
        </w:tc>
      </w:tr>
      <w:tr w:rsidR="00084EA8" w:rsidRPr="002D12B9" w14:paraId="5B06BA15" w14:textId="77777777" w:rsidTr="00D32B71">
        <w:tblPrEx>
          <w:tblLook w:val="0000" w:firstRow="0" w:lastRow="0" w:firstColumn="0" w:lastColumn="0" w:noHBand="0" w:noVBand="0"/>
        </w:tblPrEx>
        <w:trPr>
          <w:trHeight w:val="454"/>
        </w:trPr>
        <w:tc>
          <w:tcPr>
            <w:tcW w:w="442" w:type="dxa"/>
            <w:vAlign w:val="center"/>
          </w:tcPr>
          <w:p w14:paraId="0E09A737" w14:textId="77777777" w:rsidR="00084EA8" w:rsidRDefault="00084EA8" w:rsidP="00D32B71">
            <w:pPr>
              <w:jc w:val="center"/>
              <w:rPr>
                <w:i/>
                <w:sz w:val="16"/>
                <w:szCs w:val="16"/>
                <w:lang w:val="en-US"/>
              </w:rPr>
            </w:pPr>
          </w:p>
        </w:tc>
        <w:tc>
          <w:tcPr>
            <w:tcW w:w="8454" w:type="dxa"/>
            <w:gridSpan w:val="14"/>
            <w:vAlign w:val="center"/>
          </w:tcPr>
          <w:p w14:paraId="2360A945" w14:textId="77777777" w:rsidR="00084EA8" w:rsidRDefault="00084EA8" w:rsidP="00D32B71">
            <w:pPr>
              <w:rPr>
                <w:i/>
                <w:sz w:val="16"/>
                <w:szCs w:val="16"/>
                <w:lang w:val="uk-UA"/>
              </w:rPr>
            </w:pPr>
          </w:p>
        </w:tc>
        <w:tc>
          <w:tcPr>
            <w:tcW w:w="2135" w:type="dxa"/>
            <w:gridSpan w:val="4"/>
            <w:vAlign w:val="center"/>
          </w:tcPr>
          <w:p w14:paraId="4E4A900F" w14:textId="77777777" w:rsidR="00084EA8" w:rsidRPr="00047816" w:rsidRDefault="00084EA8" w:rsidP="00D32B71">
            <w:pPr>
              <w:jc w:val="center"/>
              <w:rPr>
                <w:i/>
                <w:sz w:val="16"/>
                <w:szCs w:val="16"/>
                <w:lang w:val="uk-UA"/>
              </w:rPr>
            </w:pPr>
          </w:p>
        </w:tc>
        <w:tc>
          <w:tcPr>
            <w:tcW w:w="700" w:type="dxa"/>
            <w:gridSpan w:val="2"/>
            <w:vAlign w:val="center"/>
          </w:tcPr>
          <w:p w14:paraId="1D85810B" w14:textId="77777777" w:rsidR="00084EA8" w:rsidRDefault="00084EA8" w:rsidP="00D32B71">
            <w:pPr>
              <w:jc w:val="center"/>
              <w:rPr>
                <w:i/>
                <w:sz w:val="16"/>
                <w:szCs w:val="16"/>
                <w:lang w:val="uk-UA"/>
              </w:rPr>
            </w:pPr>
          </w:p>
        </w:tc>
        <w:tc>
          <w:tcPr>
            <w:tcW w:w="1427" w:type="dxa"/>
            <w:vAlign w:val="center"/>
          </w:tcPr>
          <w:p w14:paraId="25B4448F" w14:textId="77777777" w:rsidR="00084EA8" w:rsidRPr="002D12B9" w:rsidRDefault="00084EA8" w:rsidP="00D32B71">
            <w:pPr>
              <w:jc w:val="center"/>
              <w:rPr>
                <w:i/>
                <w:sz w:val="16"/>
                <w:szCs w:val="16"/>
              </w:rPr>
            </w:pPr>
          </w:p>
        </w:tc>
        <w:tc>
          <w:tcPr>
            <w:tcW w:w="1780" w:type="dxa"/>
            <w:gridSpan w:val="2"/>
            <w:vAlign w:val="center"/>
          </w:tcPr>
          <w:p w14:paraId="0FB6F952" w14:textId="77777777" w:rsidR="00084EA8" w:rsidRPr="002D12B9" w:rsidRDefault="00084EA8" w:rsidP="00D32B71">
            <w:pPr>
              <w:jc w:val="center"/>
              <w:rPr>
                <w:i/>
                <w:sz w:val="16"/>
                <w:szCs w:val="16"/>
                <w:lang w:val="en-US"/>
              </w:rPr>
            </w:pPr>
          </w:p>
        </w:tc>
        <w:tc>
          <w:tcPr>
            <w:tcW w:w="616" w:type="dxa"/>
            <w:vAlign w:val="center"/>
          </w:tcPr>
          <w:p w14:paraId="79876A52" w14:textId="77777777" w:rsidR="00084EA8" w:rsidRDefault="00084EA8" w:rsidP="00D32B71">
            <w:pPr>
              <w:jc w:val="center"/>
              <w:rPr>
                <w:i/>
                <w:sz w:val="16"/>
                <w:szCs w:val="16"/>
                <w:lang w:val="uk-UA"/>
              </w:rPr>
            </w:pPr>
          </w:p>
        </w:tc>
      </w:tr>
      <w:tr w:rsidR="00084EA8" w:rsidRPr="002D12B9" w14:paraId="02A79F01" w14:textId="77777777" w:rsidTr="00D32B71">
        <w:tblPrEx>
          <w:tblLook w:val="0000" w:firstRow="0" w:lastRow="0" w:firstColumn="0" w:lastColumn="0" w:noHBand="0" w:noVBand="0"/>
        </w:tblPrEx>
        <w:trPr>
          <w:trHeight w:val="278"/>
        </w:trPr>
        <w:tc>
          <w:tcPr>
            <w:tcW w:w="1296" w:type="dxa"/>
            <w:gridSpan w:val="3"/>
            <w:vMerge w:val="restart"/>
            <w:vAlign w:val="center"/>
          </w:tcPr>
          <w:p w14:paraId="2C1D9FDB" w14:textId="77777777" w:rsidR="00084EA8" w:rsidRPr="002D12B9" w:rsidRDefault="00084EA8" w:rsidP="00D32B71">
            <w:pPr>
              <w:jc w:val="center"/>
              <w:rPr>
                <w:i/>
                <w:sz w:val="16"/>
                <w:szCs w:val="16"/>
              </w:rPr>
            </w:pPr>
          </w:p>
        </w:tc>
        <w:tc>
          <w:tcPr>
            <w:tcW w:w="592" w:type="dxa"/>
            <w:gridSpan w:val="2"/>
            <w:vAlign w:val="center"/>
          </w:tcPr>
          <w:p w14:paraId="078A6170" w14:textId="77777777" w:rsidR="00084EA8" w:rsidRPr="002D12B9" w:rsidRDefault="00084EA8" w:rsidP="00D32B71">
            <w:pPr>
              <w:jc w:val="center"/>
              <w:rPr>
                <w:i/>
                <w:sz w:val="16"/>
                <w:szCs w:val="16"/>
              </w:rPr>
            </w:pPr>
          </w:p>
        </w:tc>
        <w:tc>
          <w:tcPr>
            <w:tcW w:w="740" w:type="dxa"/>
            <w:vAlign w:val="center"/>
          </w:tcPr>
          <w:p w14:paraId="62C8C719" w14:textId="77777777" w:rsidR="00084EA8" w:rsidRPr="002D12B9" w:rsidRDefault="00084EA8" w:rsidP="00D32B71">
            <w:pPr>
              <w:jc w:val="center"/>
              <w:rPr>
                <w:i/>
                <w:sz w:val="16"/>
                <w:szCs w:val="16"/>
              </w:rPr>
            </w:pPr>
          </w:p>
        </w:tc>
        <w:tc>
          <w:tcPr>
            <w:tcW w:w="1037" w:type="dxa"/>
            <w:gridSpan w:val="2"/>
            <w:vAlign w:val="center"/>
          </w:tcPr>
          <w:p w14:paraId="4B8AF9E0" w14:textId="77777777" w:rsidR="00084EA8" w:rsidRPr="002D12B9" w:rsidRDefault="00084EA8" w:rsidP="00D32B71">
            <w:pPr>
              <w:jc w:val="center"/>
              <w:rPr>
                <w:i/>
                <w:sz w:val="16"/>
                <w:szCs w:val="16"/>
              </w:rPr>
            </w:pPr>
          </w:p>
        </w:tc>
        <w:tc>
          <w:tcPr>
            <w:tcW w:w="1335" w:type="dxa"/>
            <w:vAlign w:val="center"/>
          </w:tcPr>
          <w:p w14:paraId="2DA0E084" w14:textId="77777777" w:rsidR="00084EA8" w:rsidRPr="002D12B9" w:rsidRDefault="00084EA8" w:rsidP="00D32B71">
            <w:pPr>
              <w:jc w:val="center"/>
              <w:rPr>
                <w:i/>
                <w:sz w:val="16"/>
                <w:szCs w:val="16"/>
              </w:rPr>
            </w:pPr>
          </w:p>
        </w:tc>
        <w:tc>
          <w:tcPr>
            <w:tcW w:w="889" w:type="dxa"/>
            <w:vAlign w:val="center"/>
          </w:tcPr>
          <w:p w14:paraId="0FD1EF23" w14:textId="77777777" w:rsidR="00084EA8" w:rsidRPr="002D12B9" w:rsidRDefault="00084EA8" w:rsidP="00D32B71">
            <w:pPr>
              <w:jc w:val="center"/>
              <w:rPr>
                <w:i/>
                <w:sz w:val="16"/>
                <w:szCs w:val="16"/>
              </w:rPr>
            </w:pPr>
          </w:p>
        </w:tc>
        <w:tc>
          <w:tcPr>
            <w:tcW w:w="592" w:type="dxa"/>
            <w:vAlign w:val="center"/>
          </w:tcPr>
          <w:p w14:paraId="03CFDAA0" w14:textId="77777777" w:rsidR="00084EA8" w:rsidRPr="002D12B9" w:rsidRDefault="00084EA8" w:rsidP="00D32B71">
            <w:pPr>
              <w:jc w:val="center"/>
              <w:rPr>
                <w:i/>
                <w:sz w:val="16"/>
                <w:szCs w:val="16"/>
              </w:rPr>
            </w:pPr>
          </w:p>
        </w:tc>
        <w:tc>
          <w:tcPr>
            <w:tcW w:w="739" w:type="dxa"/>
            <w:vAlign w:val="center"/>
          </w:tcPr>
          <w:p w14:paraId="5802D57C" w14:textId="77777777" w:rsidR="00084EA8" w:rsidRPr="002D12B9" w:rsidRDefault="00084EA8" w:rsidP="00D32B71">
            <w:pPr>
              <w:jc w:val="center"/>
              <w:rPr>
                <w:i/>
                <w:sz w:val="16"/>
                <w:szCs w:val="16"/>
              </w:rPr>
            </w:pPr>
          </w:p>
        </w:tc>
        <w:tc>
          <w:tcPr>
            <w:tcW w:w="1176" w:type="dxa"/>
            <w:gridSpan w:val="2"/>
            <w:vAlign w:val="center"/>
          </w:tcPr>
          <w:p w14:paraId="7FC4DA13" w14:textId="77777777" w:rsidR="00084EA8" w:rsidRPr="002D12B9" w:rsidRDefault="00084EA8" w:rsidP="00D32B71">
            <w:pPr>
              <w:jc w:val="center"/>
              <w:rPr>
                <w:i/>
                <w:sz w:val="16"/>
                <w:szCs w:val="16"/>
              </w:rPr>
            </w:pPr>
          </w:p>
        </w:tc>
        <w:tc>
          <w:tcPr>
            <w:tcW w:w="1049" w:type="dxa"/>
            <w:gridSpan w:val="2"/>
            <w:vAlign w:val="center"/>
          </w:tcPr>
          <w:p w14:paraId="3DEEF78D" w14:textId="77777777" w:rsidR="00084EA8" w:rsidRPr="002D12B9" w:rsidRDefault="00084EA8" w:rsidP="00D32B71">
            <w:pPr>
              <w:jc w:val="center"/>
              <w:rPr>
                <w:i/>
                <w:sz w:val="16"/>
                <w:szCs w:val="16"/>
              </w:rPr>
            </w:pPr>
          </w:p>
        </w:tc>
        <w:tc>
          <w:tcPr>
            <w:tcW w:w="1037" w:type="dxa"/>
            <w:gridSpan w:val="2"/>
            <w:vAlign w:val="center"/>
          </w:tcPr>
          <w:p w14:paraId="139B9E63" w14:textId="77777777" w:rsidR="00084EA8" w:rsidRPr="002D12B9" w:rsidRDefault="00084EA8" w:rsidP="00D32B71">
            <w:pPr>
              <w:jc w:val="center"/>
              <w:rPr>
                <w:i/>
                <w:sz w:val="16"/>
                <w:szCs w:val="16"/>
              </w:rPr>
            </w:pPr>
          </w:p>
        </w:tc>
        <w:tc>
          <w:tcPr>
            <w:tcW w:w="1249" w:type="dxa"/>
            <w:gridSpan w:val="3"/>
            <w:vAlign w:val="center"/>
          </w:tcPr>
          <w:p w14:paraId="5417FE5A" w14:textId="77777777" w:rsidR="00084EA8" w:rsidRPr="002D12B9" w:rsidRDefault="00084EA8" w:rsidP="00D32B71">
            <w:pPr>
              <w:jc w:val="center"/>
              <w:rPr>
                <w:i/>
                <w:sz w:val="16"/>
                <w:szCs w:val="16"/>
                <w:lang w:val="uk-UA"/>
              </w:rPr>
            </w:pPr>
            <w:proofErr w:type="spellStart"/>
            <w:r w:rsidRPr="002D12B9">
              <w:rPr>
                <w:i/>
                <w:sz w:val="16"/>
                <w:szCs w:val="16"/>
                <w:lang w:val="uk-UA"/>
              </w:rPr>
              <w:t>Розроб</w:t>
            </w:r>
            <w:proofErr w:type="spellEnd"/>
            <w:r w:rsidRPr="002D12B9">
              <w:rPr>
                <w:i/>
                <w:sz w:val="16"/>
                <w:szCs w:val="16"/>
                <w:lang w:val="uk-UA"/>
              </w:rPr>
              <w:t>.</w:t>
            </w:r>
          </w:p>
        </w:tc>
        <w:tc>
          <w:tcPr>
            <w:tcW w:w="1427" w:type="dxa"/>
            <w:vAlign w:val="center"/>
          </w:tcPr>
          <w:p w14:paraId="378599FD" w14:textId="77777777" w:rsidR="00084EA8" w:rsidRPr="002D12B9" w:rsidRDefault="00084EA8" w:rsidP="00D32B71">
            <w:pPr>
              <w:jc w:val="center"/>
              <w:rPr>
                <w:i/>
                <w:sz w:val="16"/>
                <w:szCs w:val="16"/>
                <w:lang w:val="uk-UA"/>
              </w:rPr>
            </w:pPr>
            <w:r>
              <w:rPr>
                <w:i/>
                <w:sz w:val="16"/>
                <w:szCs w:val="16"/>
                <w:lang w:val="uk-UA"/>
              </w:rPr>
              <w:t>Лосєв Є.О.</w:t>
            </w:r>
          </w:p>
        </w:tc>
        <w:tc>
          <w:tcPr>
            <w:tcW w:w="769" w:type="dxa"/>
            <w:vAlign w:val="center"/>
          </w:tcPr>
          <w:p w14:paraId="1B7149D7" w14:textId="77777777" w:rsidR="00084EA8" w:rsidRPr="002D12B9" w:rsidRDefault="00084EA8" w:rsidP="00D32B71">
            <w:pPr>
              <w:jc w:val="center"/>
              <w:rPr>
                <w:i/>
                <w:sz w:val="16"/>
                <w:szCs w:val="16"/>
              </w:rPr>
            </w:pPr>
          </w:p>
        </w:tc>
        <w:tc>
          <w:tcPr>
            <w:tcW w:w="1011" w:type="dxa"/>
            <w:vAlign w:val="center"/>
          </w:tcPr>
          <w:p w14:paraId="642A8928" w14:textId="77777777" w:rsidR="00084EA8" w:rsidRPr="002D12B9" w:rsidRDefault="00084EA8" w:rsidP="00D32B71">
            <w:pPr>
              <w:jc w:val="center"/>
              <w:rPr>
                <w:i/>
                <w:sz w:val="16"/>
                <w:szCs w:val="16"/>
              </w:rPr>
            </w:pPr>
          </w:p>
        </w:tc>
        <w:tc>
          <w:tcPr>
            <w:tcW w:w="616" w:type="dxa"/>
            <w:vAlign w:val="center"/>
          </w:tcPr>
          <w:p w14:paraId="4EDCAB62" w14:textId="77777777" w:rsidR="00084EA8" w:rsidRPr="002D12B9" w:rsidRDefault="00084EA8" w:rsidP="00D32B71">
            <w:pPr>
              <w:jc w:val="center"/>
              <w:rPr>
                <w:i/>
                <w:sz w:val="16"/>
                <w:szCs w:val="16"/>
                <w:lang w:val="uk-UA"/>
              </w:rPr>
            </w:pPr>
            <w:proofErr w:type="spellStart"/>
            <w:r w:rsidRPr="002D12B9">
              <w:rPr>
                <w:i/>
                <w:sz w:val="16"/>
                <w:szCs w:val="16"/>
                <w:lang w:val="uk-UA"/>
              </w:rPr>
              <w:t>Арк</w:t>
            </w:r>
            <w:proofErr w:type="spellEnd"/>
          </w:p>
        </w:tc>
      </w:tr>
      <w:tr w:rsidR="00084EA8" w:rsidRPr="002D12B9" w14:paraId="7192104C" w14:textId="77777777" w:rsidTr="00D32B71">
        <w:tblPrEx>
          <w:tblLook w:val="0000" w:firstRow="0" w:lastRow="0" w:firstColumn="0" w:lastColumn="0" w:noHBand="0" w:noVBand="0"/>
        </w:tblPrEx>
        <w:trPr>
          <w:trHeight w:val="326"/>
        </w:trPr>
        <w:tc>
          <w:tcPr>
            <w:tcW w:w="1296" w:type="dxa"/>
            <w:gridSpan w:val="3"/>
            <w:vMerge/>
            <w:vAlign w:val="center"/>
          </w:tcPr>
          <w:p w14:paraId="738B9904" w14:textId="77777777" w:rsidR="00084EA8" w:rsidRPr="002D12B9" w:rsidRDefault="00084EA8" w:rsidP="00D32B71">
            <w:pPr>
              <w:jc w:val="center"/>
              <w:rPr>
                <w:i/>
                <w:sz w:val="16"/>
                <w:szCs w:val="16"/>
              </w:rPr>
            </w:pPr>
          </w:p>
        </w:tc>
        <w:tc>
          <w:tcPr>
            <w:tcW w:w="592" w:type="dxa"/>
            <w:gridSpan w:val="2"/>
            <w:vAlign w:val="center"/>
          </w:tcPr>
          <w:p w14:paraId="4D7A1C60" w14:textId="77777777" w:rsidR="00084EA8" w:rsidRPr="002D12B9" w:rsidRDefault="00084EA8" w:rsidP="00D32B71">
            <w:pPr>
              <w:jc w:val="center"/>
              <w:rPr>
                <w:i/>
                <w:sz w:val="16"/>
                <w:szCs w:val="16"/>
              </w:rPr>
            </w:pPr>
          </w:p>
        </w:tc>
        <w:tc>
          <w:tcPr>
            <w:tcW w:w="740" w:type="dxa"/>
            <w:vAlign w:val="center"/>
          </w:tcPr>
          <w:p w14:paraId="609F6B43" w14:textId="77777777" w:rsidR="00084EA8" w:rsidRPr="002D12B9" w:rsidRDefault="00084EA8" w:rsidP="00D32B71">
            <w:pPr>
              <w:jc w:val="center"/>
              <w:rPr>
                <w:i/>
                <w:sz w:val="16"/>
                <w:szCs w:val="16"/>
              </w:rPr>
            </w:pPr>
            <w:r w:rsidRPr="002D12B9">
              <w:rPr>
                <w:i/>
                <w:sz w:val="16"/>
                <w:szCs w:val="16"/>
                <w:lang w:val="uk-UA"/>
              </w:rPr>
              <w:t>Аркуш</w:t>
            </w:r>
          </w:p>
        </w:tc>
        <w:tc>
          <w:tcPr>
            <w:tcW w:w="1037" w:type="dxa"/>
            <w:gridSpan w:val="2"/>
            <w:vAlign w:val="center"/>
          </w:tcPr>
          <w:p w14:paraId="5EE2C1C1" w14:textId="77777777" w:rsidR="00084EA8" w:rsidRPr="002D12B9" w:rsidRDefault="00084EA8" w:rsidP="00D32B71">
            <w:pPr>
              <w:jc w:val="center"/>
              <w:rPr>
                <w:i/>
                <w:sz w:val="16"/>
                <w:szCs w:val="16"/>
              </w:rPr>
            </w:pPr>
          </w:p>
        </w:tc>
        <w:tc>
          <w:tcPr>
            <w:tcW w:w="1335" w:type="dxa"/>
            <w:vAlign w:val="center"/>
          </w:tcPr>
          <w:p w14:paraId="3C2FEFD7" w14:textId="77777777" w:rsidR="00084EA8" w:rsidRPr="002D12B9" w:rsidRDefault="00084EA8" w:rsidP="00D32B71">
            <w:pPr>
              <w:jc w:val="center"/>
              <w:rPr>
                <w:i/>
                <w:sz w:val="16"/>
                <w:szCs w:val="16"/>
              </w:rPr>
            </w:pPr>
          </w:p>
        </w:tc>
        <w:tc>
          <w:tcPr>
            <w:tcW w:w="889" w:type="dxa"/>
            <w:vAlign w:val="center"/>
          </w:tcPr>
          <w:p w14:paraId="1610E612" w14:textId="77777777" w:rsidR="00084EA8" w:rsidRPr="002D12B9" w:rsidRDefault="00084EA8" w:rsidP="00D32B71">
            <w:pPr>
              <w:jc w:val="center"/>
              <w:rPr>
                <w:i/>
                <w:sz w:val="16"/>
                <w:szCs w:val="16"/>
              </w:rPr>
            </w:pPr>
          </w:p>
        </w:tc>
        <w:tc>
          <w:tcPr>
            <w:tcW w:w="592" w:type="dxa"/>
            <w:vAlign w:val="center"/>
          </w:tcPr>
          <w:p w14:paraId="215707A6" w14:textId="77777777" w:rsidR="00084EA8" w:rsidRPr="002D12B9" w:rsidRDefault="00084EA8" w:rsidP="00D32B71">
            <w:pPr>
              <w:jc w:val="center"/>
              <w:rPr>
                <w:i/>
                <w:sz w:val="16"/>
                <w:szCs w:val="16"/>
              </w:rPr>
            </w:pPr>
          </w:p>
        </w:tc>
        <w:tc>
          <w:tcPr>
            <w:tcW w:w="739" w:type="dxa"/>
            <w:vAlign w:val="center"/>
          </w:tcPr>
          <w:p w14:paraId="22CD2D3E" w14:textId="77777777" w:rsidR="00084EA8" w:rsidRPr="002D12B9" w:rsidRDefault="00084EA8" w:rsidP="00D32B71">
            <w:pPr>
              <w:jc w:val="center"/>
              <w:rPr>
                <w:i/>
                <w:sz w:val="16"/>
                <w:szCs w:val="16"/>
              </w:rPr>
            </w:pPr>
          </w:p>
        </w:tc>
        <w:tc>
          <w:tcPr>
            <w:tcW w:w="1176" w:type="dxa"/>
            <w:gridSpan w:val="2"/>
            <w:vAlign w:val="center"/>
          </w:tcPr>
          <w:p w14:paraId="344D775F" w14:textId="77777777" w:rsidR="00084EA8" w:rsidRPr="002D12B9" w:rsidRDefault="00084EA8" w:rsidP="00D32B71">
            <w:pPr>
              <w:jc w:val="center"/>
              <w:rPr>
                <w:i/>
                <w:sz w:val="16"/>
                <w:szCs w:val="16"/>
              </w:rPr>
            </w:pPr>
          </w:p>
        </w:tc>
        <w:tc>
          <w:tcPr>
            <w:tcW w:w="1049" w:type="dxa"/>
            <w:gridSpan w:val="2"/>
            <w:vAlign w:val="center"/>
          </w:tcPr>
          <w:p w14:paraId="1AE934CE" w14:textId="77777777" w:rsidR="00084EA8" w:rsidRPr="002D12B9" w:rsidRDefault="00084EA8" w:rsidP="00D32B71">
            <w:pPr>
              <w:jc w:val="center"/>
              <w:rPr>
                <w:i/>
                <w:sz w:val="16"/>
                <w:szCs w:val="16"/>
              </w:rPr>
            </w:pPr>
          </w:p>
        </w:tc>
        <w:tc>
          <w:tcPr>
            <w:tcW w:w="1037" w:type="dxa"/>
            <w:gridSpan w:val="2"/>
            <w:vAlign w:val="center"/>
          </w:tcPr>
          <w:p w14:paraId="7F9B8CA3" w14:textId="77777777" w:rsidR="00084EA8" w:rsidRPr="002D12B9" w:rsidRDefault="00084EA8" w:rsidP="00D32B71">
            <w:pPr>
              <w:jc w:val="center"/>
              <w:rPr>
                <w:i/>
                <w:sz w:val="16"/>
                <w:szCs w:val="16"/>
              </w:rPr>
            </w:pPr>
          </w:p>
        </w:tc>
        <w:tc>
          <w:tcPr>
            <w:tcW w:w="1249" w:type="dxa"/>
            <w:gridSpan w:val="3"/>
            <w:vAlign w:val="center"/>
          </w:tcPr>
          <w:p w14:paraId="0D6F4633" w14:textId="77777777" w:rsidR="00084EA8" w:rsidRPr="002D12B9" w:rsidRDefault="00084EA8" w:rsidP="00D32B71">
            <w:pPr>
              <w:jc w:val="center"/>
              <w:rPr>
                <w:i/>
                <w:sz w:val="16"/>
                <w:szCs w:val="16"/>
                <w:lang w:val="uk-UA"/>
              </w:rPr>
            </w:pPr>
            <w:r w:rsidRPr="002D12B9">
              <w:rPr>
                <w:i/>
                <w:sz w:val="16"/>
                <w:szCs w:val="16"/>
                <w:lang w:val="uk-UA"/>
              </w:rPr>
              <w:t>Перевір.</w:t>
            </w:r>
          </w:p>
        </w:tc>
        <w:tc>
          <w:tcPr>
            <w:tcW w:w="1427" w:type="dxa"/>
            <w:vAlign w:val="center"/>
          </w:tcPr>
          <w:p w14:paraId="00E4C51C" w14:textId="77777777" w:rsidR="00084EA8" w:rsidRPr="002D12B9" w:rsidRDefault="00084EA8" w:rsidP="00D32B71">
            <w:pPr>
              <w:jc w:val="center"/>
              <w:rPr>
                <w:i/>
                <w:sz w:val="16"/>
                <w:szCs w:val="16"/>
                <w:lang w:val="uk-UA"/>
              </w:rPr>
            </w:pPr>
            <w:r>
              <w:rPr>
                <w:i/>
                <w:sz w:val="16"/>
                <w:szCs w:val="16"/>
                <w:lang w:val="uk-UA"/>
              </w:rPr>
              <w:t>Борщик С.О.</w:t>
            </w:r>
          </w:p>
        </w:tc>
        <w:tc>
          <w:tcPr>
            <w:tcW w:w="769" w:type="dxa"/>
            <w:vAlign w:val="center"/>
          </w:tcPr>
          <w:p w14:paraId="636A6796" w14:textId="77777777" w:rsidR="00084EA8" w:rsidRPr="002D12B9" w:rsidRDefault="00084EA8" w:rsidP="00D32B71">
            <w:pPr>
              <w:jc w:val="center"/>
              <w:rPr>
                <w:i/>
                <w:sz w:val="16"/>
                <w:szCs w:val="16"/>
              </w:rPr>
            </w:pPr>
          </w:p>
        </w:tc>
        <w:tc>
          <w:tcPr>
            <w:tcW w:w="1011" w:type="dxa"/>
            <w:vAlign w:val="center"/>
          </w:tcPr>
          <w:p w14:paraId="0414C9FA" w14:textId="77777777" w:rsidR="00084EA8" w:rsidRPr="002D12B9" w:rsidRDefault="00084EA8" w:rsidP="00D32B71">
            <w:pPr>
              <w:jc w:val="center"/>
              <w:rPr>
                <w:i/>
                <w:sz w:val="16"/>
                <w:szCs w:val="16"/>
              </w:rPr>
            </w:pPr>
          </w:p>
        </w:tc>
        <w:tc>
          <w:tcPr>
            <w:tcW w:w="616" w:type="dxa"/>
            <w:vMerge w:val="restart"/>
            <w:vAlign w:val="center"/>
          </w:tcPr>
          <w:p w14:paraId="2C952AA7" w14:textId="77777777" w:rsidR="00084EA8" w:rsidRPr="002D12B9" w:rsidRDefault="00084EA8" w:rsidP="00D32B71">
            <w:pPr>
              <w:jc w:val="center"/>
              <w:rPr>
                <w:i/>
                <w:sz w:val="16"/>
                <w:szCs w:val="16"/>
                <w:lang w:val="uk-UA"/>
              </w:rPr>
            </w:pPr>
            <w:r w:rsidRPr="000136BF">
              <w:rPr>
                <w:i/>
                <w:sz w:val="16"/>
                <w:szCs w:val="16"/>
              </w:rPr>
              <w:t>1</w:t>
            </w:r>
          </w:p>
        </w:tc>
      </w:tr>
      <w:tr w:rsidR="00084EA8" w:rsidRPr="002D12B9" w14:paraId="1254B7B9" w14:textId="77777777" w:rsidTr="00D32B71">
        <w:tblPrEx>
          <w:tblLook w:val="0000" w:firstRow="0" w:lastRow="0" w:firstColumn="0" w:lastColumn="0" w:noHBand="0" w:noVBand="0"/>
        </w:tblPrEx>
        <w:trPr>
          <w:trHeight w:val="293"/>
        </w:trPr>
        <w:tc>
          <w:tcPr>
            <w:tcW w:w="1296" w:type="dxa"/>
            <w:gridSpan w:val="3"/>
            <w:vMerge/>
            <w:vAlign w:val="center"/>
          </w:tcPr>
          <w:p w14:paraId="0B882654" w14:textId="77777777" w:rsidR="00084EA8" w:rsidRPr="002D12B9" w:rsidRDefault="00084EA8" w:rsidP="00D32B71">
            <w:pPr>
              <w:jc w:val="center"/>
              <w:rPr>
                <w:i/>
                <w:sz w:val="16"/>
                <w:szCs w:val="16"/>
              </w:rPr>
            </w:pPr>
          </w:p>
        </w:tc>
        <w:tc>
          <w:tcPr>
            <w:tcW w:w="592" w:type="dxa"/>
            <w:gridSpan w:val="2"/>
            <w:vAlign w:val="center"/>
          </w:tcPr>
          <w:p w14:paraId="01331B98" w14:textId="77777777" w:rsidR="00084EA8" w:rsidRPr="002D12B9" w:rsidRDefault="00084EA8" w:rsidP="00D32B71">
            <w:pPr>
              <w:jc w:val="center"/>
              <w:rPr>
                <w:i/>
                <w:sz w:val="16"/>
                <w:szCs w:val="16"/>
              </w:rPr>
            </w:pPr>
          </w:p>
        </w:tc>
        <w:tc>
          <w:tcPr>
            <w:tcW w:w="740" w:type="dxa"/>
            <w:vAlign w:val="center"/>
          </w:tcPr>
          <w:p w14:paraId="20B636BD" w14:textId="77777777" w:rsidR="00084EA8" w:rsidRPr="002D12B9" w:rsidRDefault="00084EA8" w:rsidP="00D32B71">
            <w:pPr>
              <w:jc w:val="center"/>
              <w:rPr>
                <w:i/>
                <w:sz w:val="16"/>
                <w:szCs w:val="16"/>
              </w:rPr>
            </w:pPr>
          </w:p>
        </w:tc>
        <w:tc>
          <w:tcPr>
            <w:tcW w:w="1037" w:type="dxa"/>
            <w:gridSpan w:val="2"/>
            <w:vAlign w:val="center"/>
          </w:tcPr>
          <w:p w14:paraId="095EC40F" w14:textId="77777777" w:rsidR="00084EA8" w:rsidRPr="002D12B9" w:rsidRDefault="00084EA8" w:rsidP="00D32B71">
            <w:pPr>
              <w:jc w:val="center"/>
              <w:rPr>
                <w:i/>
                <w:sz w:val="16"/>
                <w:szCs w:val="16"/>
              </w:rPr>
            </w:pPr>
          </w:p>
        </w:tc>
        <w:tc>
          <w:tcPr>
            <w:tcW w:w="1335" w:type="dxa"/>
            <w:vAlign w:val="center"/>
          </w:tcPr>
          <w:p w14:paraId="139438CC" w14:textId="77777777" w:rsidR="00084EA8" w:rsidRPr="002D12B9" w:rsidRDefault="00084EA8" w:rsidP="00D32B71">
            <w:pPr>
              <w:jc w:val="center"/>
              <w:rPr>
                <w:i/>
                <w:sz w:val="16"/>
                <w:szCs w:val="16"/>
              </w:rPr>
            </w:pPr>
          </w:p>
        </w:tc>
        <w:tc>
          <w:tcPr>
            <w:tcW w:w="889" w:type="dxa"/>
            <w:vAlign w:val="center"/>
          </w:tcPr>
          <w:p w14:paraId="3853B4ED" w14:textId="77777777" w:rsidR="00084EA8" w:rsidRPr="002D12B9" w:rsidRDefault="00084EA8" w:rsidP="00D32B71">
            <w:pPr>
              <w:jc w:val="center"/>
              <w:rPr>
                <w:i/>
                <w:sz w:val="16"/>
                <w:szCs w:val="16"/>
              </w:rPr>
            </w:pPr>
          </w:p>
        </w:tc>
        <w:tc>
          <w:tcPr>
            <w:tcW w:w="592" w:type="dxa"/>
            <w:vAlign w:val="center"/>
          </w:tcPr>
          <w:p w14:paraId="7E50BCE0" w14:textId="77777777" w:rsidR="00084EA8" w:rsidRPr="002D12B9" w:rsidRDefault="00084EA8" w:rsidP="00D32B71">
            <w:pPr>
              <w:jc w:val="center"/>
              <w:rPr>
                <w:i/>
                <w:sz w:val="16"/>
                <w:szCs w:val="16"/>
              </w:rPr>
            </w:pPr>
          </w:p>
        </w:tc>
        <w:tc>
          <w:tcPr>
            <w:tcW w:w="739" w:type="dxa"/>
            <w:vAlign w:val="center"/>
          </w:tcPr>
          <w:p w14:paraId="7A6ADE8C" w14:textId="77777777" w:rsidR="00084EA8" w:rsidRPr="002D12B9" w:rsidRDefault="00084EA8" w:rsidP="00D32B71">
            <w:pPr>
              <w:jc w:val="center"/>
              <w:rPr>
                <w:i/>
                <w:sz w:val="16"/>
                <w:szCs w:val="16"/>
              </w:rPr>
            </w:pPr>
          </w:p>
        </w:tc>
        <w:tc>
          <w:tcPr>
            <w:tcW w:w="1176" w:type="dxa"/>
            <w:gridSpan w:val="2"/>
            <w:vAlign w:val="center"/>
          </w:tcPr>
          <w:p w14:paraId="70E8A6C1" w14:textId="77777777" w:rsidR="00084EA8" w:rsidRPr="002D12B9" w:rsidRDefault="00084EA8" w:rsidP="00D32B71">
            <w:pPr>
              <w:jc w:val="center"/>
              <w:rPr>
                <w:i/>
                <w:sz w:val="16"/>
                <w:szCs w:val="16"/>
              </w:rPr>
            </w:pPr>
          </w:p>
        </w:tc>
        <w:tc>
          <w:tcPr>
            <w:tcW w:w="1049" w:type="dxa"/>
            <w:gridSpan w:val="2"/>
            <w:vAlign w:val="center"/>
          </w:tcPr>
          <w:p w14:paraId="28522ABB" w14:textId="77777777" w:rsidR="00084EA8" w:rsidRPr="002D12B9" w:rsidRDefault="00084EA8" w:rsidP="00D32B71">
            <w:pPr>
              <w:jc w:val="center"/>
              <w:rPr>
                <w:i/>
                <w:sz w:val="16"/>
                <w:szCs w:val="16"/>
              </w:rPr>
            </w:pPr>
          </w:p>
        </w:tc>
        <w:tc>
          <w:tcPr>
            <w:tcW w:w="1037" w:type="dxa"/>
            <w:gridSpan w:val="2"/>
            <w:vAlign w:val="center"/>
          </w:tcPr>
          <w:p w14:paraId="733E2212" w14:textId="77777777" w:rsidR="00084EA8" w:rsidRPr="002D12B9" w:rsidRDefault="00084EA8" w:rsidP="00D32B71">
            <w:pPr>
              <w:jc w:val="center"/>
              <w:rPr>
                <w:i/>
                <w:sz w:val="16"/>
                <w:szCs w:val="16"/>
              </w:rPr>
            </w:pPr>
          </w:p>
        </w:tc>
        <w:tc>
          <w:tcPr>
            <w:tcW w:w="1249" w:type="dxa"/>
            <w:gridSpan w:val="3"/>
            <w:vAlign w:val="center"/>
          </w:tcPr>
          <w:p w14:paraId="31ADFA16" w14:textId="77777777" w:rsidR="00084EA8" w:rsidRPr="002D12B9" w:rsidRDefault="00084EA8" w:rsidP="00D32B71">
            <w:pPr>
              <w:jc w:val="center"/>
              <w:rPr>
                <w:i/>
                <w:sz w:val="16"/>
                <w:szCs w:val="16"/>
              </w:rPr>
            </w:pPr>
          </w:p>
        </w:tc>
        <w:tc>
          <w:tcPr>
            <w:tcW w:w="1427" w:type="dxa"/>
            <w:vAlign w:val="center"/>
          </w:tcPr>
          <w:p w14:paraId="7A5FE70B" w14:textId="77777777" w:rsidR="00084EA8" w:rsidRPr="002D12B9" w:rsidRDefault="00084EA8" w:rsidP="00D32B71">
            <w:pPr>
              <w:jc w:val="center"/>
              <w:rPr>
                <w:i/>
                <w:sz w:val="16"/>
                <w:szCs w:val="16"/>
              </w:rPr>
            </w:pPr>
          </w:p>
        </w:tc>
        <w:tc>
          <w:tcPr>
            <w:tcW w:w="769" w:type="dxa"/>
            <w:vAlign w:val="center"/>
          </w:tcPr>
          <w:p w14:paraId="4C2F9505" w14:textId="77777777" w:rsidR="00084EA8" w:rsidRPr="002D12B9" w:rsidRDefault="00084EA8" w:rsidP="00D32B71">
            <w:pPr>
              <w:jc w:val="center"/>
              <w:rPr>
                <w:i/>
                <w:sz w:val="16"/>
                <w:szCs w:val="16"/>
              </w:rPr>
            </w:pPr>
          </w:p>
        </w:tc>
        <w:tc>
          <w:tcPr>
            <w:tcW w:w="1011" w:type="dxa"/>
            <w:vAlign w:val="center"/>
          </w:tcPr>
          <w:p w14:paraId="5874BCC1" w14:textId="77777777" w:rsidR="00084EA8" w:rsidRPr="002D12B9" w:rsidRDefault="00084EA8" w:rsidP="00D32B71">
            <w:pPr>
              <w:jc w:val="center"/>
              <w:rPr>
                <w:i/>
                <w:sz w:val="16"/>
                <w:szCs w:val="16"/>
              </w:rPr>
            </w:pPr>
          </w:p>
        </w:tc>
        <w:tc>
          <w:tcPr>
            <w:tcW w:w="616" w:type="dxa"/>
            <w:vMerge/>
            <w:vAlign w:val="center"/>
          </w:tcPr>
          <w:p w14:paraId="117A0D16" w14:textId="77777777" w:rsidR="00084EA8" w:rsidRPr="002D12B9" w:rsidRDefault="00084EA8" w:rsidP="00D32B71">
            <w:pPr>
              <w:jc w:val="center"/>
              <w:rPr>
                <w:i/>
                <w:sz w:val="16"/>
                <w:szCs w:val="16"/>
              </w:rPr>
            </w:pPr>
          </w:p>
        </w:tc>
      </w:tr>
      <w:tr w:rsidR="00084EA8" w:rsidRPr="002D12B9" w14:paraId="405489E1" w14:textId="77777777" w:rsidTr="00D32B71">
        <w:tblPrEx>
          <w:tblLook w:val="0000" w:firstRow="0" w:lastRow="0" w:firstColumn="0" w:lastColumn="0" w:noHBand="0" w:noVBand="0"/>
        </w:tblPrEx>
        <w:trPr>
          <w:trHeight w:val="261"/>
        </w:trPr>
        <w:tc>
          <w:tcPr>
            <w:tcW w:w="1296" w:type="dxa"/>
            <w:gridSpan w:val="3"/>
            <w:vMerge/>
            <w:vAlign w:val="center"/>
          </w:tcPr>
          <w:p w14:paraId="5718E68F" w14:textId="77777777" w:rsidR="00084EA8" w:rsidRPr="002D12B9" w:rsidRDefault="00084EA8" w:rsidP="00D32B71">
            <w:pPr>
              <w:jc w:val="center"/>
              <w:rPr>
                <w:i/>
                <w:sz w:val="16"/>
                <w:szCs w:val="16"/>
              </w:rPr>
            </w:pPr>
          </w:p>
        </w:tc>
        <w:tc>
          <w:tcPr>
            <w:tcW w:w="592" w:type="dxa"/>
            <w:gridSpan w:val="2"/>
            <w:vAlign w:val="center"/>
          </w:tcPr>
          <w:p w14:paraId="7151D82F" w14:textId="77777777" w:rsidR="00084EA8" w:rsidRPr="002D12B9" w:rsidRDefault="00084EA8" w:rsidP="00D32B71">
            <w:pPr>
              <w:jc w:val="center"/>
              <w:rPr>
                <w:i/>
                <w:sz w:val="16"/>
                <w:szCs w:val="16"/>
              </w:rPr>
            </w:pPr>
          </w:p>
        </w:tc>
        <w:tc>
          <w:tcPr>
            <w:tcW w:w="740" w:type="dxa"/>
            <w:vAlign w:val="center"/>
          </w:tcPr>
          <w:p w14:paraId="6BDF73EA" w14:textId="77777777" w:rsidR="00084EA8" w:rsidRPr="002D12B9" w:rsidRDefault="00084EA8" w:rsidP="00D32B71">
            <w:pPr>
              <w:jc w:val="center"/>
              <w:rPr>
                <w:i/>
                <w:sz w:val="16"/>
                <w:szCs w:val="16"/>
              </w:rPr>
            </w:pPr>
          </w:p>
        </w:tc>
        <w:tc>
          <w:tcPr>
            <w:tcW w:w="1037" w:type="dxa"/>
            <w:gridSpan w:val="2"/>
            <w:vAlign w:val="center"/>
          </w:tcPr>
          <w:p w14:paraId="766EC720" w14:textId="77777777" w:rsidR="00084EA8" w:rsidRPr="002D12B9" w:rsidRDefault="00084EA8" w:rsidP="00D32B71">
            <w:pPr>
              <w:jc w:val="center"/>
              <w:rPr>
                <w:i/>
                <w:sz w:val="16"/>
                <w:szCs w:val="16"/>
              </w:rPr>
            </w:pPr>
          </w:p>
        </w:tc>
        <w:tc>
          <w:tcPr>
            <w:tcW w:w="1335" w:type="dxa"/>
            <w:vAlign w:val="center"/>
          </w:tcPr>
          <w:p w14:paraId="12D9FEDA" w14:textId="77777777" w:rsidR="00084EA8" w:rsidRPr="002D12B9" w:rsidRDefault="00084EA8" w:rsidP="00D32B71">
            <w:pPr>
              <w:jc w:val="center"/>
              <w:rPr>
                <w:i/>
                <w:sz w:val="16"/>
                <w:szCs w:val="16"/>
              </w:rPr>
            </w:pPr>
          </w:p>
        </w:tc>
        <w:tc>
          <w:tcPr>
            <w:tcW w:w="889" w:type="dxa"/>
            <w:vAlign w:val="center"/>
          </w:tcPr>
          <w:p w14:paraId="5012BE25" w14:textId="77777777" w:rsidR="00084EA8" w:rsidRPr="002D12B9" w:rsidRDefault="00084EA8" w:rsidP="00D32B71">
            <w:pPr>
              <w:jc w:val="center"/>
              <w:rPr>
                <w:i/>
                <w:sz w:val="16"/>
                <w:szCs w:val="16"/>
              </w:rPr>
            </w:pPr>
          </w:p>
        </w:tc>
        <w:tc>
          <w:tcPr>
            <w:tcW w:w="592" w:type="dxa"/>
            <w:vAlign w:val="center"/>
          </w:tcPr>
          <w:p w14:paraId="7A15802F" w14:textId="77777777" w:rsidR="00084EA8" w:rsidRPr="002D12B9" w:rsidRDefault="00084EA8" w:rsidP="00D32B71">
            <w:pPr>
              <w:jc w:val="center"/>
              <w:rPr>
                <w:i/>
                <w:sz w:val="16"/>
                <w:szCs w:val="16"/>
              </w:rPr>
            </w:pPr>
          </w:p>
        </w:tc>
        <w:tc>
          <w:tcPr>
            <w:tcW w:w="739" w:type="dxa"/>
            <w:vAlign w:val="center"/>
          </w:tcPr>
          <w:p w14:paraId="25E376C0" w14:textId="77777777" w:rsidR="00084EA8" w:rsidRPr="002D12B9" w:rsidRDefault="00084EA8" w:rsidP="00D32B71">
            <w:pPr>
              <w:jc w:val="center"/>
              <w:rPr>
                <w:i/>
                <w:sz w:val="16"/>
                <w:szCs w:val="16"/>
              </w:rPr>
            </w:pPr>
          </w:p>
        </w:tc>
        <w:tc>
          <w:tcPr>
            <w:tcW w:w="1176" w:type="dxa"/>
            <w:gridSpan w:val="2"/>
            <w:vAlign w:val="center"/>
          </w:tcPr>
          <w:p w14:paraId="224F57FA" w14:textId="77777777" w:rsidR="00084EA8" w:rsidRPr="002D12B9" w:rsidRDefault="00084EA8" w:rsidP="00D32B71">
            <w:pPr>
              <w:jc w:val="center"/>
              <w:rPr>
                <w:i/>
                <w:sz w:val="16"/>
                <w:szCs w:val="16"/>
              </w:rPr>
            </w:pPr>
          </w:p>
        </w:tc>
        <w:tc>
          <w:tcPr>
            <w:tcW w:w="1049" w:type="dxa"/>
            <w:gridSpan w:val="2"/>
            <w:vAlign w:val="center"/>
          </w:tcPr>
          <w:p w14:paraId="58EEDC73" w14:textId="77777777" w:rsidR="00084EA8" w:rsidRPr="002D12B9" w:rsidRDefault="00084EA8" w:rsidP="00D32B71">
            <w:pPr>
              <w:jc w:val="center"/>
              <w:rPr>
                <w:i/>
                <w:sz w:val="16"/>
                <w:szCs w:val="16"/>
              </w:rPr>
            </w:pPr>
          </w:p>
        </w:tc>
        <w:tc>
          <w:tcPr>
            <w:tcW w:w="1037" w:type="dxa"/>
            <w:gridSpan w:val="2"/>
            <w:vAlign w:val="center"/>
          </w:tcPr>
          <w:p w14:paraId="5E8BFE51" w14:textId="77777777" w:rsidR="00084EA8" w:rsidRPr="002D12B9" w:rsidRDefault="00084EA8" w:rsidP="00D32B71">
            <w:pPr>
              <w:jc w:val="center"/>
              <w:rPr>
                <w:i/>
                <w:sz w:val="16"/>
                <w:szCs w:val="16"/>
              </w:rPr>
            </w:pPr>
          </w:p>
        </w:tc>
        <w:tc>
          <w:tcPr>
            <w:tcW w:w="1249" w:type="dxa"/>
            <w:gridSpan w:val="3"/>
            <w:vAlign w:val="center"/>
          </w:tcPr>
          <w:p w14:paraId="3BA861C3" w14:textId="77777777" w:rsidR="00084EA8" w:rsidRPr="002D12B9" w:rsidRDefault="00084EA8" w:rsidP="00D32B71">
            <w:pPr>
              <w:jc w:val="center"/>
              <w:rPr>
                <w:i/>
                <w:sz w:val="16"/>
                <w:szCs w:val="16"/>
              </w:rPr>
            </w:pPr>
          </w:p>
        </w:tc>
        <w:tc>
          <w:tcPr>
            <w:tcW w:w="1427" w:type="dxa"/>
            <w:vAlign w:val="center"/>
          </w:tcPr>
          <w:p w14:paraId="45BB44BD" w14:textId="77777777" w:rsidR="00084EA8" w:rsidRPr="002D12B9" w:rsidRDefault="00084EA8" w:rsidP="00D32B71">
            <w:pPr>
              <w:jc w:val="center"/>
              <w:rPr>
                <w:i/>
                <w:sz w:val="16"/>
                <w:szCs w:val="16"/>
              </w:rPr>
            </w:pPr>
          </w:p>
        </w:tc>
        <w:tc>
          <w:tcPr>
            <w:tcW w:w="769" w:type="dxa"/>
            <w:vAlign w:val="center"/>
          </w:tcPr>
          <w:p w14:paraId="3C48EAC4" w14:textId="77777777" w:rsidR="00084EA8" w:rsidRPr="002D12B9" w:rsidRDefault="00084EA8" w:rsidP="00D32B71">
            <w:pPr>
              <w:jc w:val="center"/>
              <w:rPr>
                <w:i/>
                <w:sz w:val="16"/>
                <w:szCs w:val="16"/>
              </w:rPr>
            </w:pPr>
          </w:p>
        </w:tc>
        <w:tc>
          <w:tcPr>
            <w:tcW w:w="1011" w:type="dxa"/>
            <w:vAlign w:val="center"/>
          </w:tcPr>
          <w:p w14:paraId="54632E74" w14:textId="77777777" w:rsidR="00084EA8" w:rsidRPr="002D12B9" w:rsidRDefault="00084EA8" w:rsidP="00D32B71">
            <w:pPr>
              <w:jc w:val="center"/>
              <w:rPr>
                <w:i/>
                <w:sz w:val="16"/>
                <w:szCs w:val="16"/>
              </w:rPr>
            </w:pPr>
          </w:p>
        </w:tc>
        <w:tc>
          <w:tcPr>
            <w:tcW w:w="616" w:type="dxa"/>
            <w:vAlign w:val="center"/>
          </w:tcPr>
          <w:p w14:paraId="7BF9FC64" w14:textId="77777777" w:rsidR="00084EA8" w:rsidRPr="002D12B9" w:rsidRDefault="00084EA8" w:rsidP="00D32B71">
            <w:pPr>
              <w:jc w:val="center"/>
              <w:rPr>
                <w:i/>
                <w:sz w:val="16"/>
                <w:szCs w:val="16"/>
                <w:lang w:val="uk-UA"/>
              </w:rPr>
            </w:pPr>
            <w:proofErr w:type="spellStart"/>
            <w:r w:rsidRPr="002D12B9">
              <w:rPr>
                <w:i/>
                <w:sz w:val="16"/>
                <w:szCs w:val="16"/>
                <w:lang w:val="uk-UA"/>
              </w:rPr>
              <w:t>Арк</w:t>
            </w:r>
            <w:proofErr w:type="spellEnd"/>
          </w:p>
        </w:tc>
      </w:tr>
      <w:tr w:rsidR="00084EA8" w:rsidRPr="002D12B9" w14:paraId="32DD3FBC" w14:textId="77777777" w:rsidTr="00D32B71">
        <w:tblPrEx>
          <w:tblLook w:val="0000" w:firstRow="0" w:lastRow="0" w:firstColumn="0" w:lastColumn="0" w:noHBand="0" w:noVBand="0"/>
        </w:tblPrEx>
        <w:trPr>
          <w:trHeight w:val="234"/>
        </w:trPr>
        <w:tc>
          <w:tcPr>
            <w:tcW w:w="1296" w:type="dxa"/>
            <w:gridSpan w:val="3"/>
            <w:vMerge/>
            <w:vAlign w:val="center"/>
          </w:tcPr>
          <w:p w14:paraId="063A58D4" w14:textId="77777777" w:rsidR="00084EA8" w:rsidRPr="002D12B9" w:rsidRDefault="00084EA8" w:rsidP="00D32B71">
            <w:pPr>
              <w:jc w:val="center"/>
              <w:rPr>
                <w:i/>
                <w:sz w:val="16"/>
                <w:szCs w:val="16"/>
              </w:rPr>
            </w:pPr>
          </w:p>
        </w:tc>
        <w:tc>
          <w:tcPr>
            <w:tcW w:w="592" w:type="dxa"/>
            <w:gridSpan w:val="2"/>
            <w:vAlign w:val="center"/>
          </w:tcPr>
          <w:p w14:paraId="076E7990" w14:textId="77777777" w:rsidR="00084EA8" w:rsidRPr="002D12B9" w:rsidRDefault="00084EA8" w:rsidP="00D32B71">
            <w:pPr>
              <w:jc w:val="center"/>
              <w:rPr>
                <w:i/>
                <w:sz w:val="16"/>
                <w:szCs w:val="16"/>
                <w:lang w:val="uk-UA"/>
              </w:rPr>
            </w:pPr>
            <w:proofErr w:type="spellStart"/>
            <w:r w:rsidRPr="002D12B9">
              <w:rPr>
                <w:i/>
                <w:sz w:val="16"/>
                <w:szCs w:val="16"/>
                <w:lang w:val="uk-UA"/>
              </w:rPr>
              <w:t>Вим</w:t>
            </w:r>
            <w:proofErr w:type="spellEnd"/>
            <w:r w:rsidRPr="002D12B9">
              <w:rPr>
                <w:i/>
                <w:sz w:val="16"/>
                <w:szCs w:val="16"/>
                <w:lang w:val="uk-UA"/>
              </w:rPr>
              <w:t>.</w:t>
            </w:r>
          </w:p>
        </w:tc>
        <w:tc>
          <w:tcPr>
            <w:tcW w:w="740" w:type="dxa"/>
            <w:vAlign w:val="center"/>
          </w:tcPr>
          <w:p w14:paraId="343A33CC" w14:textId="77777777" w:rsidR="00084EA8" w:rsidRPr="002D12B9" w:rsidRDefault="00084EA8" w:rsidP="00D32B71">
            <w:pPr>
              <w:jc w:val="center"/>
              <w:rPr>
                <w:i/>
                <w:sz w:val="16"/>
                <w:szCs w:val="16"/>
                <w:lang w:val="uk-UA"/>
              </w:rPr>
            </w:pPr>
            <w:r w:rsidRPr="002D12B9">
              <w:rPr>
                <w:i/>
                <w:sz w:val="16"/>
                <w:szCs w:val="16"/>
                <w:lang w:val="uk-UA"/>
              </w:rPr>
              <w:t>Аркуш</w:t>
            </w:r>
          </w:p>
        </w:tc>
        <w:tc>
          <w:tcPr>
            <w:tcW w:w="1037" w:type="dxa"/>
            <w:gridSpan w:val="2"/>
            <w:vAlign w:val="center"/>
          </w:tcPr>
          <w:p w14:paraId="37E1F293" w14:textId="77777777" w:rsidR="00084EA8" w:rsidRPr="002D12B9" w:rsidRDefault="00084EA8" w:rsidP="00D32B71">
            <w:pPr>
              <w:jc w:val="center"/>
              <w:rPr>
                <w:i/>
                <w:sz w:val="16"/>
                <w:szCs w:val="16"/>
                <w:lang w:val="uk-UA"/>
              </w:rPr>
            </w:pPr>
            <w:r w:rsidRPr="002D12B9">
              <w:rPr>
                <w:i/>
                <w:sz w:val="16"/>
                <w:szCs w:val="16"/>
                <w:lang w:val="uk-UA"/>
              </w:rPr>
              <w:t>№</w:t>
            </w:r>
            <w:r>
              <w:rPr>
                <w:i/>
                <w:sz w:val="16"/>
                <w:szCs w:val="16"/>
                <w:lang w:val="uk-UA"/>
              </w:rPr>
              <w:t xml:space="preserve"> </w:t>
            </w:r>
            <w:proofErr w:type="spellStart"/>
            <w:r w:rsidRPr="002D12B9">
              <w:rPr>
                <w:i/>
                <w:sz w:val="16"/>
                <w:szCs w:val="16"/>
                <w:lang w:val="uk-UA"/>
              </w:rPr>
              <w:t>докум</w:t>
            </w:r>
            <w:proofErr w:type="spellEnd"/>
            <w:r w:rsidRPr="002D12B9">
              <w:rPr>
                <w:i/>
                <w:sz w:val="16"/>
                <w:szCs w:val="16"/>
                <w:lang w:val="uk-UA"/>
              </w:rPr>
              <w:t>.</w:t>
            </w:r>
          </w:p>
        </w:tc>
        <w:tc>
          <w:tcPr>
            <w:tcW w:w="1335" w:type="dxa"/>
            <w:vAlign w:val="center"/>
          </w:tcPr>
          <w:p w14:paraId="7223C698" w14:textId="77777777" w:rsidR="00084EA8" w:rsidRPr="002D12B9" w:rsidRDefault="00084EA8" w:rsidP="00D32B71">
            <w:pPr>
              <w:jc w:val="center"/>
              <w:rPr>
                <w:i/>
                <w:sz w:val="16"/>
                <w:szCs w:val="16"/>
                <w:lang w:val="uk-UA"/>
              </w:rPr>
            </w:pPr>
            <w:r w:rsidRPr="002D12B9">
              <w:rPr>
                <w:i/>
                <w:sz w:val="16"/>
                <w:szCs w:val="16"/>
                <w:lang w:val="uk-UA"/>
              </w:rPr>
              <w:t>Підпис</w:t>
            </w:r>
          </w:p>
        </w:tc>
        <w:tc>
          <w:tcPr>
            <w:tcW w:w="889" w:type="dxa"/>
            <w:vAlign w:val="center"/>
          </w:tcPr>
          <w:p w14:paraId="6186A336" w14:textId="77777777" w:rsidR="00084EA8" w:rsidRPr="002D12B9" w:rsidRDefault="00084EA8" w:rsidP="00D32B71">
            <w:pPr>
              <w:jc w:val="center"/>
              <w:rPr>
                <w:i/>
                <w:sz w:val="16"/>
                <w:szCs w:val="16"/>
                <w:lang w:val="uk-UA"/>
              </w:rPr>
            </w:pPr>
            <w:r w:rsidRPr="002D12B9">
              <w:rPr>
                <w:i/>
                <w:sz w:val="16"/>
                <w:szCs w:val="16"/>
                <w:lang w:val="uk-UA"/>
              </w:rPr>
              <w:t>Дата</w:t>
            </w:r>
          </w:p>
        </w:tc>
        <w:tc>
          <w:tcPr>
            <w:tcW w:w="592" w:type="dxa"/>
            <w:vAlign w:val="center"/>
          </w:tcPr>
          <w:p w14:paraId="05304156" w14:textId="77777777" w:rsidR="00084EA8" w:rsidRPr="002D12B9" w:rsidRDefault="00084EA8" w:rsidP="00D32B71">
            <w:pPr>
              <w:jc w:val="center"/>
              <w:rPr>
                <w:i/>
                <w:sz w:val="16"/>
                <w:szCs w:val="16"/>
                <w:lang w:val="uk-UA"/>
              </w:rPr>
            </w:pPr>
            <w:proofErr w:type="spellStart"/>
            <w:r w:rsidRPr="002D12B9">
              <w:rPr>
                <w:i/>
                <w:sz w:val="16"/>
                <w:szCs w:val="16"/>
                <w:lang w:val="uk-UA"/>
              </w:rPr>
              <w:t>Вим</w:t>
            </w:r>
            <w:proofErr w:type="spellEnd"/>
            <w:r w:rsidRPr="002D12B9">
              <w:rPr>
                <w:i/>
                <w:sz w:val="16"/>
                <w:szCs w:val="16"/>
                <w:lang w:val="uk-UA"/>
              </w:rPr>
              <w:t>.</w:t>
            </w:r>
          </w:p>
        </w:tc>
        <w:tc>
          <w:tcPr>
            <w:tcW w:w="739" w:type="dxa"/>
            <w:vAlign w:val="center"/>
          </w:tcPr>
          <w:p w14:paraId="2747373E" w14:textId="77777777" w:rsidR="00084EA8" w:rsidRPr="002D12B9" w:rsidRDefault="00084EA8" w:rsidP="00D32B71">
            <w:pPr>
              <w:jc w:val="center"/>
              <w:rPr>
                <w:i/>
                <w:sz w:val="16"/>
                <w:szCs w:val="16"/>
                <w:lang w:val="uk-UA"/>
              </w:rPr>
            </w:pPr>
            <w:r w:rsidRPr="002D12B9">
              <w:rPr>
                <w:i/>
                <w:sz w:val="16"/>
                <w:szCs w:val="16"/>
                <w:lang w:val="uk-UA"/>
              </w:rPr>
              <w:t>Аркуш</w:t>
            </w:r>
          </w:p>
        </w:tc>
        <w:tc>
          <w:tcPr>
            <w:tcW w:w="1176" w:type="dxa"/>
            <w:gridSpan w:val="2"/>
            <w:vAlign w:val="center"/>
          </w:tcPr>
          <w:p w14:paraId="721F056F" w14:textId="77777777" w:rsidR="00084EA8" w:rsidRPr="002D12B9" w:rsidRDefault="00084EA8" w:rsidP="00D32B71">
            <w:pPr>
              <w:jc w:val="center"/>
              <w:rPr>
                <w:i/>
                <w:sz w:val="16"/>
                <w:szCs w:val="16"/>
                <w:lang w:val="uk-UA"/>
              </w:rPr>
            </w:pPr>
            <w:r w:rsidRPr="002D12B9">
              <w:rPr>
                <w:i/>
                <w:sz w:val="16"/>
                <w:szCs w:val="16"/>
                <w:lang w:val="uk-UA"/>
              </w:rPr>
              <w:t>№</w:t>
            </w:r>
            <w:r>
              <w:rPr>
                <w:i/>
                <w:sz w:val="16"/>
                <w:szCs w:val="16"/>
                <w:lang w:val="uk-UA"/>
              </w:rPr>
              <w:t xml:space="preserve"> </w:t>
            </w:r>
            <w:proofErr w:type="spellStart"/>
            <w:r w:rsidRPr="002D12B9">
              <w:rPr>
                <w:i/>
                <w:sz w:val="16"/>
                <w:szCs w:val="16"/>
                <w:lang w:val="uk-UA"/>
              </w:rPr>
              <w:t>докум</w:t>
            </w:r>
            <w:proofErr w:type="spellEnd"/>
          </w:p>
        </w:tc>
        <w:tc>
          <w:tcPr>
            <w:tcW w:w="1049" w:type="dxa"/>
            <w:gridSpan w:val="2"/>
            <w:vAlign w:val="center"/>
          </w:tcPr>
          <w:p w14:paraId="2B207135" w14:textId="77777777" w:rsidR="00084EA8" w:rsidRPr="002D12B9" w:rsidRDefault="00084EA8" w:rsidP="00D32B71">
            <w:pPr>
              <w:jc w:val="center"/>
              <w:rPr>
                <w:i/>
                <w:sz w:val="16"/>
                <w:szCs w:val="16"/>
                <w:lang w:val="uk-UA"/>
              </w:rPr>
            </w:pPr>
          </w:p>
        </w:tc>
        <w:tc>
          <w:tcPr>
            <w:tcW w:w="1037" w:type="dxa"/>
            <w:gridSpan w:val="2"/>
            <w:vAlign w:val="center"/>
          </w:tcPr>
          <w:p w14:paraId="16A3B7BA" w14:textId="77777777" w:rsidR="00084EA8" w:rsidRPr="002D12B9" w:rsidRDefault="00084EA8" w:rsidP="00D32B71">
            <w:pPr>
              <w:jc w:val="center"/>
              <w:rPr>
                <w:i/>
                <w:sz w:val="16"/>
                <w:szCs w:val="16"/>
                <w:lang w:val="uk-UA"/>
              </w:rPr>
            </w:pPr>
          </w:p>
        </w:tc>
        <w:tc>
          <w:tcPr>
            <w:tcW w:w="1249" w:type="dxa"/>
            <w:gridSpan w:val="3"/>
            <w:vAlign w:val="center"/>
          </w:tcPr>
          <w:p w14:paraId="21CC1A43" w14:textId="77777777" w:rsidR="00084EA8" w:rsidRPr="002D12B9" w:rsidRDefault="00084EA8" w:rsidP="00D32B71">
            <w:pPr>
              <w:jc w:val="center"/>
              <w:rPr>
                <w:i/>
                <w:sz w:val="16"/>
                <w:szCs w:val="16"/>
                <w:lang w:val="uk-UA"/>
              </w:rPr>
            </w:pPr>
          </w:p>
        </w:tc>
        <w:tc>
          <w:tcPr>
            <w:tcW w:w="1427" w:type="dxa"/>
            <w:vAlign w:val="center"/>
          </w:tcPr>
          <w:p w14:paraId="2E183EF4" w14:textId="77777777" w:rsidR="00084EA8" w:rsidRPr="002D12B9" w:rsidRDefault="00084EA8" w:rsidP="00D32B71">
            <w:pPr>
              <w:jc w:val="center"/>
              <w:rPr>
                <w:i/>
                <w:sz w:val="16"/>
                <w:szCs w:val="16"/>
              </w:rPr>
            </w:pPr>
          </w:p>
        </w:tc>
        <w:tc>
          <w:tcPr>
            <w:tcW w:w="769" w:type="dxa"/>
            <w:vAlign w:val="center"/>
          </w:tcPr>
          <w:p w14:paraId="7333DC79" w14:textId="77777777" w:rsidR="00084EA8" w:rsidRPr="002D12B9" w:rsidRDefault="00084EA8" w:rsidP="00D32B71">
            <w:pPr>
              <w:jc w:val="center"/>
              <w:rPr>
                <w:i/>
                <w:sz w:val="16"/>
                <w:szCs w:val="16"/>
              </w:rPr>
            </w:pPr>
          </w:p>
        </w:tc>
        <w:tc>
          <w:tcPr>
            <w:tcW w:w="1011" w:type="dxa"/>
            <w:vAlign w:val="center"/>
          </w:tcPr>
          <w:p w14:paraId="279DF2E3" w14:textId="77777777" w:rsidR="00084EA8" w:rsidRPr="002D12B9" w:rsidRDefault="00084EA8" w:rsidP="00D32B71">
            <w:pPr>
              <w:jc w:val="center"/>
              <w:rPr>
                <w:i/>
                <w:sz w:val="16"/>
                <w:szCs w:val="16"/>
              </w:rPr>
            </w:pPr>
          </w:p>
        </w:tc>
        <w:tc>
          <w:tcPr>
            <w:tcW w:w="616" w:type="dxa"/>
            <w:vAlign w:val="center"/>
          </w:tcPr>
          <w:p w14:paraId="717BBBB7" w14:textId="77777777" w:rsidR="00084EA8" w:rsidRPr="002D12B9" w:rsidRDefault="00084EA8" w:rsidP="00D32B71">
            <w:pPr>
              <w:jc w:val="center"/>
              <w:rPr>
                <w:i/>
                <w:sz w:val="16"/>
                <w:szCs w:val="16"/>
                <w:lang w:val="en-US"/>
              </w:rPr>
            </w:pPr>
            <w:r>
              <w:rPr>
                <w:i/>
                <w:sz w:val="16"/>
                <w:szCs w:val="16"/>
                <w:lang w:val="en-US"/>
              </w:rPr>
              <w:t>1</w:t>
            </w:r>
          </w:p>
        </w:tc>
      </w:tr>
    </w:tbl>
    <w:p w14:paraId="6CE2EAA2" w14:textId="77777777" w:rsidR="00084EA8" w:rsidRDefault="00084EA8" w:rsidP="00084EA8">
      <w:pPr>
        <w:rPr>
          <w:i/>
          <w:sz w:val="16"/>
          <w:szCs w:val="16"/>
          <w:lang w:val="en-US"/>
        </w:rPr>
      </w:pPr>
    </w:p>
    <w:p w14:paraId="6BEE5B2B" w14:textId="37A630E2" w:rsidR="00C33E5D" w:rsidRPr="00172E22" w:rsidRDefault="00C33E5D">
      <w:pPr>
        <w:rPr>
          <w:i/>
          <w:sz w:val="16"/>
          <w:szCs w:val="16"/>
          <w:lang w:val="uk-UA"/>
        </w:rPr>
      </w:pPr>
    </w:p>
    <w:p w14:paraId="0007009E" w14:textId="77777777" w:rsidR="00C33E5D" w:rsidRDefault="00C33E5D">
      <w:pPr>
        <w:rPr>
          <w:lang w:val="uk-UA"/>
        </w:rPr>
        <w:sectPr w:rsidR="00C33E5D">
          <w:pgSz w:w="16840" w:h="11907" w:orient="landscape"/>
          <w:pgMar w:top="340" w:right="669" w:bottom="227" w:left="227" w:header="0" w:footer="0" w:gutter="0"/>
          <w:cols w:space="720"/>
        </w:sectPr>
      </w:pPr>
    </w:p>
    <w:p w14:paraId="439B726D" w14:textId="5E453471" w:rsidR="00C33E5D" w:rsidRDefault="00C33E5D">
      <w:pPr>
        <w:rPr>
          <w:lang w:val="uk-UA"/>
        </w:rPr>
      </w:pPr>
    </w:p>
    <w:p w14:paraId="2861D7AB" w14:textId="77777777" w:rsidR="00172E22" w:rsidRPr="004745C0" w:rsidRDefault="00172E22" w:rsidP="00172E22">
      <w:pPr>
        <w:spacing w:line="360" w:lineRule="auto"/>
        <w:rPr>
          <w:noProof/>
          <w:sz w:val="28"/>
          <w:szCs w:val="28"/>
        </w:rPr>
      </w:pPr>
    </w:p>
    <w:p w14:paraId="4C9B90C4" w14:textId="77777777" w:rsidR="00172E22" w:rsidRDefault="00172E22" w:rsidP="00172E22">
      <w:pPr>
        <w:spacing w:line="360" w:lineRule="auto"/>
        <w:jc w:val="center"/>
        <w:rPr>
          <w:noProof/>
          <w:sz w:val="28"/>
          <w:szCs w:val="28"/>
          <w:lang w:val="uk-UA"/>
        </w:rPr>
      </w:pPr>
      <w:r w:rsidRPr="00593FAE">
        <w:rPr>
          <w:noProof/>
          <w:sz w:val="28"/>
          <w:szCs w:val="28"/>
          <w:lang w:val="uk-UA" w:eastAsia="uk-UA"/>
        </w:rPr>
        <w:drawing>
          <wp:inline distT="0" distB="0" distL="0" distR="0" wp14:anchorId="25CC8214" wp14:editId="31A71341">
            <wp:extent cx="4248150" cy="564241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267200" cy="5667718"/>
                    </a:xfrm>
                    <a:prstGeom prst="rect">
                      <a:avLst/>
                    </a:prstGeom>
                  </pic:spPr>
                </pic:pic>
              </a:graphicData>
            </a:graphic>
          </wp:inline>
        </w:drawing>
      </w:r>
      <w:r>
        <w:rPr>
          <w:noProof/>
          <w:sz w:val="28"/>
          <w:szCs w:val="28"/>
          <w:lang w:val="uk-UA"/>
        </w:rPr>
        <w:t>\</w:t>
      </w:r>
    </w:p>
    <w:p w14:paraId="070D7A49" w14:textId="7B1FFA75" w:rsidR="00172E22" w:rsidRDefault="00B505A2" w:rsidP="00172E22">
      <w:pPr>
        <w:spacing w:line="360" w:lineRule="auto"/>
        <w:jc w:val="center"/>
        <w:rPr>
          <w:noProof/>
          <w:sz w:val="28"/>
          <w:szCs w:val="28"/>
          <w:lang w:val="uk-UA"/>
        </w:rPr>
      </w:pPr>
      <w:r>
        <w:rPr>
          <w:noProof/>
          <w:sz w:val="28"/>
          <w:szCs w:val="28"/>
          <w:lang w:val="uk-UA"/>
        </w:rPr>
        <w:t>Рисунок 9.3</w:t>
      </w:r>
      <w:r w:rsidR="00172E22">
        <w:rPr>
          <w:noProof/>
          <w:sz w:val="28"/>
          <w:szCs w:val="28"/>
          <w:lang w:val="uk-UA"/>
        </w:rPr>
        <w:t xml:space="preserve"> Схема змащення пакуального автомату</w:t>
      </w:r>
    </w:p>
    <w:p w14:paraId="2B18F626" w14:textId="77777777" w:rsidR="00172E22" w:rsidRDefault="00172E22" w:rsidP="00172E22">
      <w:pPr>
        <w:spacing w:line="360" w:lineRule="auto"/>
        <w:ind w:left="-993"/>
        <w:jc w:val="center"/>
        <w:rPr>
          <w:noProof/>
          <w:sz w:val="28"/>
          <w:szCs w:val="28"/>
          <w:lang w:val="uk-UA"/>
        </w:rPr>
      </w:pPr>
    </w:p>
    <w:p w14:paraId="77A7C90C" w14:textId="77777777" w:rsidR="00172E22" w:rsidRDefault="00172E22" w:rsidP="00172E22">
      <w:pPr>
        <w:spacing w:line="360" w:lineRule="auto"/>
        <w:jc w:val="center"/>
        <w:rPr>
          <w:noProof/>
          <w:sz w:val="28"/>
          <w:szCs w:val="28"/>
          <w:lang w:val="uk-UA"/>
        </w:rPr>
      </w:pPr>
      <w:r w:rsidRPr="00593FAE">
        <w:rPr>
          <w:noProof/>
          <w:sz w:val="28"/>
          <w:szCs w:val="28"/>
          <w:lang w:val="uk-UA" w:eastAsia="uk-UA"/>
        </w:rPr>
        <w:lastRenderedPageBreak/>
        <w:drawing>
          <wp:inline distT="0" distB="0" distL="0" distR="0" wp14:anchorId="719A8438" wp14:editId="4FCF4FDB">
            <wp:extent cx="4976704" cy="46958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986035" cy="4704630"/>
                    </a:xfrm>
                    <a:prstGeom prst="rect">
                      <a:avLst/>
                    </a:prstGeom>
                  </pic:spPr>
                </pic:pic>
              </a:graphicData>
            </a:graphic>
          </wp:inline>
        </w:drawing>
      </w:r>
    </w:p>
    <w:p w14:paraId="7AD8C8DE" w14:textId="6A73FC10" w:rsidR="00172E22" w:rsidRDefault="00B505A2" w:rsidP="00172E22">
      <w:pPr>
        <w:spacing w:line="360" w:lineRule="auto"/>
        <w:jc w:val="center"/>
        <w:rPr>
          <w:noProof/>
          <w:sz w:val="28"/>
          <w:szCs w:val="28"/>
          <w:lang w:val="uk-UA"/>
        </w:rPr>
      </w:pPr>
      <w:r>
        <w:rPr>
          <w:noProof/>
          <w:sz w:val="28"/>
          <w:szCs w:val="28"/>
          <w:lang w:val="uk-UA"/>
        </w:rPr>
        <w:t>Рисунок 9</w:t>
      </w:r>
      <w:r w:rsidR="00172E22">
        <w:rPr>
          <w:noProof/>
          <w:sz w:val="28"/>
          <w:szCs w:val="28"/>
          <w:lang w:val="uk-UA"/>
        </w:rPr>
        <w:t>.</w:t>
      </w:r>
      <w:r>
        <w:rPr>
          <w:noProof/>
          <w:sz w:val="28"/>
          <w:szCs w:val="28"/>
          <w:lang w:val="uk-UA"/>
        </w:rPr>
        <w:t>4</w:t>
      </w:r>
      <w:r w:rsidR="00172E22">
        <w:rPr>
          <w:noProof/>
          <w:sz w:val="28"/>
          <w:szCs w:val="28"/>
          <w:lang w:val="uk-UA"/>
        </w:rPr>
        <w:t xml:space="preserve"> Схема змащення пакуального автомату</w:t>
      </w:r>
    </w:p>
    <w:p w14:paraId="699EE20F" w14:textId="77777777" w:rsidR="00172E22" w:rsidRDefault="00172E22" w:rsidP="00172E22">
      <w:pPr>
        <w:spacing w:line="360" w:lineRule="auto"/>
        <w:ind w:left="-993"/>
        <w:jc w:val="center"/>
        <w:rPr>
          <w:noProof/>
          <w:sz w:val="28"/>
          <w:szCs w:val="28"/>
          <w:lang w:val="uk-UA"/>
        </w:rPr>
      </w:pPr>
    </w:p>
    <w:p w14:paraId="0F534B91" w14:textId="77777777" w:rsidR="00172E22" w:rsidRDefault="00172E22" w:rsidP="00172E22">
      <w:pPr>
        <w:spacing w:line="360" w:lineRule="auto"/>
        <w:ind w:left="-993"/>
        <w:jc w:val="center"/>
        <w:rPr>
          <w:noProof/>
          <w:sz w:val="28"/>
          <w:szCs w:val="28"/>
          <w:lang w:val="uk-UA"/>
        </w:rPr>
      </w:pPr>
    </w:p>
    <w:p w14:paraId="0986C5A8" w14:textId="0A86647A" w:rsidR="00172E22" w:rsidRDefault="00172E22" w:rsidP="00B505A2">
      <w:pPr>
        <w:spacing w:line="360" w:lineRule="auto"/>
        <w:rPr>
          <w:sz w:val="28"/>
          <w:szCs w:val="28"/>
          <w:lang w:val="uk-UA"/>
        </w:rPr>
      </w:pPr>
      <w:r>
        <w:rPr>
          <w:sz w:val="28"/>
          <w:szCs w:val="28"/>
          <w:lang w:val="uk-UA"/>
        </w:rPr>
        <w:t xml:space="preserve">Таблиця </w:t>
      </w:r>
      <w:r w:rsidR="00B505A2">
        <w:rPr>
          <w:sz w:val="28"/>
          <w:szCs w:val="28"/>
          <w:lang w:val="uk-UA"/>
        </w:rPr>
        <w:t>9</w:t>
      </w:r>
      <w:r>
        <w:rPr>
          <w:sz w:val="28"/>
          <w:szCs w:val="28"/>
          <w:lang w:val="uk-UA"/>
        </w:rPr>
        <w:t>.1 – Таблиця змащення стрічкового конвеєра</w:t>
      </w:r>
    </w:p>
    <w:tbl>
      <w:tblPr>
        <w:tblStyle w:val="a8"/>
        <w:tblW w:w="10071" w:type="dxa"/>
        <w:tblInd w:w="-289" w:type="dxa"/>
        <w:tblLayout w:type="fixed"/>
        <w:tblLook w:val="04A0" w:firstRow="1" w:lastRow="0" w:firstColumn="1" w:lastColumn="0" w:noHBand="0" w:noVBand="1"/>
      </w:tblPr>
      <w:tblGrid>
        <w:gridCol w:w="732"/>
        <w:gridCol w:w="2075"/>
        <w:gridCol w:w="1441"/>
        <w:gridCol w:w="1084"/>
        <w:gridCol w:w="2011"/>
        <w:gridCol w:w="1843"/>
        <w:gridCol w:w="870"/>
        <w:gridCol w:w="15"/>
      </w:tblGrid>
      <w:tr w:rsidR="00172E22" w:rsidRPr="00A558F2" w14:paraId="75686305" w14:textId="77777777" w:rsidTr="00D32B71">
        <w:trPr>
          <w:gridAfter w:val="1"/>
          <w:wAfter w:w="15" w:type="dxa"/>
          <w:cantSplit/>
          <w:trHeight w:val="1134"/>
        </w:trPr>
        <w:tc>
          <w:tcPr>
            <w:tcW w:w="732" w:type="dxa"/>
            <w:textDirection w:val="btLr"/>
          </w:tcPr>
          <w:p w14:paraId="1259788E" w14:textId="77777777" w:rsidR="00172E22" w:rsidRPr="00A558F2" w:rsidRDefault="00172E22" w:rsidP="00D32B71">
            <w:pPr>
              <w:spacing w:line="276" w:lineRule="auto"/>
              <w:ind w:left="113" w:right="113"/>
              <w:jc w:val="both"/>
              <w:rPr>
                <w:sz w:val="28"/>
                <w:szCs w:val="28"/>
                <w:lang w:val="uk-UA"/>
              </w:rPr>
            </w:pPr>
            <w:r w:rsidRPr="00A558F2">
              <w:rPr>
                <w:sz w:val="28"/>
                <w:szCs w:val="28"/>
                <w:lang w:val="uk-UA"/>
              </w:rPr>
              <w:t>№ поз.</w:t>
            </w:r>
          </w:p>
        </w:tc>
        <w:tc>
          <w:tcPr>
            <w:tcW w:w="2075" w:type="dxa"/>
          </w:tcPr>
          <w:p w14:paraId="0D728DBF" w14:textId="77777777" w:rsidR="00172E22" w:rsidRPr="00A558F2" w:rsidRDefault="00172E22" w:rsidP="00D32B71">
            <w:pPr>
              <w:spacing w:line="276" w:lineRule="auto"/>
              <w:jc w:val="both"/>
              <w:rPr>
                <w:sz w:val="28"/>
                <w:szCs w:val="28"/>
                <w:lang w:val="uk-UA"/>
              </w:rPr>
            </w:pPr>
            <w:r w:rsidRPr="00A558F2">
              <w:rPr>
                <w:sz w:val="28"/>
                <w:szCs w:val="28"/>
                <w:lang w:val="uk-UA"/>
              </w:rPr>
              <w:t xml:space="preserve">Найменування </w:t>
            </w:r>
            <w:proofErr w:type="spellStart"/>
            <w:r w:rsidRPr="00A558F2">
              <w:rPr>
                <w:sz w:val="28"/>
                <w:szCs w:val="28"/>
                <w:lang w:val="uk-UA"/>
              </w:rPr>
              <w:t>змащуємого</w:t>
            </w:r>
            <w:proofErr w:type="spellEnd"/>
            <w:r w:rsidRPr="00A558F2">
              <w:rPr>
                <w:sz w:val="28"/>
                <w:szCs w:val="28"/>
                <w:lang w:val="uk-UA"/>
              </w:rPr>
              <w:t xml:space="preserve"> вузла </w:t>
            </w:r>
          </w:p>
        </w:tc>
        <w:tc>
          <w:tcPr>
            <w:tcW w:w="1441" w:type="dxa"/>
            <w:tcBorders>
              <w:right w:val="single" w:sz="4" w:space="0" w:color="auto"/>
            </w:tcBorders>
          </w:tcPr>
          <w:p w14:paraId="7EB487AA" w14:textId="77777777" w:rsidR="00172E22" w:rsidRPr="00A558F2" w:rsidRDefault="00172E22" w:rsidP="00D32B71">
            <w:pPr>
              <w:spacing w:line="276" w:lineRule="auto"/>
              <w:jc w:val="both"/>
              <w:rPr>
                <w:sz w:val="28"/>
                <w:szCs w:val="28"/>
              </w:rPr>
            </w:pPr>
            <w:r w:rsidRPr="00A558F2">
              <w:rPr>
                <w:sz w:val="28"/>
                <w:szCs w:val="28"/>
                <w:lang w:val="uk-UA"/>
              </w:rPr>
              <w:t xml:space="preserve">Найменування </w:t>
            </w:r>
            <w:proofErr w:type="spellStart"/>
            <w:r w:rsidRPr="00A558F2">
              <w:rPr>
                <w:sz w:val="28"/>
                <w:szCs w:val="28"/>
                <w:lang w:val="uk-UA"/>
              </w:rPr>
              <w:t>змащуємого</w:t>
            </w:r>
            <w:proofErr w:type="spellEnd"/>
            <w:r w:rsidRPr="00A558F2">
              <w:rPr>
                <w:sz w:val="28"/>
                <w:szCs w:val="28"/>
                <w:lang w:val="uk-UA"/>
              </w:rPr>
              <w:t xml:space="preserve"> матеріалу</w:t>
            </w:r>
          </w:p>
        </w:tc>
        <w:tc>
          <w:tcPr>
            <w:tcW w:w="1084" w:type="dxa"/>
            <w:tcBorders>
              <w:left w:val="single" w:sz="4" w:space="0" w:color="auto"/>
            </w:tcBorders>
          </w:tcPr>
          <w:p w14:paraId="4773D361" w14:textId="7A658DAF" w:rsidR="00172E22" w:rsidRPr="00172E22" w:rsidRDefault="00172E22" w:rsidP="00172E22">
            <w:pPr>
              <w:spacing w:line="276" w:lineRule="auto"/>
              <w:rPr>
                <w:sz w:val="28"/>
                <w:szCs w:val="28"/>
                <w:lang w:val="uk-UA"/>
              </w:rPr>
            </w:pPr>
            <w:r w:rsidRPr="00A558F2">
              <w:rPr>
                <w:sz w:val="28"/>
                <w:szCs w:val="28"/>
                <w:lang w:val="uk-UA"/>
              </w:rPr>
              <w:t>Кількість точ</w:t>
            </w:r>
            <w:r>
              <w:rPr>
                <w:sz w:val="28"/>
                <w:szCs w:val="28"/>
                <w:lang w:val="uk-UA"/>
              </w:rPr>
              <w:t>о</w:t>
            </w:r>
            <w:r w:rsidRPr="00A558F2">
              <w:rPr>
                <w:sz w:val="28"/>
                <w:szCs w:val="28"/>
                <w:lang w:val="uk-UA"/>
              </w:rPr>
              <w:t xml:space="preserve">к змащування </w:t>
            </w:r>
          </w:p>
        </w:tc>
        <w:tc>
          <w:tcPr>
            <w:tcW w:w="2011" w:type="dxa"/>
            <w:tcBorders>
              <w:right w:val="single" w:sz="4" w:space="0" w:color="auto"/>
            </w:tcBorders>
          </w:tcPr>
          <w:p w14:paraId="4181001D" w14:textId="77777777" w:rsidR="00172E22" w:rsidRPr="00A558F2" w:rsidRDefault="00172E22" w:rsidP="00D32B71">
            <w:pPr>
              <w:spacing w:line="276" w:lineRule="auto"/>
              <w:jc w:val="both"/>
              <w:rPr>
                <w:sz w:val="28"/>
                <w:szCs w:val="28"/>
                <w:lang w:val="uk-UA"/>
              </w:rPr>
            </w:pPr>
            <w:r w:rsidRPr="00A558F2">
              <w:rPr>
                <w:sz w:val="28"/>
                <w:szCs w:val="28"/>
                <w:lang w:val="uk-UA"/>
              </w:rPr>
              <w:t xml:space="preserve">Спосіб нанесення мастила </w:t>
            </w:r>
          </w:p>
        </w:tc>
        <w:tc>
          <w:tcPr>
            <w:tcW w:w="1843" w:type="dxa"/>
            <w:tcBorders>
              <w:left w:val="single" w:sz="4" w:space="0" w:color="auto"/>
              <w:right w:val="single" w:sz="4" w:space="0" w:color="auto"/>
            </w:tcBorders>
          </w:tcPr>
          <w:p w14:paraId="0CEE2424" w14:textId="77777777" w:rsidR="00172E22" w:rsidRPr="00A558F2" w:rsidRDefault="00172E22" w:rsidP="00D32B71">
            <w:pPr>
              <w:spacing w:line="276" w:lineRule="auto"/>
              <w:jc w:val="both"/>
              <w:rPr>
                <w:sz w:val="28"/>
                <w:szCs w:val="28"/>
                <w:lang w:val="uk-UA"/>
              </w:rPr>
            </w:pPr>
            <w:proofErr w:type="spellStart"/>
            <w:r w:rsidRPr="00A558F2">
              <w:rPr>
                <w:sz w:val="28"/>
                <w:szCs w:val="28"/>
                <w:lang w:val="uk-UA"/>
              </w:rPr>
              <w:t>Періоди-чність</w:t>
            </w:r>
            <w:proofErr w:type="spellEnd"/>
          </w:p>
        </w:tc>
        <w:tc>
          <w:tcPr>
            <w:tcW w:w="870" w:type="dxa"/>
            <w:tcBorders>
              <w:left w:val="single" w:sz="4" w:space="0" w:color="auto"/>
            </w:tcBorders>
          </w:tcPr>
          <w:p w14:paraId="26ED371F" w14:textId="77777777" w:rsidR="00172E22" w:rsidRPr="00A558F2" w:rsidRDefault="00172E22" w:rsidP="00D32B71">
            <w:pPr>
              <w:spacing w:line="276" w:lineRule="auto"/>
              <w:jc w:val="both"/>
              <w:rPr>
                <w:sz w:val="28"/>
                <w:szCs w:val="28"/>
                <w:lang w:val="uk-UA"/>
              </w:rPr>
            </w:pPr>
            <w:proofErr w:type="spellStart"/>
            <w:r w:rsidRPr="00A558F2">
              <w:rPr>
                <w:sz w:val="28"/>
                <w:szCs w:val="28"/>
                <w:lang w:val="uk-UA"/>
              </w:rPr>
              <w:t>Примі-тка</w:t>
            </w:r>
            <w:proofErr w:type="spellEnd"/>
          </w:p>
        </w:tc>
      </w:tr>
      <w:tr w:rsidR="00172E22" w:rsidRPr="00A558F2" w14:paraId="1297A0D4" w14:textId="77777777" w:rsidTr="00D32B71">
        <w:tc>
          <w:tcPr>
            <w:tcW w:w="732" w:type="dxa"/>
          </w:tcPr>
          <w:p w14:paraId="40ABB0F3" w14:textId="77777777" w:rsidR="00172E22" w:rsidRPr="00A558F2" w:rsidRDefault="00172E22" w:rsidP="00D32B71">
            <w:pPr>
              <w:spacing w:line="276" w:lineRule="auto"/>
              <w:jc w:val="both"/>
              <w:rPr>
                <w:sz w:val="28"/>
                <w:szCs w:val="28"/>
                <w:lang w:val="uk-UA"/>
              </w:rPr>
            </w:pPr>
            <w:r w:rsidRPr="00A558F2">
              <w:rPr>
                <w:sz w:val="28"/>
                <w:szCs w:val="28"/>
                <w:lang w:val="uk-UA"/>
              </w:rPr>
              <w:t>1</w:t>
            </w:r>
          </w:p>
        </w:tc>
        <w:tc>
          <w:tcPr>
            <w:tcW w:w="2075" w:type="dxa"/>
          </w:tcPr>
          <w:p w14:paraId="15B0371E" w14:textId="77777777" w:rsidR="00172E22" w:rsidRDefault="00172E22" w:rsidP="00D32B71">
            <w:pPr>
              <w:spacing w:line="276" w:lineRule="auto"/>
              <w:jc w:val="both"/>
              <w:rPr>
                <w:sz w:val="28"/>
                <w:szCs w:val="28"/>
                <w:lang w:val="uk-UA"/>
              </w:rPr>
            </w:pPr>
            <w:r>
              <w:rPr>
                <w:sz w:val="28"/>
                <w:szCs w:val="28"/>
                <w:lang w:val="uk-UA"/>
              </w:rPr>
              <w:t xml:space="preserve">Привідний </w:t>
            </w:r>
          </w:p>
          <w:p w14:paraId="243F2F66" w14:textId="77777777" w:rsidR="00172E22" w:rsidRDefault="00172E22" w:rsidP="00D32B71">
            <w:pPr>
              <w:spacing w:line="276" w:lineRule="auto"/>
              <w:jc w:val="both"/>
              <w:rPr>
                <w:sz w:val="28"/>
                <w:szCs w:val="28"/>
                <w:lang w:val="uk-UA"/>
              </w:rPr>
            </w:pPr>
            <w:r>
              <w:rPr>
                <w:sz w:val="28"/>
                <w:szCs w:val="28"/>
                <w:lang w:val="uk-UA"/>
              </w:rPr>
              <w:t>редуктор:</w:t>
            </w:r>
          </w:p>
          <w:p w14:paraId="270A2A0F" w14:textId="77777777" w:rsidR="00172E22" w:rsidRPr="00F96B2A" w:rsidRDefault="00172E22" w:rsidP="00D32B71">
            <w:pPr>
              <w:spacing w:line="276" w:lineRule="auto"/>
              <w:jc w:val="both"/>
              <w:rPr>
                <w:sz w:val="28"/>
                <w:szCs w:val="28"/>
              </w:rPr>
            </w:pPr>
            <w:r>
              <w:rPr>
                <w:sz w:val="28"/>
                <w:szCs w:val="28"/>
                <w:lang w:val="uk-UA"/>
              </w:rPr>
              <w:t>а) шестерні редуктора</w:t>
            </w:r>
            <w:r w:rsidRPr="00F96B2A">
              <w:rPr>
                <w:sz w:val="28"/>
                <w:szCs w:val="28"/>
              </w:rPr>
              <w:t>;</w:t>
            </w:r>
          </w:p>
          <w:p w14:paraId="260893F4" w14:textId="43DCFF47" w:rsidR="00172E22" w:rsidRPr="00593FAE" w:rsidRDefault="00172E22" w:rsidP="00D32B71">
            <w:pPr>
              <w:spacing w:line="276" w:lineRule="auto"/>
              <w:jc w:val="both"/>
              <w:rPr>
                <w:sz w:val="28"/>
                <w:szCs w:val="28"/>
                <w:lang w:val="uk-UA"/>
              </w:rPr>
            </w:pPr>
          </w:p>
        </w:tc>
        <w:tc>
          <w:tcPr>
            <w:tcW w:w="1441" w:type="dxa"/>
            <w:tcBorders>
              <w:right w:val="single" w:sz="4" w:space="0" w:color="auto"/>
            </w:tcBorders>
          </w:tcPr>
          <w:p w14:paraId="3220B109" w14:textId="77777777" w:rsidR="00172E22" w:rsidRDefault="00172E22" w:rsidP="00D32B71">
            <w:pPr>
              <w:spacing w:line="276" w:lineRule="auto"/>
              <w:jc w:val="both"/>
              <w:rPr>
                <w:sz w:val="28"/>
                <w:szCs w:val="28"/>
                <w:lang w:val="uk-UA"/>
              </w:rPr>
            </w:pPr>
            <w:r w:rsidRPr="00234888">
              <w:rPr>
                <w:sz w:val="28"/>
                <w:szCs w:val="28"/>
                <w:lang w:val="uk-UA"/>
              </w:rPr>
              <w:t xml:space="preserve">Масло </w:t>
            </w:r>
            <w:proofErr w:type="spellStart"/>
            <w:r>
              <w:rPr>
                <w:sz w:val="28"/>
                <w:szCs w:val="28"/>
                <w:lang w:val="uk-UA"/>
              </w:rPr>
              <w:t>Трансмі-</w:t>
            </w:r>
            <w:proofErr w:type="spellEnd"/>
          </w:p>
          <w:p w14:paraId="2B34855B" w14:textId="77777777" w:rsidR="00172E22" w:rsidRPr="00234888" w:rsidRDefault="00172E22" w:rsidP="00D32B71">
            <w:pPr>
              <w:spacing w:line="276" w:lineRule="auto"/>
              <w:jc w:val="both"/>
              <w:rPr>
                <w:sz w:val="28"/>
                <w:szCs w:val="28"/>
                <w:lang w:val="uk-UA"/>
              </w:rPr>
            </w:pPr>
            <w:r>
              <w:rPr>
                <w:sz w:val="28"/>
                <w:szCs w:val="28"/>
                <w:lang w:val="uk-UA"/>
              </w:rPr>
              <w:t>сійне</w:t>
            </w:r>
          </w:p>
          <w:p w14:paraId="4CC6C334" w14:textId="11CEC15E" w:rsidR="00172E22" w:rsidRPr="00172E22" w:rsidRDefault="00172E22" w:rsidP="00172E22">
            <w:pPr>
              <w:spacing w:line="276" w:lineRule="auto"/>
              <w:jc w:val="both"/>
              <w:rPr>
                <w:sz w:val="28"/>
                <w:szCs w:val="28"/>
                <w:lang w:val="uk-UA"/>
              </w:rPr>
            </w:pPr>
            <w:r w:rsidRPr="00234888">
              <w:rPr>
                <w:sz w:val="28"/>
                <w:szCs w:val="28"/>
                <w:lang w:val="uk-UA"/>
              </w:rPr>
              <w:t xml:space="preserve">ГОСТ </w:t>
            </w:r>
            <w:r>
              <w:rPr>
                <w:sz w:val="28"/>
                <w:szCs w:val="28"/>
                <w:lang w:val="uk-UA"/>
              </w:rPr>
              <w:t>23652</w:t>
            </w:r>
          </w:p>
        </w:tc>
        <w:tc>
          <w:tcPr>
            <w:tcW w:w="1084" w:type="dxa"/>
            <w:tcBorders>
              <w:left w:val="single" w:sz="4" w:space="0" w:color="auto"/>
            </w:tcBorders>
          </w:tcPr>
          <w:p w14:paraId="003B8A58" w14:textId="77777777" w:rsidR="00172E22" w:rsidRPr="00A558F2" w:rsidRDefault="00172E22" w:rsidP="00D32B71">
            <w:pPr>
              <w:spacing w:line="276" w:lineRule="auto"/>
              <w:rPr>
                <w:sz w:val="28"/>
                <w:szCs w:val="28"/>
              </w:rPr>
            </w:pPr>
          </w:p>
          <w:p w14:paraId="07370D64" w14:textId="77777777" w:rsidR="00172E22" w:rsidRPr="00A558F2" w:rsidRDefault="00172E22" w:rsidP="00D32B71">
            <w:pPr>
              <w:spacing w:line="276" w:lineRule="auto"/>
              <w:jc w:val="both"/>
              <w:rPr>
                <w:sz w:val="28"/>
                <w:szCs w:val="28"/>
                <w:lang w:val="uk-UA"/>
              </w:rPr>
            </w:pPr>
            <w:r>
              <w:rPr>
                <w:sz w:val="28"/>
                <w:szCs w:val="28"/>
                <w:lang w:val="uk-UA"/>
              </w:rPr>
              <w:t>1</w:t>
            </w:r>
          </w:p>
        </w:tc>
        <w:tc>
          <w:tcPr>
            <w:tcW w:w="2011" w:type="dxa"/>
            <w:tcBorders>
              <w:right w:val="single" w:sz="4" w:space="0" w:color="auto"/>
            </w:tcBorders>
          </w:tcPr>
          <w:p w14:paraId="66096A60" w14:textId="77777777" w:rsidR="00172E22" w:rsidRPr="00234888" w:rsidRDefault="00172E22" w:rsidP="00D32B71">
            <w:pPr>
              <w:spacing w:line="276" w:lineRule="auto"/>
              <w:jc w:val="both"/>
              <w:rPr>
                <w:sz w:val="28"/>
                <w:szCs w:val="28"/>
                <w:lang w:val="uk-UA"/>
              </w:rPr>
            </w:pPr>
            <w:r w:rsidRPr="00234888">
              <w:rPr>
                <w:sz w:val="28"/>
                <w:szCs w:val="28"/>
                <w:lang w:val="uk-UA"/>
              </w:rPr>
              <w:t>Заливка</w:t>
            </w:r>
          </w:p>
          <w:p w14:paraId="1242E42C" w14:textId="77777777" w:rsidR="00172E22" w:rsidRPr="00A558F2" w:rsidRDefault="00172E22" w:rsidP="00D32B71">
            <w:pPr>
              <w:spacing w:line="276" w:lineRule="auto"/>
              <w:jc w:val="both"/>
              <w:rPr>
                <w:sz w:val="28"/>
                <w:szCs w:val="28"/>
              </w:rPr>
            </w:pPr>
            <w:r>
              <w:rPr>
                <w:sz w:val="28"/>
                <w:szCs w:val="28"/>
                <w:lang w:val="uk-UA"/>
              </w:rPr>
              <w:t>ч</w:t>
            </w:r>
            <w:r w:rsidRPr="00234888">
              <w:rPr>
                <w:sz w:val="28"/>
                <w:szCs w:val="28"/>
                <w:lang w:val="uk-UA"/>
              </w:rPr>
              <w:t>ерез заливну горловину</w:t>
            </w:r>
          </w:p>
        </w:tc>
        <w:tc>
          <w:tcPr>
            <w:tcW w:w="1843" w:type="dxa"/>
            <w:tcBorders>
              <w:left w:val="single" w:sz="4" w:space="0" w:color="auto"/>
              <w:right w:val="single" w:sz="4" w:space="0" w:color="auto"/>
            </w:tcBorders>
          </w:tcPr>
          <w:p w14:paraId="2B38277B" w14:textId="77777777" w:rsidR="00172E22" w:rsidRPr="00A558F2" w:rsidRDefault="00172E22" w:rsidP="00D32B71">
            <w:pPr>
              <w:spacing w:line="276" w:lineRule="auto"/>
              <w:rPr>
                <w:sz w:val="28"/>
                <w:szCs w:val="28"/>
              </w:rPr>
            </w:pPr>
            <w:r>
              <w:rPr>
                <w:sz w:val="28"/>
                <w:szCs w:val="28"/>
                <w:lang w:val="uk-UA"/>
              </w:rPr>
              <w:t>1</w:t>
            </w:r>
            <w:r w:rsidRPr="00234888">
              <w:rPr>
                <w:sz w:val="28"/>
                <w:szCs w:val="28"/>
                <w:lang w:val="uk-UA"/>
              </w:rPr>
              <w:t>раз/6 місяців</w:t>
            </w:r>
          </w:p>
        </w:tc>
        <w:tc>
          <w:tcPr>
            <w:tcW w:w="885" w:type="dxa"/>
            <w:gridSpan w:val="2"/>
            <w:tcBorders>
              <w:left w:val="single" w:sz="4" w:space="0" w:color="auto"/>
            </w:tcBorders>
          </w:tcPr>
          <w:p w14:paraId="244F55B4" w14:textId="77777777" w:rsidR="00172E22" w:rsidRPr="00A558F2" w:rsidRDefault="00172E22" w:rsidP="00D32B71">
            <w:pPr>
              <w:spacing w:line="276" w:lineRule="auto"/>
              <w:jc w:val="both"/>
              <w:rPr>
                <w:sz w:val="28"/>
                <w:szCs w:val="28"/>
              </w:rPr>
            </w:pPr>
          </w:p>
        </w:tc>
      </w:tr>
      <w:tr w:rsidR="00172E22" w:rsidRPr="00A558F2" w14:paraId="301E2FF1" w14:textId="77777777" w:rsidTr="00D32B71">
        <w:tc>
          <w:tcPr>
            <w:tcW w:w="732" w:type="dxa"/>
          </w:tcPr>
          <w:p w14:paraId="5E018E99" w14:textId="77777777" w:rsidR="00172E22" w:rsidRPr="00A558F2" w:rsidRDefault="00172E22" w:rsidP="00D32B71">
            <w:pPr>
              <w:spacing w:line="276" w:lineRule="auto"/>
              <w:jc w:val="both"/>
              <w:rPr>
                <w:sz w:val="28"/>
                <w:szCs w:val="28"/>
                <w:lang w:val="uk-UA"/>
              </w:rPr>
            </w:pPr>
          </w:p>
        </w:tc>
        <w:tc>
          <w:tcPr>
            <w:tcW w:w="2075" w:type="dxa"/>
          </w:tcPr>
          <w:p w14:paraId="7CC87C83" w14:textId="77777777" w:rsidR="00172E22" w:rsidRDefault="00172E22" w:rsidP="00D32B71">
            <w:pPr>
              <w:spacing w:line="276" w:lineRule="auto"/>
              <w:jc w:val="both"/>
              <w:rPr>
                <w:sz w:val="28"/>
                <w:szCs w:val="28"/>
                <w:lang w:val="uk-UA"/>
              </w:rPr>
            </w:pPr>
            <w:r>
              <w:rPr>
                <w:sz w:val="28"/>
                <w:szCs w:val="28"/>
                <w:lang w:val="uk-UA"/>
              </w:rPr>
              <w:t>б) підшипник редуктора</w:t>
            </w:r>
          </w:p>
        </w:tc>
        <w:tc>
          <w:tcPr>
            <w:tcW w:w="1441" w:type="dxa"/>
            <w:tcBorders>
              <w:right w:val="single" w:sz="4" w:space="0" w:color="auto"/>
            </w:tcBorders>
          </w:tcPr>
          <w:p w14:paraId="325DB43D" w14:textId="77777777" w:rsidR="00172E22" w:rsidRDefault="00172E22" w:rsidP="00D32B71">
            <w:pPr>
              <w:spacing w:line="276" w:lineRule="auto"/>
              <w:rPr>
                <w:sz w:val="28"/>
                <w:szCs w:val="28"/>
                <w:lang w:val="uk-UA"/>
              </w:rPr>
            </w:pPr>
            <w:r>
              <w:rPr>
                <w:sz w:val="28"/>
                <w:szCs w:val="28"/>
                <w:lang w:val="uk-UA"/>
              </w:rPr>
              <w:t>Солідол</w:t>
            </w:r>
          </w:p>
          <w:p w14:paraId="4FD84B5F" w14:textId="77777777" w:rsidR="00172E22" w:rsidRPr="008515F3" w:rsidRDefault="00172E22" w:rsidP="00D32B71">
            <w:pPr>
              <w:spacing w:line="276" w:lineRule="auto"/>
              <w:rPr>
                <w:sz w:val="28"/>
                <w:szCs w:val="28"/>
                <w:lang w:val="uk-UA"/>
              </w:rPr>
            </w:pPr>
            <w:r>
              <w:rPr>
                <w:sz w:val="28"/>
                <w:szCs w:val="28"/>
                <w:lang w:val="uk-UA"/>
              </w:rPr>
              <w:t>жировий</w:t>
            </w:r>
          </w:p>
          <w:p w14:paraId="37D052BB" w14:textId="77777777" w:rsidR="00172E22" w:rsidRDefault="00172E22" w:rsidP="00D32B71">
            <w:pPr>
              <w:spacing w:line="276" w:lineRule="auto"/>
              <w:jc w:val="both"/>
              <w:rPr>
                <w:sz w:val="28"/>
                <w:szCs w:val="28"/>
                <w:lang w:val="uk-UA"/>
              </w:rPr>
            </w:pPr>
            <w:r w:rsidRPr="00A558F2">
              <w:rPr>
                <w:sz w:val="28"/>
                <w:szCs w:val="28"/>
              </w:rPr>
              <w:t xml:space="preserve">ГОСТ </w:t>
            </w:r>
            <w:r w:rsidRPr="00A558F2">
              <w:rPr>
                <w:sz w:val="28"/>
                <w:szCs w:val="28"/>
              </w:rPr>
              <w:lastRenderedPageBreak/>
              <w:t>1033-81</w:t>
            </w:r>
          </w:p>
        </w:tc>
        <w:tc>
          <w:tcPr>
            <w:tcW w:w="1084" w:type="dxa"/>
            <w:tcBorders>
              <w:left w:val="single" w:sz="4" w:space="0" w:color="auto"/>
            </w:tcBorders>
          </w:tcPr>
          <w:p w14:paraId="4E0293E5" w14:textId="77777777" w:rsidR="00172E22" w:rsidRPr="000C3746" w:rsidRDefault="00172E22" w:rsidP="00D32B71">
            <w:pPr>
              <w:spacing w:line="276" w:lineRule="auto"/>
              <w:rPr>
                <w:sz w:val="28"/>
                <w:szCs w:val="28"/>
                <w:lang w:val="uk-UA"/>
              </w:rPr>
            </w:pPr>
            <w:r>
              <w:rPr>
                <w:sz w:val="28"/>
                <w:szCs w:val="28"/>
                <w:lang w:val="uk-UA"/>
              </w:rPr>
              <w:lastRenderedPageBreak/>
              <w:t>2</w:t>
            </w:r>
          </w:p>
        </w:tc>
        <w:tc>
          <w:tcPr>
            <w:tcW w:w="2011" w:type="dxa"/>
            <w:tcBorders>
              <w:right w:val="single" w:sz="4" w:space="0" w:color="auto"/>
            </w:tcBorders>
          </w:tcPr>
          <w:p w14:paraId="53F0885D" w14:textId="77777777" w:rsidR="00172E22" w:rsidRPr="00234888" w:rsidRDefault="00172E22" w:rsidP="00D32B71">
            <w:pPr>
              <w:spacing w:line="276" w:lineRule="auto"/>
              <w:rPr>
                <w:sz w:val="28"/>
                <w:szCs w:val="28"/>
                <w:lang w:val="uk-UA"/>
              </w:rPr>
            </w:pPr>
            <w:r w:rsidRPr="00234888">
              <w:rPr>
                <w:sz w:val="28"/>
                <w:szCs w:val="28"/>
                <w:lang w:val="uk-UA"/>
              </w:rPr>
              <w:t>набивки</w:t>
            </w:r>
          </w:p>
          <w:p w14:paraId="4DAC3F43" w14:textId="77777777" w:rsidR="00172E22" w:rsidRPr="00234888" w:rsidRDefault="00172E22" w:rsidP="00D32B71">
            <w:pPr>
              <w:spacing w:line="276" w:lineRule="auto"/>
              <w:rPr>
                <w:sz w:val="28"/>
                <w:szCs w:val="28"/>
                <w:lang w:val="uk-UA"/>
              </w:rPr>
            </w:pPr>
            <w:r w:rsidRPr="00234888">
              <w:rPr>
                <w:sz w:val="28"/>
                <w:szCs w:val="28"/>
                <w:lang w:val="uk-UA"/>
              </w:rPr>
              <w:t>мастила в</w:t>
            </w:r>
          </w:p>
          <w:p w14:paraId="6403C142" w14:textId="77777777" w:rsidR="00172E22" w:rsidRPr="00234888" w:rsidRDefault="00172E22" w:rsidP="00D32B71">
            <w:pPr>
              <w:spacing w:line="276" w:lineRule="auto"/>
              <w:rPr>
                <w:sz w:val="28"/>
                <w:szCs w:val="28"/>
                <w:lang w:val="uk-UA"/>
              </w:rPr>
            </w:pPr>
            <w:r w:rsidRPr="00234888">
              <w:rPr>
                <w:sz w:val="28"/>
                <w:szCs w:val="28"/>
                <w:lang w:val="uk-UA"/>
              </w:rPr>
              <w:t>порожнину</w:t>
            </w:r>
          </w:p>
          <w:p w14:paraId="7F19EB99" w14:textId="77777777" w:rsidR="00172E22" w:rsidRPr="00234888" w:rsidRDefault="00172E22" w:rsidP="00D32B71">
            <w:pPr>
              <w:spacing w:line="276" w:lineRule="auto"/>
              <w:rPr>
                <w:sz w:val="28"/>
                <w:szCs w:val="28"/>
                <w:lang w:val="uk-UA"/>
              </w:rPr>
            </w:pPr>
            <w:r w:rsidRPr="00234888">
              <w:rPr>
                <w:sz w:val="28"/>
                <w:szCs w:val="28"/>
                <w:lang w:val="uk-UA"/>
              </w:rPr>
              <w:lastRenderedPageBreak/>
              <w:t>через</w:t>
            </w:r>
          </w:p>
          <w:p w14:paraId="207038A2" w14:textId="77777777" w:rsidR="00172E22" w:rsidRPr="00234888" w:rsidRDefault="00172E22" w:rsidP="00D32B71">
            <w:pPr>
              <w:spacing w:line="276" w:lineRule="auto"/>
              <w:rPr>
                <w:sz w:val="28"/>
                <w:szCs w:val="28"/>
                <w:lang w:val="uk-UA"/>
              </w:rPr>
            </w:pPr>
            <w:r w:rsidRPr="00234888">
              <w:rPr>
                <w:sz w:val="28"/>
                <w:szCs w:val="28"/>
                <w:lang w:val="uk-UA"/>
              </w:rPr>
              <w:t>спеціальні</w:t>
            </w:r>
          </w:p>
          <w:p w14:paraId="0C394FA2" w14:textId="77777777" w:rsidR="00172E22" w:rsidRDefault="00172E22" w:rsidP="00D32B71">
            <w:pPr>
              <w:spacing w:line="276" w:lineRule="auto"/>
              <w:jc w:val="both"/>
              <w:rPr>
                <w:sz w:val="28"/>
                <w:szCs w:val="28"/>
                <w:lang w:val="uk-UA"/>
              </w:rPr>
            </w:pPr>
            <w:proofErr w:type="spellStart"/>
            <w:r w:rsidRPr="00234888">
              <w:rPr>
                <w:sz w:val="28"/>
                <w:szCs w:val="28"/>
                <w:lang w:val="uk-UA"/>
              </w:rPr>
              <w:t>мастилки</w:t>
            </w:r>
            <w:proofErr w:type="spellEnd"/>
          </w:p>
        </w:tc>
        <w:tc>
          <w:tcPr>
            <w:tcW w:w="1843" w:type="dxa"/>
            <w:tcBorders>
              <w:left w:val="single" w:sz="4" w:space="0" w:color="auto"/>
              <w:right w:val="single" w:sz="4" w:space="0" w:color="auto"/>
            </w:tcBorders>
          </w:tcPr>
          <w:p w14:paraId="0DB0B6D9" w14:textId="77777777" w:rsidR="00172E22" w:rsidRPr="00A558F2" w:rsidRDefault="00172E22" w:rsidP="00D32B71">
            <w:pPr>
              <w:spacing w:line="276" w:lineRule="auto"/>
              <w:rPr>
                <w:sz w:val="28"/>
                <w:szCs w:val="28"/>
              </w:rPr>
            </w:pPr>
            <w:r>
              <w:rPr>
                <w:sz w:val="28"/>
                <w:szCs w:val="28"/>
                <w:lang w:val="uk-UA"/>
              </w:rPr>
              <w:lastRenderedPageBreak/>
              <w:t>1</w:t>
            </w:r>
            <w:r w:rsidRPr="00234888">
              <w:rPr>
                <w:sz w:val="28"/>
                <w:szCs w:val="28"/>
                <w:lang w:val="uk-UA"/>
              </w:rPr>
              <w:t>раз/6 місяців</w:t>
            </w:r>
          </w:p>
        </w:tc>
        <w:tc>
          <w:tcPr>
            <w:tcW w:w="885" w:type="dxa"/>
            <w:gridSpan w:val="2"/>
            <w:tcBorders>
              <w:left w:val="single" w:sz="4" w:space="0" w:color="auto"/>
            </w:tcBorders>
          </w:tcPr>
          <w:p w14:paraId="4F6350C3" w14:textId="77777777" w:rsidR="00172E22" w:rsidRPr="00A558F2" w:rsidRDefault="00172E22" w:rsidP="00D32B71">
            <w:pPr>
              <w:spacing w:line="276" w:lineRule="auto"/>
              <w:jc w:val="both"/>
              <w:rPr>
                <w:sz w:val="28"/>
                <w:szCs w:val="28"/>
              </w:rPr>
            </w:pPr>
          </w:p>
        </w:tc>
      </w:tr>
      <w:tr w:rsidR="00172E22" w:rsidRPr="00A558F2" w14:paraId="49DF6761" w14:textId="77777777" w:rsidTr="00D32B71">
        <w:tc>
          <w:tcPr>
            <w:tcW w:w="732" w:type="dxa"/>
          </w:tcPr>
          <w:p w14:paraId="112207FF" w14:textId="77777777" w:rsidR="00172E22" w:rsidRPr="00A558F2" w:rsidRDefault="00172E22" w:rsidP="00D32B71">
            <w:pPr>
              <w:spacing w:line="276" w:lineRule="auto"/>
              <w:jc w:val="both"/>
              <w:rPr>
                <w:sz w:val="28"/>
                <w:szCs w:val="28"/>
              </w:rPr>
            </w:pPr>
            <w:r w:rsidRPr="00A558F2">
              <w:rPr>
                <w:sz w:val="28"/>
                <w:szCs w:val="28"/>
              </w:rPr>
              <w:lastRenderedPageBreak/>
              <w:t>2</w:t>
            </w:r>
          </w:p>
        </w:tc>
        <w:tc>
          <w:tcPr>
            <w:tcW w:w="2075" w:type="dxa"/>
          </w:tcPr>
          <w:p w14:paraId="61997423" w14:textId="77777777" w:rsidR="00172E22" w:rsidRDefault="00172E22" w:rsidP="00D32B71">
            <w:pPr>
              <w:spacing w:line="276" w:lineRule="auto"/>
              <w:jc w:val="both"/>
              <w:rPr>
                <w:sz w:val="28"/>
                <w:szCs w:val="28"/>
                <w:lang w:val="uk-UA"/>
              </w:rPr>
            </w:pPr>
            <w:r>
              <w:rPr>
                <w:sz w:val="28"/>
                <w:szCs w:val="28"/>
                <w:lang w:val="uk-UA"/>
              </w:rPr>
              <w:t xml:space="preserve">Привідний </w:t>
            </w:r>
            <w:proofErr w:type="spellStart"/>
            <w:r>
              <w:rPr>
                <w:sz w:val="28"/>
                <w:szCs w:val="28"/>
                <w:lang w:val="uk-UA"/>
              </w:rPr>
              <w:t>електоро-двигун</w:t>
            </w:r>
            <w:proofErr w:type="spellEnd"/>
            <w:r>
              <w:rPr>
                <w:sz w:val="28"/>
                <w:szCs w:val="28"/>
                <w:lang w:val="uk-UA"/>
              </w:rPr>
              <w:t>:</w:t>
            </w:r>
          </w:p>
          <w:p w14:paraId="57094CE3" w14:textId="77777777" w:rsidR="00172E22" w:rsidRPr="00A558F2" w:rsidRDefault="00172E22" w:rsidP="00D32B71">
            <w:pPr>
              <w:spacing w:line="276" w:lineRule="auto"/>
              <w:jc w:val="both"/>
              <w:rPr>
                <w:sz w:val="28"/>
                <w:szCs w:val="28"/>
                <w:lang w:val="uk-UA"/>
              </w:rPr>
            </w:pPr>
            <w:r>
              <w:rPr>
                <w:sz w:val="28"/>
                <w:szCs w:val="28"/>
                <w:lang w:val="uk-UA"/>
              </w:rPr>
              <w:t>а) підшипники</w:t>
            </w:r>
          </w:p>
        </w:tc>
        <w:tc>
          <w:tcPr>
            <w:tcW w:w="1441" w:type="dxa"/>
            <w:tcBorders>
              <w:right w:val="single" w:sz="4" w:space="0" w:color="auto"/>
            </w:tcBorders>
          </w:tcPr>
          <w:p w14:paraId="1AD78911" w14:textId="77777777" w:rsidR="00172E22" w:rsidRDefault="00172E22" w:rsidP="00D32B71">
            <w:pPr>
              <w:spacing w:line="276" w:lineRule="auto"/>
              <w:rPr>
                <w:sz w:val="28"/>
                <w:szCs w:val="28"/>
                <w:lang w:val="uk-UA"/>
              </w:rPr>
            </w:pPr>
            <w:r>
              <w:rPr>
                <w:sz w:val="28"/>
                <w:szCs w:val="28"/>
                <w:lang w:val="uk-UA"/>
              </w:rPr>
              <w:t>Солідол</w:t>
            </w:r>
          </w:p>
          <w:p w14:paraId="59B21A88" w14:textId="77777777" w:rsidR="00172E22" w:rsidRPr="008515F3" w:rsidRDefault="00172E22" w:rsidP="00D32B71">
            <w:pPr>
              <w:spacing w:line="276" w:lineRule="auto"/>
              <w:rPr>
                <w:sz w:val="28"/>
                <w:szCs w:val="28"/>
                <w:lang w:val="uk-UA"/>
              </w:rPr>
            </w:pPr>
            <w:r>
              <w:rPr>
                <w:sz w:val="28"/>
                <w:szCs w:val="28"/>
                <w:lang w:val="uk-UA"/>
              </w:rPr>
              <w:t>жировий</w:t>
            </w:r>
          </w:p>
          <w:p w14:paraId="20B0A694" w14:textId="77777777" w:rsidR="00172E22" w:rsidRPr="00A558F2" w:rsidRDefault="00172E22" w:rsidP="00D32B71">
            <w:pPr>
              <w:spacing w:line="276" w:lineRule="auto"/>
              <w:rPr>
                <w:sz w:val="28"/>
                <w:szCs w:val="28"/>
              </w:rPr>
            </w:pPr>
            <w:r w:rsidRPr="00A558F2">
              <w:rPr>
                <w:sz w:val="28"/>
                <w:szCs w:val="28"/>
              </w:rPr>
              <w:t>ГОСТ 1033-81</w:t>
            </w:r>
          </w:p>
        </w:tc>
        <w:tc>
          <w:tcPr>
            <w:tcW w:w="1084" w:type="dxa"/>
            <w:tcBorders>
              <w:left w:val="single" w:sz="4" w:space="0" w:color="auto"/>
            </w:tcBorders>
          </w:tcPr>
          <w:p w14:paraId="33F34712" w14:textId="77777777" w:rsidR="00172E22" w:rsidRPr="00A558F2" w:rsidRDefault="00172E22" w:rsidP="00D32B71">
            <w:pPr>
              <w:spacing w:line="276" w:lineRule="auto"/>
              <w:jc w:val="both"/>
              <w:rPr>
                <w:sz w:val="28"/>
                <w:szCs w:val="28"/>
                <w:lang w:val="uk-UA"/>
              </w:rPr>
            </w:pPr>
            <w:r>
              <w:rPr>
                <w:sz w:val="28"/>
                <w:szCs w:val="28"/>
                <w:lang w:val="uk-UA"/>
              </w:rPr>
              <w:t>2</w:t>
            </w:r>
          </w:p>
        </w:tc>
        <w:tc>
          <w:tcPr>
            <w:tcW w:w="2011" w:type="dxa"/>
            <w:tcBorders>
              <w:right w:val="single" w:sz="4" w:space="0" w:color="auto"/>
            </w:tcBorders>
          </w:tcPr>
          <w:p w14:paraId="16FA4613" w14:textId="77777777" w:rsidR="00172E22" w:rsidRPr="00A558F2" w:rsidRDefault="00172E22" w:rsidP="00D32B71">
            <w:pPr>
              <w:spacing w:line="276" w:lineRule="auto"/>
              <w:rPr>
                <w:sz w:val="28"/>
                <w:szCs w:val="28"/>
              </w:rPr>
            </w:pPr>
            <w:proofErr w:type="spellStart"/>
            <w:r w:rsidRPr="00A558F2">
              <w:rPr>
                <w:sz w:val="28"/>
                <w:szCs w:val="28"/>
              </w:rPr>
              <w:t>Підшипники</w:t>
            </w:r>
            <w:proofErr w:type="spellEnd"/>
          </w:p>
          <w:p w14:paraId="1A5EF3C9" w14:textId="77777777" w:rsidR="00172E22" w:rsidRPr="00A558F2" w:rsidRDefault="00172E22" w:rsidP="00D32B71">
            <w:pPr>
              <w:spacing w:line="276" w:lineRule="auto"/>
              <w:rPr>
                <w:sz w:val="28"/>
                <w:szCs w:val="28"/>
              </w:rPr>
            </w:pPr>
            <w:proofErr w:type="spellStart"/>
            <w:r w:rsidRPr="00A558F2">
              <w:rPr>
                <w:sz w:val="28"/>
                <w:szCs w:val="28"/>
              </w:rPr>
              <w:t>змащуються</w:t>
            </w:r>
            <w:proofErr w:type="spellEnd"/>
          </w:p>
          <w:p w14:paraId="47BB384A" w14:textId="77777777" w:rsidR="00172E22" w:rsidRPr="00A558F2" w:rsidRDefault="00172E22" w:rsidP="00D32B71">
            <w:pPr>
              <w:spacing w:line="276" w:lineRule="auto"/>
              <w:rPr>
                <w:sz w:val="28"/>
                <w:szCs w:val="28"/>
              </w:rPr>
            </w:pPr>
            <w:r w:rsidRPr="00A558F2">
              <w:rPr>
                <w:sz w:val="28"/>
                <w:szCs w:val="28"/>
              </w:rPr>
              <w:t>шляхом</w:t>
            </w:r>
          </w:p>
          <w:p w14:paraId="746B59A7" w14:textId="77777777" w:rsidR="00172E22" w:rsidRPr="00A558F2" w:rsidRDefault="00172E22" w:rsidP="00D32B71">
            <w:pPr>
              <w:spacing w:line="276" w:lineRule="auto"/>
              <w:rPr>
                <w:sz w:val="28"/>
                <w:szCs w:val="28"/>
              </w:rPr>
            </w:pPr>
            <w:r w:rsidRPr="00A558F2">
              <w:rPr>
                <w:sz w:val="28"/>
                <w:szCs w:val="28"/>
              </w:rPr>
              <w:t>набивки</w:t>
            </w:r>
          </w:p>
          <w:p w14:paraId="555B55A6" w14:textId="77777777" w:rsidR="00172E22" w:rsidRPr="00A558F2" w:rsidRDefault="00172E22" w:rsidP="00D32B71">
            <w:pPr>
              <w:spacing w:line="276" w:lineRule="auto"/>
              <w:rPr>
                <w:sz w:val="28"/>
                <w:szCs w:val="28"/>
              </w:rPr>
            </w:pPr>
            <w:proofErr w:type="spellStart"/>
            <w:r w:rsidRPr="00A558F2">
              <w:rPr>
                <w:sz w:val="28"/>
                <w:szCs w:val="28"/>
              </w:rPr>
              <w:t>мастила</w:t>
            </w:r>
            <w:proofErr w:type="spellEnd"/>
            <w:r w:rsidRPr="00A558F2">
              <w:rPr>
                <w:sz w:val="28"/>
                <w:szCs w:val="28"/>
              </w:rPr>
              <w:t xml:space="preserve"> в</w:t>
            </w:r>
          </w:p>
          <w:p w14:paraId="2BF1B66B" w14:textId="77777777" w:rsidR="00172E22" w:rsidRPr="00A558F2" w:rsidRDefault="00172E22" w:rsidP="00D32B71">
            <w:pPr>
              <w:spacing w:line="276" w:lineRule="auto"/>
              <w:rPr>
                <w:sz w:val="28"/>
                <w:szCs w:val="28"/>
              </w:rPr>
            </w:pPr>
            <w:proofErr w:type="spellStart"/>
            <w:r w:rsidRPr="00A558F2">
              <w:rPr>
                <w:sz w:val="28"/>
                <w:szCs w:val="28"/>
              </w:rPr>
              <w:t>порожнину</w:t>
            </w:r>
            <w:proofErr w:type="spellEnd"/>
          </w:p>
          <w:p w14:paraId="72EFFD09" w14:textId="77777777" w:rsidR="00172E22" w:rsidRPr="00A558F2" w:rsidRDefault="00172E22" w:rsidP="00D32B71">
            <w:pPr>
              <w:spacing w:line="276" w:lineRule="auto"/>
              <w:rPr>
                <w:sz w:val="28"/>
                <w:szCs w:val="28"/>
              </w:rPr>
            </w:pPr>
            <w:r w:rsidRPr="00A558F2">
              <w:rPr>
                <w:sz w:val="28"/>
                <w:szCs w:val="28"/>
              </w:rPr>
              <w:t>через</w:t>
            </w:r>
          </w:p>
          <w:p w14:paraId="7BCB3E1F" w14:textId="77777777" w:rsidR="00172E22" w:rsidRPr="00A558F2" w:rsidRDefault="00172E22" w:rsidP="00D32B71">
            <w:pPr>
              <w:spacing w:line="276" w:lineRule="auto"/>
              <w:rPr>
                <w:sz w:val="28"/>
                <w:szCs w:val="28"/>
              </w:rPr>
            </w:pPr>
            <w:proofErr w:type="spellStart"/>
            <w:r w:rsidRPr="00A558F2">
              <w:rPr>
                <w:sz w:val="28"/>
                <w:szCs w:val="28"/>
              </w:rPr>
              <w:t>спеціальні</w:t>
            </w:r>
            <w:proofErr w:type="spellEnd"/>
          </w:p>
          <w:p w14:paraId="3F1B3535" w14:textId="77777777" w:rsidR="00172E22" w:rsidRPr="00A558F2" w:rsidRDefault="00172E22" w:rsidP="00D32B71">
            <w:pPr>
              <w:spacing w:line="276" w:lineRule="auto"/>
              <w:jc w:val="both"/>
              <w:rPr>
                <w:sz w:val="28"/>
                <w:szCs w:val="28"/>
              </w:rPr>
            </w:pPr>
            <w:proofErr w:type="spellStart"/>
            <w:r w:rsidRPr="00A558F2">
              <w:rPr>
                <w:sz w:val="28"/>
                <w:szCs w:val="28"/>
              </w:rPr>
              <w:t>мастилки</w:t>
            </w:r>
            <w:proofErr w:type="spellEnd"/>
          </w:p>
        </w:tc>
        <w:tc>
          <w:tcPr>
            <w:tcW w:w="1843" w:type="dxa"/>
            <w:tcBorders>
              <w:left w:val="single" w:sz="4" w:space="0" w:color="auto"/>
              <w:right w:val="single" w:sz="4" w:space="0" w:color="auto"/>
            </w:tcBorders>
          </w:tcPr>
          <w:p w14:paraId="11D4F52B" w14:textId="77777777" w:rsidR="00172E22" w:rsidRPr="00A558F2" w:rsidRDefault="00172E22" w:rsidP="00D32B71">
            <w:pPr>
              <w:spacing w:line="276" w:lineRule="auto"/>
              <w:rPr>
                <w:sz w:val="28"/>
                <w:szCs w:val="28"/>
              </w:rPr>
            </w:pPr>
            <w:proofErr w:type="spellStart"/>
            <w:r w:rsidRPr="00A558F2">
              <w:rPr>
                <w:sz w:val="28"/>
                <w:szCs w:val="28"/>
              </w:rPr>
              <w:t>Поповнення</w:t>
            </w:r>
            <w:proofErr w:type="spellEnd"/>
          </w:p>
          <w:p w14:paraId="31CE2DF7" w14:textId="77777777" w:rsidR="00172E22" w:rsidRPr="00A558F2" w:rsidRDefault="00172E22" w:rsidP="00D32B71">
            <w:pPr>
              <w:spacing w:line="276" w:lineRule="auto"/>
              <w:rPr>
                <w:sz w:val="28"/>
                <w:szCs w:val="28"/>
              </w:rPr>
            </w:pPr>
            <w:proofErr w:type="spellStart"/>
            <w:r w:rsidRPr="00A558F2">
              <w:rPr>
                <w:sz w:val="28"/>
                <w:szCs w:val="28"/>
              </w:rPr>
              <w:t>мастилок</w:t>
            </w:r>
            <w:proofErr w:type="spellEnd"/>
          </w:p>
          <w:p w14:paraId="4DC6312D" w14:textId="77777777" w:rsidR="00172E22" w:rsidRPr="00A558F2" w:rsidRDefault="00172E22" w:rsidP="00D32B71">
            <w:pPr>
              <w:spacing w:line="276" w:lineRule="auto"/>
              <w:jc w:val="both"/>
              <w:rPr>
                <w:sz w:val="28"/>
                <w:szCs w:val="28"/>
              </w:rPr>
            </w:pPr>
            <w:proofErr w:type="spellStart"/>
            <w:r w:rsidRPr="00A558F2">
              <w:rPr>
                <w:sz w:val="28"/>
                <w:szCs w:val="28"/>
              </w:rPr>
              <w:t>проводити</w:t>
            </w:r>
            <w:proofErr w:type="spellEnd"/>
            <w:r w:rsidRPr="00A558F2">
              <w:rPr>
                <w:sz w:val="28"/>
                <w:szCs w:val="28"/>
              </w:rPr>
              <w:t xml:space="preserve"> </w:t>
            </w:r>
            <w:r>
              <w:rPr>
                <w:sz w:val="28"/>
                <w:szCs w:val="28"/>
                <w:lang w:val="uk-UA"/>
              </w:rPr>
              <w:t>1</w:t>
            </w:r>
            <w:r w:rsidRPr="00234888">
              <w:rPr>
                <w:sz w:val="28"/>
                <w:szCs w:val="28"/>
                <w:lang w:val="uk-UA"/>
              </w:rPr>
              <w:t>раз/6 місяців</w:t>
            </w:r>
          </w:p>
        </w:tc>
        <w:tc>
          <w:tcPr>
            <w:tcW w:w="885" w:type="dxa"/>
            <w:gridSpan w:val="2"/>
            <w:tcBorders>
              <w:left w:val="single" w:sz="4" w:space="0" w:color="auto"/>
            </w:tcBorders>
          </w:tcPr>
          <w:p w14:paraId="47595A06" w14:textId="77777777" w:rsidR="00172E22" w:rsidRPr="00A558F2" w:rsidRDefault="00172E22" w:rsidP="00D32B71">
            <w:pPr>
              <w:spacing w:line="276" w:lineRule="auto"/>
              <w:jc w:val="both"/>
              <w:rPr>
                <w:sz w:val="28"/>
                <w:szCs w:val="28"/>
              </w:rPr>
            </w:pPr>
          </w:p>
        </w:tc>
      </w:tr>
      <w:tr w:rsidR="00172E22" w:rsidRPr="00A558F2" w14:paraId="73196731" w14:textId="77777777" w:rsidTr="00D32B71">
        <w:tc>
          <w:tcPr>
            <w:tcW w:w="732" w:type="dxa"/>
          </w:tcPr>
          <w:p w14:paraId="1A8DCDDB" w14:textId="77777777" w:rsidR="00172E22" w:rsidRPr="00014BF5" w:rsidRDefault="00172E22" w:rsidP="00D32B71">
            <w:pPr>
              <w:spacing w:line="276" w:lineRule="auto"/>
              <w:jc w:val="both"/>
              <w:rPr>
                <w:sz w:val="28"/>
                <w:szCs w:val="28"/>
                <w:lang w:val="uk-UA"/>
              </w:rPr>
            </w:pPr>
            <w:r>
              <w:rPr>
                <w:sz w:val="28"/>
                <w:szCs w:val="28"/>
                <w:lang w:val="uk-UA"/>
              </w:rPr>
              <w:t>3</w:t>
            </w:r>
          </w:p>
        </w:tc>
        <w:tc>
          <w:tcPr>
            <w:tcW w:w="2075" w:type="dxa"/>
          </w:tcPr>
          <w:p w14:paraId="4D1F0753" w14:textId="77777777" w:rsidR="00172E22" w:rsidRDefault="00172E22" w:rsidP="00D32B71">
            <w:pPr>
              <w:spacing w:line="276" w:lineRule="auto"/>
              <w:jc w:val="both"/>
              <w:rPr>
                <w:sz w:val="28"/>
                <w:szCs w:val="28"/>
                <w:lang w:val="uk-UA"/>
              </w:rPr>
            </w:pPr>
            <w:r>
              <w:rPr>
                <w:sz w:val="28"/>
                <w:szCs w:val="28"/>
                <w:lang w:val="uk-UA"/>
              </w:rPr>
              <w:t>б) Черв’ячний вал</w:t>
            </w:r>
          </w:p>
        </w:tc>
        <w:tc>
          <w:tcPr>
            <w:tcW w:w="1441" w:type="dxa"/>
            <w:tcBorders>
              <w:right w:val="single" w:sz="4" w:space="0" w:color="auto"/>
            </w:tcBorders>
          </w:tcPr>
          <w:p w14:paraId="3A68E0E8" w14:textId="77777777" w:rsidR="00172E22" w:rsidRDefault="00172E22" w:rsidP="00D32B71">
            <w:pPr>
              <w:spacing w:line="276" w:lineRule="auto"/>
              <w:jc w:val="both"/>
              <w:rPr>
                <w:sz w:val="28"/>
                <w:szCs w:val="28"/>
                <w:lang w:val="uk-UA"/>
              </w:rPr>
            </w:pPr>
            <w:r w:rsidRPr="00234888">
              <w:rPr>
                <w:sz w:val="28"/>
                <w:szCs w:val="28"/>
                <w:lang w:val="uk-UA"/>
              </w:rPr>
              <w:t xml:space="preserve">Масло </w:t>
            </w:r>
            <w:proofErr w:type="spellStart"/>
            <w:r>
              <w:rPr>
                <w:sz w:val="28"/>
                <w:szCs w:val="28"/>
                <w:lang w:val="uk-UA"/>
              </w:rPr>
              <w:t>Трансмі-</w:t>
            </w:r>
            <w:proofErr w:type="spellEnd"/>
          </w:p>
          <w:p w14:paraId="6488F161" w14:textId="77777777" w:rsidR="00172E22" w:rsidRPr="00234888" w:rsidRDefault="00172E22" w:rsidP="00D32B71">
            <w:pPr>
              <w:spacing w:line="276" w:lineRule="auto"/>
              <w:jc w:val="both"/>
              <w:rPr>
                <w:sz w:val="28"/>
                <w:szCs w:val="28"/>
                <w:lang w:val="uk-UA"/>
              </w:rPr>
            </w:pPr>
            <w:r>
              <w:rPr>
                <w:sz w:val="28"/>
                <w:szCs w:val="28"/>
                <w:lang w:val="uk-UA"/>
              </w:rPr>
              <w:t>сійне</w:t>
            </w:r>
          </w:p>
          <w:p w14:paraId="625FA4CD" w14:textId="1E67D688" w:rsidR="00172E22" w:rsidRPr="00172E22" w:rsidRDefault="00172E22" w:rsidP="00172E22">
            <w:pPr>
              <w:spacing w:line="276" w:lineRule="auto"/>
              <w:jc w:val="both"/>
              <w:rPr>
                <w:sz w:val="28"/>
                <w:szCs w:val="28"/>
                <w:lang w:val="uk-UA"/>
              </w:rPr>
            </w:pPr>
            <w:r w:rsidRPr="00234888">
              <w:rPr>
                <w:sz w:val="28"/>
                <w:szCs w:val="28"/>
                <w:lang w:val="uk-UA"/>
              </w:rPr>
              <w:t xml:space="preserve">ГОСТ </w:t>
            </w:r>
            <w:r>
              <w:rPr>
                <w:sz w:val="28"/>
                <w:szCs w:val="28"/>
                <w:lang w:val="uk-UA"/>
              </w:rPr>
              <w:t>23652</w:t>
            </w:r>
          </w:p>
        </w:tc>
        <w:tc>
          <w:tcPr>
            <w:tcW w:w="1084" w:type="dxa"/>
            <w:tcBorders>
              <w:left w:val="single" w:sz="4" w:space="0" w:color="auto"/>
            </w:tcBorders>
          </w:tcPr>
          <w:p w14:paraId="0A4227D0" w14:textId="77777777" w:rsidR="00172E22" w:rsidRDefault="00172E22" w:rsidP="00D32B71">
            <w:pPr>
              <w:spacing w:line="276" w:lineRule="auto"/>
              <w:jc w:val="both"/>
              <w:rPr>
                <w:sz w:val="28"/>
                <w:szCs w:val="28"/>
                <w:lang w:val="uk-UA"/>
              </w:rPr>
            </w:pPr>
            <w:r>
              <w:rPr>
                <w:sz w:val="28"/>
                <w:szCs w:val="28"/>
                <w:lang w:val="uk-UA"/>
              </w:rPr>
              <w:t>1</w:t>
            </w:r>
          </w:p>
        </w:tc>
        <w:tc>
          <w:tcPr>
            <w:tcW w:w="2011" w:type="dxa"/>
            <w:tcBorders>
              <w:right w:val="single" w:sz="4" w:space="0" w:color="auto"/>
            </w:tcBorders>
          </w:tcPr>
          <w:p w14:paraId="26FE1A26" w14:textId="77777777" w:rsidR="00172E22" w:rsidRPr="00234888" w:rsidRDefault="00172E22" w:rsidP="00D32B71">
            <w:pPr>
              <w:spacing w:line="276" w:lineRule="auto"/>
              <w:jc w:val="both"/>
              <w:rPr>
                <w:sz w:val="28"/>
                <w:szCs w:val="28"/>
                <w:lang w:val="uk-UA"/>
              </w:rPr>
            </w:pPr>
            <w:r>
              <w:rPr>
                <w:sz w:val="28"/>
                <w:szCs w:val="28"/>
                <w:lang w:val="uk-UA"/>
              </w:rPr>
              <w:t xml:space="preserve">Черв’ячний вал змащується </w:t>
            </w:r>
          </w:p>
          <w:p w14:paraId="7D3DF77F" w14:textId="77777777" w:rsidR="00172E22" w:rsidRPr="005E02B2" w:rsidRDefault="00172E22" w:rsidP="00D32B71">
            <w:pPr>
              <w:spacing w:line="276" w:lineRule="auto"/>
              <w:rPr>
                <w:sz w:val="28"/>
                <w:szCs w:val="28"/>
                <w:lang w:val="uk-UA"/>
              </w:rPr>
            </w:pPr>
            <w:r>
              <w:rPr>
                <w:sz w:val="28"/>
                <w:szCs w:val="28"/>
                <w:lang w:val="uk-UA"/>
              </w:rPr>
              <w:t>ч</w:t>
            </w:r>
            <w:r w:rsidRPr="00234888">
              <w:rPr>
                <w:sz w:val="28"/>
                <w:szCs w:val="28"/>
                <w:lang w:val="uk-UA"/>
              </w:rPr>
              <w:t>ерез заливну горловину</w:t>
            </w:r>
          </w:p>
        </w:tc>
        <w:tc>
          <w:tcPr>
            <w:tcW w:w="1843" w:type="dxa"/>
            <w:tcBorders>
              <w:left w:val="single" w:sz="4" w:space="0" w:color="auto"/>
              <w:right w:val="single" w:sz="4" w:space="0" w:color="auto"/>
            </w:tcBorders>
          </w:tcPr>
          <w:p w14:paraId="4D4CBF38" w14:textId="77777777" w:rsidR="00172E22" w:rsidRPr="00A558F2" w:rsidRDefault="00172E22" w:rsidP="00D32B71">
            <w:pPr>
              <w:spacing w:line="276" w:lineRule="auto"/>
              <w:rPr>
                <w:sz w:val="28"/>
                <w:szCs w:val="28"/>
              </w:rPr>
            </w:pPr>
            <w:r>
              <w:rPr>
                <w:sz w:val="28"/>
                <w:szCs w:val="28"/>
                <w:lang w:val="uk-UA"/>
              </w:rPr>
              <w:t>1</w:t>
            </w:r>
            <w:r w:rsidRPr="00234888">
              <w:rPr>
                <w:sz w:val="28"/>
                <w:szCs w:val="28"/>
                <w:lang w:val="uk-UA"/>
              </w:rPr>
              <w:t>раз/6 місяців</w:t>
            </w:r>
          </w:p>
        </w:tc>
        <w:tc>
          <w:tcPr>
            <w:tcW w:w="885" w:type="dxa"/>
            <w:gridSpan w:val="2"/>
            <w:tcBorders>
              <w:left w:val="single" w:sz="4" w:space="0" w:color="auto"/>
            </w:tcBorders>
          </w:tcPr>
          <w:p w14:paraId="14509965" w14:textId="77777777" w:rsidR="00172E22" w:rsidRPr="00A558F2" w:rsidRDefault="00172E22" w:rsidP="00D32B71">
            <w:pPr>
              <w:spacing w:line="276" w:lineRule="auto"/>
              <w:jc w:val="both"/>
              <w:rPr>
                <w:sz w:val="28"/>
                <w:szCs w:val="28"/>
              </w:rPr>
            </w:pPr>
          </w:p>
        </w:tc>
      </w:tr>
      <w:tr w:rsidR="00172E22" w:rsidRPr="00A558F2" w14:paraId="07F2B4E1" w14:textId="77777777" w:rsidTr="00D32B71">
        <w:tc>
          <w:tcPr>
            <w:tcW w:w="732" w:type="dxa"/>
          </w:tcPr>
          <w:p w14:paraId="3098C926" w14:textId="77777777" w:rsidR="00172E22" w:rsidRPr="00DB29C9" w:rsidRDefault="00172E22" w:rsidP="00D32B71">
            <w:pPr>
              <w:spacing w:line="276" w:lineRule="auto"/>
              <w:jc w:val="both"/>
              <w:rPr>
                <w:sz w:val="28"/>
                <w:szCs w:val="28"/>
                <w:lang w:val="uk-UA"/>
              </w:rPr>
            </w:pPr>
            <w:r>
              <w:rPr>
                <w:sz w:val="28"/>
                <w:szCs w:val="28"/>
                <w:lang w:val="uk-UA"/>
              </w:rPr>
              <w:t>4</w:t>
            </w:r>
          </w:p>
        </w:tc>
        <w:tc>
          <w:tcPr>
            <w:tcW w:w="2075" w:type="dxa"/>
          </w:tcPr>
          <w:p w14:paraId="70698481" w14:textId="77777777" w:rsidR="00172E22" w:rsidRPr="00234888" w:rsidRDefault="00172E22" w:rsidP="00D32B71">
            <w:pPr>
              <w:spacing w:line="276" w:lineRule="auto"/>
              <w:jc w:val="both"/>
              <w:rPr>
                <w:sz w:val="28"/>
                <w:szCs w:val="28"/>
                <w:lang w:val="uk-UA"/>
              </w:rPr>
            </w:pPr>
            <w:r>
              <w:rPr>
                <w:sz w:val="28"/>
                <w:szCs w:val="28"/>
                <w:lang w:val="uk-UA"/>
              </w:rPr>
              <w:t>в)</w:t>
            </w:r>
            <w:r w:rsidRPr="00234888">
              <w:rPr>
                <w:sz w:val="28"/>
                <w:szCs w:val="28"/>
                <w:lang w:val="uk-UA"/>
              </w:rPr>
              <w:t xml:space="preserve">шестерні </w:t>
            </w:r>
            <w:r>
              <w:rPr>
                <w:sz w:val="28"/>
                <w:szCs w:val="28"/>
                <w:lang w:val="uk-UA"/>
              </w:rPr>
              <w:t>приводу міксера</w:t>
            </w:r>
          </w:p>
          <w:p w14:paraId="1B0D3091" w14:textId="77777777" w:rsidR="00172E22" w:rsidRDefault="00172E22" w:rsidP="00D32B71">
            <w:pPr>
              <w:spacing w:line="276" w:lineRule="auto"/>
              <w:jc w:val="both"/>
              <w:rPr>
                <w:sz w:val="28"/>
                <w:szCs w:val="28"/>
                <w:lang w:val="uk-UA"/>
              </w:rPr>
            </w:pPr>
          </w:p>
        </w:tc>
        <w:tc>
          <w:tcPr>
            <w:tcW w:w="1441" w:type="dxa"/>
            <w:tcBorders>
              <w:right w:val="single" w:sz="4" w:space="0" w:color="auto"/>
            </w:tcBorders>
          </w:tcPr>
          <w:p w14:paraId="640CED23" w14:textId="77777777" w:rsidR="00172E22" w:rsidRDefault="00172E22" w:rsidP="00D32B71">
            <w:pPr>
              <w:spacing w:line="276" w:lineRule="auto"/>
              <w:jc w:val="both"/>
              <w:rPr>
                <w:sz w:val="28"/>
                <w:szCs w:val="28"/>
                <w:lang w:val="uk-UA"/>
              </w:rPr>
            </w:pPr>
            <w:r w:rsidRPr="00234888">
              <w:rPr>
                <w:sz w:val="28"/>
                <w:szCs w:val="28"/>
                <w:lang w:val="uk-UA"/>
              </w:rPr>
              <w:t xml:space="preserve">Масло </w:t>
            </w:r>
            <w:proofErr w:type="spellStart"/>
            <w:r>
              <w:rPr>
                <w:sz w:val="28"/>
                <w:szCs w:val="28"/>
                <w:lang w:val="uk-UA"/>
              </w:rPr>
              <w:t>Трансмі-</w:t>
            </w:r>
            <w:proofErr w:type="spellEnd"/>
          </w:p>
          <w:p w14:paraId="5EF235F9" w14:textId="77777777" w:rsidR="00172E22" w:rsidRPr="00234888" w:rsidRDefault="00172E22" w:rsidP="00D32B71">
            <w:pPr>
              <w:spacing w:line="276" w:lineRule="auto"/>
              <w:jc w:val="both"/>
              <w:rPr>
                <w:sz w:val="28"/>
                <w:szCs w:val="28"/>
                <w:lang w:val="uk-UA"/>
              </w:rPr>
            </w:pPr>
            <w:r>
              <w:rPr>
                <w:sz w:val="28"/>
                <w:szCs w:val="28"/>
                <w:lang w:val="uk-UA"/>
              </w:rPr>
              <w:t>сійне</w:t>
            </w:r>
          </w:p>
          <w:p w14:paraId="59BFB2EA" w14:textId="112BBFBA" w:rsidR="00172E22" w:rsidRPr="00234888" w:rsidRDefault="00172E22" w:rsidP="00D32B71">
            <w:pPr>
              <w:spacing w:line="276" w:lineRule="auto"/>
              <w:jc w:val="both"/>
              <w:rPr>
                <w:sz w:val="28"/>
                <w:szCs w:val="28"/>
                <w:lang w:val="uk-UA"/>
              </w:rPr>
            </w:pPr>
            <w:r w:rsidRPr="00234888">
              <w:rPr>
                <w:sz w:val="28"/>
                <w:szCs w:val="28"/>
                <w:lang w:val="uk-UA"/>
              </w:rPr>
              <w:t xml:space="preserve">ГОСТ </w:t>
            </w:r>
            <w:r>
              <w:rPr>
                <w:sz w:val="28"/>
                <w:szCs w:val="28"/>
                <w:lang w:val="uk-UA"/>
              </w:rPr>
              <w:t>23652</w:t>
            </w:r>
          </w:p>
        </w:tc>
        <w:tc>
          <w:tcPr>
            <w:tcW w:w="1084" w:type="dxa"/>
            <w:tcBorders>
              <w:left w:val="single" w:sz="4" w:space="0" w:color="auto"/>
            </w:tcBorders>
          </w:tcPr>
          <w:p w14:paraId="2A3F9F57" w14:textId="77777777" w:rsidR="00172E22" w:rsidRPr="00A558F2" w:rsidRDefault="00172E22" w:rsidP="00D32B71">
            <w:pPr>
              <w:spacing w:line="276" w:lineRule="auto"/>
              <w:jc w:val="both"/>
              <w:rPr>
                <w:sz w:val="28"/>
                <w:szCs w:val="28"/>
                <w:lang w:val="uk-UA"/>
              </w:rPr>
            </w:pPr>
            <w:r>
              <w:rPr>
                <w:sz w:val="28"/>
                <w:szCs w:val="28"/>
                <w:lang w:val="uk-UA"/>
              </w:rPr>
              <w:t>1</w:t>
            </w:r>
          </w:p>
        </w:tc>
        <w:tc>
          <w:tcPr>
            <w:tcW w:w="2011" w:type="dxa"/>
            <w:tcBorders>
              <w:right w:val="single" w:sz="4" w:space="0" w:color="auto"/>
            </w:tcBorders>
          </w:tcPr>
          <w:p w14:paraId="65D08865" w14:textId="77777777" w:rsidR="00172E22" w:rsidRPr="00234888" w:rsidRDefault="00172E22" w:rsidP="00D32B71">
            <w:pPr>
              <w:spacing w:line="276" w:lineRule="auto"/>
              <w:jc w:val="both"/>
              <w:rPr>
                <w:sz w:val="28"/>
                <w:szCs w:val="28"/>
                <w:lang w:val="uk-UA"/>
              </w:rPr>
            </w:pPr>
            <w:r w:rsidRPr="00234888">
              <w:rPr>
                <w:sz w:val="28"/>
                <w:szCs w:val="28"/>
                <w:lang w:val="uk-UA"/>
              </w:rPr>
              <w:t>Заливка</w:t>
            </w:r>
          </w:p>
          <w:p w14:paraId="0C0D88F3" w14:textId="77777777" w:rsidR="00172E22" w:rsidRPr="00234888" w:rsidRDefault="00172E22" w:rsidP="00D32B71">
            <w:pPr>
              <w:spacing w:line="276" w:lineRule="auto"/>
              <w:jc w:val="both"/>
              <w:rPr>
                <w:sz w:val="28"/>
                <w:szCs w:val="28"/>
                <w:lang w:val="uk-UA"/>
              </w:rPr>
            </w:pPr>
            <w:r w:rsidRPr="00234888">
              <w:rPr>
                <w:sz w:val="28"/>
                <w:szCs w:val="28"/>
                <w:lang w:val="uk-UA"/>
              </w:rPr>
              <w:t>Через заливну горловину</w:t>
            </w:r>
          </w:p>
        </w:tc>
        <w:tc>
          <w:tcPr>
            <w:tcW w:w="1843" w:type="dxa"/>
            <w:tcBorders>
              <w:left w:val="single" w:sz="4" w:space="0" w:color="auto"/>
              <w:right w:val="single" w:sz="4" w:space="0" w:color="auto"/>
            </w:tcBorders>
          </w:tcPr>
          <w:p w14:paraId="7E4B8839" w14:textId="77777777" w:rsidR="00172E22" w:rsidRPr="00234888" w:rsidRDefault="00172E22" w:rsidP="00D32B71">
            <w:pPr>
              <w:spacing w:line="276" w:lineRule="auto"/>
              <w:jc w:val="both"/>
              <w:rPr>
                <w:sz w:val="28"/>
                <w:szCs w:val="28"/>
                <w:lang w:val="uk-UA"/>
              </w:rPr>
            </w:pPr>
            <w:r>
              <w:rPr>
                <w:sz w:val="28"/>
                <w:szCs w:val="28"/>
                <w:lang w:val="uk-UA"/>
              </w:rPr>
              <w:t>1</w:t>
            </w:r>
            <w:r w:rsidRPr="00234888">
              <w:rPr>
                <w:sz w:val="28"/>
                <w:szCs w:val="28"/>
                <w:lang w:val="uk-UA"/>
              </w:rPr>
              <w:t>раз/6 місяців</w:t>
            </w:r>
          </w:p>
        </w:tc>
        <w:tc>
          <w:tcPr>
            <w:tcW w:w="885" w:type="dxa"/>
            <w:gridSpan w:val="2"/>
            <w:tcBorders>
              <w:left w:val="single" w:sz="4" w:space="0" w:color="auto"/>
            </w:tcBorders>
          </w:tcPr>
          <w:p w14:paraId="32B5EA85" w14:textId="77777777" w:rsidR="00172E22" w:rsidRPr="00A558F2" w:rsidRDefault="00172E22" w:rsidP="00D32B71">
            <w:pPr>
              <w:spacing w:line="276" w:lineRule="auto"/>
              <w:jc w:val="both"/>
              <w:rPr>
                <w:sz w:val="28"/>
                <w:szCs w:val="28"/>
              </w:rPr>
            </w:pPr>
          </w:p>
        </w:tc>
      </w:tr>
      <w:tr w:rsidR="00172E22" w:rsidRPr="00A558F2" w14:paraId="4B7026B3" w14:textId="77777777" w:rsidTr="00D32B71">
        <w:tc>
          <w:tcPr>
            <w:tcW w:w="732" w:type="dxa"/>
          </w:tcPr>
          <w:p w14:paraId="0511D6F0" w14:textId="77777777" w:rsidR="00172E22" w:rsidRDefault="00172E22" w:rsidP="00D32B71">
            <w:pPr>
              <w:spacing w:line="276" w:lineRule="auto"/>
              <w:jc w:val="both"/>
              <w:rPr>
                <w:sz w:val="28"/>
                <w:szCs w:val="28"/>
                <w:lang w:val="uk-UA"/>
              </w:rPr>
            </w:pPr>
            <w:r>
              <w:rPr>
                <w:sz w:val="28"/>
                <w:szCs w:val="28"/>
                <w:lang w:val="uk-UA"/>
              </w:rPr>
              <w:t>5</w:t>
            </w:r>
          </w:p>
        </w:tc>
        <w:tc>
          <w:tcPr>
            <w:tcW w:w="2075" w:type="dxa"/>
          </w:tcPr>
          <w:p w14:paraId="186F5556" w14:textId="77777777" w:rsidR="00172E22" w:rsidRDefault="00172E22" w:rsidP="00D32B71">
            <w:pPr>
              <w:spacing w:line="312" w:lineRule="auto"/>
              <w:rPr>
                <w:sz w:val="28"/>
                <w:szCs w:val="28"/>
                <w:lang w:val="uk-UA"/>
              </w:rPr>
            </w:pPr>
            <w:r>
              <w:rPr>
                <w:sz w:val="28"/>
                <w:szCs w:val="28"/>
                <w:lang w:val="uk-UA"/>
              </w:rPr>
              <w:t>Підшипник валу міксера</w:t>
            </w:r>
          </w:p>
          <w:p w14:paraId="022974CD" w14:textId="77777777" w:rsidR="00172E22" w:rsidRDefault="00172E22" w:rsidP="00D32B71">
            <w:pPr>
              <w:spacing w:line="312" w:lineRule="auto"/>
              <w:rPr>
                <w:sz w:val="28"/>
                <w:szCs w:val="28"/>
                <w:lang w:val="uk-UA"/>
              </w:rPr>
            </w:pPr>
          </w:p>
          <w:p w14:paraId="0B728490" w14:textId="77777777" w:rsidR="00172E22" w:rsidRDefault="00172E22" w:rsidP="00D32B71">
            <w:pPr>
              <w:spacing w:line="312" w:lineRule="auto"/>
              <w:rPr>
                <w:sz w:val="28"/>
                <w:szCs w:val="28"/>
                <w:lang w:val="uk-UA"/>
              </w:rPr>
            </w:pPr>
          </w:p>
          <w:p w14:paraId="4354429C" w14:textId="77777777" w:rsidR="00172E22" w:rsidRPr="00234888" w:rsidRDefault="00172E22" w:rsidP="00D32B71">
            <w:pPr>
              <w:spacing w:line="312" w:lineRule="auto"/>
              <w:rPr>
                <w:sz w:val="28"/>
                <w:szCs w:val="28"/>
                <w:lang w:val="uk-UA"/>
              </w:rPr>
            </w:pPr>
          </w:p>
        </w:tc>
        <w:tc>
          <w:tcPr>
            <w:tcW w:w="1441" w:type="dxa"/>
            <w:tcBorders>
              <w:right w:val="single" w:sz="4" w:space="0" w:color="auto"/>
            </w:tcBorders>
          </w:tcPr>
          <w:p w14:paraId="128C3148" w14:textId="77777777" w:rsidR="00172E22" w:rsidRDefault="00172E22" w:rsidP="00D32B71">
            <w:pPr>
              <w:spacing w:line="276" w:lineRule="auto"/>
              <w:rPr>
                <w:sz w:val="28"/>
                <w:szCs w:val="28"/>
                <w:lang w:val="uk-UA"/>
              </w:rPr>
            </w:pPr>
            <w:r>
              <w:rPr>
                <w:sz w:val="28"/>
                <w:szCs w:val="28"/>
                <w:lang w:val="uk-UA"/>
              </w:rPr>
              <w:t>Солідол</w:t>
            </w:r>
          </w:p>
          <w:p w14:paraId="274B60D0" w14:textId="77777777" w:rsidR="00172E22" w:rsidRPr="008515F3" w:rsidRDefault="00172E22" w:rsidP="00D32B71">
            <w:pPr>
              <w:spacing w:line="276" w:lineRule="auto"/>
              <w:rPr>
                <w:sz w:val="28"/>
                <w:szCs w:val="28"/>
                <w:lang w:val="uk-UA"/>
              </w:rPr>
            </w:pPr>
            <w:r>
              <w:rPr>
                <w:sz w:val="28"/>
                <w:szCs w:val="28"/>
                <w:lang w:val="uk-UA"/>
              </w:rPr>
              <w:t>жировий</w:t>
            </w:r>
          </w:p>
          <w:p w14:paraId="11CDD43F" w14:textId="77777777" w:rsidR="00172E22" w:rsidRPr="008515F3" w:rsidRDefault="00172E22" w:rsidP="00D32B71">
            <w:pPr>
              <w:spacing w:line="276" w:lineRule="auto"/>
              <w:rPr>
                <w:sz w:val="28"/>
                <w:szCs w:val="28"/>
              </w:rPr>
            </w:pPr>
            <w:r w:rsidRPr="00A558F2">
              <w:rPr>
                <w:sz w:val="28"/>
                <w:szCs w:val="28"/>
              </w:rPr>
              <w:t>ГОСТ 1033-81</w:t>
            </w:r>
          </w:p>
        </w:tc>
        <w:tc>
          <w:tcPr>
            <w:tcW w:w="1084" w:type="dxa"/>
            <w:tcBorders>
              <w:left w:val="single" w:sz="4" w:space="0" w:color="auto"/>
            </w:tcBorders>
          </w:tcPr>
          <w:p w14:paraId="20542FB5" w14:textId="77777777" w:rsidR="00172E22" w:rsidRDefault="00172E22" w:rsidP="00D32B71">
            <w:pPr>
              <w:spacing w:line="276" w:lineRule="auto"/>
              <w:jc w:val="both"/>
              <w:rPr>
                <w:sz w:val="28"/>
                <w:szCs w:val="28"/>
                <w:lang w:val="uk-UA"/>
              </w:rPr>
            </w:pPr>
          </w:p>
          <w:p w14:paraId="58B6FCC8" w14:textId="77777777" w:rsidR="00172E22" w:rsidRPr="00A558F2" w:rsidRDefault="00172E22" w:rsidP="00D32B71">
            <w:pPr>
              <w:spacing w:line="276" w:lineRule="auto"/>
              <w:jc w:val="both"/>
              <w:rPr>
                <w:sz w:val="28"/>
                <w:szCs w:val="28"/>
                <w:lang w:val="uk-UA"/>
              </w:rPr>
            </w:pPr>
            <w:r>
              <w:rPr>
                <w:sz w:val="28"/>
                <w:szCs w:val="28"/>
                <w:lang w:val="uk-UA"/>
              </w:rPr>
              <w:t>3</w:t>
            </w:r>
          </w:p>
        </w:tc>
        <w:tc>
          <w:tcPr>
            <w:tcW w:w="2011" w:type="dxa"/>
            <w:tcBorders>
              <w:right w:val="single" w:sz="4" w:space="0" w:color="auto"/>
            </w:tcBorders>
          </w:tcPr>
          <w:p w14:paraId="1B38614A" w14:textId="77777777" w:rsidR="00172E22" w:rsidRPr="00234888" w:rsidRDefault="00172E22" w:rsidP="00D32B71">
            <w:pPr>
              <w:spacing w:line="276" w:lineRule="auto"/>
              <w:rPr>
                <w:sz w:val="28"/>
                <w:szCs w:val="28"/>
                <w:lang w:val="uk-UA"/>
              </w:rPr>
            </w:pPr>
            <w:r w:rsidRPr="00234888">
              <w:rPr>
                <w:sz w:val="28"/>
                <w:szCs w:val="28"/>
                <w:lang w:val="uk-UA"/>
              </w:rPr>
              <w:t>набивки</w:t>
            </w:r>
          </w:p>
          <w:p w14:paraId="5CF91FEF" w14:textId="77777777" w:rsidR="00172E22" w:rsidRPr="00234888" w:rsidRDefault="00172E22" w:rsidP="00D32B71">
            <w:pPr>
              <w:spacing w:line="276" w:lineRule="auto"/>
              <w:rPr>
                <w:sz w:val="28"/>
                <w:szCs w:val="28"/>
                <w:lang w:val="uk-UA"/>
              </w:rPr>
            </w:pPr>
            <w:r w:rsidRPr="00234888">
              <w:rPr>
                <w:sz w:val="28"/>
                <w:szCs w:val="28"/>
                <w:lang w:val="uk-UA"/>
              </w:rPr>
              <w:t>мастила в</w:t>
            </w:r>
          </w:p>
          <w:p w14:paraId="5C4AFBAC" w14:textId="77777777" w:rsidR="00172E22" w:rsidRPr="00234888" w:rsidRDefault="00172E22" w:rsidP="00D32B71">
            <w:pPr>
              <w:spacing w:line="276" w:lineRule="auto"/>
              <w:rPr>
                <w:sz w:val="28"/>
                <w:szCs w:val="28"/>
                <w:lang w:val="uk-UA"/>
              </w:rPr>
            </w:pPr>
            <w:r w:rsidRPr="00234888">
              <w:rPr>
                <w:sz w:val="28"/>
                <w:szCs w:val="28"/>
                <w:lang w:val="uk-UA"/>
              </w:rPr>
              <w:t>порожнину</w:t>
            </w:r>
          </w:p>
          <w:p w14:paraId="43A5EC3F" w14:textId="77777777" w:rsidR="00172E22" w:rsidRPr="00234888" w:rsidRDefault="00172E22" w:rsidP="00D32B71">
            <w:pPr>
              <w:spacing w:line="276" w:lineRule="auto"/>
              <w:rPr>
                <w:sz w:val="28"/>
                <w:szCs w:val="28"/>
                <w:lang w:val="uk-UA"/>
              </w:rPr>
            </w:pPr>
            <w:r w:rsidRPr="00234888">
              <w:rPr>
                <w:sz w:val="28"/>
                <w:szCs w:val="28"/>
                <w:lang w:val="uk-UA"/>
              </w:rPr>
              <w:t>через</w:t>
            </w:r>
          </w:p>
          <w:p w14:paraId="4F6502E7" w14:textId="77777777" w:rsidR="00172E22" w:rsidRPr="00234888" w:rsidRDefault="00172E22" w:rsidP="00D32B71">
            <w:pPr>
              <w:spacing w:line="276" w:lineRule="auto"/>
              <w:rPr>
                <w:sz w:val="28"/>
                <w:szCs w:val="28"/>
                <w:lang w:val="uk-UA"/>
              </w:rPr>
            </w:pPr>
            <w:r w:rsidRPr="00234888">
              <w:rPr>
                <w:sz w:val="28"/>
                <w:szCs w:val="28"/>
                <w:lang w:val="uk-UA"/>
              </w:rPr>
              <w:t>спеціальні</w:t>
            </w:r>
          </w:p>
          <w:p w14:paraId="712D45D6" w14:textId="77777777" w:rsidR="00172E22" w:rsidRPr="00234888" w:rsidRDefault="00172E22" w:rsidP="00D32B71">
            <w:pPr>
              <w:spacing w:line="276" w:lineRule="auto"/>
              <w:rPr>
                <w:sz w:val="28"/>
                <w:szCs w:val="28"/>
                <w:lang w:val="uk-UA"/>
              </w:rPr>
            </w:pPr>
            <w:proofErr w:type="spellStart"/>
            <w:r w:rsidRPr="00234888">
              <w:rPr>
                <w:sz w:val="28"/>
                <w:szCs w:val="28"/>
                <w:lang w:val="uk-UA"/>
              </w:rPr>
              <w:t>мастилки</w:t>
            </w:r>
            <w:proofErr w:type="spellEnd"/>
          </w:p>
        </w:tc>
        <w:tc>
          <w:tcPr>
            <w:tcW w:w="1843" w:type="dxa"/>
            <w:tcBorders>
              <w:left w:val="single" w:sz="4" w:space="0" w:color="auto"/>
              <w:right w:val="single" w:sz="4" w:space="0" w:color="auto"/>
            </w:tcBorders>
          </w:tcPr>
          <w:p w14:paraId="70DD0E7D" w14:textId="77777777" w:rsidR="00172E22" w:rsidRDefault="00172E22" w:rsidP="00D32B71">
            <w:pPr>
              <w:spacing w:line="276" w:lineRule="auto"/>
              <w:jc w:val="both"/>
              <w:rPr>
                <w:sz w:val="28"/>
                <w:szCs w:val="28"/>
                <w:lang w:val="uk-UA"/>
              </w:rPr>
            </w:pPr>
          </w:p>
          <w:p w14:paraId="6B81B30A" w14:textId="77777777" w:rsidR="00172E22" w:rsidRPr="00234888" w:rsidRDefault="00172E22" w:rsidP="00D32B71">
            <w:pPr>
              <w:spacing w:line="276" w:lineRule="auto"/>
              <w:jc w:val="both"/>
              <w:rPr>
                <w:sz w:val="28"/>
                <w:szCs w:val="28"/>
                <w:lang w:val="uk-UA"/>
              </w:rPr>
            </w:pPr>
            <w:r>
              <w:rPr>
                <w:sz w:val="28"/>
                <w:szCs w:val="28"/>
                <w:lang w:val="uk-UA"/>
              </w:rPr>
              <w:t>1</w:t>
            </w:r>
            <w:r w:rsidRPr="00234888">
              <w:rPr>
                <w:sz w:val="28"/>
                <w:szCs w:val="28"/>
                <w:lang w:val="uk-UA"/>
              </w:rPr>
              <w:t>раз/6 місяців</w:t>
            </w:r>
          </w:p>
        </w:tc>
        <w:tc>
          <w:tcPr>
            <w:tcW w:w="885" w:type="dxa"/>
            <w:gridSpan w:val="2"/>
            <w:tcBorders>
              <w:left w:val="single" w:sz="4" w:space="0" w:color="auto"/>
            </w:tcBorders>
          </w:tcPr>
          <w:p w14:paraId="69BE7A8B" w14:textId="77777777" w:rsidR="00172E22" w:rsidRPr="00234888" w:rsidRDefault="00172E22" w:rsidP="00D32B71">
            <w:pPr>
              <w:spacing w:line="276" w:lineRule="auto"/>
              <w:jc w:val="both"/>
              <w:rPr>
                <w:sz w:val="28"/>
                <w:szCs w:val="28"/>
                <w:lang w:val="uk-UA"/>
              </w:rPr>
            </w:pPr>
          </w:p>
        </w:tc>
      </w:tr>
    </w:tbl>
    <w:p w14:paraId="288972B3" w14:textId="77777777" w:rsidR="00172E22" w:rsidRPr="00DE3B9E" w:rsidRDefault="00172E22" w:rsidP="00172E22">
      <w:pPr>
        <w:spacing w:line="360" w:lineRule="auto"/>
        <w:jc w:val="center"/>
        <w:rPr>
          <w:sz w:val="28"/>
          <w:szCs w:val="28"/>
        </w:rPr>
      </w:pPr>
    </w:p>
    <w:p w14:paraId="3C02166B" w14:textId="77777777" w:rsidR="00172E22" w:rsidRDefault="00172E22" w:rsidP="00172E22">
      <w:pPr>
        <w:spacing w:line="360" w:lineRule="auto"/>
        <w:ind w:firstLine="851"/>
        <w:rPr>
          <w:sz w:val="28"/>
          <w:szCs w:val="28"/>
          <w:lang w:val="uk-UA"/>
        </w:rPr>
      </w:pPr>
    </w:p>
    <w:p w14:paraId="4E55EBD6" w14:textId="591BC9DB" w:rsidR="00172E22" w:rsidRDefault="00172E22" w:rsidP="00172E22">
      <w:pPr>
        <w:jc w:val="center"/>
        <w:rPr>
          <w:b/>
          <w:sz w:val="28"/>
          <w:szCs w:val="28"/>
          <w:lang w:val="uk-UA"/>
        </w:rPr>
      </w:pPr>
      <w:r w:rsidRPr="00F628F5">
        <w:rPr>
          <w:b/>
          <w:sz w:val="28"/>
          <w:szCs w:val="28"/>
          <w:lang w:val="uk-UA"/>
        </w:rPr>
        <w:t>ВИСНОВОК</w:t>
      </w:r>
    </w:p>
    <w:p w14:paraId="51453CB8" w14:textId="77777777" w:rsidR="00172E22" w:rsidRPr="00F628F5" w:rsidRDefault="00172E22" w:rsidP="00172E22">
      <w:pPr>
        <w:spacing w:line="360" w:lineRule="auto"/>
        <w:ind w:firstLine="851"/>
        <w:jc w:val="center"/>
        <w:rPr>
          <w:b/>
          <w:sz w:val="28"/>
          <w:szCs w:val="28"/>
          <w:lang w:val="uk-UA"/>
        </w:rPr>
      </w:pPr>
    </w:p>
    <w:p w14:paraId="68373FB9" w14:textId="77777777" w:rsidR="00172E22" w:rsidRDefault="00172E22" w:rsidP="00172E22">
      <w:pPr>
        <w:spacing w:line="360" w:lineRule="auto"/>
        <w:ind w:firstLine="567"/>
        <w:jc w:val="both"/>
        <w:rPr>
          <w:sz w:val="28"/>
          <w:szCs w:val="28"/>
          <w:lang w:val="uk-UA"/>
        </w:rPr>
      </w:pPr>
      <w:r>
        <w:rPr>
          <w:sz w:val="28"/>
          <w:szCs w:val="28"/>
          <w:lang w:val="uk-UA"/>
        </w:rPr>
        <w:t xml:space="preserve">Під  час виконання розділу </w:t>
      </w:r>
      <w:r>
        <w:rPr>
          <w:noProof/>
          <w:sz w:val="28"/>
          <w:szCs w:val="28"/>
          <w:lang w:val="uk-UA"/>
        </w:rPr>
        <w:t xml:space="preserve">технолгія монтажу та експлуатація  </w:t>
      </w:r>
      <w:r>
        <w:rPr>
          <w:sz w:val="28"/>
          <w:szCs w:val="28"/>
          <w:lang w:val="uk-UA"/>
        </w:rPr>
        <w:t xml:space="preserve">пакувальної машини </w:t>
      </w:r>
      <w:r>
        <w:rPr>
          <w:noProof/>
          <w:sz w:val="28"/>
          <w:szCs w:val="28"/>
          <w:lang w:val="uk-UA"/>
        </w:rPr>
        <w:t xml:space="preserve">було виконане наступне: побудовано схеми ескізів вузла повздовжнього зварювання, були виконані специфікації до машини та розроблені операційні карти збирання вузла, машини і карту змащення </w:t>
      </w:r>
      <w:r>
        <w:rPr>
          <w:sz w:val="28"/>
          <w:szCs w:val="28"/>
          <w:lang w:val="uk-UA"/>
        </w:rPr>
        <w:t>пакувальної машини</w:t>
      </w:r>
      <w:r>
        <w:rPr>
          <w:noProof/>
          <w:sz w:val="28"/>
          <w:szCs w:val="28"/>
          <w:lang w:val="uk-UA"/>
        </w:rPr>
        <w:t>.</w:t>
      </w:r>
    </w:p>
    <w:p w14:paraId="2A949717" w14:textId="77777777" w:rsidR="00172E22" w:rsidRDefault="00172E22" w:rsidP="00172E22">
      <w:pPr>
        <w:spacing w:line="360" w:lineRule="auto"/>
        <w:rPr>
          <w:noProof/>
          <w:sz w:val="28"/>
          <w:szCs w:val="28"/>
          <w:lang w:val="uk-UA"/>
        </w:rPr>
      </w:pPr>
    </w:p>
    <w:p w14:paraId="0D2B1F64" w14:textId="2EA9A6E2" w:rsidR="00C33E5D" w:rsidRPr="00C33E5D" w:rsidRDefault="00C33E5D" w:rsidP="00C33E5D">
      <w:pPr>
        <w:spacing w:after="200" w:line="360" w:lineRule="auto"/>
        <w:jc w:val="center"/>
        <w:rPr>
          <w:rFonts w:eastAsia="Calibri"/>
          <w:b/>
          <w:sz w:val="28"/>
          <w:szCs w:val="28"/>
          <w:lang w:val="uk-UA" w:eastAsia="en-US"/>
        </w:rPr>
      </w:pPr>
      <w:r w:rsidRPr="00C33E5D">
        <w:rPr>
          <w:rFonts w:eastAsia="Calibri"/>
          <w:b/>
          <w:sz w:val="28"/>
          <w:szCs w:val="28"/>
          <w:lang w:val="uk-UA" w:eastAsia="en-US"/>
        </w:rPr>
        <w:t xml:space="preserve">ВИСНОВКИ </w:t>
      </w:r>
    </w:p>
    <w:p w14:paraId="4A5FFF8B" w14:textId="77777777" w:rsidR="00C33E5D" w:rsidRPr="00C33E5D" w:rsidRDefault="00C33E5D" w:rsidP="00C33E5D">
      <w:pPr>
        <w:widowControl w:val="0"/>
        <w:tabs>
          <w:tab w:val="left" w:pos="142"/>
        </w:tabs>
        <w:autoSpaceDE w:val="0"/>
        <w:autoSpaceDN w:val="0"/>
        <w:adjustRightInd w:val="0"/>
        <w:spacing w:line="360" w:lineRule="auto"/>
        <w:jc w:val="both"/>
        <w:rPr>
          <w:rFonts w:ascii="Calibri" w:eastAsia="Calibri" w:hAnsi="Calibri"/>
          <w:sz w:val="22"/>
          <w:szCs w:val="22"/>
          <w:lang w:val="uk-UA" w:eastAsia="en-US"/>
        </w:rPr>
      </w:pPr>
    </w:p>
    <w:p w14:paraId="5FDB4485" w14:textId="77777777" w:rsidR="00C33E5D" w:rsidRPr="00C33E5D" w:rsidRDefault="00C33E5D" w:rsidP="00C33E5D">
      <w:pPr>
        <w:widowControl w:val="0"/>
        <w:tabs>
          <w:tab w:val="left" w:pos="142"/>
        </w:tabs>
        <w:autoSpaceDE w:val="0"/>
        <w:autoSpaceDN w:val="0"/>
        <w:adjustRightInd w:val="0"/>
        <w:spacing w:line="360" w:lineRule="auto"/>
        <w:ind w:firstLine="709"/>
        <w:jc w:val="both"/>
        <w:rPr>
          <w:rFonts w:eastAsia="Calibri"/>
          <w:sz w:val="28"/>
          <w:szCs w:val="28"/>
          <w:lang w:val="uk-UA" w:eastAsia="en-US"/>
        </w:rPr>
      </w:pPr>
      <w:r w:rsidRPr="00C33E5D">
        <w:rPr>
          <w:rFonts w:eastAsia="Calibri"/>
          <w:sz w:val="28"/>
          <w:szCs w:val="28"/>
          <w:lang w:val="uk-UA" w:eastAsia="en-US"/>
        </w:rPr>
        <w:t xml:space="preserve">В ході написання магістерської дисертації було виконано літературний пошук конструктивних недоліків установки, патентний огляд для усунення виявлених недоліків конструкції, виконані розрахунки дозатора, вузла поперечного зварювання, потужності зварної колодки та розрахунки на міцність вузлів базової пакувальної машини.  </w:t>
      </w:r>
    </w:p>
    <w:p w14:paraId="79E09807" w14:textId="77777777" w:rsidR="00C33E5D" w:rsidRPr="00C33E5D" w:rsidRDefault="00C33E5D" w:rsidP="00C33E5D">
      <w:pPr>
        <w:widowControl w:val="0"/>
        <w:tabs>
          <w:tab w:val="left" w:pos="142"/>
        </w:tabs>
        <w:autoSpaceDE w:val="0"/>
        <w:autoSpaceDN w:val="0"/>
        <w:adjustRightInd w:val="0"/>
        <w:spacing w:line="360" w:lineRule="auto"/>
        <w:ind w:firstLine="709"/>
        <w:jc w:val="both"/>
        <w:rPr>
          <w:rFonts w:eastAsia="Calibri"/>
          <w:sz w:val="28"/>
          <w:szCs w:val="28"/>
          <w:lang w:val="uk-UA" w:eastAsia="en-US"/>
        </w:rPr>
      </w:pPr>
      <w:r w:rsidRPr="00C33E5D">
        <w:rPr>
          <w:rFonts w:eastAsia="Calibri"/>
          <w:sz w:val="28"/>
          <w:szCs w:val="28"/>
          <w:lang w:val="uk-UA" w:eastAsia="en-US"/>
        </w:rPr>
        <w:t xml:space="preserve">За результатами виконаних розрахунків можна зробити висновок, що при роботі пакувального автомату враховані вимоги, які гарантують нормальну роботу установки та оптимальні умови праці обслуговуючого персоналу. </w:t>
      </w:r>
    </w:p>
    <w:p w14:paraId="38352C18" w14:textId="77777777" w:rsidR="00C33E5D" w:rsidRPr="00C33E5D" w:rsidRDefault="00C33E5D" w:rsidP="00C33E5D">
      <w:pPr>
        <w:widowControl w:val="0"/>
        <w:tabs>
          <w:tab w:val="left" w:pos="142"/>
        </w:tabs>
        <w:autoSpaceDE w:val="0"/>
        <w:autoSpaceDN w:val="0"/>
        <w:adjustRightInd w:val="0"/>
        <w:spacing w:line="360" w:lineRule="auto"/>
        <w:ind w:firstLine="709"/>
        <w:jc w:val="both"/>
        <w:rPr>
          <w:rFonts w:eastAsia="Calibri"/>
          <w:sz w:val="28"/>
          <w:szCs w:val="28"/>
          <w:lang w:val="uk-UA" w:eastAsia="en-US"/>
        </w:rPr>
      </w:pPr>
      <w:r w:rsidRPr="00C33E5D">
        <w:rPr>
          <w:rFonts w:eastAsia="Calibri"/>
          <w:sz w:val="28"/>
          <w:szCs w:val="28"/>
          <w:lang w:val="uk-UA" w:eastAsia="en-US"/>
        </w:rPr>
        <w:t xml:space="preserve">Для підвищення ефективності й продуктивності роботи пакувальної машини було розроблено модернізацію вузла поперечного зварювання та дозатора, яка полягає в тому, що модифікований шнековий дозатор дозволяє підвищити точність дозування сипучих матеріалів за рахунок встановлення </w:t>
      </w:r>
      <w:proofErr w:type="spellStart"/>
      <w:r w:rsidRPr="00C33E5D">
        <w:rPr>
          <w:rFonts w:eastAsia="Calibri"/>
          <w:sz w:val="28"/>
          <w:szCs w:val="28"/>
          <w:lang w:val="uk-UA" w:eastAsia="en-US"/>
        </w:rPr>
        <w:t>пневмоімпульсного</w:t>
      </w:r>
      <w:proofErr w:type="spellEnd"/>
      <w:r w:rsidRPr="00C33E5D">
        <w:rPr>
          <w:rFonts w:eastAsia="Calibri"/>
          <w:sz w:val="28"/>
          <w:szCs w:val="28"/>
          <w:lang w:val="uk-UA" w:eastAsia="en-US"/>
        </w:rPr>
        <w:t xml:space="preserve"> пристрою. А модифікований зварювальний пристрій дозволить збільшити міцність шва за рахунок додаткового стискання плівок при </w:t>
      </w:r>
      <w:proofErr w:type="spellStart"/>
      <w:r w:rsidRPr="00C33E5D">
        <w:rPr>
          <w:rFonts w:eastAsia="Calibri"/>
          <w:sz w:val="28"/>
          <w:szCs w:val="28"/>
          <w:lang w:val="uk-UA" w:eastAsia="en-US"/>
        </w:rPr>
        <w:t>термозварюванні</w:t>
      </w:r>
      <w:proofErr w:type="spellEnd"/>
      <w:r w:rsidRPr="00C33E5D">
        <w:rPr>
          <w:rFonts w:eastAsia="Calibri"/>
          <w:sz w:val="28"/>
          <w:szCs w:val="28"/>
          <w:lang w:val="uk-UA" w:eastAsia="en-US"/>
        </w:rPr>
        <w:t xml:space="preserve">. </w:t>
      </w:r>
    </w:p>
    <w:p w14:paraId="6AE96FC1" w14:textId="77777777" w:rsidR="00C33E5D" w:rsidRPr="00C33E5D" w:rsidRDefault="00C33E5D" w:rsidP="00C33E5D">
      <w:pPr>
        <w:widowControl w:val="0"/>
        <w:tabs>
          <w:tab w:val="left" w:pos="142"/>
        </w:tabs>
        <w:autoSpaceDE w:val="0"/>
        <w:autoSpaceDN w:val="0"/>
        <w:adjustRightInd w:val="0"/>
        <w:spacing w:line="360" w:lineRule="auto"/>
        <w:ind w:firstLine="709"/>
        <w:jc w:val="both"/>
        <w:rPr>
          <w:b/>
          <w:sz w:val="28"/>
          <w:szCs w:val="28"/>
          <w:lang w:val="uk-UA"/>
        </w:rPr>
        <w:sectPr w:rsidR="00C33E5D" w:rsidRPr="00C33E5D" w:rsidSect="00172E22">
          <w:pgSz w:w="11906" w:h="16838"/>
          <w:pgMar w:top="1134" w:right="567" w:bottom="1134" w:left="1701" w:header="709" w:footer="709" w:gutter="0"/>
          <w:cols w:space="708"/>
          <w:titlePg/>
          <w:docGrid w:linePitch="360"/>
        </w:sectPr>
      </w:pPr>
      <w:r w:rsidRPr="00C33E5D">
        <w:rPr>
          <w:rFonts w:eastAsia="Calibri"/>
          <w:sz w:val="28"/>
          <w:szCs w:val="28"/>
          <w:lang w:val="uk-UA" w:eastAsia="en-US"/>
        </w:rPr>
        <w:t xml:space="preserve"> В результаті модернізації очікується підвищення продуктивності пакувальної машини.</w:t>
      </w:r>
    </w:p>
    <w:p w14:paraId="1871338E" w14:textId="77777777" w:rsidR="00C33E5D" w:rsidRPr="00C33E5D" w:rsidRDefault="00C33E5D" w:rsidP="00C33E5D">
      <w:pPr>
        <w:widowControl w:val="0"/>
        <w:tabs>
          <w:tab w:val="left" w:pos="142"/>
        </w:tabs>
        <w:autoSpaceDE w:val="0"/>
        <w:autoSpaceDN w:val="0"/>
        <w:adjustRightInd w:val="0"/>
        <w:spacing w:line="360" w:lineRule="auto"/>
        <w:ind w:firstLine="709"/>
        <w:contextualSpacing/>
        <w:jc w:val="center"/>
        <w:rPr>
          <w:b/>
          <w:sz w:val="28"/>
          <w:szCs w:val="28"/>
          <w:lang w:val="uk-UA"/>
        </w:rPr>
      </w:pPr>
      <w:r w:rsidRPr="00C33E5D">
        <w:rPr>
          <w:b/>
          <w:sz w:val="28"/>
          <w:szCs w:val="28"/>
          <w:lang w:val="uk-UA"/>
        </w:rPr>
        <w:lastRenderedPageBreak/>
        <w:t>ПЕРЕЛІК ПОСИЛАНЬ</w:t>
      </w:r>
    </w:p>
    <w:p w14:paraId="49D38C8D" w14:textId="77777777" w:rsidR="00C33E5D" w:rsidRPr="00C33E5D" w:rsidRDefault="00C33E5D" w:rsidP="00C33E5D">
      <w:pPr>
        <w:widowControl w:val="0"/>
        <w:tabs>
          <w:tab w:val="left" w:pos="142"/>
        </w:tabs>
        <w:autoSpaceDE w:val="0"/>
        <w:autoSpaceDN w:val="0"/>
        <w:adjustRightInd w:val="0"/>
        <w:spacing w:line="360" w:lineRule="auto"/>
        <w:ind w:firstLine="709"/>
        <w:contextualSpacing/>
        <w:jc w:val="both"/>
        <w:rPr>
          <w:b/>
          <w:sz w:val="28"/>
          <w:szCs w:val="28"/>
          <w:lang w:val="uk-UA"/>
        </w:rPr>
      </w:pPr>
    </w:p>
    <w:p w14:paraId="53C3DF61" w14:textId="77777777" w:rsidR="00C33E5D" w:rsidRPr="00C33E5D" w:rsidRDefault="00C33E5D" w:rsidP="00C33E5D">
      <w:pPr>
        <w:numPr>
          <w:ilvl w:val="0"/>
          <w:numId w:val="14"/>
        </w:numPr>
        <w:tabs>
          <w:tab w:val="left" w:pos="142"/>
        </w:tabs>
        <w:spacing w:after="200" w:line="360" w:lineRule="auto"/>
        <w:ind w:left="0" w:firstLine="709"/>
        <w:contextualSpacing/>
        <w:jc w:val="both"/>
        <w:rPr>
          <w:rFonts w:eastAsia="Calibri"/>
          <w:sz w:val="28"/>
          <w:szCs w:val="28"/>
          <w:lang w:val="uk-UA" w:eastAsia="en-US"/>
        </w:rPr>
      </w:pPr>
      <w:r w:rsidRPr="00C33E5D">
        <w:rPr>
          <w:sz w:val="28"/>
          <w:szCs w:val="28"/>
          <w:lang w:val="uk-UA"/>
        </w:rPr>
        <w:t>Методичні вказівки до лабораторних і самостійних робіт з курсу «Експлуатація ремонт і монтаж обладнання хімічних виробів».</w:t>
      </w:r>
      <w:r w:rsidRPr="00C33E5D">
        <w:rPr>
          <w:sz w:val="28"/>
          <w:szCs w:val="28"/>
          <w:lang w:val="uk-UA"/>
        </w:rPr>
        <w:br/>
        <w:t>Укладач: Коваленко І.В. –К: КПІ, 1994. -56с.</w:t>
      </w:r>
    </w:p>
    <w:p w14:paraId="1C5D6422" w14:textId="77777777" w:rsidR="00C33E5D" w:rsidRPr="00C33E5D" w:rsidRDefault="006B600F" w:rsidP="00C33E5D">
      <w:pPr>
        <w:numPr>
          <w:ilvl w:val="0"/>
          <w:numId w:val="14"/>
        </w:numPr>
        <w:tabs>
          <w:tab w:val="left" w:pos="142"/>
        </w:tabs>
        <w:spacing w:after="200" w:line="360" w:lineRule="auto"/>
        <w:ind w:left="0" w:firstLine="709"/>
        <w:contextualSpacing/>
        <w:jc w:val="both"/>
        <w:rPr>
          <w:rFonts w:eastAsia="Calibri"/>
          <w:sz w:val="28"/>
          <w:szCs w:val="28"/>
          <w:lang w:val="uk-UA" w:eastAsia="en-US"/>
        </w:rPr>
      </w:pPr>
      <w:hyperlink r:id="rId65" w:tooltip="Матеріалознавство" w:history="1">
        <w:r w:rsidR="00C33E5D" w:rsidRPr="00C33E5D">
          <w:rPr>
            <w:rFonts w:eastAsia="Calibri"/>
            <w:sz w:val="28"/>
            <w:szCs w:val="28"/>
            <w:lang w:val="uk-UA" w:eastAsia="en-US"/>
          </w:rPr>
          <w:t>Матеріалознавство</w:t>
        </w:r>
      </w:hyperlink>
      <w:r w:rsidR="00C33E5D" w:rsidRPr="00C33E5D">
        <w:rPr>
          <w:rFonts w:eastAsia="Calibri"/>
          <w:color w:val="000000"/>
          <w:sz w:val="28"/>
          <w:szCs w:val="28"/>
          <w:lang w:val="uk-UA" w:eastAsia="en-US"/>
        </w:rPr>
        <w:t xml:space="preserve"> хімікатів, барвників та миючих засобів. </w:t>
      </w:r>
      <w:r w:rsidR="00C33E5D" w:rsidRPr="00C33E5D">
        <w:rPr>
          <w:sz w:val="28"/>
          <w:szCs w:val="28"/>
          <w:lang w:val="uk-UA"/>
        </w:rPr>
        <w:t xml:space="preserve">Укладач: </w:t>
      </w:r>
      <w:proofErr w:type="spellStart"/>
      <w:r w:rsidR="00C33E5D" w:rsidRPr="00C33E5D">
        <w:rPr>
          <w:rFonts w:eastAsia="Calibri"/>
          <w:color w:val="000000"/>
          <w:sz w:val="28"/>
          <w:szCs w:val="28"/>
          <w:lang w:val="uk-UA" w:eastAsia="en-US"/>
        </w:rPr>
        <w:t>Шейхета</w:t>
      </w:r>
      <w:proofErr w:type="spellEnd"/>
      <w:r w:rsidR="00C33E5D" w:rsidRPr="00C33E5D">
        <w:rPr>
          <w:rFonts w:eastAsia="Calibri"/>
          <w:color w:val="000000"/>
          <w:sz w:val="28"/>
          <w:szCs w:val="28"/>
          <w:lang w:val="uk-UA" w:eastAsia="en-US"/>
        </w:rPr>
        <w:t xml:space="preserve"> Ф.І., «Легка індустрія», 1969. </w:t>
      </w:r>
    </w:p>
    <w:p w14:paraId="45D7224D" w14:textId="77777777" w:rsidR="00C33E5D" w:rsidRPr="00C33E5D" w:rsidRDefault="00C33E5D" w:rsidP="00C33E5D">
      <w:pPr>
        <w:numPr>
          <w:ilvl w:val="0"/>
          <w:numId w:val="14"/>
        </w:numPr>
        <w:tabs>
          <w:tab w:val="left" w:pos="142"/>
        </w:tabs>
        <w:spacing w:after="200" w:line="360" w:lineRule="auto"/>
        <w:ind w:left="0" w:firstLine="709"/>
        <w:contextualSpacing/>
        <w:jc w:val="both"/>
        <w:rPr>
          <w:rFonts w:eastAsia="Calibri"/>
          <w:sz w:val="28"/>
          <w:szCs w:val="28"/>
          <w:lang w:val="uk-UA" w:eastAsia="en-US"/>
        </w:rPr>
      </w:pPr>
      <w:proofErr w:type="spellStart"/>
      <w:r w:rsidRPr="00C33E5D">
        <w:rPr>
          <w:rFonts w:eastAsia="Calibri"/>
          <w:bCs/>
          <w:sz w:val="28"/>
          <w:szCs w:val="28"/>
          <w:lang w:val="uk-UA" w:eastAsia="en-US"/>
        </w:rPr>
        <w:t>Электронный</w:t>
      </w:r>
      <w:proofErr w:type="spellEnd"/>
      <w:r w:rsidRPr="00C33E5D">
        <w:rPr>
          <w:rFonts w:eastAsia="Calibri"/>
          <w:bCs/>
          <w:sz w:val="28"/>
          <w:szCs w:val="28"/>
          <w:lang w:val="uk-UA" w:eastAsia="en-US"/>
        </w:rPr>
        <w:t xml:space="preserve"> </w:t>
      </w:r>
      <w:proofErr w:type="spellStart"/>
      <w:r w:rsidRPr="00C33E5D">
        <w:rPr>
          <w:rFonts w:eastAsia="Calibri"/>
          <w:bCs/>
          <w:sz w:val="28"/>
          <w:szCs w:val="28"/>
          <w:lang w:val="uk-UA" w:eastAsia="en-US"/>
        </w:rPr>
        <w:t>справочник</w:t>
      </w:r>
      <w:proofErr w:type="spellEnd"/>
      <w:r w:rsidRPr="00C33E5D">
        <w:rPr>
          <w:rFonts w:eastAsia="Calibri"/>
          <w:bCs/>
          <w:sz w:val="28"/>
          <w:szCs w:val="28"/>
          <w:lang w:val="uk-UA" w:eastAsia="en-US"/>
        </w:rPr>
        <w:t xml:space="preserve"> конструктора "АСКОН"/ </w:t>
      </w:r>
      <w:proofErr w:type="spellStart"/>
      <w:r w:rsidRPr="00C33E5D">
        <w:rPr>
          <w:rFonts w:eastAsia="Calibri"/>
          <w:sz w:val="28"/>
          <w:szCs w:val="28"/>
          <w:shd w:val="clear" w:color="auto" w:fill="FFFFFF"/>
          <w:lang w:val="uk-UA" w:eastAsia="en-US"/>
        </w:rPr>
        <w:t> Редакци</w:t>
      </w:r>
      <w:proofErr w:type="spellEnd"/>
      <w:r w:rsidRPr="00C33E5D">
        <w:rPr>
          <w:rFonts w:eastAsia="Calibri"/>
          <w:sz w:val="28"/>
          <w:szCs w:val="28"/>
          <w:shd w:val="clear" w:color="auto" w:fill="FFFFFF"/>
          <w:lang w:val="uk-UA" w:eastAsia="en-US"/>
        </w:rPr>
        <w:t xml:space="preserve">я 2. </w:t>
      </w:r>
      <w:proofErr w:type="spellStart"/>
      <w:r w:rsidRPr="00C33E5D">
        <w:rPr>
          <w:rFonts w:eastAsia="Calibri"/>
          <w:sz w:val="28"/>
          <w:szCs w:val="28"/>
          <w:shd w:val="clear" w:color="auto" w:fill="FFFFFF"/>
          <w:lang w:val="uk-UA" w:eastAsia="en-US"/>
        </w:rPr>
        <w:t>Год</w:t>
      </w:r>
      <w:proofErr w:type="spellEnd"/>
      <w:r w:rsidRPr="00C33E5D">
        <w:rPr>
          <w:rFonts w:eastAsia="Calibri"/>
          <w:sz w:val="28"/>
          <w:szCs w:val="28"/>
          <w:shd w:val="clear" w:color="auto" w:fill="FFFFFF"/>
          <w:lang w:val="uk-UA" w:eastAsia="en-US"/>
        </w:rPr>
        <w:t xml:space="preserve"> </w:t>
      </w:r>
      <w:proofErr w:type="spellStart"/>
      <w:r w:rsidRPr="00C33E5D">
        <w:rPr>
          <w:rFonts w:eastAsia="Calibri"/>
          <w:sz w:val="28"/>
          <w:szCs w:val="28"/>
          <w:shd w:val="clear" w:color="auto" w:fill="FFFFFF"/>
          <w:lang w:val="uk-UA" w:eastAsia="en-US"/>
        </w:rPr>
        <w:t>выпуска</w:t>
      </w:r>
      <w:proofErr w:type="spellEnd"/>
      <w:r w:rsidRPr="00C33E5D">
        <w:rPr>
          <w:rFonts w:eastAsia="Calibri"/>
          <w:sz w:val="28"/>
          <w:szCs w:val="28"/>
          <w:shd w:val="clear" w:color="auto" w:fill="FFFFFF"/>
          <w:lang w:val="uk-UA" w:eastAsia="en-US"/>
        </w:rPr>
        <w:t xml:space="preserve">: 2009. </w:t>
      </w:r>
      <w:proofErr w:type="spellStart"/>
      <w:r w:rsidRPr="00C33E5D">
        <w:rPr>
          <w:rFonts w:eastAsia="Calibri"/>
          <w:sz w:val="28"/>
          <w:szCs w:val="28"/>
          <w:shd w:val="clear" w:color="auto" w:fill="FFFFFF"/>
          <w:lang w:val="uk-UA" w:eastAsia="en-US"/>
        </w:rPr>
        <w:t>Версия</w:t>
      </w:r>
      <w:proofErr w:type="spellEnd"/>
      <w:r w:rsidRPr="00C33E5D">
        <w:rPr>
          <w:rFonts w:eastAsia="Calibri"/>
          <w:sz w:val="28"/>
          <w:szCs w:val="28"/>
          <w:shd w:val="clear" w:color="auto" w:fill="FFFFFF"/>
          <w:lang w:val="uk-UA" w:eastAsia="en-US"/>
        </w:rPr>
        <w:t>: 2.</w:t>
      </w:r>
    </w:p>
    <w:p w14:paraId="694BB56B" w14:textId="77777777" w:rsidR="00C33E5D" w:rsidRPr="00C33E5D" w:rsidRDefault="00C33E5D" w:rsidP="00C33E5D">
      <w:pPr>
        <w:numPr>
          <w:ilvl w:val="0"/>
          <w:numId w:val="14"/>
        </w:numPr>
        <w:tabs>
          <w:tab w:val="left" w:pos="142"/>
        </w:tabs>
        <w:spacing w:after="200" w:line="360" w:lineRule="auto"/>
        <w:ind w:left="0" w:firstLine="709"/>
        <w:contextualSpacing/>
        <w:jc w:val="both"/>
        <w:rPr>
          <w:rFonts w:eastAsia="Calibri"/>
          <w:sz w:val="28"/>
          <w:szCs w:val="28"/>
          <w:lang w:val="uk-UA" w:eastAsia="en-US"/>
        </w:rPr>
      </w:pPr>
      <w:r w:rsidRPr="00C33E5D">
        <w:rPr>
          <w:rFonts w:eastAsia="Calibri"/>
          <w:sz w:val="28"/>
          <w:szCs w:val="28"/>
          <w:lang w:val="uk-UA" w:eastAsia="en-US"/>
        </w:rPr>
        <w:t xml:space="preserve">Обладнання для </w:t>
      </w:r>
      <w:proofErr w:type="spellStart"/>
      <w:r w:rsidRPr="00C33E5D">
        <w:rPr>
          <w:rFonts w:eastAsia="Calibri"/>
          <w:sz w:val="28"/>
          <w:szCs w:val="28"/>
          <w:lang w:val="uk-UA" w:eastAsia="en-US"/>
        </w:rPr>
        <w:t>дозуавання</w:t>
      </w:r>
      <w:proofErr w:type="spellEnd"/>
      <w:r w:rsidRPr="00C33E5D">
        <w:rPr>
          <w:rFonts w:eastAsia="Calibri"/>
          <w:sz w:val="28"/>
          <w:szCs w:val="28"/>
          <w:lang w:val="uk-UA" w:eastAsia="en-US"/>
        </w:rPr>
        <w:t xml:space="preserve"> сипких харчових продуктів. Мусійчук В.М.,</w:t>
      </w:r>
      <w:proofErr w:type="spellStart"/>
      <w:r w:rsidRPr="00C33E5D">
        <w:rPr>
          <w:rFonts w:eastAsia="Calibri"/>
          <w:sz w:val="28"/>
          <w:szCs w:val="28"/>
          <w:lang w:val="uk-UA" w:eastAsia="en-US"/>
        </w:rPr>
        <w:t>Гаввг</w:t>
      </w:r>
      <w:proofErr w:type="spellEnd"/>
      <w:r w:rsidRPr="00C33E5D">
        <w:rPr>
          <w:rFonts w:eastAsia="Calibri"/>
          <w:sz w:val="28"/>
          <w:szCs w:val="28"/>
          <w:lang w:val="uk-UA" w:eastAsia="en-US"/>
        </w:rPr>
        <w:t xml:space="preserve"> О.М. Упаковка.2004- №3</w:t>
      </w:r>
    </w:p>
    <w:p w14:paraId="187BB4B9" w14:textId="77777777" w:rsidR="00C33E5D" w:rsidRPr="00C33E5D" w:rsidRDefault="00C33E5D" w:rsidP="00C33E5D">
      <w:pPr>
        <w:numPr>
          <w:ilvl w:val="0"/>
          <w:numId w:val="14"/>
        </w:numPr>
        <w:tabs>
          <w:tab w:val="left" w:pos="142"/>
        </w:tabs>
        <w:spacing w:after="200" w:line="360" w:lineRule="auto"/>
        <w:ind w:left="0" w:firstLine="709"/>
        <w:contextualSpacing/>
        <w:jc w:val="both"/>
        <w:rPr>
          <w:rFonts w:eastAsia="Calibri"/>
          <w:sz w:val="28"/>
          <w:szCs w:val="28"/>
          <w:lang w:val="uk-UA" w:eastAsia="en-US"/>
        </w:rPr>
      </w:pPr>
      <w:proofErr w:type="spellStart"/>
      <w:r w:rsidRPr="00C33E5D">
        <w:rPr>
          <w:rFonts w:eastAsia="Calibri"/>
          <w:sz w:val="28"/>
          <w:szCs w:val="28"/>
          <w:lang w:val="uk-UA" w:eastAsia="en-US"/>
        </w:rPr>
        <w:t>Технология</w:t>
      </w:r>
      <w:proofErr w:type="spellEnd"/>
      <w:r w:rsidRPr="00C33E5D">
        <w:rPr>
          <w:rFonts w:eastAsia="Calibri"/>
          <w:sz w:val="28"/>
          <w:szCs w:val="28"/>
          <w:lang w:val="uk-UA" w:eastAsia="en-US"/>
        </w:rPr>
        <w:t xml:space="preserve"> СМС. Укладач: </w:t>
      </w:r>
      <w:proofErr w:type="spellStart"/>
      <w:r w:rsidRPr="00C33E5D">
        <w:rPr>
          <w:rFonts w:eastAsia="Calibri"/>
          <w:sz w:val="28"/>
          <w:szCs w:val="28"/>
          <w:lang w:val="uk-UA" w:eastAsia="en-US"/>
        </w:rPr>
        <w:t>Бухштаб</w:t>
      </w:r>
      <w:proofErr w:type="spellEnd"/>
      <w:r w:rsidRPr="00C33E5D">
        <w:rPr>
          <w:rFonts w:eastAsia="Calibri"/>
          <w:sz w:val="28"/>
          <w:szCs w:val="28"/>
          <w:lang w:val="uk-UA" w:eastAsia="en-US"/>
        </w:rPr>
        <w:t xml:space="preserve"> З. И. – М.: </w:t>
      </w:r>
      <w:proofErr w:type="spellStart"/>
      <w:r w:rsidRPr="00C33E5D">
        <w:rPr>
          <w:rFonts w:eastAsia="Calibri"/>
          <w:sz w:val="28"/>
          <w:szCs w:val="28"/>
          <w:lang w:val="uk-UA" w:eastAsia="en-US"/>
        </w:rPr>
        <w:t>Легпромбытиздат</w:t>
      </w:r>
      <w:proofErr w:type="spellEnd"/>
      <w:r w:rsidRPr="00C33E5D">
        <w:rPr>
          <w:rFonts w:eastAsia="Calibri"/>
          <w:sz w:val="28"/>
          <w:szCs w:val="28"/>
          <w:lang w:val="uk-UA" w:eastAsia="en-US"/>
        </w:rPr>
        <w:t>, 1988. – 3200с.</w:t>
      </w:r>
    </w:p>
    <w:p w14:paraId="5CD0D16E" w14:textId="77777777" w:rsidR="00C33E5D" w:rsidRPr="00C33E5D" w:rsidRDefault="00C33E5D" w:rsidP="00C33E5D">
      <w:pPr>
        <w:numPr>
          <w:ilvl w:val="0"/>
          <w:numId w:val="14"/>
        </w:numPr>
        <w:tabs>
          <w:tab w:val="left" w:pos="142"/>
        </w:tabs>
        <w:spacing w:after="200" w:line="360" w:lineRule="auto"/>
        <w:ind w:left="0" w:firstLine="709"/>
        <w:contextualSpacing/>
        <w:jc w:val="both"/>
        <w:rPr>
          <w:rFonts w:eastAsia="Calibri"/>
          <w:sz w:val="28"/>
          <w:szCs w:val="28"/>
          <w:lang w:val="uk-UA" w:eastAsia="en-US"/>
        </w:rPr>
      </w:pPr>
      <w:proofErr w:type="spellStart"/>
      <w:r w:rsidRPr="00C33E5D">
        <w:rPr>
          <w:sz w:val="28"/>
          <w:szCs w:val="28"/>
          <w:lang w:val="uk-UA"/>
        </w:rPr>
        <w:t>Методические</w:t>
      </w:r>
      <w:proofErr w:type="spellEnd"/>
      <w:r w:rsidRPr="00C33E5D">
        <w:rPr>
          <w:sz w:val="28"/>
          <w:szCs w:val="28"/>
          <w:lang w:val="uk-UA"/>
        </w:rPr>
        <w:t xml:space="preserve"> </w:t>
      </w:r>
      <w:proofErr w:type="spellStart"/>
      <w:r w:rsidRPr="00C33E5D">
        <w:rPr>
          <w:sz w:val="28"/>
          <w:szCs w:val="28"/>
          <w:lang w:val="uk-UA"/>
        </w:rPr>
        <w:t>указания</w:t>
      </w:r>
      <w:proofErr w:type="spellEnd"/>
      <w:r w:rsidRPr="00C33E5D">
        <w:rPr>
          <w:sz w:val="28"/>
          <w:szCs w:val="28"/>
          <w:lang w:val="uk-UA"/>
        </w:rPr>
        <w:t xml:space="preserve"> по дипломному </w:t>
      </w:r>
      <w:proofErr w:type="spellStart"/>
      <w:r w:rsidRPr="00C33E5D">
        <w:rPr>
          <w:sz w:val="28"/>
          <w:szCs w:val="28"/>
          <w:lang w:val="uk-UA"/>
        </w:rPr>
        <w:t>проектированию</w:t>
      </w:r>
      <w:proofErr w:type="spellEnd"/>
      <w:r w:rsidRPr="00C33E5D">
        <w:rPr>
          <w:sz w:val="28"/>
          <w:szCs w:val="28"/>
          <w:lang w:val="uk-UA"/>
        </w:rPr>
        <w:t xml:space="preserve"> </w:t>
      </w:r>
      <w:proofErr w:type="spellStart"/>
      <w:r w:rsidRPr="00C33E5D">
        <w:rPr>
          <w:sz w:val="28"/>
          <w:szCs w:val="28"/>
          <w:lang w:val="uk-UA"/>
        </w:rPr>
        <w:t>оборудования</w:t>
      </w:r>
      <w:proofErr w:type="spellEnd"/>
      <w:r w:rsidRPr="00C33E5D">
        <w:rPr>
          <w:sz w:val="28"/>
          <w:szCs w:val="28"/>
          <w:lang w:val="uk-UA"/>
        </w:rPr>
        <w:t xml:space="preserve"> </w:t>
      </w:r>
      <w:proofErr w:type="spellStart"/>
      <w:r w:rsidRPr="00C33E5D">
        <w:rPr>
          <w:sz w:val="28"/>
          <w:szCs w:val="28"/>
          <w:lang w:val="uk-UA"/>
        </w:rPr>
        <w:t>химического</w:t>
      </w:r>
      <w:proofErr w:type="spellEnd"/>
      <w:r w:rsidRPr="00C33E5D">
        <w:rPr>
          <w:sz w:val="28"/>
          <w:szCs w:val="28"/>
          <w:lang w:val="uk-UA"/>
        </w:rPr>
        <w:t xml:space="preserve"> </w:t>
      </w:r>
      <w:proofErr w:type="spellStart"/>
      <w:r w:rsidRPr="00C33E5D">
        <w:rPr>
          <w:sz w:val="28"/>
          <w:szCs w:val="28"/>
          <w:lang w:val="uk-UA"/>
        </w:rPr>
        <w:t>полимерного</w:t>
      </w:r>
      <w:proofErr w:type="spellEnd"/>
      <w:r w:rsidRPr="00C33E5D">
        <w:rPr>
          <w:sz w:val="28"/>
          <w:szCs w:val="28"/>
          <w:lang w:val="uk-UA"/>
        </w:rPr>
        <w:t xml:space="preserve"> и </w:t>
      </w:r>
      <w:proofErr w:type="spellStart"/>
      <w:r w:rsidRPr="00C33E5D">
        <w:rPr>
          <w:sz w:val="28"/>
          <w:szCs w:val="28"/>
          <w:lang w:val="uk-UA"/>
        </w:rPr>
        <w:t>силикатного</w:t>
      </w:r>
      <w:proofErr w:type="spellEnd"/>
      <w:r w:rsidRPr="00C33E5D">
        <w:rPr>
          <w:sz w:val="28"/>
          <w:szCs w:val="28"/>
          <w:lang w:val="uk-UA"/>
        </w:rPr>
        <w:t xml:space="preserve"> </w:t>
      </w:r>
      <w:proofErr w:type="spellStart"/>
      <w:r w:rsidRPr="00C33E5D">
        <w:rPr>
          <w:sz w:val="28"/>
          <w:szCs w:val="28"/>
          <w:lang w:val="uk-UA"/>
        </w:rPr>
        <w:t>производства</w:t>
      </w:r>
      <w:proofErr w:type="spellEnd"/>
      <w:r w:rsidRPr="00C33E5D">
        <w:rPr>
          <w:sz w:val="28"/>
          <w:szCs w:val="28"/>
          <w:lang w:val="uk-UA"/>
        </w:rPr>
        <w:t xml:space="preserve">. </w:t>
      </w:r>
      <w:r w:rsidRPr="00C33E5D">
        <w:rPr>
          <w:sz w:val="28"/>
          <w:szCs w:val="28"/>
          <w:lang w:val="uk-UA"/>
        </w:rPr>
        <w:br/>
        <w:t>(</w:t>
      </w:r>
      <w:proofErr w:type="spellStart"/>
      <w:r w:rsidRPr="00C33E5D">
        <w:rPr>
          <w:sz w:val="28"/>
          <w:szCs w:val="28"/>
          <w:lang w:val="uk-UA"/>
        </w:rPr>
        <w:t>раздел</w:t>
      </w:r>
      <w:proofErr w:type="spellEnd"/>
      <w:r w:rsidRPr="00C33E5D">
        <w:rPr>
          <w:sz w:val="28"/>
          <w:szCs w:val="28"/>
          <w:lang w:val="uk-UA"/>
        </w:rPr>
        <w:t xml:space="preserve"> «</w:t>
      </w:r>
      <w:proofErr w:type="spellStart"/>
      <w:r w:rsidRPr="00C33E5D">
        <w:rPr>
          <w:sz w:val="28"/>
          <w:szCs w:val="28"/>
          <w:lang w:val="uk-UA"/>
        </w:rPr>
        <w:t>Технология</w:t>
      </w:r>
      <w:proofErr w:type="spellEnd"/>
      <w:r w:rsidRPr="00C33E5D">
        <w:rPr>
          <w:sz w:val="28"/>
          <w:szCs w:val="28"/>
          <w:lang w:val="uk-UA"/>
        </w:rPr>
        <w:t xml:space="preserve"> </w:t>
      </w:r>
      <w:proofErr w:type="spellStart"/>
      <w:r w:rsidRPr="00C33E5D">
        <w:rPr>
          <w:sz w:val="28"/>
          <w:szCs w:val="28"/>
          <w:lang w:val="uk-UA"/>
        </w:rPr>
        <w:t>машиностроения</w:t>
      </w:r>
      <w:proofErr w:type="spellEnd"/>
      <w:r w:rsidRPr="00C33E5D">
        <w:rPr>
          <w:sz w:val="28"/>
          <w:szCs w:val="28"/>
          <w:lang w:val="uk-UA"/>
        </w:rPr>
        <w:t xml:space="preserve">») </w:t>
      </w:r>
      <w:proofErr w:type="spellStart"/>
      <w:r w:rsidRPr="00C33E5D">
        <w:rPr>
          <w:sz w:val="28"/>
          <w:szCs w:val="28"/>
          <w:lang w:val="uk-UA"/>
        </w:rPr>
        <w:t>составители</w:t>
      </w:r>
      <w:proofErr w:type="spellEnd"/>
      <w:r w:rsidRPr="00C33E5D">
        <w:rPr>
          <w:sz w:val="28"/>
          <w:szCs w:val="28"/>
          <w:lang w:val="uk-UA"/>
        </w:rPr>
        <w:t xml:space="preserve">: </w:t>
      </w:r>
      <w:proofErr w:type="spellStart"/>
      <w:r w:rsidRPr="00C33E5D">
        <w:rPr>
          <w:sz w:val="28"/>
          <w:szCs w:val="28"/>
          <w:lang w:val="uk-UA"/>
        </w:rPr>
        <w:t>Полюх</w:t>
      </w:r>
      <w:proofErr w:type="spellEnd"/>
      <w:r w:rsidRPr="00C33E5D">
        <w:rPr>
          <w:sz w:val="28"/>
          <w:szCs w:val="28"/>
          <w:lang w:val="uk-UA"/>
        </w:rPr>
        <w:t xml:space="preserve"> В.А., </w:t>
      </w:r>
      <w:r w:rsidRPr="00C33E5D">
        <w:rPr>
          <w:sz w:val="28"/>
          <w:szCs w:val="28"/>
          <w:lang w:val="uk-UA"/>
        </w:rPr>
        <w:br/>
      </w:r>
      <w:proofErr w:type="spellStart"/>
      <w:r w:rsidRPr="00C33E5D">
        <w:rPr>
          <w:sz w:val="28"/>
          <w:szCs w:val="28"/>
          <w:lang w:val="uk-UA"/>
        </w:rPr>
        <w:t>Малиновский</w:t>
      </w:r>
      <w:proofErr w:type="spellEnd"/>
      <w:r w:rsidRPr="00C33E5D">
        <w:rPr>
          <w:sz w:val="28"/>
          <w:szCs w:val="28"/>
          <w:lang w:val="uk-UA"/>
        </w:rPr>
        <w:t xml:space="preserve"> В.В., </w:t>
      </w:r>
      <w:proofErr w:type="spellStart"/>
      <w:r w:rsidRPr="00C33E5D">
        <w:rPr>
          <w:sz w:val="28"/>
          <w:szCs w:val="28"/>
          <w:lang w:val="uk-UA"/>
        </w:rPr>
        <w:t>Глаз</w:t>
      </w:r>
      <w:proofErr w:type="spellEnd"/>
      <w:r w:rsidRPr="00C33E5D">
        <w:rPr>
          <w:sz w:val="28"/>
          <w:szCs w:val="28"/>
          <w:lang w:val="uk-UA"/>
        </w:rPr>
        <w:t xml:space="preserve"> П.Г. </w:t>
      </w:r>
      <w:proofErr w:type="spellStart"/>
      <w:r w:rsidRPr="00C33E5D">
        <w:rPr>
          <w:sz w:val="28"/>
          <w:szCs w:val="28"/>
          <w:lang w:val="uk-UA"/>
        </w:rPr>
        <w:t>Киев</w:t>
      </w:r>
      <w:proofErr w:type="spellEnd"/>
      <w:r w:rsidRPr="00C33E5D">
        <w:rPr>
          <w:sz w:val="28"/>
          <w:szCs w:val="28"/>
          <w:lang w:val="uk-UA"/>
        </w:rPr>
        <w:t>, КПИ, 1981. -42с.</w:t>
      </w:r>
    </w:p>
    <w:p w14:paraId="51FF59F4" w14:textId="77777777" w:rsidR="00C33E5D" w:rsidRPr="00C33E5D" w:rsidRDefault="00C33E5D" w:rsidP="00C33E5D">
      <w:pPr>
        <w:widowControl w:val="0"/>
        <w:numPr>
          <w:ilvl w:val="0"/>
          <w:numId w:val="14"/>
        </w:numPr>
        <w:shd w:val="clear" w:color="auto" w:fill="FFFFFF"/>
        <w:tabs>
          <w:tab w:val="left" w:pos="142"/>
          <w:tab w:val="left" w:pos="426"/>
          <w:tab w:val="left" w:pos="709"/>
          <w:tab w:val="left" w:pos="1134"/>
          <w:tab w:val="left" w:pos="1276"/>
        </w:tabs>
        <w:autoSpaceDE w:val="0"/>
        <w:autoSpaceDN w:val="0"/>
        <w:adjustRightInd w:val="0"/>
        <w:spacing w:after="200" w:line="360" w:lineRule="auto"/>
        <w:ind w:left="0" w:firstLine="709"/>
        <w:contextualSpacing/>
        <w:jc w:val="both"/>
        <w:rPr>
          <w:sz w:val="28"/>
          <w:szCs w:val="28"/>
          <w:lang w:val="uk-UA"/>
        </w:rPr>
      </w:pPr>
      <w:proofErr w:type="spellStart"/>
      <w:r w:rsidRPr="00C33E5D">
        <w:rPr>
          <w:bCs/>
          <w:color w:val="000000"/>
          <w:kern w:val="36"/>
          <w:sz w:val="28"/>
          <w:szCs w:val="28"/>
          <w:lang w:val="uk-UA"/>
        </w:rPr>
        <w:t>Типы</w:t>
      </w:r>
      <w:proofErr w:type="spellEnd"/>
      <w:r w:rsidRPr="00C33E5D">
        <w:rPr>
          <w:bCs/>
          <w:color w:val="000000"/>
          <w:kern w:val="36"/>
          <w:sz w:val="28"/>
          <w:szCs w:val="28"/>
          <w:lang w:val="uk-UA"/>
        </w:rPr>
        <w:t xml:space="preserve"> </w:t>
      </w:r>
      <w:proofErr w:type="spellStart"/>
      <w:r w:rsidRPr="00C33E5D">
        <w:rPr>
          <w:bCs/>
          <w:color w:val="000000"/>
          <w:kern w:val="36"/>
          <w:sz w:val="28"/>
          <w:szCs w:val="28"/>
          <w:lang w:val="uk-UA"/>
        </w:rPr>
        <w:t>швов</w:t>
      </w:r>
      <w:proofErr w:type="spellEnd"/>
      <w:r w:rsidRPr="00C33E5D">
        <w:rPr>
          <w:bCs/>
          <w:color w:val="000000"/>
          <w:kern w:val="36"/>
          <w:sz w:val="28"/>
          <w:szCs w:val="28"/>
          <w:lang w:val="uk-UA"/>
        </w:rPr>
        <w:t xml:space="preserve"> и </w:t>
      </w:r>
      <w:proofErr w:type="spellStart"/>
      <w:r w:rsidRPr="00C33E5D">
        <w:rPr>
          <w:bCs/>
          <w:color w:val="000000"/>
          <w:kern w:val="36"/>
          <w:sz w:val="28"/>
          <w:szCs w:val="28"/>
          <w:lang w:val="uk-UA"/>
        </w:rPr>
        <w:t>способы</w:t>
      </w:r>
      <w:proofErr w:type="spellEnd"/>
      <w:r w:rsidRPr="00C33E5D">
        <w:rPr>
          <w:bCs/>
          <w:color w:val="000000"/>
          <w:kern w:val="36"/>
          <w:sz w:val="28"/>
          <w:szCs w:val="28"/>
          <w:lang w:val="uk-UA"/>
        </w:rPr>
        <w:t xml:space="preserve"> </w:t>
      </w:r>
      <w:proofErr w:type="spellStart"/>
      <w:r w:rsidRPr="00C33E5D">
        <w:rPr>
          <w:bCs/>
          <w:color w:val="000000"/>
          <w:kern w:val="36"/>
          <w:sz w:val="28"/>
          <w:szCs w:val="28"/>
          <w:lang w:val="uk-UA"/>
        </w:rPr>
        <w:t>их</w:t>
      </w:r>
      <w:proofErr w:type="spellEnd"/>
      <w:r w:rsidRPr="00C33E5D">
        <w:rPr>
          <w:bCs/>
          <w:color w:val="000000"/>
          <w:kern w:val="36"/>
          <w:sz w:val="28"/>
          <w:szCs w:val="28"/>
          <w:lang w:val="uk-UA"/>
        </w:rPr>
        <w:t xml:space="preserve"> </w:t>
      </w:r>
      <w:proofErr w:type="spellStart"/>
      <w:r w:rsidRPr="00C33E5D">
        <w:rPr>
          <w:bCs/>
          <w:color w:val="000000"/>
          <w:kern w:val="36"/>
          <w:sz w:val="28"/>
          <w:szCs w:val="28"/>
          <w:lang w:val="uk-UA"/>
        </w:rPr>
        <w:t>изготовления</w:t>
      </w:r>
      <w:proofErr w:type="spellEnd"/>
      <w:r w:rsidRPr="00C33E5D">
        <w:rPr>
          <w:bCs/>
          <w:color w:val="000000"/>
          <w:kern w:val="36"/>
          <w:sz w:val="28"/>
          <w:szCs w:val="28"/>
          <w:lang w:val="uk-UA"/>
        </w:rPr>
        <w:t xml:space="preserve">. URL: </w:t>
      </w:r>
      <w:r w:rsidRPr="00C33E5D">
        <w:rPr>
          <w:rFonts w:eastAsia="Calibri"/>
          <w:sz w:val="28"/>
          <w:szCs w:val="28"/>
          <w:lang w:val="uk-UA" w:eastAsia="en-US"/>
        </w:rPr>
        <w:t>https://packtech.com.ua/servis/stati/30-tipy-shvov-i-sposoby-ikh-izgotovleniya</w:t>
      </w:r>
      <w:r w:rsidRPr="00C33E5D">
        <w:rPr>
          <w:rFonts w:eastAsia="Calibri"/>
          <w:sz w:val="28"/>
          <w:szCs w:val="28"/>
          <w:lang w:val="uk-UA"/>
        </w:rPr>
        <w:t xml:space="preserve"> (дата звернення: 18.09.2019).</w:t>
      </w:r>
    </w:p>
    <w:p w14:paraId="4C2ABC2F" w14:textId="77777777" w:rsidR="00C33E5D" w:rsidRPr="00C33E5D" w:rsidRDefault="00C33E5D" w:rsidP="00C33E5D">
      <w:pPr>
        <w:widowControl w:val="0"/>
        <w:numPr>
          <w:ilvl w:val="0"/>
          <w:numId w:val="14"/>
        </w:numPr>
        <w:shd w:val="clear" w:color="auto" w:fill="FFFFFF"/>
        <w:tabs>
          <w:tab w:val="left" w:pos="0"/>
          <w:tab w:val="left" w:pos="142"/>
          <w:tab w:val="left" w:pos="709"/>
          <w:tab w:val="left" w:pos="1134"/>
        </w:tabs>
        <w:autoSpaceDE w:val="0"/>
        <w:autoSpaceDN w:val="0"/>
        <w:adjustRightInd w:val="0"/>
        <w:spacing w:after="200" w:line="360" w:lineRule="auto"/>
        <w:ind w:left="0" w:firstLine="709"/>
        <w:contextualSpacing/>
        <w:jc w:val="both"/>
        <w:rPr>
          <w:sz w:val="28"/>
          <w:szCs w:val="28"/>
          <w:lang w:val="uk-UA"/>
        </w:rPr>
      </w:pPr>
      <w:r w:rsidRPr="00C33E5D">
        <w:rPr>
          <w:rFonts w:eastAsia="Calibri"/>
          <w:sz w:val="28"/>
          <w:szCs w:val="28"/>
          <w:lang w:val="uk-UA"/>
        </w:rPr>
        <w:t xml:space="preserve">Пат. </w:t>
      </w:r>
      <w:r w:rsidRPr="00C33E5D">
        <w:rPr>
          <w:rFonts w:eastAsia="Calibri"/>
          <w:bCs/>
          <w:spacing w:val="6"/>
          <w:sz w:val="28"/>
          <w:szCs w:val="28"/>
          <w:lang w:val="uk-UA" w:eastAsia="en-US"/>
        </w:rPr>
        <w:t>2129972</w:t>
      </w:r>
      <w:r w:rsidRPr="00C33E5D">
        <w:rPr>
          <w:rFonts w:eastAsia="Calibri"/>
          <w:sz w:val="28"/>
          <w:szCs w:val="28"/>
          <w:lang w:val="uk-UA"/>
        </w:rPr>
        <w:t xml:space="preserve">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B65В 9/06. </w:t>
      </w:r>
      <w:proofErr w:type="spellStart"/>
      <w:r w:rsidRPr="00C33E5D">
        <w:rPr>
          <w:rFonts w:eastAsia="Calibri"/>
          <w:bCs/>
          <w:color w:val="000000" w:themeColor="text1"/>
          <w:spacing w:val="6"/>
          <w:sz w:val="28"/>
          <w:szCs w:val="28"/>
          <w:lang w:val="uk-UA" w:eastAsia="en-US"/>
        </w:rPr>
        <w:t>Феклин</w:t>
      </w:r>
      <w:proofErr w:type="spellEnd"/>
      <w:r w:rsidRPr="00C33E5D">
        <w:rPr>
          <w:rFonts w:eastAsia="Calibri"/>
          <w:bCs/>
          <w:color w:val="000000" w:themeColor="text1"/>
          <w:spacing w:val="6"/>
          <w:sz w:val="28"/>
          <w:szCs w:val="28"/>
          <w:lang w:val="uk-UA" w:eastAsia="en-US"/>
        </w:rPr>
        <w:t xml:space="preserve"> К. П</w:t>
      </w:r>
      <w:r w:rsidRPr="00C33E5D">
        <w:rPr>
          <w:bCs/>
          <w:color w:val="000000" w:themeColor="text1"/>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98112004/13; </w:t>
      </w:r>
      <w:proofErr w:type="spellStart"/>
      <w:r w:rsidRPr="00C33E5D">
        <w:rPr>
          <w:bCs/>
          <w:iCs/>
          <w:sz w:val="28"/>
          <w:szCs w:val="28"/>
          <w:lang w:val="uk-UA"/>
        </w:rPr>
        <w:t>заявл</w:t>
      </w:r>
      <w:proofErr w:type="spellEnd"/>
      <w:r w:rsidRPr="00C33E5D">
        <w:rPr>
          <w:bCs/>
          <w:iCs/>
          <w:sz w:val="28"/>
          <w:szCs w:val="28"/>
          <w:lang w:val="uk-UA"/>
        </w:rPr>
        <w:t xml:space="preserve">. 02.07.1998; </w:t>
      </w:r>
      <w:proofErr w:type="spellStart"/>
      <w:r w:rsidRPr="00C33E5D">
        <w:rPr>
          <w:bCs/>
          <w:iCs/>
          <w:sz w:val="28"/>
          <w:szCs w:val="28"/>
          <w:lang w:val="uk-UA"/>
        </w:rPr>
        <w:t>опубл</w:t>
      </w:r>
      <w:proofErr w:type="spellEnd"/>
      <w:r w:rsidRPr="00C33E5D">
        <w:rPr>
          <w:bCs/>
          <w:iCs/>
          <w:sz w:val="28"/>
          <w:szCs w:val="28"/>
          <w:lang w:val="uk-UA"/>
        </w:rPr>
        <w:t>. 10.05.1999.</w:t>
      </w:r>
    </w:p>
    <w:p w14:paraId="1E82290C"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2164886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В65В 9/06. </w:t>
      </w:r>
      <w:proofErr w:type="spellStart"/>
      <w:r w:rsidRPr="00C33E5D">
        <w:rPr>
          <w:rFonts w:eastAsia="Calibri"/>
          <w:bCs/>
          <w:color w:val="000000" w:themeColor="text1"/>
          <w:spacing w:val="6"/>
          <w:sz w:val="28"/>
          <w:szCs w:val="28"/>
          <w:lang w:val="uk-UA" w:eastAsia="en-US"/>
        </w:rPr>
        <w:t>Феклин</w:t>
      </w:r>
      <w:proofErr w:type="spellEnd"/>
      <w:r w:rsidRPr="00C33E5D">
        <w:rPr>
          <w:rFonts w:eastAsia="Calibri"/>
          <w:bCs/>
          <w:color w:val="000000" w:themeColor="text1"/>
          <w:spacing w:val="6"/>
          <w:sz w:val="28"/>
          <w:szCs w:val="28"/>
          <w:lang w:val="uk-UA" w:eastAsia="en-US"/>
        </w:rPr>
        <w:t xml:space="preserve"> К. П</w:t>
      </w:r>
      <w:r w:rsidRPr="00C33E5D">
        <w:rPr>
          <w:bCs/>
          <w:color w:val="000000" w:themeColor="text1"/>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2000112668/13; </w:t>
      </w:r>
      <w:proofErr w:type="spellStart"/>
      <w:r w:rsidRPr="00C33E5D">
        <w:rPr>
          <w:bCs/>
          <w:iCs/>
          <w:sz w:val="28"/>
          <w:szCs w:val="28"/>
          <w:lang w:val="uk-UA"/>
        </w:rPr>
        <w:t>заявл</w:t>
      </w:r>
      <w:proofErr w:type="spellEnd"/>
      <w:r w:rsidRPr="00C33E5D">
        <w:rPr>
          <w:bCs/>
          <w:iCs/>
          <w:sz w:val="28"/>
          <w:szCs w:val="28"/>
          <w:lang w:val="uk-UA"/>
        </w:rPr>
        <w:t xml:space="preserve">. 10.04.2011; </w:t>
      </w:r>
      <w:proofErr w:type="spellStart"/>
      <w:r w:rsidRPr="00C33E5D">
        <w:rPr>
          <w:bCs/>
          <w:iCs/>
          <w:sz w:val="28"/>
          <w:szCs w:val="28"/>
          <w:lang w:val="uk-UA"/>
        </w:rPr>
        <w:t>опубл</w:t>
      </w:r>
      <w:proofErr w:type="spellEnd"/>
      <w:r w:rsidRPr="00C33E5D">
        <w:rPr>
          <w:bCs/>
          <w:iCs/>
          <w:sz w:val="28"/>
          <w:szCs w:val="28"/>
          <w:lang w:val="uk-UA"/>
        </w:rPr>
        <w:t xml:space="preserve">. 10.04.2001 </w:t>
      </w:r>
      <w:proofErr w:type="spellStart"/>
      <w:r w:rsidRPr="00C33E5D">
        <w:rPr>
          <w:bCs/>
          <w:iCs/>
          <w:sz w:val="28"/>
          <w:szCs w:val="28"/>
          <w:lang w:val="uk-UA"/>
        </w:rPr>
        <w:t>Бюл</w:t>
      </w:r>
      <w:proofErr w:type="spellEnd"/>
      <w:r w:rsidRPr="00C33E5D">
        <w:rPr>
          <w:bCs/>
          <w:iCs/>
          <w:sz w:val="28"/>
          <w:szCs w:val="28"/>
          <w:lang w:val="uk-UA"/>
        </w:rPr>
        <w:t>. № 10.</w:t>
      </w:r>
    </w:p>
    <w:p w14:paraId="026D8043"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2173262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В29С 65/02, В29С 65/180,</w:t>
      </w:r>
      <w:proofErr w:type="spellStart"/>
      <w:r w:rsidRPr="00C33E5D">
        <w:rPr>
          <w:bCs/>
          <w:iCs/>
          <w:sz w:val="28"/>
          <w:szCs w:val="28"/>
          <w:lang w:val="uk-UA"/>
        </w:rPr>
        <w:t> В29</w:t>
      </w:r>
      <w:proofErr w:type="spellEnd"/>
      <w:r w:rsidRPr="00C33E5D">
        <w:rPr>
          <w:bCs/>
          <w:iCs/>
          <w:sz w:val="28"/>
          <w:szCs w:val="28"/>
          <w:lang w:val="uk-UA"/>
        </w:rPr>
        <w:t xml:space="preserve">С 65/38. </w:t>
      </w:r>
      <w:proofErr w:type="spellStart"/>
      <w:r w:rsidRPr="00C33E5D">
        <w:rPr>
          <w:rFonts w:eastAsia="Calibri"/>
          <w:bCs/>
          <w:spacing w:val="6"/>
          <w:sz w:val="28"/>
          <w:szCs w:val="28"/>
          <w:lang w:val="uk-UA" w:eastAsia="en-US"/>
        </w:rPr>
        <w:t>Расмуссен</w:t>
      </w:r>
      <w:proofErr w:type="spellEnd"/>
      <w:r w:rsidRPr="00C33E5D">
        <w:rPr>
          <w:rFonts w:eastAsia="Calibri"/>
          <w:bCs/>
          <w:spacing w:val="6"/>
          <w:sz w:val="28"/>
          <w:szCs w:val="28"/>
          <w:lang w:val="uk-UA" w:eastAsia="en-US"/>
        </w:rPr>
        <w:t xml:space="preserve"> </w:t>
      </w:r>
      <w:proofErr w:type="spellStart"/>
      <w:r w:rsidRPr="00C33E5D">
        <w:rPr>
          <w:rFonts w:eastAsia="Calibri"/>
          <w:bCs/>
          <w:spacing w:val="6"/>
          <w:sz w:val="28"/>
          <w:szCs w:val="28"/>
          <w:lang w:val="uk-UA" w:eastAsia="en-US"/>
        </w:rPr>
        <w:t>Оле-Бентт</w:t>
      </w:r>
      <w:proofErr w:type="spellEnd"/>
      <w:r w:rsidRPr="00C33E5D">
        <w:rPr>
          <w:bCs/>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99113355/12; </w:t>
      </w:r>
      <w:proofErr w:type="spellStart"/>
      <w:r w:rsidRPr="00C33E5D">
        <w:rPr>
          <w:bCs/>
          <w:iCs/>
          <w:sz w:val="28"/>
          <w:szCs w:val="28"/>
          <w:lang w:val="uk-UA"/>
        </w:rPr>
        <w:t>опубл</w:t>
      </w:r>
      <w:proofErr w:type="spellEnd"/>
      <w:r w:rsidRPr="00C33E5D">
        <w:rPr>
          <w:bCs/>
          <w:iCs/>
          <w:sz w:val="28"/>
          <w:szCs w:val="28"/>
          <w:lang w:val="uk-UA"/>
        </w:rPr>
        <w:t xml:space="preserve">. 10.09.2001 </w:t>
      </w:r>
      <w:proofErr w:type="spellStart"/>
      <w:r w:rsidRPr="00C33E5D">
        <w:rPr>
          <w:bCs/>
          <w:iCs/>
          <w:sz w:val="28"/>
          <w:szCs w:val="28"/>
          <w:lang w:val="uk-UA"/>
        </w:rPr>
        <w:t>Бюл</w:t>
      </w:r>
      <w:proofErr w:type="spellEnd"/>
      <w:r w:rsidRPr="00C33E5D">
        <w:rPr>
          <w:bCs/>
          <w:iCs/>
          <w:sz w:val="28"/>
          <w:szCs w:val="28"/>
          <w:lang w:val="uk-UA"/>
        </w:rPr>
        <w:t>. № 25.</w:t>
      </w:r>
    </w:p>
    <w:p w14:paraId="3DDE4815"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2096281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В65В 9/06. </w:t>
      </w:r>
      <w:proofErr w:type="spellStart"/>
      <w:r w:rsidRPr="00C33E5D">
        <w:rPr>
          <w:rFonts w:eastAsia="Calibri"/>
          <w:bCs/>
          <w:color w:val="000000" w:themeColor="text1"/>
          <w:spacing w:val="6"/>
          <w:sz w:val="28"/>
          <w:szCs w:val="28"/>
          <w:lang w:val="uk-UA" w:eastAsia="en-US"/>
        </w:rPr>
        <w:t>Феклин</w:t>
      </w:r>
      <w:proofErr w:type="spellEnd"/>
      <w:r w:rsidRPr="00C33E5D">
        <w:rPr>
          <w:rFonts w:eastAsia="Calibri"/>
          <w:bCs/>
          <w:color w:val="000000" w:themeColor="text1"/>
          <w:spacing w:val="6"/>
          <w:sz w:val="28"/>
          <w:szCs w:val="28"/>
          <w:lang w:val="uk-UA" w:eastAsia="en-US"/>
        </w:rPr>
        <w:t xml:space="preserve"> К. П</w:t>
      </w:r>
      <w:r w:rsidRPr="00C33E5D">
        <w:rPr>
          <w:bCs/>
          <w:color w:val="000000" w:themeColor="text1"/>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96121705/13; </w:t>
      </w:r>
      <w:proofErr w:type="spellStart"/>
      <w:r w:rsidRPr="00C33E5D">
        <w:rPr>
          <w:bCs/>
          <w:iCs/>
          <w:sz w:val="28"/>
          <w:szCs w:val="28"/>
          <w:lang w:val="uk-UA"/>
        </w:rPr>
        <w:t>заявл</w:t>
      </w:r>
      <w:proofErr w:type="spellEnd"/>
      <w:r w:rsidRPr="00C33E5D">
        <w:rPr>
          <w:bCs/>
          <w:iCs/>
          <w:sz w:val="28"/>
          <w:szCs w:val="28"/>
          <w:lang w:val="uk-UA"/>
        </w:rPr>
        <w:t xml:space="preserve">. 13.11.1996; </w:t>
      </w:r>
      <w:proofErr w:type="spellStart"/>
      <w:r w:rsidRPr="00C33E5D">
        <w:rPr>
          <w:bCs/>
          <w:iCs/>
          <w:sz w:val="28"/>
          <w:szCs w:val="28"/>
          <w:lang w:val="uk-UA"/>
        </w:rPr>
        <w:t>опубл</w:t>
      </w:r>
      <w:proofErr w:type="spellEnd"/>
      <w:r w:rsidRPr="00C33E5D">
        <w:rPr>
          <w:bCs/>
          <w:iCs/>
          <w:sz w:val="28"/>
          <w:szCs w:val="28"/>
          <w:lang w:val="uk-UA"/>
        </w:rPr>
        <w:t>. 20.11.1997.</w:t>
      </w:r>
    </w:p>
    <w:p w14:paraId="13801AE3"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lastRenderedPageBreak/>
        <w:t xml:space="preserve">Пат. 2131833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В65В 9/06. </w:t>
      </w:r>
      <w:proofErr w:type="spellStart"/>
      <w:r w:rsidRPr="00C33E5D">
        <w:rPr>
          <w:rFonts w:eastAsia="Calibri"/>
          <w:bCs/>
          <w:spacing w:val="6"/>
          <w:sz w:val="28"/>
          <w:szCs w:val="28"/>
          <w:lang w:val="uk-UA" w:eastAsia="en-US"/>
        </w:rPr>
        <w:t>Лукьянов</w:t>
      </w:r>
      <w:proofErr w:type="spellEnd"/>
      <w:r w:rsidRPr="00C33E5D">
        <w:rPr>
          <w:rFonts w:eastAsia="Calibri"/>
          <w:bCs/>
          <w:spacing w:val="6"/>
          <w:sz w:val="28"/>
          <w:szCs w:val="28"/>
          <w:lang w:val="uk-UA" w:eastAsia="en-US"/>
        </w:rPr>
        <w:t xml:space="preserve"> С. В., </w:t>
      </w:r>
      <w:proofErr w:type="spellStart"/>
      <w:r w:rsidRPr="00C33E5D">
        <w:rPr>
          <w:rFonts w:eastAsia="Calibri"/>
          <w:bCs/>
          <w:spacing w:val="6"/>
          <w:sz w:val="28"/>
          <w:szCs w:val="28"/>
          <w:lang w:val="uk-UA" w:eastAsia="en-US"/>
        </w:rPr>
        <w:t>Гноевих</w:t>
      </w:r>
      <w:proofErr w:type="spellEnd"/>
      <w:r w:rsidRPr="00C33E5D">
        <w:rPr>
          <w:rFonts w:eastAsia="Calibri"/>
          <w:bCs/>
          <w:spacing w:val="6"/>
          <w:sz w:val="28"/>
          <w:szCs w:val="28"/>
          <w:lang w:val="uk-UA" w:eastAsia="en-US"/>
        </w:rPr>
        <w:t xml:space="preserve"> А. Е., </w:t>
      </w:r>
      <w:proofErr w:type="spellStart"/>
      <w:r w:rsidRPr="00C33E5D">
        <w:rPr>
          <w:rFonts w:eastAsia="Calibri"/>
          <w:bCs/>
          <w:spacing w:val="6"/>
          <w:sz w:val="28"/>
          <w:szCs w:val="28"/>
          <w:lang w:val="uk-UA" w:eastAsia="en-US"/>
        </w:rPr>
        <w:t>Панишев</w:t>
      </w:r>
      <w:proofErr w:type="spellEnd"/>
      <w:r w:rsidRPr="00C33E5D">
        <w:rPr>
          <w:rFonts w:eastAsia="Calibri"/>
          <w:bCs/>
          <w:spacing w:val="6"/>
          <w:sz w:val="28"/>
          <w:szCs w:val="28"/>
          <w:lang w:val="uk-UA" w:eastAsia="en-US"/>
        </w:rPr>
        <w:t xml:space="preserve"> В. Г</w:t>
      </w:r>
      <w:r w:rsidRPr="00C33E5D">
        <w:rPr>
          <w:bCs/>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98109029/13; </w:t>
      </w:r>
      <w:proofErr w:type="spellStart"/>
      <w:r w:rsidRPr="00C33E5D">
        <w:rPr>
          <w:bCs/>
          <w:iCs/>
          <w:sz w:val="28"/>
          <w:szCs w:val="28"/>
          <w:lang w:val="uk-UA"/>
        </w:rPr>
        <w:t>заявл</w:t>
      </w:r>
      <w:proofErr w:type="spellEnd"/>
      <w:r w:rsidRPr="00C33E5D">
        <w:rPr>
          <w:bCs/>
          <w:iCs/>
          <w:sz w:val="28"/>
          <w:szCs w:val="28"/>
          <w:lang w:val="uk-UA"/>
        </w:rPr>
        <w:t xml:space="preserve">. 20.05.1998; </w:t>
      </w:r>
      <w:proofErr w:type="spellStart"/>
      <w:r w:rsidRPr="00C33E5D">
        <w:rPr>
          <w:bCs/>
          <w:iCs/>
          <w:sz w:val="28"/>
          <w:szCs w:val="28"/>
          <w:lang w:val="uk-UA"/>
        </w:rPr>
        <w:t>опубл</w:t>
      </w:r>
      <w:proofErr w:type="spellEnd"/>
      <w:r w:rsidRPr="00C33E5D">
        <w:rPr>
          <w:bCs/>
          <w:iCs/>
          <w:sz w:val="28"/>
          <w:szCs w:val="28"/>
          <w:lang w:val="uk-UA"/>
        </w:rPr>
        <w:t>. 20.06.1999.</w:t>
      </w:r>
    </w:p>
    <w:p w14:paraId="349424FF"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2132294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В65В 9/06. </w:t>
      </w:r>
      <w:proofErr w:type="spellStart"/>
      <w:r w:rsidRPr="00C33E5D">
        <w:rPr>
          <w:rFonts w:eastAsia="Calibri"/>
          <w:bCs/>
          <w:spacing w:val="6"/>
          <w:sz w:val="28"/>
          <w:szCs w:val="28"/>
          <w:lang w:val="uk-UA" w:eastAsia="en-US"/>
        </w:rPr>
        <w:t>Лукьянов</w:t>
      </w:r>
      <w:proofErr w:type="spellEnd"/>
      <w:r w:rsidRPr="00C33E5D">
        <w:rPr>
          <w:rFonts w:eastAsia="Calibri"/>
          <w:bCs/>
          <w:spacing w:val="6"/>
          <w:sz w:val="28"/>
          <w:szCs w:val="28"/>
          <w:lang w:val="uk-UA" w:eastAsia="en-US"/>
        </w:rPr>
        <w:t xml:space="preserve"> С. В., </w:t>
      </w:r>
      <w:proofErr w:type="spellStart"/>
      <w:r w:rsidRPr="00C33E5D">
        <w:rPr>
          <w:rFonts w:eastAsia="Calibri"/>
          <w:bCs/>
          <w:spacing w:val="6"/>
          <w:sz w:val="28"/>
          <w:szCs w:val="28"/>
          <w:lang w:val="uk-UA" w:eastAsia="en-US"/>
        </w:rPr>
        <w:t>Гноевих</w:t>
      </w:r>
      <w:proofErr w:type="spellEnd"/>
      <w:r w:rsidRPr="00C33E5D">
        <w:rPr>
          <w:rFonts w:eastAsia="Calibri"/>
          <w:bCs/>
          <w:spacing w:val="6"/>
          <w:sz w:val="28"/>
          <w:szCs w:val="28"/>
          <w:lang w:val="uk-UA" w:eastAsia="en-US"/>
        </w:rPr>
        <w:t xml:space="preserve"> А. Е.</w:t>
      </w:r>
      <w:r w:rsidRPr="00C33E5D">
        <w:rPr>
          <w:rFonts w:eastAsia="Calibri"/>
          <w:noProof/>
          <w:sz w:val="28"/>
          <w:szCs w:val="28"/>
          <w:lang w:val="uk-UA" w:eastAsia="en-US"/>
        </w:rPr>
        <w:t>—</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98109028/13; </w:t>
      </w:r>
      <w:proofErr w:type="spellStart"/>
      <w:r w:rsidRPr="00C33E5D">
        <w:rPr>
          <w:bCs/>
          <w:iCs/>
          <w:sz w:val="28"/>
          <w:szCs w:val="28"/>
          <w:lang w:val="uk-UA"/>
        </w:rPr>
        <w:t>заявл</w:t>
      </w:r>
      <w:proofErr w:type="spellEnd"/>
      <w:r w:rsidRPr="00C33E5D">
        <w:rPr>
          <w:bCs/>
          <w:iCs/>
          <w:sz w:val="28"/>
          <w:szCs w:val="28"/>
          <w:lang w:val="uk-UA"/>
        </w:rPr>
        <w:t xml:space="preserve">. 20.05.1998; </w:t>
      </w:r>
      <w:proofErr w:type="spellStart"/>
      <w:r w:rsidRPr="00C33E5D">
        <w:rPr>
          <w:bCs/>
          <w:iCs/>
          <w:sz w:val="28"/>
          <w:szCs w:val="28"/>
          <w:lang w:val="uk-UA"/>
        </w:rPr>
        <w:t>опубл</w:t>
      </w:r>
      <w:proofErr w:type="spellEnd"/>
      <w:r w:rsidRPr="00C33E5D">
        <w:rPr>
          <w:bCs/>
          <w:iCs/>
          <w:sz w:val="28"/>
          <w:szCs w:val="28"/>
          <w:lang w:val="uk-UA"/>
        </w:rPr>
        <w:t>. 27.06.1999.</w:t>
      </w:r>
    </w:p>
    <w:p w14:paraId="325C1CC2"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2163219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В65В 51/30. </w:t>
      </w:r>
      <w:proofErr w:type="spellStart"/>
      <w:r w:rsidRPr="00C33E5D">
        <w:rPr>
          <w:rFonts w:eastAsia="Calibri"/>
          <w:bCs/>
          <w:spacing w:val="6"/>
          <w:sz w:val="28"/>
          <w:szCs w:val="28"/>
          <w:lang w:val="uk-UA" w:eastAsia="en-US"/>
        </w:rPr>
        <w:t>Вилли</w:t>
      </w:r>
      <w:proofErr w:type="spellEnd"/>
      <w:r w:rsidRPr="00C33E5D">
        <w:rPr>
          <w:rFonts w:eastAsia="Calibri"/>
          <w:bCs/>
          <w:spacing w:val="6"/>
          <w:sz w:val="28"/>
          <w:szCs w:val="28"/>
          <w:lang w:val="uk-UA" w:eastAsia="en-US"/>
        </w:rPr>
        <w:t xml:space="preserve"> </w:t>
      </w:r>
      <w:proofErr w:type="spellStart"/>
      <w:r w:rsidRPr="00C33E5D">
        <w:rPr>
          <w:rFonts w:eastAsia="Calibri"/>
          <w:bCs/>
          <w:spacing w:val="6"/>
          <w:sz w:val="28"/>
          <w:szCs w:val="28"/>
          <w:lang w:val="uk-UA" w:eastAsia="en-US"/>
        </w:rPr>
        <w:t>Штирнкорб</w:t>
      </w:r>
      <w:proofErr w:type="spellEnd"/>
      <w:r w:rsidRPr="00C33E5D">
        <w:rPr>
          <w:rFonts w:eastAsia="Calibri"/>
          <w:bCs/>
          <w:spacing w:val="6"/>
          <w:sz w:val="28"/>
          <w:szCs w:val="28"/>
          <w:lang w:val="uk-UA" w:eastAsia="en-US"/>
        </w:rPr>
        <w:t>., Мартин Бек.,</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98108537/13; </w:t>
      </w:r>
      <w:proofErr w:type="spellStart"/>
      <w:r w:rsidRPr="00C33E5D">
        <w:rPr>
          <w:bCs/>
          <w:iCs/>
          <w:sz w:val="28"/>
          <w:szCs w:val="28"/>
          <w:lang w:val="uk-UA"/>
        </w:rPr>
        <w:t>заявл</w:t>
      </w:r>
      <w:proofErr w:type="spellEnd"/>
      <w:r w:rsidRPr="00C33E5D">
        <w:rPr>
          <w:bCs/>
          <w:iCs/>
          <w:sz w:val="28"/>
          <w:szCs w:val="28"/>
          <w:lang w:val="uk-UA"/>
        </w:rPr>
        <w:t xml:space="preserve">. 19.09.1996; </w:t>
      </w:r>
      <w:proofErr w:type="spellStart"/>
      <w:r w:rsidRPr="00C33E5D">
        <w:rPr>
          <w:bCs/>
          <w:iCs/>
          <w:sz w:val="28"/>
          <w:szCs w:val="28"/>
          <w:lang w:val="uk-UA"/>
        </w:rPr>
        <w:t>опубл</w:t>
      </w:r>
      <w:proofErr w:type="spellEnd"/>
      <w:r w:rsidRPr="00C33E5D">
        <w:rPr>
          <w:bCs/>
          <w:iCs/>
          <w:sz w:val="28"/>
          <w:szCs w:val="28"/>
          <w:lang w:val="uk-UA"/>
        </w:rPr>
        <w:t xml:space="preserve">. 20.02.2001. </w:t>
      </w:r>
      <w:proofErr w:type="spellStart"/>
      <w:r w:rsidRPr="00C33E5D">
        <w:rPr>
          <w:bCs/>
          <w:iCs/>
          <w:sz w:val="28"/>
          <w:szCs w:val="28"/>
          <w:lang w:val="uk-UA"/>
        </w:rPr>
        <w:t>Бюл</w:t>
      </w:r>
      <w:proofErr w:type="spellEnd"/>
      <w:r w:rsidRPr="00C33E5D">
        <w:rPr>
          <w:bCs/>
          <w:iCs/>
          <w:sz w:val="28"/>
          <w:szCs w:val="28"/>
          <w:lang w:val="uk-UA"/>
        </w:rPr>
        <w:t xml:space="preserve"> № 5.</w:t>
      </w:r>
    </w:p>
    <w:p w14:paraId="12C81B51"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2191722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В65В 9/02, В65В 9/12. </w:t>
      </w:r>
      <w:proofErr w:type="spellStart"/>
      <w:r w:rsidRPr="00C33E5D">
        <w:rPr>
          <w:rFonts w:eastAsia="Calibri"/>
          <w:bCs/>
          <w:spacing w:val="6"/>
          <w:sz w:val="28"/>
          <w:szCs w:val="28"/>
          <w:lang w:val="uk-UA" w:eastAsia="en-US"/>
        </w:rPr>
        <w:t>Березуева</w:t>
      </w:r>
      <w:proofErr w:type="spellEnd"/>
      <w:r w:rsidRPr="00C33E5D">
        <w:rPr>
          <w:rFonts w:eastAsia="Calibri"/>
          <w:bCs/>
          <w:spacing w:val="6"/>
          <w:sz w:val="28"/>
          <w:szCs w:val="28"/>
          <w:lang w:val="uk-UA" w:eastAsia="en-US"/>
        </w:rPr>
        <w:t xml:space="preserve"> С. Н., </w:t>
      </w:r>
      <w:proofErr w:type="spellStart"/>
      <w:r w:rsidRPr="00C33E5D">
        <w:rPr>
          <w:rFonts w:eastAsia="Calibri"/>
          <w:bCs/>
          <w:spacing w:val="6"/>
          <w:sz w:val="28"/>
          <w:szCs w:val="28"/>
          <w:lang w:val="uk-UA" w:eastAsia="en-US"/>
        </w:rPr>
        <w:t>Березуев</w:t>
      </w:r>
      <w:proofErr w:type="spellEnd"/>
      <w:r w:rsidRPr="00C33E5D">
        <w:rPr>
          <w:rFonts w:eastAsia="Calibri"/>
          <w:bCs/>
          <w:spacing w:val="6"/>
          <w:sz w:val="28"/>
          <w:szCs w:val="28"/>
          <w:lang w:val="uk-UA" w:eastAsia="en-US"/>
        </w:rPr>
        <w:t xml:space="preserve"> Р. В., </w:t>
      </w:r>
      <w:proofErr w:type="spellStart"/>
      <w:r w:rsidRPr="00C33E5D">
        <w:rPr>
          <w:rFonts w:eastAsia="Calibri"/>
          <w:bCs/>
          <w:spacing w:val="6"/>
          <w:sz w:val="28"/>
          <w:szCs w:val="28"/>
          <w:lang w:val="uk-UA" w:eastAsia="en-US"/>
        </w:rPr>
        <w:t>Березуев</w:t>
      </w:r>
      <w:proofErr w:type="spellEnd"/>
      <w:r w:rsidRPr="00C33E5D">
        <w:rPr>
          <w:rFonts w:eastAsia="Calibri"/>
          <w:bCs/>
          <w:spacing w:val="6"/>
          <w:sz w:val="28"/>
          <w:szCs w:val="28"/>
          <w:lang w:val="uk-UA" w:eastAsia="en-US"/>
        </w:rPr>
        <w:t xml:space="preserve"> О. В</w:t>
      </w:r>
      <w:r w:rsidRPr="00C33E5D">
        <w:rPr>
          <w:bCs/>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98119508/13; </w:t>
      </w:r>
      <w:proofErr w:type="spellStart"/>
      <w:r w:rsidRPr="00C33E5D">
        <w:rPr>
          <w:bCs/>
          <w:iCs/>
          <w:sz w:val="28"/>
          <w:szCs w:val="28"/>
          <w:lang w:val="uk-UA"/>
        </w:rPr>
        <w:t>заявл</w:t>
      </w:r>
      <w:proofErr w:type="spellEnd"/>
      <w:r w:rsidRPr="00C33E5D">
        <w:rPr>
          <w:bCs/>
          <w:iCs/>
          <w:sz w:val="28"/>
          <w:szCs w:val="28"/>
          <w:lang w:val="uk-UA"/>
        </w:rPr>
        <w:t xml:space="preserve">. 28.10.1998; </w:t>
      </w:r>
      <w:proofErr w:type="spellStart"/>
      <w:r w:rsidRPr="00C33E5D">
        <w:rPr>
          <w:bCs/>
          <w:iCs/>
          <w:sz w:val="28"/>
          <w:szCs w:val="28"/>
          <w:lang w:val="uk-UA"/>
        </w:rPr>
        <w:t>опубл</w:t>
      </w:r>
      <w:proofErr w:type="spellEnd"/>
      <w:r w:rsidRPr="00C33E5D">
        <w:rPr>
          <w:bCs/>
          <w:iCs/>
          <w:sz w:val="28"/>
          <w:szCs w:val="28"/>
          <w:lang w:val="uk-UA"/>
        </w:rPr>
        <w:t xml:space="preserve">. 27.10.2002 </w:t>
      </w:r>
      <w:proofErr w:type="spellStart"/>
      <w:r w:rsidRPr="00C33E5D">
        <w:rPr>
          <w:bCs/>
          <w:iCs/>
          <w:sz w:val="28"/>
          <w:szCs w:val="28"/>
          <w:lang w:val="uk-UA"/>
        </w:rPr>
        <w:t>Бюл</w:t>
      </w:r>
      <w:proofErr w:type="spellEnd"/>
      <w:r w:rsidRPr="00C33E5D">
        <w:rPr>
          <w:bCs/>
          <w:iCs/>
          <w:sz w:val="28"/>
          <w:szCs w:val="28"/>
          <w:lang w:val="uk-UA"/>
        </w:rPr>
        <w:t xml:space="preserve"> № 30.</w:t>
      </w:r>
    </w:p>
    <w:p w14:paraId="21CCA7ED"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2128825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G01G 11/00, G01G 13/08. </w:t>
      </w:r>
      <w:proofErr w:type="spellStart"/>
      <w:r w:rsidRPr="00C33E5D">
        <w:rPr>
          <w:bCs/>
          <w:iCs/>
          <w:sz w:val="28"/>
          <w:szCs w:val="28"/>
          <w:lang w:val="uk-UA"/>
        </w:rPr>
        <w:t>Чепчуров</w:t>
      </w:r>
      <w:proofErr w:type="spellEnd"/>
      <w:r w:rsidRPr="00C33E5D">
        <w:rPr>
          <w:rFonts w:eastAsia="Calibri"/>
          <w:bCs/>
          <w:spacing w:val="6"/>
          <w:sz w:val="28"/>
          <w:szCs w:val="28"/>
          <w:lang w:val="uk-UA" w:eastAsia="en-US"/>
        </w:rPr>
        <w:t xml:space="preserve"> Я. И., </w:t>
      </w:r>
      <w:proofErr w:type="spellStart"/>
      <w:r w:rsidRPr="00C33E5D">
        <w:rPr>
          <w:rFonts w:eastAsia="Calibri"/>
          <w:bCs/>
          <w:spacing w:val="6"/>
          <w:sz w:val="28"/>
          <w:szCs w:val="28"/>
          <w:lang w:val="uk-UA" w:eastAsia="en-US"/>
        </w:rPr>
        <w:t>Стальнов</w:t>
      </w:r>
      <w:proofErr w:type="spellEnd"/>
      <w:r w:rsidRPr="00C33E5D">
        <w:rPr>
          <w:rFonts w:eastAsia="Calibri"/>
          <w:bCs/>
          <w:spacing w:val="6"/>
          <w:sz w:val="28"/>
          <w:szCs w:val="28"/>
          <w:lang w:val="uk-UA" w:eastAsia="en-US"/>
        </w:rPr>
        <w:t xml:space="preserve"> П. И., </w:t>
      </w:r>
      <w:proofErr w:type="spellStart"/>
      <w:r w:rsidRPr="00C33E5D">
        <w:rPr>
          <w:rFonts w:eastAsia="Calibri"/>
          <w:bCs/>
          <w:spacing w:val="6"/>
          <w:sz w:val="28"/>
          <w:szCs w:val="28"/>
          <w:lang w:val="uk-UA" w:eastAsia="en-US"/>
        </w:rPr>
        <w:t>Усков</w:t>
      </w:r>
      <w:proofErr w:type="spellEnd"/>
      <w:r w:rsidRPr="00C33E5D">
        <w:rPr>
          <w:rFonts w:eastAsia="Calibri"/>
          <w:bCs/>
          <w:spacing w:val="6"/>
          <w:sz w:val="28"/>
          <w:szCs w:val="28"/>
          <w:lang w:val="uk-UA" w:eastAsia="en-US"/>
        </w:rPr>
        <w:t xml:space="preserve"> Л. Е</w:t>
      </w:r>
      <w:r w:rsidRPr="00C33E5D">
        <w:rPr>
          <w:bCs/>
          <w:spacing w:val="6"/>
          <w:sz w:val="28"/>
          <w:szCs w:val="28"/>
          <w:lang w:val="uk-UA"/>
        </w:rPr>
        <w:t>.</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97109127/28; </w:t>
      </w:r>
      <w:proofErr w:type="spellStart"/>
      <w:r w:rsidRPr="00C33E5D">
        <w:rPr>
          <w:bCs/>
          <w:iCs/>
          <w:sz w:val="28"/>
          <w:szCs w:val="28"/>
          <w:lang w:val="uk-UA"/>
        </w:rPr>
        <w:t>заявл</w:t>
      </w:r>
      <w:proofErr w:type="spellEnd"/>
      <w:r w:rsidRPr="00C33E5D">
        <w:rPr>
          <w:bCs/>
          <w:iCs/>
          <w:sz w:val="28"/>
          <w:szCs w:val="28"/>
          <w:lang w:val="uk-UA"/>
        </w:rPr>
        <w:t xml:space="preserve">. 27.05.1997; </w:t>
      </w:r>
      <w:proofErr w:type="spellStart"/>
      <w:r w:rsidRPr="00C33E5D">
        <w:rPr>
          <w:bCs/>
          <w:iCs/>
          <w:sz w:val="28"/>
          <w:szCs w:val="28"/>
          <w:lang w:val="uk-UA"/>
        </w:rPr>
        <w:t>опубл</w:t>
      </w:r>
      <w:proofErr w:type="spellEnd"/>
      <w:r w:rsidRPr="00C33E5D">
        <w:rPr>
          <w:bCs/>
          <w:iCs/>
          <w:sz w:val="28"/>
          <w:szCs w:val="28"/>
          <w:lang w:val="uk-UA"/>
        </w:rPr>
        <w:t>. 10.04.1999.</w:t>
      </w:r>
    </w:p>
    <w:p w14:paraId="4352FD19"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rPr>
        <w:t xml:space="preserve">Пат. 103096 </w:t>
      </w:r>
      <w:r w:rsidRPr="00C33E5D">
        <w:rPr>
          <w:rFonts w:eastAsia="Calibri"/>
          <w:noProof/>
          <w:sz w:val="28"/>
          <w:szCs w:val="28"/>
          <w:lang w:val="uk-UA" w:eastAsia="en-US"/>
        </w:rPr>
        <w:t xml:space="preserve">Российская Федерация, </w:t>
      </w:r>
      <w:r w:rsidRPr="00C33E5D">
        <w:rPr>
          <w:rFonts w:eastAsia="Calibri"/>
          <w:sz w:val="28"/>
          <w:szCs w:val="28"/>
          <w:lang w:val="uk-UA"/>
        </w:rPr>
        <w:t xml:space="preserve">МПК </w:t>
      </w:r>
      <w:r w:rsidRPr="00C33E5D">
        <w:rPr>
          <w:bCs/>
          <w:iCs/>
          <w:sz w:val="28"/>
          <w:szCs w:val="28"/>
          <w:lang w:val="uk-UA"/>
        </w:rPr>
        <w:t xml:space="preserve">B65B 1/12. </w:t>
      </w:r>
      <w:proofErr w:type="spellStart"/>
      <w:r w:rsidRPr="00C33E5D">
        <w:rPr>
          <w:bCs/>
          <w:iCs/>
          <w:sz w:val="28"/>
          <w:szCs w:val="28"/>
          <w:lang w:val="uk-UA"/>
        </w:rPr>
        <w:t>Колышкин</w:t>
      </w:r>
      <w:proofErr w:type="spellEnd"/>
      <w:r w:rsidRPr="00C33E5D">
        <w:rPr>
          <w:bCs/>
          <w:iCs/>
          <w:sz w:val="28"/>
          <w:szCs w:val="28"/>
          <w:lang w:val="uk-UA"/>
        </w:rPr>
        <w:t xml:space="preserve"> К. И., </w:t>
      </w:r>
      <w:proofErr w:type="spellStart"/>
      <w:r w:rsidRPr="00C33E5D">
        <w:rPr>
          <w:bCs/>
          <w:iCs/>
          <w:sz w:val="28"/>
          <w:szCs w:val="28"/>
          <w:lang w:val="uk-UA"/>
        </w:rPr>
        <w:t>Белицкий</w:t>
      </w:r>
      <w:proofErr w:type="spellEnd"/>
      <w:r w:rsidRPr="00C33E5D">
        <w:rPr>
          <w:bCs/>
          <w:iCs/>
          <w:sz w:val="28"/>
          <w:szCs w:val="28"/>
          <w:lang w:val="uk-UA"/>
        </w:rPr>
        <w:t xml:space="preserve"> Б. С., </w:t>
      </w:r>
      <w:proofErr w:type="spellStart"/>
      <w:r w:rsidRPr="00C33E5D">
        <w:rPr>
          <w:bCs/>
          <w:iCs/>
          <w:sz w:val="28"/>
          <w:szCs w:val="28"/>
          <w:lang w:val="uk-UA"/>
        </w:rPr>
        <w:t>Евсеев</w:t>
      </w:r>
      <w:proofErr w:type="spellEnd"/>
      <w:r w:rsidRPr="00C33E5D">
        <w:rPr>
          <w:bCs/>
          <w:iCs/>
          <w:sz w:val="28"/>
          <w:szCs w:val="28"/>
          <w:lang w:val="uk-UA"/>
        </w:rPr>
        <w:t xml:space="preserve"> Б. В, </w:t>
      </w:r>
      <w:proofErr w:type="spellStart"/>
      <w:r w:rsidRPr="00C33E5D">
        <w:rPr>
          <w:bCs/>
          <w:iCs/>
          <w:sz w:val="28"/>
          <w:szCs w:val="28"/>
          <w:lang w:val="uk-UA"/>
        </w:rPr>
        <w:t>Храпко</w:t>
      </w:r>
      <w:proofErr w:type="spellEnd"/>
      <w:r w:rsidRPr="00C33E5D">
        <w:rPr>
          <w:bCs/>
          <w:iCs/>
          <w:sz w:val="28"/>
          <w:szCs w:val="28"/>
          <w:lang w:val="uk-UA"/>
        </w:rPr>
        <w:t xml:space="preserve"> П. И.</w:t>
      </w:r>
      <w:r w:rsidRPr="00C33E5D">
        <w:rPr>
          <w:rFonts w:eastAsia="Calibri"/>
          <w:noProof/>
          <w:sz w:val="28"/>
          <w:szCs w:val="28"/>
          <w:lang w:val="uk-UA" w:eastAsia="en-US"/>
        </w:rPr>
        <w:t xml:space="preserve"> —</w:t>
      </w:r>
      <w:r w:rsidRPr="00C33E5D">
        <w:rPr>
          <w:rFonts w:eastAsia="Calibri"/>
          <w:sz w:val="28"/>
          <w:szCs w:val="28"/>
          <w:lang w:val="uk-UA" w:eastAsia="en-US"/>
        </w:rPr>
        <w:t xml:space="preserve"> </w:t>
      </w:r>
      <w:r w:rsidRPr="00C33E5D">
        <w:rPr>
          <w:rFonts w:eastAsia="Calibri"/>
          <w:noProof/>
          <w:sz w:val="28"/>
          <w:szCs w:val="28"/>
          <w:lang w:val="uk-UA" w:eastAsia="en-US"/>
        </w:rPr>
        <w:t xml:space="preserve">№ </w:t>
      </w:r>
      <w:r w:rsidRPr="00C33E5D">
        <w:rPr>
          <w:bCs/>
          <w:iCs/>
          <w:sz w:val="28"/>
          <w:szCs w:val="28"/>
          <w:lang w:val="uk-UA"/>
        </w:rPr>
        <w:t xml:space="preserve">2010139267/21; </w:t>
      </w:r>
      <w:proofErr w:type="spellStart"/>
      <w:r w:rsidRPr="00C33E5D">
        <w:rPr>
          <w:bCs/>
          <w:iCs/>
          <w:sz w:val="28"/>
          <w:szCs w:val="28"/>
          <w:lang w:val="uk-UA"/>
        </w:rPr>
        <w:t>заявл</w:t>
      </w:r>
      <w:proofErr w:type="spellEnd"/>
      <w:r w:rsidRPr="00C33E5D">
        <w:rPr>
          <w:bCs/>
          <w:iCs/>
          <w:sz w:val="28"/>
          <w:szCs w:val="28"/>
          <w:lang w:val="uk-UA"/>
        </w:rPr>
        <w:t xml:space="preserve">. 24.09.2010; </w:t>
      </w:r>
      <w:proofErr w:type="spellStart"/>
      <w:r w:rsidRPr="00C33E5D">
        <w:rPr>
          <w:bCs/>
          <w:iCs/>
          <w:sz w:val="28"/>
          <w:szCs w:val="28"/>
          <w:lang w:val="uk-UA"/>
        </w:rPr>
        <w:t>опубл</w:t>
      </w:r>
      <w:proofErr w:type="spellEnd"/>
      <w:r w:rsidRPr="00C33E5D">
        <w:rPr>
          <w:bCs/>
          <w:iCs/>
          <w:sz w:val="28"/>
          <w:szCs w:val="28"/>
          <w:lang w:val="uk-UA"/>
        </w:rPr>
        <w:t xml:space="preserve">. 27.03.2011 </w:t>
      </w:r>
      <w:proofErr w:type="spellStart"/>
      <w:r w:rsidRPr="00C33E5D">
        <w:rPr>
          <w:bCs/>
          <w:iCs/>
          <w:sz w:val="28"/>
          <w:szCs w:val="28"/>
          <w:lang w:val="uk-UA"/>
        </w:rPr>
        <w:t>Бюл</w:t>
      </w:r>
      <w:proofErr w:type="spellEnd"/>
      <w:r w:rsidRPr="00C33E5D">
        <w:rPr>
          <w:bCs/>
          <w:iCs/>
          <w:sz w:val="28"/>
          <w:szCs w:val="28"/>
          <w:lang w:val="uk-UA"/>
        </w:rPr>
        <w:t xml:space="preserve"> №9.</w:t>
      </w:r>
    </w:p>
    <w:p w14:paraId="61C4854B"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bCs/>
          <w:iCs/>
          <w:sz w:val="28"/>
          <w:szCs w:val="28"/>
          <w:lang w:val="uk-UA"/>
        </w:rPr>
        <w:t xml:space="preserve">Смирнов А. Б. </w:t>
      </w:r>
      <w:proofErr w:type="spellStart"/>
      <w:r w:rsidRPr="00C33E5D">
        <w:rPr>
          <w:bCs/>
          <w:iCs/>
          <w:sz w:val="28"/>
          <w:szCs w:val="28"/>
          <w:lang w:val="uk-UA"/>
        </w:rPr>
        <w:t>Механотроника</w:t>
      </w:r>
      <w:proofErr w:type="spellEnd"/>
      <w:r w:rsidRPr="00C33E5D">
        <w:rPr>
          <w:bCs/>
          <w:iCs/>
          <w:sz w:val="28"/>
          <w:szCs w:val="28"/>
          <w:lang w:val="uk-UA"/>
        </w:rPr>
        <w:t xml:space="preserve"> и </w:t>
      </w:r>
      <w:proofErr w:type="spellStart"/>
      <w:r w:rsidRPr="00C33E5D">
        <w:rPr>
          <w:bCs/>
          <w:iCs/>
          <w:sz w:val="28"/>
          <w:szCs w:val="28"/>
          <w:lang w:val="uk-UA"/>
        </w:rPr>
        <w:t>робототехника</w:t>
      </w:r>
      <w:proofErr w:type="spellEnd"/>
      <w:r w:rsidRPr="00C33E5D">
        <w:rPr>
          <w:bCs/>
          <w:iCs/>
          <w:sz w:val="28"/>
          <w:szCs w:val="28"/>
          <w:lang w:val="uk-UA"/>
        </w:rPr>
        <w:t xml:space="preserve">. </w:t>
      </w:r>
      <w:proofErr w:type="spellStart"/>
      <w:r w:rsidRPr="00C33E5D">
        <w:rPr>
          <w:bCs/>
          <w:iCs/>
          <w:sz w:val="28"/>
          <w:szCs w:val="28"/>
          <w:lang w:val="uk-UA"/>
        </w:rPr>
        <w:t>Системы</w:t>
      </w:r>
      <w:proofErr w:type="spellEnd"/>
      <w:r w:rsidRPr="00C33E5D">
        <w:rPr>
          <w:bCs/>
          <w:iCs/>
          <w:sz w:val="28"/>
          <w:szCs w:val="28"/>
          <w:lang w:val="uk-UA"/>
        </w:rPr>
        <w:t xml:space="preserve"> </w:t>
      </w:r>
      <w:proofErr w:type="spellStart"/>
      <w:r w:rsidRPr="00C33E5D">
        <w:rPr>
          <w:bCs/>
          <w:iCs/>
          <w:sz w:val="28"/>
          <w:szCs w:val="28"/>
          <w:lang w:val="uk-UA"/>
        </w:rPr>
        <w:t>микроперемещений</w:t>
      </w:r>
      <w:proofErr w:type="spellEnd"/>
      <w:r w:rsidRPr="00C33E5D">
        <w:rPr>
          <w:bCs/>
          <w:iCs/>
          <w:sz w:val="28"/>
          <w:szCs w:val="28"/>
          <w:lang w:val="uk-UA"/>
        </w:rPr>
        <w:t xml:space="preserve"> с </w:t>
      </w:r>
      <w:proofErr w:type="spellStart"/>
      <w:r w:rsidRPr="00C33E5D">
        <w:rPr>
          <w:bCs/>
          <w:iCs/>
          <w:sz w:val="28"/>
          <w:szCs w:val="28"/>
          <w:lang w:val="uk-UA"/>
        </w:rPr>
        <w:t>пьезоэлектрическими</w:t>
      </w:r>
      <w:proofErr w:type="spellEnd"/>
      <w:r w:rsidRPr="00C33E5D">
        <w:rPr>
          <w:bCs/>
          <w:iCs/>
          <w:sz w:val="28"/>
          <w:szCs w:val="28"/>
          <w:lang w:val="uk-UA"/>
        </w:rPr>
        <w:t xml:space="preserve"> приводами / А. Б. Смирнов – </w:t>
      </w:r>
      <w:proofErr w:type="spellStart"/>
      <w:r w:rsidRPr="00C33E5D">
        <w:rPr>
          <w:bCs/>
          <w:iCs/>
          <w:sz w:val="28"/>
          <w:szCs w:val="28"/>
          <w:lang w:val="uk-UA"/>
        </w:rPr>
        <w:t>С-Пб</w:t>
      </w:r>
      <w:proofErr w:type="spellEnd"/>
      <w:r w:rsidRPr="00C33E5D">
        <w:rPr>
          <w:bCs/>
          <w:iCs/>
          <w:sz w:val="28"/>
          <w:szCs w:val="28"/>
          <w:lang w:val="uk-UA"/>
        </w:rPr>
        <w:t xml:space="preserve">.: </w:t>
      </w:r>
      <w:proofErr w:type="spellStart"/>
      <w:r w:rsidRPr="00C33E5D">
        <w:rPr>
          <w:bCs/>
          <w:iCs/>
          <w:sz w:val="28"/>
          <w:szCs w:val="28"/>
          <w:lang w:val="uk-UA"/>
        </w:rPr>
        <w:t>СПбГЛУ</w:t>
      </w:r>
      <w:proofErr w:type="spellEnd"/>
      <w:r w:rsidRPr="00C33E5D">
        <w:rPr>
          <w:bCs/>
          <w:iCs/>
          <w:sz w:val="28"/>
          <w:szCs w:val="28"/>
          <w:lang w:val="uk-UA"/>
        </w:rPr>
        <w:t>, 2003 – 22с.</w:t>
      </w:r>
    </w:p>
    <w:p w14:paraId="4B3A6696"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eastAsia="en-US"/>
        </w:rPr>
        <w:t xml:space="preserve">Ткачук К. Н. Основи охорони праці: </w:t>
      </w:r>
      <w:proofErr w:type="spellStart"/>
      <w:r w:rsidRPr="00C33E5D">
        <w:rPr>
          <w:rFonts w:eastAsia="Calibri"/>
          <w:sz w:val="28"/>
          <w:szCs w:val="28"/>
          <w:lang w:val="uk-UA" w:eastAsia="en-US"/>
        </w:rPr>
        <w:t>навч</w:t>
      </w:r>
      <w:proofErr w:type="spellEnd"/>
      <w:r w:rsidRPr="00C33E5D">
        <w:rPr>
          <w:rFonts w:eastAsia="Calibri"/>
          <w:sz w:val="28"/>
          <w:szCs w:val="28"/>
          <w:lang w:val="uk-UA" w:eastAsia="en-US"/>
        </w:rPr>
        <w:t xml:space="preserve">. </w:t>
      </w:r>
      <w:proofErr w:type="spellStart"/>
      <w:r w:rsidRPr="00C33E5D">
        <w:rPr>
          <w:rFonts w:eastAsia="Calibri"/>
          <w:sz w:val="28"/>
          <w:szCs w:val="28"/>
          <w:lang w:val="uk-UA" w:eastAsia="en-US"/>
        </w:rPr>
        <w:t>посіб</w:t>
      </w:r>
      <w:proofErr w:type="spellEnd"/>
      <w:r w:rsidRPr="00C33E5D">
        <w:rPr>
          <w:rFonts w:eastAsia="Calibri"/>
          <w:sz w:val="28"/>
          <w:szCs w:val="28"/>
          <w:lang w:val="uk-UA" w:eastAsia="en-US"/>
        </w:rPr>
        <w:t xml:space="preserve">. / К. Н. Ткачук, М. О. </w:t>
      </w:r>
      <w:proofErr w:type="spellStart"/>
      <w:r w:rsidRPr="00C33E5D">
        <w:rPr>
          <w:rFonts w:eastAsia="Calibri"/>
          <w:sz w:val="28"/>
          <w:szCs w:val="28"/>
          <w:lang w:val="uk-UA" w:eastAsia="en-US"/>
        </w:rPr>
        <w:t>Халімовський</w:t>
      </w:r>
      <w:proofErr w:type="spellEnd"/>
      <w:r w:rsidRPr="00C33E5D">
        <w:rPr>
          <w:rFonts w:eastAsia="Calibri"/>
          <w:sz w:val="28"/>
          <w:szCs w:val="28"/>
          <w:lang w:val="uk-UA" w:eastAsia="en-US"/>
        </w:rPr>
        <w:t xml:space="preserve"> – К.: Основа, 2006 – 448 с.</w:t>
      </w:r>
    </w:p>
    <w:p w14:paraId="1A7E6841" w14:textId="77777777" w:rsidR="00C33E5D" w:rsidRPr="00C33E5D" w:rsidRDefault="00C33E5D" w:rsidP="00C33E5D">
      <w:pPr>
        <w:numPr>
          <w:ilvl w:val="0"/>
          <w:numId w:val="14"/>
        </w:numPr>
        <w:shd w:val="clear" w:color="auto" w:fill="FFFFFF"/>
        <w:tabs>
          <w:tab w:val="left" w:pos="142"/>
          <w:tab w:val="left" w:pos="709"/>
          <w:tab w:val="left" w:pos="1134"/>
        </w:tabs>
        <w:spacing w:after="200" w:line="360" w:lineRule="auto"/>
        <w:ind w:left="0" w:firstLine="709"/>
        <w:contextualSpacing/>
        <w:jc w:val="both"/>
        <w:rPr>
          <w:bCs/>
          <w:iCs/>
          <w:sz w:val="28"/>
          <w:szCs w:val="28"/>
          <w:lang w:val="uk-UA"/>
        </w:rPr>
      </w:pPr>
      <w:r w:rsidRPr="00C33E5D">
        <w:rPr>
          <w:rFonts w:eastAsia="Calibri"/>
          <w:sz w:val="28"/>
          <w:szCs w:val="28"/>
          <w:lang w:val="uk-UA" w:eastAsia="en-US"/>
        </w:rPr>
        <w:t xml:space="preserve">Розроблення </w:t>
      </w:r>
      <w:proofErr w:type="spellStart"/>
      <w:r w:rsidRPr="00C33E5D">
        <w:rPr>
          <w:rFonts w:eastAsia="Calibri"/>
          <w:sz w:val="28"/>
          <w:szCs w:val="28"/>
          <w:lang w:val="uk-UA" w:eastAsia="en-US"/>
        </w:rPr>
        <w:t>стартап-проекту</w:t>
      </w:r>
      <w:proofErr w:type="spellEnd"/>
      <w:r w:rsidRPr="00C33E5D">
        <w:rPr>
          <w:rFonts w:eastAsia="Calibri"/>
          <w:sz w:val="28"/>
          <w:szCs w:val="28"/>
          <w:lang w:val="uk-UA" w:eastAsia="en-US"/>
        </w:rPr>
        <w:t xml:space="preserve"> [Електронний ресурс]: Методичні рекомендації до виконання розділу магістерських дисертацій для студентів інженерних спеціальностей / За </w:t>
      </w:r>
      <w:proofErr w:type="spellStart"/>
      <w:r w:rsidRPr="00C33E5D">
        <w:rPr>
          <w:rFonts w:eastAsia="Calibri"/>
          <w:sz w:val="28"/>
          <w:szCs w:val="28"/>
          <w:lang w:val="uk-UA" w:eastAsia="en-US"/>
        </w:rPr>
        <w:t>заг</w:t>
      </w:r>
      <w:proofErr w:type="spellEnd"/>
      <w:r w:rsidRPr="00C33E5D">
        <w:rPr>
          <w:rFonts w:eastAsia="Calibri"/>
          <w:sz w:val="28"/>
          <w:szCs w:val="28"/>
          <w:lang w:val="uk-UA" w:eastAsia="en-US"/>
        </w:rPr>
        <w:t>. ред. О.А. Гавриша. – Київ : НТУУ «КПІ», 2016. – 28 с.</w:t>
      </w:r>
    </w:p>
    <w:p w14:paraId="7E723E55" w14:textId="77777777" w:rsidR="00C33E5D" w:rsidRPr="00C33E5D" w:rsidRDefault="00C33E5D" w:rsidP="00C33E5D">
      <w:pPr>
        <w:numPr>
          <w:ilvl w:val="0"/>
          <w:numId w:val="14"/>
        </w:numPr>
        <w:spacing w:after="200" w:line="360" w:lineRule="auto"/>
        <w:ind w:left="0" w:firstLine="851"/>
        <w:contextualSpacing/>
        <w:rPr>
          <w:rFonts w:eastAsia="Calibri"/>
          <w:b/>
          <w:sz w:val="28"/>
          <w:szCs w:val="28"/>
          <w:lang w:val="uk-UA" w:eastAsia="en-US"/>
        </w:rPr>
      </w:pPr>
      <w:proofErr w:type="spellStart"/>
      <w:r w:rsidRPr="00C33E5D">
        <w:rPr>
          <w:rFonts w:eastAsia="Calibri"/>
          <w:sz w:val="28"/>
          <w:szCs w:val="28"/>
          <w:lang w:val="uk-UA" w:eastAsia="en-US"/>
        </w:rPr>
        <w:t>Сторіжко</w:t>
      </w:r>
      <w:proofErr w:type="spellEnd"/>
      <w:r w:rsidRPr="00C33E5D">
        <w:rPr>
          <w:rFonts w:eastAsia="Calibri"/>
          <w:sz w:val="28"/>
          <w:szCs w:val="28"/>
          <w:lang w:val="uk-UA" w:eastAsia="en-US"/>
        </w:rPr>
        <w:t xml:space="preserve"> Й.І. Термінологічний довідник пакувальника. / О.М. </w:t>
      </w:r>
      <w:proofErr w:type="spellStart"/>
      <w:r w:rsidRPr="00C33E5D">
        <w:rPr>
          <w:rFonts w:eastAsia="Calibri"/>
          <w:sz w:val="28"/>
          <w:szCs w:val="28"/>
          <w:lang w:val="uk-UA" w:eastAsia="en-US"/>
        </w:rPr>
        <w:t>Гавва</w:t>
      </w:r>
      <w:proofErr w:type="spellEnd"/>
      <w:r w:rsidRPr="00C33E5D">
        <w:rPr>
          <w:rFonts w:eastAsia="Calibri"/>
          <w:sz w:val="28"/>
          <w:szCs w:val="28"/>
          <w:lang w:val="uk-UA" w:eastAsia="en-US"/>
        </w:rPr>
        <w:t xml:space="preserve">, А.П. </w:t>
      </w:r>
      <w:proofErr w:type="spellStart"/>
      <w:r w:rsidRPr="00C33E5D">
        <w:rPr>
          <w:rFonts w:eastAsia="Calibri"/>
          <w:sz w:val="28"/>
          <w:szCs w:val="28"/>
          <w:lang w:val="uk-UA" w:eastAsia="en-US"/>
        </w:rPr>
        <w:t>Беспалько</w:t>
      </w:r>
      <w:proofErr w:type="spellEnd"/>
      <w:r w:rsidRPr="00C33E5D">
        <w:rPr>
          <w:rFonts w:eastAsia="Calibri"/>
          <w:sz w:val="28"/>
          <w:szCs w:val="28"/>
          <w:lang w:val="uk-UA" w:eastAsia="en-US"/>
        </w:rPr>
        <w:t xml:space="preserve">, А.І. </w:t>
      </w:r>
      <w:proofErr w:type="spellStart"/>
      <w:r w:rsidRPr="00C33E5D">
        <w:rPr>
          <w:rFonts w:eastAsia="Calibri"/>
          <w:sz w:val="28"/>
          <w:szCs w:val="28"/>
          <w:lang w:val="uk-UA" w:eastAsia="en-US"/>
        </w:rPr>
        <w:t>Волчко</w:t>
      </w:r>
      <w:proofErr w:type="spellEnd"/>
      <w:r w:rsidRPr="00C33E5D">
        <w:rPr>
          <w:rFonts w:eastAsia="Calibri"/>
          <w:sz w:val="28"/>
          <w:szCs w:val="28"/>
          <w:lang w:val="uk-UA" w:eastAsia="en-US"/>
        </w:rPr>
        <w:t xml:space="preserve"> – К.: ІАЦ </w:t>
      </w:r>
      <w:proofErr w:type="spellStart"/>
      <w:r w:rsidRPr="00C33E5D">
        <w:rPr>
          <w:rFonts w:eastAsia="Calibri"/>
          <w:sz w:val="28"/>
          <w:szCs w:val="28"/>
          <w:lang w:val="uk-UA" w:eastAsia="en-US"/>
        </w:rPr>
        <w:t>„Упаковка</w:t>
      </w:r>
      <w:proofErr w:type="spellEnd"/>
      <w:r w:rsidRPr="00C33E5D">
        <w:rPr>
          <w:rFonts w:eastAsia="Calibri"/>
          <w:sz w:val="28"/>
          <w:szCs w:val="28"/>
          <w:lang w:val="uk-UA" w:eastAsia="en-US"/>
        </w:rPr>
        <w:t>”, 1999. – 80 с.</w:t>
      </w:r>
    </w:p>
    <w:p w14:paraId="7FCE2FF9" w14:textId="77777777" w:rsidR="00C33E5D" w:rsidRPr="00C33E5D" w:rsidRDefault="00C33E5D" w:rsidP="00C33E5D">
      <w:pPr>
        <w:numPr>
          <w:ilvl w:val="0"/>
          <w:numId w:val="14"/>
        </w:numPr>
        <w:spacing w:after="200" w:line="360" w:lineRule="auto"/>
        <w:ind w:left="0" w:firstLine="851"/>
        <w:contextualSpacing/>
        <w:rPr>
          <w:rFonts w:eastAsia="Calibri"/>
          <w:b/>
          <w:sz w:val="28"/>
          <w:szCs w:val="28"/>
          <w:lang w:val="uk-UA" w:eastAsia="en-US"/>
        </w:rPr>
      </w:pPr>
      <w:proofErr w:type="spellStart"/>
      <w:r w:rsidRPr="00C33E5D">
        <w:rPr>
          <w:rFonts w:eastAsia="Calibri"/>
          <w:sz w:val="28"/>
          <w:szCs w:val="28"/>
          <w:lang w:val="uk-UA" w:eastAsia="en-US"/>
        </w:rPr>
        <w:t>Анурьев</w:t>
      </w:r>
      <w:proofErr w:type="spellEnd"/>
      <w:r w:rsidRPr="00C33E5D">
        <w:rPr>
          <w:rFonts w:eastAsia="Calibri"/>
          <w:sz w:val="28"/>
          <w:szCs w:val="28"/>
          <w:lang w:val="uk-UA" w:eastAsia="en-US"/>
        </w:rPr>
        <w:t xml:space="preserve"> В.И. </w:t>
      </w:r>
      <w:proofErr w:type="spellStart"/>
      <w:r w:rsidRPr="00C33E5D">
        <w:rPr>
          <w:rFonts w:eastAsia="Calibri"/>
          <w:sz w:val="28"/>
          <w:szCs w:val="28"/>
          <w:lang w:val="uk-UA" w:eastAsia="en-US"/>
        </w:rPr>
        <w:t>Справочник</w:t>
      </w:r>
      <w:proofErr w:type="spellEnd"/>
      <w:r w:rsidRPr="00C33E5D">
        <w:rPr>
          <w:rFonts w:eastAsia="Calibri"/>
          <w:sz w:val="28"/>
          <w:szCs w:val="28"/>
          <w:lang w:val="uk-UA" w:eastAsia="en-US"/>
        </w:rPr>
        <w:t xml:space="preserve"> конструктора </w:t>
      </w:r>
      <w:proofErr w:type="spellStart"/>
      <w:r w:rsidRPr="00C33E5D">
        <w:rPr>
          <w:rFonts w:eastAsia="Calibri"/>
          <w:sz w:val="28"/>
          <w:szCs w:val="28"/>
          <w:lang w:val="uk-UA" w:eastAsia="en-US"/>
        </w:rPr>
        <w:t>машиностроителя</w:t>
      </w:r>
      <w:proofErr w:type="spellEnd"/>
      <w:r w:rsidRPr="00C33E5D">
        <w:rPr>
          <w:rFonts w:eastAsia="Calibri"/>
          <w:sz w:val="28"/>
          <w:szCs w:val="28"/>
          <w:lang w:val="uk-UA" w:eastAsia="en-US"/>
        </w:rPr>
        <w:t xml:space="preserve">. 3 </w:t>
      </w:r>
      <w:proofErr w:type="spellStart"/>
      <w:r w:rsidRPr="00C33E5D">
        <w:rPr>
          <w:rFonts w:eastAsia="Calibri"/>
          <w:sz w:val="28"/>
          <w:szCs w:val="28"/>
          <w:lang w:val="uk-UA" w:eastAsia="en-US"/>
        </w:rPr>
        <w:t>издания</w:t>
      </w:r>
      <w:proofErr w:type="spellEnd"/>
      <w:r w:rsidRPr="00C33E5D">
        <w:rPr>
          <w:rFonts w:eastAsia="Calibri"/>
          <w:sz w:val="28"/>
          <w:szCs w:val="28"/>
          <w:lang w:val="uk-UA" w:eastAsia="en-US"/>
        </w:rPr>
        <w:t xml:space="preserve"> / В.И. </w:t>
      </w:r>
      <w:proofErr w:type="spellStart"/>
      <w:r w:rsidRPr="00C33E5D">
        <w:rPr>
          <w:rFonts w:eastAsia="Calibri"/>
          <w:sz w:val="28"/>
          <w:szCs w:val="28"/>
          <w:lang w:val="uk-UA" w:eastAsia="en-US"/>
        </w:rPr>
        <w:t>Анурьев</w:t>
      </w:r>
      <w:proofErr w:type="spellEnd"/>
      <w:r w:rsidRPr="00C33E5D">
        <w:rPr>
          <w:rFonts w:eastAsia="Calibri"/>
          <w:sz w:val="28"/>
          <w:szCs w:val="28"/>
          <w:lang w:val="uk-UA" w:eastAsia="en-US"/>
        </w:rPr>
        <w:t xml:space="preserve">. – М.: </w:t>
      </w:r>
      <w:proofErr w:type="spellStart"/>
      <w:r w:rsidRPr="00C33E5D">
        <w:rPr>
          <w:rFonts w:eastAsia="Calibri"/>
          <w:sz w:val="28"/>
          <w:szCs w:val="28"/>
          <w:lang w:val="uk-UA" w:eastAsia="en-US"/>
        </w:rPr>
        <w:t>Машиностроение</w:t>
      </w:r>
      <w:proofErr w:type="spellEnd"/>
      <w:r w:rsidRPr="00C33E5D">
        <w:rPr>
          <w:rFonts w:eastAsia="Calibri"/>
          <w:sz w:val="28"/>
          <w:szCs w:val="28"/>
          <w:lang w:val="uk-UA" w:eastAsia="en-US"/>
        </w:rPr>
        <w:t>, 1978. – 87 с.</w:t>
      </w:r>
    </w:p>
    <w:p w14:paraId="24134F48" w14:textId="77777777" w:rsidR="00C33E5D" w:rsidRPr="00C33E5D" w:rsidRDefault="00C33E5D" w:rsidP="00C33E5D">
      <w:pPr>
        <w:numPr>
          <w:ilvl w:val="0"/>
          <w:numId w:val="14"/>
        </w:numPr>
        <w:spacing w:after="200" w:line="360" w:lineRule="auto"/>
        <w:ind w:left="0" w:firstLine="709"/>
        <w:contextualSpacing/>
        <w:rPr>
          <w:rFonts w:eastAsia="Calibri"/>
          <w:b/>
          <w:sz w:val="28"/>
          <w:szCs w:val="28"/>
          <w:lang w:val="uk-UA" w:eastAsia="en-US"/>
        </w:rPr>
      </w:pPr>
      <w:proofErr w:type="spellStart"/>
      <w:r w:rsidRPr="00C33E5D">
        <w:rPr>
          <w:rFonts w:eastAsia="Calibri"/>
          <w:sz w:val="28"/>
          <w:szCs w:val="28"/>
          <w:lang w:val="uk-UA" w:eastAsia="en-US"/>
        </w:rPr>
        <w:lastRenderedPageBreak/>
        <w:t>Клоков</w:t>
      </w:r>
      <w:proofErr w:type="spellEnd"/>
      <w:r w:rsidRPr="00C33E5D">
        <w:rPr>
          <w:rFonts w:eastAsia="Calibri"/>
          <w:sz w:val="28"/>
          <w:szCs w:val="28"/>
          <w:lang w:val="uk-UA" w:eastAsia="en-US"/>
        </w:rPr>
        <w:t xml:space="preserve"> В.Г. </w:t>
      </w:r>
      <w:proofErr w:type="spellStart"/>
      <w:r w:rsidRPr="00C33E5D">
        <w:rPr>
          <w:rFonts w:eastAsia="Calibri"/>
          <w:sz w:val="28"/>
          <w:szCs w:val="28"/>
          <w:lang w:val="uk-UA" w:eastAsia="en-US"/>
        </w:rPr>
        <w:t>Детали</w:t>
      </w:r>
      <w:proofErr w:type="spellEnd"/>
      <w:r w:rsidRPr="00C33E5D">
        <w:rPr>
          <w:rFonts w:eastAsia="Calibri"/>
          <w:sz w:val="28"/>
          <w:szCs w:val="28"/>
          <w:lang w:val="uk-UA" w:eastAsia="en-US"/>
        </w:rPr>
        <w:t xml:space="preserve"> машин и </w:t>
      </w:r>
      <w:proofErr w:type="spellStart"/>
      <w:r w:rsidRPr="00C33E5D">
        <w:rPr>
          <w:rFonts w:eastAsia="Calibri"/>
          <w:sz w:val="28"/>
          <w:szCs w:val="28"/>
          <w:lang w:val="uk-UA" w:eastAsia="en-US"/>
        </w:rPr>
        <w:t>основы</w:t>
      </w:r>
      <w:proofErr w:type="spellEnd"/>
      <w:r w:rsidRPr="00C33E5D">
        <w:rPr>
          <w:rFonts w:eastAsia="Calibri"/>
          <w:sz w:val="28"/>
          <w:szCs w:val="28"/>
          <w:lang w:val="uk-UA" w:eastAsia="en-US"/>
        </w:rPr>
        <w:t xml:space="preserve"> </w:t>
      </w:r>
      <w:proofErr w:type="spellStart"/>
      <w:r w:rsidRPr="00C33E5D">
        <w:rPr>
          <w:rFonts w:eastAsia="Calibri"/>
          <w:sz w:val="28"/>
          <w:szCs w:val="28"/>
          <w:lang w:val="uk-UA" w:eastAsia="en-US"/>
        </w:rPr>
        <w:t>конструирования</w:t>
      </w:r>
      <w:proofErr w:type="spellEnd"/>
      <w:r w:rsidRPr="00C33E5D">
        <w:rPr>
          <w:rFonts w:eastAsia="Calibri"/>
          <w:sz w:val="28"/>
          <w:szCs w:val="28"/>
          <w:lang w:val="uk-UA" w:eastAsia="en-US"/>
        </w:rPr>
        <w:t xml:space="preserve"> / В.Г. </w:t>
      </w:r>
      <w:proofErr w:type="spellStart"/>
      <w:r w:rsidRPr="00C33E5D">
        <w:rPr>
          <w:rFonts w:eastAsia="Calibri"/>
          <w:sz w:val="28"/>
          <w:szCs w:val="28"/>
          <w:lang w:val="uk-UA" w:eastAsia="en-US"/>
        </w:rPr>
        <w:t>Клоков</w:t>
      </w:r>
      <w:proofErr w:type="spellEnd"/>
      <w:r w:rsidRPr="00C33E5D">
        <w:rPr>
          <w:rFonts w:eastAsia="Calibri"/>
          <w:sz w:val="28"/>
          <w:szCs w:val="28"/>
          <w:lang w:val="uk-UA" w:eastAsia="en-US"/>
        </w:rPr>
        <w:t>. – М.: МГИУ, 2008. – 174 с</w:t>
      </w:r>
    </w:p>
    <w:p w14:paraId="13D53F52" w14:textId="77777777" w:rsidR="00C33E5D" w:rsidRPr="00C33E5D" w:rsidRDefault="00C33E5D" w:rsidP="007B2992">
      <w:pPr>
        <w:numPr>
          <w:ilvl w:val="0"/>
          <w:numId w:val="14"/>
        </w:numPr>
        <w:spacing w:line="360" w:lineRule="auto"/>
        <w:ind w:left="0" w:firstLine="709"/>
        <w:contextualSpacing/>
        <w:rPr>
          <w:rFonts w:eastAsia="Calibri"/>
          <w:b/>
          <w:sz w:val="28"/>
          <w:szCs w:val="28"/>
          <w:lang w:val="uk-UA" w:eastAsia="en-US"/>
        </w:rPr>
      </w:pPr>
      <w:proofErr w:type="spellStart"/>
      <w:r w:rsidRPr="00C33E5D">
        <w:rPr>
          <w:rFonts w:eastAsia="Calibri"/>
          <w:sz w:val="28"/>
          <w:szCs w:val="28"/>
          <w:lang w:val="uk-UA" w:eastAsia="en-US"/>
        </w:rPr>
        <w:t>Серенко</w:t>
      </w:r>
      <w:proofErr w:type="spellEnd"/>
      <w:r w:rsidRPr="00C33E5D">
        <w:rPr>
          <w:rFonts w:eastAsia="Calibri"/>
          <w:sz w:val="28"/>
          <w:szCs w:val="28"/>
          <w:lang w:val="uk-UA" w:eastAsia="en-US"/>
        </w:rPr>
        <w:t xml:space="preserve"> А.Н., </w:t>
      </w:r>
      <w:proofErr w:type="spellStart"/>
      <w:r w:rsidRPr="00C33E5D">
        <w:rPr>
          <w:rFonts w:eastAsia="Calibri"/>
          <w:sz w:val="28"/>
          <w:szCs w:val="28"/>
          <w:lang w:val="uk-UA" w:eastAsia="en-US"/>
        </w:rPr>
        <w:t>Крумбольдт</w:t>
      </w:r>
      <w:proofErr w:type="spellEnd"/>
      <w:r w:rsidRPr="00C33E5D">
        <w:rPr>
          <w:rFonts w:eastAsia="Calibri"/>
          <w:sz w:val="28"/>
          <w:szCs w:val="28"/>
          <w:lang w:val="uk-UA" w:eastAsia="en-US"/>
        </w:rPr>
        <w:t xml:space="preserve"> М.Н., </w:t>
      </w:r>
      <w:proofErr w:type="spellStart"/>
      <w:r w:rsidRPr="00C33E5D">
        <w:rPr>
          <w:rFonts w:eastAsia="Calibri"/>
          <w:sz w:val="28"/>
          <w:szCs w:val="28"/>
          <w:lang w:val="uk-UA" w:eastAsia="en-US"/>
        </w:rPr>
        <w:t>Багрянский</w:t>
      </w:r>
      <w:proofErr w:type="spellEnd"/>
      <w:r w:rsidRPr="00C33E5D">
        <w:rPr>
          <w:rFonts w:eastAsia="Calibri"/>
          <w:sz w:val="28"/>
          <w:szCs w:val="28"/>
          <w:lang w:val="uk-UA" w:eastAsia="en-US"/>
        </w:rPr>
        <w:t xml:space="preserve"> К.В. </w:t>
      </w:r>
      <w:proofErr w:type="spellStart"/>
      <w:r w:rsidRPr="00C33E5D">
        <w:rPr>
          <w:rFonts w:eastAsia="Calibri"/>
          <w:sz w:val="28"/>
          <w:szCs w:val="28"/>
          <w:lang w:val="uk-UA" w:eastAsia="en-US"/>
        </w:rPr>
        <w:t>Расчет</w:t>
      </w:r>
      <w:proofErr w:type="spellEnd"/>
      <w:r w:rsidRPr="00C33E5D">
        <w:rPr>
          <w:rFonts w:eastAsia="Calibri"/>
          <w:sz w:val="28"/>
          <w:szCs w:val="28"/>
          <w:lang w:val="uk-UA" w:eastAsia="en-US"/>
        </w:rPr>
        <w:t xml:space="preserve"> </w:t>
      </w:r>
      <w:proofErr w:type="spellStart"/>
      <w:r w:rsidRPr="00C33E5D">
        <w:rPr>
          <w:rFonts w:eastAsia="Calibri"/>
          <w:sz w:val="28"/>
          <w:szCs w:val="28"/>
          <w:lang w:val="uk-UA" w:eastAsia="en-US"/>
        </w:rPr>
        <w:t>сварных</w:t>
      </w:r>
      <w:proofErr w:type="spellEnd"/>
      <w:r w:rsidRPr="00C33E5D">
        <w:rPr>
          <w:rFonts w:eastAsia="Calibri"/>
          <w:sz w:val="28"/>
          <w:szCs w:val="28"/>
          <w:lang w:val="uk-UA" w:eastAsia="en-US"/>
        </w:rPr>
        <w:t xml:space="preserve"> </w:t>
      </w:r>
      <w:proofErr w:type="spellStart"/>
      <w:r w:rsidRPr="00C33E5D">
        <w:rPr>
          <w:rFonts w:eastAsia="Calibri"/>
          <w:sz w:val="28"/>
          <w:szCs w:val="28"/>
          <w:lang w:val="uk-UA" w:eastAsia="en-US"/>
        </w:rPr>
        <w:t>соединений</w:t>
      </w:r>
      <w:proofErr w:type="spellEnd"/>
      <w:r w:rsidRPr="00C33E5D">
        <w:rPr>
          <w:rFonts w:eastAsia="Calibri"/>
          <w:sz w:val="28"/>
          <w:szCs w:val="28"/>
          <w:lang w:val="uk-UA" w:eastAsia="en-US"/>
        </w:rPr>
        <w:t xml:space="preserve"> </w:t>
      </w:r>
      <w:proofErr w:type="spellStart"/>
      <w:r w:rsidRPr="00C33E5D">
        <w:rPr>
          <w:rFonts w:eastAsia="Calibri"/>
          <w:sz w:val="28"/>
          <w:szCs w:val="28"/>
          <w:lang w:val="uk-UA" w:eastAsia="en-US"/>
        </w:rPr>
        <w:t>иконструкций</w:t>
      </w:r>
      <w:proofErr w:type="spellEnd"/>
      <w:r w:rsidRPr="00C33E5D">
        <w:rPr>
          <w:rFonts w:eastAsia="Calibri"/>
          <w:sz w:val="28"/>
          <w:szCs w:val="28"/>
          <w:lang w:val="uk-UA" w:eastAsia="en-US"/>
        </w:rPr>
        <w:t xml:space="preserve">. </w:t>
      </w:r>
      <w:proofErr w:type="spellStart"/>
      <w:r w:rsidRPr="00C33E5D">
        <w:rPr>
          <w:rFonts w:eastAsia="Calibri"/>
          <w:sz w:val="28"/>
          <w:szCs w:val="28"/>
          <w:lang w:val="uk-UA" w:eastAsia="en-US"/>
        </w:rPr>
        <w:t>Багрянский</w:t>
      </w:r>
      <w:proofErr w:type="spellEnd"/>
      <w:r w:rsidRPr="00C33E5D">
        <w:rPr>
          <w:rFonts w:eastAsia="Calibri"/>
          <w:sz w:val="28"/>
          <w:szCs w:val="28"/>
          <w:lang w:val="uk-UA" w:eastAsia="en-US"/>
        </w:rPr>
        <w:t xml:space="preserve"> К.В. 1977.</w:t>
      </w:r>
    </w:p>
    <w:p w14:paraId="76EAEF2C" w14:textId="580ABF29" w:rsidR="00C33E5D" w:rsidRPr="00172E22" w:rsidRDefault="00172E22" w:rsidP="007B2992">
      <w:pPr>
        <w:numPr>
          <w:ilvl w:val="0"/>
          <w:numId w:val="14"/>
        </w:numPr>
        <w:spacing w:line="360" w:lineRule="auto"/>
        <w:ind w:left="0" w:firstLine="709"/>
        <w:contextualSpacing/>
        <w:rPr>
          <w:rFonts w:eastAsia="Calibri"/>
          <w:b/>
          <w:sz w:val="28"/>
          <w:szCs w:val="28"/>
          <w:lang w:val="uk-UA" w:eastAsia="en-US"/>
        </w:rPr>
      </w:pPr>
      <w:r w:rsidRPr="00321979">
        <w:rPr>
          <w:sz w:val="28"/>
          <w:szCs w:val="28"/>
        </w:rPr>
        <w:t>М.</w:t>
      </w:r>
      <w:r>
        <w:rPr>
          <w:sz w:val="28"/>
          <w:szCs w:val="28"/>
          <w:lang w:val="uk-UA"/>
        </w:rPr>
        <w:t xml:space="preserve"> </w:t>
      </w:r>
      <w:r w:rsidRPr="00321979">
        <w:rPr>
          <w:sz w:val="28"/>
          <w:szCs w:val="28"/>
        </w:rPr>
        <w:t>А. Ансеров. Приспособления для металлорежущих станков, М.-Л., Машиностроение, 1975.</w:t>
      </w:r>
    </w:p>
    <w:p w14:paraId="2F547238" w14:textId="0DDC0890" w:rsidR="00172E22" w:rsidRPr="00172E22" w:rsidRDefault="00172E22" w:rsidP="007B2992">
      <w:pPr>
        <w:numPr>
          <w:ilvl w:val="0"/>
          <w:numId w:val="14"/>
        </w:numPr>
        <w:spacing w:line="360" w:lineRule="auto"/>
        <w:ind w:left="0" w:firstLine="709"/>
        <w:contextualSpacing/>
        <w:rPr>
          <w:rFonts w:eastAsia="Calibri"/>
          <w:b/>
          <w:sz w:val="28"/>
          <w:szCs w:val="28"/>
          <w:lang w:val="uk-UA" w:eastAsia="en-US"/>
        </w:rPr>
      </w:pPr>
      <w:r w:rsidRPr="00321979">
        <w:rPr>
          <w:sz w:val="28"/>
          <w:szCs w:val="28"/>
        </w:rPr>
        <w:t>Д.</w:t>
      </w:r>
      <w:r>
        <w:rPr>
          <w:sz w:val="28"/>
          <w:szCs w:val="28"/>
          <w:lang w:val="uk-UA"/>
        </w:rPr>
        <w:t xml:space="preserve"> </w:t>
      </w:r>
      <w:r w:rsidRPr="00321979">
        <w:rPr>
          <w:sz w:val="28"/>
          <w:szCs w:val="28"/>
        </w:rPr>
        <w:t>Н. Решетов. Детали машин, М., Машиностроение, 1974.</w:t>
      </w:r>
    </w:p>
    <w:p w14:paraId="362C7D4B" w14:textId="6822D5BB" w:rsidR="00172E22" w:rsidRPr="00172E22" w:rsidRDefault="00172E22" w:rsidP="007B2992">
      <w:pPr>
        <w:pStyle w:val="a7"/>
        <w:numPr>
          <w:ilvl w:val="0"/>
          <w:numId w:val="14"/>
        </w:numPr>
        <w:tabs>
          <w:tab w:val="left" w:pos="1418"/>
          <w:tab w:val="left" w:pos="2970"/>
        </w:tabs>
        <w:spacing w:after="0" w:line="360" w:lineRule="auto"/>
        <w:ind w:left="0" w:firstLine="709"/>
        <w:jc w:val="both"/>
        <w:rPr>
          <w:rFonts w:ascii="Times New Roman" w:hAnsi="Times New Roman"/>
          <w:sz w:val="28"/>
          <w:szCs w:val="28"/>
        </w:rPr>
      </w:pPr>
      <w:r w:rsidRPr="00172E22">
        <w:rPr>
          <w:rFonts w:ascii="Times New Roman" w:hAnsi="Times New Roman"/>
          <w:sz w:val="28"/>
          <w:szCs w:val="28"/>
        </w:rPr>
        <w:t xml:space="preserve">Методические указания по дипломному проектированию оборудования химического полимерного и силикатного производства. </w:t>
      </w:r>
      <w:r w:rsidRPr="00172E22">
        <w:rPr>
          <w:rFonts w:ascii="Times New Roman" w:hAnsi="Times New Roman"/>
          <w:sz w:val="28"/>
          <w:szCs w:val="28"/>
          <w:lang w:val="uk-UA"/>
        </w:rPr>
        <w:t xml:space="preserve"> </w:t>
      </w:r>
      <w:r w:rsidRPr="00172E22">
        <w:rPr>
          <w:rFonts w:ascii="Times New Roman" w:hAnsi="Times New Roman"/>
          <w:sz w:val="28"/>
          <w:szCs w:val="28"/>
        </w:rPr>
        <w:t xml:space="preserve">(раздел «Технология машиностроения») составители: </w:t>
      </w:r>
      <w:proofErr w:type="spellStart"/>
      <w:r w:rsidRPr="00172E22">
        <w:rPr>
          <w:rFonts w:ascii="Times New Roman" w:hAnsi="Times New Roman"/>
          <w:sz w:val="28"/>
          <w:szCs w:val="28"/>
        </w:rPr>
        <w:t>Полюх</w:t>
      </w:r>
      <w:proofErr w:type="spellEnd"/>
      <w:r w:rsidRPr="00172E22">
        <w:rPr>
          <w:rFonts w:ascii="Times New Roman" w:hAnsi="Times New Roman"/>
          <w:sz w:val="28"/>
          <w:szCs w:val="28"/>
        </w:rPr>
        <w:t xml:space="preserve"> В.</w:t>
      </w:r>
      <w:r w:rsidRPr="00172E22">
        <w:rPr>
          <w:rFonts w:ascii="Times New Roman" w:hAnsi="Times New Roman"/>
          <w:sz w:val="28"/>
          <w:szCs w:val="28"/>
          <w:lang w:val="uk-UA"/>
        </w:rPr>
        <w:t xml:space="preserve"> </w:t>
      </w:r>
      <w:r w:rsidRPr="00172E22">
        <w:rPr>
          <w:rFonts w:ascii="Times New Roman" w:hAnsi="Times New Roman"/>
          <w:sz w:val="28"/>
          <w:szCs w:val="28"/>
        </w:rPr>
        <w:t xml:space="preserve">А., </w:t>
      </w:r>
      <w:proofErr w:type="spellStart"/>
      <w:r w:rsidRPr="00172E22">
        <w:rPr>
          <w:rFonts w:ascii="Times New Roman" w:hAnsi="Times New Roman"/>
          <w:sz w:val="28"/>
          <w:szCs w:val="28"/>
          <w:lang w:val="uk-UA"/>
        </w:rPr>
        <w:t>Малиновский</w:t>
      </w:r>
      <w:proofErr w:type="spellEnd"/>
      <w:r w:rsidRPr="00172E22">
        <w:rPr>
          <w:rFonts w:ascii="Times New Roman" w:hAnsi="Times New Roman"/>
          <w:sz w:val="28"/>
          <w:szCs w:val="28"/>
        </w:rPr>
        <w:t xml:space="preserve"> В.</w:t>
      </w:r>
      <w:r w:rsidRPr="00172E22">
        <w:rPr>
          <w:rFonts w:ascii="Times New Roman" w:hAnsi="Times New Roman"/>
          <w:sz w:val="28"/>
          <w:szCs w:val="28"/>
          <w:lang w:val="uk-UA"/>
        </w:rPr>
        <w:t xml:space="preserve"> </w:t>
      </w:r>
      <w:r w:rsidRPr="00172E22">
        <w:rPr>
          <w:rFonts w:ascii="Times New Roman" w:hAnsi="Times New Roman"/>
          <w:sz w:val="28"/>
          <w:szCs w:val="28"/>
        </w:rPr>
        <w:t>В., Глаз П.</w:t>
      </w:r>
      <w:r w:rsidRPr="00172E22">
        <w:rPr>
          <w:rFonts w:ascii="Times New Roman" w:hAnsi="Times New Roman"/>
          <w:sz w:val="28"/>
          <w:szCs w:val="28"/>
          <w:lang w:val="uk-UA"/>
        </w:rPr>
        <w:t xml:space="preserve"> </w:t>
      </w:r>
      <w:r w:rsidRPr="00172E22">
        <w:rPr>
          <w:rFonts w:ascii="Times New Roman" w:hAnsi="Times New Roman"/>
          <w:sz w:val="28"/>
          <w:szCs w:val="28"/>
        </w:rPr>
        <w:t>Г. Киев, КПИ, 1981. -42с.</w:t>
      </w:r>
    </w:p>
    <w:p w14:paraId="179BEC4B" w14:textId="58596705" w:rsidR="00172E22" w:rsidRPr="00172E22" w:rsidRDefault="00172E22" w:rsidP="007B2992">
      <w:pPr>
        <w:pStyle w:val="a7"/>
        <w:numPr>
          <w:ilvl w:val="0"/>
          <w:numId w:val="14"/>
        </w:numPr>
        <w:tabs>
          <w:tab w:val="left" w:pos="1418"/>
          <w:tab w:val="left" w:pos="2970"/>
        </w:tabs>
        <w:spacing w:line="360" w:lineRule="auto"/>
        <w:ind w:left="0" w:firstLine="709"/>
        <w:jc w:val="both"/>
        <w:rPr>
          <w:rFonts w:ascii="Times New Roman" w:hAnsi="Times New Roman"/>
          <w:sz w:val="28"/>
          <w:szCs w:val="28"/>
        </w:rPr>
      </w:pPr>
      <w:r>
        <w:rPr>
          <w:rFonts w:ascii="Times New Roman" w:hAnsi="Times New Roman"/>
          <w:sz w:val="28"/>
          <w:szCs w:val="28"/>
          <w:lang w:val="uk-UA"/>
        </w:rPr>
        <w:t xml:space="preserve"> </w:t>
      </w:r>
      <w:r w:rsidRPr="00172E22">
        <w:rPr>
          <w:rFonts w:ascii="Times New Roman" w:hAnsi="Times New Roman"/>
          <w:sz w:val="28"/>
          <w:szCs w:val="28"/>
        </w:rPr>
        <w:t xml:space="preserve">Общемашиностроительные нормативы времени вспомогательного на обслуживание рабочего места и подготовительно- заключительного для технического нормирования станочных работ. Серийное производства. М., Машиностроение, 1974. </w:t>
      </w:r>
    </w:p>
    <w:p w14:paraId="047B70AD" w14:textId="71202E3C" w:rsidR="00172E22" w:rsidRPr="00172E22" w:rsidRDefault="00172E22" w:rsidP="007B2992">
      <w:pPr>
        <w:pStyle w:val="a7"/>
        <w:numPr>
          <w:ilvl w:val="0"/>
          <w:numId w:val="14"/>
        </w:numPr>
        <w:tabs>
          <w:tab w:val="left" w:pos="1418"/>
          <w:tab w:val="left" w:pos="2970"/>
        </w:tabs>
        <w:spacing w:line="360" w:lineRule="auto"/>
        <w:ind w:left="0" w:firstLine="709"/>
        <w:jc w:val="both"/>
        <w:rPr>
          <w:rFonts w:ascii="Times New Roman" w:hAnsi="Times New Roman"/>
          <w:sz w:val="28"/>
          <w:szCs w:val="28"/>
        </w:rPr>
      </w:pPr>
      <w:r>
        <w:rPr>
          <w:rFonts w:ascii="Times New Roman" w:hAnsi="Times New Roman"/>
          <w:sz w:val="28"/>
          <w:szCs w:val="28"/>
          <w:lang w:val="uk-UA"/>
        </w:rPr>
        <w:t xml:space="preserve"> </w:t>
      </w:r>
      <w:r w:rsidRPr="00172E22">
        <w:rPr>
          <w:rFonts w:ascii="Times New Roman" w:hAnsi="Times New Roman"/>
          <w:sz w:val="28"/>
          <w:szCs w:val="28"/>
        </w:rPr>
        <w:t>Справ очник технолога–машиностроителя, т.1 и 2, М., Машиностроение, 1972.</w:t>
      </w:r>
    </w:p>
    <w:p w14:paraId="59B9125C" w14:textId="7A9AB891" w:rsidR="00172E22" w:rsidRPr="00172E22" w:rsidRDefault="00172E22" w:rsidP="007B2992">
      <w:pPr>
        <w:pStyle w:val="a7"/>
        <w:numPr>
          <w:ilvl w:val="0"/>
          <w:numId w:val="14"/>
        </w:numPr>
        <w:tabs>
          <w:tab w:val="left" w:pos="1418"/>
          <w:tab w:val="left" w:pos="297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172E22">
        <w:rPr>
          <w:rFonts w:ascii="Times New Roman" w:hAnsi="Times New Roman"/>
          <w:sz w:val="28"/>
          <w:szCs w:val="28"/>
        </w:rPr>
        <w:t>Основы технологи</w:t>
      </w:r>
      <w:r w:rsidRPr="00172E22">
        <w:rPr>
          <w:rFonts w:ascii="Times New Roman" w:hAnsi="Times New Roman"/>
          <w:sz w:val="28"/>
          <w:szCs w:val="28"/>
          <w:lang w:val="uk-UA"/>
        </w:rPr>
        <w:t>и</w:t>
      </w:r>
      <w:r w:rsidRPr="00172E22">
        <w:rPr>
          <w:rFonts w:ascii="Times New Roman" w:hAnsi="Times New Roman"/>
          <w:sz w:val="28"/>
          <w:szCs w:val="28"/>
        </w:rPr>
        <w:t xml:space="preserve"> машиностроения. Ред.. В.</w:t>
      </w:r>
      <w:r w:rsidRPr="00172E22">
        <w:rPr>
          <w:rFonts w:ascii="Times New Roman" w:hAnsi="Times New Roman"/>
          <w:sz w:val="28"/>
          <w:szCs w:val="28"/>
          <w:lang w:val="uk-UA"/>
        </w:rPr>
        <w:t xml:space="preserve"> </w:t>
      </w:r>
      <w:r w:rsidRPr="00172E22">
        <w:rPr>
          <w:rFonts w:ascii="Times New Roman" w:hAnsi="Times New Roman"/>
          <w:sz w:val="28"/>
          <w:szCs w:val="28"/>
        </w:rPr>
        <w:t>С. Корсаков. М., Машиностроение, 1997.</w:t>
      </w:r>
    </w:p>
    <w:p w14:paraId="4D414451" w14:textId="77777777" w:rsidR="00172E22" w:rsidRPr="00C33E5D" w:rsidRDefault="00172E22" w:rsidP="00172E22">
      <w:pPr>
        <w:spacing w:after="200" w:line="360" w:lineRule="auto"/>
        <w:ind w:left="851"/>
        <w:contextualSpacing/>
        <w:rPr>
          <w:rFonts w:eastAsia="Calibri"/>
          <w:b/>
          <w:sz w:val="28"/>
          <w:szCs w:val="28"/>
          <w:lang w:val="uk-UA" w:eastAsia="en-US"/>
        </w:rPr>
      </w:pPr>
    </w:p>
    <w:p w14:paraId="1FF9B715" w14:textId="6A47BC30" w:rsidR="00C33E5D" w:rsidRDefault="00C33E5D"/>
    <w:p w14:paraId="5D0B7758" w14:textId="1BEE591E" w:rsidR="003D3D7F" w:rsidRDefault="003D3D7F"/>
    <w:p w14:paraId="21DD87D3" w14:textId="4AB07EC5" w:rsidR="003D3D7F" w:rsidRDefault="003D3D7F"/>
    <w:p w14:paraId="6FFC3297" w14:textId="392DC1B1" w:rsidR="003D3D7F" w:rsidRDefault="003D3D7F"/>
    <w:p w14:paraId="2B6C8070" w14:textId="7C881A0E" w:rsidR="003D3D7F" w:rsidRDefault="003D3D7F"/>
    <w:p w14:paraId="0C5C9555" w14:textId="56D9964D" w:rsidR="003D3D7F" w:rsidRDefault="003D3D7F"/>
    <w:p w14:paraId="7467D931" w14:textId="4F04291B" w:rsidR="003D3D7F" w:rsidRDefault="003D3D7F"/>
    <w:p w14:paraId="6DA9D7D5" w14:textId="27C9FD38" w:rsidR="003D3D7F" w:rsidRDefault="003D3D7F"/>
    <w:p w14:paraId="0B04041F" w14:textId="341EC446" w:rsidR="003D3D7F" w:rsidRDefault="003D3D7F"/>
    <w:p w14:paraId="1B5C6EF3" w14:textId="441918A0" w:rsidR="003D3D7F" w:rsidRDefault="003D3D7F"/>
    <w:p w14:paraId="11D27C62" w14:textId="52FA6F4D" w:rsidR="003D3D7F" w:rsidRDefault="003D3D7F"/>
    <w:p w14:paraId="6C8CC38C" w14:textId="6F36C53F" w:rsidR="003D3D7F" w:rsidRDefault="003D3D7F"/>
    <w:p w14:paraId="2339F79A" w14:textId="01DC9036" w:rsidR="003D3D7F" w:rsidRDefault="003D3D7F"/>
    <w:p w14:paraId="0595231D" w14:textId="4570CB8E" w:rsidR="003D3D7F" w:rsidRDefault="003D3D7F"/>
    <w:p w14:paraId="133DE404" w14:textId="4861250D" w:rsidR="003D3D7F" w:rsidRDefault="003D3D7F"/>
    <w:p w14:paraId="51D73505" w14:textId="4819DDBA" w:rsidR="003D3D7F" w:rsidRDefault="003D3D7F"/>
    <w:p w14:paraId="235C0B67" w14:textId="1D2E384D" w:rsidR="003D3D7F" w:rsidRDefault="003D3D7F"/>
    <w:p w14:paraId="11329933" w14:textId="5D2BE7FB" w:rsidR="003D3D7F" w:rsidRDefault="003D3D7F"/>
    <w:p w14:paraId="786F79B2" w14:textId="679CA8FC" w:rsidR="003D3D7F" w:rsidRDefault="003D3D7F"/>
    <w:p w14:paraId="000BA730" w14:textId="5A199588" w:rsidR="003D3D7F" w:rsidRDefault="003D3D7F">
      <w:bookmarkStart w:id="1" w:name="_GoBack"/>
      <w:bookmarkEnd w:id="1"/>
    </w:p>
    <w:sectPr w:rsidR="003D3D7F" w:rsidSect="00172E22">
      <w:pgSz w:w="11907" w:h="16840"/>
      <w:pgMar w:top="1134" w:right="567" w:bottom="1134" w:left="1701"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948B12" w14:textId="77777777" w:rsidR="006B600F" w:rsidRDefault="006B600F" w:rsidP="00104169">
      <w:r>
        <w:separator/>
      </w:r>
    </w:p>
  </w:endnote>
  <w:endnote w:type="continuationSeparator" w:id="0">
    <w:p w14:paraId="0CF7DA60" w14:textId="77777777" w:rsidR="006B600F" w:rsidRDefault="006B600F" w:rsidP="001041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612FB7" w14:textId="77777777" w:rsidR="006B600F" w:rsidRDefault="006B600F" w:rsidP="00104169">
      <w:r>
        <w:separator/>
      </w:r>
    </w:p>
  </w:footnote>
  <w:footnote w:type="continuationSeparator" w:id="0">
    <w:p w14:paraId="29D4314C" w14:textId="77777777" w:rsidR="006B600F" w:rsidRDefault="006B600F" w:rsidP="001041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11B1BEA"/>
    <w:multiLevelType w:val="hybridMultilevel"/>
    <w:tmpl w:val="33860EFC"/>
    <w:lvl w:ilvl="0" w:tplc="F0D82740">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
    <w:nsid w:val="102047FB"/>
    <w:multiLevelType w:val="multilevel"/>
    <w:tmpl w:val="BF083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0595175"/>
    <w:multiLevelType w:val="hybridMultilevel"/>
    <w:tmpl w:val="0714F7E4"/>
    <w:lvl w:ilvl="0" w:tplc="DF66D814">
      <w:start w:val="2"/>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
    <w:nsid w:val="14D44C44"/>
    <w:multiLevelType w:val="hybridMultilevel"/>
    <w:tmpl w:val="0A4E9CB8"/>
    <w:lvl w:ilvl="0" w:tplc="77C65316">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70126CE"/>
    <w:multiLevelType w:val="hybridMultilevel"/>
    <w:tmpl w:val="D9B46A0E"/>
    <w:lvl w:ilvl="0" w:tplc="CEA411EC">
      <w:start w:val="2"/>
      <w:numFmt w:val="decimal"/>
      <w:lvlText w:val="%1."/>
      <w:lvlJc w:val="left"/>
      <w:pPr>
        <w:ind w:left="720" w:hanging="360"/>
      </w:pPr>
      <w:rPr>
        <w:rFonts w:ascii="Calibri" w:hAnsi="Calibri" w:hint="default"/>
        <w:b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264CBF"/>
    <w:multiLevelType w:val="hybridMultilevel"/>
    <w:tmpl w:val="7DB657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A863AFD"/>
    <w:multiLevelType w:val="hybridMultilevel"/>
    <w:tmpl w:val="A42A6674"/>
    <w:lvl w:ilvl="0" w:tplc="FD204A10">
      <w:start w:val="1"/>
      <w:numFmt w:val="decimal"/>
      <w:lvlText w:val="%1."/>
      <w:lvlJc w:val="left"/>
      <w:pPr>
        <w:ind w:left="717" w:hanging="360"/>
      </w:pPr>
      <w:rPr>
        <w:rFonts w:hint="default"/>
      </w:rPr>
    </w:lvl>
    <w:lvl w:ilvl="1" w:tplc="04190019">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8">
    <w:nsid w:val="1AAA2A34"/>
    <w:multiLevelType w:val="multilevel"/>
    <w:tmpl w:val="32C40E6C"/>
    <w:lvl w:ilvl="0">
      <w:start w:val="2"/>
      <w:numFmt w:val="decimal"/>
      <w:lvlText w:val="%1."/>
      <w:lvlJc w:val="left"/>
      <w:pPr>
        <w:ind w:left="1288" w:hanging="360"/>
      </w:pPr>
      <w:rPr>
        <w:rFonts w:hint="default"/>
      </w:rPr>
    </w:lvl>
    <w:lvl w:ilvl="1">
      <w:start w:val="2"/>
      <w:numFmt w:val="decimal"/>
      <w:isLgl/>
      <w:lvlText w:val="%1.%2"/>
      <w:lvlJc w:val="left"/>
      <w:pPr>
        <w:ind w:left="1348" w:hanging="42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2008" w:hanging="108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368" w:hanging="1440"/>
      </w:pPr>
      <w:rPr>
        <w:rFonts w:hint="default"/>
      </w:rPr>
    </w:lvl>
    <w:lvl w:ilvl="6">
      <w:start w:val="1"/>
      <w:numFmt w:val="decimal"/>
      <w:isLgl/>
      <w:lvlText w:val="%1.%2.%3.%4.%5.%6.%7"/>
      <w:lvlJc w:val="left"/>
      <w:pPr>
        <w:ind w:left="2368" w:hanging="1440"/>
      </w:pPr>
      <w:rPr>
        <w:rFonts w:hint="default"/>
      </w:rPr>
    </w:lvl>
    <w:lvl w:ilvl="7">
      <w:start w:val="1"/>
      <w:numFmt w:val="decimal"/>
      <w:isLgl/>
      <w:lvlText w:val="%1.%2.%3.%4.%5.%6.%7.%8"/>
      <w:lvlJc w:val="left"/>
      <w:pPr>
        <w:ind w:left="2728" w:hanging="1800"/>
      </w:pPr>
      <w:rPr>
        <w:rFonts w:hint="default"/>
      </w:rPr>
    </w:lvl>
    <w:lvl w:ilvl="8">
      <w:start w:val="1"/>
      <w:numFmt w:val="decimal"/>
      <w:isLgl/>
      <w:lvlText w:val="%1.%2.%3.%4.%5.%6.%7.%8.%9"/>
      <w:lvlJc w:val="left"/>
      <w:pPr>
        <w:ind w:left="3088" w:hanging="2160"/>
      </w:pPr>
      <w:rPr>
        <w:rFonts w:hint="default"/>
      </w:rPr>
    </w:lvl>
  </w:abstractNum>
  <w:abstractNum w:abstractNumId="9">
    <w:nsid w:val="1D1D1B99"/>
    <w:multiLevelType w:val="hybridMultilevel"/>
    <w:tmpl w:val="D1C4E1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0E81154"/>
    <w:multiLevelType w:val="hybridMultilevel"/>
    <w:tmpl w:val="2348C892"/>
    <w:lvl w:ilvl="0" w:tplc="0BB0CBCE">
      <w:start w:val="5"/>
      <w:numFmt w:val="decimal"/>
      <w:lvlText w:val="%1."/>
      <w:lvlJc w:val="left"/>
      <w:pPr>
        <w:ind w:left="786" w:hanging="360"/>
      </w:pPr>
      <w:rPr>
        <w:rFonts w:eastAsia="Calibri"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1">
    <w:nsid w:val="21F03F38"/>
    <w:multiLevelType w:val="multilevel"/>
    <w:tmpl w:val="4882FBDE"/>
    <w:lvl w:ilvl="0">
      <w:start w:val="1"/>
      <w:numFmt w:val="decimal"/>
      <w:lvlText w:val="%1"/>
      <w:lvlJc w:val="left"/>
      <w:pPr>
        <w:ind w:left="1920" w:hanging="360"/>
      </w:pPr>
      <w:rPr>
        <w:rFonts w:hint="default"/>
      </w:rPr>
    </w:lvl>
    <w:lvl w:ilvl="1">
      <w:start w:val="1"/>
      <w:numFmt w:val="decimal"/>
      <w:isLgl/>
      <w:lvlText w:val="%1.%2"/>
      <w:lvlJc w:val="left"/>
      <w:pPr>
        <w:ind w:left="1804" w:hanging="375"/>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1080"/>
      </w:pPr>
      <w:rPr>
        <w:rFonts w:hint="default"/>
      </w:rPr>
    </w:lvl>
    <w:lvl w:ilvl="4">
      <w:start w:val="1"/>
      <w:numFmt w:val="decimal"/>
      <w:isLgl/>
      <w:lvlText w:val="%1.%2.%3.%4.%5"/>
      <w:lvlJc w:val="left"/>
      <w:pPr>
        <w:ind w:left="2509" w:hanging="1080"/>
      </w:pPr>
      <w:rPr>
        <w:rFonts w:hint="default"/>
      </w:rPr>
    </w:lvl>
    <w:lvl w:ilvl="5">
      <w:start w:val="1"/>
      <w:numFmt w:val="decimal"/>
      <w:isLgl/>
      <w:lvlText w:val="%1.%2.%3.%4.%5.%6"/>
      <w:lvlJc w:val="left"/>
      <w:pPr>
        <w:ind w:left="2869" w:hanging="1440"/>
      </w:pPr>
      <w:rPr>
        <w:rFonts w:hint="default"/>
      </w:rPr>
    </w:lvl>
    <w:lvl w:ilvl="6">
      <w:start w:val="1"/>
      <w:numFmt w:val="decimal"/>
      <w:isLgl/>
      <w:lvlText w:val="%1.%2.%3.%4.%5.%6.%7"/>
      <w:lvlJc w:val="left"/>
      <w:pPr>
        <w:ind w:left="2869" w:hanging="1440"/>
      </w:pPr>
      <w:rPr>
        <w:rFonts w:hint="default"/>
      </w:rPr>
    </w:lvl>
    <w:lvl w:ilvl="7">
      <w:start w:val="1"/>
      <w:numFmt w:val="decimal"/>
      <w:isLgl/>
      <w:lvlText w:val="%1.%2.%3.%4.%5.%6.%7.%8"/>
      <w:lvlJc w:val="left"/>
      <w:pPr>
        <w:ind w:left="3229" w:hanging="1800"/>
      </w:pPr>
      <w:rPr>
        <w:rFonts w:hint="default"/>
      </w:rPr>
    </w:lvl>
    <w:lvl w:ilvl="8">
      <w:start w:val="1"/>
      <w:numFmt w:val="decimal"/>
      <w:isLgl/>
      <w:lvlText w:val="%1.%2.%3.%4.%5.%6.%7.%8.%9"/>
      <w:lvlJc w:val="left"/>
      <w:pPr>
        <w:ind w:left="3589" w:hanging="2160"/>
      </w:pPr>
      <w:rPr>
        <w:rFonts w:hint="default"/>
      </w:rPr>
    </w:lvl>
  </w:abstractNum>
  <w:abstractNum w:abstractNumId="12">
    <w:nsid w:val="234009E2"/>
    <w:multiLevelType w:val="multilevel"/>
    <w:tmpl w:val="54361344"/>
    <w:lvl w:ilvl="0">
      <w:start w:val="2"/>
      <w:numFmt w:val="decimal"/>
      <w:lvlText w:val="%1."/>
      <w:lvlJc w:val="left"/>
      <w:pPr>
        <w:ind w:left="360" w:hanging="360"/>
      </w:pPr>
    </w:lvl>
    <w:lvl w:ilvl="1">
      <w:start w:val="2"/>
      <w:numFmt w:val="decimal"/>
      <w:isLgl/>
      <w:lvlText w:val="%1.%2"/>
      <w:lvlJc w:val="left"/>
      <w:pPr>
        <w:ind w:left="375" w:hanging="375"/>
      </w:pPr>
    </w:lvl>
    <w:lvl w:ilvl="2">
      <w:start w:val="1"/>
      <w:numFmt w:val="decimal"/>
      <w:isLgl/>
      <w:lvlText w:val="%1.%2.%3"/>
      <w:lvlJc w:val="left"/>
      <w:pPr>
        <w:ind w:left="873" w:hanging="720"/>
      </w:pPr>
    </w:lvl>
    <w:lvl w:ilvl="3">
      <w:start w:val="1"/>
      <w:numFmt w:val="decimal"/>
      <w:isLgl/>
      <w:lvlText w:val="%1.%2.%3.%4"/>
      <w:lvlJc w:val="left"/>
      <w:pPr>
        <w:ind w:left="1593" w:hanging="1080"/>
      </w:pPr>
    </w:lvl>
    <w:lvl w:ilvl="4">
      <w:start w:val="1"/>
      <w:numFmt w:val="decimal"/>
      <w:isLgl/>
      <w:lvlText w:val="%1.%2.%3.%4.%5"/>
      <w:lvlJc w:val="left"/>
      <w:pPr>
        <w:ind w:left="1953" w:hanging="1080"/>
      </w:pPr>
    </w:lvl>
    <w:lvl w:ilvl="5">
      <w:start w:val="1"/>
      <w:numFmt w:val="decimal"/>
      <w:isLgl/>
      <w:lvlText w:val="%1.%2.%3.%4.%5.%6"/>
      <w:lvlJc w:val="left"/>
      <w:pPr>
        <w:ind w:left="2673" w:hanging="1440"/>
      </w:pPr>
    </w:lvl>
    <w:lvl w:ilvl="6">
      <w:start w:val="1"/>
      <w:numFmt w:val="decimal"/>
      <w:isLgl/>
      <w:lvlText w:val="%1.%2.%3.%4.%5.%6.%7"/>
      <w:lvlJc w:val="left"/>
      <w:pPr>
        <w:ind w:left="3033" w:hanging="1440"/>
      </w:pPr>
    </w:lvl>
    <w:lvl w:ilvl="7">
      <w:start w:val="1"/>
      <w:numFmt w:val="decimal"/>
      <w:isLgl/>
      <w:lvlText w:val="%1.%2.%3.%4.%5.%6.%7.%8"/>
      <w:lvlJc w:val="left"/>
      <w:pPr>
        <w:ind w:left="3753" w:hanging="1800"/>
      </w:pPr>
    </w:lvl>
    <w:lvl w:ilvl="8">
      <w:start w:val="1"/>
      <w:numFmt w:val="decimal"/>
      <w:isLgl/>
      <w:lvlText w:val="%1.%2.%3.%4.%5.%6.%7.%8.%9"/>
      <w:lvlJc w:val="left"/>
      <w:pPr>
        <w:ind w:left="4473" w:hanging="2160"/>
      </w:pPr>
    </w:lvl>
  </w:abstractNum>
  <w:abstractNum w:abstractNumId="13">
    <w:nsid w:val="24940207"/>
    <w:multiLevelType w:val="hybridMultilevel"/>
    <w:tmpl w:val="CB1462B6"/>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4F87438"/>
    <w:multiLevelType w:val="singleLevel"/>
    <w:tmpl w:val="0419000F"/>
    <w:lvl w:ilvl="0">
      <w:start w:val="1"/>
      <w:numFmt w:val="decimal"/>
      <w:lvlText w:val="%1."/>
      <w:lvlJc w:val="left"/>
      <w:pPr>
        <w:tabs>
          <w:tab w:val="num" w:pos="360"/>
        </w:tabs>
        <w:ind w:left="360" w:hanging="360"/>
      </w:pPr>
    </w:lvl>
  </w:abstractNum>
  <w:abstractNum w:abstractNumId="15">
    <w:nsid w:val="2C404784"/>
    <w:multiLevelType w:val="singleLevel"/>
    <w:tmpl w:val="DDB892A8"/>
    <w:lvl w:ilvl="0">
      <w:start w:val="1"/>
      <w:numFmt w:val="bullet"/>
      <w:lvlText w:val=""/>
      <w:lvlJc w:val="left"/>
      <w:pPr>
        <w:tabs>
          <w:tab w:val="num" w:pos="360"/>
        </w:tabs>
        <w:ind w:left="360" w:hanging="360"/>
      </w:pPr>
      <w:rPr>
        <w:rFonts w:ascii="Wingdings" w:hAnsi="Wingdings" w:hint="default"/>
      </w:rPr>
    </w:lvl>
  </w:abstractNum>
  <w:abstractNum w:abstractNumId="16">
    <w:nsid w:val="2CED3381"/>
    <w:multiLevelType w:val="hybridMultilevel"/>
    <w:tmpl w:val="439402E8"/>
    <w:lvl w:ilvl="0" w:tplc="598CBD14">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30927B4E"/>
    <w:multiLevelType w:val="hybridMultilevel"/>
    <w:tmpl w:val="888A9BC8"/>
    <w:lvl w:ilvl="0" w:tplc="553C58A8">
      <w:start w:val="1"/>
      <w:numFmt w:val="bullet"/>
      <w:lvlText w:val=""/>
      <w:lvlJc w:val="left"/>
      <w:pPr>
        <w:tabs>
          <w:tab w:val="num" w:pos="851"/>
        </w:tabs>
        <w:ind w:left="567" w:firstLine="0"/>
      </w:pPr>
      <w:rPr>
        <w:rFonts w:ascii="Symbol" w:hAnsi="Symbol" w:hint="default"/>
      </w:rPr>
    </w:lvl>
    <w:lvl w:ilvl="1" w:tplc="04190003" w:tentative="1">
      <w:start w:val="1"/>
      <w:numFmt w:val="bullet"/>
      <w:lvlText w:val="o"/>
      <w:lvlJc w:val="left"/>
      <w:pPr>
        <w:tabs>
          <w:tab w:val="num" w:pos="2631"/>
        </w:tabs>
        <w:ind w:left="2631" w:hanging="360"/>
      </w:pPr>
      <w:rPr>
        <w:rFonts w:ascii="Courier New" w:hAnsi="Courier New" w:cs="Courier New" w:hint="default"/>
      </w:rPr>
    </w:lvl>
    <w:lvl w:ilvl="2" w:tplc="04190005" w:tentative="1">
      <w:start w:val="1"/>
      <w:numFmt w:val="bullet"/>
      <w:lvlText w:val=""/>
      <w:lvlJc w:val="left"/>
      <w:pPr>
        <w:tabs>
          <w:tab w:val="num" w:pos="3351"/>
        </w:tabs>
        <w:ind w:left="3351" w:hanging="360"/>
      </w:pPr>
      <w:rPr>
        <w:rFonts w:ascii="Wingdings" w:hAnsi="Wingdings" w:hint="default"/>
      </w:rPr>
    </w:lvl>
    <w:lvl w:ilvl="3" w:tplc="04190001" w:tentative="1">
      <w:start w:val="1"/>
      <w:numFmt w:val="bullet"/>
      <w:lvlText w:val=""/>
      <w:lvlJc w:val="left"/>
      <w:pPr>
        <w:tabs>
          <w:tab w:val="num" w:pos="4071"/>
        </w:tabs>
        <w:ind w:left="4071" w:hanging="360"/>
      </w:pPr>
      <w:rPr>
        <w:rFonts w:ascii="Symbol" w:hAnsi="Symbol" w:hint="default"/>
      </w:rPr>
    </w:lvl>
    <w:lvl w:ilvl="4" w:tplc="04190003" w:tentative="1">
      <w:start w:val="1"/>
      <w:numFmt w:val="bullet"/>
      <w:lvlText w:val="o"/>
      <w:lvlJc w:val="left"/>
      <w:pPr>
        <w:tabs>
          <w:tab w:val="num" w:pos="4791"/>
        </w:tabs>
        <w:ind w:left="4791" w:hanging="360"/>
      </w:pPr>
      <w:rPr>
        <w:rFonts w:ascii="Courier New" w:hAnsi="Courier New" w:cs="Courier New" w:hint="default"/>
      </w:rPr>
    </w:lvl>
    <w:lvl w:ilvl="5" w:tplc="04190005" w:tentative="1">
      <w:start w:val="1"/>
      <w:numFmt w:val="bullet"/>
      <w:lvlText w:val=""/>
      <w:lvlJc w:val="left"/>
      <w:pPr>
        <w:tabs>
          <w:tab w:val="num" w:pos="5511"/>
        </w:tabs>
        <w:ind w:left="5511" w:hanging="360"/>
      </w:pPr>
      <w:rPr>
        <w:rFonts w:ascii="Wingdings" w:hAnsi="Wingdings" w:hint="default"/>
      </w:rPr>
    </w:lvl>
    <w:lvl w:ilvl="6" w:tplc="04190001" w:tentative="1">
      <w:start w:val="1"/>
      <w:numFmt w:val="bullet"/>
      <w:lvlText w:val=""/>
      <w:lvlJc w:val="left"/>
      <w:pPr>
        <w:tabs>
          <w:tab w:val="num" w:pos="6231"/>
        </w:tabs>
        <w:ind w:left="6231" w:hanging="360"/>
      </w:pPr>
      <w:rPr>
        <w:rFonts w:ascii="Symbol" w:hAnsi="Symbol" w:hint="default"/>
      </w:rPr>
    </w:lvl>
    <w:lvl w:ilvl="7" w:tplc="04190003" w:tentative="1">
      <w:start w:val="1"/>
      <w:numFmt w:val="bullet"/>
      <w:lvlText w:val="o"/>
      <w:lvlJc w:val="left"/>
      <w:pPr>
        <w:tabs>
          <w:tab w:val="num" w:pos="6951"/>
        </w:tabs>
        <w:ind w:left="6951" w:hanging="360"/>
      </w:pPr>
      <w:rPr>
        <w:rFonts w:ascii="Courier New" w:hAnsi="Courier New" w:cs="Courier New" w:hint="default"/>
      </w:rPr>
    </w:lvl>
    <w:lvl w:ilvl="8" w:tplc="04190005" w:tentative="1">
      <w:start w:val="1"/>
      <w:numFmt w:val="bullet"/>
      <w:lvlText w:val=""/>
      <w:lvlJc w:val="left"/>
      <w:pPr>
        <w:tabs>
          <w:tab w:val="num" w:pos="7671"/>
        </w:tabs>
        <w:ind w:left="7671" w:hanging="360"/>
      </w:pPr>
      <w:rPr>
        <w:rFonts w:ascii="Wingdings" w:hAnsi="Wingdings" w:hint="default"/>
      </w:rPr>
    </w:lvl>
  </w:abstractNum>
  <w:abstractNum w:abstractNumId="18">
    <w:nsid w:val="36CB5774"/>
    <w:multiLevelType w:val="hybridMultilevel"/>
    <w:tmpl w:val="3FC494B6"/>
    <w:lvl w:ilvl="0" w:tplc="91BC84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9ED6B6C"/>
    <w:multiLevelType w:val="hybridMultilevel"/>
    <w:tmpl w:val="D1C4E1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A5A468C"/>
    <w:multiLevelType w:val="hybridMultilevel"/>
    <w:tmpl w:val="F0FE0472"/>
    <w:lvl w:ilvl="0" w:tplc="D0EA5D1E">
      <w:start w:val="1"/>
      <w:numFmt w:val="decimal"/>
      <w:lvlText w:val="%1-"/>
      <w:lvlJc w:val="left"/>
      <w:pPr>
        <w:ind w:left="1505" w:hanging="360"/>
      </w:pPr>
      <w:rPr>
        <w:rFonts w:ascii="Times New Roman" w:hAnsi="Times New Roman" w:cs="Times New Roman" w:hint="default"/>
        <w:sz w:val="28"/>
        <w:szCs w:val="28"/>
      </w:rPr>
    </w:lvl>
    <w:lvl w:ilvl="1" w:tplc="04190019" w:tentative="1">
      <w:start w:val="1"/>
      <w:numFmt w:val="lowerLetter"/>
      <w:lvlText w:val="%2."/>
      <w:lvlJc w:val="left"/>
      <w:pPr>
        <w:ind w:left="2225" w:hanging="360"/>
      </w:pPr>
    </w:lvl>
    <w:lvl w:ilvl="2" w:tplc="0419001B" w:tentative="1">
      <w:start w:val="1"/>
      <w:numFmt w:val="lowerRoman"/>
      <w:lvlText w:val="%3."/>
      <w:lvlJc w:val="right"/>
      <w:pPr>
        <w:ind w:left="2945" w:hanging="180"/>
      </w:pPr>
    </w:lvl>
    <w:lvl w:ilvl="3" w:tplc="0419000F" w:tentative="1">
      <w:start w:val="1"/>
      <w:numFmt w:val="decimal"/>
      <w:lvlText w:val="%4."/>
      <w:lvlJc w:val="left"/>
      <w:pPr>
        <w:ind w:left="3665" w:hanging="360"/>
      </w:pPr>
    </w:lvl>
    <w:lvl w:ilvl="4" w:tplc="04190019" w:tentative="1">
      <w:start w:val="1"/>
      <w:numFmt w:val="lowerLetter"/>
      <w:lvlText w:val="%5."/>
      <w:lvlJc w:val="left"/>
      <w:pPr>
        <w:ind w:left="4385" w:hanging="360"/>
      </w:pPr>
    </w:lvl>
    <w:lvl w:ilvl="5" w:tplc="0419001B" w:tentative="1">
      <w:start w:val="1"/>
      <w:numFmt w:val="lowerRoman"/>
      <w:lvlText w:val="%6."/>
      <w:lvlJc w:val="right"/>
      <w:pPr>
        <w:ind w:left="5105" w:hanging="180"/>
      </w:pPr>
    </w:lvl>
    <w:lvl w:ilvl="6" w:tplc="0419000F" w:tentative="1">
      <w:start w:val="1"/>
      <w:numFmt w:val="decimal"/>
      <w:lvlText w:val="%7."/>
      <w:lvlJc w:val="left"/>
      <w:pPr>
        <w:ind w:left="5825" w:hanging="360"/>
      </w:pPr>
    </w:lvl>
    <w:lvl w:ilvl="7" w:tplc="04190019" w:tentative="1">
      <w:start w:val="1"/>
      <w:numFmt w:val="lowerLetter"/>
      <w:lvlText w:val="%8."/>
      <w:lvlJc w:val="left"/>
      <w:pPr>
        <w:ind w:left="6545" w:hanging="360"/>
      </w:pPr>
    </w:lvl>
    <w:lvl w:ilvl="8" w:tplc="0419001B" w:tentative="1">
      <w:start w:val="1"/>
      <w:numFmt w:val="lowerRoman"/>
      <w:lvlText w:val="%9."/>
      <w:lvlJc w:val="right"/>
      <w:pPr>
        <w:ind w:left="7265" w:hanging="180"/>
      </w:pPr>
    </w:lvl>
  </w:abstractNum>
  <w:abstractNum w:abstractNumId="21">
    <w:nsid w:val="3C43203A"/>
    <w:multiLevelType w:val="multilevel"/>
    <w:tmpl w:val="23AAB57A"/>
    <w:lvl w:ilvl="0">
      <w:start w:val="1"/>
      <w:numFmt w:val="decimal"/>
      <w:lvlText w:val="%1."/>
      <w:lvlJc w:val="left"/>
      <w:pPr>
        <w:ind w:left="720" w:hanging="360"/>
      </w:pPr>
      <w:rPr>
        <w:rFonts w:hint="default"/>
      </w:rPr>
    </w:lvl>
    <w:lvl w:ilvl="1">
      <w:start w:val="5"/>
      <w:numFmt w:val="decimal"/>
      <w:isLgl/>
      <w:lvlText w:val="%1.%2."/>
      <w:lvlJc w:val="left"/>
      <w:pPr>
        <w:ind w:left="1440" w:hanging="720"/>
      </w:pPr>
      <w:rPr>
        <w:rFonts w:ascii="Times New Roman" w:hAnsi="Times New Roman" w:cs="Times New Roman" w:hint="default"/>
      </w:rPr>
    </w:lvl>
    <w:lvl w:ilvl="2">
      <w:start w:val="1"/>
      <w:numFmt w:val="decimal"/>
      <w:isLgl/>
      <w:lvlText w:val="%1.%2.%3."/>
      <w:lvlJc w:val="left"/>
      <w:pPr>
        <w:ind w:left="1800" w:hanging="720"/>
      </w:pPr>
      <w:rPr>
        <w:rFonts w:ascii="Times New Roman" w:hAnsi="Times New Roman" w:cs="Times New Roman" w:hint="default"/>
      </w:rPr>
    </w:lvl>
    <w:lvl w:ilvl="3">
      <w:start w:val="1"/>
      <w:numFmt w:val="decimal"/>
      <w:isLgl/>
      <w:lvlText w:val="%1.%2.%3.%4."/>
      <w:lvlJc w:val="left"/>
      <w:pPr>
        <w:ind w:left="2520" w:hanging="1080"/>
      </w:pPr>
      <w:rPr>
        <w:rFonts w:ascii="Times New Roman" w:hAnsi="Times New Roman" w:cs="Times New Roman" w:hint="default"/>
      </w:rPr>
    </w:lvl>
    <w:lvl w:ilvl="4">
      <w:start w:val="1"/>
      <w:numFmt w:val="decimal"/>
      <w:isLgl/>
      <w:lvlText w:val="%1.%2.%3.%4.%5."/>
      <w:lvlJc w:val="left"/>
      <w:pPr>
        <w:ind w:left="2880" w:hanging="1080"/>
      </w:pPr>
      <w:rPr>
        <w:rFonts w:ascii="Times New Roman" w:hAnsi="Times New Roman" w:cs="Times New Roman" w:hint="default"/>
      </w:rPr>
    </w:lvl>
    <w:lvl w:ilvl="5">
      <w:start w:val="1"/>
      <w:numFmt w:val="decimal"/>
      <w:isLgl/>
      <w:lvlText w:val="%1.%2.%3.%4.%5.%6."/>
      <w:lvlJc w:val="left"/>
      <w:pPr>
        <w:ind w:left="3600" w:hanging="1440"/>
      </w:pPr>
      <w:rPr>
        <w:rFonts w:ascii="Times New Roman" w:hAnsi="Times New Roman" w:cs="Times New Roman" w:hint="default"/>
      </w:rPr>
    </w:lvl>
    <w:lvl w:ilvl="6">
      <w:start w:val="1"/>
      <w:numFmt w:val="decimal"/>
      <w:isLgl/>
      <w:lvlText w:val="%1.%2.%3.%4.%5.%6.%7."/>
      <w:lvlJc w:val="left"/>
      <w:pPr>
        <w:ind w:left="4320" w:hanging="1800"/>
      </w:pPr>
      <w:rPr>
        <w:rFonts w:ascii="Times New Roman" w:hAnsi="Times New Roman" w:cs="Times New Roman" w:hint="default"/>
      </w:rPr>
    </w:lvl>
    <w:lvl w:ilvl="7">
      <w:start w:val="1"/>
      <w:numFmt w:val="decimal"/>
      <w:isLgl/>
      <w:lvlText w:val="%1.%2.%3.%4.%5.%6.%7.%8."/>
      <w:lvlJc w:val="left"/>
      <w:pPr>
        <w:ind w:left="4680" w:hanging="1800"/>
      </w:pPr>
      <w:rPr>
        <w:rFonts w:ascii="Times New Roman" w:hAnsi="Times New Roman" w:cs="Times New Roman" w:hint="default"/>
      </w:rPr>
    </w:lvl>
    <w:lvl w:ilvl="8">
      <w:start w:val="1"/>
      <w:numFmt w:val="decimal"/>
      <w:isLgl/>
      <w:lvlText w:val="%1.%2.%3.%4.%5.%6.%7.%8.%9."/>
      <w:lvlJc w:val="left"/>
      <w:pPr>
        <w:ind w:left="5400" w:hanging="2160"/>
      </w:pPr>
      <w:rPr>
        <w:rFonts w:ascii="Times New Roman" w:hAnsi="Times New Roman" w:cs="Times New Roman" w:hint="default"/>
      </w:rPr>
    </w:lvl>
  </w:abstractNum>
  <w:abstractNum w:abstractNumId="22">
    <w:nsid w:val="3D19355A"/>
    <w:multiLevelType w:val="multilevel"/>
    <w:tmpl w:val="DE3A0DF6"/>
    <w:lvl w:ilvl="0">
      <w:start w:val="1"/>
      <w:numFmt w:val="decimal"/>
      <w:lvlText w:val="%1."/>
      <w:lvlJc w:val="left"/>
      <w:pPr>
        <w:ind w:left="1080" w:hanging="360"/>
      </w:pPr>
      <w:rPr>
        <w:rFonts w:hint="default"/>
      </w:rPr>
    </w:lvl>
    <w:lvl w:ilvl="1">
      <w:start w:val="1"/>
      <w:numFmt w:val="decimal"/>
      <w:isLgl/>
      <w:lvlText w:val="%1.%2."/>
      <w:lvlJc w:val="left"/>
      <w:pPr>
        <w:ind w:left="3555" w:hanging="720"/>
      </w:pPr>
      <w:rPr>
        <w:rFonts w:hint="default"/>
      </w:rPr>
    </w:lvl>
    <w:lvl w:ilvl="2">
      <w:start w:val="1"/>
      <w:numFmt w:val="decimal"/>
      <w:isLgl/>
      <w:lvlText w:val="%1.%2.%3."/>
      <w:lvlJc w:val="left"/>
      <w:pPr>
        <w:ind w:left="5670" w:hanging="720"/>
      </w:pPr>
      <w:rPr>
        <w:rFonts w:hint="default"/>
      </w:rPr>
    </w:lvl>
    <w:lvl w:ilvl="3">
      <w:start w:val="1"/>
      <w:numFmt w:val="decimal"/>
      <w:isLgl/>
      <w:lvlText w:val="%1.%2.%3.%4."/>
      <w:lvlJc w:val="left"/>
      <w:pPr>
        <w:ind w:left="8145" w:hanging="1080"/>
      </w:pPr>
      <w:rPr>
        <w:rFonts w:hint="default"/>
      </w:rPr>
    </w:lvl>
    <w:lvl w:ilvl="4">
      <w:start w:val="1"/>
      <w:numFmt w:val="decimal"/>
      <w:isLgl/>
      <w:lvlText w:val="%1.%2.%3.%4.%5."/>
      <w:lvlJc w:val="left"/>
      <w:pPr>
        <w:ind w:left="10260" w:hanging="1080"/>
      </w:pPr>
      <w:rPr>
        <w:rFonts w:hint="default"/>
      </w:rPr>
    </w:lvl>
    <w:lvl w:ilvl="5">
      <w:start w:val="1"/>
      <w:numFmt w:val="decimal"/>
      <w:isLgl/>
      <w:lvlText w:val="%1.%2.%3.%4.%5.%6."/>
      <w:lvlJc w:val="left"/>
      <w:pPr>
        <w:ind w:left="12735" w:hanging="1440"/>
      </w:pPr>
      <w:rPr>
        <w:rFonts w:hint="default"/>
      </w:rPr>
    </w:lvl>
    <w:lvl w:ilvl="6">
      <w:start w:val="1"/>
      <w:numFmt w:val="decimal"/>
      <w:isLgl/>
      <w:lvlText w:val="%1.%2.%3.%4.%5.%6.%7."/>
      <w:lvlJc w:val="left"/>
      <w:pPr>
        <w:ind w:left="14850" w:hanging="1440"/>
      </w:pPr>
      <w:rPr>
        <w:rFonts w:hint="default"/>
      </w:rPr>
    </w:lvl>
    <w:lvl w:ilvl="7">
      <w:start w:val="1"/>
      <w:numFmt w:val="decimal"/>
      <w:isLgl/>
      <w:lvlText w:val="%1.%2.%3.%4.%5.%6.%7.%8."/>
      <w:lvlJc w:val="left"/>
      <w:pPr>
        <w:ind w:left="17325" w:hanging="1800"/>
      </w:pPr>
      <w:rPr>
        <w:rFonts w:hint="default"/>
      </w:rPr>
    </w:lvl>
    <w:lvl w:ilvl="8">
      <w:start w:val="1"/>
      <w:numFmt w:val="decimal"/>
      <w:isLgl/>
      <w:lvlText w:val="%1.%2.%3.%4.%5.%6.%7.%8.%9."/>
      <w:lvlJc w:val="left"/>
      <w:pPr>
        <w:ind w:left="19440" w:hanging="1800"/>
      </w:pPr>
      <w:rPr>
        <w:rFonts w:hint="default"/>
      </w:rPr>
    </w:lvl>
  </w:abstractNum>
  <w:abstractNum w:abstractNumId="23">
    <w:nsid w:val="417E3A5F"/>
    <w:multiLevelType w:val="hybridMultilevel"/>
    <w:tmpl w:val="FA04063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4372FE2"/>
    <w:multiLevelType w:val="hybridMultilevel"/>
    <w:tmpl w:val="92541E4E"/>
    <w:lvl w:ilvl="0" w:tplc="26387B82">
      <w:start w:val="1"/>
      <w:numFmt w:val="decimal"/>
      <w:lvlText w:val="%1."/>
      <w:lvlJc w:val="left"/>
      <w:pPr>
        <w:ind w:left="720" w:hanging="360"/>
      </w:pPr>
      <w:rPr>
        <w:rFonts w:hint="default"/>
        <w:sz w:val="3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594120B"/>
    <w:multiLevelType w:val="hybridMultilevel"/>
    <w:tmpl w:val="CDD0604A"/>
    <w:lvl w:ilvl="0" w:tplc="496296F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nsid w:val="4B5C4400"/>
    <w:multiLevelType w:val="hybridMultilevel"/>
    <w:tmpl w:val="CD34BF18"/>
    <w:lvl w:ilvl="0" w:tplc="8DD0C9D4">
      <w:start w:val="1"/>
      <w:numFmt w:val="decimal"/>
      <w:lvlText w:val="%1."/>
      <w:lvlJc w:val="left"/>
      <w:pPr>
        <w:ind w:left="644" w:hanging="360"/>
      </w:pPr>
      <w:rPr>
        <w:rFonts w:eastAsia="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51A07FC"/>
    <w:multiLevelType w:val="hybridMultilevel"/>
    <w:tmpl w:val="2F264EAE"/>
    <w:lvl w:ilvl="0" w:tplc="04190013">
      <w:start w:val="1"/>
      <w:numFmt w:val="upperRoman"/>
      <w:lvlText w:val="%1."/>
      <w:lvlJc w:val="right"/>
      <w:pPr>
        <w:tabs>
          <w:tab w:val="num" w:pos="540"/>
        </w:tabs>
        <w:ind w:left="540" w:hanging="18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5A832B2D"/>
    <w:multiLevelType w:val="multilevel"/>
    <w:tmpl w:val="4DB22A4A"/>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5F731A25"/>
    <w:multiLevelType w:val="hybridMultilevel"/>
    <w:tmpl w:val="1B2A9FAE"/>
    <w:lvl w:ilvl="0" w:tplc="B3E0398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0">
    <w:nsid w:val="607710BB"/>
    <w:multiLevelType w:val="hybridMultilevel"/>
    <w:tmpl w:val="1BEA25FE"/>
    <w:lvl w:ilvl="0" w:tplc="35009CAC">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63230CBD"/>
    <w:multiLevelType w:val="singleLevel"/>
    <w:tmpl w:val="0C090011"/>
    <w:lvl w:ilvl="0">
      <w:start w:val="1"/>
      <w:numFmt w:val="decimal"/>
      <w:lvlText w:val="%1)"/>
      <w:lvlJc w:val="left"/>
      <w:pPr>
        <w:tabs>
          <w:tab w:val="num" w:pos="360"/>
        </w:tabs>
        <w:ind w:left="360" w:hanging="360"/>
      </w:pPr>
      <w:rPr>
        <w:rFonts w:hint="default"/>
      </w:rPr>
    </w:lvl>
  </w:abstractNum>
  <w:abstractNum w:abstractNumId="32">
    <w:nsid w:val="63382841"/>
    <w:multiLevelType w:val="hybridMultilevel"/>
    <w:tmpl w:val="AEC07444"/>
    <w:lvl w:ilvl="0" w:tplc="F3B882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68A059F"/>
    <w:multiLevelType w:val="hybridMultilevel"/>
    <w:tmpl w:val="DFEE526A"/>
    <w:lvl w:ilvl="0" w:tplc="7CE86172">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4">
    <w:nsid w:val="66A34B35"/>
    <w:multiLevelType w:val="hybridMultilevel"/>
    <w:tmpl w:val="B944EACA"/>
    <w:lvl w:ilvl="0" w:tplc="1BF4C9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80E2F02"/>
    <w:multiLevelType w:val="singleLevel"/>
    <w:tmpl w:val="DDB892A8"/>
    <w:lvl w:ilvl="0">
      <w:start w:val="1"/>
      <w:numFmt w:val="bullet"/>
      <w:lvlText w:val=""/>
      <w:lvlJc w:val="left"/>
      <w:pPr>
        <w:tabs>
          <w:tab w:val="num" w:pos="360"/>
        </w:tabs>
        <w:ind w:left="360" w:hanging="360"/>
      </w:pPr>
      <w:rPr>
        <w:rFonts w:ascii="Wingdings" w:hAnsi="Wingdings" w:hint="default"/>
      </w:rPr>
    </w:lvl>
  </w:abstractNum>
  <w:abstractNum w:abstractNumId="36">
    <w:nsid w:val="68345FD4"/>
    <w:multiLevelType w:val="singleLevel"/>
    <w:tmpl w:val="6D8631A4"/>
    <w:lvl w:ilvl="0">
      <w:start w:val="1"/>
      <w:numFmt w:val="decimal"/>
      <w:lvlText w:val="%1)"/>
      <w:lvlJc w:val="left"/>
      <w:pPr>
        <w:tabs>
          <w:tab w:val="num" w:pos="360"/>
        </w:tabs>
        <w:ind w:left="360" w:hanging="360"/>
      </w:pPr>
      <w:rPr>
        <w:rFonts w:ascii="Times New Roman" w:eastAsia="Calibri" w:hAnsi="Times New Roman" w:cs="Times New Roman"/>
      </w:rPr>
    </w:lvl>
  </w:abstractNum>
  <w:abstractNum w:abstractNumId="37">
    <w:nsid w:val="6A1A33BE"/>
    <w:multiLevelType w:val="hybridMultilevel"/>
    <w:tmpl w:val="F8A45C68"/>
    <w:lvl w:ilvl="0" w:tplc="65BC6E24">
      <w:start w:val="1"/>
      <w:numFmt w:val="decimal"/>
      <w:lvlText w:val="%1-"/>
      <w:lvlJc w:val="left"/>
      <w:pPr>
        <w:ind w:left="1145" w:hanging="360"/>
      </w:pPr>
      <w:rPr>
        <w:rFonts w:hint="default"/>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38">
    <w:nsid w:val="700F35A6"/>
    <w:multiLevelType w:val="multilevel"/>
    <w:tmpl w:val="9ADC6780"/>
    <w:lvl w:ilvl="0">
      <w:start w:val="1"/>
      <w:numFmt w:val="decimal"/>
      <w:lvlText w:val="%1."/>
      <w:lvlJc w:val="left"/>
      <w:pPr>
        <w:ind w:left="785" w:hanging="360"/>
      </w:pPr>
      <w:rPr>
        <w:rFonts w:hint="default"/>
      </w:rPr>
    </w:lvl>
    <w:lvl w:ilvl="1">
      <w:start w:val="2"/>
      <w:numFmt w:val="decimal"/>
      <w:isLgl/>
      <w:lvlText w:val="%1.%2"/>
      <w:lvlJc w:val="left"/>
      <w:pPr>
        <w:ind w:left="800" w:hanging="37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505" w:hanging="108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2225" w:hanging="1800"/>
      </w:pPr>
      <w:rPr>
        <w:rFonts w:hint="default"/>
      </w:rPr>
    </w:lvl>
    <w:lvl w:ilvl="8">
      <w:start w:val="1"/>
      <w:numFmt w:val="decimal"/>
      <w:isLgl/>
      <w:lvlText w:val="%1.%2.%3.%4.%5.%6.%7.%8.%9"/>
      <w:lvlJc w:val="left"/>
      <w:pPr>
        <w:ind w:left="2585" w:hanging="2160"/>
      </w:pPr>
      <w:rPr>
        <w:rFonts w:hint="default"/>
      </w:rPr>
    </w:lvl>
  </w:abstractNum>
  <w:abstractNum w:abstractNumId="39">
    <w:nsid w:val="70FD58D1"/>
    <w:multiLevelType w:val="hybridMultilevel"/>
    <w:tmpl w:val="5A68A8EE"/>
    <w:lvl w:ilvl="0" w:tplc="8FA09AB4">
      <w:start w:val="1"/>
      <w:numFmt w:val="decimal"/>
      <w:lvlText w:val="%1."/>
      <w:lvlJc w:val="left"/>
      <w:pPr>
        <w:ind w:left="2149" w:hanging="360"/>
      </w:pPr>
      <w:rPr>
        <w:rFonts w:hint="default"/>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40">
    <w:nsid w:val="756C78AE"/>
    <w:multiLevelType w:val="hybridMultilevel"/>
    <w:tmpl w:val="064E1DFA"/>
    <w:lvl w:ilvl="0" w:tplc="C19E43D4">
      <w:start w:val="1"/>
      <w:numFmt w:val="decimal"/>
      <w:lvlText w:val="%1."/>
      <w:lvlJc w:val="left"/>
      <w:pPr>
        <w:ind w:left="1371" w:hanging="945"/>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41">
    <w:nsid w:val="7E6133F6"/>
    <w:multiLevelType w:val="multilevel"/>
    <w:tmpl w:val="74FEA702"/>
    <w:lvl w:ilvl="0">
      <w:start w:val="2"/>
      <w:numFmt w:val="decimal"/>
      <w:lvlText w:val="%1."/>
      <w:lvlJc w:val="left"/>
      <w:pPr>
        <w:ind w:left="928" w:hanging="360"/>
      </w:pPr>
      <w:rPr>
        <w:rFonts w:ascii="Times New Roman" w:hAnsi="Times New Roman" w:cs="Times New Roman" w:hint="default"/>
        <w:b w:val="0"/>
        <w:sz w:val="28"/>
        <w:szCs w:val="28"/>
      </w:rPr>
    </w:lvl>
    <w:lvl w:ilvl="1">
      <w:start w:val="1"/>
      <w:numFmt w:val="decimal"/>
      <w:isLgl/>
      <w:lvlText w:val="%1.%2"/>
      <w:lvlJc w:val="left"/>
      <w:pPr>
        <w:ind w:left="1423" w:hanging="495"/>
      </w:pPr>
      <w:rPr>
        <w:rFonts w:hint="default"/>
      </w:rPr>
    </w:lvl>
    <w:lvl w:ilvl="2">
      <w:start w:val="1"/>
      <w:numFmt w:val="decimal"/>
      <w:isLgl/>
      <w:lvlText w:val="%1.%2.%3"/>
      <w:lvlJc w:val="left"/>
      <w:pPr>
        <w:ind w:left="2008" w:hanging="720"/>
      </w:pPr>
      <w:rPr>
        <w:rFonts w:hint="default"/>
      </w:rPr>
    </w:lvl>
    <w:lvl w:ilvl="3">
      <w:start w:val="1"/>
      <w:numFmt w:val="decimal"/>
      <w:isLgl/>
      <w:lvlText w:val="%1.%2.%3.%4"/>
      <w:lvlJc w:val="left"/>
      <w:pPr>
        <w:ind w:left="2728" w:hanging="1080"/>
      </w:pPr>
      <w:rPr>
        <w:rFonts w:hint="default"/>
      </w:rPr>
    </w:lvl>
    <w:lvl w:ilvl="4">
      <w:start w:val="1"/>
      <w:numFmt w:val="decimal"/>
      <w:isLgl/>
      <w:lvlText w:val="%1.%2.%3.%4.%5"/>
      <w:lvlJc w:val="left"/>
      <w:pPr>
        <w:ind w:left="3088" w:hanging="1080"/>
      </w:pPr>
      <w:rPr>
        <w:rFonts w:hint="default"/>
      </w:rPr>
    </w:lvl>
    <w:lvl w:ilvl="5">
      <w:start w:val="1"/>
      <w:numFmt w:val="decimal"/>
      <w:isLgl/>
      <w:lvlText w:val="%1.%2.%3.%4.%5.%6"/>
      <w:lvlJc w:val="left"/>
      <w:pPr>
        <w:ind w:left="3808" w:hanging="1440"/>
      </w:pPr>
      <w:rPr>
        <w:rFonts w:hint="default"/>
      </w:rPr>
    </w:lvl>
    <w:lvl w:ilvl="6">
      <w:start w:val="1"/>
      <w:numFmt w:val="decimal"/>
      <w:isLgl/>
      <w:lvlText w:val="%1.%2.%3.%4.%5.%6.%7"/>
      <w:lvlJc w:val="left"/>
      <w:pPr>
        <w:ind w:left="4168" w:hanging="1440"/>
      </w:pPr>
      <w:rPr>
        <w:rFonts w:hint="default"/>
      </w:rPr>
    </w:lvl>
    <w:lvl w:ilvl="7">
      <w:start w:val="1"/>
      <w:numFmt w:val="decimal"/>
      <w:isLgl/>
      <w:lvlText w:val="%1.%2.%3.%4.%5.%6.%7.%8"/>
      <w:lvlJc w:val="left"/>
      <w:pPr>
        <w:ind w:left="4888" w:hanging="1800"/>
      </w:pPr>
      <w:rPr>
        <w:rFonts w:hint="default"/>
      </w:rPr>
    </w:lvl>
    <w:lvl w:ilvl="8">
      <w:start w:val="1"/>
      <w:numFmt w:val="decimal"/>
      <w:isLgl/>
      <w:lvlText w:val="%1.%2.%3.%4.%5.%6.%7.%8.%9"/>
      <w:lvlJc w:val="left"/>
      <w:pPr>
        <w:ind w:left="5608" w:hanging="2160"/>
      </w:pPr>
      <w:rPr>
        <w:rFonts w:hint="default"/>
      </w:rPr>
    </w:lvl>
  </w:abstractNum>
  <w:abstractNum w:abstractNumId="42">
    <w:nsid w:val="7E69487F"/>
    <w:multiLevelType w:val="multilevel"/>
    <w:tmpl w:val="EBB8941A"/>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0"/>
  </w:num>
  <w:num w:numId="4">
    <w:abstractNumId w:val="13"/>
  </w:num>
  <w:num w:numId="5">
    <w:abstractNumId w:val="10"/>
  </w:num>
  <w:num w:numId="6">
    <w:abstractNumId w:val="5"/>
  </w:num>
  <w:num w:numId="7">
    <w:abstractNumId w:val="41"/>
  </w:num>
  <w:num w:numId="8">
    <w:abstractNumId w:val="8"/>
  </w:num>
  <w:num w:numId="9">
    <w:abstractNumId w:val="18"/>
  </w:num>
  <w:num w:numId="10">
    <w:abstractNumId w:val="17"/>
  </w:num>
  <w:num w:numId="11">
    <w:abstractNumId w:val="19"/>
  </w:num>
  <w:num w:numId="12">
    <w:abstractNumId w:val="38"/>
  </w:num>
  <w:num w:numId="13">
    <w:abstractNumId w:val="1"/>
  </w:num>
  <w:num w:numId="14">
    <w:abstractNumId w:val="26"/>
  </w:num>
  <w:num w:numId="15">
    <w:abstractNumId w:val="30"/>
  </w:num>
  <w:num w:numId="16">
    <w:abstractNumId w:val="32"/>
  </w:num>
  <w:num w:numId="17">
    <w:abstractNumId w:val="16"/>
  </w:num>
  <w:num w:numId="18">
    <w:abstractNumId w:val="33"/>
  </w:num>
  <w:num w:numId="19">
    <w:abstractNumId w:val="39"/>
  </w:num>
  <w:num w:numId="20">
    <w:abstractNumId w:val="34"/>
  </w:num>
  <w:num w:numId="21">
    <w:abstractNumId w:val="29"/>
  </w:num>
  <w:num w:numId="22">
    <w:abstractNumId w:val="37"/>
  </w:num>
  <w:num w:numId="23">
    <w:abstractNumId w:val="20"/>
  </w:num>
  <w:num w:numId="24">
    <w:abstractNumId w:val="9"/>
  </w:num>
  <w:num w:numId="25">
    <w:abstractNumId w:val="28"/>
  </w:num>
  <w:num w:numId="26">
    <w:abstractNumId w:val="36"/>
  </w:num>
  <w:num w:numId="27">
    <w:abstractNumId w:val="11"/>
  </w:num>
  <w:num w:numId="28">
    <w:abstractNumId w:val="15"/>
  </w:num>
  <w:num w:numId="29">
    <w:abstractNumId w:val="35"/>
  </w:num>
  <w:num w:numId="30">
    <w:abstractNumId w:val="25"/>
  </w:num>
  <w:num w:numId="31">
    <w:abstractNumId w:val="4"/>
  </w:num>
  <w:num w:numId="32">
    <w:abstractNumId w:val="24"/>
  </w:num>
  <w:num w:numId="33">
    <w:abstractNumId w:val="14"/>
  </w:num>
  <w:num w:numId="34">
    <w:abstractNumId w:val="22"/>
  </w:num>
  <w:num w:numId="35">
    <w:abstractNumId w:val="21"/>
  </w:num>
  <w:num w:numId="36">
    <w:abstractNumId w:val="27"/>
  </w:num>
  <w:num w:numId="37">
    <w:abstractNumId w:val="7"/>
  </w:num>
  <w:num w:numId="38">
    <w:abstractNumId w:val="31"/>
  </w:num>
  <w:num w:numId="39">
    <w:abstractNumId w:val="2"/>
  </w:num>
  <w:num w:numId="40">
    <w:abstractNumId w:val="6"/>
  </w:num>
  <w:num w:numId="41">
    <w:abstractNumId w:val="3"/>
  </w:num>
  <w:num w:numId="42">
    <w:abstractNumId w:val="23"/>
  </w:num>
  <w:num w:numId="43">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D6A"/>
    <w:rsid w:val="00060EEC"/>
    <w:rsid w:val="00064D92"/>
    <w:rsid w:val="0008490A"/>
    <w:rsid w:val="00084EA8"/>
    <w:rsid w:val="00093E8B"/>
    <w:rsid w:val="000E6DE0"/>
    <w:rsid w:val="00104169"/>
    <w:rsid w:val="001175ED"/>
    <w:rsid w:val="00172E22"/>
    <w:rsid w:val="003D3D7F"/>
    <w:rsid w:val="004123E8"/>
    <w:rsid w:val="0055450C"/>
    <w:rsid w:val="00555974"/>
    <w:rsid w:val="00562D6A"/>
    <w:rsid w:val="005A28C2"/>
    <w:rsid w:val="005C616F"/>
    <w:rsid w:val="005C716D"/>
    <w:rsid w:val="005E07CC"/>
    <w:rsid w:val="006B600F"/>
    <w:rsid w:val="00717664"/>
    <w:rsid w:val="007B2992"/>
    <w:rsid w:val="007C7FDB"/>
    <w:rsid w:val="00800891"/>
    <w:rsid w:val="008857D4"/>
    <w:rsid w:val="008C4464"/>
    <w:rsid w:val="009C12E5"/>
    <w:rsid w:val="00AB790F"/>
    <w:rsid w:val="00AE4A6C"/>
    <w:rsid w:val="00B0299B"/>
    <w:rsid w:val="00B35205"/>
    <w:rsid w:val="00B505A2"/>
    <w:rsid w:val="00BB703E"/>
    <w:rsid w:val="00BE136A"/>
    <w:rsid w:val="00C33E5D"/>
    <w:rsid w:val="00D35F74"/>
    <w:rsid w:val="00E73893"/>
    <w:rsid w:val="00EE3072"/>
    <w:rsid w:val="00EE551F"/>
    <w:rsid w:val="00F115DD"/>
    <w:rsid w:val="00F96B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CC1B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D6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562D6A"/>
    <w:pPr>
      <w:keepNext/>
      <w:jc w:val="center"/>
      <w:outlineLvl w:val="0"/>
    </w:pPr>
    <w:rPr>
      <w:rFonts w:ascii="Arial" w:hAnsi="Arial"/>
      <w:color w:val="000000"/>
      <w:sz w:val="24"/>
      <w:lang w:val="uk-UA"/>
    </w:rPr>
  </w:style>
  <w:style w:type="paragraph" w:styleId="2">
    <w:name w:val="heading 2"/>
    <w:basedOn w:val="a"/>
    <w:next w:val="a"/>
    <w:link w:val="20"/>
    <w:uiPriority w:val="9"/>
    <w:qFormat/>
    <w:rsid w:val="00562D6A"/>
    <w:pPr>
      <w:keepNext/>
      <w:jc w:val="center"/>
      <w:outlineLvl w:val="1"/>
    </w:pPr>
    <w:rPr>
      <w:rFonts w:ascii="Arial" w:hAnsi="Arial"/>
      <w:i/>
      <w:sz w:val="28"/>
      <w:lang w:val="uk-UA"/>
    </w:rPr>
  </w:style>
  <w:style w:type="paragraph" w:styleId="3">
    <w:name w:val="heading 3"/>
    <w:basedOn w:val="a"/>
    <w:next w:val="a"/>
    <w:link w:val="30"/>
    <w:uiPriority w:val="9"/>
    <w:qFormat/>
    <w:rsid w:val="00562D6A"/>
    <w:pPr>
      <w:keepNext/>
      <w:widowControl w:val="0"/>
      <w:outlineLvl w:val="2"/>
    </w:pPr>
    <w:rPr>
      <w:rFonts w:ascii="Arial" w:hAnsi="Arial"/>
      <w:bCs/>
      <w:i/>
      <w:sz w:val="28"/>
      <w:lang w:val="uk-UA"/>
    </w:rPr>
  </w:style>
  <w:style w:type="paragraph" w:styleId="4">
    <w:name w:val="heading 4"/>
    <w:basedOn w:val="a"/>
    <w:next w:val="a"/>
    <w:link w:val="40"/>
    <w:uiPriority w:val="9"/>
    <w:qFormat/>
    <w:rsid w:val="00562D6A"/>
    <w:pPr>
      <w:keepNext/>
      <w:outlineLvl w:val="3"/>
    </w:pPr>
    <w:rPr>
      <w:rFonts w:ascii="Arial" w:hAnsi="Arial"/>
      <w:i/>
      <w:sz w:val="24"/>
      <w:lang w:val="uk-UA"/>
    </w:rPr>
  </w:style>
  <w:style w:type="paragraph" w:styleId="5">
    <w:name w:val="heading 5"/>
    <w:basedOn w:val="a"/>
    <w:next w:val="a"/>
    <w:link w:val="50"/>
    <w:uiPriority w:val="9"/>
    <w:semiHidden/>
    <w:unhideWhenUsed/>
    <w:qFormat/>
    <w:rsid w:val="00104169"/>
    <w:pPr>
      <w:keepNext/>
      <w:keepLines/>
      <w:spacing w:before="200" w:line="276" w:lineRule="auto"/>
      <w:outlineLvl w:val="4"/>
    </w:pPr>
    <w:rPr>
      <w:rFonts w:ascii="Cambria" w:hAnsi="Cambria"/>
      <w:color w:val="243F60"/>
      <w:sz w:val="22"/>
      <w:szCs w:val="22"/>
      <w:lang w:val="uk-UA" w:eastAsia="en-US"/>
    </w:rPr>
  </w:style>
  <w:style w:type="paragraph" w:styleId="6">
    <w:name w:val="heading 6"/>
    <w:basedOn w:val="a"/>
    <w:next w:val="a"/>
    <w:link w:val="60"/>
    <w:uiPriority w:val="9"/>
    <w:semiHidden/>
    <w:unhideWhenUsed/>
    <w:qFormat/>
    <w:rsid w:val="00104169"/>
    <w:pPr>
      <w:keepNext/>
      <w:keepLines/>
      <w:spacing w:before="40"/>
      <w:outlineLvl w:val="5"/>
    </w:pPr>
    <w:rPr>
      <w:rFonts w:asciiTheme="majorHAnsi" w:eastAsiaTheme="majorEastAsia" w:hAnsiTheme="majorHAnsi" w:cstheme="majorBidi"/>
      <w:color w:val="1F4D78" w:themeColor="accent1" w:themeShade="7F"/>
      <w:sz w:val="22"/>
      <w:szCs w:val="22"/>
      <w:lang w:eastAsia="en-US"/>
    </w:rPr>
  </w:style>
  <w:style w:type="paragraph" w:styleId="7">
    <w:name w:val="heading 7"/>
    <w:basedOn w:val="a"/>
    <w:next w:val="a"/>
    <w:link w:val="70"/>
    <w:uiPriority w:val="9"/>
    <w:semiHidden/>
    <w:unhideWhenUsed/>
    <w:qFormat/>
    <w:rsid w:val="00104169"/>
    <w:pPr>
      <w:keepNext/>
      <w:keepLines/>
      <w:spacing w:before="200" w:line="276" w:lineRule="auto"/>
      <w:outlineLvl w:val="6"/>
    </w:pPr>
    <w:rPr>
      <w:rFonts w:ascii="Cambria" w:hAnsi="Cambria"/>
      <w:i/>
      <w:iCs/>
      <w:color w:val="404040"/>
      <w:sz w:val="22"/>
      <w:szCs w:val="22"/>
      <w:lang w:val="uk-UA" w:eastAsia="en-US"/>
    </w:rPr>
  </w:style>
  <w:style w:type="paragraph" w:styleId="8">
    <w:name w:val="heading 8"/>
    <w:basedOn w:val="a"/>
    <w:next w:val="a"/>
    <w:link w:val="80"/>
    <w:uiPriority w:val="9"/>
    <w:semiHidden/>
    <w:unhideWhenUsed/>
    <w:qFormat/>
    <w:rsid w:val="00104169"/>
    <w:pPr>
      <w:keepNext/>
      <w:keepLines/>
      <w:spacing w:before="200" w:line="276" w:lineRule="auto"/>
      <w:outlineLvl w:val="7"/>
    </w:pPr>
    <w:rPr>
      <w:rFonts w:ascii="Cambria" w:hAnsi="Cambria"/>
      <w:color w:val="4F81BD"/>
      <w:lang w:val="uk-UA" w:eastAsia="en-US"/>
    </w:rPr>
  </w:style>
  <w:style w:type="paragraph" w:styleId="9">
    <w:name w:val="heading 9"/>
    <w:basedOn w:val="a"/>
    <w:next w:val="a"/>
    <w:link w:val="90"/>
    <w:uiPriority w:val="9"/>
    <w:semiHidden/>
    <w:unhideWhenUsed/>
    <w:qFormat/>
    <w:rsid w:val="00104169"/>
    <w:pPr>
      <w:keepNext/>
      <w:keepLines/>
      <w:spacing w:before="200" w:line="276" w:lineRule="auto"/>
      <w:outlineLvl w:val="8"/>
    </w:pPr>
    <w:rPr>
      <w:rFonts w:ascii="Cambria" w:hAnsi="Cambria"/>
      <w:i/>
      <w:iCs/>
      <w:color w:val="404040"/>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2D6A"/>
    <w:rPr>
      <w:rFonts w:ascii="Arial" w:eastAsia="Times New Roman" w:hAnsi="Arial" w:cs="Times New Roman"/>
      <w:color w:val="000000"/>
      <w:sz w:val="24"/>
      <w:szCs w:val="20"/>
      <w:lang w:val="uk-UA" w:eastAsia="ru-RU"/>
    </w:rPr>
  </w:style>
  <w:style w:type="character" w:customStyle="1" w:styleId="20">
    <w:name w:val="Заголовок 2 Знак"/>
    <w:basedOn w:val="a0"/>
    <w:link w:val="2"/>
    <w:uiPriority w:val="9"/>
    <w:rsid w:val="00562D6A"/>
    <w:rPr>
      <w:rFonts w:ascii="Arial" w:eastAsia="Times New Roman" w:hAnsi="Arial" w:cs="Times New Roman"/>
      <w:i/>
      <w:sz w:val="28"/>
      <w:szCs w:val="20"/>
      <w:lang w:val="uk-UA" w:eastAsia="ru-RU"/>
    </w:rPr>
  </w:style>
  <w:style w:type="character" w:customStyle="1" w:styleId="30">
    <w:name w:val="Заголовок 3 Знак"/>
    <w:basedOn w:val="a0"/>
    <w:link w:val="3"/>
    <w:uiPriority w:val="9"/>
    <w:rsid w:val="00562D6A"/>
    <w:rPr>
      <w:rFonts w:ascii="Arial" w:eastAsia="Times New Roman" w:hAnsi="Arial" w:cs="Times New Roman"/>
      <w:bCs/>
      <w:i/>
      <w:sz w:val="28"/>
      <w:szCs w:val="20"/>
      <w:lang w:val="uk-UA" w:eastAsia="ru-RU"/>
    </w:rPr>
  </w:style>
  <w:style w:type="character" w:customStyle="1" w:styleId="40">
    <w:name w:val="Заголовок 4 Знак"/>
    <w:basedOn w:val="a0"/>
    <w:link w:val="4"/>
    <w:uiPriority w:val="9"/>
    <w:rsid w:val="00562D6A"/>
    <w:rPr>
      <w:rFonts w:ascii="Arial" w:eastAsia="Times New Roman" w:hAnsi="Arial" w:cs="Times New Roman"/>
      <w:i/>
      <w:sz w:val="24"/>
      <w:szCs w:val="20"/>
      <w:lang w:val="uk-UA" w:eastAsia="ru-RU"/>
    </w:rPr>
  </w:style>
  <w:style w:type="character" w:customStyle="1" w:styleId="50">
    <w:name w:val="Заголовок 5 Знак"/>
    <w:basedOn w:val="a0"/>
    <w:link w:val="5"/>
    <w:uiPriority w:val="9"/>
    <w:semiHidden/>
    <w:rsid w:val="00104169"/>
    <w:rPr>
      <w:rFonts w:ascii="Cambria" w:eastAsia="Times New Roman" w:hAnsi="Cambria" w:cs="Times New Roman"/>
      <w:color w:val="243F60"/>
      <w:lang w:val="uk-UA"/>
    </w:rPr>
  </w:style>
  <w:style w:type="character" w:customStyle="1" w:styleId="60">
    <w:name w:val="Заголовок 6 Знак"/>
    <w:basedOn w:val="a0"/>
    <w:link w:val="6"/>
    <w:uiPriority w:val="9"/>
    <w:semiHidden/>
    <w:rsid w:val="00104169"/>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104169"/>
    <w:rPr>
      <w:rFonts w:ascii="Cambria" w:eastAsia="Times New Roman" w:hAnsi="Cambria" w:cs="Times New Roman"/>
      <w:i/>
      <w:iCs/>
      <w:color w:val="404040"/>
      <w:lang w:val="uk-UA"/>
    </w:rPr>
  </w:style>
  <w:style w:type="character" w:customStyle="1" w:styleId="80">
    <w:name w:val="Заголовок 8 Знак"/>
    <w:basedOn w:val="a0"/>
    <w:link w:val="8"/>
    <w:uiPriority w:val="9"/>
    <w:semiHidden/>
    <w:rsid w:val="00104169"/>
    <w:rPr>
      <w:rFonts w:ascii="Cambria" w:eastAsia="Times New Roman" w:hAnsi="Cambria" w:cs="Times New Roman"/>
      <w:color w:val="4F81BD"/>
      <w:sz w:val="20"/>
      <w:szCs w:val="20"/>
      <w:lang w:val="uk-UA"/>
    </w:rPr>
  </w:style>
  <w:style w:type="character" w:customStyle="1" w:styleId="90">
    <w:name w:val="Заголовок 9 Знак"/>
    <w:basedOn w:val="a0"/>
    <w:link w:val="9"/>
    <w:uiPriority w:val="9"/>
    <w:semiHidden/>
    <w:rsid w:val="00104169"/>
    <w:rPr>
      <w:rFonts w:ascii="Cambria" w:eastAsia="Times New Roman" w:hAnsi="Cambria" w:cs="Times New Roman"/>
      <w:i/>
      <w:iCs/>
      <w:color w:val="404040"/>
      <w:sz w:val="20"/>
      <w:szCs w:val="20"/>
      <w:lang w:val="uk-UA"/>
    </w:rPr>
  </w:style>
  <w:style w:type="numbering" w:customStyle="1" w:styleId="11">
    <w:name w:val="Нет списка1"/>
    <w:next w:val="a2"/>
    <w:uiPriority w:val="99"/>
    <w:semiHidden/>
    <w:unhideWhenUsed/>
    <w:rsid w:val="00104169"/>
  </w:style>
  <w:style w:type="paragraph" w:styleId="a3">
    <w:name w:val="header"/>
    <w:basedOn w:val="a"/>
    <w:link w:val="a4"/>
    <w:uiPriority w:val="99"/>
    <w:unhideWhenUsed/>
    <w:rsid w:val="00104169"/>
    <w:pPr>
      <w:tabs>
        <w:tab w:val="center" w:pos="4677"/>
        <w:tab w:val="right" w:pos="9355"/>
      </w:tabs>
    </w:pPr>
    <w:rPr>
      <w:rFonts w:ascii="Calibri" w:eastAsia="Calibri" w:hAnsi="Calibri"/>
      <w:sz w:val="22"/>
      <w:szCs w:val="22"/>
      <w:lang w:eastAsia="en-US"/>
    </w:rPr>
  </w:style>
  <w:style w:type="character" w:customStyle="1" w:styleId="a4">
    <w:name w:val="Верхний колонтитул Знак"/>
    <w:basedOn w:val="a0"/>
    <w:link w:val="a3"/>
    <w:uiPriority w:val="99"/>
    <w:rsid w:val="00104169"/>
    <w:rPr>
      <w:rFonts w:ascii="Calibri" w:eastAsia="Calibri" w:hAnsi="Calibri" w:cs="Times New Roman"/>
    </w:rPr>
  </w:style>
  <w:style w:type="paragraph" w:styleId="a5">
    <w:name w:val="footer"/>
    <w:basedOn w:val="a"/>
    <w:link w:val="a6"/>
    <w:uiPriority w:val="99"/>
    <w:unhideWhenUsed/>
    <w:rsid w:val="00104169"/>
    <w:pPr>
      <w:tabs>
        <w:tab w:val="center" w:pos="4677"/>
        <w:tab w:val="right" w:pos="9355"/>
      </w:tabs>
    </w:pPr>
    <w:rPr>
      <w:rFonts w:ascii="Calibri" w:eastAsia="Calibri" w:hAnsi="Calibri"/>
      <w:sz w:val="22"/>
      <w:szCs w:val="22"/>
      <w:lang w:eastAsia="en-US"/>
    </w:rPr>
  </w:style>
  <w:style w:type="character" w:customStyle="1" w:styleId="a6">
    <w:name w:val="Нижний колонтитул Знак"/>
    <w:basedOn w:val="a0"/>
    <w:link w:val="a5"/>
    <w:uiPriority w:val="99"/>
    <w:rsid w:val="00104169"/>
    <w:rPr>
      <w:rFonts w:ascii="Calibri" w:eastAsia="Calibri" w:hAnsi="Calibri" w:cs="Times New Roman"/>
    </w:rPr>
  </w:style>
  <w:style w:type="paragraph" w:styleId="a7">
    <w:name w:val="List Paragraph"/>
    <w:basedOn w:val="a"/>
    <w:uiPriority w:val="34"/>
    <w:qFormat/>
    <w:rsid w:val="00104169"/>
    <w:pPr>
      <w:spacing w:after="200"/>
      <w:ind w:left="720"/>
      <w:contextualSpacing/>
    </w:pPr>
    <w:rPr>
      <w:rFonts w:ascii="Calibri" w:eastAsia="Calibri" w:hAnsi="Calibri"/>
      <w:sz w:val="22"/>
      <w:szCs w:val="22"/>
      <w:lang w:eastAsia="en-US"/>
    </w:rPr>
  </w:style>
  <w:style w:type="character" w:customStyle="1" w:styleId="apple-converted-space">
    <w:name w:val="apple-converted-space"/>
    <w:basedOn w:val="a0"/>
    <w:rsid w:val="00104169"/>
  </w:style>
  <w:style w:type="table" w:styleId="a8">
    <w:name w:val="Table Grid"/>
    <w:basedOn w:val="a1"/>
    <w:rsid w:val="001041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rmal (Web)"/>
    <w:basedOn w:val="a"/>
    <w:uiPriority w:val="99"/>
    <w:unhideWhenUsed/>
    <w:rsid w:val="00104169"/>
    <w:pPr>
      <w:spacing w:before="100" w:beforeAutospacing="1" w:after="100" w:afterAutospacing="1"/>
    </w:pPr>
    <w:rPr>
      <w:sz w:val="24"/>
      <w:szCs w:val="24"/>
    </w:rPr>
  </w:style>
  <w:style w:type="character" w:styleId="aa">
    <w:name w:val="Hyperlink"/>
    <w:basedOn w:val="a0"/>
    <w:uiPriority w:val="99"/>
    <w:unhideWhenUsed/>
    <w:rsid w:val="00104169"/>
    <w:rPr>
      <w:color w:val="0563C1" w:themeColor="hyperlink"/>
      <w:u w:val="single"/>
    </w:rPr>
  </w:style>
  <w:style w:type="paragraph" w:styleId="ab">
    <w:name w:val="Balloon Text"/>
    <w:basedOn w:val="a"/>
    <w:link w:val="ac"/>
    <w:uiPriority w:val="99"/>
    <w:semiHidden/>
    <w:unhideWhenUsed/>
    <w:rsid w:val="00104169"/>
    <w:rPr>
      <w:rFonts w:ascii="Tahoma" w:eastAsia="Calibri" w:hAnsi="Tahoma" w:cs="Tahoma"/>
      <w:sz w:val="16"/>
      <w:szCs w:val="16"/>
      <w:lang w:eastAsia="en-US"/>
    </w:rPr>
  </w:style>
  <w:style w:type="character" w:customStyle="1" w:styleId="ac">
    <w:name w:val="Текст выноски Знак"/>
    <w:basedOn w:val="a0"/>
    <w:link w:val="ab"/>
    <w:uiPriority w:val="99"/>
    <w:semiHidden/>
    <w:rsid w:val="00104169"/>
    <w:rPr>
      <w:rFonts w:ascii="Tahoma" w:eastAsia="Calibri" w:hAnsi="Tahoma" w:cs="Tahoma"/>
      <w:sz w:val="16"/>
      <w:szCs w:val="16"/>
    </w:rPr>
  </w:style>
  <w:style w:type="character" w:customStyle="1" w:styleId="ad">
    <w:name w:val="Основной текст с отступом Знак"/>
    <w:link w:val="ae"/>
    <w:uiPriority w:val="99"/>
    <w:rsid w:val="00104169"/>
    <w:rPr>
      <w:rFonts w:ascii="Times New Roman" w:eastAsia="Times New Roman" w:hAnsi="Times New Roman"/>
    </w:rPr>
  </w:style>
  <w:style w:type="paragraph" w:styleId="ae">
    <w:name w:val="Body Text Indent"/>
    <w:basedOn w:val="a"/>
    <w:link w:val="ad"/>
    <w:uiPriority w:val="99"/>
    <w:unhideWhenUsed/>
    <w:rsid w:val="00104169"/>
    <w:pPr>
      <w:spacing w:after="120" w:line="276" w:lineRule="auto"/>
      <w:ind w:left="283"/>
    </w:pPr>
    <w:rPr>
      <w:rFonts w:cstheme="minorBidi"/>
      <w:sz w:val="22"/>
      <w:szCs w:val="22"/>
      <w:lang w:eastAsia="en-US"/>
    </w:rPr>
  </w:style>
  <w:style w:type="character" w:customStyle="1" w:styleId="12">
    <w:name w:val="Основной текст с отступом Знак1"/>
    <w:basedOn w:val="a0"/>
    <w:uiPriority w:val="99"/>
    <w:semiHidden/>
    <w:rsid w:val="00104169"/>
    <w:rPr>
      <w:rFonts w:ascii="Times New Roman" w:eastAsia="Times New Roman" w:hAnsi="Times New Roman" w:cs="Times New Roman"/>
      <w:sz w:val="20"/>
      <w:szCs w:val="20"/>
      <w:lang w:eastAsia="ru-RU"/>
    </w:rPr>
  </w:style>
  <w:style w:type="character" w:customStyle="1" w:styleId="FontStyle12">
    <w:name w:val="Font Style12"/>
    <w:basedOn w:val="a0"/>
    <w:uiPriority w:val="99"/>
    <w:rsid w:val="00104169"/>
    <w:rPr>
      <w:rFonts w:ascii="Times New Roman" w:hAnsi="Times New Roman" w:cs="Times New Roman"/>
      <w:sz w:val="22"/>
      <w:szCs w:val="22"/>
    </w:rPr>
  </w:style>
  <w:style w:type="character" w:customStyle="1" w:styleId="hps">
    <w:name w:val="hps"/>
    <w:basedOn w:val="a0"/>
    <w:rsid w:val="00104169"/>
  </w:style>
  <w:style w:type="character" w:styleId="af">
    <w:name w:val="Strong"/>
    <w:basedOn w:val="a0"/>
    <w:uiPriority w:val="22"/>
    <w:qFormat/>
    <w:rsid w:val="00104169"/>
    <w:rPr>
      <w:b/>
      <w:bCs/>
    </w:rPr>
  </w:style>
  <w:style w:type="paragraph" w:styleId="af0">
    <w:name w:val="Plain Text"/>
    <w:basedOn w:val="a"/>
    <w:link w:val="af1"/>
    <w:rsid w:val="00104169"/>
    <w:rPr>
      <w:rFonts w:ascii="Arial" w:hAnsi="Arial" w:cs="Arial"/>
      <w:sz w:val="18"/>
      <w:szCs w:val="18"/>
    </w:rPr>
  </w:style>
  <w:style w:type="character" w:customStyle="1" w:styleId="af1">
    <w:name w:val="Текст Знак"/>
    <w:basedOn w:val="a0"/>
    <w:link w:val="af0"/>
    <w:rsid w:val="00104169"/>
    <w:rPr>
      <w:rFonts w:ascii="Arial" w:eastAsia="Times New Roman" w:hAnsi="Arial" w:cs="Arial"/>
      <w:sz w:val="18"/>
      <w:szCs w:val="18"/>
      <w:lang w:eastAsia="ru-RU"/>
    </w:rPr>
  </w:style>
  <w:style w:type="paragraph" w:styleId="af2">
    <w:name w:val="Body Text"/>
    <w:basedOn w:val="a"/>
    <w:link w:val="af3"/>
    <w:unhideWhenUsed/>
    <w:rsid w:val="00104169"/>
    <w:pPr>
      <w:spacing w:after="120"/>
    </w:pPr>
    <w:rPr>
      <w:rFonts w:ascii="Calibri" w:eastAsia="Calibri" w:hAnsi="Calibri"/>
      <w:sz w:val="22"/>
      <w:szCs w:val="22"/>
      <w:lang w:eastAsia="en-US"/>
    </w:rPr>
  </w:style>
  <w:style w:type="character" w:customStyle="1" w:styleId="af3">
    <w:name w:val="Основной текст Знак"/>
    <w:basedOn w:val="a0"/>
    <w:link w:val="af2"/>
    <w:rsid w:val="00104169"/>
    <w:rPr>
      <w:rFonts w:ascii="Calibri" w:eastAsia="Calibri" w:hAnsi="Calibri" w:cs="Times New Roman"/>
    </w:rPr>
  </w:style>
  <w:style w:type="paragraph" w:styleId="31">
    <w:name w:val="Body Text 3"/>
    <w:basedOn w:val="a"/>
    <w:link w:val="32"/>
    <w:uiPriority w:val="99"/>
    <w:semiHidden/>
    <w:unhideWhenUsed/>
    <w:rsid w:val="00104169"/>
    <w:pPr>
      <w:spacing w:after="120" w:line="276" w:lineRule="auto"/>
    </w:pPr>
    <w:rPr>
      <w:rFonts w:ascii="Calibri" w:hAnsi="Calibri"/>
      <w:sz w:val="16"/>
      <w:szCs w:val="16"/>
      <w:lang w:val="uk-UA" w:eastAsia="en-US"/>
    </w:rPr>
  </w:style>
  <w:style w:type="character" w:customStyle="1" w:styleId="32">
    <w:name w:val="Основной текст 3 Знак"/>
    <w:basedOn w:val="a0"/>
    <w:link w:val="31"/>
    <w:uiPriority w:val="99"/>
    <w:semiHidden/>
    <w:rsid w:val="00104169"/>
    <w:rPr>
      <w:rFonts w:ascii="Calibri" w:eastAsia="Times New Roman" w:hAnsi="Calibri" w:cs="Times New Roman"/>
      <w:sz w:val="16"/>
      <w:szCs w:val="16"/>
      <w:lang w:val="uk-UA"/>
    </w:rPr>
  </w:style>
  <w:style w:type="paragraph" w:styleId="21">
    <w:name w:val="Body Text Indent 2"/>
    <w:basedOn w:val="a"/>
    <w:link w:val="22"/>
    <w:uiPriority w:val="99"/>
    <w:semiHidden/>
    <w:unhideWhenUsed/>
    <w:rsid w:val="00104169"/>
    <w:pPr>
      <w:spacing w:after="120" w:line="480" w:lineRule="auto"/>
      <w:ind w:left="283"/>
    </w:pPr>
    <w:rPr>
      <w:rFonts w:ascii="Calibri" w:hAnsi="Calibri"/>
      <w:sz w:val="22"/>
      <w:szCs w:val="22"/>
      <w:lang w:val="uk-UA" w:eastAsia="en-US"/>
    </w:rPr>
  </w:style>
  <w:style w:type="character" w:customStyle="1" w:styleId="22">
    <w:name w:val="Основной текст с отступом 2 Знак"/>
    <w:basedOn w:val="a0"/>
    <w:link w:val="21"/>
    <w:uiPriority w:val="99"/>
    <w:semiHidden/>
    <w:rsid w:val="00104169"/>
    <w:rPr>
      <w:rFonts w:ascii="Calibri" w:eastAsia="Times New Roman" w:hAnsi="Calibri" w:cs="Times New Roman"/>
      <w:lang w:val="uk-UA"/>
    </w:rPr>
  </w:style>
  <w:style w:type="character" w:customStyle="1" w:styleId="af4">
    <w:name w:val="Основной текст_"/>
    <w:basedOn w:val="a0"/>
    <w:link w:val="13"/>
    <w:rsid w:val="00104169"/>
    <w:rPr>
      <w:rFonts w:ascii="Tahoma" w:eastAsia="Tahoma" w:hAnsi="Tahoma" w:cs="Tahoma"/>
      <w:shd w:val="clear" w:color="auto" w:fill="FFFFFF"/>
    </w:rPr>
  </w:style>
  <w:style w:type="paragraph" w:customStyle="1" w:styleId="13">
    <w:name w:val="Основной текст1"/>
    <w:basedOn w:val="a"/>
    <w:link w:val="af4"/>
    <w:rsid w:val="00104169"/>
    <w:pPr>
      <w:widowControl w:val="0"/>
      <w:shd w:val="clear" w:color="auto" w:fill="FFFFFF"/>
      <w:spacing w:line="398" w:lineRule="exact"/>
      <w:jc w:val="both"/>
    </w:pPr>
    <w:rPr>
      <w:rFonts w:ascii="Tahoma" w:eastAsia="Tahoma" w:hAnsi="Tahoma" w:cs="Tahoma"/>
      <w:sz w:val="22"/>
      <w:szCs w:val="22"/>
      <w:lang w:eastAsia="en-US"/>
    </w:rPr>
  </w:style>
  <w:style w:type="paragraph" w:styleId="HTML">
    <w:name w:val="HTML Preformatted"/>
    <w:basedOn w:val="a"/>
    <w:link w:val="HTML0"/>
    <w:uiPriority w:val="99"/>
    <w:unhideWhenUsed/>
    <w:rsid w:val="001041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rsid w:val="00104169"/>
    <w:rPr>
      <w:rFonts w:ascii="Courier New" w:eastAsia="Times New Roman" w:hAnsi="Courier New" w:cs="Courier New"/>
      <w:sz w:val="20"/>
      <w:szCs w:val="20"/>
      <w:lang w:eastAsia="ru-RU"/>
    </w:rPr>
  </w:style>
  <w:style w:type="paragraph" w:styleId="af5">
    <w:name w:val="Title"/>
    <w:basedOn w:val="a"/>
    <w:next w:val="a"/>
    <w:link w:val="af6"/>
    <w:uiPriority w:val="10"/>
    <w:qFormat/>
    <w:rsid w:val="00104169"/>
    <w:pPr>
      <w:pBdr>
        <w:bottom w:val="single" w:sz="8" w:space="4" w:color="4F81BD"/>
      </w:pBdr>
      <w:spacing w:after="300"/>
      <w:contextualSpacing/>
    </w:pPr>
    <w:rPr>
      <w:rFonts w:ascii="Cambria" w:hAnsi="Cambria"/>
      <w:color w:val="17365D"/>
      <w:spacing w:val="5"/>
      <w:kern w:val="28"/>
      <w:sz w:val="52"/>
      <w:szCs w:val="52"/>
      <w:lang w:val="uk-UA" w:eastAsia="en-US"/>
    </w:rPr>
  </w:style>
  <w:style w:type="character" w:customStyle="1" w:styleId="af6">
    <w:name w:val="Название Знак"/>
    <w:basedOn w:val="a0"/>
    <w:link w:val="af5"/>
    <w:uiPriority w:val="10"/>
    <w:rsid w:val="00104169"/>
    <w:rPr>
      <w:rFonts w:ascii="Cambria" w:eastAsia="Times New Roman" w:hAnsi="Cambria" w:cs="Times New Roman"/>
      <w:color w:val="17365D"/>
      <w:spacing w:val="5"/>
      <w:kern w:val="28"/>
      <w:sz w:val="52"/>
      <w:szCs w:val="52"/>
      <w:lang w:val="uk-UA"/>
    </w:rPr>
  </w:style>
  <w:style w:type="paragraph" w:styleId="af7">
    <w:name w:val="Subtitle"/>
    <w:basedOn w:val="a"/>
    <w:next w:val="a"/>
    <w:link w:val="af8"/>
    <w:uiPriority w:val="11"/>
    <w:qFormat/>
    <w:rsid w:val="00104169"/>
    <w:pPr>
      <w:numPr>
        <w:ilvl w:val="1"/>
      </w:numPr>
      <w:spacing w:after="200" w:line="276" w:lineRule="auto"/>
    </w:pPr>
    <w:rPr>
      <w:rFonts w:ascii="Cambria" w:hAnsi="Cambria"/>
      <w:i/>
      <w:iCs/>
      <w:color w:val="4F81BD"/>
      <w:spacing w:val="15"/>
      <w:sz w:val="24"/>
      <w:szCs w:val="24"/>
      <w:lang w:val="uk-UA" w:eastAsia="en-US"/>
    </w:rPr>
  </w:style>
  <w:style w:type="character" w:customStyle="1" w:styleId="af8">
    <w:name w:val="Подзаголовок Знак"/>
    <w:basedOn w:val="a0"/>
    <w:link w:val="af7"/>
    <w:uiPriority w:val="11"/>
    <w:rsid w:val="00104169"/>
    <w:rPr>
      <w:rFonts w:ascii="Cambria" w:eastAsia="Times New Roman" w:hAnsi="Cambria" w:cs="Times New Roman"/>
      <w:i/>
      <w:iCs/>
      <w:color w:val="4F81BD"/>
      <w:spacing w:val="15"/>
      <w:sz w:val="24"/>
      <w:szCs w:val="24"/>
      <w:lang w:val="uk-UA"/>
    </w:rPr>
  </w:style>
  <w:style w:type="character" w:styleId="af9">
    <w:name w:val="Emphasis"/>
    <w:uiPriority w:val="20"/>
    <w:qFormat/>
    <w:rsid w:val="00104169"/>
    <w:rPr>
      <w:i/>
      <w:iCs/>
    </w:rPr>
  </w:style>
  <w:style w:type="paragraph" w:styleId="afa">
    <w:name w:val="No Spacing"/>
    <w:uiPriority w:val="1"/>
    <w:qFormat/>
    <w:rsid w:val="00104169"/>
    <w:pPr>
      <w:spacing w:after="0" w:line="240" w:lineRule="auto"/>
    </w:pPr>
    <w:rPr>
      <w:rFonts w:ascii="Calibri" w:eastAsia="Times New Roman" w:hAnsi="Calibri" w:cs="Times New Roman"/>
      <w:lang w:val="uk-UA"/>
    </w:rPr>
  </w:style>
  <w:style w:type="paragraph" w:styleId="23">
    <w:name w:val="Quote"/>
    <w:basedOn w:val="a"/>
    <w:next w:val="a"/>
    <w:link w:val="24"/>
    <w:uiPriority w:val="29"/>
    <w:qFormat/>
    <w:rsid w:val="00104169"/>
    <w:pPr>
      <w:spacing w:after="200" w:line="276" w:lineRule="auto"/>
    </w:pPr>
    <w:rPr>
      <w:rFonts w:ascii="Calibri" w:hAnsi="Calibri"/>
      <w:i/>
      <w:iCs/>
      <w:color w:val="000000"/>
      <w:sz w:val="22"/>
      <w:szCs w:val="22"/>
      <w:lang w:val="uk-UA" w:eastAsia="en-US"/>
    </w:rPr>
  </w:style>
  <w:style w:type="character" w:customStyle="1" w:styleId="24">
    <w:name w:val="Цитата 2 Знак"/>
    <w:basedOn w:val="a0"/>
    <w:link w:val="23"/>
    <w:uiPriority w:val="29"/>
    <w:rsid w:val="00104169"/>
    <w:rPr>
      <w:rFonts w:ascii="Calibri" w:eastAsia="Times New Roman" w:hAnsi="Calibri" w:cs="Times New Roman"/>
      <w:i/>
      <w:iCs/>
      <w:color w:val="000000"/>
      <w:lang w:val="uk-UA"/>
    </w:rPr>
  </w:style>
  <w:style w:type="paragraph" w:styleId="afb">
    <w:name w:val="Intense Quote"/>
    <w:basedOn w:val="a"/>
    <w:next w:val="a"/>
    <w:link w:val="afc"/>
    <w:uiPriority w:val="30"/>
    <w:qFormat/>
    <w:rsid w:val="00104169"/>
    <w:pPr>
      <w:pBdr>
        <w:bottom w:val="single" w:sz="4" w:space="4" w:color="4F81BD"/>
      </w:pBdr>
      <w:spacing w:before="200" w:after="280" w:line="276" w:lineRule="auto"/>
      <w:ind w:left="936" w:right="936"/>
    </w:pPr>
    <w:rPr>
      <w:rFonts w:ascii="Calibri" w:hAnsi="Calibri"/>
      <w:b/>
      <w:bCs/>
      <w:i/>
      <w:iCs/>
      <w:color w:val="4F81BD"/>
      <w:sz w:val="22"/>
      <w:szCs w:val="22"/>
      <w:lang w:val="uk-UA" w:eastAsia="en-US"/>
    </w:rPr>
  </w:style>
  <w:style w:type="character" w:customStyle="1" w:styleId="afc">
    <w:name w:val="Выделенная цитата Знак"/>
    <w:basedOn w:val="a0"/>
    <w:link w:val="afb"/>
    <w:uiPriority w:val="30"/>
    <w:rsid w:val="00104169"/>
    <w:rPr>
      <w:rFonts w:ascii="Calibri" w:eastAsia="Times New Roman" w:hAnsi="Calibri" w:cs="Times New Roman"/>
      <w:b/>
      <w:bCs/>
      <w:i/>
      <w:iCs/>
      <w:color w:val="4F81BD"/>
      <w:lang w:val="uk-UA"/>
    </w:rPr>
  </w:style>
  <w:style w:type="character" w:styleId="afd">
    <w:name w:val="Subtle Emphasis"/>
    <w:uiPriority w:val="19"/>
    <w:qFormat/>
    <w:rsid w:val="00104169"/>
    <w:rPr>
      <w:i/>
      <w:iCs/>
      <w:color w:val="808080"/>
    </w:rPr>
  </w:style>
  <w:style w:type="character" w:styleId="afe">
    <w:name w:val="Intense Emphasis"/>
    <w:uiPriority w:val="21"/>
    <w:qFormat/>
    <w:rsid w:val="00104169"/>
    <w:rPr>
      <w:b/>
      <w:bCs/>
      <w:i/>
      <w:iCs/>
      <w:color w:val="4F81BD"/>
    </w:rPr>
  </w:style>
  <w:style w:type="character" w:styleId="aff">
    <w:name w:val="Subtle Reference"/>
    <w:uiPriority w:val="31"/>
    <w:qFormat/>
    <w:rsid w:val="00104169"/>
    <w:rPr>
      <w:smallCaps/>
      <w:color w:val="C0504D"/>
      <w:u w:val="single"/>
    </w:rPr>
  </w:style>
  <w:style w:type="character" w:styleId="aff0">
    <w:name w:val="Intense Reference"/>
    <w:uiPriority w:val="32"/>
    <w:qFormat/>
    <w:rsid w:val="00104169"/>
    <w:rPr>
      <w:b/>
      <w:bCs/>
      <w:smallCaps/>
      <w:color w:val="C0504D"/>
      <w:spacing w:val="5"/>
      <w:u w:val="single"/>
    </w:rPr>
  </w:style>
  <w:style w:type="character" w:styleId="aff1">
    <w:name w:val="Book Title"/>
    <w:uiPriority w:val="33"/>
    <w:qFormat/>
    <w:rsid w:val="00104169"/>
    <w:rPr>
      <w:b/>
      <w:bCs/>
      <w:smallCaps/>
      <w:spacing w:val="5"/>
    </w:rPr>
  </w:style>
  <w:style w:type="paragraph" w:styleId="aff2">
    <w:name w:val="TOC Heading"/>
    <w:basedOn w:val="1"/>
    <w:next w:val="a"/>
    <w:uiPriority w:val="39"/>
    <w:semiHidden/>
    <w:unhideWhenUsed/>
    <w:qFormat/>
    <w:rsid w:val="00104169"/>
    <w:pPr>
      <w:keepLines/>
      <w:spacing w:before="480" w:line="276" w:lineRule="auto"/>
      <w:jc w:val="left"/>
      <w:outlineLvl w:val="9"/>
    </w:pPr>
    <w:rPr>
      <w:rFonts w:ascii="Cambria" w:hAnsi="Cambria"/>
      <w:b/>
      <w:bCs/>
      <w:color w:val="365F91"/>
      <w:sz w:val="28"/>
      <w:szCs w:val="28"/>
      <w:lang w:eastAsia="en-US"/>
    </w:rPr>
  </w:style>
  <w:style w:type="paragraph" w:customStyle="1" w:styleId="210">
    <w:name w:val="Основной текст 21"/>
    <w:basedOn w:val="a"/>
    <w:rsid w:val="00104169"/>
    <w:pPr>
      <w:widowControl w:val="0"/>
      <w:ind w:firstLine="720"/>
      <w:jc w:val="both"/>
    </w:pPr>
    <w:rPr>
      <w:sz w:val="24"/>
    </w:rPr>
  </w:style>
  <w:style w:type="paragraph" w:customStyle="1" w:styleId="aff3">
    <w:name w:val="Абзац списку"/>
    <w:basedOn w:val="a"/>
    <w:uiPriority w:val="34"/>
    <w:qFormat/>
    <w:rsid w:val="00104169"/>
    <w:pPr>
      <w:ind w:left="720"/>
      <w:contextualSpacing/>
    </w:pPr>
    <w:rPr>
      <w:sz w:val="24"/>
      <w:szCs w:val="24"/>
      <w:lang w:val="uk-UA" w:eastAsia="uk-UA"/>
    </w:rPr>
  </w:style>
  <w:style w:type="paragraph" w:customStyle="1" w:styleId="PzText">
    <w:name w:val="PzText"/>
    <w:basedOn w:val="a"/>
    <w:rsid w:val="00104169"/>
    <w:pPr>
      <w:ind w:firstLine="567"/>
      <w:jc w:val="both"/>
    </w:pPr>
    <w:rPr>
      <w:rFonts w:ascii="Arial" w:hAnsi="Arial" w:cs="Arial"/>
      <w:lang w:eastAsia="en-US"/>
    </w:rPr>
  </w:style>
  <w:style w:type="character" w:customStyle="1" w:styleId="grame">
    <w:name w:val="grame"/>
    <w:basedOn w:val="a0"/>
    <w:rsid w:val="00104169"/>
  </w:style>
  <w:style w:type="paragraph" w:styleId="25">
    <w:name w:val="Body Text 2"/>
    <w:basedOn w:val="a"/>
    <w:link w:val="26"/>
    <w:unhideWhenUsed/>
    <w:rsid w:val="00104169"/>
    <w:pPr>
      <w:spacing w:after="120" w:line="480" w:lineRule="auto"/>
    </w:pPr>
    <w:rPr>
      <w:rFonts w:ascii="Calibri" w:eastAsia="Calibri" w:hAnsi="Calibri"/>
      <w:sz w:val="22"/>
      <w:szCs w:val="22"/>
      <w:lang w:eastAsia="en-US"/>
    </w:rPr>
  </w:style>
  <w:style w:type="character" w:customStyle="1" w:styleId="26">
    <w:name w:val="Основной текст 2 Знак"/>
    <w:basedOn w:val="a0"/>
    <w:link w:val="25"/>
    <w:rsid w:val="00104169"/>
    <w:rPr>
      <w:rFonts w:ascii="Calibri" w:eastAsia="Calibri" w:hAnsi="Calibri" w:cs="Times New Roman"/>
    </w:rPr>
  </w:style>
  <w:style w:type="paragraph" w:customStyle="1" w:styleId="aff4">
    <w:name w:val="Чертежный"/>
    <w:rsid w:val="00104169"/>
    <w:pPr>
      <w:spacing w:after="0" w:line="240" w:lineRule="auto"/>
      <w:jc w:val="both"/>
    </w:pPr>
    <w:rPr>
      <w:rFonts w:ascii="ISOCPEUR" w:eastAsia="Times New Roman" w:hAnsi="ISOCPEUR" w:cs="Times New Roman"/>
      <w:i/>
      <w:sz w:val="28"/>
      <w:szCs w:val="20"/>
      <w:lang w:val="uk-UA" w:eastAsia="ru-RU"/>
    </w:rPr>
  </w:style>
  <w:style w:type="paragraph" w:customStyle="1" w:styleId="14">
    <w:name w:val="Обычный1"/>
    <w:rsid w:val="009C12E5"/>
    <w:pPr>
      <w:spacing w:after="0" w:line="240" w:lineRule="auto"/>
    </w:pPr>
    <w:rPr>
      <w:rFonts w:ascii="Times New Roman" w:eastAsia="Times New Roman" w:hAnsi="Times New Roman" w:cs="Times New Roman"/>
      <w:snapToGrid w:val="0"/>
      <w:sz w:val="32"/>
      <w:szCs w:val="20"/>
      <w:lang w:eastAsia="ru-RU"/>
    </w:rPr>
  </w:style>
  <w:style w:type="table" w:customStyle="1" w:styleId="15">
    <w:name w:val="Сетка таблицы1"/>
    <w:basedOn w:val="a1"/>
    <w:next w:val="a8"/>
    <w:uiPriority w:val="59"/>
    <w:rsid w:val="009C12E5"/>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D6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562D6A"/>
    <w:pPr>
      <w:keepNext/>
      <w:jc w:val="center"/>
      <w:outlineLvl w:val="0"/>
    </w:pPr>
    <w:rPr>
      <w:rFonts w:ascii="Arial" w:hAnsi="Arial"/>
      <w:color w:val="000000"/>
      <w:sz w:val="24"/>
      <w:lang w:val="uk-UA"/>
    </w:rPr>
  </w:style>
  <w:style w:type="paragraph" w:styleId="2">
    <w:name w:val="heading 2"/>
    <w:basedOn w:val="a"/>
    <w:next w:val="a"/>
    <w:link w:val="20"/>
    <w:uiPriority w:val="9"/>
    <w:qFormat/>
    <w:rsid w:val="00562D6A"/>
    <w:pPr>
      <w:keepNext/>
      <w:jc w:val="center"/>
      <w:outlineLvl w:val="1"/>
    </w:pPr>
    <w:rPr>
      <w:rFonts w:ascii="Arial" w:hAnsi="Arial"/>
      <w:i/>
      <w:sz w:val="28"/>
      <w:lang w:val="uk-UA"/>
    </w:rPr>
  </w:style>
  <w:style w:type="paragraph" w:styleId="3">
    <w:name w:val="heading 3"/>
    <w:basedOn w:val="a"/>
    <w:next w:val="a"/>
    <w:link w:val="30"/>
    <w:uiPriority w:val="9"/>
    <w:qFormat/>
    <w:rsid w:val="00562D6A"/>
    <w:pPr>
      <w:keepNext/>
      <w:widowControl w:val="0"/>
      <w:outlineLvl w:val="2"/>
    </w:pPr>
    <w:rPr>
      <w:rFonts w:ascii="Arial" w:hAnsi="Arial"/>
      <w:bCs/>
      <w:i/>
      <w:sz w:val="28"/>
      <w:lang w:val="uk-UA"/>
    </w:rPr>
  </w:style>
  <w:style w:type="paragraph" w:styleId="4">
    <w:name w:val="heading 4"/>
    <w:basedOn w:val="a"/>
    <w:next w:val="a"/>
    <w:link w:val="40"/>
    <w:uiPriority w:val="9"/>
    <w:qFormat/>
    <w:rsid w:val="00562D6A"/>
    <w:pPr>
      <w:keepNext/>
      <w:outlineLvl w:val="3"/>
    </w:pPr>
    <w:rPr>
      <w:rFonts w:ascii="Arial" w:hAnsi="Arial"/>
      <w:i/>
      <w:sz w:val="24"/>
      <w:lang w:val="uk-UA"/>
    </w:rPr>
  </w:style>
  <w:style w:type="paragraph" w:styleId="5">
    <w:name w:val="heading 5"/>
    <w:basedOn w:val="a"/>
    <w:next w:val="a"/>
    <w:link w:val="50"/>
    <w:uiPriority w:val="9"/>
    <w:semiHidden/>
    <w:unhideWhenUsed/>
    <w:qFormat/>
    <w:rsid w:val="00104169"/>
    <w:pPr>
      <w:keepNext/>
      <w:keepLines/>
      <w:spacing w:before="200" w:line="276" w:lineRule="auto"/>
      <w:outlineLvl w:val="4"/>
    </w:pPr>
    <w:rPr>
      <w:rFonts w:ascii="Cambria" w:hAnsi="Cambria"/>
      <w:color w:val="243F60"/>
      <w:sz w:val="22"/>
      <w:szCs w:val="22"/>
      <w:lang w:val="uk-UA" w:eastAsia="en-US"/>
    </w:rPr>
  </w:style>
  <w:style w:type="paragraph" w:styleId="6">
    <w:name w:val="heading 6"/>
    <w:basedOn w:val="a"/>
    <w:next w:val="a"/>
    <w:link w:val="60"/>
    <w:uiPriority w:val="9"/>
    <w:semiHidden/>
    <w:unhideWhenUsed/>
    <w:qFormat/>
    <w:rsid w:val="00104169"/>
    <w:pPr>
      <w:keepNext/>
      <w:keepLines/>
      <w:spacing w:before="40"/>
      <w:outlineLvl w:val="5"/>
    </w:pPr>
    <w:rPr>
      <w:rFonts w:asciiTheme="majorHAnsi" w:eastAsiaTheme="majorEastAsia" w:hAnsiTheme="majorHAnsi" w:cstheme="majorBidi"/>
      <w:color w:val="1F4D78" w:themeColor="accent1" w:themeShade="7F"/>
      <w:sz w:val="22"/>
      <w:szCs w:val="22"/>
      <w:lang w:eastAsia="en-US"/>
    </w:rPr>
  </w:style>
  <w:style w:type="paragraph" w:styleId="7">
    <w:name w:val="heading 7"/>
    <w:basedOn w:val="a"/>
    <w:next w:val="a"/>
    <w:link w:val="70"/>
    <w:uiPriority w:val="9"/>
    <w:semiHidden/>
    <w:unhideWhenUsed/>
    <w:qFormat/>
    <w:rsid w:val="00104169"/>
    <w:pPr>
      <w:keepNext/>
      <w:keepLines/>
      <w:spacing w:before="200" w:line="276" w:lineRule="auto"/>
      <w:outlineLvl w:val="6"/>
    </w:pPr>
    <w:rPr>
      <w:rFonts w:ascii="Cambria" w:hAnsi="Cambria"/>
      <w:i/>
      <w:iCs/>
      <w:color w:val="404040"/>
      <w:sz w:val="22"/>
      <w:szCs w:val="22"/>
      <w:lang w:val="uk-UA" w:eastAsia="en-US"/>
    </w:rPr>
  </w:style>
  <w:style w:type="paragraph" w:styleId="8">
    <w:name w:val="heading 8"/>
    <w:basedOn w:val="a"/>
    <w:next w:val="a"/>
    <w:link w:val="80"/>
    <w:uiPriority w:val="9"/>
    <w:semiHidden/>
    <w:unhideWhenUsed/>
    <w:qFormat/>
    <w:rsid w:val="00104169"/>
    <w:pPr>
      <w:keepNext/>
      <w:keepLines/>
      <w:spacing w:before="200" w:line="276" w:lineRule="auto"/>
      <w:outlineLvl w:val="7"/>
    </w:pPr>
    <w:rPr>
      <w:rFonts w:ascii="Cambria" w:hAnsi="Cambria"/>
      <w:color w:val="4F81BD"/>
      <w:lang w:val="uk-UA" w:eastAsia="en-US"/>
    </w:rPr>
  </w:style>
  <w:style w:type="paragraph" w:styleId="9">
    <w:name w:val="heading 9"/>
    <w:basedOn w:val="a"/>
    <w:next w:val="a"/>
    <w:link w:val="90"/>
    <w:uiPriority w:val="9"/>
    <w:semiHidden/>
    <w:unhideWhenUsed/>
    <w:qFormat/>
    <w:rsid w:val="00104169"/>
    <w:pPr>
      <w:keepNext/>
      <w:keepLines/>
      <w:spacing w:before="200" w:line="276" w:lineRule="auto"/>
      <w:outlineLvl w:val="8"/>
    </w:pPr>
    <w:rPr>
      <w:rFonts w:ascii="Cambria" w:hAnsi="Cambria"/>
      <w:i/>
      <w:iCs/>
      <w:color w:val="404040"/>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2D6A"/>
    <w:rPr>
      <w:rFonts w:ascii="Arial" w:eastAsia="Times New Roman" w:hAnsi="Arial" w:cs="Times New Roman"/>
      <w:color w:val="000000"/>
      <w:sz w:val="24"/>
      <w:szCs w:val="20"/>
      <w:lang w:val="uk-UA" w:eastAsia="ru-RU"/>
    </w:rPr>
  </w:style>
  <w:style w:type="character" w:customStyle="1" w:styleId="20">
    <w:name w:val="Заголовок 2 Знак"/>
    <w:basedOn w:val="a0"/>
    <w:link w:val="2"/>
    <w:uiPriority w:val="9"/>
    <w:rsid w:val="00562D6A"/>
    <w:rPr>
      <w:rFonts w:ascii="Arial" w:eastAsia="Times New Roman" w:hAnsi="Arial" w:cs="Times New Roman"/>
      <w:i/>
      <w:sz w:val="28"/>
      <w:szCs w:val="20"/>
      <w:lang w:val="uk-UA" w:eastAsia="ru-RU"/>
    </w:rPr>
  </w:style>
  <w:style w:type="character" w:customStyle="1" w:styleId="30">
    <w:name w:val="Заголовок 3 Знак"/>
    <w:basedOn w:val="a0"/>
    <w:link w:val="3"/>
    <w:uiPriority w:val="9"/>
    <w:rsid w:val="00562D6A"/>
    <w:rPr>
      <w:rFonts w:ascii="Arial" w:eastAsia="Times New Roman" w:hAnsi="Arial" w:cs="Times New Roman"/>
      <w:bCs/>
      <w:i/>
      <w:sz w:val="28"/>
      <w:szCs w:val="20"/>
      <w:lang w:val="uk-UA" w:eastAsia="ru-RU"/>
    </w:rPr>
  </w:style>
  <w:style w:type="character" w:customStyle="1" w:styleId="40">
    <w:name w:val="Заголовок 4 Знак"/>
    <w:basedOn w:val="a0"/>
    <w:link w:val="4"/>
    <w:uiPriority w:val="9"/>
    <w:rsid w:val="00562D6A"/>
    <w:rPr>
      <w:rFonts w:ascii="Arial" w:eastAsia="Times New Roman" w:hAnsi="Arial" w:cs="Times New Roman"/>
      <w:i/>
      <w:sz w:val="24"/>
      <w:szCs w:val="20"/>
      <w:lang w:val="uk-UA" w:eastAsia="ru-RU"/>
    </w:rPr>
  </w:style>
  <w:style w:type="character" w:customStyle="1" w:styleId="50">
    <w:name w:val="Заголовок 5 Знак"/>
    <w:basedOn w:val="a0"/>
    <w:link w:val="5"/>
    <w:uiPriority w:val="9"/>
    <w:semiHidden/>
    <w:rsid w:val="00104169"/>
    <w:rPr>
      <w:rFonts w:ascii="Cambria" w:eastAsia="Times New Roman" w:hAnsi="Cambria" w:cs="Times New Roman"/>
      <w:color w:val="243F60"/>
      <w:lang w:val="uk-UA"/>
    </w:rPr>
  </w:style>
  <w:style w:type="character" w:customStyle="1" w:styleId="60">
    <w:name w:val="Заголовок 6 Знак"/>
    <w:basedOn w:val="a0"/>
    <w:link w:val="6"/>
    <w:uiPriority w:val="9"/>
    <w:semiHidden/>
    <w:rsid w:val="00104169"/>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104169"/>
    <w:rPr>
      <w:rFonts w:ascii="Cambria" w:eastAsia="Times New Roman" w:hAnsi="Cambria" w:cs="Times New Roman"/>
      <w:i/>
      <w:iCs/>
      <w:color w:val="404040"/>
      <w:lang w:val="uk-UA"/>
    </w:rPr>
  </w:style>
  <w:style w:type="character" w:customStyle="1" w:styleId="80">
    <w:name w:val="Заголовок 8 Знак"/>
    <w:basedOn w:val="a0"/>
    <w:link w:val="8"/>
    <w:uiPriority w:val="9"/>
    <w:semiHidden/>
    <w:rsid w:val="00104169"/>
    <w:rPr>
      <w:rFonts w:ascii="Cambria" w:eastAsia="Times New Roman" w:hAnsi="Cambria" w:cs="Times New Roman"/>
      <w:color w:val="4F81BD"/>
      <w:sz w:val="20"/>
      <w:szCs w:val="20"/>
      <w:lang w:val="uk-UA"/>
    </w:rPr>
  </w:style>
  <w:style w:type="character" w:customStyle="1" w:styleId="90">
    <w:name w:val="Заголовок 9 Знак"/>
    <w:basedOn w:val="a0"/>
    <w:link w:val="9"/>
    <w:uiPriority w:val="9"/>
    <w:semiHidden/>
    <w:rsid w:val="00104169"/>
    <w:rPr>
      <w:rFonts w:ascii="Cambria" w:eastAsia="Times New Roman" w:hAnsi="Cambria" w:cs="Times New Roman"/>
      <w:i/>
      <w:iCs/>
      <w:color w:val="404040"/>
      <w:sz w:val="20"/>
      <w:szCs w:val="20"/>
      <w:lang w:val="uk-UA"/>
    </w:rPr>
  </w:style>
  <w:style w:type="numbering" w:customStyle="1" w:styleId="11">
    <w:name w:val="Нет списка1"/>
    <w:next w:val="a2"/>
    <w:uiPriority w:val="99"/>
    <w:semiHidden/>
    <w:unhideWhenUsed/>
    <w:rsid w:val="00104169"/>
  </w:style>
  <w:style w:type="paragraph" w:styleId="a3">
    <w:name w:val="header"/>
    <w:basedOn w:val="a"/>
    <w:link w:val="a4"/>
    <w:uiPriority w:val="99"/>
    <w:unhideWhenUsed/>
    <w:rsid w:val="00104169"/>
    <w:pPr>
      <w:tabs>
        <w:tab w:val="center" w:pos="4677"/>
        <w:tab w:val="right" w:pos="9355"/>
      </w:tabs>
    </w:pPr>
    <w:rPr>
      <w:rFonts w:ascii="Calibri" w:eastAsia="Calibri" w:hAnsi="Calibri"/>
      <w:sz w:val="22"/>
      <w:szCs w:val="22"/>
      <w:lang w:eastAsia="en-US"/>
    </w:rPr>
  </w:style>
  <w:style w:type="character" w:customStyle="1" w:styleId="a4">
    <w:name w:val="Верхний колонтитул Знак"/>
    <w:basedOn w:val="a0"/>
    <w:link w:val="a3"/>
    <w:uiPriority w:val="99"/>
    <w:rsid w:val="00104169"/>
    <w:rPr>
      <w:rFonts w:ascii="Calibri" w:eastAsia="Calibri" w:hAnsi="Calibri" w:cs="Times New Roman"/>
    </w:rPr>
  </w:style>
  <w:style w:type="paragraph" w:styleId="a5">
    <w:name w:val="footer"/>
    <w:basedOn w:val="a"/>
    <w:link w:val="a6"/>
    <w:uiPriority w:val="99"/>
    <w:unhideWhenUsed/>
    <w:rsid w:val="00104169"/>
    <w:pPr>
      <w:tabs>
        <w:tab w:val="center" w:pos="4677"/>
        <w:tab w:val="right" w:pos="9355"/>
      </w:tabs>
    </w:pPr>
    <w:rPr>
      <w:rFonts w:ascii="Calibri" w:eastAsia="Calibri" w:hAnsi="Calibri"/>
      <w:sz w:val="22"/>
      <w:szCs w:val="22"/>
      <w:lang w:eastAsia="en-US"/>
    </w:rPr>
  </w:style>
  <w:style w:type="character" w:customStyle="1" w:styleId="a6">
    <w:name w:val="Нижний колонтитул Знак"/>
    <w:basedOn w:val="a0"/>
    <w:link w:val="a5"/>
    <w:uiPriority w:val="99"/>
    <w:rsid w:val="00104169"/>
    <w:rPr>
      <w:rFonts w:ascii="Calibri" w:eastAsia="Calibri" w:hAnsi="Calibri" w:cs="Times New Roman"/>
    </w:rPr>
  </w:style>
  <w:style w:type="paragraph" w:styleId="a7">
    <w:name w:val="List Paragraph"/>
    <w:basedOn w:val="a"/>
    <w:uiPriority w:val="34"/>
    <w:qFormat/>
    <w:rsid w:val="00104169"/>
    <w:pPr>
      <w:spacing w:after="200"/>
      <w:ind w:left="720"/>
      <w:contextualSpacing/>
    </w:pPr>
    <w:rPr>
      <w:rFonts w:ascii="Calibri" w:eastAsia="Calibri" w:hAnsi="Calibri"/>
      <w:sz w:val="22"/>
      <w:szCs w:val="22"/>
      <w:lang w:eastAsia="en-US"/>
    </w:rPr>
  </w:style>
  <w:style w:type="character" w:customStyle="1" w:styleId="apple-converted-space">
    <w:name w:val="apple-converted-space"/>
    <w:basedOn w:val="a0"/>
    <w:rsid w:val="00104169"/>
  </w:style>
  <w:style w:type="table" w:styleId="a8">
    <w:name w:val="Table Grid"/>
    <w:basedOn w:val="a1"/>
    <w:rsid w:val="001041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rmal (Web)"/>
    <w:basedOn w:val="a"/>
    <w:uiPriority w:val="99"/>
    <w:unhideWhenUsed/>
    <w:rsid w:val="00104169"/>
    <w:pPr>
      <w:spacing w:before="100" w:beforeAutospacing="1" w:after="100" w:afterAutospacing="1"/>
    </w:pPr>
    <w:rPr>
      <w:sz w:val="24"/>
      <w:szCs w:val="24"/>
    </w:rPr>
  </w:style>
  <w:style w:type="character" w:styleId="aa">
    <w:name w:val="Hyperlink"/>
    <w:basedOn w:val="a0"/>
    <w:uiPriority w:val="99"/>
    <w:unhideWhenUsed/>
    <w:rsid w:val="00104169"/>
    <w:rPr>
      <w:color w:val="0563C1" w:themeColor="hyperlink"/>
      <w:u w:val="single"/>
    </w:rPr>
  </w:style>
  <w:style w:type="paragraph" w:styleId="ab">
    <w:name w:val="Balloon Text"/>
    <w:basedOn w:val="a"/>
    <w:link w:val="ac"/>
    <w:uiPriority w:val="99"/>
    <w:semiHidden/>
    <w:unhideWhenUsed/>
    <w:rsid w:val="00104169"/>
    <w:rPr>
      <w:rFonts w:ascii="Tahoma" w:eastAsia="Calibri" w:hAnsi="Tahoma" w:cs="Tahoma"/>
      <w:sz w:val="16"/>
      <w:szCs w:val="16"/>
      <w:lang w:eastAsia="en-US"/>
    </w:rPr>
  </w:style>
  <w:style w:type="character" w:customStyle="1" w:styleId="ac">
    <w:name w:val="Текст выноски Знак"/>
    <w:basedOn w:val="a0"/>
    <w:link w:val="ab"/>
    <w:uiPriority w:val="99"/>
    <w:semiHidden/>
    <w:rsid w:val="00104169"/>
    <w:rPr>
      <w:rFonts w:ascii="Tahoma" w:eastAsia="Calibri" w:hAnsi="Tahoma" w:cs="Tahoma"/>
      <w:sz w:val="16"/>
      <w:szCs w:val="16"/>
    </w:rPr>
  </w:style>
  <w:style w:type="character" w:customStyle="1" w:styleId="ad">
    <w:name w:val="Основной текст с отступом Знак"/>
    <w:link w:val="ae"/>
    <w:uiPriority w:val="99"/>
    <w:rsid w:val="00104169"/>
    <w:rPr>
      <w:rFonts w:ascii="Times New Roman" w:eastAsia="Times New Roman" w:hAnsi="Times New Roman"/>
    </w:rPr>
  </w:style>
  <w:style w:type="paragraph" w:styleId="ae">
    <w:name w:val="Body Text Indent"/>
    <w:basedOn w:val="a"/>
    <w:link w:val="ad"/>
    <w:uiPriority w:val="99"/>
    <w:unhideWhenUsed/>
    <w:rsid w:val="00104169"/>
    <w:pPr>
      <w:spacing w:after="120" w:line="276" w:lineRule="auto"/>
      <w:ind w:left="283"/>
    </w:pPr>
    <w:rPr>
      <w:rFonts w:cstheme="minorBidi"/>
      <w:sz w:val="22"/>
      <w:szCs w:val="22"/>
      <w:lang w:eastAsia="en-US"/>
    </w:rPr>
  </w:style>
  <w:style w:type="character" w:customStyle="1" w:styleId="12">
    <w:name w:val="Основной текст с отступом Знак1"/>
    <w:basedOn w:val="a0"/>
    <w:uiPriority w:val="99"/>
    <w:semiHidden/>
    <w:rsid w:val="00104169"/>
    <w:rPr>
      <w:rFonts w:ascii="Times New Roman" w:eastAsia="Times New Roman" w:hAnsi="Times New Roman" w:cs="Times New Roman"/>
      <w:sz w:val="20"/>
      <w:szCs w:val="20"/>
      <w:lang w:eastAsia="ru-RU"/>
    </w:rPr>
  </w:style>
  <w:style w:type="character" w:customStyle="1" w:styleId="FontStyle12">
    <w:name w:val="Font Style12"/>
    <w:basedOn w:val="a0"/>
    <w:uiPriority w:val="99"/>
    <w:rsid w:val="00104169"/>
    <w:rPr>
      <w:rFonts w:ascii="Times New Roman" w:hAnsi="Times New Roman" w:cs="Times New Roman"/>
      <w:sz w:val="22"/>
      <w:szCs w:val="22"/>
    </w:rPr>
  </w:style>
  <w:style w:type="character" w:customStyle="1" w:styleId="hps">
    <w:name w:val="hps"/>
    <w:basedOn w:val="a0"/>
    <w:rsid w:val="00104169"/>
  </w:style>
  <w:style w:type="character" w:styleId="af">
    <w:name w:val="Strong"/>
    <w:basedOn w:val="a0"/>
    <w:uiPriority w:val="22"/>
    <w:qFormat/>
    <w:rsid w:val="00104169"/>
    <w:rPr>
      <w:b/>
      <w:bCs/>
    </w:rPr>
  </w:style>
  <w:style w:type="paragraph" w:styleId="af0">
    <w:name w:val="Plain Text"/>
    <w:basedOn w:val="a"/>
    <w:link w:val="af1"/>
    <w:rsid w:val="00104169"/>
    <w:rPr>
      <w:rFonts w:ascii="Arial" w:hAnsi="Arial" w:cs="Arial"/>
      <w:sz w:val="18"/>
      <w:szCs w:val="18"/>
    </w:rPr>
  </w:style>
  <w:style w:type="character" w:customStyle="1" w:styleId="af1">
    <w:name w:val="Текст Знак"/>
    <w:basedOn w:val="a0"/>
    <w:link w:val="af0"/>
    <w:rsid w:val="00104169"/>
    <w:rPr>
      <w:rFonts w:ascii="Arial" w:eastAsia="Times New Roman" w:hAnsi="Arial" w:cs="Arial"/>
      <w:sz w:val="18"/>
      <w:szCs w:val="18"/>
      <w:lang w:eastAsia="ru-RU"/>
    </w:rPr>
  </w:style>
  <w:style w:type="paragraph" w:styleId="af2">
    <w:name w:val="Body Text"/>
    <w:basedOn w:val="a"/>
    <w:link w:val="af3"/>
    <w:unhideWhenUsed/>
    <w:rsid w:val="00104169"/>
    <w:pPr>
      <w:spacing w:after="120"/>
    </w:pPr>
    <w:rPr>
      <w:rFonts w:ascii="Calibri" w:eastAsia="Calibri" w:hAnsi="Calibri"/>
      <w:sz w:val="22"/>
      <w:szCs w:val="22"/>
      <w:lang w:eastAsia="en-US"/>
    </w:rPr>
  </w:style>
  <w:style w:type="character" w:customStyle="1" w:styleId="af3">
    <w:name w:val="Основной текст Знак"/>
    <w:basedOn w:val="a0"/>
    <w:link w:val="af2"/>
    <w:rsid w:val="00104169"/>
    <w:rPr>
      <w:rFonts w:ascii="Calibri" w:eastAsia="Calibri" w:hAnsi="Calibri" w:cs="Times New Roman"/>
    </w:rPr>
  </w:style>
  <w:style w:type="paragraph" w:styleId="31">
    <w:name w:val="Body Text 3"/>
    <w:basedOn w:val="a"/>
    <w:link w:val="32"/>
    <w:uiPriority w:val="99"/>
    <w:semiHidden/>
    <w:unhideWhenUsed/>
    <w:rsid w:val="00104169"/>
    <w:pPr>
      <w:spacing w:after="120" w:line="276" w:lineRule="auto"/>
    </w:pPr>
    <w:rPr>
      <w:rFonts w:ascii="Calibri" w:hAnsi="Calibri"/>
      <w:sz w:val="16"/>
      <w:szCs w:val="16"/>
      <w:lang w:val="uk-UA" w:eastAsia="en-US"/>
    </w:rPr>
  </w:style>
  <w:style w:type="character" w:customStyle="1" w:styleId="32">
    <w:name w:val="Основной текст 3 Знак"/>
    <w:basedOn w:val="a0"/>
    <w:link w:val="31"/>
    <w:uiPriority w:val="99"/>
    <w:semiHidden/>
    <w:rsid w:val="00104169"/>
    <w:rPr>
      <w:rFonts w:ascii="Calibri" w:eastAsia="Times New Roman" w:hAnsi="Calibri" w:cs="Times New Roman"/>
      <w:sz w:val="16"/>
      <w:szCs w:val="16"/>
      <w:lang w:val="uk-UA"/>
    </w:rPr>
  </w:style>
  <w:style w:type="paragraph" w:styleId="21">
    <w:name w:val="Body Text Indent 2"/>
    <w:basedOn w:val="a"/>
    <w:link w:val="22"/>
    <w:uiPriority w:val="99"/>
    <w:semiHidden/>
    <w:unhideWhenUsed/>
    <w:rsid w:val="00104169"/>
    <w:pPr>
      <w:spacing w:after="120" w:line="480" w:lineRule="auto"/>
      <w:ind w:left="283"/>
    </w:pPr>
    <w:rPr>
      <w:rFonts w:ascii="Calibri" w:hAnsi="Calibri"/>
      <w:sz w:val="22"/>
      <w:szCs w:val="22"/>
      <w:lang w:val="uk-UA" w:eastAsia="en-US"/>
    </w:rPr>
  </w:style>
  <w:style w:type="character" w:customStyle="1" w:styleId="22">
    <w:name w:val="Основной текст с отступом 2 Знак"/>
    <w:basedOn w:val="a0"/>
    <w:link w:val="21"/>
    <w:uiPriority w:val="99"/>
    <w:semiHidden/>
    <w:rsid w:val="00104169"/>
    <w:rPr>
      <w:rFonts w:ascii="Calibri" w:eastAsia="Times New Roman" w:hAnsi="Calibri" w:cs="Times New Roman"/>
      <w:lang w:val="uk-UA"/>
    </w:rPr>
  </w:style>
  <w:style w:type="character" w:customStyle="1" w:styleId="af4">
    <w:name w:val="Основной текст_"/>
    <w:basedOn w:val="a0"/>
    <w:link w:val="13"/>
    <w:rsid w:val="00104169"/>
    <w:rPr>
      <w:rFonts w:ascii="Tahoma" w:eastAsia="Tahoma" w:hAnsi="Tahoma" w:cs="Tahoma"/>
      <w:shd w:val="clear" w:color="auto" w:fill="FFFFFF"/>
    </w:rPr>
  </w:style>
  <w:style w:type="paragraph" w:customStyle="1" w:styleId="13">
    <w:name w:val="Основной текст1"/>
    <w:basedOn w:val="a"/>
    <w:link w:val="af4"/>
    <w:rsid w:val="00104169"/>
    <w:pPr>
      <w:widowControl w:val="0"/>
      <w:shd w:val="clear" w:color="auto" w:fill="FFFFFF"/>
      <w:spacing w:line="398" w:lineRule="exact"/>
      <w:jc w:val="both"/>
    </w:pPr>
    <w:rPr>
      <w:rFonts w:ascii="Tahoma" w:eastAsia="Tahoma" w:hAnsi="Tahoma" w:cs="Tahoma"/>
      <w:sz w:val="22"/>
      <w:szCs w:val="22"/>
      <w:lang w:eastAsia="en-US"/>
    </w:rPr>
  </w:style>
  <w:style w:type="paragraph" w:styleId="HTML">
    <w:name w:val="HTML Preformatted"/>
    <w:basedOn w:val="a"/>
    <w:link w:val="HTML0"/>
    <w:uiPriority w:val="99"/>
    <w:unhideWhenUsed/>
    <w:rsid w:val="001041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rsid w:val="00104169"/>
    <w:rPr>
      <w:rFonts w:ascii="Courier New" w:eastAsia="Times New Roman" w:hAnsi="Courier New" w:cs="Courier New"/>
      <w:sz w:val="20"/>
      <w:szCs w:val="20"/>
      <w:lang w:eastAsia="ru-RU"/>
    </w:rPr>
  </w:style>
  <w:style w:type="paragraph" w:styleId="af5">
    <w:name w:val="Title"/>
    <w:basedOn w:val="a"/>
    <w:next w:val="a"/>
    <w:link w:val="af6"/>
    <w:uiPriority w:val="10"/>
    <w:qFormat/>
    <w:rsid w:val="00104169"/>
    <w:pPr>
      <w:pBdr>
        <w:bottom w:val="single" w:sz="8" w:space="4" w:color="4F81BD"/>
      </w:pBdr>
      <w:spacing w:after="300"/>
      <w:contextualSpacing/>
    </w:pPr>
    <w:rPr>
      <w:rFonts w:ascii="Cambria" w:hAnsi="Cambria"/>
      <w:color w:val="17365D"/>
      <w:spacing w:val="5"/>
      <w:kern w:val="28"/>
      <w:sz w:val="52"/>
      <w:szCs w:val="52"/>
      <w:lang w:val="uk-UA" w:eastAsia="en-US"/>
    </w:rPr>
  </w:style>
  <w:style w:type="character" w:customStyle="1" w:styleId="af6">
    <w:name w:val="Название Знак"/>
    <w:basedOn w:val="a0"/>
    <w:link w:val="af5"/>
    <w:uiPriority w:val="10"/>
    <w:rsid w:val="00104169"/>
    <w:rPr>
      <w:rFonts w:ascii="Cambria" w:eastAsia="Times New Roman" w:hAnsi="Cambria" w:cs="Times New Roman"/>
      <w:color w:val="17365D"/>
      <w:spacing w:val="5"/>
      <w:kern w:val="28"/>
      <w:sz w:val="52"/>
      <w:szCs w:val="52"/>
      <w:lang w:val="uk-UA"/>
    </w:rPr>
  </w:style>
  <w:style w:type="paragraph" w:styleId="af7">
    <w:name w:val="Subtitle"/>
    <w:basedOn w:val="a"/>
    <w:next w:val="a"/>
    <w:link w:val="af8"/>
    <w:uiPriority w:val="11"/>
    <w:qFormat/>
    <w:rsid w:val="00104169"/>
    <w:pPr>
      <w:numPr>
        <w:ilvl w:val="1"/>
      </w:numPr>
      <w:spacing w:after="200" w:line="276" w:lineRule="auto"/>
    </w:pPr>
    <w:rPr>
      <w:rFonts w:ascii="Cambria" w:hAnsi="Cambria"/>
      <w:i/>
      <w:iCs/>
      <w:color w:val="4F81BD"/>
      <w:spacing w:val="15"/>
      <w:sz w:val="24"/>
      <w:szCs w:val="24"/>
      <w:lang w:val="uk-UA" w:eastAsia="en-US"/>
    </w:rPr>
  </w:style>
  <w:style w:type="character" w:customStyle="1" w:styleId="af8">
    <w:name w:val="Подзаголовок Знак"/>
    <w:basedOn w:val="a0"/>
    <w:link w:val="af7"/>
    <w:uiPriority w:val="11"/>
    <w:rsid w:val="00104169"/>
    <w:rPr>
      <w:rFonts w:ascii="Cambria" w:eastAsia="Times New Roman" w:hAnsi="Cambria" w:cs="Times New Roman"/>
      <w:i/>
      <w:iCs/>
      <w:color w:val="4F81BD"/>
      <w:spacing w:val="15"/>
      <w:sz w:val="24"/>
      <w:szCs w:val="24"/>
      <w:lang w:val="uk-UA"/>
    </w:rPr>
  </w:style>
  <w:style w:type="character" w:styleId="af9">
    <w:name w:val="Emphasis"/>
    <w:uiPriority w:val="20"/>
    <w:qFormat/>
    <w:rsid w:val="00104169"/>
    <w:rPr>
      <w:i/>
      <w:iCs/>
    </w:rPr>
  </w:style>
  <w:style w:type="paragraph" w:styleId="afa">
    <w:name w:val="No Spacing"/>
    <w:uiPriority w:val="1"/>
    <w:qFormat/>
    <w:rsid w:val="00104169"/>
    <w:pPr>
      <w:spacing w:after="0" w:line="240" w:lineRule="auto"/>
    </w:pPr>
    <w:rPr>
      <w:rFonts w:ascii="Calibri" w:eastAsia="Times New Roman" w:hAnsi="Calibri" w:cs="Times New Roman"/>
      <w:lang w:val="uk-UA"/>
    </w:rPr>
  </w:style>
  <w:style w:type="paragraph" w:styleId="23">
    <w:name w:val="Quote"/>
    <w:basedOn w:val="a"/>
    <w:next w:val="a"/>
    <w:link w:val="24"/>
    <w:uiPriority w:val="29"/>
    <w:qFormat/>
    <w:rsid w:val="00104169"/>
    <w:pPr>
      <w:spacing w:after="200" w:line="276" w:lineRule="auto"/>
    </w:pPr>
    <w:rPr>
      <w:rFonts w:ascii="Calibri" w:hAnsi="Calibri"/>
      <w:i/>
      <w:iCs/>
      <w:color w:val="000000"/>
      <w:sz w:val="22"/>
      <w:szCs w:val="22"/>
      <w:lang w:val="uk-UA" w:eastAsia="en-US"/>
    </w:rPr>
  </w:style>
  <w:style w:type="character" w:customStyle="1" w:styleId="24">
    <w:name w:val="Цитата 2 Знак"/>
    <w:basedOn w:val="a0"/>
    <w:link w:val="23"/>
    <w:uiPriority w:val="29"/>
    <w:rsid w:val="00104169"/>
    <w:rPr>
      <w:rFonts w:ascii="Calibri" w:eastAsia="Times New Roman" w:hAnsi="Calibri" w:cs="Times New Roman"/>
      <w:i/>
      <w:iCs/>
      <w:color w:val="000000"/>
      <w:lang w:val="uk-UA"/>
    </w:rPr>
  </w:style>
  <w:style w:type="paragraph" w:styleId="afb">
    <w:name w:val="Intense Quote"/>
    <w:basedOn w:val="a"/>
    <w:next w:val="a"/>
    <w:link w:val="afc"/>
    <w:uiPriority w:val="30"/>
    <w:qFormat/>
    <w:rsid w:val="00104169"/>
    <w:pPr>
      <w:pBdr>
        <w:bottom w:val="single" w:sz="4" w:space="4" w:color="4F81BD"/>
      </w:pBdr>
      <w:spacing w:before="200" w:after="280" w:line="276" w:lineRule="auto"/>
      <w:ind w:left="936" w:right="936"/>
    </w:pPr>
    <w:rPr>
      <w:rFonts w:ascii="Calibri" w:hAnsi="Calibri"/>
      <w:b/>
      <w:bCs/>
      <w:i/>
      <w:iCs/>
      <w:color w:val="4F81BD"/>
      <w:sz w:val="22"/>
      <w:szCs w:val="22"/>
      <w:lang w:val="uk-UA" w:eastAsia="en-US"/>
    </w:rPr>
  </w:style>
  <w:style w:type="character" w:customStyle="1" w:styleId="afc">
    <w:name w:val="Выделенная цитата Знак"/>
    <w:basedOn w:val="a0"/>
    <w:link w:val="afb"/>
    <w:uiPriority w:val="30"/>
    <w:rsid w:val="00104169"/>
    <w:rPr>
      <w:rFonts w:ascii="Calibri" w:eastAsia="Times New Roman" w:hAnsi="Calibri" w:cs="Times New Roman"/>
      <w:b/>
      <w:bCs/>
      <w:i/>
      <w:iCs/>
      <w:color w:val="4F81BD"/>
      <w:lang w:val="uk-UA"/>
    </w:rPr>
  </w:style>
  <w:style w:type="character" w:styleId="afd">
    <w:name w:val="Subtle Emphasis"/>
    <w:uiPriority w:val="19"/>
    <w:qFormat/>
    <w:rsid w:val="00104169"/>
    <w:rPr>
      <w:i/>
      <w:iCs/>
      <w:color w:val="808080"/>
    </w:rPr>
  </w:style>
  <w:style w:type="character" w:styleId="afe">
    <w:name w:val="Intense Emphasis"/>
    <w:uiPriority w:val="21"/>
    <w:qFormat/>
    <w:rsid w:val="00104169"/>
    <w:rPr>
      <w:b/>
      <w:bCs/>
      <w:i/>
      <w:iCs/>
      <w:color w:val="4F81BD"/>
    </w:rPr>
  </w:style>
  <w:style w:type="character" w:styleId="aff">
    <w:name w:val="Subtle Reference"/>
    <w:uiPriority w:val="31"/>
    <w:qFormat/>
    <w:rsid w:val="00104169"/>
    <w:rPr>
      <w:smallCaps/>
      <w:color w:val="C0504D"/>
      <w:u w:val="single"/>
    </w:rPr>
  </w:style>
  <w:style w:type="character" w:styleId="aff0">
    <w:name w:val="Intense Reference"/>
    <w:uiPriority w:val="32"/>
    <w:qFormat/>
    <w:rsid w:val="00104169"/>
    <w:rPr>
      <w:b/>
      <w:bCs/>
      <w:smallCaps/>
      <w:color w:val="C0504D"/>
      <w:spacing w:val="5"/>
      <w:u w:val="single"/>
    </w:rPr>
  </w:style>
  <w:style w:type="character" w:styleId="aff1">
    <w:name w:val="Book Title"/>
    <w:uiPriority w:val="33"/>
    <w:qFormat/>
    <w:rsid w:val="00104169"/>
    <w:rPr>
      <w:b/>
      <w:bCs/>
      <w:smallCaps/>
      <w:spacing w:val="5"/>
    </w:rPr>
  </w:style>
  <w:style w:type="paragraph" w:styleId="aff2">
    <w:name w:val="TOC Heading"/>
    <w:basedOn w:val="1"/>
    <w:next w:val="a"/>
    <w:uiPriority w:val="39"/>
    <w:semiHidden/>
    <w:unhideWhenUsed/>
    <w:qFormat/>
    <w:rsid w:val="00104169"/>
    <w:pPr>
      <w:keepLines/>
      <w:spacing w:before="480" w:line="276" w:lineRule="auto"/>
      <w:jc w:val="left"/>
      <w:outlineLvl w:val="9"/>
    </w:pPr>
    <w:rPr>
      <w:rFonts w:ascii="Cambria" w:hAnsi="Cambria"/>
      <w:b/>
      <w:bCs/>
      <w:color w:val="365F91"/>
      <w:sz w:val="28"/>
      <w:szCs w:val="28"/>
      <w:lang w:eastAsia="en-US"/>
    </w:rPr>
  </w:style>
  <w:style w:type="paragraph" w:customStyle="1" w:styleId="210">
    <w:name w:val="Основной текст 21"/>
    <w:basedOn w:val="a"/>
    <w:rsid w:val="00104169"/>
    <w:pPr>
      <w:widowControl w:val="0"/>
      <w:ind w:firstLine="720"/>
      <w:jc w:val="both"/>
    </w:pPr>
    <w:rPr>
      <w:sz w:val="24"/>
    </w:rPr>
  </w:style>
  <w:style w:type="paragraph" w:customStyle="1" w:styleId="aff3">
    <w:name w:val="Абзац списку"/>
    <w:basedOn w:val="a"/>
    <w:uiPriority w:val="34"/>
    <w:qFormat/>
    <w:rsid w:val="00104169"/>
    <w:pPr>
      <w:ind w:left="720"/>
      <w:contextualSpacing/>
    </w:pPr>
    <w:rPr>
      <w:sz w:val="24"/>
      <w:szCs w:val="24"/>
      <w:lang w:val="uk-UA" w:eastAsia="uk-UA"/>
    </w:rPr>
  </w:style>
  <w:style w:type="paragraph" w:customStyle="1" w:styleId="PzText">
    <w:name w:val="PzText"/>
    <w:basedOn w:val="a"/>
    <w:rsid w:val="00104169"/>
    <w:pPr>
      <w:ind w:firstLine="567"/>
      <w:jc w:val="both"/>
    </w:pPr>
    <w:rPr>
      <w:rFonts w:ascii="Arial" w:hAnsi="Arial" w:cs="Arial"/>
      <w:lang w:eastAsia="en-US"/>
    </w:rPr>
  </w:style>
  <w:style w:type="character" w:customStyle="1" w:styleId="grame">
    <w:name w:val="grame"/>
    <w:basedOn w:val="a0"/>
    <w:rsid w:val="00104169"/>
  </w:style>
  <w:style w:type="paragraph" w:styleId="25">
    <w:name w:val="Body Text 2"/>
    <w:basedOn w:val="a"/>
    <w:link w:val="26"/>
    <w:unhideWhenUsed/>
    <w:rsid w:val="00104169"/>
    <w:pPr>
      <w:spacing w:after="120" w:line="480" w:lineRule="auto"/>
    </w:pPr>
    <w:rPr>
      <w:rFonts w:ascii="Calibri" w:eastAsia="Calibri" w:hAnsi="Calibri"/>
      <w:sz w:val="22"/>
      <w:szCs w:val="22"/>
      <w:lang w:eastAsia="en-US"/>
    </w:rPr>
  </w:style>
  <w:style w:type="character" w:customStyle="1" w:styleId="26">
    <w:name w:val="Основной текст 2 Знак"/>
    <w:basedOn w:val="a0"/>
    <w:link w:val="25"/>
    <w:rsid w:val="00104169"/>
    <w:rPr>
      <w:rFonts w:ascii="Calibri" w:eastAsia="Calibri" w:hAnsi="Calibri" w:cs="Times New Roman"/>
    </w:rPr>
  </w:style>
  <w:style w:type="paragraph" w:customStyle="1" w:styleId="aff4">
    <w:name w:val="Чертежный"/>
    <w:rsid w:val="00104169"/>
    <w:pPr>
      <w:spacing w:after="0" w:line="240" w:lineRule="auto"/>
      <w:jc w:val="both"/>
    </w:pPr>
    <w:rPr>
      <w:rFonts w:ascii="ISOCPEUR" w:eastAsia="Times New Roman" w:hAnsi="ISOCPEUR" w:cs="Times New Roman"/>
      <w:i/>
      <w:sz w:val="28"/>
      <w:szCs w:val="20"/>
      <w:lang w:val="uk-UA" w:eastAsia="ru-RU"/>
    </w:rPr>
  </w:style>
  <w:style w:type="paragraph" w:customStyle="1" w:styleId="14">
    <w:name w:val="Обычный1"/>
    <w:rsid w:val="009C12E5"/>
    <w:pPr>
      <w:spacing w:after="0" w:line="240" w:lineRule="auto"/>
    </w:pPr>
    <w:rPr>
      <w:rFonts w:ascii="Times New Roman" w:eastAsia="Times New Roman" w:hAnsi="Times New Roman" w:cs="Times New Roman"/>
      <w:snapToGrid w:val="0"/>
      <w:sz w:val="32"/>
      <w:szCs w:val="20"/>
      <w:lang w:eastAsia="ru-RU"/>
    </w:rPr>
  </w:style>
  <w:style w:type="table" w:customStyle="1" w:styleId="15">
    <w:name w:val="Сетка таблицы1"/>
    <w:basedOn w:val="a1"/>
    <w:next w:val="a8"/>
    <w:uiPriority w:val="59"/>
    <w:rsid w:val="009C12E5"/>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wmf"/><Relationship Id="rId21" Type="http://schemas.openxmlformats.org/officeDocument/2006/relationships/image" Target="media/image13.png"/><Relationship Id="rId34" Type="http://schemas.openxmlformats.org/officeDocument/2006/relationships/image" Target="media/image26.emf"/><Relationship Id="rId42" Type="http://schemas.openxmlformats.org/officeDocument/2006/relationships/oleObject" Target="embeddings/oleObject3.bin"/><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oleObject" Target="embeddings/oleObject2.bin"/><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image" Target="media/image38.jpeg"/><Relationship Id="rId57" Type="http://schemas.openxmlformats.org/officeDocument/2006/relationships/image" Target="media/image46.png"/><Relationship Id="rId61" Type="http://schemas.openxmlformats.org/officeDocument/2006/relationships/image" Target="media/image50.png"/><Relationship Id="rId10" Type="http://schemas.openxmlformats.org/officeDocument/2006/relationships/oleObject" Target="embeddings/oleObject1.bin"/><Relationship Id="rId19" Type="http://schemas.openxmlformats.org/officeDocument/2006/relationships/image" Target="media/image11.png"/><Relationship Id="rId31" Type="http://schemas.openxmlformats.org/officeDocument/2006/relationships/image" Target="media/image23.emf"/><Relationship Id="rId44" Type="http://schemas.openxmlformats.org/officeDocument/2006/relationships/oleObject" Target="embeddings/oleObject4.bin"/><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hyperlink" Target="http://ua-referat.com/%D0%9C%D0%B0%D1%82%D0%B5%D1%80%D1%96%D0%B0%D0%BB%D0%BE%D0%B7%D0%BD%D0%B0%D0%B2%D1%81%D1%82%D0%B2%D0%B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image" Target="media/image33.wmf"/><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8" Type="http://schemas.openxmlformats.org/officeDocument/2006/relationships/image" Target="media/image1.png"/><Relationship Id="rId51" Type="http://schemas.openxmlformats.org/officeDocument/2006/relationships/image" Target="media/image40.png"/><Relationship Id="rId3" Type="http://schemas.microsoft.com/office/2007/relationships/stylesWithEffects" Target="stylesWithEffect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emf"/><Relationship Id="rId38" Type="http://schemas.openxmlformats.org/officeDocument/2006/relationships/image" Target="media/image30.jpeg"/><Relationship Id="rId46" Type="http://schemas.openxmlformats.org/officeDocument/2006/relationships/image" Target="media/image35.png"/><Relationship Id="rId59" Type="http://schemas.openxmlformats.org/officeDocument/2006/relationships/image" Target="media/image48.jpeg"/><Relationship Id="rId6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2.wmf"/><Relationship Id="rId54" Type="http://schemas.openxmlformats.org/officeDocument/2006/relationships/image" Target="media/image43.jpeg"/><Relationship Id="rId62" Type="http://schemas.openxmlformats.org/officeDocument/2006/relationships/image" Target="media/image5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1</Pages>
  <Words>92119</Words>
  <Characters>52508</Characters>
  <Application>Microsoft Office Word</Application>
  <DocSecurity>0</DocSecurity>
  <Lines>437</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Женя logeka Лосев</dc:creator>
  <cp:keywords/>
  <dc:description/>
  <cp:lastModifiedBy>Admin</cp:lastModifiedBy>
  <cp:revision>22</cp:revision>
  <dcterms:created xsi:type="dcterms:W3CDTF">2019-12-10T20:35:00Z</dcterms:created>
  <dcterms:modified xsi:type="dcterms:W3CDTF">2019-12-28T16:47:00Z</dcterms:modified>
</cp:coreProperties>
</file>