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98" w:rsidRDefault="00777798" w:rsidP="00D329AE">
      <w:pPr>
        <w:pStyle w:val="1"/>
        <w:spacing w:before="0"/>
        <w:jc w:val="center"/>
        <w:rPr>
          <w:rFonts w:ascii="Verdana" w:hAnsi="Verdana"/>
          <w:sz w:val="24"/>
          <w:szCs w:val="24"/>
          <w:lang w:val="ru-RU"/>
        </w:rPr>
      </w:pPr>
      <w:bookmarkStart w:id="0" w:name="_Toc352105978"/>
    </w:p>
    <w:p w:rsidR="00D329AE" w:rsidRPr="00D329AE" w:rsidRDefault="00D329AE" w:rsidP="00D329AE">
      <w:pPr>
        <w:pStyle w:val="1"/>
        <w:spacing w:before="0"/>
        <w:jc w:val="center"/>
        <w:rPr>
          <w:rFonts w:ascii="Verdana" w:hAnsi="Verdana"/>
          <w:sz w:val="24"/>
          <w:szCs w:val="24"/>
          <w:lang w:val="ru-RU"/>
        </w:rPr>
      </w:pPr>
      <w:r w:rsidRPr="00D329AE">
        <w:rPr>
          <w:rFonts w:ascii="Verdana" w:hAnsi="Verdana"/>
          <w:sz w:val="24"/>
          <w:szCs w:val="24"/>
          <w:lang w:val="ru-RU"/>
        </w:rPr>
        <w:t>Ефективність впровадження електронної комерції в Україні</w:t>
      </w:r>
      <w:bookmarkEnd w:id="0"/>
    </w:p>
    <w:p w:rsidR="00D329AE" w:rsidRPr="00D329AE" w:rsidRDefault="00D329AE" w:rsidP="00D329AE">
      <w:pPr>
        <w:pStyle w:val="1"/>
        <w:spacing w:before="0"/>
        <w:jc w:val="center"/>
        <w:rPr>
          <w:rFonts w:ascii="Verdana" w:hAnsi="Verdana"/>
          <w:b w:val="0"/>
          <w:sz w:val="22"/>
          <w:szCs w:val="22"/>
          <w:lang w:val="ru-RU"/>
        </w:rPr>
      </w:pPr>
      <w:bookmarkStart w:id="1" w:name="_Toc352105979"/>
      <w:r w:rsidRPr="00D329AE">
        <w:rPr>
          <w:rFonts w:ascii="Verdana" w:hAnsi="Verdana"/>
          <w:b w:val="0"/>
          <w:sz w:val="22"/>
          <w:szCs w:val="22"/>
          <w:lang w:val="ru-RU"/>
        </w:rPr>
        <w:t>Макарюк К.С.,ст. викл. каф. мен-ту Шеховцова І.А.</w:t>
      </w:r>
      <w:bookmarkEnd w:id="1"/>
    </w:p>
    <w:p w:rsidR="00D329AE" w:rsidRPr="000275C2" w:rsidRDefault="00D329AE" w:rsidP="00D329AE">
      <w:pPr>
        <w:spacing w:after="0" w:line="240" w:lineRule="auto"/>
        <w:jc w:val="center"/>
        <w:rPr>
          <w:rFonts w:ascii="Verdana" w:hAnsi="Verdana"/>
          <w:b/>
        </w:rPr>
      </w:pPr>
      <w:r w:rsidRPr="000275C2">
        <w:rPr>
          <w:rFonts w:ascii="Verdana" w:hAnsi="Verdana"/>
          <w:b/>
        </w:rPr>
        <w:t>Національний технічний університет України «КПІ»</w:t>
      </w:r>
    </w:p>
    <w:p w:rsidR="00D329AE" w:rsidRPr="00777798" w:rsidRDefault="00D329AE" w:rsidP="00D329AE">
      <w:pPr>
        <w:spacing w:after="0" w:line="240" w:lineRule="auto"/>
        <w:jc w:val="center"/>
        <w:rPr>
          <w:rFonts w:ascii="Verdana" w:hAnsi="Verdana"/>
          <w:i/>
          <w:lang w:val="en-US"/>
        </w:rPr>
      </w:pPr>
      <w:r w:rsidRPr="000275C2">
        <w:rPr>
          <w:rFonts w:ascii="Verdana" w:hAnsi="Verdana"/>
          <w:i/>
        </w:rPr>
        <w:t xml:space="preserve">E-mail: </w:t>
      </w:r>
      <w:hyperlink r:id="rId7" w:history="1">
        <w:r w:rsidRPr="000275C2">
          <w:rPr>
            <w:rFonts w:ascii="Verdana" w:hAnsi="Verdana"/>
            <w:i/>
            <w:u w:val="single"/>
          </w:rPr>
          <w:t>karinamakarjuk@bigmir.net</w:t>
        </w:r>
      </w:hyperlink>
      <w:r w:rsidRPr="000275C2">
        <w:rPr>
          <w:rFonts w:ascii="Verdana" w:hAnsi="Verdana"/>
          <w:i/>
        </w:rPr>
        <w:t xml:space="preserve">, </w:t>
      </w:r>
      <w:hyperlink r:id="rId8" w:history="1">
        <w:r w:rsidR="00777798" w:rsidRPr="00A15C10">
          <w:rPr>
            <w:rStyle w:val="af4"/>
            <w:rFonts w:ascii="Verdana" w:hAnsi="Verdana"/>
            <w:i/>
          </w:rPr>
          <w:t>shia@meta.ua</w:t>
        </w:r>
      </w:hyperlink>
    </w:p>
    <w:p w:rsidR="00777798" w:rsidRPr="00777798" w:rsidRDefault="00777798" w:rsidP="00D329AE">
      <w:pPr>
        <w:spacing w:after="0" w:line="240" w:lineRule="auto"/>
        <w:jc w:val="center"/>
        <w:rPr>
          <w:rFonts w:ascii="Verdana" w:hAnsi="Verdana"/>
          <w:i/>
          <w:lang w:val="en-US"/>
        </w:rPr>
      </w:pP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 xml:space="preserve">Інформаційні технології в Україні на сьогоднішній день знаходяться в умовах стрімкого розвитку. Саме це призвело до виникнення нових суб’єктів торгової діяльності, серед яких найбільш успішним є розвиток електронної комерції. </w:t>
      </w: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Електронна комерція – це сфера цифрової економіки, яка включає в себе всі фінансові та торговельні трансакції, які здійснюються за допомогою комп’ютерних мереж, і бізнес-процеси, пов’язані з проведенням таких трансакцій.</w:t>
      </w: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Однією з проблем розвитку електронної комерції, безумовно, є недосконалість нормативно-правової бази України, відсутність належної кількості засобів електронних платежів та порівняно мала кількість користувачів мережі Інтернет.</w:t>
      </w: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 xml:space="preserve">На сьогоднішній день електронна комерція розвивається не так швидко, як інші галузі, проте вона має великі перспективи на подальший розвиток. </w:t>
      </w: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Серед переваг електронної комерції можна виділити наступні: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значна економія часу на пошук необхідного товару або послуги;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економія грошей, адже електронні магазини не орендують приміщень, тому товари в таких магазинах коштують значно дешевше;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швидкість та зручність здійснення операцій;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можливість придбати ексклюзивні товари.</w:t>
      </w: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Але не дивлячись на низку переваг, електронна комерція в Україні ще не набула такого розповсюдження, як в інших країнах Європи.</w:t>
      </w: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Основними причинами цього є: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доступ до глобальної мережі Інтернет мають лише мешканці великих міст;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недосконала нормативно-правова база, яка не дає гарантій дотримання всіх зобов’язань;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невисока поширеність використання кредитних карт та інших засобів оплати;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незначна кількість реально діючих електронних магазинів;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існують обмеження у виборі товарів та послуг;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відсутність кваліфікованих кадрів, які могли б ефективно працювати в галузі електронної торгівлі.</w:t>
      </w: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Однак, не дивлячись на ряд існуючих проблем, електронна комерція набирає стрімких обертів та набуває все більшої популярності; лише за останні 10 років кількість Інтернет-магазинів зросла майже в 60 разів.</w:t>
      </w: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У зв’язку з цим доцільно провести такі заходи: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розширити засоби телекомунікації на території України та впровадити їх в усі сфери людського життя;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створити належну інфраструктуру;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впровадити навчальний курс щодо роботи з Інтернетом, як у середніх так і в вищих навчальних закладах;</w:t>
      </w:r>
    </w:p>
    <w:p w:rsidR="00D329AE" w:rsidRPr="000275C2" w:rsidRDefault="00D329AE" w:rsidP="00D329A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створити масштабний Інтернет-портал.</w:t>
      </w: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Отже, ефективність впровадження електронної комерції в Україні залишається актуальним питанням на сьогоднішній день. Вирішення низки проблем, пов’язаних з цим процесом, значною мірою залежить від сприятливої законодавчої бази і, звичайно ж, від стабільної економічної ситуації в Україні.</w:t>
      </w:r>
    </w:p>
    <w:p w:rsidR="00777798" w:rsidRDefault="00777798" w:rsidP="00D329AE">
      <w:pPr>
        <w:spacing w:after="0" w:line="240" w:lineRule="auto"/>
        <w:ind w:firstLine="567"/>
        <w:jc w:val="both"/>
        <w:rPr>
          <w:rFonts w:ascii="Verdana" w:hAnsi="Verdana"/>
          <w:b/>
          <w:sz w:val="18"/>
          <w:szCs w:val="18"/>
          <w:lang w:val="ru-RU"/>
        </w:rPr>
      </w:pPr>
    </w:p>
    <w:p w:rsidR="00D329AE" w:rsidRPr="000275C2" w:rsidRDefault="00D329AE" w:rsidP="00D329AE">
      <w:pPr>
        <w:spacing w:after="0" w:line="240" w:lineRule="auto"/>
        <w:ind w:firstLine="567"/>
        <w:jc w:val="both"/>
        <w:rPr>
          <w:rFonts w:ascii="Verdana" w:hAnsi="Verdana"/>
          <w:b/>
          <w:sz w:val="18"/>
          <w:szCs w:val="18"/>
        </w:rPr>
      </w:pPr>
      <w:r w:rsidRPr="000275C2">
        <w:rPr>
          <w:rFonts w:ascii="Verdana" w:hAnsi="Verdana"/>
          <w:b/>
          <w:sz w:val="18"/>
          <w:szCs w:val="18"/>
        </w:rPr>
        <w:t>Список літературних джерел</w:t>
      </w:r>
    </w:p>
    <w:p w:rsidR="00D329AE" w:rsidRPr="000275C2" w:rsidRDefault="00D329AE" w:rsidP="00D329AE">
      <w:pPr>
        <w:spacing w:after="0" w:line="240" w:lineRule="auto"/>
        <w:ind w:firstLine="284"/>
        <w:jc w:val="both"/>
        <w:rPr>
          <w:rFonts w:ascii="Verdana" w:eastAsia="Times New Roman" w:hAnsi="Verdana"/>
          <w:sz w:val="18"/>
          <w:szCs w:val="18"/>
          <w:lang w:eastAsia="ru-RU"/>
        </w:rPr>
      </w:pPr>
      <w:r w:rsidRPr="000275C2">
        <w:rPr>
          <w:rFonts w:ascii="Verdana" w:eastAsia="Times New Roman" w:hAnsi="Verdana"/>
          <w:sz w:val="18"/>
          <w:szCs w:val="18"/>
          <w:lang w:eastAsia="ru-RU"/>
        </w:rPr>
        <w:t>1. Аспір А.М. Гресь. Ринок електронної торгівлі в Україні та його потенціал / Науковий вісник, 2004. - 225-230 с.</w:t>
      </w:r>
    </w:p>
    <w:p w:rsidR="00D329AE" w:rsidRPr="000275C2" w:rsidRDefault="00D329AE" w:rsidP="00D329AE">
      <w:pPr>
        <w:spacing w:after="0" w:line="240" w:lineRule="auto"/>
        <w:ind w:firstLine="284"/>
        <w:jc w:val="both"/>
        <w:rPr>
          <w:rFonts w:ascii="Verdana" w:eastAsia="Times New Roman" w:hAnsi="Verdana"/>
          <w:sz w:val="18"/>
          <w:szCs w:val="18"/>
          <w:lang w:eastAsia="ru-RU"/>
        </w:rPr>
      </w:pPr>
      <w:r w:rsidRPr="000275C2">
        <w:rPr>
          <w:rFonts w:ascii="Verdana" w:eastAsia="Times New Roman" w:hAnsi="Verdana"/>
          <w:sz w:val="18"/>
          <w:szCs w:val="18"/>
          <w:lang w:eastAsia="ru-RU"/>
        </w:rPr>
        <w:t>2. Мельник О.В. Електронна комерція як складова частина електронного бізнесу [Електроний ресурс] / О.В. Мельник // Сьома всеукраїнська наук.-практ. інтернет-конф. &lt;&lt;Соціум. Наука. Культура &gt;&gt;. - Режим доступу: http://intkonf.org/melnik-ov-elektronna-komertsiya-yak-skladova-shastina-elektronnogo-biznesu.</w:t>
      </w:r>
    </w:p>
    <w:p w:rsidR="001C18CD" w:rsidRPr="00D329AE" w:rsidRDefault="001C18CD" w:rsidP="00D329AE">
      <w:pPr>
        <w:rPr>
          <w:szCs w:val="18"/>
        </w:rPr>
      </w:pPr>
    </w:p>
    <w:sectPr w:rsidR="001C18CD" w:rsidRPr="00D329AE" w:rsidSect="00F31707">
      <w:footerReference w:type="default" r:id="rId9"/>
      <w:pgSz w:w="11906" w:h="16838"/>
      <w:pgMar w:top="851" w:right="707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E19" w:rsidRDefault="007B2E19" w:rsidP="00842066">
      <w:pPr>
        <w:spacing w:after="0" w:line="240" w:lineRule="auto"/>
      </w:pPr>
      <w:r>
        <w:separator/>
      </w:r>
    </w:p>
  </w:endnote>
  <w:endnote w:type="continuationSeparator" w:id="1">
    <w:p w:rsidR="007B2E19" w:rsidRDefault="007B2E19" w:rsidP="00842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67360"/>
      <w:docPartObj>
        <w:docPartGallery w:val="Page Numbers (Bottom of Page)"/>
        <w:docPartUnique/>
      </w:docPartObj>
    </w:sdtPr>
    <w:sdtContent>
      <w:p w:rsidR="00842066" w:rsidRDefault="00D329AE">
        <w:pPr>
          <w:pStyle w:val="af7"/>
        </w:pPr>
        <w:r>
          <w:rPr>
            <w:lang w:val="ru-RU"/>
          </w:rPr>
          <w:t>23</w:t>
        </w:r>
      </w:p>
    </w:sdtContent>
  </w:sdt>
  <w:p w:rsidR="00842066" w:rsidRDefault="0084206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E19" w:rsidRDefault="007B2E19" w:rsidP="00842066">
      <w:pPr>
        <w:spacing w:after="0" w:line="240" w:lineRule="auto"/>
      </w:pPr>
      <w:r>
        <w:separator/>
      </w:r>
    </w:p>
  </w:footnote>
  <w:footnote w:type="continuationSeparator" w:id="1">
    <w:p w:rsidR="007B2E19" w:rsidRDefault="007B2E19" w:rsidP="00842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95345"/>
    <w:multiLevelType w:val="hybridMultilevel"/>
    <w:tmpl w:val="1D583EEE"/>
    <w:lvl w:ilvl="0" w:tplc="5CFA71E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3C541360"/>
    <w:multiLevelType w:val="hybridMultilevel"/>
    <w:tmpl w:val="D6C033E4"/>
    <w:lvl w:ilvl="0" w:tplc="DDDE09A6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A5550ED"/>
    <w:multiLevelType w:val="hybridMultilevel"/>
    <w:tmpl w:val="154A2BA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88" w:hanging="360"/>
      </w:pPr>
    </w:lvl>
    <w:lvl w:ilvl="2" w:tplc="0422001B" w:tentative="1">
      <w:start w:val="1"/>
      <w:numFmt w:val="lowerRoman"/>
      <w:lvlText w:val="%3."/>
      <w:lvlJc w:val="right"/>
      <w:pPr>
        <w:ind w:left="1308" w:hanging="180"/>
      </w:pPr>
    </w:lvl>
    <w:lvl w:ilvl="3" w:tplc="0422000F" w:tentative="1">
      <w:start w:val="1"/>
      <w:numFmt w:val="decimal"/>
      <w:lvlText w:val="%4."/>
      <w:lvlJc w:val="left"/>
      <w:pPr>
        <w:ind w:left="2028" w:hanging="360"/>
      </w:pPr>
    </w:lvl>
    <w:lvl w:ilvl="4" w:tplc="04220019" w:tentative="1">
      <w:start w:val="1"/>
      <w:numFmt w:val="lowerLetter"/>
      <w:lvlText w:val="%5."/>
      <w:lvlJc w:val="left"/>
      <w:pPr>
        <w:ind w:left="2748" w:hanging="360"/>
      </w:pPr>
    </w:lvl>
    <w:lvl w:ilvl="5" w:tplc="0422001B" w:tentative="1">
      <w:start w:val="1"/>
      <w:numFmt w:val="lowerRoman"/>
      <w:lvlText w:val="%6."/>
      <w:lvlJc w:val="right"/>
      <w:pPr>
        <w:ind w:left="3468" w:hanging="180"/>
      </w:pPr>
    </w:lvl>
    <w:lvl w:ilvl="6" w:tplc="0422000F" w:tentative="1">
      <w:start w:val="1"/>
      <w:numFmt w:val="decimal"/>
      <w:lvlText w:val="%7."/>
      <w:lvlJc w:val="left"/>
      <w:pPr>
        <w:ind w:left="4188" w:hanging="360"/>
      </w:pPr>
    </w:lvl>
    <w:lvl w:ilvl="7" w:tplc="04220019" w:tentative="1">
      <w:start w:val="1"/>
      <w:numFmt w:val="lowerLetter"/>
      <w:lvlText w:val="%8."/>
      <w:lvlJc w:val="left"/>
      <w:pPr>
        <w:ind w:left="4908" w:hanging="360"/>
      </w:pPr>
    </w:lvl>
    <w:lvl w:ilvl="8" w:tplc="0422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">
    <w:nsid w:val="742877C6"/>
    <w:multiLevelType w:val="hybridMultilevel"/>
    <w:tmpl w:val="6966CB40"/>
    <w:lvl w:ilvl="0" w:tplc="ED9E6976">
      <w:numFmt w:val="bullet"/>
      <w:lvlText w:val="-"/>
      <w:lvlJc w:val="left"/>
      <w:pPr>
        <w:ind w:left="927" w:hanging="360"/>
      </w:pPr>
      <w:rPr>
        <w:rFonts w:ascii="Verdana" w:eastAsia="Calibr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066"/>
    <w:rsid w:val="000A4DF5"/>
    <w:rsid w:val="001C18CD"/>
    <w:rsid w:val="001C4033"/>
    <w:rsid w:val="00397084"/>
    <w:rsid w:val="00485B02"/>
    <w:rsid w:val="004C3C43"/>
    <w:rsid w:val="006B27E3"/>
    <w:rsid w:val="00777798"/>
    <w:rsid w:val="00793DEB"/>
    <w:rsid w:val="007B2E19"/>
    <w:rsid w:val="00800172"/>
    <w:rsid w:val="00842066"/>
    <w:rsid w:val="009604D0"/>
    <w:rsid w:val="0098493A"/>
    <w:rsid w:val="009E7F0F"/>
    <w:rsid w:val="00BC0205"/>
    <w:rsid w:val="00D329AE"/>
    <w:rsid w:val="00F31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6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qFormat/>
    <w:rsid w:val="00485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B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B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5B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5B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5B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5B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5B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85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85B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85B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85B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85B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85B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85B0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85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85B02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485B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485B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85B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485B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85B02"/>
    <w:rPr>
      <w:b/>
      <w:bCs/>
    </w:rPr>
  </w:style>
  <w:style w:type="character" w:styleId="a9">
    <w:name w:val="Emphasis"/>
    <w:basedOn w:val="a0"/>
    <w:uiPriority w:val="20"/>
    <w:qFormat/>
    <w:rsid w:val="00485B02"/>
    <w:rPr>
      <w:i/>
      <w:iCs/>
    </w:rPr>
  </w:style>
  <w:style w:type="paragraph" w:styleId="aa">
    <w:name w:val="No Spacing"/>
    <w:uiPriority w:val="1"/>
    <w:qFormat/>
    <w:rsid w:val="00485B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85B02"/>
    <w:pPr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485B02"/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485B0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85B0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85B0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85B0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85B0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85B0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85B0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85B0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85B02"/>
    <w:pPr>
      <w:outlineLvl w:val="9"/>
    </w:pPr>
  </w:style>
  <w:style w:type="character" w:styleId="af4">
    <w:name w:val="Hyperlink"/>
    <w:uiPriority w:val="99"/>
    <w:unhideWhenUsed/>
    <w:rsid w:val="00842066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842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42066"/>
    <w:rPr>
      <w:rFonts w:ascii="Calibri" w:eastAsia="Calibri" w:hAnsi="Calibri" w:cs="Times New Roman"/>
      <w:lang w:val="uk-UA" w:bidi="ar-SA"/>
    </w:rPr>
  </w:style>
  <w:style w:type="paragraph" w:styleId="af7">
    <w:name w:val="footer"/>
    <w:basedOn w:val="a"/>
    <w:link w:val="af8"/>
    <w:uiPriority w:val="99"/>
    <w:unhideWhenUsed/>
    <w:rsid w:val="00842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42066"/>
    <w:rPr>
      <w:rFonts w:ascii="Calibri" w:eastAsia="Calibri" w:hAnsi="Calibri" w:cs="Times New Roman"/>
      <w:lang w:val="uk-UA" w:bidi="ar-SA"/>
    </w:rPr>
  </w:style>
  <w:style w:type="character" w:customStyle="1" w:styleId="apple-converted-space">
    <w:name w:val="apple-converted-space"/>
    <w:basedOn w:val="a0"/>
    <w:rsid w:val="00BC0205"/>
  </w:style>
  <w:style w:type="paragraph" w:styleId="23">
    <w:name w:val="Body Text Indent 2"/>
    <w:basedOn w:val="a"/>
    <w:link w:val="24"/>
    <w:uiPriority w:val="99"/>
    <w:unhideWhenUsed/>
    <w:rsid w:val="00BC02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C020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a@meta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rinamakarjuk@bigmi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2797</Characters>
  <Application>Microsoft Office Word</Application>
  <DocSecurity>0</DocSecurity>
  <Lines>23</Lines>
  <Paragraphs>6</Paragraphs>
  <ScaleCrop>false</ScaleCrop>
  <Company>None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dmitrun'</dc:creator>
  <cp:keywords/>
  <dc:description/>
  <cp:lastModifiedBy>dmitrun'</cp:lastModifiedBy>
  <cp:revision>3</cp:revision>
  <dcterms:created xsi:type="dcterms:W3CDTF">2013-10-02T12:31:00Z</dcterms:created>
  <dcterms:modified xsi:type="dcterms:W3CDTF">2013-10-02T12:32:00Z</dcterms:modified>
</cp:coreProperties>
</file>