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709" w:rsidRPr="00CE2709" w:rsidRDefault="00CE2709" w:rsidP="00CE2709">
      <w:pPr>
        <w:pStyle w:val="1"/>
        <w:spacing w:before="0"/>
        <w:jc w:val="center"/>
        <w:rPr>
          <w:rFonts w:ascii="Verdana" w:hAnsi="Verdana"/>
          <w:sz w:val="24"/>
          <w:szCs w:val="24"/>
          <w:lang w:val="ru-RU"/>
        </w:rPr>
      </w:pPr>
      <w:bookmarkStart w:id="0" w:name="_Toc352105980"/>
      <w:r w:rsidRPr="00CE2709">
        <w:rPr>
          <w:rFonts w:ascii="Verdana" w:hAnsi="Verdana"/>
          <w:sz w:val="24"/>
          <w:szCs w:val="24"/>
          <w:lang w:val="ru-RU"/>
        </w:rPr>
        <w:t>Кваліфікаційні вимоги до менеджерів зі збуту флексографічних підприємств в аспекті підвищення споживчої цінності упаковки</w:t>
      </w:r>
      <w:bookmarkEnd w:id="0"/>
    </w:p>
    <w:p w:rsidR="00CE2709" w:rsidRPr="00CE2709" w:rsidRDefault="00CE2709" w:rsidP="00CE2709">
      <w:pPr>
        <w:pStyle w:val="1"/>
        <w:spacing w:before="0"/>
        <w:jc w:val="center"/>
        <w:rPr>
          <w:rFonts w:ascii="Verdana" w:hAnsi="Verdana"/>
          <w:b w:val="0"/>
          <w:sz w:val="22"/>
          <w:szCs w:val="22"/>
          <w:lang w:val="ru-RU"/>
        </w:rPr>
      </w:pPr>
      <w:bookmarkStart w:id="1" w:name="_Toc352105981"/>
      <w:r w:rsidRPr="00CE2709">
        <w:rPr>
          <w:rFonts w:ascii="Verdana" w:hAnsi="Verdana"/>
          <w:b w:val="0"/>
          <w:sz w:val="22"/>
          <w:szCs w:val="22"/>
          <w:lang w:val="ru-RU"/>
        </w:rPr>
        <w:t>Мельничук В.М.</w:t>
      </w:r>
      <w:bookmarkEnd w:id="1"/>
    </w:p>
    <w:p w:rsidR="00CE2709" w:rsidRPr="000275C2" w:rsidRDefault="00CE2709" w:rsidP="00CE2709">
      <w:pPr>
        <w:autoSpaceDE w:val="0"/>
        <w:autoSpaceDN w:val="0"/>
        <w:adjustRightInd w:val="0"/>
        <w:spacing w:after="0" w:line="240" w:lineRule="auto"/>
        <w:jc w:val="center"/>
        <w:rPr>
          <w:rFonts w:ascii="Verdana" w:hAnsi="Verdana"/>
          <w:b/>
        </w:rPr>
      </w:pPr>
      <w:r w:rsidRPr="000275C2">
        <w:rPr>
          <w:rFonts w:ascii="Verdana" w:hAnsi="Verdana"/>
          <w:b/>
        </w:rPr>
        <w:t>Національний технічний університет України «КПІ»</w:t>
      </w:r>
    </w:p>
    <w:p w:rsidR="00CE2709" w:rsidRPr="000275C2" w:rsidRDefault="00CE2709" w:rsidP="00CE2709">
      <w:pPr>
        <w:autoSpaceDE w:val="0"/>
        <w:autoSpaceDN w:val="0"/>
        <w:adjustRightInd w:val="0"/>
        <w:spacing w:after="0" w:line="240" w:lineRule="auto"/>
        <w:jc w:val="center"/>
        <w:rPr>
          <w:rFonts w:ascii="Verdana" w:hAnsi="Verdana"/>
          <w:i/>
          <w:iCs/>
        </w:rPr>
      </w:pPr>
      <w:r w:rsidRPr="000275C2">
        <w:rPr>
          <w:rFonts w:ascii="Verdana" w:hAnsi="Verdana"/>
          <w:i/>
          <w:iCs/>
        </w:rPr>
        <w:t xml:space="preserve">E-mail: </w:t>
      </w:r>
      <w:hyperlink r:id="rId7" w:history="1">
        <w:r w:rsidRPr="000275C2">
          <w:rPr>
            <w:rStyle w:val="af4"/>
            <w:rFonts w:ascii="Verdana" w:hAnsi="Verdana"/>
            <w:i/>
            <w:iCs/>
            <w:color w:val="auto"/>
          </w:rPr>
          <w:t>vm_melnychuk@ukr.net</w:t>
        </w:r>
      </w:hyperlink>
    </w:p>
    <w:p w:rsidR="00CE2709" w:rsidRPr="000275C2" w:rsidRDefault="00CE2709" w:rsidP="00CE2709">
      <w:pPr>
        <w:autoSpaceDE w:val="0"/>
        <w:autoSpaceDN w:val="0"/>
        <w:adjustRightInd w:val="0"/>
        <w:spacing w:after="0" w:line="240" w:lineRule="auto"/>
        <w:jc w:val="center"/>
        <w:rPr>
          <w:rFonts w:ascii="Verdana" w:hAnsi="Verdana"/>
          <w:i/>
          <w:iCs/>
        </w:rPr>
      </w:pPr>
      <w:r w:rsidRPr="000275C2">
        <w:rPr>
          <w:rFonts w:ascii="Verdana" w:hAnsi="Verdana"/>
        </w:rPr>
        <w:t>Науковий керівник: д.е.н., проф. Шульгіна Л.М.</w:t>
      </w:r>
    </w:p>
    <w:p w:rsidR="00CE2709" w:rsidRPr="000275C2" w:rsidRDefault="00CE2709" w:rsidP="00CE2709">
      <w:pPr>
        <w:spacing w:after="0" w:line="240" w:lineRule="auto"/>
        <w:ind w:firstLine="567"/>
        <w:jc w:val="both"/>
        <w:rPr>
          <w:rFonts w:ascii="Verdana" w:hAnsi="Verdana"/>
          <w:sz w:val="18"/>
          <w:szCs w:val="18"/>
        </w:rPr>
      </w:pPr>
      <w:r w:rsidRPr="000275C2">
        <w:rPr>
          <w:rFonts w:ascii="Verdana" w:hAnsi="Verdana"/>
          <w:sz w:val="18"/>
          <w:szCs w:val="18"/>
        </w:rPr>
        <w:t>Споживча нематеріальна цінність упаковки на рівні флексографічного підприємства формується шляхом створення оптимальних умов роботи із замовниками та розвитком відповідних відносин зі споживачами (виробниками масла). За результатами попередніх досліджень встановлено, що основну функцію у формуванні нематеріальної споживчої цінності упаковки виконує менеджер зі збуту, який у більшості випадків одночасно є менеджером проекту. Він вивчає потреби замовника (виробника продуктів харчування), умови його роботи, тобто отримує та опрацьовує усю вхідну інформацію, а потім трансформує цю інформацію у відповідні завдання іншим відділам підприємства (рис. 1). Саме тому керівництву флексографічних підприємств для підвищення рівня нематеріальної споживчої цінності доцільно, по-перше, приділяти достатньо уваги рівню кваліфікації та навчанню менеджерів зі збуту, а по-друге, необхідно організувати роботу всього підприємства належним чином, враховуючи відповідне організаційне забезпечення кожного проекту.</w:t>
      </w:r>
    </w:p>
    <w:p w:rsidR="00CE2709" w:rsidRPr="000275C2" w:rsidRDefault="00CE2709" w:rsidP="00CE2709">
      <w:pPr>
        <w:spacing w:after="0" w:line="240" w:lineRule="auto"/>
        <w:ind w:firstLine="567"/>
        <w:jc w:val="both"/>
        <w:rPr>
          <w:rFonts w:ascii="Verdana" w:hAnsi="Verdana"/>
          <w:sz w:val="18"/>
          <w:szCs w:val="18"/>
        </w:rPr>
      </w:pPr>
      <w:r w:rsidRPr="000275C2">
        <w:rPr>
          <w:rFonts w:ascii="Verdana" w:hAnsi="Verdana"/>
          <w:sz w:val="18"/>
          <w:szCs w:val="18"/>
        </w:rPr>
        <w:t>У процесі дослідження кваліфікаційних характеристик менеджерів зі збуту флексографічного підприємства було встановлено, що до них висуваються найвищі вимоги, які разом складають високий рівень професіоналізму, а саме: поєднання рис адміністратора та лідера; вміння враховувати інтереси всіх сторін, що беруть участь у бізнесі (як замовників – виробників продуктів харчування, так і флексографічних підприємств); наполегливість і комунікабельність; уміння бути стратегом, перетворювати інформацію у факти, а їх – у знання; спроможність добувати та фільтрувати інформацію, вибирати з неї найважливішу для певного моменту та /чи акумулювати на перспективу; визначати важливість інформації, її багатоаспектність; уміння переконувати та інші.</w:t>
      </w:r>
    </w:p>
    <w:p w:rsidR="00CE2709" w:rsidRPr="000275C2" w:rsidRDefault="00CE2709" w:rsidP="00CE2709">
      <w:pPr>
        <w:spacing w:after="0" w:line="240" w:lineRule="auto"/>
        <w:ind w:firstLine="567"/>
        <w:jc w:val="both"/>
        <w:rPr>
          <w:rFonts w:ascii="Verdana" w:hAnsi="Verdana"/>
          <w:sz w:val="18"/>
          <w:szCs w:val="18"/>
        </w:rPr>
      </w:pPr>
    </w:p>
    <w:p w:rsidR="00CE2709" w:rsidRPr="000275C2" w:rsidRDefault="00CE2709" w:rsidP="00CE2709">
      <w:pPr>
        <w:autoSpaceDE w:val="0"/>
        <w:autoSpaceDN w:val="0"/>
        <w:adjustRightInd w:val="0"/>
        <w:spacing w:after="0" w:line="240" w:lineRule="auto"/>
        <w:jc w:val="both"/>
        <w:rPr>
          <w:rFonts w:ascii="Verdana" w:hAnsi="Verdana"/>
          <w:sz w:val="18"/>
          <w:szCs w:val="18"/>
        </w:rPr>
      </w:pPr>
      <w:r w:rsidRPr="000275C2">
        <w:rPr>
          <w:rFonts w:ascii="Verdana" w:hAnsi="Verdana"/>
          <w:noProof/>
          <w:sz w:val="18"/>
          <w:szCs w:val="18"/>
          <w:lang w:eastAsia="ru-RU"/>
        </w:rPr>
      </w:r>
      <w:r w:rsidRPr="000275C2">
        <w:rPr>
          <w:rFonts w:ascii="Verdana" w:hAnsi="Verdana"/>
          <w:noProof/>
          <w:sz w:val="18"/>
          <w:szCs w:val="18"/>
          <w:lang w:eastAsia="ru-RU"/>
        </w:rPr>
        <w:pict>
          <v:group id="Группа 1" o:spid="_x0000_s1026" style="width:474.45pt;height:157.55pt;mso-position-horizontal-relative:char;mso-position-vertical-relative:line" coordorigin="595,2734" coordsize="10307,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">
            <v:rect id="Rectangle 3" o:spid="_x0000_s1027" style="position:absolute;left:2582;top:2855;width:1435;height:377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yOLMEA&#10;AADaAAAADwAAAGRycy9kb3ducmV2LnhtbESP0WrCQBRE3wv9h+UWfGs2URBJs4ottkTwJWk/4JK9&#10;zQazd0N21fj3riD4OMzMGabYTLYXZxp951hBlqQgiBunO24V/P1+v69A+ICssXdMCq7kYbN+fSkw&#10;1+7CFZ3r0IoIYZ+jAhPCkEvpG0MWfeIG4uj9u9FiiHJspR7xEuG2l/M0XUqLHccFgwN9GWqO9ckq&#10;OHhTf+4w86mt3I8p+0Xm9gulZm/T9gNEoCk8w492qRXM4X4l3gC5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MjizBAAAA2gAAAA8AAAAAAAAAAAAAAAAAmAIAAGRycy9kb3du&#10;cmV2LnhtbFBLBQYAAAAABAAEAPUAAACGAwAAAAA=&#10;">
              <v:textbox inset=".5mm,.3mm,.5mm,.3mm">
                <w:txbxContent>
                  <w:p w:rsidR="00CE2709" w:rsidRPr="00915231" w:rsidRDefault="00CE2709" w:rsidP="00CE2709">
                    <w:pPr>
                      <w:spacing w:after="0" w:line="240" w:lineRule="auto"/>
                      <w:jc w:val="center"/>
                      <w:rPr>
                        <w:rFonts w:ascii="Verdana" w:hAnsi="Verdana"/>
                        <w:b/>
                        <w:i/>
                        <w:smallCaps/>
                        <w:sz w:val="16"/>
                        <w:szCs w:val="16"/>
                      </w:rPr>
                    </w:pPr>
                    <w:r w:rsidRPr="00915231">
                      <w:rPr>
                        <w:rFonts w:ascii="Verdana" w:hAnsi="Verdana"/>
                        <w:b/>
                        <w:i/>
                        <w:smallCaps/>
                        <w:sz w:val="16"/>
                        <w:szCs w:val="16"/>
                      </w:rPr>
                      <w:t xml:space="preserve">менеджер проекту/ менеджер відділу </w:t>
                    </w:r>
                    <w:r w:rsidRPr="00DA4FEE">
                      <w:rPr>
                        <w:rFonts w:ascii="Verdana" w:hAnsi="Verdana"/>
                        <w:b/>
                        <w:i/>
                        <w:smallCaps/>
                        <w:sz w:val="16"/>
                        <w:szCs w:val="16"/>
                      </w:rPr>
                      <w:t>продажу</w:t>
                    </w:r>
                  </w:p>
                </w:txbxContent>
              </v:textbox>
            </v:rect>
            <v:rect id="Rectangle 4" o:spid="_x0000_s1028" style="position:absolute;left:7482;top:2734;width:3420;height:4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DuE8QA&#10;AADaAAAADwAAAGRycy9kb3ducmV2LnhtbESPQWvCQBSE74X+h+UVvEjdWEFK6iqhKFXswSS99PbI&#10;vmZDs29Ddo3x37tCocdhZr5hVpvRtmKg3jeOFcxnCQjiyumGawVf5e75FYQPyBpbx6TgSh4268eH&#10;FabaXTinoQi1iBD2KSowIXSplL4yZNHPXEccvR/XWwxR9rXUPV4i3LbyJUmW0mLDccFgR++Gqt/i&#10;bBV8u0+3zRL66Ex5CMM0y4+nIldq8jRmbyACjeE//NfeawULuF+JN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A7hPEAAAA2gAAAA8AAAAAAAAAAAAAAAAAmAIAAGRycy9k&#10;b3ducmV2LnhtbFBLBQYAAAAABAAEAPUAAACJAwAAAAA=&#10;">
              <v:textbox>
                <w:txbxContent>
                  <w:p w:rsidR="00CE2709" w:rsidRPr="00915231" w:rsidRDefault="00CE2709" w:rsidP="00CE2709">
                    <w:pPr>
                      <w:spacing w:after="0" w:line="240" w:lineRule="auto"/>
                      <w:rPr>
                        <w:rFonts w:ascii="Verdana" w:hAnsi="Verdana"/>
                        <w:b/>
                        <w:sz w:val="16"/>
                        <w:szCs w:val="16"/>
                      </w:rPr>
                    </w:pPr>
                    <w:r w:rsidRPr="00915231">
                      <w:rPr>
                        <w:rFonts w:ascii="Verdana" w:hAnsi="Verdana"/>
                        <w:b/>
                        <w:sz w:val="16"/>
                        <w:szCs w:val="16"/>
                      </w:rPr>
                      <w:t>Юридичний відділ</w:t>
                    </w:r>
                  </w:p>
                </w:txbxContent>
              </v:textbox>
            </v:rect>
            <v:rect id="Rectangle 5" o:spid="_x0000_s1029" style="position:absolute;left:7482;top:3445;width:3420;height:4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l2Z8QA&#10;AADaAAAADwAAAGRycy9kb3ducmV2LnhtbESPQWvCQBSE74X+h+UVvEjdWERK6iqhKFXswSS99PbI&#10;vmZDs29Ddo3x37tCocdhZr5hVpvRtmKg3jeOFcxnCQjiyumGawVf5e75FYQPyBpbx6TgSh4268eH&#10;FabaXTinoQi1iBD2KSowIXSplL4yZNHPXEccvR/XWwxR9rXUPV4i3LbyJUmW0mLDccFgR++Gqt/i&#10;bBV8u0+3zRL66Ex5CMM0y4+nIldq8jRmbyACjeE//NfeawULuF+JN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pdmfEAAAA2gAAAA8AAAAAAAAAAAAAAAAAmAIAAGRycy9k&#10;b3ducmV2LnhtbFBLBQYAAAAABAAEAPUAAACJAwAAAAA=&#10;">
              <v:textbox>
                <w:txbxContent>
                  <w:p w:rsidR="00CE2709" w:rsidRPr="00915231" w:rsidRDefault="00CE2709" w:rsidP="00CE2709">
                    <w:pPr>
                      <w:spacing w:after="0" w:line="240" w:lineRule="auto"/>
                      <w:rPr>
                        <w:rFonts w:ascii="Verdana" w:hAnsi="Verdana"/>
                        <w:b/>
                        <w:sz w:val="16"/>
                        <w:szCs w:val="16"/>
                      </w:rPr>
                    </w:pPr>
                    <w:r w:rsidRPr="00915231">
                      <w:rPr>
                        <w:rFonts w:ascii="Verdana" w:hAnsi="Verdana"/>
                        <w:b/>
                        <w:sz w:val="16"/>
                        <w:szCs w:val="16"/>
                      </w:rPr>
                      <w:t>Відділ дизайну</w:t>
                    </w:r>
                  </w:p>
                </w:txbxContent>
              </v:textbox>
            </v:rect>
            <v:rect id="Rectangle 6" o:spid="_x0000_s1030" style="position:absolute;left:7482;top:4119;width:3420;height:4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XT/MQA&#10;AADaAAAADwAAAGRycy9kb3ducmV2LnhtbESPQWvCQBSE74X+h+UVvEjdWFBK6iqhKFXswSS99PbI&#10;vmZDs29Ddo3x37tCocdhZr5hVpvRtmKg3jeOFcxnCQjiyumGawVf5e75FYQPyBpbx6TgSh4268eH&#10;FabaXTinoQi1iBD2KSowIXSplL4yZNHPXEccvR/XWwxR9rXUPV4i3LbyJUmW0mLDccFgR++Gqt/i&#10;bBV8u0+3zRL66Ex5CMM0y4+nIldq8jRmbyACjeE//NfeawULuF+JN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l0/zEAAAA2gAAAA8AAAAAAAAAAAAAAAAAmAIAAGRycy9k&#10;b3ducmV2LnhtbFBLBQYAAAAABAAEAPUAAACJAwAAAAA=&#10;">
              <v:textbox>
                <w:txbxContent>
                  <w:p w:rsidR="00CE2709" w:rsidRPr="00915231" w:rsidRDefault="00CE2709" w:rsidP="00CE2709">
                    <w:pPr>
                      <w:spacing w:after="0" w:line="240" w:lineRule="auto"/>
                      <w:rPr>
                        <w:rFonts w:ascii="Verdana" w:hAnsi="Verdana"/>
                        <w:b/>
                        <w:sz w:val="16"/>
                        <w:szCs w:val="16"/>
                      </w:rPr>
                    </w:pPr>
                    <w:r w:rsidRPr="00915231">
                      <w:rPr>
                        <w:rFonts w:ascii="Verdana" w:hAnsi="Verdana"/>
                        <w:b/>
                        <w:sz w:val="16"/>
                        <w:szCs w:val="16"/>
                      </w:rPr>
                      <w:t>Виробництво /друк</w:t>
                    </w:r>
                  </w:p>
                </w:txbxContent>
              </v:textbox>
            </v:rect>
            <v:rect id="Rectangle 7" o:spid="_x0000_s1031" style="position:absolute;left:7479;top:4816;width:3423;height:4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eIL8EA&#10;AADaAAAADwAAAGRycy9kb3ducmV2LnhtbESPwWrDMBBE74H+g9hCb4nsBkxxI5u0tCWBXuz2AxZr&#10;a5lYK2OptvP3USCQ4zAzb5hdudheTDT6zrGCdJOAIG6c7rhV8PvzuX4B4QOyxt4xKTiTh7J4WO0w&#10;127miqY6tCJC2OeowIQw5FL6xpBFv3EDcfT+3GgxRDm2Uo84R7jt5XOSZNJix3HB4EDvhppT/W8V&#10;fHtTv31g6hNbuS9z6LepO26Venpc9q8gAi3hHr61D1pBBtcr8QbI4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3iC/BAAAA2gAAAA8AAAAAAAAAAAAAAAAAmAIAAGRycy9kb3du&#10;cmV2LnhtbFBLBQYAAAAABAAEAPUAAACGAwAAAAA=&#10;">
              <v:textbox inset=".5mm,.3mm,.5mm,.3mm">
                <w:txbxContent>
                  <w:p w:rsidR="00CE2709" w:rsidRPr="00915231" w:rsidRDefault="00CE2709" w:rsidP="00CE2709">
                    <w:pPr>
                      <w:spacing w:after="0" w:line="240" w:lineRule="auto"/>
                      <w:rPr>
                        <w:rFonts w:ascii="Verdana" w:hAnsi="Verdana"/>
                        <w:b/>
                        <w:sz w:val="16"/>
                        <w:szCs w:val="16"/>
                      </w:rPr>
                    </w:pPr>
                    <w:r w:rsidRPr="00915231">
                      <w:rPr>
                        <w:rFonts w:ascii="Verdana" w:hAnsi="Verdana"/>
                        <w:b/>
                        <w:sz w:val="16"/>
                        <w:szCs w:val="16"/>
                      </w:rPr>
                      <w:t>Відділ післядрукових робіт</w:t>
                    </w:r>
                  </w:p>
                </w:txbxContent>
              </v:textbox>
            </v:rect>
            <v:rect id="Rectangle 8" o:spid="_x0000_s1032" style="position:absolute;left:7478;top:5499;width:3424;height:4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oEMQA&#10;AADaAAAADwAAAGRycy9kb3ducmV2LnhtbESPQWvCQBSE74X+h+UVvEjd2IOW1FVCUarYg0l66e2R&#10;fc2GZt+G7Brjv3eFQo/DzHzDrDajbcVAvW8cK5jPEhDEldMN1wq+yt3zKwgfkDW2jknBlTxs1o8P&#10;K0y1u3BOQxFqESHsU1RgQuhSKX1lyKKfuY44ej+utxii7Gupe7xEuG3lS5IspMWG44LBjt4NVb/F&#10;2Sr4dp9umyX00ZnyEIZplh9PRa7U5GnM3kAEGsN/+K+91wqWcL8Sb4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76BDEAAAA2gAAAA8AAAAAAAAAAAAAAAAAmAIAAGRycy9k&#10;b3ducmV2LnhtbFBLBQYAAAAABAAEAPUAAACJAwAAAAA=&#10;">
              <v:textbox>
                <w:txbxContent>
                  <w:p w:rsidR="00CE2709" w:rsidRPr="00915231" w:rsidRDefault="00CE2709" w:rsidP="00CE2709">
                    <w:pPr>
                      <w:spacing w:after="0" w:line="240" w:lineRule="auto"/>
                      <w:rPr>
                        <w:rFonts w:ascii="Verdana" w:hAnsi="Verdana"/>
                        <w:sz w:val="16"/>
                        <w:szCs w:val="16"/>
                      </w:rPr>
                    </w:pPr>
                    <w:r w:rsidRPr="00915231">
                      <w:rPr>
                        <w:rFonts w:ascii="Verdana" w:hAnsi="Verdana"/>
                        <w:b/>
                        <w:sz w:val="16"/>
                        <w:szCs w:val="16"/>
                      </w:rPr>
                      <w:t>Бухгалтерія, комірник</w:t>
                    </w:r>
                  </w:p>
                </w:txbxContent>
              </v:textbox>
            </v:rect>
            <v:rect id="Rectangle 9" o:spid="_x0000_s1033" style="position:absolute;left:7482;top:6214;width:3420;height:4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8YsAA&#10;AADaAAAADwAAAGRycy9kb3ducmV2LnhtbERPz2vCMBS+D/Y/hDfwMjTVg0g1ShHFjXmwrZfdHs1b&#10;U2xeSpPV7r9fDoLHj+/3ZjfaVgzU+8axgvksAUFcOd1wreBaHqcrED4ga2wdk4I/8rDbvr5sMNXu&#10;zjkNRahFDGGfogITQpdK6StDFv3MdcSR+3G9xRBhX0vd4z2G21YukmQpLTYcGwx2tDdU3Ypfq+Db&#10;nd0hS+jUmfIzDO9Z/nUpcqUmb2O2BhFoDE/xw/2hFcSt8Uq8AXL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6R8YsAAAADaAAAADwAAAAAAAAAAAAAAAACYAgAAZHJzL2Rvd25y&#10;ZXYueG1sUEsFBgAAAAAEAAQA9QAAAIUDAAAAAA==&#10;">
              <v:textbox>
                <w:txbxContent>
                  <w:p w:rsidR="00CE2709" w:rsidRPr="00915231" w:rsidRDefault="00CE2709" w:rsidP="00CE2709">
                    <w:pPr>
                      <w:spacing w:after="0" w:line="240" w:lineRule="auto"/>
                      <w:rPr>
                        <w:rFonts w:ascii="Verdana" w:hAnsi="Verdana"/>
                        <w:b/>
                        <w:sz w:val="16"/>
                        <w:szCs w:val="16"/>
                      </w:rPr>
                    </w:pPr>
                    <w:r w:rsidRPr="00915231">
                      <w:rPr>
                        <w:rFonts w:ascii="Verdana" w:hAnsi="Verdana"/>
                        <w:b/>
                        <w:sz w:val="16"/>
                        <w:szCs w:val="16"/>
                      </w:rPr>
                      <w:t>Відділ транспортної логістики</w:t>
                    </w:r>
                  </w:p>
                </w:txbxContent>
              </v:textbox>
            </v:rect>
            <v:shapetype id="_x0000_t32" coordsize="21600,21600" o:spt="32" o:oned="t" path="m,l21600,21600e" filled="f">
              <v:path arrowok="t" fillok="f" o:connecttype="none"/>
              <o:lock v:ext="edit" shapetype="t"/>
            </v:shapetype>
            <v:shape id="AutoShape 10" o:spid="_x0000_s1034" type="#_x0000_t32" style="position:absolute;left:4075;top:2937;width:334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shape id="AutoShape 11" o:spid="_x0000_s1035" type="#_x0000_t32" style="position:absolute;left:4075;top:3037;width:3347;height: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kDmsIAAADbAAAADwAAAGRycy9kb3ducmV2LnhtbESPTYvCQAyG7wv+hyHCXkSnenClOopI&#10;BQ8edtWDx9CJbbGTKZ2pdv+9WRD2lpD348lq07taPagNlWcD00kCijj3tuLCwOW8Hy9AhYhssfZM&#10;Bn4pwGY9+Fhhav2Tf+hxioWSEA4pGihjbFKtQ16SwzDxDbHcbr51GGVtC21bfEq4q/UsSebaYcXS&#10;UGJDu5Ly+6lzf72jjuw1+x5lcX+Ydbv865gtjPkc9tslqEh9/Be/3Qcr+EIvv8gAev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TkDmsIAAADbAAAADwAAAAAAAAAAAAAA&#10;AAChAgAAZHJzL2Rvd25yZXYueG1sUEsFBgAAAAAEAAQA+QAAAJADAAAAAA==&#10;">
              <v:stroke startarrow="block"/>
            </v:shape>
            <v:rect id="Rectangle 12" o:spid="_x0000_s1036" style="position:absolute;left:4272;top:2734;width:2865;height:3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cdiMAA&#10;AADbAAAADwAAAGRycy9kb3ducmV2LnhtbERPTYvCMBC9L/gfwgje1tQ9yFKNIoIoi3tYFcTb0IxN&#10;MZmUJrb135sFwds83ufMl72zoqUmVJ4VTMYZCOLC64pLBafj5vMbRIjIGq1nUvCgAMvF4GOOufYd&#10;/1F7iKVIIRxyVGBirHMpQ2HIYRj7mjhxV984jAk2pdQNdincWfmVZVPpsOLUYLCmtaHidrg7Bd4+&#10;trE9d/fb796a/lie1z+XrVKjYb+agYjUx7f45d7pNH8C/7+kA+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NcdiMAAAADbAAAADwAAAAAAAAAAAAAAAACYAgAAZHJzL2Rvd25y&#10;ZXYueG1sUEsFBgAAAAAEAAQA9QAAAIUDA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проект договору, документи</w:t>
                    </w:r>
                  </w:p>
                </w:txbxContent>
              </v:textbox>
            </v:rect>
            <v:shape id="AutoShape 13" o:spid="_x0000_s1037" type="#_x0000_t32" style="position:absolute;left:4075;top:3650;width:334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14" o:spid="_x0000_s1038" type="#_x0000_t32" style="position:absolute;left:4075;top:3729;width:334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ud7cMAAADbAAAADwAAAGRycy9kb3ducmV2LnhtbESPT4vCMBDF7wt+hzDCXsSm68IqtVFE&#10;KnjYg/8OHodmbIvNpDSp1m9vBMHbDO/N+71Jl72pxY1aV1lW8BPFIIhzqysuFJyOm/EMhPPIGmvL&#10;pOBBDpaLwVeKibZ33tPt4AsRQtglqKD0vkmkdHlJBl1kG+KgXWxr0Ie1LaRu8R7CTS0ncfwnDVYc&#10;CCU2tC4pvx468+KOOtLnbDfK/GY76db59D+bKfU97FdzEJ56/zG/r7c61P+F1y9hALl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rne3DAAAA2wAAAA8AAAAAAAAAAAAA&#10;AAAAoQIAAGRycy9kb3ducmV2LnhtbFBLBQYAAAAABAAEAPkAAACRAwAAAAA=&#10;">
              <v:stroke startarrow="block"/>
            </v:shape>
            <v:rect id="Rectangle 15" o:spid="_x0000_s1039" style="position:absolute;left:4075;top:3427;width:3261;height:2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C+EMEA&#10;AADbAAAADwAAAGRycy9kb3ducmV2LnhtbERPS4vCMBC+L/gfwgh7W1MXkaUaRQRxkd2DDxBvQzM2&#10;xWRSmtjWf78RhL3Nx/ec+bJ3VrTUhMqzgvEoA0FceF1xqeB03Hx8gQgRWaP1TAoeFGC5GLzNMde+&#10;4z21h1iKFMIhRwUmxjqXMhSGHIaRr4kTd/WNw5hgU0rdYJfCnZWfWTaVDitODQZrWhsqboe7U+Dt&#10;Yxvbc3e//f5Y0x/L83p32Sr1PuxXMxCR+vgvfrm/dZo/gecv6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gvhDBAAAA2wAAAA8AAAAAAAAAAAAAAAAAmAIAAGRycy9kb3du&#10;cmV2LnhtbFBLBQYAAAAABAAEAPUAAACGAw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вимоги до розробки макетів</w:t>
                    </w:r>
                  </w:p>
                </w:txbxContent>
              </v:textbox>
            </v:rect>
            <v:shape id="AutoShape 16" o:spid="_x0000_s1040" type="#_x0000_t32" style="position:absolute;left:4061;top:4291;width:336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AutoShape 17" o:spid="_x0000_s1041" type="#_x0000_t32" style="position:absolute;left:4061;top:4393;width:336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w+dcAAAADbAAAADwAAAGRycy9kb3ducmV2LnhtbESPzQrCMBCE74LvEFbwIprqQaUaRaSC&#10;Bw/+HTwuzdoWm01pUq1vbwTB2y4zO9/sct2aUjypdoVlBeNRBII4tbrgTMH1shvOQTiPrLG0TAre&#10;5GC96naWGGv74hM9zz4TIYRdjApy76tYSpfmZNCNbEUctLutDfqw1pnUNb5CuCnlJIqm0mDBgZBj&#10;Rduc0se5MV/uoCF9S46DxO/2k2abzg7JXKl+r90sQHhq/d/8u97rUH8K31/CAHL1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WcPnXAAAAA2wAAAA8AAAAAAAAAAAAAAAAA&#10;oQIAAGRycy9kb3ducmV2LnhtbFBLBQYAAAAABAAEAPkAAACOAwAAAAA=&#10;">
              <v:stroke startarrow="block"/>
            </v:shape>
            <v:rect id="Rectangle 18" o:spid="_x0000_s1042" style="position:absolute;left:4167;top:4088;width:2995;height:2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IgZ8EA&#10;AADbAAAADwAAAGRycy9kb3ducmV2LnhtbERPS4vCMBC+L/gfwgh7W1P3oEs1igjiIrsHHyDehmZs&#10;ismkNLGt/34jCHubj+8582XvrGipCZVnBeNRBoK48LriUsHpuPn4AhEiskbrmRQ8KMByMXibY659&#10;x3tqD7EUKYRDjgpMjHUuZSgMOQwjXxMn7uobhzHBppS6wS6FOys/s2wiHVacGgzWtDZU3A53p8Db&#10;xza25+5++/2xpj+W5/XuslXqfdivZiAi9fFf/HJ/6zR/Cs9f0g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yIGfBAAAA2wAAAA8AAAAAAAAAAAAAAAAAmAIAAGRycy9kb3du&#10;cmV2LnhtbFBLBQYAAAAABAAEAPUAAACGAw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технічне завдання</w:t>
                    </w:r>
                  </w:p>
                </w:txbxContent>
              </v:textbox>
            </v:rect>
            <v:shape id="AutoShape 19" o:spid="_x0000_s1043" type="#_x0000_t32" style="position:absolute;left:4061;top:5002;width:336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 id="AutoShape 20" o:spid="_x0000_s1044" type="#_x0000_t32" style="position:absolute;left:4061;top:5104;width:336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OqB8QAAADbAAAADwAAAGRycy9kb3ducmV2LnhtbESPQWvCQBCF70L/wzIFL9Js9KA2zSol&#10;RPDgoUYPHofsNAnNzobsxqT/visUvM3w3rzvTbqfTCvu1LvGsoJlFIMgLq1uuFJwvRzetiCcR9bY&#10;WiYFv+Rgv3uZpZhoO/KZ7oWvRAhhl6CC2vsukdKVNRl0ke2Ig/Zte4M+rH0ldY9jCDetXMXxWhps&#10;OBBq7CirqfwpBvPgLgbSt/xrkfvDcTVk5eaUb5Wav06fHyA8Tf5p/r8+6lD/HR6/hAHk7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6oHxAAAANsAAAAPAAAAAAAAAAAA&#10;AAAAAKECAABkcnMvZG93bnJldi54bWxQSwUGAAAAAAQABAD5AAAAkgMAAAAA&#10;">
              <v:stroke startarrow="block"/>
            </v:shape>
            <v:rect id="Rectangle 21" o:spid="_x0000_s1045" style="position:absolute;left:4167;top:4789;width:2995;height:3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dyrsAA&#10;AADbAAAADwAAAGRycy9kb3ducmV2LnhtbERPy4rCMBTdC/MP4Q7MTtNxMUg1igjiIM7CBxR3l+ba&#10;FJOb0sS2/v1kIbg8nPdiNTgrOmpD7VnB9yQDQVx6XXOl4HLejmcgQkTWaD2TgicFWC0/RgvMte/5&#10;SN0pViKFcMhRgYmxyaUMpSGHYeIb4sTdfOswJthWUrfYp3Bn5TTLfqTDmlODwYY2hsr76eEUePvc&#10;xa7oH/e/gzXDuSo2++tOqa/PYT0HEWmIb/HL/asVTNP69CX9AL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fdyrsAAAADbAAAADwAAAAAAAAAAAAAAAACYAgAAZHJzL2Rvd25y&#10;ZXYueG1sUEsFBgAAAAAEAAQA9QAAAIUDA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схеми намотування</w:t>
                    </w:r>
                  </w:p>
                </w:txbxContent>
              </v:textbox>
            </v:rect>
            <v:shape id="AutoShape 22" o:spid="_x0000_s1046" type="#_x0000_t32" style="position:absolute;left:4061;top:5674;width:336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23" o:spid="_x0000_s1047" type="#_x0000_t32" style="position:absolute;left:4061;top:5776;width:336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vyy8AAAADbAAAADwAAAGRycy9kb3ducmV2LnhtbESPS6vCMBCF9xf8D2EEN6KpXXilGkWk&#10;ggsXvhYuh2Zsi82kNKnWf28EweXhPD7OYtWZSjyocaVlBZNxBII4s7rkXMHlvB3NQDiPrLGyTApe&#10;5GC17P0tMNH2yUd6nHwuwgi7BBUU3teJlC4ryKAb25o4eDfbGPRBNrnUDT7DuKlkHEVTabDkQCiw&#10;pk1B2f3Umg932JK+podh6re7uN1k//t0ptSg363nIDx1/hf+tndaQRzD50v4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TL8svAAAAA2wAAAA8AAAAAAAAAAAAAAAAA&#10;oQIAAGRycy9kb3ducmV2LnhtbFBLBQYAAAAABAAEAPkAAACOAwAAAAA=&#10;">
              <v:stroke startarrow="block"/>
            </v:shape>
            <v:rect id="Rectangle 24" o:spid="_x0000_s1048" style="position:absolute;left:4128;top:5444;width:3180;height:3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Xs2cMA&#10;AADbAAAADwAAAGRycy9kb3ducmV2LnhtbESPQWsCMRSE7wX/Q3iCt5rVgpTVKCKIUuxBLUhvj81z&#10;s5i8LJu4u/77RhB6HGbmG2ax6p0VLTWh8qxgMs5AEBdeV1wq+Dlv3z9BhIis0XomBQ8KsFoO3haY&#10;a9/xkdpTLEWCcMhRgYmxzqUMhSGHYexr4uRdfeMwJtmUUjfYJbizcpplM+mw4rRgsKaNoeJ2ujsF&#10;3j52sb1099v3wZr+XF42X787pUbDfj0HEamP/+FXe68VTD/g+SX9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Xs2cMAAADbAAAADwAAAAAAAAAAAAAAAACYAgAAZHJzL2Rv&#10;d25yZXYueG1sUEsFBgAAAAAEAAQA9QAAAIgDA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вимоги до оформлення</w:t>
                    </w:r>
                  </w:p>
                </w:txbxContent>
              </v:textbox>
            </v:rect>
            <v:shape id="AutoShape 25" o:spid="_x0000_s1049" type="#_x0000_t32" style="position:absolute;left:4061;top:6400;width:336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26" o:spid="_x0000_s1050" type="#_x0000_t32" style="position:absolute;left:4061;top:6502;width:336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Jqv8MAAADbAAAADwAAAGRycy9kb3ducmV2LnhtbESPzWrCQBSF94W+w3CFbkQnDbSV6ChF&#10;Esiii6pduLxkrkkwcydkJia+vRMouDycn4+z2Y2mETfqXG1ZwfsyAkFcWF1zqeDvlC1WIJxH1thY&#10;JgV3crDbvr5sMNF24APdjr4UYYRdggoq79tESldUZNAtbUscvIvtDPogu1LqDocwbhoZR9GnNFhz&#10;IFTY0r6i4nrszcSd96TP6e889Vke9/vi6yddKfU2G7/XIDyN/hn+b+daQfwB05fwA+T2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iar/DAAAA2wAAAA8AAAAAAAAAAAAA&#10;AAAAoQIAAGRycy9kb3ducmV2LnhtbFBLBQYAAAAABAAEAPkAAACRAwAAAAA=&#10;">
              <v:stroke startarrow="block"/>
            </v:shape>
            <v:rect id="Rectangle 27" o:spid="_x0000_s1051" style="position:absolute;left:4167;top:6157;width:2995;height:3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JPQcMA&#10;AADbAAAADwAAAGRycy9kb3ducmV2LnhtbESPQYvCMBSE74L/ITzBm6Z6EOkaRQRRlt2DuiDeHs2z&#10;KSYvpYlt/fdmYWGPw8x8w6w2vbOipSZUnhXMphkI4sLriksFP5f9ZAkiRGSN1jMpeFGAzXo4WGGu&#10;fccnas+xFAnCIUcFJsY6lzIUhhyGqa+Jk3f3jcOYZFNK3WCX4M7KeZYtpMOK04LBmnaGisf56RR4&#10;+zrE9to9H99f1vSX8rr7vB2UGo/67QeISH38D/+1j1rBfAG/X9IPkO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JPQcMAAADbAAAADwAAAAAAAAAAAAAAAACYAgAAZHJzL2Rv&#10;d25yZXYueG1sUEsFBgAAAAAEAAQA9QAAAIgDA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маршрутне завдання</w:t>
                    </w:r>
                  </w:p>
                </w:txbxContent>
              </v:textbox>
            </v:rect>
            <v:rect id="Rectangle 28" o:spid="_x0000_s1052" style="position:absolute;left:4182;top:4364;width:2995;height:2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7q2sMA&#10;AADbAAAADwAAAGRycy9kb3ducmV2LnhtbESPQWsCMRSE7wX/Q3iCt5rVQy2rUUQQpdiDWpDeHpvn&#10;ZjF5WTZxd/33jSD0OMzMN8xi1TsrWmpC5VnBZJyBIC68rrhU8HPevn+CCBFZo/VMCh4UYLUcvC0w&#10;177jI7WnWIoE4ZCjAhNjnUsZCkMOw9jXxMm7+sZhTLIppW6wS3Bn5TTLPqTDitOCwZo2horb6e4U&#10;ePvYxfbS3W/fB2v6c3nZfP3ulBoN+/UcRKQ+/odf7b1WMJ3B80v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7q2sMAAADbAAAADwAAAAAAAAAAAAAAAACYAgAAZHJzL2Rv&#10;d25yZXYueG1sUEsFBgAAAAAEAAQA9QAAAIgDA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звіт про виконання</w:t>
                    </w:r>
                  </w:p>
                </w:txbxContent>
              </v:textbox>
            </v:rect>
            <v:rect id="Rectangle 29" o:spid="_x0000_s1053" style="position:absolute;left:4182;top:5094;width:2995;height:2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F+qMAA&#10;AADbAAAADwAAAGRycy9kb3ducmV2LnhtbERPy4rCMBTdC/MP4Q7MTtNxMUg1igjiIM7CBxR3l+ba&#10;FJOb0sS2/v1kIbg8nPdiNTgrOmpD7VnB9yQDQVx6XXOl4HLejmcgQkTWaD2TgicFWC0/RgvMte/5&#10;SN0pViKFcMhRgYmxyaUMpSGHYeIb4sTdfOswJthWUrfYp3Bn5TTLfqTDmlODwYY2hsr76eEUePvc&#10;xa7oH/e/gzXDuSo2++tOqa/PYT0HEWmIb/HL/asVTNPY9CX9AL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4F+qMAAAADbAAAADwAAAAAAAAAAAAAAAACYAgAAZHJzL2Rvd25y&#10;ZXYueG1sUEsFBgAAAAAEAAQA9QAAAIUDA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 xml:space="preserve">звіт про виконання </w:t>
                    </w:r>
                  </w:p>
                </w:txbxContent>
              </v:textbox>
            </v:rect>
            <v:rect id="Rectangle 30" o:spid="_x0000_s1054" style="position:absolute;left:4182;top:6499;width:2995;height:2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3bM8MA&#10;AADbAAAADwAAAGRycy9kb3ducmV2LnhtbESPQWsCMRSE7wX/Q3iCt5rVQ7GrUUQQpdiDWpDeHpvn&#10;ZjF5WTZxd/33jSD0OMzMN8xi1TsrWmpC5VnBZJyBIC68rrhU8HPevs9AhIis0XomBQ8KsFoO3haY&#10;a9/xkdpTLEWCcMhRgYmxzqUMhSGHYexr4uRdfeMwJtmUUjfYJbizcpplH9JhxWnBYE0bQ8XtdHcK&#10;vH3sYnvp7rfvgzX9ubxsvn53So2G/XoOIlIf/8Ov9l4rmH7C80v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3bM8MAAADbAAAADwAAAAAAAAAAAAAAAACYAgAAZHJzL2Rv&#10;d25yZXYueG1sUEsFBgAAAAAEAAQA9QAAAIgDA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 xml:space="preserve">звіт про виконання </w:t>
                    </w:r>
                  </w:p>
                </w:txbxContent>
              </v:textbox>
            </v:rect>
            <v:rect id="Rectangle 31" o:spid="_x0000_s1055" style="position:absolute;left:4182;top:5776;width:2995;height:2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7kc8IA&#10;AADbAAAADwAAAGRycy9kb3ducmV2LnhtbERPyWrDMBC9B/oPYgq9JXJbCMGNEoqhpJTmECcQchus&#10;qWUsjYylePn76lDo8fH27X5yVgzUh8azgudVBoK48rrhWsHl/LHcgAgRWaP1TApmCrDfPSy2mGs/&#10;8omGMtYihXDIUYGJsculDJUhh2HlO+LE/fjeYUywr6XucUzhzsqXLFtLhw2nBoMdFYaqtrw7Bd7O&#10;hzhcx3t7/LZmOtfX4ut2UOrpcXp/AxFpiv/iP/enVvCa1qcv6Q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uRzwgAAANsAAAAPAAAAAAAAAAAAAAAAAJgCAABkcnMvZG93&#10;bnJldi54bWxQSwUGAAAAAAQABAD1AAAAhwM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 xml:space="preserve">вихідна документація </w:t>
                    </w:r>
                  </w:p>
                </w:txbxContent>
              </v:textbox>
            </v:rect>
            <v:rect id="Rectangle 32" o:spid="_x0000_s1056" style="position:absolute;left:595;top:3903;width:1136;height:13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ZHLcIA&#10;AADbAAAADwAAAGRycy9kb3ducmV2LnhtbESPwWrDMBBE74H8g9hAb7HsGkpwLJu2tCWFXOLkAxZr&#10;a5laK2Opjvv3VSGQ4zAzb5iyXuwgZpp871hBlqQgiFune+4UXM7v2x0IH5A1Do5JwS95qKv1qsRC&#10;uyufaG5CJyKEfYEKTAhjIaVvDVn0iRuJo/flJoshyqmTesJrhNtBPqbpk7TYc1wwONKrofa7+bEK&#10;jt40L2+Y+dSe3Ic5DHnmPnOlHjbL8x5EoCXcw7f2QSvIM/j/En+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JkctwgAAANsAAAAPAAAAAAAAAAAAAAAAAJgCAABkcnMvZG93&#10;bnJldi54bWxQSwUGAAAAAAQABAD1AAAAhwMAAAAA&#10;">
              <v:textbox inset=".5mm,.3mm,.5mm,.3mm">
                <w:txbxContent>
                  <w:p w:rsidR="00CE2709" w:rsidRPr="00915231" w:rsidRDefault="00CE2709" w:rsidP="00CE2709">
                    <w:pPr>
                      <w:spacing w:after="0" w:line="240" w:lineRule="auto"/>
                      <w:jc w:val="center"/>
                      <w:rPr>
                        <w:rFonts w:ascii="Verdana" w:hAnsi="Verdana"/>
                        <w:b/>
                        <w:i/>
                        <w:smallCaps/>
                        <w:sz w:val="16"/>
                        <w:szCs w:val="16"/>
                      </w:rPr>
                    </w:pPr>
                  </w:p>
                  <w:p w:rsidR="00CE2709" w:rsidRPr="00915231" w:rsidRDefault="00CE2709" w:rsidP="00CE2709">
                    <w:pPr>
                      <w:spacing w:after="0" w:line="240" w:lineRule="auto"/>
                      <w:jc w:val="center"/>
                      <w:rPr>
                        <w:rFonts w:ascii="Verdana" w:hAnsi="Verdana"/>
                        <w:b/>
                        <w:i/>
                        <w:smallCaps/>
                        <w:sz w:val="16"/>
                        <w:szCs w:val="16"/>
                      </w:rPr>
                    </w:pPr>
                    <w:r w:rsidRPr="00915231">
                      <w:rPr>
                        <w:rFonts w:ascii="Verdana" w:hAnsi="Verdana"/>
                        <w:b/>
                        <w:i/>
                        <w:smallCaps/>
                        <w:sz w:val="16"/>
                        <w:szCs w:val="16"/>
                      </w:rPr>
                      <w:t>Виробник масла</w:t>
                    </w:r>
                  </w:p>
                </w:txbxContent>
              </v:textbox>
            </v:rect>
            <v:shape id="AutoShape 33" o:spid="_x0000_s1057" type="#_x0000_t32" style="position:absolute;left:1756;top:4478;width:8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P9cQAAADbAAAADwAAAGRycy9kb3ducmV2LnhtbESPQWvCQBSE74X+h+UVvNWNC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o/1xAAAANsAAAAPAAAAAAAAAAAA&#10;AAAAAKECAABkcnMvZG93bnJldi54bWxQSwUGAAAAAAQABAD5AAAAkgMAAAAA&#10;">
              <v:stroke endarrow="block"/>
            </v:shape>
            <v:rect id="Rectangle 34" o:spid="_x0000_s1058" style="position:absolute;left:1678;top:3954;width:922;height:2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x6BMQA&#10;AADbAAAADwAAAGRycy9kb3ducmV2LnhtbESPQWsCMRSE74X+h/AKvdWsClK2RhFBLKUedAXx9ti8&#10;bhaTl2UTd9d/bwShx2FmvmHmy8FZ0VEbas8KxqMMBHHpdc2VgmOx+fgEESKyRuuZFNwowHLx+jLH&#10;XPue99QdYiUShEOOCkyMTS5lKA05DCPfECfvz7cOY5JtJXWLfYI7KydZNpMOa04LBhtaGyovh6tT&#10;4O1tG7tTf73sfq0Ziuq0/jlvlXp/G1ZfICIN8T/8bH9rBdMpPL6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8egTEAAAA2wAAAA8AAAAAAAAAAAAAAAAAmAIAAGRycy9k&#10;b3ducmV2LnhtbFBLBQYAAAAABAAEAPUAAACJAw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вимоги</w:t>
                    </w:r>
                  </w:p>
                </w:txbxContent>
              </v:textbox>
            </v:rect>
            <v:rect id="Rectangle 35" o:spid="_x0000_s1059" style="position:absolute;left:1566;top:4986;width:1177;height:2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XicMQA&#10;AADbAAAADwAAAGRycy9kb3ducmV2LnhtbESPQWsCMRSE70L/Q3iCN82qpZStUUQoSqmHakF6e2ye&#10;m8XkZdnE3fXfN4LgcZiZb5jFqndWtNSEyrOC6SQDQVx4XXGp4Pf4OX4HESKyRuuZFNwowGr5Mlhg&#10;rn3HP9QeYikShEOOCkyMdS5lKAw5DBNfEyfv7BuHMcmmlLrBLsGdlbMse5MOK04LBmvaGCouh6tT&#10;4O1tG9tTd73sv63pj+Vp8/W3VWo07NcfICL18Rl+tHdawfwV7l/SD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V4nDEAAAA2wAAAA8AAAAAAAAAAAAAAAAAmAIAAGRycy9k&#10;b3ducmV2LnhtbFBLBQYAAAAABAAEAPUAAACJAw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цінність</w:t>
                    </w:r>
                  </w:p>
                </w:txbxContent>
              </v:textbox>
            </v:rect>
            <v:shape id="AutoShape 36" o:spid="_x0000_s1060" type="#_x0000_t32" style="position:absolute;left:1756;top:4202;width:8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F4HGAAAA2wAAAA8AAAAAAAAA&#10;AAAAAAAAoQIAAGRycy9kb3ducmV2LnhtbFBLBQYAAAAABAAEAPkAAACUAwAAAAA=&#10;">
              <v:stroke endarrow="block"/>
            </v:shape>
            <v:shape id="AutoShape 37" o:spid="_x0000_s1061" type="#_x0000_t32" style="position:absolute;left:1756;top:4343;width:8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shape id="AutoShape 38" o:spid="_x0000_s1062" type="#_x0000_t32" style="position:absolute;left:1738;top:4936;width:8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XHjsIAAADbAAAADwAAAGRycy9kb3ducmV2LnhtbESPS4vCMBSF94L/IdyB2Yimo6DSaSoi&#10;FVy48LVweWnutGWam9KkWv+9EQSXh/P4OMmqN7W4Uesqywp+JhEI4tzqigsFl/N2vAThPLLG2jIp&#10;eJCDVTocJBhre+cj3U6+EGGEXYwKSu+bWEqXl2TQTWxDHLw/2xr0QbaF1C3ew7ip5TSK5tJgxYFQ&#10;YkObkvL/U2de3FFH+podRpnf7qbdJl/ss6VS31/9+heEp95/wu/2TiuYLeD1JfwAmT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XHjsIAAADbAAAADwAAAAAAAAAAAAAA&#10;AAChAgAAZHJzL2Rvd25yZXYueG1sUEsFBgAAAAAEAAQA+QAAAJADAAAAAA==&#10;">
              <v:stroke startarrow="block"/>
            </v:shape>
            <v:shape id="AutoShape 39" o:spid="_x0000_s1063" type="#_x0000_t32" style="position:absolute;left:1738;top:4660;width:80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pT/L8AAADbAAAADwAAAGRycy9kb3ducmV2LnhtbERPTYvCMBC9C/6HMIIX0VQXVKpRRCp4&#10;8LBWDx6HZmyLzaQ0qdZ/bxYWPD7e93rbmUo8qXGlZQXTSQSCOLO65FzB9XIYL0E4j6yxskwK3uRg&#10;u+n31hhr++IzPVOfixDCLkYFhfd1LKXLCjLoJrYmDtzdNgZ9gE0udYOvEG4qOYuiuTRYcmgosKZ9&#10;Qdkjbc1f76glfUt+R4k/HGftPluckqVSw0G3W4Hw1Pmv+N991Ap+wtjwJfwAufk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PpT/L8AAADbAAAADwAAAAAAAAAAAAAAAACh&#10;AgAAZHJzL2Rvd25yZXYueG1sUEsFBgAAAAAEAAQA+QAAAI0DAAAAAA==&#10;">
              <v:stroke startarrow="block"/>
            </v:shape>
            <v:shape id="AutoShape 40" o:spid="_x0000_s1064" type="#_x0000_t32" style="position:absolute;left:1738;top:4796;width:80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b2Z8QAAADbAAAADwAAAGRycy9kb3ducmV2LnhtbESPzWqDQBSF94W8w3AD2UgzJoUmtRkl&#10;iIEsumjSLrq8OLcqde6IM0bz9h2h0OXh/HycQzaZVtyod41lBZt1DIK4tLrhSsHnx+lxD8J5ZI2t&#10;ZVJwJwdZung4YKLtyBe6XX0lwgi7BBXU3neJlK6syaBb2444eN+2N+iD7CupexzDuGnlNo6fpcGG&#10;A6HGjvKayp/rYGZuNJD+Kt6jwp/O2yEvd2/FXqnVcjq+gvA0+f/wX/usFTy9wPwl/AC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tvZnxAAAANsAAAAPAAAAAAAAAAAA&#10;AAAAAKECAABkcnMvZG93bnJldi54bWxQSwUGAAAAAAQABAD5AAAAkgMAAAAA&#10;">
              <v:stroke startarrow="block"/>
            </v:shape>
            <v:rect id="Rectangle 41" o:spid="_x0000_s1065" style="position:absolute;left:4182;top:3749;width:2995;height:2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iXDsIA&#10;AADbAAAADwAAAGRycy9kb3ducmV2LnhtbERPyWrDMBC9B/oPYgq9JXJLCcGNEoqhpJTmECcQchus&#10;qWUsjYylePn76lDo8fH27X5yVgzUh8azgudVBoK48rrhWsHl/LHcgAgRWaP1TApmCrDfPSy2mGs/&#10;8omGMtYihXDIUYGJsculDJUhh2HlO+LE/fjeYUywr6XucUzhzsqXLFtLhw2nBoMdFYaqtrw7Bd7O&#10;hzhcx3t7/LZmOtfX4ut2UOrpcXp/AxFpiv/iP/enVvCa1qcv6Q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KJcOwgAAANsAAAAPAAAAAAAAAAAAAAAAAJgCAABkcnMvZG93&#10;bnJldi54bWxQSwUGAAAAAAQABAD1AAAAhwM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макет на затвердження</w:t>
                    </w:r>
                  </w:p>
                </w:txbxContent>
              </v:textbox>
            </v:rect>
            <v:rect id="Rectangle 42" o:spid="_x0000_s1066" style="position:absolute;left:4272;top:3027;width:2865;height:3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QylcQA&#10;AADbAAAADwAAAGRycy9kb3ducmV2LnhtbESPQWvCQBSE70L/w/IEb7qxSJE0GxGhWMQeqgXp7ZF9&#10;zQZ334bsmsR/3y0UPA4z8w1TbEZnRU9daDwrWC4yEMSV1w3XCr7Ob/M1iBCRNVrPpOBOATbl06TA&#10;XPuBP6k/xVokCIccFZgY21zKUBlyGBa+JU7ej+8cxiS7WuoOhwR3Vj5n2Yt02HBaMNjSzlB1Pd2c&#10;Am/v+9hfhtv142jNeK4vu8P3XqnZdNy+gog0xkf4v/2uFayW8Pcl/QB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kMpXEAAAA2wAAAA8AAAAAAAAAAAAAAAAAmAIAAGRycy9k&#10;b3ducmV2LnhtbFBLBQYAAAAABAAEAPUAAACJAwAAAAA=&#10;" stroked="f">
              <v:fill opacity="0"/>
              <v:textbox inset=".5mm,.3mm,.5mm,.3mm">
                <w:txbxContent>
                  <w:p w:rsidR="00CE2709" w:rsidRPr="00915231" w:rsidRDefault="00CE2709" w:rsidP="00CE2709">
                    <w:pPr>
                      <w:spacing w:after="0" w:line="192" w:lineRule="auto"/>
                      <w:jc w:val="center"/>
                      <w:rPr>
                        <w:rFonts w:ascii="Verdana" w:hAnsi="Verdana"/>
                        <w:i/>
                        <w:sz w:val="16"/>
                        <w:szCs w:val="16"/>
                      </w:rPr>
                    </w:pPr>
                    <w:r w:rsidRPr="00915231">
                      <w:rPr>
                        <w:rFonts w:ascii="Verdana" w:hAnsi="Verdana"/>
                        <w:i/>
                        <w:sz w:val="16"/>
                        <w:szCs w:val="16"/>
                      </w:rPr>
                      <w:t>договір</w:t>
                    </w:r>
                    <w:r w:rsidRPr="00DA4FEE">
                      <w:rPr>
                        <w:rFonts w:ascii="Verdana" w:hAnsi="Verdana"/>
                        <w:i/>
                        <w:sz w:val="16"/>
                        <w:szCs w:val="16"/>
                      </w:rPr>
                      <w:t>,юр.</w:t>
                    </w:r>
                    <w:r w:rsidRPr="00915231">
                      <w:rPr>
                        <w:rFonts w:ascii="Verdana" w:hAnsi="Verdana"/>
                        <w:i/>
                        <w:sz w:val="16"/>
                        <w:szCs w:val="16"/>
                      </w:rPr>
                      <w:t xml:space="preserve"> документація</w:t>
                    </w:r>
                  </w:p>
                </w:txbxContent>
              </v:textbox>
            </v:rect>
            <w10:wrap type="none"/>
            <w10:anchorlock/>
          </v:group>
        </w:pict>
      </w:r>
    </w:p>
    <w:p w:rsidR="00CE2709" w:rsidRPr="000275C2" w:rsidRDefault="00CE2709" w:rsidP="00CE2709">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Рис. 1. Місце менеджера проекту в механізмі створення цінності упаковки [розроблено автором]</w:t>
      </w:r>
    </w:p>
    <w:p w:rsidR="00CE2709" w:rsidRPr="000275C2" w:rsidRDefault="00CE2709" w:rsidP="00CE2709">
      <w:pPr>
        <w:autoSpaceDE w:val="0"/>
        <w:autoSpaceDN w:val="0"/>
        <w:adjustRightInd w:val="0"/>
        <w:spacing w:after="0" w:line="240" w:lineRule="auto"/>
        <w:ind w:firstLine="567"/>
        <w:jc w:val="both"/>
        <w:rPr>
          <w:rFonts w:ascii="Verdana" w:hAnsi="Verdana"/>
          <w:sz w:val="18"/>
          <w:szCs w:val="18"/>
        </w:rPr>
      </w:pPr>
    </w:p>
    <w:p w:rsidR="00CE2709" w:rsidRPr="000275C2" w:rsidRDefault="00CE2709" w:rsidP="00CE2709">
      <w:pPr>
        <w:spacing w:after="0" w:line="240" w:lineRule="auto"/>
        <w:ind w:firstLine="567"/>
        <w:jc w:val="both"/>
        <w:rPr>
          <w:rFonts w:ascii="Verdana" w:hAnsi="Verdana"/>
          <w:sz w:val="18"/>
          <w:szCs w:val="18"/>
        </w:rPr>
      </w:pPr>
      <w:r w:rsidRPr="000275C2">
        <w:rPr>
          <w:rFonts w:ascii="Verdana" w:hAnsi="Verdana"/>
          <w:sz w:val="18"/>
          <w:szCs w:val="18"/>
        </w:rPr>
        <w:t xml:space="preserve">Під час формування (удосконалення) та оцінювання кваліфікаційних характеристик менеджерів із продажу флексографічних підприємств доцільно врахувати таку особливість як етапність процесу продажу та виробництва поліграфічної продукції (упаковки). Російські науковці [1] особливо наголошують на тому факті, що процес продажу поліграфічних товарів передує процесу їх виробництва. Тому, на менеджерів проекту покладаються додаткові функції планування, передбачення та контролю за виконанням кожного проекту. Саме тому менеджер повинен не тільки організувати процес виконання замовлення, але й передбачити слабкі місця та усунути можливі помилки проекту, що потребує високого рівня кваліфікації та наявності аналітичного мислення. </w:t>
      </w:r>
    </w:p>
    <w:p w:rsidR="00CE2709" w:rsidRPr="000275C2" w:rsidRDefault="00CE2709" w:rsidP="00CE2709">
      <w:pPr>
        <w:spacing w:after="0" w:line="240" w:lineRule="auto"/>
        <w:ind w:firstLine="567"/>
        <w:jc w:val="both"/>
        <w:rPr>
          <w:rFonts w:ascii="Verdana" w:hAnsi="Verdana"/>
          <w:b/>
          <w:sz w:val="18"/>
          <w:szCs w:val="18"/>
        </w:rPr>
      </w:pPr>
      <w:r w:rsidRPr="000275C2">
        <w:rPr>
          <w:rFonts w:ascii="Verdana" w:hAnsi="Verdana"/>
          <w:b/>
          <w:bCs/>
          <w:sz w:val="18"/>
          <w:szCs w:val="18"/>
        </w:rPr>
        <w:t>Список літератури</w:t>
      </w:r>
    </w:p>
    <w:p w:rsidR="00CE2709" w:rsidRPr="000275C2" w:rsidRDefault="00CE2709" w:rsidP="00CE2709">
      <w:pPr>
        <w:tabs>
          <w:tab w:val="left" w:pos="1276"/>
        </w:tabs>
        <w:autoSpaceDE w:val="0"/>
        <w:autoSpaceDN w:val="0"/>
        <w:adjustRightInd w:val="0"/>
        <w:spacing w:after="0" w:line="240" w:lineRule="auto"/>
        <w:ind w:firstLine="284"/>
        <w:jc w:val="both"/>
        <w:rPr>
          <w:rFonts w:ascii="Verdana" w:hAnsi="Verdana"/>
          <w:sz w:val="18"/>
          <w:szCs w:val="18"/>
        </w:rPr>
      </w:pPr>
      <w:r w:rsidRPr="000275C2">
        <w:rPr>
          <w:rFonts w:ascii="Verdana" w:hAnsi="Verdana"/>
          <w:iCs/>
          <w:sz w:val="18"/>
          <w:szCs w:val="18"/>
          <w:shd w:val="clear" w:color="auto" w:fill="FFFFFF"/>
        </w:rPr>
        <w:t xml:space="preserve">1. Иванов П.К., Самарин Ю.Н. Автоматизированные информационно-управляющие системы в полиграфии </w:t>
      </w:r>
      <w:r w:rsidRPr="000275C2">
        <w:rPr>
          <w:rFonts w:ascii="Verdana" w:hAnsi="Verdana"/>
          <w:sz w:val="18"/>
          <w:szCs w:val="18"/>
        </w:rPr>
        <w:t xml:space="preserve">[Електронний ресурс] / Журнал САПР и графика, №2, </w:t>
      </w:r>
      <w:smartTag w:uri="urn:schemas-microsoft-com:office:smarttags" w:element="metricconverter">
        <w:smartTagPr>
          <w:attr w:name="ProductID" w:val="2007 г"/>
        </w:smartTagPr>
        <w:r w:rsidRPr="000275C2">
          <w:rPr>
            <w:rFonts w:ascii="Verdana" w:hAnsi="Verdana"/>
            <w:sz w:val="18"/>
            <w:szCs w:val="18"/>
          </w:rPr>
          <w:t>2007 г</w:t>
        </w:r>
      </w:smartTag>
      <w:r w:rsidRPr="000275C2">
        <w:rPr>
          <w:rFonts w:ascii="Verdana" w:hAnsi="Verdana"/>
          <w:sz w:val="18"/>
          <w:szCs w:val="18"/>
        </w:rPr>
        <w:t xml:space="preserve">. </w:t>
      </w:r>
      <w:r w:rsidRPr="000275C2">
        <w:rPr>
          <w:rFonts w:ascii="Verdana" w:hAnsi="Verdana"/>
          <w:bCs/>
          <w:sz w:val="18"/>
          <w:szCs w:val="18"/>
        </w:rPr>
        <w:t xml:space="preserve">– </w:t>
      </w:r>
      <w:r w:rsidRPr="000275C2">
        <w:rPr>
          <w:rFonts w:ascii="Verdana" w:hAnsi="Verdana"/>
          <w:sz w:val="18"/>
          <w:szCs w:val="18"/>
        </w:rPr>
        <w:t xml:space="preserve">Електорон. дан. (1 файл). Режим доступу: </w:t>
      </w:r>
      <w:hyperlink r:id="rId8" w:history="1">
        <w:r w:rsidRPr="000275C2">
          <w:rPr>
            <w:rFonts w:ascii="Verdana" w:hAnsi="Verdana"/>
            <w:sz w:val="18"/>
            <w:szCs w:val="18"/>
            <w:u w:val="single"/>
          </w:rPr>
          <w:t>http://www.compress.ru/article.aspx?id=17350&amp;iid=800</w:t>
        </w:r>
      </w:hyperlink>
      <w:r w:rsidRPr="000275C2">
        <w:rPr>
          <w:rFonts w:ascii="Verdana" w:hAnsi="Verdana"/>
          <w:sz w:val="18"/>
          <w:szCs w:val="18"/>
        </w:rPr>
        <w:t>. – Назва з екрану.</w:t>
      </w:r>
    </w:p>
    <w:p w:rsidR="00CE2709" w:rsidRPr="000275C2" w:rsidRDefault="00CE2709" w:rsidP="00CE2709">
      <w:pPr>
        <w:tabs>
          <w:tab w:val="left" w:pos="1276"/>
        </w:tabs>
        <w:autoSpaceDE w:val="0"/>
        <w:autoSpaceDN w:val="0"/>
        <w:adjustRightInd w:val="0"/>
        <w:spacing w:after="0" w:line="240" w:lineRule="auto"/>
        <w:ind w:firstLine="284"/>
        <w:jc w:val="both"/>
        <w:rPr>
          <w:rFonts w:ascii="Verdana" w:hAnsi="Verdana"/>
          <w:sz w:val="18"/>
          <w:szCs w:val="18"/>
        </w:rPr>
      </w:pPr>
      <w:r w:rsidRPr="000275C2">
        <w:rPr>
          <w:rFonts w:ascii="Verdana" w:hAnsi="Verdana"/>
          <w:sz w:val="18"/>
          <w:szCs w:val="18"/>
        </w:rPr>
        <w:t xml:space="preserve">2. </w:t>
      </w:r>
      <w:r w:rsidRPr="000275C2">
        <w:rPr>
          <w:rFonts w:ascii="Verdana" w:hAnsi="Verdana"/>
          <w:bCs/>
          <w:sz w:val="18"/>
          <w:szCs w:val="18"/>
        </w:rPr>
        <w:t xml:space="preserve">Харченко С.В. Управлінські аспекти забезпечення результативності використання потенціалу підприємства </w:t>
      </w:r>
      <w:r w:rsidRPr="000275C2">
        <w:rPr>
          <w:rFonts w:ascii="Verdana" w:hAnsi="Verdana"/>
          <w:sz w:val="18"/>
          <w:szCs w:val="18"/>
        </w:rPr>
        <w:t xml:space="preserve">[Електронний ресурс] / Актуальні проблеми економіки №8 (98), 2009, </w:t>
      </w:r>
      <w:r w:rsidRPr="000275C2">
        <w:rPr>
          <w:rFonts w:ascii="Verdana" w:hAnsi="Verdana"/>
          <w:bCs/>
          <w:sz w:val="18"/>
          <w:szCs w:val="18"/>
        </w:rPr>
        <w:t xml:space="preserve">– </w:t>
      </w:r>
      <w:r w:rsidRPr="000275C2">
        <w:rPr>
          <w:rFonts w:ascii="Verdana" w:hAnsi="Verdana"/>
          <w:sz w:val="18"/>
          <w:szCs w:val="18"/>
        </w:rPr>
        <w:t xml:space="preserve">Електорон. дан. (1 файл). Режим доступу:  </w:t>
      </w:r>
      <w:hyperlink r:id="rId9" w:history="1">
        <w:r w:rsidRPr="000275C2">
          <w:rPr>
            <w:rFonts w:ascii="Verdana" w:hAnsi="Verdana"/>
            <w:sz w:val="18"/>
            <w:szCs w:val="18"/>
            <w:u w:val="single"/>
          </w:rPr>
          <w:t>http://www.nbuv.gov.ua/Portal/Soc_Gum/APE/2009_8/141-149.pdf</w:t>
        </w:r>
      </w:hyperlink>
      <w:r w:rsidRPr="000275C2">
        <w:rPr>
          <w:rFonts w:ascii="Verdana" w:hAnsi="Verdana"/>
          <w:sz w:val="18"/>
          <w:szCs w:val="18"/>
        </w:rPr>
        <w:t>. – Назва з екрану.</w:t>
      </w:r>
    </w:p>
    <w:p w:rsidR="001C18CD" w:rsidRPr="00CE2709" w:rsidRDefault="00CE2709" w:rsidP="00CE2709">
      <w:pPr>
        <w:pStyle w:val="1"/>
        <w:spacing w:before="0"/>
        <w:jc w:val="both"/>
        <w:rPr>
          <w:rFonts w:ascii="Verdana" w:eastAsia="Calibri" w:hAnsi="Verdana" w:cs="Times New Roman"/>
          <w:b w:val="0"/>
          <w:bCs w:val="0"/>
          <w:color w:val="auto"/>
          <w:sz w:val="18"/>
          <w:szCs w:val="18"/>
          <w:u w:val="single"/>
          <w:lang w:val="uk-UA" w:bidi="ar-SA"/>
        </w:rPr>
      </w:pPr>
      <w:r w:rsidRPr="00CE2709">
        <w:rPr>
          <w:rFonts w:ascii="Verdana" w:eastAsia="Calibri" w:hAnsi="Verdana" w:cs="Times New Roman"/>
          <w:b w:val="0"/>
          <w:bCs w:val="0"/>
          <w:iCs/>
          <w:color w:val="auto"/>
          <w:sz w:val="18"/>
          <w:szCs w:val="18"/>
          <w:shd w:val="clear" w:color="auto" w:fill="FFFFFF"/>
          <w:lang w:val="uk-UA" w:bidi="ar-SA"/>
        </w:rPr>
        <w:t xml:space="preserve">3. Ілющенко Б.М., Шаповал І.А., Контурова С.М. Методика визначення рівня задоволеності замовників [Електронний ресурс] / Вісник Доцецького національного університету, сер. В: Економіка і право, вип. 1, 2010 р. – Електорон. дан. (1 файл). Режим доступу : </w:t>
      </w:r>
      <w:hyperlink r:id="rId10" w:history="1">
        <w:r w:rsidRPr="00CE2709">
          <w:rPr>
            <w:rFonts w:ascii="Verdana" w:eastAsia="Calibri" w:hAnsi="Verdana" w:cs="Times New Roman"/>
            <w:b w:val="0"/>
            <w:bCs w:val="0"/>
            <w:color w:val="auto"/>
            <w:sz w:val="18"/>
            <w:szCs w:val="18"/>
            <w:u w:val="single"/>
            <w:lang w:val="uk-UA" w:bidi="ar-SA"/>
          </w:rPr>
          <w:t>http://nbuv.gov.ua/portal/Soc_Gum/VDU_ekon/2010_1/vdu1-2010/149.pdf</w:t>
        </w:r>
      </w:hyperlink>
      <w:r w:rsidRPr="00CE2709">
        <w:rPr>
          <w:rFonts w:ascii="Verdana" w:eastAsia="Calibri" w:hAnsi="Verdana" w:cs="Times New Roman"/>
          <w:b w:val="0"/>
          <w:bCs w:val="0"/>
          <w:color w:val="auto"/>
          <w:sz w:val="18"/>
          <w:szCs w:val="18"/>
          <w:u w:val="single"/>
          <w:lang w:val="uk-UA" w:bidi="ar-SA"/>
        </w:rPr>
        <w:t>. – Назва з екрану.</w:t>
      </w:r>
    </w:p>
    <w:sectPr w:rsidR="001C18CD" w:rsidRPr="00CE2709" w:rsidSect="00CE2709">
      <w:footerReference w:type="default" r:id="rId11"/>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078" w:rsidRDefault="005A2078" w:rsidP="00842066">
      <w:pPr>
        <w:spacing w:after="0" w:line="240" w:lineRule="auto"/>
      </w:pPr>
      <w:r>
        <w:separator/>
      </w:r>
    </w:p>
  </w:endnote>
  <w:endnote w:type="continuationSeparator" w:id="1">
    <w:p w:rsidR="005A2078" w:rsidRDefault="005A2078"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329AE">
        <w:pPr>
          <w:pStyle w:val="af7"/>
        </w:pPr>
        <w:r>
          <w:rPr>
            <w:lang w:val="ru-RU"/>
          </w:rPr>
          <w:t>2</w:t>
        </w:r>
        <w:r w:rsidR="00CE2709">
          <w:rPr>
            <w:lang w:val="ru-RU"/>
          </w:rPr>
          <w:t>4</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078" w:rsidRDefault="005A2078" w:rsidP="00842066">
      <w:pPr>
        <w:spacing w:after="0" w:line="240" w:lineRule="auto"/>
      </w:pPr>
      <w:r>
        <w:separator/>
      </w:r>
    </w:p>
  </w:footnote>
  <w:footnote w:type="continuationSeparator" w:id="1">
    <w:p w:rsidR="005A2078" w:rsidRDefault="005A2078"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3">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4C3C43"/>
    <w:rsid w:val="005A2078"/>
    <w:rsid w:val="006B27E3"/>
    <w:rsid w:val="00777798"/>
    <w:rsid w:val="00793DEB"/>
    <w:rsid w:val="00800172"/>
    <w:rsid w:val="00842066"/>
    <w:rsid w:val="009604D0"/>
    <w:rsid w:val="0098493A"/>
    <w:rsid w:val="009E7F0F"/>
    <w:rsid w:val="00BC0205"/>
    <w:rsid w:val="00BD6F9F"/>
    <w:rsid w:val="00CE2709"/>
    <w:rsid w:val="00D329AE"/>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1" type="connector" idref="#AutoShape 40"/>
        <o:r id="V:Rule2" type="connector" idref="#AutoShape 19"/>
        <o:r id="V:Rule3" type="connector" idref="#AutoShape 20"/>
        <o:r id="V:Rule4" type="connector" idref="#AutoShape 39"/>
        <o:r id="V:Rule5" type="connector" idref="#AutoShape 23"/>
        <o:r id="V:Rule6" type="connector" idref="#AutoShape 22"/>
        <o:r id="V:Rule7" type="connector" idref="#AutoShape 36"/>
        <o:r id="V:Rule8" type="connector" idref="#AutoShape 33"/>
        <o:r id="V:Rule9" type="connector" idref="#AutoShape 17"/>
        <o:r id="V:Rule10" type="connector" idref="#AutoShape 25"/>
        <o:r id="V:Rule11" type="connector" idref="#AutoShape 26"/>
        <o:r id="V:Rule12" type="connector" idref="#AutoShape 16"/>
        <o:r id="V:Rule13" type="connector" idref="#AutoShape 37"/>
        <o:r id="V:Rule14" type="connector" idref="#AutoShape 11"/>
        <o:r id="V:Rule15" type="connector" idref="#AutoShape 10"/>
        <o:r id="V:Rule16" type="connector" idref="#AutoShape 38"/>
        <o:r id="V:Rule17" type="connector" idref="#AutoShape 13"/>
        <o:r id="V:Rule18" type="connector" idref="#AutoShape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ess.ru/article.aspx?id=17350&amp;iid=8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m_melnychuk@ukr.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buv.gov.ua/portal/Soc_Gum/VDU_ekon/2010_1/vdu1-2010/149.pdf" TargetMode="External"/><Relationship Id="rId4" Type="http://schemas.openxmlformats.org/officeDocument/2006/relationships/webSettings" Target="webSettings.xml"/><Relationship Id="rId9" Type="http://schemas.openxmlformats.org/officeDocument/2006/relationships/hyperlink" Target="http://www.nbuv.gov.ua/Portal/Soc_Gum/APE/2009_8/141-14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Words>
  <Characters>3445</Characters>
  <Application>Microsoft Office Word</Application>
  <DocSecurity>0</DocSecurity>
  <Lines>28</Lines>
  <Paragraphs>8</Paragraphs>
  <ScaleCrop>false</ScaleCrop>
  <Company>None</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2013-10-02T12:39:00Z</dcterms:created>
  <dcterms:modified xsi:type="dcterms:W3CDTF">2013-10-02T12:39:00Z</dcterms:modified>
</cp:coreProperties>
</file>