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D6F62" w14:textId="77777777" w:rsidR="00A8780C" w:rsidRPr="0050518C" w:rsidRDefault="00A8780C" w:rsidP="008229EF">
      <w:pPr>
        <w:jc w:val="center"/>
        <w:rPr>
          <w:rFonts w:eastAsia="Calibri"/>
          <w:b/>
          <w:bCs/>
          <w:sz w:val="28"/>
          <w:szCs w:val="28"/>
        </w:rPr>
      </w:pPr>
      <w:r w:rsidRPr="0050518C">
        <w:rPr>
          <w:rFonts w:eastAsia="Calibri"/>
          <w:b/>
          <w:bCs/>
          <w:sz w:val="28"/>
          <w:szCs w:val="28"/>
        </w:rPr>
        <w:t>НАЦІОНАЛЬНИЙ ТЕХНІЧНИЙ УНІВЕРСИТЕТ УКРАЇНИ</w:t>
      </w:r>
    </w:p>
    <w:p w14:paraId="7246D1CC" w14:textId="77777777" w:rsidR="00A8780C" w:rsidRPr="0050518C" w:rsidRDefault="00A8780C" w:rsidP="008229EF">
      <w:pPr>
        <w:jc w:val="center"/>
        <w:rPr>
          <w:rFonts w:eastAsia="Calibri"/>
          <w:b/>
          <w:bCs/>
          <w:sz w:val="28"/>
          <w:szCs w:val="28"/>
        </w:rPr>
      </w:pPr>
      <w:r w:rsidRPr="0050518C">
        <w:rPr>
          <w:rFonts w:eastAsia="Calibri"/>
          <w:b/>
          <w:bCs/>
          <w:sz w:val="28"/>
          <w:szCs w:val="28"/>
        </w:rPr>
        <w:t>«КИЇВСЬКИЙ ПОЛІТЕХНІЧНИЙ ІНСТИТУТ</w:t>
      </w:r>
      <w:r w:rsidRPr="0050518C">
        <w:rPr>
          <w:rFonts w:eastAsia="Calibri"/>
          <w:b/>
          <w:bCs/>
          <w:sz w:val="28"/>
          <w:szCs w:val="28"/>
        </w:rPr>
        <w:br/>
        <w:t>імені ІГОРЯ СІКОРСЬКОГО»</w:t>
      </w:r>
    </w:p>
    <w:p w14:paraId="21EB7F17" w14:textId="77777777" w:rsidR="00A8780C" w:rsidRPr="0050518C" w:rsidRDefault="00A8780C" w:rsidP="008229EF">
      <w:pPr>
        <w:jc w:val="center"/>
        <w:rPr>
          <w:rFonts w:eastAsia="Calibri"/>
          <w:b/>
          <w:bCs/>
          <w:sz w:val="28"/>
        </w:rPr>
      </w:pPr>
      <w:r w:rsidRPr="0050518C">
        <w:rPr>
          <w:rFonts w:eastAsia="Calibri"/>
          <w:b/>
          <w:bCs/>
          <w:sz w:val="28"/>
        </w:rPr>
        <w:t>Інститут прикладного системного аналізу</w:t>
      </w:r>
    </w:p>
    <w:p w14:paraId="6277521F" w14:textId="77777777" w:rsidR="00A8780C" w:rsidRPr="0050518C" w:rsidRDefault="00A8780C" w:rsidP="008229EF">
      <w:pPr>
        <w:jc w:val="center"/>
        <w:rPr>
          <w:rFonts w:eastAsia="Calibri"/>
          <w:b/>
          <w:bCs/>
          <w:sz w:val="28"/>
        </w:rPr>
      </w:pPr>
      <w:r w:rsidRPr="0050518C">
        <w:rPr>
          <w:rFonts w:eastAsia="Calibri"/>
          <w:b/>
          <w:bCs/>
          <w:sz w:val="28"/>
        </w:rPr>
        <w:t>Кафедра математичних методів системного аналізу</w:t>
      </w:r>
    </w:p>
    <w:p w14:paraId="16965504" w14:textId="77777777" w:rsidR="00A8780C" w:rsidRPr="0050518C" w:rsidRDefault="00A8780C" w:rsidP="008229EF">
      <w:pPr>
        <w:tabs>
          <w:tab w:val="left" w:pos="720"/>
          <w:tab w:val="left" w:pos="1440"/>
          <w:tab w:val="left" w:pos="1620"/>
        </w:tabs>
        <w:spacing w:line="360" w:lineRule="auto"/>
        <w:ind w:left="5672"/>
        <w:jc w:val="both"/>
        <w:rPr>
          <w:rFonts w:eastAsia="Calibri"/>
          <w:sz w:val="28"/>
        </w:rPr>
      </w:pPr>
    </w:p>
    <w:p w14:paraId="2048478E" w14:textId="77777777" w:rsidR="00A8780C" w:rsidRPr="0050518C" w:rsidRDefault="00A8780C" w:rsidP="008229EF">
      <w:pPr>
        <w:tabs>
          <w:tab w:val="left" w:pos="720"/>
          <w:tab w:val="left" w:pos="1440"/>
          <w:tab w:val="left" w:pos="1620"/>
        </w:tabs>
        <w:ind w:left="5670"/>
        <w:jc w:val="both"/>
        <w:rPr>
          <w:rFonts w:eastAsia="Calibri"/>
          <w:sz w:val="28"/>
        </w:rPr>
      </w:pPr>
      <w:r w:rsidRPr="0050518C">
        <w:rPr>
          <w:rFonts w:eastAsia="Calibri"/>
          <w:sz w:val="28"/>
        </w:rPr>
        <w:t>«До захисту допущено»</w:t>
      </w:r>
    </w:p>
    <w:p w14:paraId="0FEDE8E8" w14:textId="77777777" w:rsidR="00A8780C" w:rsidRPr="0050518C" w:rsidRDefault="00A8780C" w:rsidP="008229EF">
      <w:pPr>
        <w:ind w:left="5387"/>
        <w:jc w:val="both"/>
        <w:rPr>
          <w:rFonts w:eastAsia="Calibri"/>
          <w:bCs/>
          <w:sz w:val="28"/>
        </w:rPr>
      </w:pPr>
      <w:r w:rsidRPr="0050518C">
        <w:rPr>
          <w:rFonts w:eastAsia="Calibri"/>
          <w:bCs/>
          <w:sz w:val="28"/>
        </w:rPr>
        <w:tab/>
        <w:t>В.О. завідувача  кафедри</w:t>
      </w:r>
    </w:p>
    <w:p w14:paraId="350CC959" w14:textId="77777777" w:rsidR="00A8780C" w:rsidRPr="0050518C" w:rsidRDefault="00A8780C" w:rsidP="008229EF">
      <w:pPr>
        <w:ind w:left="5387"/>
        <w:jc w:val="both"/>
        <w:rPr>
          <w:rFonts w:eastAsia="Calibri"/>
          <w:sz w:val="28"/>
        </w:rPr>
      </w:pPr>
      <w:r w:rsidRPr="0050518C">
        <w:rPr>
          <w:rFonts w:eastAsia="Calibri"/>
          <w:sz w:val="28"/>
        </w:rPr>
        <w:tab/>
        <w:t>__________  О.Л. Тимощук</w:t>
      </w:r>
    </w:p>
    <w:p w14:paraId="46953698" w14:textId="77777777" w:rsidR="00A8780C" w:rsidRPr="0050518C" w:rsidRDefault="00A8780C" w:rsidP="008229EF">
      <w:pPr>
        <w:tabs>
          <w:tab w:val="left" w:leader="underscore" w:pos="9631"/>
        </w:tabs>
        <w:jc w:val="both"/>
        <w:rPr>
          <w:rFonts w:eastAsia="Calibri"/>
          <w:b/>
          <w:bCs/>
          <w:caps/>
          <w:sz w:val="28"/>
          <w:szCs w:val="28"/>
        </w:rPr>
      </w:pPr>
    </w:p>
    <w:p w14:paraId="655C4832" w14:textId="77777777" w:rsidR="00A8780C" w:rsidRPr="00941E64" w:rsidRDefault="00A8780C" w:rsidP="008229EF">
      <w:pPr>
        <w:tabs>
          <w:tab w:val="right" w:leader="underscore" w:pos="8903"/>
        </w:tabs>
        <w:rPr>
          <w:rFonts w:eastAsia="Calibri"/>
          <w:b/>
          <w:sz w:val="28"/>
          <w:szCs w:val="28"/>
        </w:rPr>
      </w:pPr>
    </w:p>
    <w:p w14:paraId="204AA458" w14:textId="77777777" w:rsidR="00A8780C" w:rsidRPr="0050518C" w:rsidRDefault="00A8780C" w:rsidP="008229EF">
      <w:pPr>
        <w:tabs>
          <w:tab w:val="right" w:leader="underscore" w:pos="8903"/>
        </w:tabs>
        <w:jc w:val="center"/>
        <w:rPr>
          <w:rFonts w:eastAsia="Calibri"/>
          <w:b/>
          <w:sz w:val="40"/>
          <w:szCs w:val="40"/>
        </w:rPr>
      </w:pPr>
      <w:r w:rsidRPr="0050518C">
        <w:rPr>
          <w:rFonts w:eastAsia="Calibri"/>
          <w:b/>
          <w:sz w:val="40"/>
          <w:szCs w:val="40"/>
        </w:rPr>
        <w:t>Дипломна робота</w:t>
      </w:r>
    </w:p>
    <w:p w14:paraId="6A8F994F" w14:textId="77777777" w:rsidR="00A8780C" w:rsidRPr="0050518C" w:rsidRDefault="00A8780C" w:rsidP="008229EF">
      <w:pPr>
        <w:spacing w:before="120" w:after="120"/>
        <w:jc w:val="center"/>
        <w:rPr>
          <w:rFonts w:eastAsia="Calibri"/>
          <w:b/>
          <w:sz w:val="28"/>
          <w:szCs w:val="28"/>
        </w:rPr>
      </w:pPr>
      <w:r w:rsidRPr="0050518C">
        <w:rPr>
          <w:rFonts w:eastAsia="Calibri"/>
          <w:b/>
          <w:sz w:val="28"/>
          <w:szCs w:val="28"/>
        </w:rPr>
        <w:t>на здобуття ступеня бакалавра</w:t>
      </w:r>
    </w:p>
    <w:p w14:paraId="21F967A2" w14:textId="77777777" w:rsidR="00A8780C" w:rsidRDefault="00A8780C" w:rsidP="008229EF">
      <w:pPr>
        <w:tabs>
          <w:tab w:val="left" w:leader="underscore" w:pos="9356"/>
        </w:tabs>
        <w:spacing w:before="120"/>
        <w:jc w:val="center"/>
        <w:rPr>
          <w:rFonts w:eastAsia="Calibri"/>
          <w:b/>
          <w:sz w:val="28"/>
          <w:szCs w:val="28"/>
        </w:rPr>
      </w:pPr>
      <w:r w:rsidRPr="005254B9">
        <w:rPr>
          <w:rFonts w:eastAsia="Calibri"/>
          <w:b/>
          <w:sz w:val="28"/>
          <w:szCs w:val="28"/>
        </w:rPr>
        <w:t>з напряму підготовки 6.040303 Системний аналіз</w:t>
      </w:r>
    </w:p>
    <w:p w14:paraId="780975F5" w14:textId="77777777" w:rsidR="00A8780C" w:rsidRPr="0050518C" w:rsidRDefault="00A8780C" w:rsidP="008229EF">
      <w:pPr>
        <w:tabs>
          <w:tab w:val="left" w:leader="underscore" w:pos="9356"/>
        </w:tabs>
        <w:spacing w:before="120"/>
        <w:jc w:val="center"/>
        <w:rPr>
          <w:rFonts w:eastAsia="Calibri"/>
          <w:b/>
          <w:sz w:val="28"/>
          <w:szCs w:val="28"/>
        </w:rPr>
      </w:pPr>
      <w:r w:rsidRPr="0050518C">
        <w:rPr>
          <w:rFonts w:eastAsia="Calibri"/>
          <w:b/>
          <w:sz w:val="28"/>
          <w:szCs w:val="28"/>
        </w:rPr>
        <w:t>на тему: «</w:t>
      </w:r>
      <w:r>
        <w:rPr>
          <w:rFonts w:eastAsia="Calibri"/>
          <w:b/>
          <w:sz w:val="28"/>
          <w:szCs w:val="28"/>
        </w:rPr>
        <w:t>Інформаційна система для прогнозування волатильності фінансових процесів</w:t>
      </w:r>
      <w:r w:rsidRPr="0050518C">
        <w:rPr>
          <w:rFonts w:eastAsia="Calibri"/>
          <w:b/>
          <w:sz w:val="28"/>
          <w:szCs w:val="28"/>
        </w:rPr>
        <w:t>»</w:t>
      </w:r>
    </w:p>
    <w:p w14:paraId="1DFF3C7B" w14:textId="77777777" w:rsidR="00A8780C" w:rsidRPr="0050518C" w:rsidRDefault="00A8780C" w:rsidP="008229EF">
      <w:pPr>
        <w:jc w:val="both"/>
        <w:rPr>
          <w:rFonts w:eastAsia="Calibri"/>
          <w:bCs/>
          <w:sz w:val="28"/>
          <w:szCs w:val="28"/>
        </w:rPr>
      </w:pPr>
    </w:p>
    <w:p w14:paraId="63BFF38D" w14:textId="77777777" w:rsidR="00A8780C" w:rsidRPr="0050518C" w:rsidRDefault="00A8780C" w:rsidP="008229EF">
      <w:pPr>
        <w:jc w:val="both"/>
        <w:rPr>
          <w:rFonts w:eastAsia="Calibri"/>
          <w:bCs/>
          <w:sz w:val="28"/>
          <w:szCs w:val="28"/>
        </w:rPr>
      </w:pPr>
      <w:r w:rsidRPr="0050518C">
        <w:rPr>
          <w:rFonts w:eastAsia="Calibri"/>
          <w:bCs/>
          <w:sz w:val="28"/>
          <w:szCs w:val="28"/>
        </w:rPr>
        <w:t xml:space="preserve">Виконав: </w:t>
      </w:r>
    </w:p>
    <w:p w14:paraId="55EF6341" w14:textId="77777777" w:rsidR="00A8780C" w:rsidRPr="0050518C" w:rsidRDefault="00A8780C" w:rsidP="008229EF">
      <w:pPr>
        <w:jc w:val="both"/>
        <w:rPr>
          <w:rFonts w:eastAsia="Calibri"/>
          <w:sz w:val="28"/>
          <w:szCs w:val="28"/>
        </w:rPr>
      </w:pPr>
      <w:r>
        <w:rPr>
          <w:rFonts w:eastAsia="Calibri"/>
          <w:bCs/>
          <w:sz w:val="28"/>
          <w:szCs w:val="28"/>
        </w:rPr>
        <w:t>студент IV курсу, групи КА-54</w:t>
      </w:r>
      <w:r w:rsidRPr="0050518C">
        <w:rPr>
          <w:rFonts w:eastAsia="Calibri"/>
          <w:sz w:val="28"/>
          <w:szCs w:val="28"/>
        </w:rPr>
        <w:t xml:space="preserve"> </w:t>
      </w:r>
    </w:p>
    <w:p w14:paraId="5BBF9831" w14:textId="77777777" w:rsidR="00A8780C" w:rsidRPr="0050518C" w:rsidRDefault="00A8780C" w:rsidP="008229EF">
      <w:pPr>
        <w:tabs>
          <w:tab w:val="left" w:pos="7513"/>
        </w:tabs>
        <w:jc w:val="both"/>
        <w:rPr>
          <w:rFonts w:eastAsia="Calibri"/>
          <w:bCs/>
          <w:sz w:val="28"/>
          <w:szCs w:val="28"/>
        </w:rPr>
      </w:pPr>
      <w:r>
        <w:rPr>
          <w:rFonts w:eastAsia="Calibri"/>
          <w:bCs/>
          <w:sz w:val="28"/>
          <w:szCs w:val="28"/>
        </w:rPr>
        <w:t>Благой Володимир Олегович</w:t>
      </w:r>
      <w:r w:rsidRPr="0050518C">
        <w:rPr>
          <w:rFonts w:eastAsia="Calibri"/>
          <w:bCs/>
          <w:color w:val="FF0000"/>
          <w:sz w:val="28"/>
          <w:szCs w:val="28"/>
        </w:rPr>
        <w:tab/>
      </w:r>
      <w:r w:rsidRPr="0050518C">
        <w:rPr>
          <w:rFonts w:eastAsia="Calibri"/>
          <w:bCs/>
          <w:sz w:val="28"/>
          <w:szCs w:val="28"/>
        </w:rPr>
        <w:t>__________</w:t>
      </w:r>
    </w:p>
    <w:p w14:paraId="603E7900" w14:textId="77777777" w:rsidR="00A8780C" w:rsidRPr="005254B9" w:rsidRDefault="00A8780C" w:rsidP="008229EF">
      <w:pPr>
        <w:tabs>
          <w:tab w:val="left" w:leader="underscore" w:pos="7371"/>
          <w:tab w:val="left" w:pos="7513"/>
          <w:tab w:val="left" w:leader="underscore" w:pos="8903"/>
        </w:tabs>
        <w:spacing w:before="240"/>
        <w:jc w:val="both"/>
        <w:rPr>
          <w:rFonts w:eastAsia="Calibri"/>
          <w:sz w:val="28"/>
          <w:szCs w:val="28"/>
        </w:rPr>
      </w:pPr>
      <w:r w:rsidRPr="0050518C">
        <w:rPr>
          <w:rFonts w:eastAsia="Calibri"/>
          <w:bCs/>
          <w:sz w:val="28"/>
          <w:szCs w:val="28"/>
        </w:rPr>
        <w:t>Керівник:</w:t>
      </w:r>
      <w:r w:rsidRPr="0050518C">
        <w:rPr>
          <w:rFonts w:eastAsia="Calibri"/>
          <w:sz w:val="28"/>
          <w:szCs w:val="28"/>
        </w:rPr>
        <w:t xml:space="preserve"> </w:t>
      </w:r>
    </w:p>
    <w:p w14:paraId="57B4CFBD" w14:textId="77777777" w:rsidR="00A8780C" w:rsidRPr="005254B9" w:rsidRDefault="00A8780C" w:rsidP="008229EF">
      <w:pPr>
        <w:tabs>
          <w:tab w:val="left" w:leader="underscore" w:pos="7371"/>
          <w:tab w:val="left" w:pos="7513"/>
          <w:tab w:val="left" w:leader="underscore" w:pos="8903"/>
        </w:tabs>
        <w:jc w:val="both"/>
        <w:rPr>
          <w:rFonts w:eastAsia="Calibri"/>
          <w:bCs/>
          <w:sz w:val="28"/>
          <w:szCs w:val="28"/>
        </w:rPr>
      </w:pPr>
      <w:r w:rsidRPr="005254B9">
        <w:rPr>
          <w:rFonts w:eastAsia="Calibri"/>
          <w:bCs/>
          <w:sz w:val="28"/>
          <w:szCs w:val="28"/>
        </w:rPr>
        <w:t xml:space="preserve">професор кафедри ММСА, д.т.н </w:t>
      </w:r>
    </w:p>
    <w:p w14:paraId="4E925E3A" w14:textId="77777777" w:rsidR="00A8780C" w:rsidRPr="0050518C" w:rsidRDefault="00A8780C" w:rsidP="008229EF">
      <w:pPr>
        <w:tabs>
          <w:tab w:val="left" w:leader="underscore" w:pos="7371"/>
          <w:tab w:val="left" w:pos="7513"/>
          <w:tab w:val="left" w:leader="underscore" w:pos="8903"/>
        </w:tabs>
        <w:jc w:val="both"/>
        <w:rPr>
          <w:rFonts w:eastAsia="Calibri"/>
          <w:bCs/>
          <w:sz w:val="28"/>
          <w:szCs w:val="28"/>
        </w:rPr>
      </w:pPr>
      <w:r>
        <w:rPr>
          <w:rFonts w:eastAsia="Calibri"/>
          <w:bCs/>
          <w:sz w:val="28"/>
          <w:szCs w:val="28"/>
        </w:rPr>
        <w:t xml:space="preserve">Бідюк Петро Іванович.                                                                    </w:t>
      </w:r>
      <w:r w:rsidRPr="0050518C">
        <w:rPr>
          <w:rFonts w:eastAsia="Calibri"/>
          <w:bCs/>
          <w:sz w:val="28"/>
          <w:szCs w:val="28"/>
        </w:rPr>
        <w:t>__________</w:t>
      </w:r>
    </w:p>
    <w:p w14:paraId="6035A55E" w14:textId="77777777" w:rsidR="00A8780C" w:rsidRPr="0050518C" w:rsidRDefault="00A8780C" w:rsidP="008229EF">
      <w:pPr>
        <w:tabs>
          <w:tab w:val="left" w:pos="1560"/>
          <w:tab w:val="left" w:pos="3119"/>
          <w:tab w:val="left" w:pos="3261"/>
          <w:tab w:val="left" w:leader="underscore" w:pos="7371"/>
          <w:tab w:val="left" w:pos="7513"/>
          <w:tab w:val="left" w:leader="underscore" w:pos="8903"/>
        </w:tabs>
        <w:spacing w:before="240"/>
        <w:jc w:val="both"/>
        <w:rPr>
          <w:bCs/>
          <w:sz w:val="28"/>
          <w:szCs w:val="28"/>
        </w:rPr>
      </w:pPr>
      <w:r w:rsidRPr="0050518C">
        <w:rPr>
          <w:bCs/>
          <w:sz w:val="28"/>
          <w:szCs w:val="28"/>
        </w:rPr>
        <w:t>Консультант з економічного розділу:</w:t>
      </w:r>
    </w:p>
    <w:p w14:paraId="0516003D" w14:textId="77777777" w:rsidR="00A8780C" w:rsidRPr="0050518C" w:rsidRDefault="00A8780C" w:rsidP="008229EF">
      <w:pPr>
        <w:tabs>
          <w:tab w:val="left" w:pos="7513"/>
        </w:tabs>
        <w:jc w:val="both"/>
        <w:rPr>
          <w:bCs/>
          <w:sz w:val="28"/>
          <w:szCs w:val="28"/>
        </w:rPr>
      </w:pPr>
      <w:r w:rsidRPr="0050518C">
        <w:rPr>
          <w:bCs/>
          <w:sz w:val="28"/>
          <w:szCs w:val="28"/>
        </w:rPr>
        <w:t xml:space="preserve">доцент, к.е.н. </w:t>
      </w:r>
      <w:r>
        <w:rPr>
          <w:bCs/>
          <w:sz w:val="28"/>
          <w:szCs w:val="28"/>
        </w:rPr>
        <w:t>Шевчук О. А.</w:t>
      </w:r>
      <w:r w:rsidRPr="0050518C">
        <w:rPr>
          <w:bCs/>
          <w:color w:val="FF0000"/>
          <w:sz w:val="28"/>
          <w:szCs w:val="28"/>
        </w:rPr>
        <w:tab/>
      </w:r>
      <w:r w:rsidRPr="0050518C">
        <w:rPr>
          <w:bCs/>
          <w:sz w:val="28"/>
          <w:szCs w:val="28"/>
        </w:rPr>
        <w:t>__________</w:t>
      </w:r>
    </w:p>
    <w:p w14:paraId="3813C5A7" w14:textId="77777777" w:rsidR="00A8780C" w:rsidRPr="0050518C" w:rsidRDefault="00A8780C" w:rsidP="008229EF">
      <w:pPr>
        <w:tabs>
          <w:tab w:val="left" w:pos="1560"/>
          <w:tab w:val="left" w:pos="3119"/>
          <w:tab w:val="left" w:pos="3261"/>
          <w:tab w:val="left" w:leader="underscore" w:pos="7371"/>
          <w:tab w:val="left" w:pos="7513"/>
          <w:tab w:val="left" w:leader="underscore" w:pos="8903"/>
        </w:tabs>
        <w:spacing w:before="240"/>
        <w:jc w:val="both"/>
        <w:rPr>
          <w:bCs/>
          <w:sz w:val="28"/>
          <w:szCs w:val="28"/>
        </w:rPr>
      </w:pPr>
      <w:r w:rsidRPr="0050518C">
        <w:rPr>
          <w:bCs/>
          <w:sz w:val="28"/>
          <w:szCs w:val="28"/>
        </w:rPr>
        <w:t>Консультант з нормоконтролю:</w:t>
      </w:r>
    </w:p>
    <w:p w14:paraId="699278EC" w14:textId="77777777" w:rsidR="00A8780C" w:rsidRDefault="00A8780C" w:rsidP="008229EF">
      <w:pPr>
        <w:tabs>
          <w:tab w:val="left" w:pos="7513"/>
        </w:tabs>
        <w:jc w:val="both"/>
        <w:rPr>
          <w:bCs/>
          <w:sz w:val="28"/>
          <w:szCs w:val="28"/>
        </w:rPr>
      </w:pPr>
      <w:r w:rsidRPr="0050518C">
        <w:rPr>
          <w:bCs/>
          <w:sz w:val="28"/>
          <w:szCs w:val="28"/>
        </w:rPr>
        <w:t>доцент, к.т.н. Коваленко А.Є.</w:t>
      </w:r>
    </w:p>
    <w:p w14:paraId="3335ED19" w14:textId="77777777" w:rsidR="00A8780C" w:rsidRPr="0050518C" w:rsidRDefault="00A8780C" w:rsidP="008229EF">
      <w:pPr>
        <w:tabs>
          <w:tab w:val="left" w:pos="7513"/>
        </w:tabs>
        <w:jc w:val="both"/>
        <w:rPr>
          <w:bCs/>
          <w:sz w:val="28"/>
          <w:szCs w:val="28"/>
        </w:rPr>
      </w:pPr>
      <w:r w:rsidRPr="0050518C">
        <w:rPr>
          <w:bCs/>
          <w:color w:val="FF0000"/>
          <w:sz w:val="28"/>
          <w:szCs w:val="28"/>
        </w:rPr>
        <w:tab/>
      </w:r>
      <w:r w:rsidRPr="0050518C">
        <w:rPr>
          <w:bCs/>
          <w:sz w:val="28"/>
          <w:szCs w:val="28"/>
        </w:rPr>
        <w:t>__________</w:t>
      </w:r>
    </w:p>
    <w:p w14:paraId="36D5991F" w14:textId="77777777" w:rsidR="00A8780C" w:rsidRDefault="00A8780C" w:rsidP="008229EF">
      <w:pPr>
        <w:tabs>
          <w:tab w:val="left" w:leader="underscore" w:pos="7371"/>
          <w:tab w:val="left" w:pos="7513"/>
          <w:tab w:val="left" w:leader="underscore" w:pos="8903"/>
        </w:tabs>
        <w:spacing w:before="240"/>
        <w:contextualSpacing/>
        <w:jc w:val="both"/>
        <w:rPr>
          <w:rFonts w:eastAsia="Calibri"/>
          <w:bCs/>
          <w:sz w:val="28"/>
          <w:szCs w:val="28"/>
        </w:rPr>
      </w:pPr>
      <w:r w:rsidRPr="0050518C">
        <w:rPr>
          <w:rFonts w:eastAsia="Calibri"/>
          <w:bCs/>
          <w:sz w:val="28"/>
          <w:szCs w:val="28"/>
        </w:rPr>
        <w:t>Рецензент:</w:t>
      </w:r>
      <w:r>
        <w:rPr>
          <w:rFonts w:eastAsia="Calibri"/>
          <w:bCs/>
          <w:sz w:val="28"/>
          <w:szCs w:val="28"/>
        </w:rPr>
        <w:t xml:space="preserve"> </w:t>
      </w:r>
    </w:p>
    <w:p w14:paraId="3B600737" w14:textId="77777777" w:rsidR="00A8780C" w:rsidRDefault="00A8780C" w:rsidP="008229EF">
      <w:pPr>
        <w:tabs>
          <w:tab w:val="left" w:leader="underscore" w:pos="7371"/>
          <w:tab w:val="left" w:pos="7513"/>
          <w:tab w:val="left" w:leader="underscore" w:pos="8903"/>
        </w:tabs>
        <w:spacing w:before="240"/>
        <w:contextualSpacing/>
        <w:jc w:val="both"/>
        <w:rPr>
          <w:rFonts w:eastAsia="Calibri"/>
          <w:bCs/>
          <w:sz w:val="28"/>
          <w:szCs w:val="28"/>
        </w:rPr>
      </w:pPr>
      <w:r>
        <w:rPr>
          <w:rFonts w:eastAsia="Calibri"/>
          <w:bCs/>
          <w:sz w:val="28"/>
          <w:szCs w:val="28"/>
        </w:rPr>
        <w:t>зав</w:t>
      </w:r>
      <w:r w:rsidRPr="0044389A">
        <w:rPr>
          <w:rFonts w:eastAsia="Calibri"/>
          <w:bCs/>
          <w:sz w:val="28"/>
          <w:szCs w:val="28"/>
        </w:rPr>
        <w:t>.</w:t>
      </w:r>
      <w:r>
        <w:rPr>
          <w:rFonts w:eastAsia="Calibri"/>
          <w:bCs/>
          <w:sz w:val="28"/>
          <w:szCs w:val="28"/>
        </w:rPr>
        <w:t xml:space="preserve"> каф</w:t>
      </w:r>
      <w:r w:rsidRPr="0044389A">
        <w:rPr>
          <w:rFonts w:eastAsia="Calibri"/>
          <w:bCs/>
          <w:sz w:val="28"/>
          <w:szCs w:val="28"/>
        </w:rPr>
        <w:t>.</w:t>
      </w:r>
      <w:r>
        <w:rPr>
          <w:rFonts w:eastAsia="Calibri"/>
          <w:bCs/>
          <w:sz w:val="28"/>
          <w:szCs w:val="28"/>
        </w:rPr>
        <w:t xml:space="preserve"> АУТС </w:t>
      </w:r>
    </w:p>
    <w:p w14:paraId="6E01915C" w14:textId="77777777" w:rsidR="00A8780C" w:rsidRDefault="00A8780C" w:rsidP="008229EF">
      <w:pPr>
        <w:tabs>
          <w:tab w:val="left" w:leader="underscore" w:pos="7371"/>
          <w:tab w:val="left" w:pos="7513"/>
          <w:tab w:val="left" w:leader="underscore" w:pos="8903"/>
        </w:tabs>
        <w:spacing w:before="240"/>
        <w:contextualSpacing/>
        <w:jc w:val="both"/>
        <w:rPr>
          <w:rFonts w:eastAsia="Calibri"/>
          <w:bCs/>
          <w:sz w:val="28"/>
          <w:szCs w:val="28"/>
        </w:rPr>
      </w:pPr>
      <w:r>
        <w:rPr>
          <w:rFonts w:eastAsia="Calibri"/>
          <w:bCs/>
          <w:sz w:val="28"/>
          <w:szCs w:val="28"/>
        </w:rPr>
        <w:t xml:space="preserve">НТУУ </w:t>
      </w:r>
      <w:r w:rsidRPr="0044389A">
        <w:rPr>
          <w:rFonts w:eastAsia="Calibri"/>
          <w:bCs/>
          <w:sz w:val="28"/>
          <w:szCs w:val="28"/>
        </w:rPr>
        <w:t>“</w:t>
      </w:r>
      <w:r>
        <w:rPr>
          <w:rFonts w:eastAsia="Calibri"/>
          <w:bCs/>
          <w:sz w:val="28"/>
          <w:szCs w:val="28"/>
        </w:rPr>
        <w:t>КПІ ім</w:t>
      </w:r>
      <w:r w:rsidRPr="0044389A">
        <w:rPr>
          <w:rFonts w:eastAsia="Calibri"/>
          <w:bCs/>
          <w:sz w:val="28"/>
          <w:szCs w:val="28"/>
        </w:rPr>
        <w:t>.</w:t>
      </w:r>
      <w:r>
        <w:rPr>
          <w:rFonts w:eastAsia="Calibri"/>
          <w:bCs/>
          <w:sz w:val="28"/>
          <w:szCs w:val="28"/>
        </w:rPr>
        <w:t xml:space="preserve"> І</w:t>
      </w:r>
      <w:r w:rsidRPr="0044389A">
        <w:rPr>
          <w:rFonts w:eastAsia="Calibri"/>
          <w:bCs/>
          <w:sz w:val="28"/>
          <w:szCs w:val="28"/>
        </w:rPr>
        <w:t xml:space="preserve">. </w:t>
      </w:r>
      <w:r>
        <w:rPr>
          <w:rFonts w:eastAsia="Calibri"/>
          <w:bCs/>
          <w:sz w:val="28"/>
          <w:szCs w:val="28"/>
        </w:rPr>
        <w:t>Сікорського</w:t>
      </w:r>
      <w:r w:rsidRPr="0044389A">
        <w:rPr>
          <w:rFonts w:eastAsia="Calibri"/>
          <w:bCs/>
          <w:sz w:val="28"/>
          <w:szCs w:val="28"/>
        </w:rPr>
        <w:t xml:space="preserve">”, </w:t>
      </w:r>
    </w:p>
    <w:p w14:paraId="4D326218" w14:textId="77777777" w:rsidR="00A8780C" w:rsidRPr="0050518C" w:rsidRDefault="00A8780C" w:rsidP="008229EF">
      <w:pPr>
        <w:tabs>
          <w:tab w:val="left" w:pos="7513"/>
        </w:tabs>
        <w:jc w:val="both"/>
        <w:rPr>
          <w:rFonts w:eastAsia="Calibri"/>
          <w:bCs/>
          <w:sz w:val="28"/>
          <w:szCs w:val="28"/>
        </w:rPr>
      </w:pPr>
      <w:r>
        <w:rPr>
          <w:rFonts w:eastAsia="Calibri"/>
          <w:bCs/>
          <w:sz w:val="28"/>
          <w:szCs w:val="28"/>
        </w:rPr>
        <w:t>д</w:t>
      </w:r>
      <w:r w:rsidRPr="0044389A">
        <w:rPr>
          <w:rFonts w:eastAsia="Calibri"/>
          <w:bCs/>
          <w:sz w:val="28"/>
          <w:szCs w:val="28"/>
        </w:rPr>
        <w:t>.</w:t>
      </w:r>
      <w:r>
        <w:rPr>
          <w:rFonts w:eastAsia="Calibri"/>
          <w:bCs/>
          <w:sz w:val="28"/>
          <w:szCs w:val="28"/>
        </w:rPr>
        <w:t>т</w:t>
      </w:r>
      <w:r w:rsidRPr="0044389A">
        <w:rPr>
          <w:rFonts w:eastAsia="Calibri"/>
          <w:bCs/>
          <w:sz w:val="28"/>
          <w:szCs w:val="28"/>
        </w:rPr>
        <w:t>.</w:t>
      </w:r>
      <w:r>
        <w:rPr>
          <w:rFonts w:eastAsia="Calibri"/>
          <w:bCs/>
          <w:sz w:val="28"/>
          <w:szCs w:val="28"/>
        </w:rPr>
        <w:t>н</w:t>
      </w:r>
      <w:r w:rsidRPr="0044389A">
        <w:rPr>
          <w:rFonts w:eastAsia="Calibri"/>
          <w:bCs/>
          <w:sz w:val="28"/>
          <w:szCs w:val="28"/>
        </w:rPr>
        <w:t>.,</w:t>
      </w:r>
      <w:r>
        <w:rPr>
          <w:rFonts w:eastAsia="Calibri"/>
          <w:bCs/>
          <w:sz w:val="28"/>
          <w:szCs w:val="28"/>
        </w:rPr>
        <w:t xml:space="preserve"> проф</w:t>
      </w:r>
      <w:r w:rsidRPr="0044389A">
        <w:rPr>
          <w:rFonts w:eastAsia="Calibri"/>
          <w:bCs/>
          <w:sz w:val="28"/>
          <w:szCs w:val="28"/>
          <w:lang w:val="ru-RU"/>
        </w:rPr>
        <w:t>.</w:t>
      </w:r>
      <w:r>
        <w:rPr>
          <w:rFonts w:eastAsia="Calibri"/>
          <w:bCs/>
          <w:sz w:val="28"/>
          <w:szCs w:val="28"/>
        </w:rPr>
        <w:t xml:space="preserve"> С</w:t>
      </w:r>
      <w:r w:rsidRPr="000C6907">
        <w:rPr>
          <w:rFonts w:eastAsia="Calibri"/>
          <w:bCs/>
          <w:sz w:val="28"/>
          <w:szCs w:val="28"/>
        </w:rPr>
        <w:t xml:space="preserve">. </w:t>
      </w:r>
      <w:r>
        <w:rPr>
          <w:rFonts w:eastAsia="Calibri"/>
          <w:bCs/>
          <w:sz w:val="28"/>
          <w:szCs w:val="28"/>
        </w:rPr>
        <w:t>Ф</w:t>
      </w:r>
      <w:r w:rsidRPr="000C6907">
        <w:rPr>
          <w:rFonts w:eastAsia="Calibri"/>
          <w:bCs/>
          <w:sz w:val="28"/>
          <w:szCs w:val="28"/>
        </w:rPr>
        <w:t xml:space="preserve">. </w:t>
      </w:r>
      <w:r>
        <w:rPr>
          <w:rFonts w:eastAsia="Calibri"/>
          <w:bCs/>
          <w:sz w:val="28"/>
          <w:szCs w:val="28"/>
        </w:rPr>
        <w:t>Теленик</w:t>
      </w:r>
      <w:r>
        <w:rPr>
          <w:rFonts w:eastAsia="Calibri"/>
          <w:bCs/>
          <w:sz w:val="28"/>
          <w:szCs w:val="28"/>
        </w:rPr>
        <w:tab/>
      </w:r>
      <w:r w:rsidRPr="0050518C">
        <w:rPr>
          <w:rFonts w:eastAsia="Calibri"/>
          <w:bCs/>
          <w:sz w:val="28"/>
          <w:szCs w:val="28"/>
        </w:rPr>
        <w:t>__________</w:t>
      </w:r>
    </w:p>
    <w:p w14:paraId="20EA0D4F" w14:textId="77777777" w:rsidR="00A8780C" w:rsidRPr="0050518C" w:rsidRDefault="00A8780C" w:rsidP="008229EF">
      <w:pPr>
        <w:tabs>
          <w:tab w:val="left" w:pos="330"/>
        </w:tabs>
        <w:jc w:val="both"/>
        <w:rPr>
          <w:rFonts w:eastAsia="Calibri"/>
          <w:sz w:val="28"/>
          <w:szCs w:val="28"/>
        </w:rPr>
      </w:pPr>
    </w:p>
    <w:p w14:paraId="4E0D5A54" w14:textId="77777777" w:rsidR="00A8780C" w:rsidRPr="0050518C" w:rsidRDefault="00A8780C" w:rsidP="008229EF">
      <w:pPr>
        <w:tabs>
          <w:tab w:val="left" w:pos="330"/>
        </w:tabs>
        <w:ind w:left="4536"/>
        <w:jc w:val="both"/>
        <w:rPr>
          <w:rFonts w:eastAsia="Calibri"/>
          <w:sz w:val="28"/>
          <w:szCs w:val="28"/>
        </w:rPr>
      </w:pPr>
    </w:p>
    <w:p w14:paraId="714F1F0E" w14:textId="77777777" w:rsidR="00A8780C" w:rsidRPr="0050518C" w:rsidRDefault="00A8780C" w:rsidP="008229EF">
      <w:pPr>
        <w:tabs>
          <w:tab w:val="left" w:pos="330"/>
        </w:tabs>
        <w:spacing w:line="276" w:lineRule="auto"/>
        <w:ind w:left="4536"/>
        <w:jc w:val="both"/>
        <w:rPr>
          <w:rFonts w:eastAsia="Calibri"/>
          <w:sz w:val="28"/>
          <w:szCs w:val="28"/>
        </w:rPr>
      </w:pPr>
      <w:r w:rsidRPr="0050518C">
        <w:rPr>
          <w:rFonts w:eastAsia="Calibri"/>
          <w:sz w:val="28"/>
          <w:szCs w:val="28"/>
        </w:rPr>
        <w:t>Засвідчую, що у цій дипломній роботі немає запозичень з праць інших авторів без відповідних посилань.</w:t>
      </w:r>
    </w:p>
    <w:p w14:paraId="0367546D" w14:textId="77777777" w:rsidR="00A8780C" w:rsidRPr="0050518C" w:rsidRDefault="00A8780C" w:rsidP="008229EF">
      <w:pPr>
        <w:tabs>
          <w:tab w:val="left" w:pos="330"/>
        </w:tabs>
        <w:spacing w:line="276" w:lineRule="auto"/>
        <w:ind w:left="4536"/>
        <w:jc w:val="both"/>
        <w:rPr>
          <w:rFonts w:eastAsia="Calibri"/>
          <w:sz w:val="28"/>
          <w:szCs w:val="28"/>
        </w:rPr>
      </w:pPr>
      <w:r w:rsidRPr="0050518C">
        <w:rPr>
          <w:rFonts w:eastAsia="Calibri"/>
          <w:sz w:val="28"/>
          <w:szCs w:val="28"/>
        </w:rPr>
        <w:t>Студент _____________</w:t>
      </w:r>
    </w:p>
    <w:p w14:paraId="2E1E8223" w14:textId="77777777" w:rsidR="00A8780C" w:rsidRDefault="00A8780C" w:rsidP="008229EF">
      <w:pPr>
        <w:tabs>
          <w:tab w:val="left" w:pos="330"/>
        </w:tabs>
        <w:jc w:val="center"/>
        <w:rPr>
          <w:rFonts w:eastAsia="Calibri"/>
          <w:sz w:val="28"/>
          <w:szCs w:val="28"/>
        </w:rPr>
      </w:pPr>
    </w:p>
    <w:p w14:paraId="63733674" w14:textId="77777777" w:rsidR="00A8780C" w:rsidRPr="008229EF" w:rsidRDefault="00A8780C" w:rsidP="008229EF">
      <w:pPr>
        <w:tabs>
          <w:tab w:val="left" w:pos="330"/>
        </w:tabs>
        <w:jc w:val="center"/>
        <w:rPr>
          <w:rFonts w:eastAsia="Calibri"/>
          <w:sz w:val="28"/>
          <w:szCs w:val="28"/>
        </w:rPr>
      </w:pPr>
      <w:r w:rsidRPr="0050518C">
        <w:rPr>
          <w:rFonts w:eastAsia="Calibri"/>
          <w:sz w:val="28"/>
          <w:szCs w:val="28"/>
        </w:rPr>
        <w:t>Київ – 2019 року</w:t>
      </w:r>
    </w:p>
    <w:p w14:paraId="33BE8CD9" w14:textId="210EBBD6" w:rsidR="00AE4D81" w:rsidRDefault="00AE4D81" w:rsidP="00E01311">
      <w:pPr>
        <w:spacing w:after="160" w:line="259" w:lineRule="auto"/>
        <w:jc w:val="center"/>
        <w:rPr>
          <w:b/>
          <w:sz w:val="28"/>
          <w:szCs w:val="28"/>
        </w:rPr>
      </w:pPr>
      <w:r>
        <w:rPr>
          <w:b/>
          <w:sz w:val="28"/>
          <w:szCs w:val="28"/>
        </w:rPr>
        <w:lastRenderedPageBreak/>
        <w:t>РЕФЕРАТ</w:t>
      </w:r>
    </w:p>
    <w:p w14:paraId="31D274F9" w14:textId="15B0DF70" w:rsidR="00121853" w:rsidRDefault="00121853" w:rsidP="00121853">
      <w:pPr>
        <w:spacing w:after="160" w:line="259" w:lineRule="auto"/>
        <w:ind w:firstLine="709"/>
        <w:rPr>
          <w:b/>
          <w:sz w:val="28"/>
          <w:szCs w:val="28"/>
        </w:rPr>
      </w:pPr>
    </w:p>
    <w:p w14:paraId="3D788D2D" w14:textId="77777777" w:rsidR="00E01311" w:rsidRDefault="00E01311" w:rsidP="00121853">
      <w:pPr>
        <w:spacing w:after="160" w:line="259" w:lineRule="auto"/>
        <w:ind w:firstLine="709"/>
        <w:rPr>
          <w:b/>
          <w:sz w:val="28"/>
          <w:szCs w:val="28"/>
        </w:rPr>
      </w:pPr>
    </w:p>
    <w:p w14:paraId="66C2DB39" w14:textId="5E5AEACF" w:rsidR="00AE4D81" w:rsidRDefault="00BF27D5" w:rsidP="00121853">
      <w:pPr>
        <w:spacing w:line="360" w:lineRule="auto"/>
        <w:ind w:firstLine="709"/>
        <w:rPr>
          <w:sz w:val="28"/>
          <w:szCs w:val="28"/>
        </w:rPr>
      </w:pPr>
      <w:r>
        <w:rPr>
          <w:sz w:val="28"/>
          <w:szCs w:val="28"/>
        </w:rPr>
        <w:t xml:space="preserve">Дипломна робота: </w:t>
      </w:r>
      <w:r w:rsidR="00E35C6A">
        <w:rPr>
          <w:sz w:val="28"/>
          <w:szCs w:val="28"/>
        </w:rPr>
        <w:t xml:space="preserve">113 </w:t>
      </w:r>
      <w:r>
        <w:rPr>
          <w:sz w:val="28"/>
          <w:szCs w:val="28"/>
        </w:rPr>
        <w:t xml:space="preserve">с., </w:t>
      </w:r>
      <w:r w:rsidR="00CB2B5F">
        <w:rPr>
          <w:sz w:val="28"/>
          <w:szCs w:val="28"/>
          <w:lang w:val="ru-RU"/>
        </w:rPr>
        <w:t>19</w:t>
      </w:r>
      <w:r>
        <w:rPr>
          <w:sz w:val="28"/>
          <w:szCs w:val="28"/>
        </w:rPr>
        <w:t xml:space="preserve"> рис.,</w:t>
      </w:r>
      <w:r w:rsidR="000F525A">
        <w:rPr>
          <w:sz w:val="28"/>
          <w:szCs w:val="28"/>
        </w:rPr>
        <w:t xml:space="preserve"> 6 табл.,</w:t>
      </w:r>
      <w:r>
        <w:rPr>
          <w:sz w:val="28"/>
          <w:szCs w:val="28"/>
        </w:rPr>
        <w:t xml:space="preserve"> 2 д</w:t>
      </w:r>
      <w:r w:rsidR="000F525A">
        <w:rPr>
          <w:sz w:val="28"/>
          <w:szCs w:val="28"/>
        </w:rPr>
        <w:t>одатки, 21</w:t>
      </w:r>
      <w:r>
        <w:rPr>
          <w:sz w:val="28"/>
          <w:szCs w:val="28"/>
        </w:rPr>
        <w:t xml:space="preserve"> джерел</w:t>
      </w:r>
      <w:r w:rsidR="000F525A">
        <w:rPr>
          <w:sz w:val="28"/>
          <w:szCs w:val="28"/>
        </w:rPr>
        <w:t>о</w:t>
      </w:r>
      <w:r>
        <w:rPr>
          <w:sz w:val="28"/>
          <w:szCs w:val="28"/>
        </w:rPr>
        <w:t>.</w:t>
      </w:r>
    </w:p>
    <w:p w14:paraId="1909FA76" w14:textId="68D431F2" w:rsidR="00BF27D5" w:rsidRPr="004119B6" w:rsidRDefault="00BF27D5" w:rsidP="00121853">
      <w:pPr>
        <w:spacing w:line="360" w:lineRule="auto"/>
        <w:ind w:firstLine="709"/>
        <w:jc w:val="both"/>
        <w:outlineLvl w:val="0"/>
        <w:rPr>
          <w:sz w:val="28"/>
          <w:szCs w:val="28"/>
        </w:rPr>
      </w:pPr>
      <w:bookmarkStart w:id="0" w:name="_Toc10651225"/>
      <w:bookmarkStart w:id="1" w:name="_Toc10651381"/>
      <w:r w:rsidRPr="004119B6">
        <w:rPr>
          <w:sz w:val="28"/>
          <w:szCs w:val="28"/>
        </w:rPr>
        <w:t>АР, АРУГ,</w:t>
      </w:r>
      <w:r>
        <w:rPr>
          <w:sz w:val="28"/>
          <w:szCs w:val="28"/>
        </w:rPr>
        <w:t xml:space="preserve"> АВТОРЕГРЕСІЯ З ТРЕНДОМ, УАРУГ</w:t>
      </w:r>
      <w:r w:rsidRPr="004119B6">
        <w:rPr>
          <w:sz w:val="28"/>
          <w:szCs w:val="28"/>
        </w:rPr>
        <w:t>, МНК,</w:t>
      </w:r>
      <w:r>
        <w:rPr>
          <w:sz w:val="28"/>
          <w:szCs w:val="28"/>
        </w:rPr>
        <w:t xml:space="preserve"> РМНК</w:t>
      </w:r>
      <w:r w:rsidR="00280C7B" w:rsidRPr="00280C7B">
        <w:rPr>
          <w:sz w:val="28"/>
          <w:szCs w:val="28"/>
        </w:rPr>
        <w:t>,</w:t>
      </w:r>
      <w:r w:rsidRPr="004119B6">
        <w:rPr>
          <w:sz w:val="28"/>
          <w:szCs w:val="28"/>
        </w:rPr>
        <w:t xml:space="preserve"> СКП, САПП, КОЕФІЦІЄНТ ТЕЙЛА,</w:t>
      </w:r>
      <w:r>
        <w:rPr>
          <w:sz w:val="28"/>
          <w:szCs w:val="28"/>
        </w:rPr>
        <w:t xml:space="preserve"> К</w:t>
      </w:r>
      <w:r w:rsidR="00280C7B">
        <w:rPr>
          <w:sz w:val="28"/>
          <w:szCs w:val="28"/>
        </w:rPr>
        <w:t>РИТЕРІЙ</w:t>
      </w:r>
      <w:r>
        <w:rPr>
          <w:sz w:val="28"/>
          <w:szCs w:val="28"/>
        </w:rPr>
        <w:t xml:space="preserve"> ДАРБІНА-УОТСОНА,</w:t>
      </w:r>
      <w:r w:rsidRPr="004119B6">
        <w:rPr>
          <w:sz w:val="28"/>
          <w:szCs w:val="28"/>
        </w:rPr>
        <w:t xml:space="preserve"> НЕЛІНІЙНІ НЕСТАЦІОНАРНІ ПРОЦЕСИ, КРИТЕРІЇ АДЕКВАТНОСТІ.</w:t>
      </w:r>
      <w:bookmarkEnd w:id="0"/>
      <w:bookmarkEnd w:id="1"/>
    </w:p>
    <w:p w14:paraId="2EDA3398" w14:textId="6685B10E" w:rsidR="00BF27D5" w:rsidRPr="004119B6" w:rsidRDefault="00BF27D5" w:rsidP="00121853">
      <w:pPr>
        <w:spacing w:line="360" w:lineRule="auto"/>
        <w:ind w:firstLine="709"/>
        <w:jc w:val="both"/>
        <w:outlineLvl w:val="0"/>
        <w:rPr>
          <w:sz w:val="28"/>
          <w:szCs w:val="28"/>
        </w:rPr>
      </w:pPr>
      <w:bookmarkStart w:id="2" w:name="_Toc10651222"/>
      <w:bookmarkStart w:id="3" w:name="_Toc10651378"/>
      <w:r w:rsidRPr="004119B6">
        <w:rPr>
          <w:sz w:val="28"/>
          <w:szCs w:val="28"/>
        </w:rPr>
        <w:t xml:space="preserve">В </w:t>
      </w:r>
      <w:r w:rsidR="00CA4106">
        <w:rPr>
          <w:sz w:val="28"/>
          <w:szCs w:val="28"/>
        </w:rPr>
        <w:t>даній роботі реалізовано інформаційну систему для прогнозування волатильності фінансових процесів, відбувається дослідження поведінки цін акцій фірм світового масштабу,</w:t>
      </w:r>
      <w:r w:rsidRPr="004119B6">
        <w:rPr>
          <w:sz w:val="28"/>
          <w:szCs w:val="28"/>
        </w:rPr>
        <w:t xml:space="preserve"> аналіз</w:t>
      </w:r>
      <w:r w:rsidR="00CA4106">
        <w:rPr>
          <w:sz w:val="28"/>
          <w:szCs w:val="28"/>
        </w:rPr>
        <w:t xml:space="preserve"> даних</w:t>
      </w:r>
      <w:r w:rsidRPr="004119B6">
        <w:rPr>
          <w:sz w:val="28"/>
          <w:szCs w:val="28"/>
        </w:rPr>
        <w:t xml:space="preserve"> та</w:t>
      </w:r>
      <w:r w:rsidR="00CA4106">
        <w:rPr>
          <w:sz w:val="28"/>
          <w:szCs w:val="28"/>
        </w:rPr>
        <w:t xml:space="preserve"> </w:t>
      </w:r>
      <w:r w:rsidRPr="004119B6">
        <w:rPr>
          <w:sz w:val="28"/>
          <w:szCs w:val="28"/>
        </w:rPr>
        <w:t xml:space="preserve">прогнозування. </w:t>
      </w:r>
      <w:r w:rsidR="00CA4106">
        <w:rPr>
          <w:sz w:val="28"/>
          <w:szCs w:val="28"/>
        </w:rPr>
        <w:t xml:space="preserve">Волатильність є гетероскедастичним процесом, тобто,  процесом в якого дисперсія змінюється з часом, отже, дана інформаційна система має справу з нестаціонарними та нелінійними фінансовими процесами. </w:t>
      </w:r>
      <w:r w:rsidR="003425A2">
        <w:rPr>
          <w:sz w:val="28"/>
          <w:szCs w:val="28"/>
        </w:rPr>
        <w:t>Сьогодні для прогнозування волатильності залучається багато експертів, через те що це є досить перспективно, але для дослідження нестаціонарних процесів потрібно використовувати відповідні моделі та відповідні методи оцінювання, через те, що для різних даних різні моделі показують неоднозначні результати.</w:t>
      </w:r>
      <w:r w:rsidRPr="004119B6">
        <w:rPr>
          <w:sz w:val="28"/>
          <w:szCs w:val="28"/>
        </w:rPr>
        <w:t xml:space="preserve"> </w:t>
      </w:r>
      <w:bookmarkEnd w:id="2"/>
      <w:bookmarkEnd w:id="3"/>
    </w:p>
    <w:p w14:paraId="03FA26F0" w14:textId="1D23720F" w:rsidR="00BF27D5" w:rsidRPr="004119B6" w:rsidRDefault="007E6D48" w:rsidP="00121853">
      <w:pPr>
        <w:spacing w:line="360" w:lineRule="auto"/>
        <w:ind w:firstLine="709"/>
        <w:jc w:val="both"/>
        <w:outlineLvl w:val="0"/>
        <w:rPr>
          <w:sz w:val="28"/>
          <w:szCs w:val="28"/>
        </w:rPr>
      </w:pPr>
      <w:bookmarkStart w:id="4" w:name="_Toc10651223"/>
      <w:bookmarkStart w:id="5" w:name="_Toc10651379"/>
      <w:r>
        <w:rPr>
          <w:sz w:val="28"/>
          <w:szCs w:val="28"/>
        </w:rPr>
        <w:t xml:space="preserve">З допомогою даної інформаційної системи </w:t>
      </w:r>
      <w:r w:rsidR="00373614">
        <w:rPr>
          <w:sz w:val="28"/>
          <w:szCs w:val="28"/>
        </w:rPr>
        <w:t>здійснюється аналіз використовуючи</w:t>
      </w:r>
      <w:r>
        <w:rPr>
          <w:sz w:val="28"/>
          <w:szCs w:val="28"/>
        </w:rPr>
        <w:t xml:space="preserve"> авторегресію (АР</w:t>
      </w:r>
      <w:r w:rsidRPr="004119B6">
        <w:rPr>
          <w:sz w:val="28"/>
          <w:szCs w:val="28"/>
        </w:rPr>
        <w:t>(</w:t>
      </w:r>
      <w:r w:rsidR="00130FDE">
        <w:rPr>
          <w:sz w:val="28"/>
          <w:szCs w:val="28"/>
          <w:lang w:val="en-GB"/>
        </w:rPr>
        <w:t>q</w:t>
      </w:r>
      <w:r w:rsidRPr="004119B6">
        <w:rPr>
          <w:sz w:val="28"/>
          <w:szCs w:val="28"/>
        </w:rPr>
        <w:t>)</w:t>
      </w:r>
      <w:r>
        <w:rPr>
          <w:sz w:val="28"/>
          <w:szCs w:val="28"/>
        </w:rPr>
        <w:t>), авторегресію з трендом вказаного порядку, авторегресію з умовною гетероскедастичністю (АРУГ) та з узагальненою АРУГ (УАРУГ). Оцінка параметрів моделей відбувалася за допомогою методу найменших квадратів (МНК) та рекурсивного МНК (РМНК). Під час роботи було порівняно результати роботи даних методів.</w:t>
      </w:r>
      <w:r w:rsidR="00BF27D5" w:rsidRPr="004119B6">
        <w:rPr>
          <w:sz w:val="28"/>
          <w:szCs w:val="28"/>
        </w:rPr>
        <w:t xml:space="preserve"> </w:t>
      </w:r>
      <w:r w:rsidR="005B2D5B">
        <w:rPr>
          <w:sz w:val="28"/>
          <w:szCs w:val="28"/>
        </w:rPr>
        <w:t xml:space="preserve">Були використані критерії якості оцінювання, а саме </w:t>
      </w:r>
      <w:r w:rsidR="00BF27D5" w:rsidRPr="004119B6">
        <w:rPr>
          <w:sz w:val="28"/>
          <w:szCs w:val="28"/>
        </w:rPr>
        <w:t>коефіцієнт детер</w:t>
      </w:r>
      <w:r w:rsidR="000636A9">
        <w:rPr>
          <w:sz w:val="28"/>
          <w:szCs w:val="28"/>
        </w:rPr>
        <w:t>мінації, сума квадратів похибок та</w:t>
      </w:r>
      <w:r w:rsidR="00BF27D5" w:rsidRPr="004119B6">
        <w:rPr>
          <w:sz w:val="28"/>
          <w:szCs w:val="28"/>
        </w:rPr>
        <w:t xml:space="preserve"> статистика Дарбіна-Уотсона. Для</w:t>
      </w:r>
      <w:r w:rsidR="000636A9">
        <w:rPr>
          <w:sz w:val="28"/>
          <w:szCs w:val="28"/>
        </w:rPr>
        <w:t xml:space="preserve"> оцінки якості </w:t>
      </w:r>
      <w:r w:rsidR="00BF27D5" w:rsidRPr="004119B6">
        <w:rPr>
          <w:sz w:val="28"/>
          <w:szCs w:val="28"/>
        </w:rPr>
        <w:t xml:space="preserve">прогнозів </w:t>
      </w:r>
      <w:r w:rsidR="000636A9">
        <w:rPr>
          <w:sz w:val="28"/>
          <w:szCs w:val="28"/>
        </w:rPr>
        <w:t xml:space="preserve">були </w:t>
      </w:r>
      <w:r w:rsidR="00BF27D5" w:rsidRPr="004119B6">
        <w:rPr>
          <w:sz w:val="28"/>
          <w:szCs w:val="28"/>
        </w:rPr>
        <w:t>використ</w:t>
      </w:r>
      <w:r w:rsidR="000636A9">
        <w:rPr>
          <w:sz w:val="28"/>
          <w:szCs w:val="28"/>
        </w:rPr>
        <w:t>ані</w:t>
      </w:r>
      <w:r w:rsidR="00BF27D5" w:rsidRPr="004119B6">
        <w:rPr>
          <w:sz w:val="28"/>
          <w:szCs w:val="28"/>
        </w:rPr>
        <w:t xml:space="preserve"> критерії середньоквадратична похибка</w:t>
      </w:r>
      <w:r w:rsidR="000636A9">
        <w:rPr>
          <w:sz w:val="28"/>
          <w:szCs w:val="28"/>
        </w:rPr>
        <w:t xml:space="preserve"> </w:t>
      </w:r>
      <w:r w:rsidR="00BF27D5" w:rsidRPr="004119B6">
        <w:rPr>
          <w:sz w:val="28"/>
          <w:szCs w:val="28"/>
        </w:rPr>
        <w:t xml:space="preserve">(СКП), середня абсолютна похибка в </w:t>
      </w:r>
      <w:r w:rsidR="00130FDE">
        <w:rPr>
          <w:sz w:val="28"/>
          <w:szCs w:val="28"/>
        </w:rPr>
        <w:t>процентах (САПП) та коеф</w:t>
      </w:r>
      <w:r w:rsidR="00BF27D5" w:rsidRPr="004119B6">
        <w:rPr>
          <w:sz w:val="28"/>
          <w:szCs w:val="28"/>
        </w:rPr>
        <w:t>іцієнт Тейла.</w:t>
      </w:r>
      <w:bookmarkEnd w:id="4"/>
      <w:bookmarkEnd w:id="5"/>
    </w:p>
    <w:p w14:paraId="474051C5" w14:textId="6D782431" w:rsidR="00AE4D81" w:rsidRDefault="000636A9" w:rsidP="00121853">
      <w:pPr>
        <w:spacing w:line="360" w:lineRule="auto"/>
        <w:ind w:firstLine="709"/>
        <w:jc w:val="both"/>
        <w:rPr>
          <w:b/>
          <w:sz w:val="28"/>
          <w:szCs w:val="28"/>
        </w:rPr>
      </w:pPr>
      <w:bookmarkStart w:id="6" w:name="_Toc10651224"/>
      <w:bookmarkStart w:id="7" w:name="_Toc10651380"/>
      <w:r>
        <w:rPr>
          <w:sz w:val="28"/>
          <w:szCs w:val="28"/>
        </w:rPr>
        <w:t xml:space="preserve">Інформаційна система розроблена на мові програмування </w:t>
      </w:r>
      <w:proofErr w:type="spellStart"/>
      <w:r>
        <w:rPr>
          <w:sz w:val="28"/>
          <w:szCs w:val="28"/>
          <w:lang w:val="en-GB"/>
        </w:rPr>
        <w:t>Matlab</w:t>
      </w:r>
      <w:proofErr w:type="spellEnd"/>
      <w:r w:rsidRPr="000636A9">
        <w:rPr>
          <w:sz w:val="28"/>
          <w:szCs w:val="28"/>
          <w:lang w:val="ru-RU"/>
        </w:rPr>
        <w:t xml:space="preserve">. </w:t>
      </w:r>
      <w:r w:rsidR="00BF27D5" w:rsidRPr="004119B6">
        <w:rPr>
          <w:sz w:val="28"/>
          <w:szCs w:val="28"/>
        </w:rPr>
        <w:t>Всі обчислення</w:t>
      </w:r>
      <w:r>
        <w:rPr>
          <w:sz w:val="28"/>
          <w:szCs w:val="28"/>
        </w:rPr>
        <w:t xml:space="preserve"> виконано</w:t>
      </w:r>
      <w:r w:rsidR="00BF27D5" w:rsidRPr="004119B6">
        <w:rPr>
          <w:sz w:val="28"/>
          <w:szCs w:val="28"/>
        </w:rPr>
        <w:t xml:space="preserve"> за допомогою власного програмног</w:t>
      </w:r>
      <w:bookmarkEnd w:id="6"/>
      <w:bookmarkEnd w:id="7"/>
      <w:r w:rsidR="00130FDE">
        <w:rPr>
          <w:sz w:val="28"/>
          <w:szCs w:val="28"/>
          <w:lang w:val="ru-RU"/>
        </w:rPr>
        <w:t xml:space="preserve">о </w:t>
      </w:r>
      <w:r w:rsidR="00130FDE">
        <w:rPr>
          <w:sz w:val="28"/>
          <w:szCs w:val="28"/>
        </w:rPr>
        <w:t>продукту.</w:t>
      </w:r>
      <w:r w:rsidR="00AE4D81">
        <w:rPr>
          <w:b/>
          <w:sz w:val="28"/>
          <w:szCs w:val="28"/>
        </w:rPr>
        <w:br w:type="page"/>
      </w:r>
    </w:p>
    <w:p w14:paraId="1E8C18A9" w14:textId="5853D574" w:rsidR="00077E8D" w:rsidRDefault="00077E8D" w:rsidP="00121853">
      <w:pPr>
        <w:spacing w:line="360" w:lineRule="auto"/>
        <w:ind w:firstLine="709"/>
        <w:jc w:val="center"/>
        <w:rPr>
          <w:b/>
          <w:sz w:val="28"/>
          <w:szCs w:val="28"/>
          <w:lang w:val="en-GB"/>
        </w:rPr>
      </w:pPr>
      <w:r>
        <w:rPr>
          <w:b/>
          <w:sz w:val="28"/>
          <w:szCs w:val="28"/>
          <w:lang w:val="en-GB"/>
        </w:rPr>
        <w:lastRenderedPageBreak/>
        <w:t>ABSTRACT</w:t>
      </w:r>
    </w:p>
    <w:p w14:paraId="2330B868" w14:textId="478E0B71" w:rsidR="00130FDE" w:rsidRDefault="00130FDE" w:rsidP="00121853">
      <w:pPr>
        <w:spacing w:line="360" w:lineRule="auto"/>
        <w:ind w:firstLine="709"/>
        <w:jc w:val="center"/>
        <w:rPr>
          <w:b/>
          <w:sz w:val="28"/>
          <w:szCs w:val="28"/>
          <w:lang w:val="en-GB"/>
        </w:rPr>
      </w:pPr>
    </w:p>
    <w:p w14:paraId="2F59BD40" w14:textId="77777777" w:rsidR="00E01311" w:rsidRDefault="00E01311" w:rsidP="00121853">
      <w:pPr>
        <w:spacing w:line="360" w:lineRule="auto"/>
        <w:ind w:firstLine="709"/>
        <w:jc w:val="center"/>
        <w:rPr>
          <w:b/>
          <w:sz w:val="28"/>
          <w:szCs w:val="28"/>
          <w:lang w:val="en-GB"/>
        </w:rPr>
      </w:pPr>
    </w:p>
    <w:p w14:paraId="009FC1BF" w14:textId="034AABF4" w:rsidR="00280C7B" w:rsidRDefault="00E01311" w:rsidP="00121853">
      <w:pPr>
        <w:spacing w:line="360" w:lineRule="auto"/>
        <w:ind w:firstLine="709"/>
        <w:jc w:val="both"/>
        <w:rPr>
          <w:sz w:val="28"/>
          <w:szCs w:val="28"/>
          <w:lang w:val="en-GB"/>
        </w:rPr>
      </w:pPr>
      <w:r w:rsidRPr="00776CBC">
        <w:rPr>
          <w:sz w:val="28"/>
          <w:szCs w:val="28"/>
          <w:lang w:val="en-US"/>
        </w:rPr>
        <w:t xml:space="preserve">The work consists of </w:t>
      </w:r>
      <w:r w:rsidR="00E35C6A">
        <w:rPr>
          <w:sz w:val="28"/>
          <w:szCs w:val="28"/>
        </w:rPr>
        <w:t>113</w:t>
      </w:r>
      <w:r w:rsidR="00280C7B" w:rsidRPr="004119B6">
        <w:rPr>
          <w:sz w:val="28"/>
          <w:szCs w:val="28"/>
        </w:rPr>
        <w:t xml:space="preserve"> p., </w:t>
      </w:r>
      <w:r w:rsidR="00CB2B5F" w:rsidRPr="00CB2B5F">
        <w:rPr>
          <w:sz w:val="28"/>
          <w:szCs w:val="28"/>
          <w:lang w:val="en-GB"/>
        </w:rPr>
        <w:t>19</w:t>
      </w:r>
      <w:r w:rsidR="000F525A">
        <w:rPr>
          <w:sz w:val="28"/>
          <w:szCs w:val="28"/>
        </w:rPr>
        <w:t xml:space="preserve"> fig.</w:t>
      </w:r>
      <w:r w:rsidR="00280C7B" w:rsidRPr="004119B6">
        <w:rPr>
          <w:sz w:val="28"/>
          <w:szCs w:val="28"/>
        </w:rPr>
        <w:t>,</w:t>
      </w:r>
      <w:r w:rsidR="000F525A">
        <w:rPr>
          <w:sz w:val="28"/>
          <w:szCs w:val="28"/>
          <w:lang w:val="en-GB"/>
        </w:rPr>
        <w:t xml:space="preserve"> 6 tables,</w:t>
      </w:r>
      <w:r w:rsidR="00D07C81">
        <w:rPr>
          <w:sz w:val="28"/>
          <w:szCs w:val="28"/>
          <w:lang w:val="en-GB"/>
        </w:rPr>
        <w:t xml:space="preserve"> 2 append</w:t>
      </w:r>
      <w:r w:rsidR="00D07C81">
        <w:rPr>
          <w:sz w:val="28"/>
          <w:szCs w:val="28"/>
        </w:rPr>
        <w:t xml:space="preserve"> 21</w:t>
      </w:r>
      <w:r w:rsidR="00280C7B" w:rsidRPr="004119B6">
        <w:rPr>
          <w:sz w:val="28"/>
          <w:szCs w:val="28"/>
        </w:rPr>
        <w:t xml:space="preserve"> sources</w:t>
      </w:r>
      <w:r w:rsidR="00D07C81">
        <w:rPr>
          <w:sz w:val="28"/>
          <w:szCs w:val="28"/>
          <w:lang w:val="en-GB"/>
        </w:rPr>
        <w:t>.</w:t>
      </w:r>
    </w:p>
    <w:p w14:paraId="1D692AAF" w14:textId="45C00FF8" w:rsidR="00D07C81" w:rsidRPr="00D07C81" w:rsidRDefault="00D07C81" w:rsidP="00121853">
      <w:pPr>
        <w:spacing w:line="360" w:lineRule="auto"/>
        <w:ind w:firstLine="709"/>
        <w:jc w:val="both"/>
        <w:rPr>
          <w:sz w:val="28"/>
          <w:szCs w:val="28"/>
          <w:lang w:val="en-GB"/>
        </w:rPr>
      </w:pPr>
      <w:r>
        <w:rPr>
          <w:sz w:val="28"/>
          <w:szCs w:val="28"/>
          <w:lang w:val="en-GB"/>
        </w:rPr>
        <w:t xml:space="preserve">The theme: </w:t>
      </w:r>
      <w:r w:rsidRPr="00D07C81">
        <w:rPr>
          <w:sz w:val="28"/>
          <w:szCs w:val="28"/>
          <w:lang w:val="en-GB"/>
        </w:rPr>
        <w:t>«</w:t>
      </w:r>
      <w:r>
        <w:rPr>
          <w:sz w:val="28"/>
          <w:szCs w:val="28"/>
          <w:lang w:val="en-GB"/>
        </w:rPr>
        <w:t>Information system for forecasting volatility of the financial processes</w:t>
      </w:r>
      <w:r w:rsidRPr="00D07C81">
        <w:rPr>
          <w:sz w:val="28"/>
          <w:szCs w:val="28"/>
          <w:lang w:val="en-GB"/>
        </w:rPr>
        <w:t>».</w:t>
      </w:r>
    </w:p>
    <w:p w14:paraId="0760C2CC" w14:textId="13910CCE" w:rsidR="00280C7B" w:rsidRPr="00B51B86" w:rsidRDefault="00280C7B" w:rsidP="00121853">
      <w:pPr>
        <w:spacing w:line="360" w:lineRule="auto"/>
        <w:ind w:firstLine="709"/>
        <w:jc w:val="both"/>
        <w:rPr>
          <w:sz w:val="28"/>
          <w:szCs w:val="28"/>
          <w:lang w:val="en-GB"/>
        </w:rPr>
      </w:pPr>
      <w:r w:rsidRPr="004119B6">
        <w:rPr>
          <w:sz w:val="28"/>
          <w:szCs w:val="28"/>
        </w:rPr>
        <w:t>AR, AR</w:t>
      </w:r>
      <w:r w:rsidRPr="004119B6">
        <w:rPr>
          <w:sz w:val="28"/>
          <w:szCs w:val="28"/>
          <w:lang w:val="en-US"/>
        </w:rPr>
        <w:t>CH</w:t>
      </w:r>
      <w:r w:rsidRPr="004119B6">
        <w:rPr>
          <w:sz w:val="28"/>
          <w:szCs w:val="28"/>
        </w:rPr>
        <w:t xml:space="preserve">, AUTOREGRATION WITH TREND, </w:t>
      </w:r>
      <w:r w:rsidRPr="004119B6">
        <w:rPr>
          <w:sz w:val="28"/>
          <w:szCs w:val="28"/>
          <w:lang w:val="en-US"/>
        </w:rPr>
        <w:t>GARCH</w:t>
      </w:r>
      <w:r w:rsidRPr="004119B6">
        <w:rPr>
          <w:sz w:val="28"/>
          <w:szCs w:val="28"/>
        </w:rPr>
        <w:t xml:space="preserve">, </w:t>
      </w:r>
      <w:r w:rsidRPr="004119B6">
        <w:rPr>
          <w:sz w:val="28"/>
          <w:szCs w:val="28"/>
          <w:lang w:val="en-US"/>
        </w:rPr>
        <w:t>EGARCH</w:t>
      </w:r>
      <w:r w:rsidRPr="004119B6">
        <w:rPr>
          <w:sz w:val="28"/>
          <w:szCs w:val="28"/>
        </w:rPr>
        <w:t xml:space="preserve">, </w:t>
      </w:r>
      <w:r w:rsidRPr="004119B6">
        <w:rPr>
          <w:sz w:val="28"/>
          <w:szCs w:val="28"/>
          <w:lang w:val="en-US"/>
        </w:rPr>
        <w:t>LSM</w:t>
      </w:r>
      <w:r w:rsidRPr="004119B6">
        <w:rPr>
          <w:sz w:val="28"/>
          <w:szCs w:val="28"/>
        </w:rPr>
        <w:t xml:space="preserve">, </w:t>
      </w:r>
      <w:r>
        <w:rPr>
          <w:sz w:val="28"/>
          <w:szCs w:val="28"/>
          <w:lang w:val="en-GB"/>
        </w:rPr>
        <w:t xml:space="preserve">RLSM, </w:t>
      </w:r>
      <w:r w:rsidRPr="004119B6">
        <w:rPr>
          <w:sz w:val="28"/>
          <w:szCs w:val="28"/>
        </w:rPr>
        <w:t>SSE, MAPE, COEFICIENT TA</w:t>
      </w:r>
      <w:r w:rsidRPr="00280C7B">
        <w:rPr>
          <w:sz w:val="28"/>
          <w:szCs w:val="28"/>
          <w:lang w:val="en-GB"/>
        </w:rPr>
        <w:t>IL,</w:t>
      </w:r>
      <w:r>
        <w:rPr>
          <w:sz w:val="28"/>
          <w:szCs w:val="28"/>
          <w:lang w:val="en-GB"/>
        </w:rPr>
        <w:t xml:space="preserve"> </w:t>
      </w:r>
      <w:r w:rsidRPr="00280C7B">
        <w:rPr>
          <w:sz w:val="28"/>
          <w:szCs w:val="28"/>
          <w:lang w:val="en-GB"/>
        </w:rPr>
        <w:t>DURBIN–WATSON STATISTIC</w:t>
      </w:r>
      <w:r>
        <w:rPr>
          <w:sz w:val="28"/>
          <w:szCs w:val="28"/>
          <w:lang w:val="en-GB"/>
        </w:rPr>
        <w:t>,</w:t>
      </w:r>
      <w:r w:rsidRPr="00280C7B">
        <w:rPr>
          <w:sz w:val="28"/>
          <w:szCs w:val="28"/>
          <w:lang w:val="en-GB"/>
        </w:rPr>
        <w:t xml:space="preserve"> NONLINEAR NON-STATIONARY PROCESSE</w:t>
      </w:r>
      <w:r w:rsidRPr="004119B6">
        <w:rPr>
          <w:sz w:val="28"/>
          <w:szCs w:val="28"/>
        </w:rPr>
        <w:t xml:space="preserve">S, ADEQUACY </w:t>
      </w:r>
      <w:r w:rsidRPr="00B51B86">
        <w:rPr>
          <w:sz w:val="28"/>
          <w:szCs w:val="28"/>
        </w:rPr>
        <w:t>CRITERIO</w:t>
      </w:r>
      <w:r w:rsidRPr="00B51B86">
        <w:rPr>
          <w:sz w:val="28"/>
          <w:szCs w:val="28"/>
          <w:lang w:val="en-US"/>
        </w:rPr>
        <w:t>N</w:t>
      </w:r>
      <w:r w:rsidR="00130FDE" w:rsidRPr="00B51B86">
        <w:rPr>
          <w:sz w:val="28"/>
          <w:szCs w:val="28"/>
          <w:lang w:val="en-GB"/>
        </w:rPr>
        <w:t>.</w:t>
      </w:r>
    </w:p>
    <w:p w14:paraId="4437FC77" w14:textId="471BD3F4" w:rsidR="00280C7B" w:rsidRPr="00B51B86" w:rsidRDefault="00280C7B" w:rsidP="00121853">
      <w:pPr>
        <w:spacing w:line="360" w:lineRule="auto"/>
        <w:ind w:firstLine="709"/>
        <w:jc w:val="both"/>
        <w:rPr>
          <w:sz w:val="28"/>
          <w:szCs w:val="28"/>
        </w:rPr>
      </w:pPr>
      <w:r w:rsidRPr="00B51B86">
        <w:rPr>
          <w:sz w:val="28"/>
          <w:szCs w:val="28"/>
        </w:rPr>
        <w:t>In this paper, an information system for forecasting the volatility of financial processes is implemented, a study is conducted on the behavior of prices of shares of firms of world scale, data analysis and forecasting. Volatility is a heteroscedastic process, that is, the process in which the variance changes over time, therefore, this information system deals with non-stationary and nonlinear financial processes. Many volunteers are being attracted to predict volatility today due to the fact that this is quite promising, but for the study of non-stationary processes it is necessary to use appropriate models and appropriate estimation methods, because different models show mixed results for different data.</w:t>
      </w:r>
    </w:p>
    <w:p w14:paraId="119F1946" w14:textId="7265ED85" w:rsidR="00130FDE" w:rsidRPr="00B51B86" w:rsidRDefault="00130FDE" w:rsidP="00121853">
      <w:pPr>
        <w:spacing w:line="360" w:lineRule="auto"/>
        <w:ind w:firstLine="709"/>
        <w:jc w:val="both"/>
        <w:rPr>
          <w:sz w:val="28"/>
          <w:szCs w:val="28"/>
        </w:rPr>
      </w:pPr>
      <w:r w:rsidRPr="00B51B86">
        <w:rPr>
          <w:sz w:val="28"/>
          <w:szCs w:val="28"/>
        </w:rPr>
        <w:t>Using this information system, an analysis was made using autoregression (AR (</w:t>
      </w:r>
      <w:r w:rsidRPr="00B51B86">
        <w:rPr>
          <w:sz w:val="28"/>
          <w:szCs w:val="28"/>
          <w:lang w:val="en-GB"/>
        </w:rPr>
        <w:t>q</w:t>
      </w:r>
      <w:r w:rsidRPr="00B51B86">
        <w:rPr>
          <w:sz w:val="28"/>
          <w:szCs w:val="28"/>
        </w:rPr>
        <w:t>)), autoregression with the trend of the specified order, auto regression with conditional heteroskedasticity (AR</w:t>
      </w:r>
      <w:r w:rsidRPr="00B51B86">
        <w:rPr>
          <w:sz w:val="28"/>
          <w:szCs w:val="28"/>
          <w:lang w:val="en-GB"/>
        </w:rPr>
        <w:t>C</w:t>
      </w:r>
      <w:r w:rsidRPr="00B51B86">
        <w:rPr>
          <w:sz w:val="28"/>
          <w:szCs w:val="28"/>
        </w:rPr>
        <w:t>H) and generalized AR</w:t>
      </w:r>
      <w:r w:rsidRPr="00B51B86">
        <w:rPr>
          <w:sz w:val="28"/>
          <w:szCs w:val="28"/>
          <w:lang w:val="en-GB"/>
        </w:rPr>
        <w:t>CH</w:t>
      </w:r>
      <w:r w:rsidRPr="00B51B86">
        <w:rPr>
          <w:sz w:val="28"/>
          <w:szCs w:val="28"/>
        </w:rPr>
        <w:t xml:space="preserve"> (</w:t>
      </w:r>
      <w:r w:rsidRPr="00B51B86">
        <w:rPr>
          <w:sz w:val="28"/>
          <w:szCs w:val="28"/>
          <w:lang w:val="en-GB"/>
        </w:rPr>
        <w:t>G</w:t>
      </w:r>
      <w:r w:rsidRPr="00B51B86">
        <w:rPr>
          <w:sz w:val="28"/>
          <w:szCs w:val="28"/>
        </w:rPr>
        <w:t>AR</w:t>
      </w:r>
      <w:r w:rsidRPr="00B51B86">
        <w:rPr>
          <w:sz w:val="28"/>
          <w:szCs w:val="28"/>
          <w:lang w:val="en-GB"/>
        </w:rPr>
        <w:t>CH</w:t>
      </w:r>
      <w:r w:rsidRPr="00B51B86">
        <w:rPr>
          <w:sz w:val="28"/>
          <w:szCs w:val="28"/>
        </w:rPr>
        <w:t>). The estimation of model parameters was carried out using the least squares (</w:t>
      </w:r>
      <w:r w:rsidRPr="00B51B86">
        <w:rPr>
          <w:sz w:val="28"/>
          <w:szCs w:val="28"/>
          <w:lang w:val="en-GB"/>
        </w:rPr>
        <w:t>LSM</w:t>
      </w:r>
      <w:r w:rsidRPr="00B51B86">
        <w:rPr>
          <w:sz w:val="28"/>
          <w:szCs w:val="28"/>
        </w:rPr>
        <w:t xml:space="preserve">) and recursive </w:t>
      </w:r>
      <w:r w:rsidRPr="00B51B86">
        <w:rPr>
          <w:sz w:val="28"/>
          <w:szCs w:val="28"/>
          <w:lang w:val="en-GB"/>
        </w:rPr>
        <w:t>LSM</w:t>
      </w:r>
      <w:r w:rsidRPr="00B51B86">
        <w:rPr>
          <w:sz w:val="28"/>
          <w:szCs w:val="28"/>
        </w:rPr>
        <w:t xml:space="preserve"> (</w:t>
      </w:r>
      <w:r w:rsidRPr="00B51B86">
        <w:rPr>
          <w:sz w:val="28"/>
          <w:szCs w:val="28"/>
          <w:lang w:val="en-GB"/>
        </w:rPr>
        <w:t>RLSM</w:t>
      </w:r>
      <w:r w:rsidRPr="00B51B86">
        <w:rPr>
          <w:sz w:val="28"/>
          <w:szCs w:val="28"/>
        </w:rPr>
        <w:t xml:space="preserve">) method. During the work, the results of these methods were compared. The criteria for evaluating the quality were used, namely, the determination coefficient, the error squares, and the Darbin-Watson statistics. The criteria for estimating the quality of forecasts were the </w:t>
      </w:r>
      <w:r w:rsidR="00290350" w:rsidRPr="00B51B86">
        <w:rPr>
          <w:sz w:val="28"/>
          <w:szCs w:val="28"/>
          <w:lang w:val="en-GB"/>
        </w:rPr>
        <w:t>sum</w:t>
      </w:r>
      <w:r w:rsidRPr="00B51B86">
        <w:rPr>
          <w:sz w:val="28"/>
          <w:szCs w:val="28"/>
        </w:rPr>
        <w:t xml:space="preserve"> square error (</w:t>
      </w:r>
      <w:r w:rsidR="00290350" w:rsidRPr="00B51B86">
        <w:rPr>
          <w:sz w:val="28"/>
          <w:szCs w:val="28"/>
          <w:lang w:val="en-GB"/>
        </w:rPr>
        <w:t>S</w:t>
      </w:r>
      <w:r w:rsidRPr="00B51B86">
        <w:rPr>
          <w:sz w:val="28"/>
          <w:szCs w:val="28"/>
          <w:lang w:val="en-GB"/>
        </w:rPr>
        <w:t>SE</w:t>
      </w:r>
      <w:r w:rsidRPr="00B51B86">
        <w:rPr>
          <w:sz w:val="28"/>
          <w:szCs w:val="28"/>
        </w:rPr>
        <w:t xml:space="preserve">), the </w:t>
      </w:r>
      <w:r w:rsidR="00B51B86" w:rsidRPr="00B51B86">
        <w:rPr>
          <w:sz w:val="28"/>
          <w:szCs w:val="28"/>
          <w:lang w:val="en-GB"/>
        </w:rPr>
        <w:t>mean</w:t>
      </w:r>
      <w:r w:rsidRPr="00B51B86">
        <w:rPr>
          <w:sz w:val="28"/>
          <w:szCs w:val="28"/>
        </w:rPr>
        <w:t xml:space="preserve"> absolute </w:t>
      </w:r>
      <w:r w:rsidR="00B51B86" w:rsidRPr="00B51B86">
        <w:rPr>
          <w:sz w:val="28"/>
          <w:szCs w:val="28"/>
          <w:lang w:val="en-GB"/>
        </w:rPr>
        <w:t>percentage error</w:t>
      </w:r>
      <w:r w:rsidRPr="00B51B86">
        <w:rPr>
          <w:sz w:val="28"/>
          <w:szCs w:val="28"/>
        </w:rPr>
        <w:t xml:space="preserve"> (</w:t>
      </w:r>
      <w:r w:rsidRPr="00B51B86">
        <w:rPr>
          <w:sz w:val="28"/>
          <w:szCs w:val="28"/>
          <w:lang w:val="en-GB"/>
        </w:rPr>
        <w:t>MAPE</w:t>
      </w:r>
      <w:r w:rsidRPr="00B51B86">
        <w:rPr>
          <w:sz w:val="28"/>
          <w:szCs w:val="28"/>
        </w:rPr>
        <w:t>) and the Tayla coefficient.</w:t>
      </w:r>
    </w:p>
    <w:p w14:paraId="1D937876" w14:textId="3B5CC876" w:rsidR="00280C7B" w:rsidRPr="00D07C81" w:rsidRDefault="00290350" w:rsidP="00D07C81">
      <w:pPr>
        <w:spacing w:line="360" w:lineRule="auto"/>
        <w:ind w:firstLine="709"/>
        <w:jc w:val="both"/>
        <w:rPr>
          <w:sz w:val="28"/>
          <w:szCs w:val="28"/>
        </w:rPr>
      </w:pPr>
      <w:r w:rsidRPr="00B51B86">
        <w:rPr>
          <w:sz w:val="28"/>
          <w:szCs w:val="28"/>
        </w:rPr>
        <w:t>The information system is developed in the Matlab programming language. All calculations are done using own software product.</w:t>
      </w:r>
    </w:p>
    <w:sdt>
      <w:sdtPr>
        <w:rPr>
          <w:rFonts w:ascii="Times New Roman" w:eastAsiaTheme="minorEastAsia" w:hAnsi="Times New Roman" w:cs="Times New Roman"/>
          <w:b w:val="0"/>
          <w:bCs w:val="0"/>
          <w:color w:val="auto"/>
          <w:sz w:val="22"/>
          <w:szCs w:val="22"/>
          <w:lang w:val="uk-UA" w:eastAsia="ru-RU"/>
        </w:rPr>
        <w:id w:val="-1013684252"/>
        <w:docPartObj>
          <w:docPartGallery w:val="Table of Contents"/>
          <w:docPartUnique/>
        </w:docPartObj>
      </w:sdtPr>
      <w:sdtEndPr>
        <w:rPr>
          <w:sz w:val="20"/>
          <w:szCs w:val="20"/>
        </w:rPr>
      </w:sdtEndPr>
      <w:sdtContent>
        <w:p w14:paraId="77E15981" w14:textId="77777777" w:rsidR="00E01311" w:rsidRPr="00951739" w:rsidRDefault="00E01311" w:rsidP="00E01311">
          <w:pPr>
            <w:pStyle w:val="aff2"/>
            <w:spacing w:line="480" w:lineRule="auto"/>
            <w:jc w:val="center"/>
            <w:rPr>
              <w:rFonts w:ascii="Times New Roman" w:hAnsi="Times New Roman" w:cs="Times New Roman"/>
              <w:color w:val="000000" w:themeColor="text1"/>
              <w:lang w:val="uk-UA"/>
            </w:rPr>
          </w:pPr>
          <w:r w:rsidRPr="00951739">
            <w:rPr>
              <w:rFonts w:ascii="Times New Roman" w:hAnsi="Times New Roman" w:cs="Times New Roman"/>
              <w:color w:val="000000" w:themeColor="text1"/>
              <w:lang w:val="uk-UA"/>
            </w:rPr>
            <w:t>ЗМІСТ</w:t>
          </w:r>
        </w:p>
        <w:p w14:paraId="1B33A3B3" w14:textId="5337F512" w:rsidR="00E01311" w:rsidRPr="001835F0" w:rsidRDefault="00E01311" w:rsidP="00E01311">
          <w:pPr>
            <w:pStyle w:val="14"/>
            <w:rPr>
              <w:rFonts w:cs="Times New Roman"/>
              <w:szCs w:val="28"/>
              <w:lang w:val="en-US"/>
            </w:rPr>
          </w:pPr>
          <w:r w:rsidRPr="00951739">
            <w:rPr>
              <w:rFonts w:cs="Times New Roman"/>
              <w:szCs w:val="28"/>
            </w:rPr>
            <w:t>ПЕРЕЛІК УМОВНИХ СКОРОЧЕНЬ І ПОЗНАЧЕНЬ</w:t>
          </w:r>
          <w:r w:rsidRPr="00951739">
            <w:rPr>
              <w:rFonts w:cs="Times New Roman"/>
              <w:szCs w:val="28"/>
            </w:rPr>
            <w:ptab w:relativeTo="margin" w:alignment="right" w:leader="dot"/>
          </w:r>
          <w:r w:rsidRPr="00951739">
            <w:rPr>
              <w:rFonts w:cs="Times New Roman"/>
              <w:szCs w:val="28"/>
            </w:rPr>
            <w:t xml:space="preserve"> </w:t>
          </w:r>
          <w:r w:rsidR="00D62BCC" w:rsidRPr="001835F0">
            <w:rPr>
              <w:rFonts w:cs="Times New Roman"/>
              <w:szCs w:val="28"/>
              <w:lang w:val="en-US"/>
            </w:rPr>
            <w:t>8</w:t>
          </w:r>
        </w:p>
        <w:p w14:paraId="271BCAFE" w14:textId="346139E0" w:rsidR="00E01311" w:rsidRPr="00D62BCC" w:rsidRDefault="00E01311" w:rsidP="00E01311">
          <w:pPr>
            <w:pStyle w:val="14"/>
            <w:rPr>
              <w:rFonts w:cs="Times New Roman"/>
              <w:szCs w:val="28"/>
              <w:lang w:val="ru-RU"/>
            </w:rPr>
          </w:pPr>
          <w:r w:rsidRPr="00951739">
            <w:rPr>
              <w:rFonts w:cs="Times New Roman"/>
              <w:szCs w:val="28"/>
            </w:rPr>
            <w:t>ВСТУП</w:t>
          </w:r>
          <w:r w:rsidRPr="00951739">
            <w:rPr>
              <w:rFonts w:cs="Times New Roman"/>
              <w:szCs w:val="28"/>
            </w:rPr>
            <w:ptab w:relativeTo="margin" w:alignment="right" w:leader="dot"/>
          </w:r>
          <w:r w:rsidRPr="00951739">
            <w:rPr>
              <w:rFonts w:cs="Times New Roman"/>
              <w:szCs w:val="28"/>
            </w:rPr>
            <w:t xml:space="preserve"> </w:t>
          </w:r>
          <w:r w:rsidR="00D62BCC" w:rsidRPr="00D62BCC">
            <w:rPr>
              <w:rFonts w:cs="Times New Roman"/>
              <w:szCs w:val="28"/>
              <w:lang w:val="ru-RU"/>
            </w:rPr>
            <w:t>9</w:t>
          </w:r>
        </w:p>
        <w:p w14:paraId="70473841" w14:textId="05A73171" w:rsidR="00E01311" w:rsidRPr="00D62BCC" w:rsidRDefault="00E01311" w:rsidP="00E01311">
          <w:pPr>
            <w:pStyle w:val="14"/>
            <w:rPr>
              <w:rFonts w:cs="Times New Roman"/>
              <w:szCs w:val="28"/>
              <w:lang w:val="ru-RU"/>
            </w:rPr>
          </w:pPr>
          <w:r w:rsidRPr="00951739">
            <w:rPr>
              <w:rFonts w:cs="Times New Roman"/>
              <w:szCs w:val="28"/>
            </w:rPr>
            <w:t>РОЗДІЛ 1</w:t>
          </w:r>
          <w:r w:rsidRPr="00951739">
            <w:rPr>
              <w:rFonts w:cs="Times New Roman"/>
              <w:szCs w:val="28"/>
            </w:rPr>
            <w:ptab w:relativeTo="margin" w:alignment="right" w:leader="dot"/>
          </w:r>
          <w:r w:rsidRPr="00951739">
            <w:rPr>
              <w:rFonts w:cs="Times New Roman"/>
              <w:szCs w:val="28"/>
            </w:rPr>
            <w:t xml:space="preserve"> 1</w:t>
          </w:r>
          <w:r w:rsidR="00D62BCC" w:rsidRPr="00D62BCC">
            <w:rPr>
              <w:rFonts w:cs="Times New Roman"/>
              <w:szCs w:val="28"/>
              <w:lang w:val="ru-RU"/>
            </w:rPr>
            <w:t>0</w:t>
          </w:r>
        </w:p>
        <w:p w14:paraId="7746087A" w14:textId="73DE9D25" w:rsidR="00E01311" w:rsidRPr="00D62BCC" w:rsidRDefault="00373614" w:rsidP="00E01311">
          <w:pPr>
            <w:pStyle w:val="14"/>
            <w:rPr>
              <w:rFonts w:cs="Times New Roman"/>
              <w:szCs w:val="28"/>
              <w:lang w:val="ru-RU"/>
            </w:rPr>
          </w:pPr>
          <w:r>
            <w:rPr>
              <w:rFonts w:cs="Times New Roman"/>
              <w:szCs w:val="28"/>
            </w:rPr>
            <w:t>ГЕТЕРОСКЕДАСТИЧНІ ПРОЦЕСИ У ФІНАНСАХ ТА ЕКОНОМІЦІ</w:t>
          </w:r>
          <w:r w:rsidR="00E01311" w:rsidRPr="00951739">
            <w:rPr>
              <w:rFonts w:cs="Times New Roman"/>
              <w:szCs w:val="28"/>
            </w:rPr>
            <w:ptab w:relativeTo="margin" w:alignment="right" w:leader="dot"/>
          </w:r>
          <w:r w:rsidR="00E01311" w:rsidRPr="00951739">
            <w:rPr>
              <w:rFonts w:cs="Times New Roman"/>
              <w:szCs w:val="28"/>
            </w:rPr>
            <w:t xml:space="preserve"> 1</w:t>
          </w:r>
          <w:r w:rsidR="00D62BCC" w:rsidRPr="00D62BCC">
            <w:rPr>
              <w:rFonts w:cs="Times New Roman"/>
              <w:szCs w:val="28"/>
              <w:lang w:val="ru-RU"/>
            </w:rPr>
            <w:t>0</w:t>
          </w:r>
        </w:p>
        <w:p w14:paraId="54C01BB1" w14:textId="7F6EB6E2" w:rsidR="00E01311" w:rsidRPr="00951739" w:rsidRDefault="00E01311" w:rsidP="00E01311">
          <w:pPr>
            <w:pStyle w:val="27"/>
            <w:ind w:left="0"/>
            <w:rPr>
              <w:rFonts w:cs="Times New Roman"/>
              <w:szCs w:val="28"/>
            </w:rPr>
          </w:pPr>
          <w:r w:rsidRPr="00951739">
            <w:rPr>
              <w:rFonts w:cs="Times New Roman"/>
              <w:szCs w:val="28"/>
            </w:rPr>
            <w:t>1.1</w:t>
          </w:r>
          <w:r w:rsidRPr="00951739">
            <w:rPr>
              <w:rFonts w:cs="Times New Roman"/>
              <w:szCs w:val="28"/>
            </w:rPr>
            <w:tab/>
          </w:r>
          <w:r w:rsidR="00373614">
            <w:rPr>
              <w:rFonts w:cs="Times New Roman"/>
              <w:szCs w:val="28"/>
            </w:rPr>
            <w:t>Актуальність теми дослідження</w:t>
          </w:r>
          <w:r w:rsidRPr="00951739">
            <w:rPr>
              <w:rFonts w:cs="Times New Roman"/>
              <w:szCs w:val="28"/>
            </w:rPr>
            <w:ptab w:relativeTo="margin" w:alignment="right" w:leader="dot"/>
          </w:r>
          <w:r w:rsidRPr="00951739">
            <w:rPr>
              <w:rFonts w:cs="Times New Roman"/>
              <w:szCs w:val="28"/>
            </w:rPr>
            <w:t xml:space="preserve"> 10</w:t>
          </w:r>
        </w:p>
        <w:p w14:paraId="43B02FBD" w14:textId="3F60345F" w:rsidR="00E01311" w:rsidRPr="00D62BCC" w:rsidRDefault="00E01311" w:rsidP="00E01311">
          <w:pPr>
            <w:pStyle w:val="27"/>
            <w:ind w:left="0"/>
            <w:rPr>
              <w:rFonts w:cs="Times New Roman"/>
              <w:szCs w:val="28"/>
              <w:lang w:val="ru-RU"/>
            </w:rPr>
          </w:pPr>
          <w:r w:rsidRPr="00951739">
            <w:rPr>
              <w:rFonts w:cs="Times New Roman"/>
              <w:szCs w:val="28"/>
            </w:rPr>
            <w:t>1.2</w:t>
          </w:r>
          <w:r w:rsidRPr="00951739">
            <w:rPr>
              <w:rFonts w:cs="Times New Roman"/>
              <w:szCs w:val="28"/>
            </w:rPr>
            <w:tab/>
          </w:r>
          <w:r w:rsidR="00373614">
            <w:rPr>
              <w:rFonts w:cs="Times New Roman"/>
              <w:szCs w:val="28"/>
            </w:rPr>
            <w:t>Вимірювання ризику та прогнозування як спосіб вирішення проблеми невизначеності на прикладі фондового ринку. Волатильність</w:t>
          </w:r>
          <w:r w:rsidRPr="00951739">
            <w:rPr>
              <w:rFonts w:cs="Times New Roman"/>
              <w:szCs w:val="28"/>
            </w:rPr>
            <w:ptab w:relativeTo="margin" w:alignment="right" w:leader="dot"/>
          </w:r>
          <w:r w:rsidRPr="00951739">
            <w:rPr>
              <w:rFonts w:cs="Times New Roman"/>
              <w:szCs w:val="28"/>
            </w:rPr>
            <w:t>1</w:t>
          </w:r>
          <w:r w:rsidR="00D62BCC" w:rsidRPr="00D62BCC">
            <w:rPr>
              <w:rFonts w:cs="Times New Roman"/>
              <w:szCs w:val="28"/>
              <w:lang w:val="ru-RU"/>
            </w:rPr>
            <w:t>7</w:t>
          </w:r>
        </w:p>
        <w:p w14:paraId="592445B8" w14:textId="2BF71B7E" w:rsidR="00E01311" w:rsidRPr="00D62BCC" w:rsidRDefault="00E01311" w:rsidP="00E01311">
          <w:pPr>
            <w:pStyle w:val="27"/>
            <w:ind w:left="0"/>
            <w:rPr>
              <w:rFonts w:cs="Times New Roman"/>
              <w:szCs w:val="28"/>
              <w:lang w:val="ru-RU"/>
            </w:rPr>
          </w:pPr>
          <w:r w:rsidRPr="00951739">
            <w:rPr>
              <w:rFonts w:cs="Times New Roman"/>
              <w:szCs w:val="28"/>
            </w:rPr>
            <w:t>1.3</w:t>
          </w:r>
          <w:r w:rsidRPr="00951739">
            <w:rPr>
              <w:rFonts w:cs="Times New Roman"/>
              <w:szCs w:val="28"/>
            </w:rPr>
            <w:tab/>
          </w:r>
          <w:r w:rsidR="007345CC">
            <w:rPr>
              <w:rFonts w:cs="Times New Roman"/>
              <w:szCs w:val="28"/>
            </w:rPr>
            <w:t>Короткий огляд існуючого програмного забезпечення</w:t>
          </w:r>
          <w:r w:rsidRPr="00951739">
            <w:rPr>
              <w:rFonts w:cs="Times New Roman"/>
              <w:szCs w:val="28"/>
            </w:rPr>
            <w:ptab w:relativeTo="margin" w:alignment="right" w:leader="dot"/>
          </w:r>
          <w:r w:rsidRPr="00951739">
            <w:rPr>
              <w:rFonts w:cs="Times New Roman"/>
              <w:szCs w:val="28"/>
            </w:rPr>
            <w:t xml:space="preserve"> 2</w:t>
          </w:r>
          <w:r w:rsidR="00D62BCC" w:rsidRPr="00D62BCC">
            <w:rPr>
              <w:rFonts w:cs="Times New Roman"/>
              <w:szCs w:val="28"/>
              <w:lang w:val="ru-RU"/>
            </w:rPr>
            <w:t>0</w:t>
          </w:r>
        </w:p>
        <w:p w14:paraId="36D38B22" w14:textId="67C27D32" w:rsidR="007345CC" w:rsidRPr="00D62BCC" w:rsidRDefault="007345CC" w:rsidP="007345CC">
          <w:pPr>
            <w:spacing w:line="360" w:lineRule="auto"/>
            <w:jc w:val="both"/>
            <w:rPr>
              <w:sz w:val="28"/>
              <w:szCs w:val="28"/>
              <w:lang w:val="ru-RU"/>
            </w:rPr>
          </w:pPr>
          <w:r>
            <w:rPr>
              <w:sz w:val="28"/>
              <w:szCs w:val="28"/>
            </w:rPr>
            <w:t>1.3.1   Програми, які застосовуються трейдерами</w:t>
          </w:r>
          <w:r w:rsidRPr="007345CC">
            <w:rPr>
              <w:sz w:val="28"/>
              <w:szCs w:val="28"/>
            </w:rPr>
            <w:ptab w:relativeTo="margin" w:alignment="right" w:leader="dot"/>
          </w:r>
          <w:r>
            <w:rPr>
              <w:sz w:val="28"/>
              <w:szCs w:val="28"/>
            </w:rPr>
            <w:t xml:space="preserve"> 2</w:t>
          </w:r>
          <w:r w:rsidR="00D62BCC" w:rsidRPr="00D62BCC">
            <w:rPr>
              <w:sz w:val="28"/>
              <w:szCs w:val="28"/>
              <w:lang w:val="ru-RU"/>
            </w:rPr>
            <w:t>0</w:t>
          </w:r>
        </w:p>
        <w:p w14:paraId="7C850450" w14:textId="340D1F39" w:rsidR="007345CC" w:rsidRPr="00D62BCC" w:rsidRDefault="007345CC" w:rsidP="007345CC">
          <w:pPr>
            <w:spacing w:line="360" w:lineRule="auto"/>
            <w:jc w:val="both"/>
            <w:rPr>
              <w:sz w:val="28"/>
              <w:szCs w:val="28"/>
              <w:lang w:val="ru-RU" w:eastAsia="uk-UA"/>
            </w:rPr>
          </w:pPr>
          <w:r>
            <w:rPr>
              <w:sz w:val="28"/>
              <w:szCs w:val="28"/>
            </w:rPr>
            <w:t>1.3.2 Програми, що дозволяють здійснювати прогнозування на основі узагальнених авторегресивних умовно гетероскедастичних моделей</w:t>
          </w:r>
          <w:r w:rsidRPr="007345CC">
            <w:rPr>
              <w:sz w:val="28"/>
              <w:szCs w:val="28"/>
            </w:rPr>
            <w:ptab w:relativeTo="margin" w:alignment="right" w:leader="dot"/>
          </w:r>
          <w:r>
            <w:rPr>
              <w:sz w:val="28"/>
              <w:szCs w:val="28"/>
            </w:rPr>
            <w:t xml:space="preserve"> 2</w:t>
          </w:r>
          <w:r w:rsidR="00D62BCC" w:rsidRPr="00D62BCC">
            <w:rPr>
              <w:sz w:val="28"/>
              <w:szCs w:val="28"/>
              <w:lang w:val="ru-RU"/>
            </w:rPr>
            <w:t>3</w:t>
          </w:r>
        </w:p>
        <w:p w14:paraId="5F937870" w14:textId="0A7D4AA2" w:rsidR="00E01311" w:rsidRPr="00D62BCC" w:rsidRDefault="00E01311" w:rsidP="00E01311">
          <w:pPr>
            <w:pStyle w:val="27"/>
            <w:ind w:left="0"/>
            <w:rPr>
              <w:rFonts w:cs="Times New Roman"/>
              <w:szCs w:val="28"/>
              <w:lang w:val="ru-RU"/>
            </w:rPr>
          </w:pPr>
          <w:r w:rsidRPr="00951739">
            <w:rPr>
              <w:rFonts w:cs="Times New Roman"/>
              <w:szCs w:val="28"/>
            </w:rPr>
            <w:t>Висновки до розділу 1 і постановка задачі</w:t>
          </w:r>
          <w:r w:rsidRPr="00951739">
            <w:rPr>
              <w:rFonts w:cs="Times New Roman"/>
              <w:szCs w:val="28"/>
            </w:rPr>
            <w:ptab w:relativeTo="margin" w:alignment="right" w:leader="dot"/>
          </w:r>
          <w:r w:rsidRPr="00951739">
            <w:rPr>
              <w:rFonts w:cs="Times New Roman"/>
              <w:szCs w:val="28"/>
            </w:rPr>
            <w:t xml:space="preserve"> 2</w:t>
          </w:r>
          <w:r w:rsidR="00D62BCC" w:rsidRPr="00D62BCC">
            <w:rPr>
              <w:rFonts w:cs="Times New Roman"/>
              <w:szCs w:val="28"/>
              <w:lang w:val="ru-RU"/>
            </w:rPr>
            <w:t>4</w:t>
          </w:r>
        </w:p>
        <w:p w14:paraId="37803D4D" w14:textId="54AB9633" w:rsidR="00E01311" w:rsidRPr="00D62BCC" w:rsidRDefault="00E01311" w:rsidP="00E01311">
          <w:pPr>
            <w:pStyle w:val="14"/>
            <w:rPr>
              <w:rFonts w:cs="Times New Roman"/>
              <w:szCs w:val="28"/>
              <w:lang w:val="ru-RU"/>
            </w:rPr>
          </w:pPr>
          <w:r w:rsidRPr="00951739">
            <w:rPr>
              <w:rFonts w:cs="Times New Roman"/>
              <w:szCs w:val="28"/>
            </w:rPr>
            <w:t>РОЗДІЛ 2</w:t>
          </w:r>
          <w:r w:rsidRPr="00951739">
            <w:rPr>
              <w:rFonts w:cs="Times New Roman"/>
              <w:szCs w:val="28"/>
            </w:rPr>
            <w:ptab w:relativeTo="margin" w:alignment="right" w:leader="dot"/>
          </w:r>
          <w:r w:rsidRPr="00951739">
            <w:rPr>
              <w:rFonts w:cs="Times New Roman"/>
              <w:szCs w:val="28"/>
            </w:rPr>
            <w:t xml:space="preserve"> 2</w:t>
          </w:r>
          <w:r w:rsidR="00D62BCC" w:rsidRPr="00D62BCC">
            <w:rPr>
              <w:rFonts w:cs="Times New Roman"/>
              <w:szCs w:val="28"/>
              <w:lang w:val="ru-RU"/>
            </w:rPr>
            <w:t>5</w:t>
          </w:r>
        </w:p>
        <w:p w14:paraId="4DBC79EE" w14:textId="31F59BC8" w:rsidR="00E01311" w:rsidRPr="00D62BCC" w:rsidRDefault="007345CC" w:rsidP="00E01311">
          <w:pPr>
            <w:pStyle w:val="14"/>
            <w:rPr>
              <w:rFonts w:cs="Times New Roman"/>
              <w:szCs w:val="28"/>
              <w:lang w:val="ru-RU"/>
            </w:rPr>
          </w:pPr>
          <w:r>
            <w:rPr>
              <w:rFonts w:cs="Times New Roman"/>
              <w:szCs w:val="28"/>
            </w:rPr>
            <w:t>МОДЕЛІ ГЕТЕРОСКЕДАСТИЧНИХ ПРОЦЕСІВ ТА ЇХ ПОБУДОВИ</w:t>
          </w:r>
          <w:r w:rsidR="00E01311" w:rsidRPr="00951739">
            <w:rPr>
              <w:rFonts w:cs="Times New Roman"/>
              <w:szCs w:val="28"/>
            </w:rPr>
            <w:ptab w:relativeTo="margin" w:alignment="right" w:leader="dot"/>
          </w:r>
          <w:r w:rsidR="00E01311" w:rsidRPr="00951739">
            <w:rPr>
              <w:rFonts w:cs="Times New Roman"/>
              <w:szCs w:val="28"/>
            </w:rPr>
            <w:t xml:space="preserve"> </w:t>
          </w:r>
          <w:r w:rsidR="00E01311" w:rsidRPr="00951739">
            <w:rPr>
              <w:rFonts w:cs="Times New Roman"/>
              <w:bCs/>
              <w:szCs w:val="28"/>
            </w:rPr>
            <w:t>2</w:t>
          </w:r>
          <w:r w:rsidR="00D62BCC" w:rsidRPr="00D62BCC">
            <w:rPr>
              <w:rFonts w:cs="Times New Roman"/>
              <w:bCs/>
              <w:szCs w:val="28"/>
              <w:lang w:val="ru-RU"/>
            </w:rPr>
            <w:t>5</w:t>
          </w:r>
        </w:p>
        <w:p w14:paraId="529E79D3" w14:textId="5EB4F8A3" w:rsidR="00E01311" w:rsidRPr="00D62BCC" w:rsidRDefault="00E01311" w:rsidP="00E01311">
          <w:pPr>
            <w:pStyle w:val="27"/>
            <w:ind w:left="0"/>
            <w:rPr>
              <w:rFonts w:cs="Times New Roman"/>
              <w:szCs w:val="28"/>
              <w:lang w:val="ru-RU"/>
            </w:rPr>
          </w:pPr>
          <w:r w:rsidRPr="00951739">
            <w:rPr>
              <w:rFonts w:cs="Times New Roman"/>
              <w:szCs w:val="28"/>
            </w:rPr>
            <w:t xml:space="preserve">2.1  </w:t>
          </w:r>
          <w:r w:rsidR="007345CC">
            <w:rPr>
              <w:rFonts w:cs="Times New Roman"/>
              <w:szCs w:val="28"/>
            </w:rPr>
            <w:t>Сучасні моделі гетероскедастичних процесів</w:t>
          </w:r>
          <w:r w:rsidRPr="00951739">
            <w:rPr>
              <w:rFonts w:cs="Times New Roman"/>
              <w:szCs w:val="28"/>
            </w:rPr>
            <w:ptab w:relativeTo="margin" w:alignment="right" w:leader="dot"/>
          </w:r>
          <w:r w:rsidRPr="00951739">
            <w:rPr>
              <w:rFonts w:cs="Times New Roman"/>
              <w:szCs w:val="28"/>
            </w:rPr>
            <w:t xml:space="preserve"> 2</w:t>
          </w:r>
          <w:r w:rsidR="00D62BCC" w:rsidRPr="00D62BCC">
            <w:rPr>
              <w:rFonts w:cs="Times New Roman"/>
              <w:szCs w:val="28"/>
              <w:lang w:val="ru-RU"/>
            </w:rPr>
            <w:t>5</w:t>
          </w:r>
        </w:p>
        <w:p w14:paraId="3548A1C9" w14:textId="6A636E93" w:rsidR="00E01311" w:rsidRPr="00D62BCC" w:rsidRDefault="00E01311" w:rsidP="00E01311">
          <w:pPr>
            <w:pStyle w:val="27"/>
            <w:ind w:left="0"/>
            <w:rPr>
              <w:rFonts w:cs="Times New Roman"/>
              <w:szCs w:val="28"/>
              <w:lang w:val="ru-RU"/>
            </w:rPr>
          </w:pPr>
          <w:r w:rsidRPr="004B3287">
            <w:rPr>
              <w:rFonts w:cs="Times New Roman"/>
              <w:szCs w:val="28"/>
            </w:rPr>
            <w:t xml:space="preserve">2.2  </w:t>
          </w:r>
          <w:r w:rsidR="007345CC" w:rsidRPr="004B3287">
            <w:rPr>
              <w:rFonts w:cs="Times New Roman"/>
              <w:szCs w:val="28"/>
            </w:rPr>
            <w:t>Методика побудови моделей для прогнозування волатильності</w:t>
          </w:r>
          <w:r w:rsidRPr="004B3287">
            <w:rPr>
              <w:rFonts w:cs="Times New Roman"/>
              <w:szCs w:val="28"/>
            </w:rPr>
            <w:ptab w:relativeTo="margin" w:alignment="right" w:leader="dot"/>
          </w:r>
          <w:r w:rsidRPr="004B3287">
            <w:rPr>
              <w:rFonts w:cs="Times New Roman"/>
              <w:szCs w:val="28"/>
            </w:rPr>
            <w:t xml:space="preserve"> 3</w:t>
          </w:r>
          <w:r w:rsidR="00D62BCC" w:rsidRPr="00D62BCC">
            <w:rPr>
              <w:rFonts w:cs="Times New Roman"/>
              <w:szCs w:val="28"/>
              <w:lang w:val="ru-RU"/>
            </w:rPr>
            <w:t>0</w:t>
          </w:r>
        </w:p>
        <w:p w14:paraId="3E737197" w14:textId="5868A9E8" w:rsidR="00E01311" w:rsidRPr="00D62BCC" w:rsidRDefault="00E01311" w:rsidP="00E01311">
          <w:pPr>
            <w:pStyle w:val="27"/>
            <w:ind w:left="0"/>
            <w:rPr>
              <w:rFonts w:cs="Times New Roman"/>
              <w:szCs w:val="28"/>
              <w:lang w:val="ru-RU"/>
            </w:rPr>
          </w:pPr>
          <w:r w:rsidRPr="004B3287">
            <w:rPr>
              <w:rFonts w:cs="Times New Roman"/>
              <w:szCs w:val="28"/>
            </w:rPr>
            <w:t xml:space="preserve">2.3  </w:t>
          </w:r>
          <w:r w:rsidR="004B3287" w:rsidRPr="004B3287">
            <w:rPr>
              <w:rFonts w:cs="Times New Roman"/>
              <w:szCs w:val="28"/>
            </w:rPr>
            <w:t>Статистичні тести на гетероскедастичність</w:t>
          </w:r>
          <w:r w:rsidRPr="004B3287">
            <w:rPr>
              <w:rFonts w:cs="Times New Roman"/>
              <w:szCs w:val="28"/>
            </w:rPr>
            <w:ptab w:relativeTo="margin" w:alignment="right" w:leader="dot"/>
          </w:r>
          <w:r w:rsidRPr="004B3287">
            <w:rPr>
              <w:rFonts w:cs="Times New Roman"/>
              <w:szCs w:val="28"/>
            </w:rPr>
            <w:t xml:space="preserve"> </w:t>
          </w:r>
          <w:r w:rsidR="00D62BCC" w:rsidRPr="00D62BCC">
            <w:rPr>
              <w:rFonts w:cs="Times New Roman"/>
              <w:szCs w:val="28"/>
              <w:lang w:val="ru-RU"/>
            </w:rPr>
            <w:t>35</w:t>
          </w:r>
        </w:p>
        <w:p w14:paraId="7AD88D56" w14:textId="2FD55C5F" w:rsidR="00E01311" w:rsidRPr="00D62BCC" w:rsidRDefault="00E01311" w:rsidP="00E01311">
          <w:pPr>
            <w:pStyle w:val="27"/>
            <w:ind w:left="0"/>
            <w:rPr>
              <w:rFonts w:cs="Times New Roman"/>
              <w:szCs w:val="28"/>
              <w:lang w:val="ru-RU"/>
            </w:rPr>
          </w:pPr>
          <w:r w:rsidRPr="004B3287">
            <w:rPr>
              <w:rFonts w:cs="Times New Roman"/>
              <w:szCs w:val="28"/>
            </w:rPr>
            <w:t>Висновки до розділу 2</w:t>
          </w:r>
          <w:r w:rsidRPr="004B3287">
            <w:rPr>
              <w:rFonts w:cs="Times New Roman"/>
              <w:szCs w:val="28"/>
            </w:rPr>
            <w:ptab w:relativeTo="margin" w:alignment="right" w:leader="dot"/>
          </w:r>
          <w:r w:rsidRPr="004B3287">
            <w:rPr>
              <w:rFonts w:cs="Times New Roman"/>
              <w:szCs w:val="28"/>
            </w:rPr>
            <w:t xml:space="preserve"> 4</w:t>
          </w:r>
          <w:r w:rsidR="00D62BCC" w:rsidRPr="00D62BCC">
            <w:rPr>
              <w:rFonts w:cs="Times New Roman"/>
              <w:szCs w:val="28"/>
              <w:lang w:val="ru-RU"/>
            </w:rPr>
            <w:t>0</w:t>
          </w:r>
        </w:p>
        <w:p w14:paraId="60B31746" w14:textId="3441D7AC" w:rsidR="00E01311" w:rsidRPr="00D62BCC" w:rsidRDefault="00E01311" w:rsidP="00E01311">
          <w:pPr>
            <w:pStyle w:val="14"/>
            <w:rPr>
              <w:rFonts w:cs="Times New Roman"/>
              <w:szCs w:val="28"/>
              <w:lang w:val="ru-RU"/>
            </w:rPr>
          </w:pPr>
          <w:r w:rsidRPr="004B3287">
            <w:rPr>
              <w:rFonts w:cs="Times New Roman"/>
              <w:szCs w:val="28"/>
            </w:rPr>
            <w:t>РОЗДІЛ 3</w:t>
          </w:r>
          <w:r w:rsidRPr="004B3287">
            <w:rPr>
              <w:rFonts w:cs="Times New Roman"/>
              <w:szCs w:val="28"/>
            </w:rPr>
            <w:ptab w:relativeTo="margin" w:alignment="right" w:leader="dot"/>
          </w:r>
          <w:r w:rsidRPr="004B3287">
            <w:rPr>
              <w:rFonts w:cs="Times New Roman"/>
              <w:szCs w:val="28"/>
            </w:rPr>
            <w:t xml:space="preserve"> 4</w:t>
          </w:r>
          <w:r w:rsidR="00D62BCC" w:rsidRPr="00D62BCC">
            <w:rPr>
              <w:rFonts w:cs="Times New Roman"/>
              <w:szCs w:val="28"/>
              <w:lang w:val="ru-RU"/>
            </w:rPr>
            <w:t>1</w:t>
          </w:r>
        </w:p>
        <w:p w14:paraId="5190BC29" w14:textId="6FB90EDB" w:rsidR="00E01311" w:rsidRPr="00D62BCC" w:rsidRDefault="004B3287" w:rsidP="00E01311">
          <w:pPr>
            <w:pStyle w:val="1"/>
            <w:spacing w:before="0" w:line="360" w:lineRule="auto"/>
            <w:rPr>
              <w:rFonts w:ascii="Times New Roman" w:hAnsi="Times New Roman" w:cs="Times New Roman"/>
              <w:sz w:val="28"/>
              <w:szCs w:val="28"/>
            </w:rPr>
          </w:pPr>
          <w:r w:rsidRPr="004B3287">
            <w:rPr>
              <w:rFonts w:ascii="Times New Roman" w:hAnsi="Times New Roman" w:cs="Times New Roman"/>
              <w:sz w:val="28"/>
              <w:szCs w:val="28"/>
              <w:lang w:val="uk-UA"/>
            </w:rPr>
            <w:t>РОЗРОБКА</w:t>
          </w:r>
          <w:r>
            <w:rPr>
              <w:rFonts w:ascii="Times New Roman" w:hAnsi="Times New Roman" w:cs="Times New Roman"/>
              <w:sz w:val="28"/>
              <w:szCs w:val="28"/>
              <w:lang w:val="uk-UA"/>
            </w:rPr>
            <w:t xml:space="preserve"> ІНФОРМАЦІЙНОЇ СИСТЕМИ ТА ЇЇ ЗАСТОСУВАННЯ</w:t>
          </w:r>
          <w:r w:rsidR="00E01311" w:rsidRPr="004B3287">
            <w:rPr>
              <w:rFonts w:ascii="Times New Roman" w:eastAsiaTheme="minorEastAsia" w:hAnsi="Times New Roman" w:cs="Times New Roman"/>
              <w:color w:val="000000" w:themeColor="text1"/>
              <w:sz w:val="28"/>
              <w:szCs w:val="28"/>
            </w:rPr>
            <w:ptab w:relativeTo="margin" w:alignment="right" w:leader="dot"/>
          </w:r>
          <w:r w:rsidR="00E01311" w:rsidRPr="004B3287">
            <w:rPr>
              <w:rFonts w:ascii="Times New Roman" w:eastAsiaTheme="minorEastAsia" w:hAnsi="Times New Roman" w:cs="Times New Roman"/>
              <w:color w:val="000000" w:themeColor="text1"/>
              <w:sz w:val="28"/>
              <w:szCs w:val="28"/>
            </w:rPr>
            <w:t xml:space="preserve"> 4</w:t>
          </w:r>
          <w:r w:rsidR="00D62BCC" w:rsidRPr="00D62BCC">
            <w:rPr>
              <w:rFonts w:ascii="Times New Roman" w:eastAsiaTheme="minorEastAsia" w:hAnsi="Times New Roman" w:cs="Times New Roman"/>
              <w:color w:val="000000" w:themeColor="text1"/>
              <w:sz w:val="28"/>
              <w:szCs w:val="28"/>
            </w:rPr>
            <w:t>1</w:t>
          </w:r>
        </w:p>
        <w:p w14:paraId="388F41AB" w14:textId="5B8291CE" w:rsidR="00E01311" w:rsidRPr="00D62BCC" w:rsidRDefault="00E01311" w:rsidP="00E01311">
          <w:pPr>
            <w:pStyle w:val="27"/>
            <w:ind w:left="0"/>
            <w:rPr>
              <w:rFonts w:cs="Times New Roman"/>
              <w:szCs w:val="28"/>
              <w:lang w:val="ru-RU"/>
            </w:rPr>
          </w:pPr>
          <w:r w:rsidRPr="004B3287">
            <w:rPr>
              <w:rFonts w:cs="Times New Roman"/>
              <w:szCs w:val="28"/>
            </w:rPr>
            <w:t xml:space="preserve">3.1  </w:t>
          </w:r>
          <w:r w:rsidR="004B3287">
            <w:rPr>
              <w:rFonts w:cs="Times New Roman"/>
              <w:szCs w:val="28"/>
            </w:rPr>
            <w:t>Архітектура та функціональна схема інформаційної системи</w:t>
          </w:r>
          <w:r w:rsidRPr="00951739">
            <w:rPr>
              <w:rFonts w:cs="Times New Roman"/>
              <w:szCs w:val="28"/>
            </w:rPr>
            <w:ptab w:relativeTo="margin" w:alignment="right" w:leader="dot"/>
          </w:r>
          <w:r w:rsidRPr="00951739">
            <w:rPr>
              <w:rFonts w:cs="Times New Roman"/>
              <w:szCs w:val="28"/>
            </w:rPr>
            <w:t xml:space="preserve"> 4</w:t>
          </w:r>
          <w:r w:rsidR="00D62BCC" w:rsidRPr="00D62BCC">
            <w:rPr>
              <w:rFonts w:cs="Times New Roman"/>
              <w:szCs w:val="28"/>
              <w:lang w:val="ru-RU"/>
            </w:rPr>
            <w:t>1</w:t>
          </w:r>
        </w:p>
        <w:p w14:paraId="4458955F" w14:textId="031CAD8C" w:rsidR="00E01311" w:rsidRPr="00D62BCC" w:rsidRDefault="00E01311" w:rsidP="004B3287">
          <w:pPr>
            <w:pStyle w:val="27"/>
            <w:ind w:left="0"/>
            <w:rPr>
              <w:rFonts w:cs="Times New Roman"/>
              <w:szCs w:val="28"/>
              <w:lang w:val="ru-RU"/>
            </w:rPr>
          </w:pPr>
          <w:r w:rsidRPr="00951739">
            <w:rPr>
              <w:rFonts w:cs="Times New Roman"/>
              <w:szCs w:val="28"/>
            </w:rPr>
            <w:t xml:space="preserve">3.2  </w:t>
          </w:r>
          <w:r w:rsidR="004B3287">
            <w:rPr>
              <w:rFonts w:cs="Times New Roman"/>
              <w:szCs w:val="28"/>
            </w:rPr>
            <w:t>Приклади застосування</w:t>
          </w:r>
          <w:r w:rsidRPr="00951739">
            <w:rPr>
              <w:rFonts w:cs="Times New Roman"/>
              <w:szCs w:val="28"/>
            </w:rPr>
            <w:t xml:space="preserve"> </w:t>
          </w:r>
          <w:r w:rsidRPr="00951739">
            <w:rPr>
              <w:rFonts w:cs="Times New Roman"/>
              <w:szCs w:val="28"/>
            </w:rPr>
            <w:ptab w:relativeTo="margin" w:alignment="right" w:leader="dot"/>
          </w:r>
          <w:r w:rsidR="004B3287">
            <w:rPr>
              <w:rFonts w:cs="Times New Roman"/>
              <w:szCs w:val="28"/>
            </w:rPr>
            <w:t>4</w:t>
          </w:r>
          <w:r w:rsidR="00D62BCC" w:rsidRPr="00D62BCC">
            <w:rPr>
              <w:rFonts w:cs="Times New Roman"/>
              <w:szCs w:val="28"/>
              <w:lang w:val="ru-RU"/>
            </w:rPr>
            <w:t>3</w:t>
          </w:r>
        </w:p>
        <w:p w14:paraId="156741EB" w14:textId="48C7943D" w:rsidR="00E01311" w:rsidRPr="00D62BCC" w:rsidRDefault="00E01311" w:rsidP="00E01311">
          <w:pPr>
            <w:pStyle w:val="27"/>
            <w:ind w:left="0"/>
            <w:rPr>
              <w:rFonts w:cs="Times New Roman"/>
              <w:szCs w:val="28"/>
              <w:lang w:val="ru-RU"/>
            </w:rPr>
          </w:pPr>
          <w:r w:rsidRPr="00951739">
            <w:rPr>
              <w:rFonts w:cs="Times New Roman"/>
              <w:szCs w:val="28"/>
            </w:rPr>
            <w:t>Висновки до розділу 3</w:t>
          </w:r>
          <w:r w:rsidRPr="00951739">
            <w:rPr>
              <w:rFonts w:cs="Times New Roman"/>
              <w:szCs w:val="28"/>
            </w:rPr>
            <w:ptab w:relativeTo="margin" w:alignment="right" w:leader="dot"/>
          </w:r>
          <w:r w:rsidRPr="00951739">
            <w:rPr>
              <w:rFonts w:cs="Times New Roman"/>
              <w:szCs w:val="28"/>
            </w:rPr>
            <w:t xml:space="preserve"> </w:t>
          </w:r>
          <w:r w:rsidR="00D62BCC" w:rsidRPr="00D62BCC">
            <w:rPr>
              <w:rFonts w:cs="Times New Roman"/>
              <w:szCs w:val="28"/>
              <w:lang w:val="ru-RU"/>
            </w:rPr>
            <w:t>51</w:t>
          </w:r>
        </w:p>
        <w:p w14:paraId="35589722" w14:textId="5431F15F" w:rsidR="00E01311" w:rsidRPr="00062D4B" w:rsidRDefault="00E01311" w:rsidP="00E01311">
          <w:pPr>
            <w:pStyle w:val="14"/>
            <w:rPr>
              <w:rFonts w:cs="Times New Roman"/>
              <w:szCs w:val="28"/>
              <w:lang w:val="ru-RU"/>
            </w:rPr>
          </w:pPr>
          <w:r w:rsidRPr="00951739">
            <w:rPr>
              <w:rFonts w:cs="Times New Roman"/>
              <w:szCs w:val="28"/>
            </w:rPr>
            <w:t>РОЗДІЛ 4</w:t>
          </w:r>
          <w:r w:rsidRPr="00951739">
            <w:rPr>
              <w:rFonts w:cs="Times New Roman"/>
              <w:szCs w:val="28"/>
            </w:rPr>
            <w:ptab w:relativeTo="margin" w:alignment="right" w:leader="dot"/>
          </w:r>
          <w:r w:rsidRPr="00951739">
            <w:rPr>
              <w:rFonts w:cs="Times New Roman"/>
              <w:szCs w:val="28"/>
            </w:rPr>
            <w:t xml:space="preserve"> </w:t>
          </w:r>
          <w:r w:rsidR="00D62BCC" w:rsidRPr="00062D4B">
            <w:rPr>
              <w:rFonts w:cs="Times New Roman"/>
              <w:szCs w:val="28"/>
              <w:lang w:val="ru-RU"/>
            </w:rPr>
            <w:t>52</w:t>
          </w:r>
        </w:p>
        <w:p w14:paraId="22AAC720" w14:textId="77777777" w:rsidR="00E01311" w:rsidRPr="00951739" w:rsidRDefault="00E01311" w:rsidP="00E01311">
          <w:pPr>
            <w:pStyle w:val="14"/>
            <w:rPr>
              <w:rFonts w:cs="Times New Roman"/>
              <w:szCs w:val="28"/>
            </w:rPr>
          </w:pPr>
          <w:r w:rsidRPr="00951739">
            <w:rPr>
              <w:rFonts w:cs="Times New Roman"/>
              <w:szCs w:val="28"/>
            </w:rPr>
            <w:t>ФУНКЦІОНАЛЬНО-ВАРТІСНИЙ АНАЛІЗ ПРОГРАМНОГО ПРОДУКТУ</w:t>
          </w:r>
        </w:p>
        <w:p w14:paraId="0CA5CCF4" w14:textId="13C59B78" w:rsidR="00E01311" w:rsidRPr="00D62BCC" w:rsidRDefault="00E01311" w:rsidP="00E01311">
          <w:pPr>
            <w:pStyle w:val="14"/>
            <w:rPr>
              <w:rFonts w:cs="Times New Roman"/>
              <w:szCs w:val="28"/>
              <w:lang w:val="ru-RU"/>
            </w:rPr>
          </w:pPr>
          <w:r w:rsidRPr="00951739">
            <w:rPr>
              <w:rFonts w:cs="Times New Roman"/>
              <w:szCs w:val="28"/>
            </w:rPr>
            <w:ptab w:relativeTo="margin" w:alignment="right" w:leader="dot"/>
          </w:r>
          <w:r w:rsidR="00D62BCC" w:rsidRPr="00D62BCC">
            <w:rPr>
              <w:rFonts w:cs="Times New Roman"/>
              <w:szCs w:val="28"/>
              <w:lang w:val="ru-RU"/>
            </w:rPr>
            <w:t>52</w:t>
          </w:r>
        </w:p>
        <w:p w14:paraId="4FB45434" w14:textId="67CEF3B7" w:rsidR="00E01311" w:rsidRPr="00D62BCC" w:rsidRDefault="00E01311" w:rsidP="00E01311">
          <w:pPr>
            <w:pStyle w:val="27"/>
            <w:ind w:left="0"/>
            <w:rPr>
              <w:rFonts w:cs="Times New Roman"/>
              <w:szCs w:val="28"/>
              <w:lang w:val="ru-RU"/>
            </w:rPr>
          </w:pPr>
          <w:r w:rsidRPr="00951739">
            <w:rPr>
              <w:rFonts w:cs="Times New Roman"/>
              <w:szCs w:val="28"/>
            </w:rPr>
            <w:t xml:space="preserve">4.1  </w:t>
          </w:r>
          <w:r w:rsidRPr="00951739">
            <w:rPr>
              <w:rFonts w:cs="Times New Roman"/>
              <w:noProof/>
              <w:szCs w:val="28"/>
            </w:rPr>
            <w:t>Постановка задачі техніко-економічного аналізу</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53</w:t>
          </w:r>
        </w:p>
        <w:p w14:paraId="540F2522" w14:textId="1A0F09C2" w:rsidR="00E01311" w:rsidRPr="00D62BCC" w:rsidRDefault="00E01311" w:rsidP="00E01311">
          <w:pPr>
            <w:pStyle w:val="34"/>
            <w:rPr>
              <w:rFonts w:cs="Times New Roman"/>
              <w:szCs w:val="28"/>
              <w:lang w:val="ru-RU"/>
            </w:rPr>
          </w:pPr>
          <w:r w:rsidRPr="00951739">
            <w:rPr>
              <w:rFonts w:cs="Times New Roman"/>
              <w:szCs w:val="28"/>
            </w:rPr>
            <w:lastRenderedPageBreak/>
            <w:t xml:space="preserve">4.1.1  </w:t>
          </w:r>
          <w:r w:rsidRPr="00951739">
            <w:rPr>
              <w:rFonts w:cs="Times New Roman"/>
              <w:noProof/>
              <w:szCs w:val="28"/>
            </w:rPr>
            <w:t>Обґрунтування функцій програмного продукту</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53</w:t>
          </w:r>
        </w:p>
        <w:p w14:paraId="641065D0" w14:textId="40314613" w:rsidR="00E01311" w:rsidRPr="00D62BCC" w:rsidRDefault="00E01311" w:rsidP="00E01311">
          <w:pPr>
            <w:pStyle w:val="34"/>
            <w:rPr>
              <w:rFonts w:cs="Times New Roman"/>
              <w:szCs w:val="28"/>
              <w:lang w:val="ru-RU"/>
            </w:rPr>
          </w:pPr>
          <w:r w:rsidRPr="00951739">
            <w:rPr>
              <w:rFonts w:cs="Times New Roman"/>
              <w:szCs w:val="28"/>
            </w:rPr>
            <w:t xml:space="preserve">4.1.2  </w:t>
          </w:r>
          <w:r w:rsidRPr="00951739">
            <w:rPr>
              <w:rFonts w:cs="Times New Roman"/>
              <w:noProof/>
              <w:szCs w:val="28"/>
            </w:rPr>
            <w:t>Варіанти реалізації основних функцій</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54</w:t>
          </w:r>
        </w:p>
        <w:p w14:paraId="641EBBF2" w14:textId="189A591C" w:rsidR="00E01311" w:rsidRPr="00D62BCC" w:rsidRDefault="00E01311" w:rsidP="00E01311">
          <w:pPr>
            <w:pStyle w:val="27"/>
            <w:ind w:left="0"/>
            <w:rPr>
              <w:rFonts w:cs="Times New Roman"/>
              <w:szCs w:val="28"/>
              <w:lang w:val="ru-RU"/>
            </w:rPr>
          </w:pPr>
          <w:r w:rsidRPr="00951739">
            <w:rPr>
              <w:rFonts w:cs="Times New Roman"/>
              <w:szCs w:val="28"/>
            </w:rPr>
            <w:t xml:space="preserve">4.2  </w:t>
          </w:r>
          <w:r w:rsidRPr="00951739">
            <w:rPr>
              <w:rFonts w:cs="Times New Roman"/>
              <w:noProof/>
              <w:szCs w:val="28"/>
            </w:rPr>
            <w:t>Обґрунтування системи параметрів ПП</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57</w:t>
          </w:r>
        </w:p>
        <w:p w14:paraId="0A1D1586" w14:textId="2F4D0A9F" w:rsidR="00E01311" w:rsidRPr="00D62BCC" w:rsidRDefault="00E01311" w:rsidP="00E01311">
          <w:pPr>
            <w:pStyle w:val="34"/>
            <w:rPr>
              <w:rFonts w:cs="Times New Roman"/>
              <w:szCs w:val="28"/>
              <w:lang w:val="ru-RU"/>
            </w:rPr>
          </w:pPr>
          <w:r w:rsidRPr="00951739">
            <w:rPr>
              <w:rFonts w:cs="Times New Roman"/>
              <w:szCs w:val="28"/>
            </w:rPr>
            <w:t xml:space="preserve">4.2.1  </w:t>
          </w:r>
          <w:r w:rsidRPr="00951739">
            <w:rPr>
              <w:rFonts w:cs="Times New Roman"/>
              <w:noProof/>
              <w:szCs w:val="28"/>
            </w:rPr>
            <w:t>Опис параметрі</w:t>
          </w:r>
          <w:r w:rsidR="004B3287">
            <w:rPr>
              <w:rFonts w:cs="Times New Roman"/>
              <w:szCs w:val="28"/>
            </w:rPr>
            <w:t>в</w:t>
          </w:r>
          <w:r w:rsidRPr="00951739">
            <w:rPr>
              <w:rFonts w:cs="Times New Roman"/>
              <w:szCs w:val="28"/>
            </w:rPr>
            <w:ptab w:relativeTo="margin" w:alignment="right" w:leader="dot"/>
          </w:r>
          <w:r w:rsidRPr="00951739">
            <w:rPr>
              <w:rFonts w:cs="Times New Roman"/>
              <w:szCs w:val="28"/>
            </w:rPr>
            <w:t xml:space="preserve"> </w:t>
          </w:r>
          <w:r w:rsidR="00D62BCC" w:rsidRPr="00D62BCC">
            <w:rPr>
              <w:rFonts w:cs="Times New Roman"/>
              <w:szCs w:val="28"/>
              <w:lang w:val="ru-RU"/>
            </w:rPr>
            <w:t>57</w:t>
          </w:r>
        </w:p>
        <w:p w14:paraId="18CF6AA8" w14:textId="6FF63457" w:rsidR="00E01311" w:rsidRPr="00D62BCC" w:rsidRDefault="00E01311" w:rsidP="00E01311">
          <w:pPr>
            <w:pStyle w:val="34"/>
            <w:rPr>
              <w:rFonts w:cs="Times New Roman"/>
              <w:szCs w:val="28"/>
              <w:lang w:val="ru-RU"/>
            </w:rPr>
          </w:pPr>
          <w:r w:rsidRPr="00951739">
            <w:rPr>
              <w:rFonts w:cs="Times New Roman"/>
              <w:szCs w:val="28"/>
            </w:rPr>
            <w:t xml:space="preserve">4.2.2  </w:t>
          </w:r>
          <w:r w:rsidRPr="00951739">
            <w:rPr>
              <w:rFonts w:cs="Times New Roman"/>
              <w:noProof/>
              <w:szCs w:val="28"/>
            </w:rPr>
            <w:t>Кількісна оцінка параметрів</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58</w:t>
          </w:r>
        </w:p>
        <w:p w14:paraId="683B729D" w14:textId="4F2C708A" w:rsidR="00E01311" w:rsidRPr="00D62BCC" w:rsidRDefault="00E01311" w:rsidP="00E01311">
          <w:pPr>
            <w:pStyle w:val="34"/>
            <w:rPr>
              <w:rFonts w:cs="Times New Roman"/>
              <w:szCs w:val="28"/>
              <w:lang w:val="ru-RU"/>
            </w:rPr>
          </w:pPr>
          <w:r w:rsidRPr="00951739">
            <w:rPr>
              <w:rFonts w:cs="Times New Roman"/>
              <w:szCs w:val="28"/>
            </w:rPr>
            <w:t xml:space="preserve">4.2.3  </w:t>
          </w:r>
          <w:r w:rsidRPr="00951739">
            <w:rPr>
              <w:rFonts w:cs="Times New Roman"/>
              <w:noProof/>
              <w:szCs w:val="28"/>
            </w:rPr>
            <w:t>Аналіз експертного оцінювання параметрів</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61</w:t>
          </w:r>
        </w:p>
        <w:p w14:paraId="4BA8EB18" w14:textId="06F06C8C" w:rsidR="00E01311" w:rsidRPr="00D62BCC" w:rsidRDefault="00E01311" w:rsidP="00E01311">
          <w:pPr>
            <w:pStyle w:val="27"/>
            <w:ind w:left="0"/>
            <w:rPr>
              <w:rFonts w:cs="Times New Roman"/>
              <w:szCs w:val="28"/>
              <w:lang w:val="ru-RU"/>
            </w:rPr>
          </w:pPr>
          <w:r w:rsidRPr="00951739">
            <w:rPr>
              <w:rFonts w:cs="Times New Roman"/>
              <w:szCs w:val="28"/>
            </w:rPr>
            <w:t xml:space="preserve">4.3  </w:t>
          </w:r>
          <w:r w:rsidRPr="00951739">
            <w:rPr>
              <w:rFonts w:cs="Times New Roman"/>
              <w:noProof/>
              <w:szCs w:val="28"/>
            </w:rPr>
            <w:t>Аналіз рівня якості варіантів реалізації функцій</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65</w:t>
          </w:r>
        </w:p>
        <w:p w14:paraId="2A4FCD70" w14:textId="7507E4DA" w:rsidR="00E01311" w:rsidRPr="00D62BCC" w:rsidRDefault="00E01311" w:rsidP="00E01311">
          <w:pPr>
            <w:pStyle w:val="27"/>
            <w:ind w:left="0"/>
            <w:rPr>
              <w:rFonts w:cs="Times New Roman"/>
              <w:szCs w:val="28"/>
              <w:lang w:val="ru-RU"/>
            </w:rPr>
          </w:pPr>
          <w:r w:rsidRPr="00951739">
            <w:rPr>
              <w:rFonts w:cs="Times New Roman"/>
              <w:szCs w:val="28"/>
            </w:rPr>
            <w:t xml:space="preserve">4.4  </w:t>
          </w:r>
          <w:r w:rsidRPr="00951739">
            <w:rPr>
              <w:rFonts w:cs="Times New Roman"/>
              <w:noProof/>
              <w:szCs w:val="28"/>
            </w:rPr>
            <w:t>Eкономічний аналіз варіантів розробки ПП</w:t>
          </w:r>
          <w:r w:rsidRPr="00951739">
            <w:rPr>
              <w:rFonts w:cs="Times New Roman"/>
              <w:szCs w:val="28"/>
            </w:rPr>
            <w:t xml:space="preserve"> </w:t>
          </w:r>
          <w:r w:rsidRPr="00951739">
            <w:rPr>
              <w:rFonts w:cs="Times New Roman"/>
              <w:szCs w:val="28"/>
            </w:rPr>
            <w:ptab w:relativeTo="margin" w:alignment="right" w:leader="dot"/>
          </w:r>
          <w:r w:rsidR="00D62BCC" w:rsidRPr="00D62BCC">
            <w:rPr>
              <w:rFonts w:cs="Times New Roman"/>
              <w:szCs w:val="28"/>
              <w:lang w:val="ru-RU"/>
            </w:rPr>
            <w:t>66</w:t>
          </w:r>
        </w:p>
        <w:p w14:paraId="528913BC" w14:textId="4C89A536" w:rsidR="00E01311" w:rsidRPr="004175F8" w:rsidRDefault="00E01311" w:rsidP="00E01311">
          <w:pPr>
            <w:pStyle w:val="27"/>
            <w:ind w:left="0"/>
            <w:rPr>
              <w:rFonts w:cs="Times New Roman"/>
              <w:szCs w:val="28"/>
              <w:lang w:val="ru-RU"/>
            </w:rPr>
          </w:pPr>
          <w:r w:rsidRPr="00951739">
            <w:rPr>
              <w:rFonts w:cs="Times New Roman"/>
              <w:szCs w:val="28"/>
            </w:rPr>
            <w:t xml:space="preserve">4.5  </w:t>
          </w:r>
          <w:r w:rsidRPr="00951739">
            <w:rPr>
              <w:rFonts w:eastAsia="Calibri" w:cs="Times New Roman"/>
              <w:noProof/>
              <w:szCs w:val="28"/>
            </w:rPr>
            <w:t>Вибір кращого варіанта ПП за техніко-економічного рівня</w:t>
          </w:r>
          <w:r w:rsidRPr="00951739">
            <w:rPr>
              <w:rFonts w:cs="Times New Roman"/>
              <w:szCs w:val="28"/>
            </w:rPr>
            <w:t xml:space="preserve"> </w:t>
          </w:r>
          <w:r w:rsidRPr="00951739">
            <w:rPr>
              <w:rFonts w:cs="Times New Roman"/>
              <w:szCs w:val="28"/>
            </w:rPr>
            <w:ptab w:relativeTo="margin" w:alignment="right" w:leader="dot"/>
          </w:r>
          <w:r w:rsidR="004175F8" w:rsidRPr="004175F8">
            <w:rPr>
              <w:rFonts w:cs="Times New Roman"/>
              <w:szCs w:val="28"/>
              <w:lang w:val="ru-RU"/>
            </w:rPr>
            <w:t>72</w:t>
          </w:r>
        </w:p>
        <w:p w14:paraId="6FC6E929" w14:textId="6E51EA90" w:rsidR="00E01311" w:rsidRPr="004175F8" w:rsidRDefault="00E01311" w:rsidP="00E01311">
          <w:pPr>
            <w:pStyle w:val="27"/>
            <w:ind w:left="0"/>
            <w:rPr>
              <w:rFonts w:cs="Times New Roman"/>
              <w:szCs w:val="28"/>
              <w:lang w:val="ru-RU"/>
            </w:rPr>
          </w:pPr>
          <w:r w:rsidRPr="00951739">
            <w:rPr>
              <w:rFonts w:cs="Times New Roman"/>
              <w:szCs w:val="28"/>
            </w:rPr>
            <w:t>Висновки до розділу 4</w:t>
          </w:r>
          <w:r w:rsidRPr="00951739">
            <w:rPr>
              <w:rFonts w:cs="Times New Roman"/>
              <w:szCs w:val="28"/>
            </w:rPr>
            <w:ptab w:relativeTo="margin" w:alignment="right" w:leader="dot"/>
          </w:r>
          <w:r w:rsidRPr="00951739">
            <w:rPr>
              <w:rFonts w:cs="Times New Roman"/>
              <w:szCs w:val="28"/>
            </w:rPr>
            <w:t xml:space="preserve"> </w:t>
          </w:r>
          <w:r w:rsidR="004175F8" w:rsidRPr="004175F8">
            <w:rPr>
              <w:rFonts w:cs="Times New Roman"/>
              <w:szCs w:val="28"/>
              <w:lang w:val="ru-RU"/>
            </w:rPr>
            <w:t>73</w:t>
          </w:r>
        </w:p>
        <w:p w14:paraId="3CEBD03E" w14:textId="5EBA3F79" w:rsidR="00E01311" w:rsidRPr="004175F8" w:rsidRDefault="00E01311" w:rsidP="00E01311">
          <w:pPr>
            <w:pStyle w:val="14"/>
            <w:rPr>
              <w:rFonts w:cs="Times New Roman"/>
              <w:szCs w:val="28"/>
              <w:lang w:val="ru-RU"/>
            </w:rPr>
          </w:pPr>
          <w:r w:rsidRPr="00951739">
            <w:rPr>
              <w:rFonts w:cs="Times New Roman"/>
              <w:szCs w:val="28"/>
            </w:rPr>
            <w:t>ВИСНОВКИ ПО РОБОТІ ТА ПЕРСПЕКТИВИ ПОДАЛЬШИХ ДОСЛІДЖЕНЬ</w:t>
          </w:r>
          <w:r w:rsidRPr="00951739">
            <w:rPr>
              <w:rFonts w:cs="Times New Roman"/>
              <w:szCs w:val="28"/>
            </w:rPr>
            <w:ptab w:relativeTo="margin" w:alignment="right" w:leader="dot"/>
          </w:r>
          <w:r w:rsidRPr="00951739">
            <w:rPr>
              <w:rFonts w:cs="Times New Roman"/>
              <w:szCs w:val="28"/>
            </w:rPr>
            <w:t xml:space="preserve"> </w:t>
          </w:r>
          <w:r w:rsidR="004175F8" w:rsidRPr="004175F8">
            <w:rPr>
              <w:rFonts w:cs="Times New Roman"/>
              <w:szCs w:val="28"/>
              <w:lang w:val="ru-RU"/>
            </w:rPr>
            <w:t>75</w:t>
          </w:r>
        </w:p>
        <w:p w14:paraId="3DA0A839" w14:textId="1ED60604" w:rsidR="00E01311" w:rsidRPr="00062D4B" w:rsidRDefault="00E01311" w:rsidP="00E01311">
          <w:pPr>
            <w:pStyle w:val="14"/>
            <w:rPr>
              <w:rFonts w:cs="Times New Roman"/>
              <w:szCs w:val="28"/>
              <w:lang w:val="ru-RU"/>
            </w:rPr>
          </w:pPr>
          <w:r w:rsidRPr="00951739">
            <w:rPr>
              <w:rFonts w:cs="Times New Roman"/>
              <w:szCs w:val="28"/>
            </w:rPr>
            <w:t>ЛІТЕРАТУРА</w:t>
          </w:r>
          <w:r w:rsidRPr="00951739">
            <w:rPr>
              <w:rFonts w:cs="Times New Roman"/>
              <w:szCs w:val="28"/>
            </w:rPr>
            <w:ptab w:relativeTo="margin" w:alignment="right" w:leader="dot"/>
          </w:r>
          <w:r w:rsidRPr="00951739">
            <w:rPr>
              <w:rFonts w:cs="Times New Roman"/>
              <w:szCs w:val="28"/>
            </w:rPr>
            <w:t xml:space="preserve"> </w:t>
          </w:r>
          <w:r w:rsidR="004175F8" w:rsidRPr="00062D4B">
            <w:rPr>
              <w:rFonts w:cs="Times New Roman"/>
              <w:szCs w:val="28"/>
              <w:lang w:val="ru-RU"/>
            </w:rPr>
            <w:t>77</w:t>
          </w:r>
        </w:p>
        <w:p w14:paraId="57627A68" w14:textId="6900A7D6" w:rsidR="00E01311" w:rsidRPr="00062D4B" w:rsidRDefault="00E01311" w:rsidP="00E01311">
          <w:pPr>
            <w:pStyle w:val="14"/>
            <w:rPr>
              <w:rFonts w:cs="Times New Roman"/>
              <w:szCs w:val="28"/>
              <w:lang w:val="ru-RU"/>
            </w:rPr>
          </w:pPr>
          <w:r w:rsidRPr="00951739">
            <w:rPr>
              <w:rFonts w:cs="Times New Roman"/>
              <w:szCs w:val="28"/>
            </w:rPr>
            <w:t>ДОДАТОК А</w:t>
          </w:r>
          <w:r w:rsidRPr="00951739">
            <w:rPr>
              <w:rFonts w:cs="Times New Roman"/>
              <w:szCs w:val="28"/>
            </w:rPr>
            <w:ptab w:relativeTo="margin" w:alignment="right" w:leader="dot"/>
          </w:r>
          <w:r w:rsidRPr="00951739">
            <w:rPr>
              <w:rFonts w:cs="Times New Roman"/>
              <w:szCs w:val="28"/>
            </w:rPr>
            <w:t xml:space="preserve"> </w:t>
          </w:r>
          <w:r w:rsidR="004175F8" w:rsidRPr="00062D4B">
            <w:rPr>
              <w:rFonts w:cs="Times New Roman"/>
              <w:szCs w:val="28"/>
              <w:lang w:val="ru-RU"/>
            </w:rPr>
            <w:t>80</w:t>
          </w:r>
        </w:p>
        <w:p w14:paraId="77FED09A" w14:textId="5EDE6481" w:rsidR="00E01311" w:rsidRPr="00951739" w:rsidRDefault="00E01311" w:rsidP="00E01311">
          <w:pPr>
            <w:pStyle w:val="14"/>
            <w:rPr>
              <w:rFonts w:cs="Times New Roman"/>
              <w:szCs w:val="28"/>
            </w:rPr>
          </w:pPr>
          <w:r w:rsidRPr="00951739">
            <w:rPr>
              <w:rFonts w:cs="Times New Roman"/>
              <w:szCs w:val="28"/>
            </w:rPr>
            <w:t>ДОДАТОК Б</w:t>
          </w:r>
          <w:r w:rsidRPr="00951739">
            <w:rPr>
              <w:rFonts w:cs="Times New Roman"/>
              <w:szCs w:val="28"/>
            </w:rPr>
            <w:ptab w:relativeTo="margin" w:alignment="right" w:leader="dot"/>
          </w:r>
          <w:r w:rsidRPr="00951739">
            <w:rPr>
              <w:rFonts w:cs="Times New Roman"/>
              <w:szCs w:val="28"/>
            </w:rPr>
            <w:t xml:space="preserve"> 10</w:t>
          </w:r>
          <w:r w:rsidR="004720A9">
            <w:rPr>
              <w:rFonts w:cs="Times New Roman"/>
              <w:szCs w:val="28"/>
            </w:rPr>
            <w:t>4</w:t>
          </w:r>
        </w:p>
        <w:p w14:paraId="0595A893" w14:textId="77777777" w:rsidR="00E01311" w:rsidRDefault="00EE1ACC" w:rsidP="00E01311">
          <w:pPr>
            <w:rPr>
              <w:rFonts w:eastAsiaTheme="minorEastAsia"/>
            </w:rPr>
          </w:pPr>
        </w:p>
      </w:sdtContent>
    </w:sdt>
    <w:p w14:paraId="65A58964" w14:textId="77777777" w:rsidR="00E01311" w:rsidRDefault="00E01311" w:rsidP="00FE27BB">
      <w:pPr>
        <w:spacing w:line="360" w:lineRule="auto"/>
        <w:jc w:val="center"/>
        <w:rPr>
          <w:b/>
          <w:sz w:val="28"/>
          <w:szCs w:val="28"/>
        </w:rPr>
      </w:pPr>
    </w:p>
    <w:p w14:paraId="3A9702C2" w14:textId="77777777" w:rsidR="000B6910" w:rsidRPr="000B6910" w:rsidRDefault="000B6910" w:rsidP="000B6910">
      <w:pPr>
        <w:spacing w:after="160" w:line="259" w:lineRule="auto"/>
        <w:jc w:val="both"/>
        <w:rPr>
          <w:b/>
          <w:sz w:val="28"/>
          <w:szCs w:val="28"/>
        </w:rPr>
      </w:pPr>
    </w:p>
    <w:p w14:paraId="304A4E16" w14:textId="77777777" w:rsidR="000B6910" w:rsidRPr="000B6910" w:rsidRDefault="000B6910" w:rsidP="000B6910">
      <w:pPr>
        <w:pStyle w:val="a6"/>
        <w:spacing w:after="160" w:line="259" w:lineRule="auto"/>
        <w:ind w:left="440"/>
        <w:jc w:val="both"/>
        <w:rPr>
          <w:b/>
          <w:sz w:val="28"/>
          <w:szCs w:val="28"/>
        </w:rPr>
      </w:pPr>
    </w:p>
    <w:p w14:paraId="04C4D9AE" w14:textId="005AE2BA" w:rsidR="000B6CE4" w:rsidRPr="000B6910" w:rsidRDefault="000B6CE4" w:rsidP="007F6836">
      <w:pPr>
        <w:pStyle w:val="a6"/>
        <w:numPr>
          <w:ilvl w:val="1"/>
          <w:numId w:val="2"/>
        </w:numPr>
        <w:spacing w:after="160" w:line="259" w:lineRule="auto"/>
        <w:jc w:val="both"/>
        <w:rPr>
          <w:b/>
          <w:sz w:val="28"/>
          <w:szCs w:val="28"/>
        </w:rPr>
      </w:pPr>
      <w:r w:rsidRPr="000B6910">
        <w:rPr>
          <w:b/>
          <w:sz w:val="28"/>
          <w:szCs w:val="28"/>
        </w:rPr>
        <w:br w:type="page"/>
      </w:r>
    </w:p>
    <w:p w14:paraId="07CE9F4F" w14:textId="77777777" w:rsidR="00121853" w:rsidRPr="00D07C81" w:rsidRDefault="00121853" w:rsidP="00FF5A1C">
      <w:pPr>
        <w:spacing w:after="160" w:line="259" w:lineRule="auto"/>
        <w:jc w:val="center"/>
        <w:rPr>
          <w:sz w:val="28"/>
          <w:szCs w:val="28"/>
        </w:rPr>
      </w:pPr>
      <w:r w:rsidRPr="00D07C81">
        <w:rPr>
          <w:sz w:val="28"/>
          <w:szCs w:val="28"/>
        </w:rPr>
        <w:lastRenderedPageBreak/>
        <w:t xml:space="preserve">ПЕРЕЛІК ПРИЙНЯТИХ ПОЗНАЧЕНЬ ТА СКОРОЧЕНЬ </w:t>
      </w:r>
    </w:p>
    <w:p w14:paraId="31561B87" w14:textId="58C22739" w:rsidR="00121853" w:rsidRDefault="00121853" w:rsidP="00121853">
      <w:pPr>
        <w:spacing w:line="360" w:lineRule="auto"/>
        <w:rPr>
          <w:sz w:val="28"/>
          <w:szCs w:val="28"/>
        </w:rPr>
      </w:pPr>
    </w:p>
    <w:p w14:paraId="2B67A2E1" w14:textId="77777777" w:rsidR="00E01311" w:rsidRDefault="00E01311" w:rsidP="00121853">
      <w:pPr>
        <w:spacing w:line="360" w:lineRule="auto"/>
        <w:rPr>
          <w:sz w:val="28"/>
          <w:szCs w:val="28"/>
        </w:rPr>
      </w:pPr>
    </w:p>
    <w:p w14:paraId="490E5552" w14:textId="393E02DB" w:rsidR="002A585F" w:rsidRDefault="002A585F" w:rsidP="003B140E">
      <w:pPr>
        <w:spacing w:line="360" w:lineRule="auto"/>
        <w:ind w:firstLine="720"/>
        <w:jc w:val="both"/>
        <w:rPr>
          <w:sz w:val="28"/>
          <w:szCs w:val="28"/>
        </w:rPr>
      </w:pPr>
      <w:r w:rsidRPr="002A585F">
        <w:rPr>
          <w:sz w:val="28"/>
          <w:szCs w:val="28"/>
        </w:rPr>
        <w:t>АКФ – авто-кореляційна функція</w:t>
      </w:r>
    </w:p>
    <w:p w14:paraId="1149E645" w14:textId="47A9682D" w:rsidR="002A585F" w:rsidRDefault="002A585F" w:rsidP="003B140E">
      <w:pPr>
        <w:spacing w:line="360" w:lineRule="auto"/>
        <w:ind w:firstLine="720"/>
        <w:jc w:val="both"/>
        <w:rPr>
          <w:sz w:val="28"/>
          <w:szCs w:val="28"/>
        </w:rPr>
      </w:pPr>
      <w:r>
        <w:rPr>
          <w:sz w:val="28"/>
          <w:szCs w:val="28"/>
        </w:rPr>
        <w:t xml:space="preserve">АР– авто регресія </w:t>
      </w:r>
    </w:p>
    <w:p w14:paraId="2989B7DD" w14:textId="0F678444" w:rsidR="002A585F" w:rsidRDefault="002A585F" w:rsidP="003B140E">
      <w:pPr>
        <w:spacing w:line="360" w:lineRule="auto"/>
        <w:ind w:firstLine="720"/>
        <w:jc w:val="both"/>
        <w:rPr>
          <w:sz w:val="28"/>
          <w:szCs w:val="28"/>
        </w:rPr>
      </w:pPr>
      <w:r>
        <w:rPr>
          <w:sz w:val="28"/>
          <w:szCs w:val="28"/>
        </w:rPr>
        <w:t>АРКС – авто регресія ковзного середнього</w:t>
      </w:r>
    </w:p>
    <w:p w14:paraId="64D3C1DB" w14:textId="3905AB4F" w:rsidR="00121853" w:rsidRDefault="00121853" w:rsidP="003B140E">
      <w:pPr>
        <w:spacing w:line="360" w:lineRule="auto"/>
        <w:ind w:firstLine="720"/>
        <w:jc w:val="both"/>
        <w:rPr>
          <w:sz w:val="28"/>
          <w:szCs w:val="28"/>
        </w:rPr>
      </w:pPr>
      <w:r>
        <w:rPr>
          <w:sz w:val="28"/>
          <w:szCs w:val="28"/>
        </w:rPr>
        <w:t>АРУГ – авторегресійна умовна гетероскедастична модель</w:t>
      </w:r>
    </w:p>
    <w:p w14:paraId="13EFD2A9" w14:textId="092970E0" w:rsidR="002A585F" w:rsidRDefault="00E01311" w:rsidP="003B140E">
      <w:pPr>
        <w:pStyle w:val="30"/>
        <w:tabs>
          <w:tab w:val="left" w:pos="0"/>
        </w:tabs>
        <w:ind w:firstLine="0"/>
        <w:jc w:val="both"/>
        <w:rPr>
          <w:b w:val="0"/>
          <w:szCs w:val="28"/>
        </w:rPr>
      </w:pPr>
      <w:r>
        <w:rPr>
          <w:b w:val="0"/>
          <w:szCs w:val="28"/>
        </w:rPr>
        <w:tab/>
      </w:r>
      <w:r w:rsidR="002A585F" w:rsidRPr="002A585F">
        <w:rPr>
          <w:b w:val="0"/>
          <w:bCs/>
          <w:szCs w:val="28"/>
        </w:rPr>
        <w:t>ВНП –</w:t>
      </w:r>
      <w:r w:rsidR="002A585F" w:rsidRPr="002A585F">
        <w:rPr>
          <w:b w:val="0"/>
          <w:szCs w:val="28"/>
        </w:rPr>
        <w:t xml:space="preserve"> валовий національний продукт</w:t>
      </w:r>
    </w:p>
    <w:p w14:paraId="213077C4" w14:textId="65DAB835" w:rsidR="002A585F" w:rsidRDefault="002A585F" w:rsidP="003B140E">
      <w:pPr>
        <w:pStyle w:val="30"/>
        <w:tabs>
          <w:tab w:val="left" w:pos="0"/>
        </w:tabs>
        <w:ind w:firstLine="0"/>
        <w:jc w:val="both"/>
        <w:rPr>
          <w:b w:val="0"/>
          <w:szCs w:val="28"/>
        </w:rPr>
      </w:pPr>
      <w:r>
        <w:rPr>
          <w:b w:val="0"/>
          <w:szCs w:val="28"/>
        </w:rPr>
        <w:tab/>
      </w:r>
      <w:r w:rsidRPr="002A585F">
        <w:rPr>
          <w:b w:val="0"/>
          <w:szCs w:val="28"/>
        </w:rPr>
        <w:t>ЕОМ – електронна обчислювальна машина</w:t>
      </w:r>
    </w:p>
    <w:p w14:paraId="12D9A605" w14:textId="597C3DA2" w:rsidR="002A585F" w:rsidRDefault="002A585F" w:rsidP="003B140E">
      <w:pPr>
        <w:spacing w:line="360" w:lineRule="auto"/>
        <w:jc w:val="both"/>
        <w:rPr>
          <w:sz w:val="28"/>
          <w:szCs w:val="28"/>
        </w:rPr>
      </w:pPr>
      <w:r>
        <w:tab/>
      </w:r>
      <w:r>
        <w:rPr>
          <w:sz w:val="28"/>
          <w:szCs w:val="28"/>
        </w:rPr>
        <w:t>ЕУАРУГ – експоненці</w:t>
      </w:r>
      <w:r w:rsidRPr="002A585F">
        <w:rPr>
          <w:sz w:val="28"/>
          <w:szCs w:val="28"/>
        </w:rPr>
        <w:t xml:space="preserve">альна узагальнена авторегресійна умовно гетероскедастична </w:t>
      </w:r>
      <w:r>
        <w:rPr>
          <w:sz w:val="28"/>
          <w:szCs w:val="28"/>
        </w:rPr>
        <w:t>модель</w:t>
      </w:r>
    </w:p>
    <w:p w14:paraId="0E555109" w14:textId="34D520EA" w:rsidR="002A585F" w:rsidRDefault="002A585F" w:rsidP="003B140E">
      <w:pPr>
        <w:spacing w:line="360" w:lineRule="auto"/>
        <w:jc w:val="both"/>
        <w:rPr>
          <w:sz w:val="28"/>
          <w:szCs w:val="28"/>
        </w:rPr>
      </w:pPr>
      <w:r>
        <w:rPr>
          <w:sz w:val="28"/>
          <w:szCs w:val="28"/>
        </w:rPr>
        <w:tab/>
      </w:r>
      <w:r w:rsidRPr="002A585F">
        <w:rPr>
          <w:sz w:val="28"/>
          <w:szCs w:val="28"/>
        </w:rPr>
        <w:t>ЗМНК</w:t>
      </w:r>
      <w:r w:rsidRPr="002A585F">
        <w:rPr>
          <w:sz w:val="28"/>
          <w:szCs w:val="28"/>
          <w:lang w:val="ru-RU"/>
        </w:rPr>
        <w:t xml:space="preserve"> - </w:t>
      </w:r>
      <w:proofErr w:type="spellStart"/>
      <w:r w:rsidRPr="002A585F">
        <w:rPr>
          <w:sz w:val="28"/>
          <w:szCs w:val="28"/>
          <w:lang w:val="ru-RU"/>
        </w:rPr>
        <w:t>звичайного</w:t>
      </w:r>
      <w:proofErr w:type="spellEnd"/>
      <w:r w:rsidRPr="002A585F">
        <w:rPr>
          <w:sz w:val="28"/>
          <w:szCs w:val="28"/>
          <w:lang w:val="ru-RU"/>
        </w:rPr>
        <w:t xml:space="preserve"> методу </w:t>
      </w:r>
      <w:proofErr w:type="spellStart"/>
      <w:r w:rsidRPr="002A585F">
        <w:rPr>
          <w:sz w:val="28"/>
          <w:szCs w:val="28"/>
          <w:lang w:val="ru-RU"/>
        </w:rPr>
        <w:t>найменших</w:t>
      </w:r>
      <w:proofErr w:type="spellEnd"/>
      <w:r w:rsidRPr="002A585F">
        <w:rPr>
          <w:sz w:val="28"/>
          <w:szCs w:val="28"/>
          <w:lang w:val="ru-RU"/>
        </w:rPr>
        <w:t xml:space="preserve"> </w:t>
      </w:r>
      <w:proofErr w:type="spellStart"/>
      <w:r w:rsidRPr="002A585F">
        <w:rPr>
          <w:sz w:val="28"/>
          <w:szCs w:val="28"/>
          <w:lang w:val="ru-RU"/>
        </w:rPr>
        <w:t>квадратів</w:t>
      </w:r>
      <w:proofErr w:type="spellEnd"/>
    </w:p>
    <w:p w14:paraId="4844C495" w14:textId="0FA95115" w:rsidR="002A585F" w:rsidRDefault="002A585F" w:rsidP="003B140E">
      <w:pPr>
        <w:spacing w:line="360" w:lineRule="auto"/>
        <w:jc w:val="both"/>
        <w:rPr>
          <w:sz w:val="28"/>
          <w:szCs w:val="28"/>
        </w:rPr>
      </w:pPr>
      <w:r>
        <w:rPr>
          <w:sz w:val="28"/>
          <w:szCs w:val="28"/>
        </w:rPr>
        <w:tab/>
      </w:r>
      <w:r w:rsidRPr="002A585F">
        <w:rPr>
          <w:sz w:val="28"/>
          <w:szCs w:val="28"/>
        </w:rPr>
        <w:t>ІС – інформаційна система</w:t>
      </w:r>
    </w:p>
    <w:p w14:paraId="6D984581" w14:textId="00556B44" w:rsidR="002A585F" w:rsidRDefault="002A585F" w:rsidP="003B140E">
      <w:pPr>
        <w:spacing w:line="360" w:lineRule="auto"/>
        <w:jc w:val="both"/>
        <w:rPr>
          <w:sz w:val="28"/>
          <w:szCs w:val="28"/>
        </w:rPr>
      </w:pPr>
      <w:r>
        <w:rPr>
          <w:sz w:val="28"/>
          <w:szCs w:val="28"/>
        </w:rPr>
        <w:tab/>
      </w:r>
      <w:r w:rsidRPr="002A585F">
        <w:rPr>
          <w:sz w:val="28"/>
          <w:szCs w:val="28"/>
        </w:rPr>
        <w:t>МНК – метод найменших квадратів</w:t>
      </w:r>
    </w:p>
    <w:p w14:paraId="6800B9BC" w14:textId="79CA0F8E" w:rsidR="003B140E" w:rsidRDefault="003B140E" w:rsidP="003B140E">
      <w:pPr>
        <w:spacing w:line="360" w:lineRule="auto"/>
        <w:jc w:val="both"/>
        <w:rPr>
          <w:sz w:val="28"/>
          <w:szCs w:val="28"/>
        </w:rPr>
      </w:pPr>
      <w:r>
        <w:rPr>
          <w:sz w:val="28"/>
          <w:szCs w:val="28"/>
        </w:rPr>
        <w:tab/>
        <w:t>ПП – програмний продукт</w:t>
      </w:r>
    </w:p>
    <w:p w14:paraId="72C8C57B" w14:textId="16FF6DCE" w:rsidR="002A585F" w:rsidRDefault="002A585F" w:rsidP="003B140E">
      <w:pPr>
        <w:spacing w:line="360" w:lineRule="auto"/>
        <w:jc w:val="both"/>
        <w:rPr>
          <w:sz w:val="28"/>
          <w:szCs w:val="28"/>
        </w:rPr>
      </w:pPr>
      <w:r>
        <w:rPr>
          <w:sz w:val="28"/>
          <w:szCs w:val="28"/>
        </w:rPr>
        <w:tab/>
      </w:r>
      <w:r w:rsidRPr="002A585F">
        <w:rPr>
          <w:sz w:val="28"/>
          <w:szCs w:val="28"/>
        </w:rPr>
        <w:t>РМНК – рекурентний метод найменших квадратів</w:t>
      </w:r>
    </w:p>
    <w:p w14:paraId="602448C2" w14:textId="2D8A172A" w:rsidR="002A585F" w:rsidRDefault="002A585F" w:rsidP="003B140E">
      <w:pPr>
        <w:spacing w:line="360" w:lineRule="auto"/>
        <w:jc w:val="both"/>
        <w:rPr>
          <w:sz w:val="28"/>
          <w:szCs w:val="28"/>
        </w:rPr>
      </w:pPr>
      <w:r>
        <w:rPr>
          <w:sz w:val="28"/>
          <w:szCs w:val="28"/>
        </w:rPr>
        <w:tab/>
      </w:r>
      <w:r w:rsidRPr="002A585F">
        <w:rPr>
          <w:sz w:val="28"/>
          <w:szCs w:val="28"/>
        </w:rPr>
        <w:t>САПП – середн</w:t>
      </w:r>
      <w:r>
        <w:rPr>
          <w:sz w:val="28"/>
          <w:szCs w:val="28"/>
        </w:rPr>
        <w:t>я абсолютна похибка в процентах</w:t>
      </w:r>
    </w:p>
    <w:p w14:paraId="25A776CF" w14:textId="77B32F04" w:rsidR="002A585F" w:rsidRPr="002A585F" w:rsidRDefault="002A585F" w:rsidP="003B140E">
      <w:pPr>
        <w:spacing w:line="360" w:lineRule="auto"/>
        <w:jc w:val="both"/>
        <w:rPr>
          <w:sz w:val="28"/>
          <w:szCs w:val="28"/>
        </w:rPr>
      </w:pPr>
      <w:r>
        <w:rPr>
          <w:sz w:val="28"/>
          <w:szCs w:val="28"/>
        </w:rPr>
        <w:tab/>
        <w:t>СКП – середній квадрат похибки</w:t>
      </w:r>
    </w:p>
    <w:p w14:paraId="636548C7" w14:textId="3F5638ED" w:rsidR="002A585F" w:rsidRDefault="002A585F" w:rsidP="003B140E">
      <w:pPr>
        <w:pStyle w:val="30"/>
        <w:tabs>
          <w:tab w:val="left" w:pos="0"/>
        </w:tabs>
        <w:ind w:firstLine="0"/>
        <w:jc w:val="both"/>
        <w:rPr>
          <w:b w:val="0"/>
          <w:szCs w:val="28"/>
        </w:rPr>
      </w:pPr>
      <w:r>
        <w:rPr>
          <w:b w:val="0"/>
          <w:szCs w:val="28"/>
        </w:rPr>
        <w:tab/>
      </w:r>
      <w:r w:rsidR="00121853">
        <w:rPr>
          <w:b w:val="0"/>
          <w:szCs w:val="28"/>
        </w:rPr>
        <w:t>УАРУГ – узагальнена авторегресійна умовно гетероскедастична  модель</w:t>
      </w:r>
    </w:p>
    <w:p w14:paraId="69D2B543" w14:textId="0255CAD7" w:rsidR="003B140E" w:rsidRPr="003B140E" w:rsidRDefault="003B140E" w:rsidP="003B140E">
      <w:pPr>
        <w:spacing w:line="360" w:lineRule="auto"/>
        <w:jc w:val="both"/>
      </w:pPr>
      <w:r>
        <w:tab/>
      </w:r>
      <w:r>
        <w:rPr>
          <w:sz w:val="28"/>
          <w:szCs w:val="28"/>
        </w:rPr>
        <w:t>ФВА – функціонально-вартісний аналіз</w:t>
      </w:r>
    </w:p>
    <w:p w14:paraId="382BC74A" w14:textId="70EE7B36" w:rsidR="002A585F" w:rsidRPr="002A585F" w:rsidRDefault="002A585F" w:rsidP="003B140E">
      <w:pPr>
        <w:spacing w:line="360" w:lineRule="auto"/>
        <w:ind w:firstLine="720"/>
        <w:jc w:val="both"/>
      </w:pPr>
      <w:r>
        <w:rPr>
          <w:sz w:val="28"/>
          <w:szCs w:val="28"/>
        </w:rPr>
        <w:t>ФЕП – фінансово-економічні процеси</w:t>
      </w:r>
    </w:p>
    <w:p w14:paraId="0E5E4E8E" w14:textId="47BF2A4C" w:rsidR="00121853" w:rsidRPr="003B140E" w:rsidRDefault="002A585F" w:rsidP="003B140E">
      <w:pPr>
        <w:spacing w:line="360" w:lineRule="auto"/>
        <w:ind w:firstLine="720"/>
        <w:jc w:val="both"/>
        <w:rPr>
          <w:sz w:val="28"/>
          <w:szCs w:val="28"/>
        </w:rPr>
      </w:pPr>
      <w:r>
        <w:rPr>
          <w:sz w:val="28"/>
          <w:szCs w:val="28"/>
        </w:rPr>
        <w:t>ЧАКФ – часткова авто-кореляційна функція</w:t>
      </w:r>
      <w:r w:rsidR="00121853">
        <w:rPr>
          <w:b/>
          <w:sz w:val="28"/>
          <w:szCs w:val="28"/>
        </w:rPr>
        <w:br w:type="page"/>
      </w:r>
    </w:p>
    <w:p w14:paraId="616098A0" w14:textId="70B51E39" w:rsidR="00B73F76" w:rsidRDefault="00B73F76" w:rsidP="00B73F76">
      <w:pPr>
        <w:spacing w:after="160" w:line="259" w:lineRule="auto"/>
        <w:jc w:val="center"/>
        <w:rPr>
          <w:b/>
          <w:sz w:val="28"/>
          <w:szCs w:val="28"/>
        </w:rPr>
      </w:pPr>
      <w:r w:rsidRPr="00E01311">
        <w:rPr>
          <w:b/>
          <w:sz w:val="28"/>
          <w:szCs w:val="28"/>
        </w:rPr>
        <w:lastRenderedPageBreak/>
        <w:t>ВСТУП</w:t>
      </w:r>
    </w:p>
    <w:p w14:paraId="6F555602" w14:textId="2B537B2E" w:rsidR="002B4F70" w:rsidRDefault="002B4F70" w:rsidP="00B73F76">
      <w:pPr>
        <w:spacing w:after="160" w:line="259" w:lineRule="auto"/>
        <w:jc w:val="center"/>
        <w:rPr>
          <w:b/>
          <w:sz w:val="28"/>
          <w:szCs w:val="28"/>
        </w:rPr>
      </w:pPr>
    </w:p>
    <w:p w14:paraId="3CA96037" w14:textId="77777777" w:rsidR="002B4F70" w:rsidRPr="00E01311" w:rsidRDefault="002B4F70" w:rsidP="00B73F76">
      <w:pPr>
        <w:spacing w:after="160" w:line="259" w:lineRule="auto"/>
        <w:jc w:val="center"/>
        <w:rPr>
          <w:b/>
          <w:sz w:val="28"/>
          <w:szCs w:val="28"/>
        </w:rPr>
      </w:pPr>
    </w:p>
    <w:p w14:paraId="3480DFA6" w14:textId="00D00C70" w:rsidR="00B73F76" w:rsidRPr="00B73F76" w:rsidRDefault="00B73F76" w:rsidP="00B73F76">
      <w:pPr>
        <w:spacing w:line="360" w:lineRule="auto"/>
        <w:ind w:firstLine="720"/>
        <w:jc w:val="both"/>
        <w:rPr>
          <w:sz w:val="28"/>
          <w:szCs w:val="28"/>
          <w:lang w:val="ru-RU"/>
        </w:rPr>
      </w:pPr>
      <w:r w:rsidRPr="00E01311">
        <w:rPr>
          <w:sz w:val="28"/>
          <w:szCs w:val="28"/>
        </w:rPr>
        <w:t>В даний час ринок аналітичних рекомендацій становить істотну та невід'ємну частину фінансової індустрії, в якій працює величезна кількість висококвал</w:t>
      </w:r>
      <w:r>
        <w:rPr>
          <w:sz w:val="28"/>
          <w:szCs w:val="28"/>
        </w:rPr>
        <w:t>іфікованих</w:t>
      </w:r>
      <w:r w:rsidRPr="00E01311">
        <w:rPr>
          <w:sz w:val="28"/>
          <w:szCs w:val="28"/>
        </w:rPr>
        <w:t xml:space="preserve"> фахівців. Поряд з незалежними аналітичними агентствами велику кількість аналітичних оглядів і рекомендацій видається аналітичними відділами, які є практично у всіх великих інвестиційних банках і фінансових організаціях. Однак, незважаючи на великий розмір даної галузі, цінність аналітичних рекомендацій завжди ставилася під сумнів і була одним з ключових питань фінансової науки. </w:t>
      </w:r>
      <w:r w:rsidRPr="00B73F76">
        <w:rPr>
          <w:sz w:val="28"/>
          <w:szCs w:val="28"/>
          <w:lang w:val="ru-RU"/>
        </w:rPr>
        <w:t xml:space="preserve">Дана тема широко </w:t>
      </w:r>
      <w:proofErr w:type="spellStart"/>
      <w:r w:rsidRPr="00B73F76">
        <w:rPr>
          <w:sz w:val="28"/>
          <w:szCs w:val="28"/>
          <w:lang w:val="ru-RU"/>
        </w:rPr>
        <w:t>поширена</w:t>
      </w:r>
      <w:proofErr w:type="spellEnd"/>
      <w:r w:rsidRPr="00B73F76">
        <w:rPr>
          <w:sz w:val="28"/>
          <w:szCs w:val="28"/>
          <w:lang w:val="ru-RU"/>
        </w:rPr>
        <w:t xml:space="preserve"> в </w:t>
      </w:r>
      <w:proofErr w:type="spellStart"/>
      <w:r w:rsidRPr="00B73F76">
        <w:rPr>
          <w:sz w:val="28"/>
          <w:szCs w:val="28"/>
          <w:lang w:val="ru-RU"/>
        </w:rPr>
        <w:t>науковій</w:t>
      </w:r>
      <w:proofErr w:type="spellEnd"/>
      <w:r w:rsidRPr="00B73F76">
        <w:rPr>
          <w:sz w:val="28"/>
          <w:szCs w:val="28"/>
          <w:lang w:val="ru-RU"/>
        </w:rPr>
        <w:t xml:space="preserve"> </w:t>
      </w:r>
      <w:proofErr w:type="spellStart"/>
      <w:r w:rsidRPr="00B73F76">
        <w:rPr>
          <w:sz w:val="28"/>
          <w:szCs w:val="28"/>
          <w:lang w:val="ru-RU"/>
        </w:rPr>
        <w:t>літературі</w:t>
      </w:r>
      <w:proofErr w:type="spellEnd"/>
      <w:r w:rsidRPr="00B73F76">
        <w:rPr>
          <w:sz w:val="28"/>
          <w:szCs w:val="28"/>
          <w:lang w:val="ru-RU"/>
        </w:rPr>
        <w:t xml:space="preserve">, перш за все через </w:t>
      </w:r>
      <w:proofErr w:type="spellStart"/>
      <w:r w:rsidRPr="00B73F76">
        <w:rPr>
          <w:sz w:val="28"/>
          <w:szCs w:val="28"/>
          <w:lang w:val="ru-RU"/>
        </w:rPr>
        <w:t>крайню</w:t>
      </w:r>
      <w:proofErr w:type="spellEnd"/>
      <w:r w:rsidRPr="00B73F76">
        <w:rPr>
          <w:sz w:val="28"/>
          <w:szCs w:val="28"/>
          <w:lang w:val="ru-RU"/>
        </w:rPr>
        <w:t xml:space="preserve"> </w:t>
      </w:r>
      <w:proofErr w:type="spellStart"/>
      <w:r w:rsidRPr="00B73F76">
        <w:rPr>
          <w:sz w:val="28"/>
          <w:szCs w:val="28"/>
          <w:lang w:val="ru-RU"/>
        </w:rPr>
        <w:t>важливої</w:t>
      </w:r>
      <w:proofErr w:type="spellEnd"/>
      <w:r w:rsidRPr="00B73F76">
        <w:rPr>
          <w:sz w:val="28"/>
          <w:szCs w:val="28"/>
          <w:lang w:val="ru-RU"/>
        </w:rPr>
        <w:t xml:space="preserve"> ​​</w:t>
      </w:r>
      <w:proofErr w:type="spellStart"/>
      <w:r w:rsidRPr="00B73F76">
        <w:rPr>
          <w:sz w:val="28"/>
          <w:szCs w:val="28"/>
          <w:lang w:val="ru-RU"/>
        </w:rPr>
        <w:t>ролі</w:t>
      </w:r>
      <w:proofErr w:type="spellEnd"/>
      <w:r w:rsidRPr="00B73F76">
        <w:rPr>
          <w:sz w:val="28"/>
          <w:szCs w:val="28"/>
          <w:lang w:val="ru-RU"/>
        </w:rPr>
        <w:t xml:space="preserve">, яку </w:t>
      </w:r>
      <w:proofErr w:type="spellStart"/>
      <w:r w:rsidRPr="00B73F76">
        <w:rPr>
          <w:sz w:val="28"/>
          <w:szCs w:val="28"/>
          <w:lang w:val="ru-RU"/>
        </w:rPr>
        <w:t>відіграють</w:t>
      </w:r>
      <w:proofErr w:type="spellEnd"/>
      <w:r w:rsidRPr="00B73F76">
        <w:rPr>
          <w:sz w:val="28"/>
          <w:szCs w:val="28"/>
          <w:lang w:val="ru-RU"/>
        </w:rPr>
        <w:t xml:space="preserve"> </w:t>
      </w:r>
      <w:proofErr w:type="spellStart"/>
      <w:r w:rsidRPr="00B73F76">
        <w:rPr>
          <w:sz w:val="28"/>
          <w:szCs w:val="28"/>
          <w:lang w:val="ru-RU"/>
        </w:rPr>
        <w:t>аналітичні</w:t>
      </w:r>
      <w:proofErr w:type="spellEnd"/>
      <w:r w:rsidRPr="00B73F76">
        <w:rPr>
          <w:sz w:val="28"/>
          <w:szCs w:val="28"/>
          <w:lang w:val="ru-RU"/>
        </w:rPr>
        <w:t xml:space="preserve"> </w:t>
      </w:r>
      <w:proofErr w:type="spellStart"/>
      <w:r w:rsidRPr="00B73F76">
        <w:rPr>
          <w:sz w:val="28"/>
          <w:szCs w:val="28"/>
          <w:lang w:val="ru-RU"/>
        </w:rPr>
        <w:t>прогнози</w:t>
      </w:r>
      <w:proofErr w:type="spellEnd"/>
      <w:r w:rsidRPr="00B73F76">
        <w:rPr>
          <w:sz w:val="28"/>
          <w:szCs w:val="28"/>
          <w:lang w:val="ru-RU"/>
        </w:rPr>
        <w:t xml:space="preserve"> в </w:t>
      </w:r>
      <w:proofErr w:type="spellStart"/>
      <w:r w:rsidRPr="00B73F76">
        <w:rPr>
          <w:sz w:val="28"/>
          <w:szCs w:val="28"/>
          <w:lang w:val="ru-RU"/>
        </w:rPr>
        <w:t>щоденному</w:t>
      </w:r>
      <w:proofErr w:type="spellEnd"/>
      <w:r w:rsidRPr="00B73F76">
        <w:rPr>
          <w:sz w:val="28"/>
          <w:szCs w:val="28"/>
          <w:lang w:val="ru-RU"/>
        </w:rPr>
        <w:t xml:space="preserve"> </w:t>
      </w:r>
      <w:proofErr w:type="spellStart"/>
      <w:r w:rsidRPr="00B73F76">
        <w:rPr>
          <w:sz w:val="28"/>
          <w:szCs w:val="28"/>
          <w:lang w:val="ru-RU"/>
        </w:rPr>
        <w:t>житті</w:t>
      </w:r>
      <w:proofErr w:type="spellEnd"/>
      <w:r w:rsidRPr="00B73F76">
        <w:rPr>
          <w:sz w:val="28"/>
          <w:szCs w:val="28"/>
          <w:lang w:val="ru-RU"/>
        </w:rPr>
        <w:t xml:space="preserve"> </w:t>
      </w:r>
      <w:proofErr w:type="spellStart"/>
      <w:r w:rsidRPr="00B73F76">
        <w:rPr>
          <w:sz w:val="28"/>
          <w:szCs w:val="28"/>
          <w:lang w:val="ru-RU"/>
        </w:rPr>
        <w:t>фінансових</w:t>
      </w:r>
      <w:proofErr w:type="spellEnd"/>
      <w:r w:rsidRPr="00B73F76">
        <w:rPr>
          <w:sz w:val="28"/>
          <w:szCs w:val="28"/>
          <w:lang w:val="ru-RU"/>
        </w:rPr>
        <w:t xml:space="preserve"> </w:t>
      </w:r>
      <w:proofErr w:type="spellStart"/>
      <w:r w:rsidRPr="00B73F76">
        <w:rPr>
          <w:sz w:val="28"/>
          <w:szCs w:val="28"/>
          <w:lang w:val="ru-RU"/>
        </w:rPr>
        <w:t>ринків</w:t>
      </w:r>
      <w:proofErr w:type="spellEnd"/>
      <w:r w:rsidRPr="00B73F76">
        <w:rPr>
          <w:sz w:val="28"/>
          <w:szCs w:val="28"/>
          <w:lang w:val="ru-RU"/>
        </w:rPr>
        <w:t>.</w:t>
      </w:r>
    </w:p>
    <w:p w14:paraId="4DCDE1CA" w14:textId="477FE37F" w:rsidR="00B73F76" w:rsidRPr="00B73F76" w:rsidRDefault="00B73F76" w:rsidP="003E35A8">
      <w:pPr>
        <w:spacing w:line="360" w:lineRule="auto"/>
        <w:ind w:firstLine="720"/>
        <w:jc w:val="both"/>
        <w:rPr>
          <w:sz w:val="28"/>
          <w:szCs w:val="28"/>
          <w:lang w:val="ru-RU"/>
        </w:rPr>
      </w:pPr>
      <w:r w:rsidRPr="00B73F76">
        <w:rPr>
          <w:sz w:val="28"/>
          <w:szCs w:val="28"/>
          <w:lang w:val="ru-RU"/>
        </w:rPr>
        <w:t xml:space="preserve">У </w:t>
      </w:r>
      <w:proofErr w:type="spellStart"/>
      <w:r w:rsidRPr="00B73F76">
        <w:rPr>
          <w:sz w:val="28"/>
          <w:szCs w:val="28"/>
          <w:lang w:val="ru-RU"/>
        </w:rPr>
        <w:t>даній</w:t>
      </w:r>
      <w:proofErr w:type="spellEnd"/>
      <w:r w:rsidRPr="00B73F76">
        <w:rPr>
          <w:sz w:val="28"/>
          <w:szCs w:val="28"/>
          <w:lang w:val="ru-RU"/>
        </w:rPr>
        <w:t xml:space="preserve"> </w:t>
      </w:r>
      <w:proofErr w:type="spellStart"/>
      <w:r w:rsidRPr="00B73F76">
        <w:rPr>
          <w:sz w:val="28"/>
          <w:szCs w:val="28"/>
          <w:lang w:val="ru-RU"/>
        </w:rPr>
        <w:t>роботі</w:t>
      </w:r>
      <w:proofErr w:type="spellEnd"/>
      <w:r w:rsidRPr="00B73F76">
        <w:rPr>
          <w:sz w:val="28"/>
          <w:szCs w:val="28"/>
          <w:lang w:val="ru-RU"/>
        </w:rPr>
        <w:t xml:space="preserve"> </w:t>
      </w:r>
      <w:proofErr w:type="spellStart"/>
      <w:r>
        <w:rPr>
          <w:sz w:val="28"/>
          <w:szCs w:val="28"/>
          <w:lang w:val="ru-RU"/>
        </w:rPr>
        <w:t>була</w:t>
      </w:r>
      <w:proofErr w:type="spellEnd"/>
      <w:r>
        <w:rPr>
          <w:sz w:val="28"/>
          <w:szCs w:val="28"/>
          <w:lang w:val="ru-RU"/>
        </w:rPr>
        <w:t xml:space="preserve"> </w:t>
      </w:r>
      <w:proofErr w:type="spellStart"/>
      <w:r>
        <w:rPr>
          <w:sz w:val="28"/>
          <w:szCs w:val="28"/>
          <w:lang w:val="ru-RU"/>
        </w:rPr>
        <w:t>розроблена</w:t>
      </w:r>
      <w:proofErr w:type="spellEnd"/>
      <w:r>
        <w:rPr>
          <w:sz w:val="28"/>
          <w:szCs w:val="28"/>
          <w:lang w:val="ru-RU"/>
        </w:rPr>
        <w:t xml:space="preserve"> </w:t>
      </w:r>
      <w:proofErr w:type="spellStart"/>
      <w:r>
        <w:rPr>
          <w:sz w:val="28"/>
          <w:szCs w:val="28"/>
          <w:lang w:val="ru-RU"/>
        </w:rPr>
        <w:t>інформаційна</w:t>
      </w:r>
      <w:proofErr w:type="spellEnd"/>
      <w:r>
        <w:rPr>
          <w:sz w:val="28"/>
          <w:szCs w:val="28"/>
          <w:lang w:val="ru-RU"/>
        </w:rPr>
        <w:t xml:space="preserve"> система для прогнозу </w:t>
      </w:r>
      <w:proofErr w:type="spellStart"/>
      <w:r>
        <w:rPr>
          <w:sz w:val="28"/>
          <w:szCs w:val="28"/>
          <w:lang w:val="ru-RU"/>
        </w:rPr>
        <w:t>волатильності</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є </w:t>
      </w:r>
      <w:proofErr w:type="spellStart"/>
      <w:r>
        <w:rPr>
          <w:sz w:val="28"/>
          <w:szCs w:val="28"/>
          <w:lang w:val="ru-RU"/>
        </w:rPr>
        <w:t>гетероскедастичним</w:t>
      </w:r>
      <w:proofErr w:type="spellEnd"/>
      <w:r>
        <w:rPr>
          <w:sz w:val="28"/>
          <w:szCs w:val="28"/>
          <w:lang w:val="ru-RU"/>
        </w:rPr>
        <w:t xml:space="preserve"> </w:t>
      </w:r>
      <w:proofErr w:type="spellStart"/>
      <w:r>
        <w:rPr>
          <w:sz w:val="28"/>
          <w:szCs w:val="28"/>
          <w:lang w:val="ru-RU"/>
        </w:rPr>
        <w:t>процесом</w:t>
      </w:r>
      <w:proofErr w:type="spellEnd"/>
      <w:r w:rsidRPr="00B73F76">
        <w:rPr>
          <w:sz w:val="28"/>
          <w:szCs w:val="28"/>
          <w:lang w:val="ru-RU"/>
        </w:rPr>
        <w:t xml:space="preserve">, а </w:t>
      </w:r>
      <w:proofErr w:type="spellStart"/>
      <w:r w:rsidRPr="00B73F76">
        <w:rPr>
          <w:sz w:val="28"/>
          <w:szCs w:val="28"/>
          <w:lang w:val="ru-RU"/>
        </w:rPr>
        <w:t>саме</w:t>
      </w:r>
      <w:proofErr w:type="spellEnd"/>
      <w:r w:rsidRPr="00B73F76">
        <w:rPr>
          <w:sz w:val="28"/>
          <w:szCs w:val="28"/>
          <w:lang w:val="ru-RU"/>
        </w:rPr>
        <w:t xml:space="preserve"> прогнозу </w:t>
      </w:r>
      <w:proofErr w:type="spellStart"/>
      <w:r w:rsidRPr="00B73F76">
        <w:rPr>
          <w:sz w:val="28"/>
          <w:szCs w:val="28"/>
          <w:lang w:val="ru-RU"/>
        </w:rPr>
        <w:t>майбутньої</w:t>
      </w:r>
      <w:proofErr w:type="spellEnd"/>
      <w:r w:rsidRPr="00B73F76">
        <w:rPr>
          <w:sz w:val="28"/>
          <w:szCs w:val="28"/>
          <w:lang w:val="ru-RU"/>
        </w:rPr>
        <w:t xml:space="preserve"> </w:t>
      </w:r>
      <w:proofErr w:type="spellStart"/>
      <w:r w:rsidRPr="00B73F76">
        <w:rPr>
          <w:sz w:val="28"/>
          <w:szCs w:val="28"/>
          <w:lang w:val="ru-RU"/>
        </w:rPr>
        <w:t>вартості</w:t>
      </w:r>
      <w:proofErr w:type="spellEnd"/>
      <w:r w:rsidRPr="00B73F76">
        <w:rPr>
          <w:sz w:val="28"/>
          <w:szCs w:val="28"/>
          <w:lang w:val="ru-RU"/>
        </w:rPr>
        <w:t xml:space="preserve"> </w:t>
      </w:r>
      <w:proofErr w:type="spellStart"/>
      <w:r w:rsidRPr="00B73F76">
        <w:rPr>
          <w:sz w:val="28"/>
          <w:szCs w:val="28"/>
          <w:lang w:val="ru-RU"/>
        </w:rPr>
        <w:t>акцій</w:t>
      </w:r>
      <w:proofErr w:type="spellEnd"/>
      <w:r w:rsidRPr="00B73F76">
        <w:rPr>
          <w:sz w:val="28"/>
          <w:szCs w:val="28"/>
          <w:lang w:val="ru-RU"/>
        </w:rPr>
        <w:t xml:space="preserve"> </w:t>
      </w:r>
      <w:proofErr w:type="spellStart"/>
      <w:r w:rsidRPr="00B73F76">
        <w:rPr>
          <w:sz w:val="28"/>
          <w:szCs w:val="28"/>
          <w:lang w:val="ru-RU"/>
        </w:rPr>
        <w:t>компанії</w:t>
      </w:r>
      <w:proofErr w:type="spellEnd"/>
      <w:r w:rsidRPr="00B73F76">
        <w:rPr>
          <w:sz w:val="28"/>
          <w:szCs w:val="28"/>
          <w:lang w:val="ru-RU"/>
        </w:rPr>
        <w:t xml:space="preserve">. </w:t>
      </w:r>
      <w:proofErr w:type="spellStart"/>
      <w:r>
        <w:rPr>
          <w:sz w:val="28"/>
          <w:szCs w:val="28"/>
          <w:lang w:val="ru-RU"/>
        </w:rPr>
        <w:t>В</w:t>
      </w:r>
      <w:r w:rsidRPr="00B73F76">
        <w:rPr>
          <w:sz w:val="28"/>
          <w:szCs w:val="28"/>
          <w:lang w:val="ru-RU"/>
        </w:rPr>
        <w:t>ол</w:t>
      </w:r>
      <w:r>
        <w:rPr>
          <w:sz w:val="28"/>
          <w:szCs w:val="28"/>
          <w:lang w:val="ru-RU"/>
        </w:rPr>
        <w:t>атильність</w:t>
      </w:r>
      <w:proofErr w:type="spellEnd"/>
      <w:r>
        <w:rPr>
          <w:sz w:val="28"/>
          <w:szCs w:val="28"/>
          <w:lang w:val="ru-RU"/>
        </w:rPr>
        <w:t xml:space="preserve"> </w:t>
      </w:r>
      <w:proofErr w:type="spellStart"/>
      <w:r>
        <w:rPr>
          <w:sz w:val="28"/>
          <w:szCs w:val="28"/>
          <w:lang w:val="ru-RU"/>
        </w:rPr>
        <w:t>прибутковості</w:t>
      </w:r>
      <w:proofErr w:type="spellEnd"/>
      <w:r>
        <w:rPr>
          <w:sz w:val="28"/>
          <w:szCs w:val="28"/>
          <w:lang w:val="ru-RU"/>
        </w:rPr>
        <w:t xml:space="preserve"> </w:t>
      </w:r>
      <w:proofErr w:type="spellStart"/>
      <w:r>
        <w:rPr>
          <w:sz w:val="28"/>
          <w:szCs w:val="28"/>
          <w:lang w:val="ru-RU"/>
        </w:rPr>
        <w:t>акцій</w:t>
      </w:r>
      <w:proofErr w:type="spellEnd"/>
      <w:r w:rsidRPr="00B73F76">
        <w:rPr>
          <w:sz w:val="28"/>
          <w:szCs w:val="28"/>
          <w:lang w:val="ru-RU"/>
        </w:rPr>
        <w:t xml:space="preserve"> </w:t>
      </w:r>
      <w:proofErr w:type="spellStart"/>
      <w:r w:rsidRPr="00B73F76">
        <w:rPr>
          <w:sz w:val="28"/>
          <w:szCs w:val="28"/>
          <w:lang w:val="ru-RU"/>
        </w:rPr>
        <w:t>поряд</w:t>
      </w:r>
      <w:proofErr w:type="spellEnd"/>
      <w:r w:rsidRPr="00B73F76">
        <w:rPr>
          <w:sz w:val="28"/>
          <w:szCs w:val="28"/>
          <w:lang w:val="ru-RU"/>
        </w:rPr>
        <w:t xml:space="preserve"> з </w:t>
      </w:r>
      <w:proofErr w:type="spellStart"/>
      <w:r w:rsidRPr="00B73F76">
        <w:rPr>
          <w:sz w:val="28"/>
          <w:szCs w:val="28"/>
          <w:lang w:val="ru-RU"/>
        </w:rPr>
        <w:t>ціною</w:t>
      </w:r>
      <w:proofErr w:type="spellEnd"/>
      <w:r w:rsidRPr="00B73F76">
        <w:rPr>
          <w:sz w:val="28"/>
          <w:szCs w:val="28"/>
          <w:lang w:val="ru-RU"/>
        </w:rPr>
        <w:t xml:space="preserve"> є </w:t>
      </w:r>
      <w:proofErr w:type="spellStart"/>
      <w:r w:rsidRPr="00B73F76">
        <w:rPr>
          <w:sz w:val="28"/>
          <w:szCs w:val="28"/>
          <w:lang w:val="ru-RU"/>
        </w:rPr>
        <w:t>однією</w:t>
      </w:r>
      <w:proofErr w:type="spellEnd"/>
      <w:r w:rsidRPr="00B73F76">
        <w:rPr>
          <w:sz w:val="28"/>
          <w:szCs w:val="28"/>
          <w:lang w:val="ru-RU"/>
        </w:rPr>
        <w:t xml:space="preserve"> з </w:t>
      </w:r>
      <w:proofErr w:type="spellStart"/>
      <w:r w:rsidRPr="00B73F76">
        <w:rPr>
          <w:sz w:val="28"/>
          <w:szCs w:val="28"/>
          <w:lang w:val="ru-RU"/>
        </w:rPr>
        <w:t>найбільш</w:t>
      </w:r>
      <w:proofErr w:type="spellEnd"/>
      <w:r w:rsidRPr="00B73F76">
        <w:rPr>
          <w:sz w:val="28"/>
          <w:szCs w:val="28"/>
          <w:lang w:val="ru-RU"/>
        </w:rPr>
        <w:t xml:space="preserve"> </w:t>
      </w:r>
      <w:proofErr w:type="spellStart"/>
      <w:r w:rsidRPr="00B73F76">
        <w:rPr>
          <w:sz w:val="28"/>
          <w:szCs w:val="28"/>
          <w:lang w:val="ru-RU"/>
        </w:rPr>
        <w:t>важливих</w:t>
      </w:r>
      <w:proofErr w:type="spellEnd"/>
      <w:r w:rsidRPr="00B73F76">
        <w:rPr>
          <w:sz w:val="28"/>
          <w:szCs w:val="28"/>
          <w:lang w:val="ru-RU"/>
        </w:rPr>
        <w:t xml:space="preserve"> характеристик будь-</w:t>
      </w:r>
      <w:proofErr w:type="spellStart"/>
      <w:r w:rsidRPr="00B73F76">
        <w:rPr>
          <w:sz w:val="28"/>
          <w:szCs w:val="28"/>
          <w:lang w:val="ru-RU"/>
        </w:rPr>
        <w:t>якого</w:t>
      </w:r>
      <w:proofErr w:type="spellEnd"/>
      <w:r w:rsidRPr="00B73F76">
        <w:rPr>
          <w:sz w:val="28"/>
          <w:szCs w:val="28"/>
          <w:lang w:val="ru-RU"/>
        </w:rPr>
        <w:t xml:space="preserve"> </w:t>
      </w:r>
      <w:proofErr w:type="spellStart"/>
      <w:r w:rsidRPr="00B73F76">
        <w:rPr>
          <w:sz w:val="28"/>
          <w:szCs w:val="28"/>
          <w:lang w:val="ru-RU"/>
        </w:rPr>
        <w:t>фінансового</w:t>
      </w:r>
      <w:proofErr w:type="spellEnd"/>
      <w:r w:rsidRPr="00B73F76">
        <w:rPr>
          <w:sz w:val="28"/>
          <w:szCs w:val="28"/>
          <w:lang w:val="ru-RU"/>
        </w:rPr>
        <w:t xml:space="preserve"> активу. </w:t>
      </w:r>
      <w:proofErr w:type="spellStart"/>
      <w:r w:rsidRPr="00B73F76">
        <w:rPr>
          <w:sz w:val="28"/>
          <w:szCs w:val="28"/>
          <w:lang w:val="ru-RU"/>
        </w:rPr>
        <w:t>Нарешті</w:t>
      </w:r>
      <w:proofErr w:type="spellEnd"/>
      <w:r w:rsidRPr="00B73F76">
        <w:rPr>
          <w:sz w:val="28"/>
          <w:szCs w:val="28"/>
          <w:lang w:val="ru-RU"/>
        </w:rPr>
        <w:t xml:space="preserve">, для </w:t>
      </w:r>
      <w:proofErr w:type="spellStart"/>
      <w:r w:rsidRPr="00B73F76">
        <w:rPr>
          <w:sz w:val="28"/>
          <w:szCs w:val="28"/>
          <w:lang w:val="ru-RU"/>
        </w:rPr>
        <w:t>отримання</w:t>
      </w:r>
      <w:proofErr w:type="spellEnd"/>
      <w:r w:rsidRPr="00B73F76">
        <w:rPr>
          <w:sz w:val="28"/>
          <w:szCs w:val="28"/>
          <w:lang w:val="ru-RU"/>
        </w:rPr>
        <w:t xml:space="preserve"> </w:t>
      </w:r>
      <w:proofErr w:type="spellStart"/>
      <w:r w:rsidRPr="00B73F76">
        <w:rPr>
          <w:sz w:val="28"/>
          <w:szCs w:val="28"/>
          <w:lang w:val="ru-RU"/>
        </w:rPr>
        <w:t>достовірної</w:t>
      </w:r>
      <w:proofErr w:type="spellEnd"/>
      <w:r w:rsidRPr="00B73F76">
        <w:rPr>
          <w:sz w:val="28"/>
          <w:szCs w:val="28"/>
          <w:lang w:val="ru-RU"/>
        </w:rPr>
        <w:t xml:space="preserve"> </w:t>
      </w:r>
      <w:proofErr w:type="spellStart"/>
      <w:r w:rsidRPr="00B73F76">
        <w:rPr>
          <w:sz w:val="28"/>
          <w:szCs w:val="28"/>
          <w:lang w:val="ru-RU"/>
        </w:rPr>
        <w:t>оцінки</w:t>
      </w:r>
      <w:proofErr w:type="spellEnd"/>
      <w:r w:rsidRPr="00B73F76">
        <w:rPr>
          <w:sz w:val="28"/>
          <w:szCs w:val="28"/>
          <w:lang w:val="ru-RU"/>
        </w:rPr>
        <w:t xml:space="preserve"> </w:t>
      </w:r>
      <w:proofErr w:type="spellStart"/>
      <w:r w:rsidRPr="00B73F76">
        <w:rPr>
          <w:sz w:val="28"/>
          <w:szCs w:val="28"/>
          <w:lang w:val="ru-RU"/>
        </w:rPr>
        <w:t>волатильності</w:t>
      </w:r>
      <w:proofErr w:type="spellEnd"/>
      <w:r w:rsidRPr="00B73F76">
        <w:rPr>
          <w:sz w:val="28"/>
          <w:szCs w:val="28"/>
          <w:lang w:val="ru-RU"/>
        </w:rPr>
        <w:t xml:space="preserve"> </w:t>
      </w:r>
      <w:proofErr w:type="spellStart"/>
      <w:r w:rsidRPr="00B73F76">
        <w:rPr>
          <w:sz w:val="28"/>
          <w:szCs w:val="28"/>
          <w:lang w:val="ru-RU"/>
        </w:rPr>
        <w:t>акцій</w:t>
      </w:r>
      <w:proofErr w:type="spellEnd"/>
      <w:r w:rsidRPr="00B73F76">
        <w:rPr>
          <w:sz w:val="28"/>
          <w:szCs w:val="28"/>
          <w:lang w:val="ru-RU"/>
        </w:rPr>
        <w:t xml:space="preserve"> в </w:t>
      </w:r>
      <w:proofErr w:type="spellStart"/>
      <w:r w:rsidRPr="00B73F76">
        <w:rPr>
          <w:sz w:val="28"/>
          <w:szCs w:val="28"/>
          <w:lang w:val="ru-RU"/>
        </w:rPr>
        <w:t>даній</w:t>
      </w:r>
      <w:proofErr w:type="spellEnd"/>
      <w:r w:rsidRPr="00B73F76">
        <w:rPr>
          <w:sz w:val="28"/>
          <w:szCs w:val="28"/>
          <w:lang w:val="ru-RU"/>
        </w:rPr>
        <w:t xml:space="preserve"> </w:t>
      </w:r>
      <w:proofErr w:type="spellStart"/>
      <w:r w:rsidRPr="00B73F76">
        <w:rPr>
          <w:sz w:val="28"/>
          <w:szCs w:val="28"/>
          <w:lang w:val="ru-RU"/>
        </w:rPr>
        <w:t>роботі</w:t>
      </w:r>
      <w:proofErr w:type="spellEnd"/>
      <w:r w:rsidRPr="00B73F76">
        <w:rPr>
          <w:sz w:val="28"/>
          <w:szCs w:val="28"/>
          <w:lang w:val="ru-RU"/>
        </w:rPr>
        <w:t xml:space="preserve"> </w:t>
      </w:r>
      <w:proofErr w:type="spellStart"/>
      <w:r w:rsidRPr="00B73F76">
        <w:rPr>
          <w:sz w:val="28"/>
          <w:szCs w:val="28"/>
          <w:lang w:val="ru-RU"/>
        </w:rPr>
        <w:t>застосовується</w:t>
      </w:r>
      <w:proofErr w:type="spellEnd"/>
      <w:r w:rsidRPr="00B73F76">
        <w:rPr>
          <w:sz w:val="28"/>
          <w:szCs w:val="28"/>
          <w:lang w:val="ru-RU"/>
        </w:rPr>
        <w:t xml:space="preserve"> метод </w:t>
      </w:r>
      <w:proofErr w:type="spellStart"/>
      <w:r w:rsidRPr="00B73F76">
        <w:rPr>
          <w:sz w:val="28"/>
          <w:szCs w:val="28"/>
          <w:lang w:val="ru-RU"/>
        </w:rPr>
        <w:t>розрахунку</w:t>
      </w:r>
      <w:proofErr w:type="spellEnd"/>
      <w:r w:rsidRPr="00B73F76">
        <w:rPr>
          <w:sz w:val="28"/>
          <w:szCs w:val="28"/>
          <w:lang w:val="ru-RU"/>
        </w:rPr>
        <w:t xml:space="preserve"> </w:t>
      </w:r>
      <w:proofErr w:type="spellStart"/>
      <w:r w:rsidRPr="00B73F76">
        <w:rPr>
          <w:sz w:val="28"/>
          <w:szCs w:val="28"/>
          <w:lang w:val="ru-RU"/>
        </w:rPr>
        <w:t>волатильності</w:t>
      </w:r>
      <w:proofErr w:type="spellEnd"/>
      <w:r w:rsidRPr="00B73F76">
        <w:rPr>
          <w:sz w:val="28"/>
          <w:szCs w:val="28"/>
          <w:lang w:val="ru-RU"/>
        </w:rPr>
        <w:t xml:space="preserve">, </w:t>
      </w:r>
      <w:proofErr w:type="spellStart"/>
      <w:r w:rsidRPr="00B73F76">
        <w:rPr>
          <w:sz w:val="28"/>
          <w:szCs w:val="28"/>
          <w:lang w:val="ru-RU"/>
        </w:rPr>
        <w:t>заснований</w:t>
      </w:r>
      <w:proofErr w:type="spellEnd"/>
      <w:r w:rsidRPr="00B73F76">
        <w:rPr>
          <w:sz w:val="28"/>
          <w:szCs w:val="28"/>
          <w:lang w:val="ru-RU"/>
        </w:rPr>
        <w:t xml:space="preserve"> на </w:t>
      </w:r>
      <w:proofErr w:type="spellStart"/>
      <w:r w:rsidRPr="00B73F76">
        <w:rPr>
          <w:sz w:val="28"/>
          <w:szCs w:val="28"/>
          <w:lang w:val="ru-RU"/>
        </w:rPr>
        <w:t>ринковій</w:t>
      </w:r>
      <w:proofErr w:type="spellEnd"/>
      <w:r w:rsidRPr="00B73F76">
        <w:rPr>
          <w:sz w:val="28"/>
          <w:szCs w:val="28"/>
          <w:lang w:val="ru-RU"/>
        </w:rPr>
        <w:t xml:space="preserve"> </w:t>
      </w:r>
      <w:proofErr w:type="spellStart"/>
      <w:r w:rsidRPr="00B73F76">
        <w:rPr>
          <w:sz w:val="28"/>
          <w:szCs w:val="28"/>
          <w:lang w:val="ru-RU"/>
        </w:rPr>
        <w:t>інформації</w:t>
      </w:r>
      <w:proofErr w:type="spellEnd"/>
      <w:r w:rsidRPr="00B73F76">
        <w:rPr>
          <w:sz w:val="28"/>
          <w:szCs w:val="28"/>
          <w:lang w:val="ru-RU"/>
        </w:rPr>
        <w:t>.</w:t>
      </w:r>
    </w:p>
    <w:p w14:paraId="207DA9FB" w14:textId="4F270E4A" w:rsidR="00B73F76" w:rsidRPr="00B73F76" w:rsidRDefault="00B73F76" w:rsidP="002B4F70">
      <w:pPr>
        <w:spacing w:line="360" w:lineRule="auto"/>
        <w:ind w:firstLine="720"/>
        <w:jc w:val="both"/>
        <w:rPr>
          <w:sz w:val="28"/>
          <w:szCs w:val="28"/>
          <w:lang w:val="ru-RU"/>
        </w:rPr>
      </w:pPr>
      <w:r w:rsidRPr="00B73F76">
        <w:rPr>
          <w:sz w:val="28"/>
          <w:szCs w:val="28"/>
          <w:lang w:val="ru-RU"/>
        </w:rPr>
        <w:t xml:space="preserve">Дана робота </w:t>
      </w:r>
      <w:proofErr w:type="spellStart"/>
      <w:r w:rsidRPr="00B73F76">
        <w:rPr>
          <w:sz w:val="28"/>
          <w:szCs w:val="28"/>
          <w:lang w:val="ru-RU"/>
        </w:rPr>
        <w:t>починається</w:t>
      </w:r>
      <w:proofErr w:type="spellEnd"/>
      <w:r w:rsidRPr="00B73F76">
        <w:rPr>
          <w:sz w:val="28"/>
          <w:szCs w:val="28"/>
          <w:lang w:val="ru-RU"/>
        </w:rPr>
        <w:t xml:space="preserve"> з </w:t>
      </w:r>
      <w:proofErr w:type="spellStart"/>
      <w:r w:rsidRPr="00B73F76">
        <w:rPr>
          <w:sz w:val="28"/>
          <w:szCs w:val="28"/>
          <w:lang w:val="ru-RU"/>
        </w:rPr>
        <w:t>загального</w:t>
      </w:r>
      <w:proofErr w:type="spellEnd"/>
      <w:r w:rsidRPr="00B73F76">
        <w:rPr>
          <w:sz w:val="28"/>
          <w:szCs w:val="28"/>
          <w:lang w:val="ru-RU"/>
        </w:rPr>
        <w:t xml:space="preserve"> </w:t>
      </w:r>
      <w:proofErr w:type="spellStart"/>
      <w:r w:rsidRPr="00B73F76">
        <w:rPr>
          <w:sz w:val="28"/>
          <w:szCs w:val="28"/>
          <w:lang w:val="ru-RU"/>
        </w:rPr>
        <w:t>опису</w:t>
      </w:r>
      <w:proofErr w:type="spellEnd"/>
      <w:r w:rsidRPr="00B73F76">
        <w:rPr>
          <w:sz w:val="28"/>
          <w:szCs w:val="28"/>
          <w:lang w:val="ru-RU"/>
        </w:rPr>
        <w:t xml:space="preserve"> </w:t>
      </w:r>
      <w:proofErr w:type="spellStart"/>
      <w:r w:rsidR="003E35A8">
        <w:rPr>
          <w:sz w:val="28"/>
          <w:szCs w:val="28"/>
          <w:lang w:val="ru-RU"/>
        </w:rPr>
        <w:t>гетероскедастичних</w:t>
      </w:r>
      <w:proofErr w:type="spellEnd"/>
      <w:r w:rsidR="003E35A8">
        <w:rPr>
          <w:sz w:val="28"/>
          <w:szCs w:val="28"/>
          <w:lang w:val="ru-RU"/>
        </w:rPr>
        <w:t xml:space="preserve"> </w:t>
      </w:r>
      <w:proofErr w:type="spellStart"/>
      <w:r w:rsidR="003E35A8">
        <w:rPr>
          <w:sz w:val="28"/>
          <w:szCs w:val="28"/>
          <w:lang w:val="ru-RU"/>
        </w:rPr>
        <w:t>процесів</w:t>
      </w:r>
      <w:proofErr w:type="spellEnd"/>
      <w:r w:rsidR="003E35A8">
        <w:rPr>
          <w:sz w:val="28"/>
          <w:szCs w:val="28"/>
          <w:lang w:val="ru-RU"/>
        </w:rPr>
        <w:t xml:space="preserve"> у </w:t>
      </w:r>
      <w:proofErr w:type="spellStart"/>
      <w:r w:rsidR="003E35A8">
        <w:rPr>
          <w:sz w:val="28"/>
          <w:szCs w:val="28"/>
          <w:lang w:val="ru-RU"/>
        </w:rPr>
        <w:t>фінансах</w:t>
      </w:r>
      <w:proofErr w:type="spellEnd"/>
      <w:r w:rsidR="003E35A8">
        <w:rPr>
          <w:sz w:val="28"/>
          <w:szCs w:val="28"/>
          <w:lang w:val="ru-RU"/>
        </w:rPr>
        <w:t xml:space="preserve"> та </w:t>
      </w:r>
      <w:proofErr w:type="spellStart"/>
      <w:r w:rsidR="003E35A8">
        <w:rPr>
          <w:sz w:val="28"/>
          <w:szCs w:val="28"/>
          <w:lang w:val="ru-RU"/>
        </w:rPr>
        <w:t>економіці</w:t>
      </w:r>
      <w:proofErr w:type="spellEnd"/>
      <w:r w:rsidRPr="00B73F76">
        <w:rPr>
          <w:sz w:val="28"/>
          <w:szCs w:val="28"/>
          <w:lang w:val="ru-RU"/>
        </w:rPr>
        <w:t>.</w:t>
      </w:r>
      <w:r w:rsidR="003E35A8">
        <w:rPr>
          <w:sz w:val="28"/>
          <w:szCs w:val="28"/>
          <w:lang w:val="ru-RU"/>
        </w:rPr>
        <w:t xml:space="preserve"> </w:t>
      </w:r>
      <w:proofErr w:type="spellStart"/>
      <w:r w:rsidR="003E35A8">
        <w:rPr>
          <w:sz w:val="28"/>
          <w:szCs w:val="28"/>
          <w:lang w:val="ru-RU"/>
        </w:rPr>
        <w:t>Описується</w:t>
      </w:r>
      <w:proofErr w:type="spellEnd"/>
      <w:r w:rsidR="003E35A8">
        <w:rPr>
          <w:sz w:val="28"/>
          <w:szCs w:val="28"/>
          <w:lang w:val="ru-RU"/>
        </w:rPr>
        <w:t xml:space="preserve"> </w:t>
      </w:r>
      <w:proofErr w:type="spellStart"/>
      <w:r w:rsidR="003E35A8">
        <w:rPr>
          <w:sz w:val="28"/>
          <w:szCs w:val="28"/>
          <w:lang w:val="ru-RU"/>
        </w:rPr>
        <w:t>актуальність</w:t>
      </w:r>
      <w:proofErr w:type="spellEnd"/>
      <w:r w:rsidR="003E35A8">
        <w:rPr>
          <w:sz w:val="28"/>
          <w:szCs w:val="28"/>
          <w:lang w:val="ru-RU"/>
        </w:rPr>
        <w:t xml:space="preserve"> теми </w:t>
      </w:r>
      <w:proofErr w:type="spellStart"/>
      <w:r w:rsidR="003E35A8">
        <w:rPr>
          <w:sz w:val="28"/>
          <w:szCs w:val="28"/>
          <w:lang w:val="ru-RU"/>
        </w:rPr>
        <w:t>дослідження</w:t>
      </w:r>
      <w:proofErr w:type="spellEnd"/>
      <w:r w:rsidR="003E35A8">
        <w:rPr>
          <w:sz w:val="28"/>
          <w:szCs w:val="28"/>
          <w:lang w:val="ru-RU"/>
        </w:rPr>
        <w:t xml:space="preserve">, коротких </w:t>
      </w:r>
      <w:proofErr w:type="spellStart"/>
      <w:r w:rsidR="003E35A8">
        <w:rPr>
          <w:sz w:val="28"/>
          <w:szCs w:val="28"/>
          <w:lang w:val="ru-RU"/>
        </w:rPr>
        <w:t>огляд</w:t>
      </w:r>
      <w:proofErr w:type="spellEnd"/>
      <w:r w:rsidR="003E35A8">
        <w:rPr>
          <w:sz w:val="28"/>
          <w:szCs w:val="28"/>
          <w:lang w:val="ru-RU"/>
        </w:rPr>
        <w:t xml:space="preserve"> </w:t>
      </w:r>
      <w:proofErr w:type="spellStart"/>
      <w:r w:rsidR="003E35A8">
        <w:rPr>
          <w:sz w:val="28"/>
          <w:szCs w:val="28"/>
          <w:lang w:val="ru-RU"/>
        </w:rPr>
        <w:t>існуючого</w:t>
      </w:r>
      <w:proofErr w:type="spellEnd"/>
      <w:r w:rsidR="003E35A8">
        <w:rPr>
          <w:sz w:val="28"/>
          <w:szCs w:val="28"/>
          <w:lang w:val="ru-RU"/>
        </w:rPr>
        <w:t xml:space="preserve"> </w:t>
      </w:r>
      <w:proofErr w:type="spellStart"/>
      <w:r w:rsidR="003E35A8">
        <w:rPr>
          <w:sz w:val="28"/>
          <w:szCs w:val="28"/>
          <w:lang w:val="ru-RU"/>
        </w:rPr>
        <w:t>програмного</w:t>
      </w:r>
      <w:proofErr w:type="spellEnd"/>
      <w:r w:rsidR="003E35A8">
        <w:rPr>
          <w:sz w:val="28"/>
          <w:szCs w:val="28"/>
          <w:lang w:val="ru-RU"/>
        </w:rPr>
        <w:t xml:space="preserve"> </w:t>
      </w:r>
      <w:proofErr w:type="spellStart"/>
      <w:r w:rsidR="003E35A8">
        <w:rPr>
          <w:sz w:val="28"/>
          <w:szCs w:val="28"/>
          <w:lang w:val="ru-RU"/>
        </w:rPr>
        <w:t>забеспечення</w:t>
      </w:r>
      <w:proofErr w:type="spellEnd"/>
      <w:r w:rsidR="003E35A8">
        <w:rPr>
          <w:sz w:val="28"/>
          <w:szCs w:val="28"/>
          <w:lang w:val="ru-RU"/>
        </w:rPr>
        <w:t xml:space="preserve"> для </w:t>
      </w:r>
      <w:proofErr w:type="spellStart"/>
      <w:r w:rsidR="003E35A8">
        <w:rPr>
          <w:sz w:val="28"/>
          <w:szCs w:val="28"/>
          <w:lang w:val="ru-RU"/>
        </w:rPr>
        <w:t>прогнозування</w:t>
      </w:r>
      <w:proofErr w:type="spellEnd"/>
      <w:r w:rsidR="003E35A8">
        <w:rPr>
          <w:sz w:val="28"/>
          <w:szCs w:val="28"/>
          <w:lang w:val="ru-RU"/>
        </w:rPr>
        <w:t xml:space="preserve"> </w:t>
      </w:r>
      <w:proofErr w:type="spellStart"/>
      <w:r w:rsidR="003E35A8">
        <w:rPr>
          <w:sz w:val="28"/>
          <w:szCs w:val="28"/>
          <w:lang w:val="ru-RU"/>
        </w:rPr>
        <w:t>волатильності</w:t>
      </w:r>
      <w:proofErr w:type="spellEnd"/>
      <w:r w:rsidR="003E35A8">
        <w:rPr>
          <w:sz w:val="28"/>
          <w:szCs w:val="28"/>
          <w:lang w:val="ru-RU"/>
        </w:rPr>
        <w:t>.</w:t>
      </w:r>
      <w:r w:rsidRPr="00B73F76">
        <w:rPr>
          <w:sz w:val="28"/>
          <w:szCs w:val="28"/>
          <w:lang w:val="ru-RU"/>
        </w:rPr>
        <w:t xml:space="preserve"> У </w:t>
      </w:r>
      <w:proofErr w:type="spellStart"/>
      <w:r w:rsidRPr="00B73F76">
        <w:rPr>
          <w:sz w:val="28"/>
          <w:szCs w:val="28"/>
          <w:lang w:val="ru-RU"/>
        </w:rPr>
        <w:t>наступному</w:t>
      </w:r>
      <w:proofErr w:type="spellEnd"/>
      <w:r w:rsidRPr="00B73F76">
        <w:rPr>
          <w:sz w:val="28"/>
          <w:szCs w:val="28"/>
          <w:lang w:val="ru-RU"/>
        </w:rPr>
        <w:t xml:space="preserve"> </w:t>
      </w:r>
      <w:proofErr w:type="spellStart"/>
      <w:r w:rsidRPr="00B73F76">
        <w:rPr>
          <w:sz w:val="28"/>
          <w:szCs w:val="28"/>
          <w:lang w:val="ru-RU"/>
        </w:rPr>
        <w:t>розділі</w:t>
      </w:r>
      <w:proofErr w:type="spellEnd"/>
      <w:r w:rsidRPr="00B73F76">
        <w:rPr>
          <w:sz w:val="28"/>
          <w:szCs w:val="28"/>
          <w:lang w:val="ru-RU"/>
        </w:rPr>
        <w:t xml:space="preserve"> </w:t>
      </w:r>
      <w:proofErr w:type="spellStart"/>
      <w:r w:rsidRPr="00B73F76">
        <w:rPr>
          <w:sz w:val="28"/>
          <w:szCs w:val="28"/>
          <w:lang w:val="ru-RU"/>
        </w:rPr>
        <w:t>даної</w:t>
      </w:r>
      <w:proofErr w:type="spellEnd"/>
      <w:r w:rsidRPr="00B73F76">
        <w:rPr>
          <w:sz w:val="28"/>
          <w:szCs w:val="28"/>
          <w:lang w:val="ru-RU"/>
        </w:rPr>
        <w:t xml:space="preserve"> </w:t>
      </w:r>
      <w:proofErr w:type="spellStart"/>
      <w:r w:rsidRPr="00B73F76">
        <w:rPr>
          <w:sz w:val="28"/>
          <w:szCs w:val="28"/>
          <w:lang w:val="ru-RU"/>
        </w:rPr>
        <w:t>роботи</w:t>
      </w:r>
      <w:proofErr w:type="spellEnd"/>
      <w:r w:rsidRPr="00B73F76">
        <w:rPr>
          <w:sz w:val="28"/>
          <w:szCs w:val="28"/>
          <w:lang w:val="ru-RU"/>
        </w:rPr>
        <w:t xml:space="preserve"> </w:t>
      </w:r>
      <w:proofErr w:type="spellStart"/>
      <w:r w:rsidRPr="00B73F76">
        <w:rPr>
          <w:sz w:val="28"/>
          <w:szCs w:val="28"/>
          <w:lang w:val="ru-RU"/>
        </w:rPr>
        <w:t>наведені</w:t>
      </w:r>
      <w:proofErr w:type="spellEnd"/>
      <w:r w:rsidRPr="00B73F76">
        <w:rPr>
          <w:sz w:val="28"/>
          <w:szCs w:val="28"/>
          <w:lang w:val="ru-RU"/>
        </w:rPr>
        <w:t xml:space="preserve"> </w:t>
      </w:r>
      <w:proofErr w:type="spellStart"/>
      <w:r w:rsidR="003E35A8">
        <w:rPr>
          <w:sz w:val="28"/>
          <w:szCs w:val="28"/>
          <w:lang w:val="ru-RU"/>
        </w:rPr>
        <w:t>сучасні</w:t>
      </w:r>
      <w:proofErr w:type="spellEnd"/>
      <w:r w:rsidR="003E35A8">
        <w:rPr>
          <w:sz w:val="28"/>
          <w:szCs w:val="28"/>
          <w:lang w:val="ru-RU"/>
        </w:rPr>
        <w:t xml:space="preserve"> </w:t>
      </w:r>
      <w:proofErr w:type="spellStart"/>
      <w:r w:rsidR="003E35A8">
        <w:rPr>
          <w:sz w:val="28"/>
          <w:szCs w:val="28"/>
          <w:lang w:val="ru-RU"/>
        </w:rPr>
        <w:t>моделі</w:t>
      </w:r>
      <w:proofErr w:type="spellEnd"/>
      <w:r w:rsidR="003E35A8">
        <w:rPr>
          <w:sz w:val="28"/>
          <w:szCs w:val="28"/>
          <w:lang w:val="ru-RU"/>
        </w:rPr>
        <w:t xml:space="preserve"> </w:t>
      </w:r>
      <w:proofErr w:type="spellStart"/>
      <w:r w:rsidR="003E35A8">
        <w:rPr>
          <w:sz w:val="28"/>
          <w:szCs w:val="28"/>
          <w:lang w:val="ru-RU"/>
        </w:rPr>
        <w:t>гетероскедастичних</w:t>
      </w:r>
      <w:proofErr w:type="spellEnd"/>
      <w:r w:rsidR="003E35A8">
        <w:rPr>
          <w:sz w:val="28"/>
          <w:szCs w:val="28"/>
          <w:lang w:val="ru-RU"/>
        </w:rPr>
        <w:t xml:space="preserve"> </w:t>
      </w:r>
      <w:proofErr w:type="spellStart"/>
      <w:r w:rsidR="003E35A8">
        <w:rPr>
          <w:sz w:val="28"/>
          <w:szCs w:val="28"/>
          <w:lang w:val="ru-RU"/>
        </w:rPr>
        <w:t>процесів</w:t>
      </w:r>
      <w:proofErr w:type="spellEnd"/>
      <w:r w:rsidR="003E35A8">
        <w:rPr>
          <w:sz w:val="28"/>
          <w:szCs w:val="28"/>
          <w:lang w:val="ru-RU"/>
        </w:rPr>
        <w:t xml:space="preserve">, методика </w:t>
      </w:r>
      <w:proofErr w:type="spellStart"/>
      <w:r w:rsidR="003E35A8">
        <w:rPr>
          <w:sz w:val="28"/>
          <w:szCs w:val="28"/>
          <w:lang w:val="ru-RU"/>
        </w:rPr>
        <w:t>побудови</w:t>
      </w:r>
      <w:proofErr w:type="spellEnd"/>
      <w:r w:rsidR="003E35A8">
        <w:rPr>
          <w:sz w:val="28"/>
          <w:szCs w:val="28"/>
          <w:lang w:val="ru-RU"/>
        </w:rPr>
        <w:t xml:space="preserve"> моделей для </w:t>
      </w:r>
      <w:proofErr w:type="spellStart"/>
      <w:r w:rsidR="003E35A8">
        <w:rPr>
          <w:sz w:val="28"/>
          <w:szCs w:val="28"/>
          <w:lang w:val="ru-RU"/>
        </w:rPr>
        <w:t>прогнозування</w:t>
      </w:r>
      <w:proofErr w:type="spellEnd"/>
      <w:r w:rsidR="003E35A8">
        <w:rPr>
          <w:sz w:val="28"/>
          <w:szCs w:val="28"/>
          <w:lang w:val="ru-RU"/>
        </w:rPr>
        <w:t xml:space="preserve"> </w:t>
      </w:r>
      <w:proofErr w:type="spellStart"/>
      <w:r w:rsidR="003E35A8">
        <w:rPr>
          <w:sz w:val="28"/>
          <w:szCs w:val="28"/>
          <w:lang w:val="ru-RU"/>
        </w:rPr>
        <w:t>волатильності</w:t>
      </w:r>
      <w:proofErr w:type="spellEnd"/>
      <w:r w:rsidR="003E35A8">
        <w:rPr>
          <w:sz w:val="28"/>
          <w:szCs w:val="28"/>
          <w:lang w:val="ru-RU"/>
        </w:rPr>
        <w:t xml:space="preserve"> та </w:t>
      </w:r>
      <w:proofErr w:type="spellStart"/>
      <w:r w:rsidR="003E35A8">
        <w:rPr>
          <w:sz w:val="28"/>
          <w:szCs w:val="28"/>
          <w:lang w:val="ru-RU"/>
        </w:rPr>
        <w:t>статистичні</w:t>
      </w:r>
      <w:proofErr w:type="spellEnd"/>
      <w:r w:rsidR="003E35A8">
        <w:rPr>
          <w:sz w:val="28"/>
          <w:szCs w:val="28"/>
          <w:lang w:val="ru-RU"/>
        </w:rPr>
        <w:t xml:space="preserve"> тести на </w:t>
      </w:r>
      <w:proofErr w:type="spellStart"/>
      <w:r w:rsidR="003E35A8">
        <w:rPr>
          <w:sz w:val="28"/>
          <w:szCs w:val="28"/>
          <w:lang w:val="ru-RU"/>
        </w:rPr>
        <w:t>гетероскедастичність</w:t>
      </w:r>
      <w:proofErr w:type="spellEnd"/>
      <w:r w:rsidRPr="00B73F76">
        <w:rPr>
          <w:sz w:val="28"/>
          <w:szCs w:val="28"/>
          <w:lang w:val="ru-RU"/>
        </w:rPr>
        <w:t xml:space="preserve">. </w:t>
      </w:r>
      <w:proofErr w:type="spellStart"/>
      <w:r w:rsidRPr="00B73F76">
        <w:rPr>
          <w:sz w:val="28"/>
          <w:szCs w:val="28"/>
          <w:lang w:val="ru-RU"/>
        </w:rPr>
        <w:t>Далі</w:t>
      </w:r>
      <w:proofErr w:type="spellEnd"/>
      <w:r w:rsidRPr="00B73F76">
        <w:rPr>
          <w:sz w:val="28"/>
          <w:szCs w:val="28"/>
          <w:lang w:val="ru-RU"/>
        </w:rPr>
        <w:t xml:space="preserve"> </w:t>
      </w:r>
      <w:r w:rsidR="00726289">
        <w:rPr>
          <w:sz w:val="28"/>
          <w:szCs w:val="28"/>
          <w:lang w:val="ru-RU"/>
        </w:rPr>
        <w:t xml:space="preserve">приведена </w:t>
      </w:r>
      <w:proofErr w:type="spellStart"/>
      <w:r w:rsidR="00726289">
        <w:rPr>
          <w:sz w:val="28"/>
          <w:szCs w:val="28"/>
          <w:lang w:val="ru-RU"/>
        </w:rPr>
        <w:t>архітектура</w:t>
      </w:r>
      <w:proofErr w:type="spellEnd"/>
      <w:r w:rsidR="00726289">
        <w:rPr>
          <w:sz w:val="28"/>
          <w:szCs w:val="28"/>
          <w:lang w:val="ru-RU"/>
        </w:rPr>
        <w:t xml:space="preserve"> та </w:t>
      </w:r>
      <w:proofErr w:type="spellStart"/>
      <w:r w:rsidR="00726289">
        <w:rPr>
          <w:sz w:val="28"/>
          <w:szCs w:val="28"/>
          <w:lang w:val="ru-RU"/>
        </w:rPr>
        <w:t>функціональна</w:t>
      </w:r>
      <w:proofErr w:type="spellEnd"/>
      <w:r w:rsidR="00726289">
        <w:rPr>
          <w:sz w:val="28"/>
          <w:szCs w:val="28"/>
          <w:lang w:val="ru-RU"/>
        </w:rPr>
        <w:t xml:space="preserve"> схема </w:t>
      </w:r>
      <w:proofErr w:type="spellStart"/>
      <w:r w:rsidR="00726289">
        <w:rPr>
          <w:sz w:val="28"/>
          <w:szCs w:val="28"/>
          <w:lang w:val="ru-RU"/>
        </w:rPr>
        <w:t>інформаційної</w:t>
      </w:r>
      <w:proofErr w:type="spellEnd"/>
      <w:r w:rsidR="00726289">
        <w:rPr>
          <w:sz w:val="28"/>
          <w:szCs w:val="28"/>
          <w:lang w:val="ru-RU"/>
        </w:rPr>
        <w:t xml:space="preserve"> </w:t>
      </w:r>
      <w:proofErr w:type="spellStart"/>
      <w:r w:rsidR="00726289">
        <w:rPr>
          <w:sz w:val="28"/>
          <w:szCs w:val="28"/>
          <w:lang w:val="ru-RU"/>
        </w:rPr>
        <w:t>системи</w:t>
      </w:r>
      <w:proofErr w:type="spellEnd"/>
      <w:r w:rsidR="00726289">
        <w:rPr>
          <w:sz w:val="28"/>
          <w:szCs w:val="28"/>
          <w:lang w:val="ru-RU"/>
        </w:rPr>
        <w:t xml:space="preserve">, </w:t>
      </w:r>
      <w:proofErr w:type="spellStart"/>
      <w:r w:rsidR="00726289">
        <w:rPr>
          <w:sz w:val="28"/>
          <w:szCs w:val="28"/>
          <w:lang w:val="ru-RU"/>
        </w:rPr>
        <w:t>інструкція</w:t>
      </w:r>
      <w:proofErr w:type="spellEnd"/>
      <w:r w:rsidR="00726289">
        <w:rPr>
          <w:sz w:val="28"/>
          <w:szCs w:val="28"/>
          <w:lang w:val="ru-RU"/>
        </w:rPr>
        <w:t xml:space="preserve"> по </w:t>
      </w:r>
      <w:proofErr w:type="spellStart"/>
      <w:r w:rsidR="00726289">
        <w:rPr>
          <w:sz w:val="28"/>
          <w:szCs w:val="28"/>
          <w:lang w:val="ru-RU"/>
        </w:rPr>
        <w:t>експлуатації</w:t>
      </w:r>
      <w:proofErr w:type="spellEnd"/>
      <w:r w:rsidR="00726289">
        <w:rPr>
          <w:sz w:val="28"/>
          <w:szCs w:val="28"/>
          <w:lang w:val="ru-RU"/>
        </w:rPr>
        <w:t xml:space="preserve"> та </w:t>
      </w:r>
      <w:proofErr w:type="spellStart"/>
      <w:r w:rsidR="00726289">
        <w:rPr>
          <w:sz w:val="28"/>
          <w:szCs w:val="28"/>
          <w:lang w:val="ru-RU"/>
        </w:rPr>
        <w:t>приклади</w:t>
      </w:r>
      <w:proofErr w:type="spellEnd"/>
      <w:r w:rsidR="00726289">
        <w:rPr>
          <w:sz w:val="28"/>
          <w:szCs w:val="28"/>
          <w:lang w:val="ru-RU"/>
        </w:rPr>
        <w:t xml:space="preserve"> </w:t>
      </w:r>
      <w:proofErr w:type="spellStart"/>
      <w:r w:rsidR="00726289">
        <w:rPr>
          <w:sz w:val="28"/>
          <w:szCs w:val="28"/>
          <w:lang w:val="ru-RU"/>
        </w:rPr>
        <w:t>застосування</w:t>
      </w:r>
      <w:proofErr w:type="spellEnd"/>
      <w:r w:rsidR="00726289">
        <w:rPr>
          <w:sz w:val="28"/>
          <w:szCs w:val="28"/>
          <w:lang w:val="ru-RU"/>
        </w:rPr>
        <w:t xml:space="preserve"> для </w:t>
      </w:r>
      <w:proofErr w:type="spellStart"/>
      <w:r w:rsidR="00726289">
        <w:rPr>
          <w:sz w:val="28"/>
          <w:szCs w:val="28"/>
          <w:lang w:val="ru-RU"/>
        </w:rPr>
        <w:t>реальних</w:t>
      </w:r>
      <w:proofErr w:type="spellEnd"/>
      <w:r w:rsidR="00726289">
        <w:rPr>
          <w:sz w:val="28"/>
          <w:szCs w:val="28"/>
          <w:lang w:val="ru-RU"/>
        </w:rPr>
        <w:t xml:space="preserve"> </w:t>
      </w:r>
      <w:proofErr w:type="spellStart"/>
      <w:r w:rsidR="00726289">
        <w:rPr>
          <w:sz w:val="28"/>
          <w:szCs w:val="28"/>
          <w:lang w:val="ru-RU"/>
        </w:rPr>
        <w:t>даних</w:t>
      </w:r>
      <w:proofErr w:type="spellEnd"/>
      <w:r w:rsidRPr="00B73F76">
        <w:rPr>
          <w:sz w:val="28"/>
          <w:szCs w:val="28"/>
          <w:lang w:val="ru-RU"/>
        </w:rPr>
        <w:t xml:space="preserve">. </w:t>
      </w:r>
      <w:proofErr w:type="spellStart"/>
      <w:r w:rsidRPr="00B73F76">
        <w:rPr>
          <w:sz w:val="28"/>
          <w:szCs w:val="28"/>
          <w:lang w:val="ru-RU"/>
        </w:rPr>
        <w:t>Нарешті</w:t>
      </w:r>
      <w:proofErr w:type="spellEnd"/>
      <w:r w:rsidRPr="00B73F76">
        <w:rPr>
          <w:sz w:val="28"/>
          <w:szCs w:val="28"/>
          <w:lang w:val="ru-RU"/>
        </w:rPr>
        <w:t xml:space="preserve">, в </w:t>
      </w:r>
      <w:proofErr w:type="spellStart"/>
      <w:r w:rsidRPr="00B73F76">
        <w:rPr>
          <w:sz w:val="28"/>
          <w:szCs w:val="28"/>
          <w:lang w:val="ru-RU"/>
        </w:rPr>
        <w:t>останньому</w:t>
      </w:r>
      <w:proofErr w:type="spellEnd"/>
      <w:r w:rsidRPr="00B73F76">
        <w:rPr>
          <w:sz w:val="28"/>
          <w:szCs w:val="28"/>
          <w:lang w:val="ru-RU"/>
        </w:rPr>
        <w:t xml:space="preserve"> </w:t>
      </w:r>
      <w:proofErr w:type="spellStart"/>
      <w:r w:rsidRPr="00B73F76">
        <w:rPr>
          <w:sz w:val="28"/>
          <w:szCs w:val="28"/>
          <w:lang w:val="ru-RU"/>
        </w:rPr>
        <w:t>розділі</w:t>
      </w:r>
      <w:proofErr w:type="spellEnd"/>
      <w:r w:rsidRPr="00B73F76">
        <w:rPr>
          <w:sz w:val="28"/>
          <w:szCs w:val="28"/>
          <w:lang w:val="ru-RU"/>
        </w:rPr>
        <w:t xml:space="preserve"> </w:t>
      </w:r>
      <w:proofErr w:type="spellStart"/>
      <w:r w:rsidRPr="00B73F76">
        <w:rPr>
          <w:sz w:val="28"/>
          <w:szCs w:val="28"/>
          <w:lang w:val="ru-RU"/>
        </w:rPr>
        <w:t>наведені</w:t>
      </w:r>
      <w:proofErr w:type="spellEnd"/>
      <w:r w:rsidRPr="00B73F76">
        <w:rPr>
          <w:sz w:val="28"/>
          <w:szCs w:val="28"/>
          <w:lang w:val="ru-RU"/>
        </w:rPr>
        <w:t xml:space="preserve"> </w:t>
      </w:r>
      <w:proofErr w:type="spellStart"/>
      <w:r w:rsidR="00726289">
        <w:rPr>
          <w:sz w:val="28"/>
          <w:szCs w:val="28"/>
          <w:lang w:val="ru-RU"/>
        </w:rPr>
        <w:t>організаційно-економічні</w:t>
      </w:r>
      <w:proofErr w:type="spellEnd"/>
      <w:r w:rsidR="00726289">
        <w:rPr>
          <w:sz w:val="28"/>
          <w:szCs w:val="28"/>
          <w:lang w:val="ru-RU"/>
        </w:rPr>
        <w:t xml:space="preserve"> </w:t>
      </w:r>
      <w:proofErr w:type="spellStart"/>
      <w:r w:rsidR="00726289">
        <w:rPr>
          <w:sz w:val="28"/>
          <w:szCs w:val="28"/>
          <w:lang w:val="ru-RU"/>
        </w:rPr>
        <w:t>аспекти</w:t>
      </w:r>
      <w:proofErr w:type="spellEnd"/>
      <w:r w:rsidR="00726289">
        <w:rPr>
          <w:sz w:val="28"/>
          <w:szCs w:val="28"/>
          <w:lang w:val="ru-RU"/>
        </w:rPr>
        <w:t xml:space="preserve"> </w:t>
      </w:r>
      <w:proofErr w:type="spellStart"/>
      <w:r w:rsidR="00726289">
        <w:rPr>
          <w:sz w:val="28"/>
          <w:szCs w:val="28"/>
          <w:lang w:val="ru-RU"/>
        </w:rPr>
        <w:t>даної</w:t>
      </w:r>
      <w:proofErr w:type="spellEnd"/>
      <w:r w:rsidR="00726289">
        <w:rPr>
          <w:sz w:val="28"/>
          <w:szCs w:val="28"/>
          <w:lang w:val="ru-RU"/>
        </w:rPr>
        <w:t xml:space="preserve"> </w:t>
      </w:r>
      <w:proofErr w:type="spellStart"/>
      <w:r w:rsidR="00726289">
        <w:rPr>
          <w:sz w:val="28"/>
          <w:szCs w:val="28"/>
          <w:lang w:val="ru-RU"/>
        </w:rPr>
        <w:t>інформаційної</w:t>
      </w:r>
      <w:proofErr w:type="spellEnd"/>
      <w:r w:rsidR="00726289">
        <w:rPr>
          <w:sz w:val="28"/>
          <w:szCs w:val="28"/>
          <w:lang w:val="ru-RU"/>
        </w:rPr>
        <w:t xml:space="preserve"> </w:t>
      </w:r>
      <w:proofErr w:type="spellStart"/>
      <w:r w:rsidR="00726289">
        <w:rPr>
          <w:sz w:val="28"/>
          <w:szCs w:val="28"/>
          <w:lang w:val="ru-RU"/>
        </w:rPr>
        <w:t>системи</w:t>
      </w:r>
      <w:proofErr w:type="spellEnd"/>
      <w:r w:rsidRPr="00B73F76">
        <w:rPr>
          <w:sz w:val="28"/>
          <w:szCs w:val="28"/>
          <w:lang w:val="ru-RU"/>
        </w:rPr>
        <w:t>.</w:t>
      </w:r>
    </w:p>
    <w:p w14:paraId="58C6A1C8" w14:textId="1CC25379" w:rsidR="0020126F" w:rsidRPr="002B4F70" w:rsidRDefault="0020126F" w:rsidP="00FF5A1C">
      <w:pPr>
        <w:spacing w:after="160" w:line="259" w:lineRule="auto"/>
        <w:jc w:val="center"/>
        <w:rPr>
          <w:sz w:val="28"/>
          <w:szCs w:val="28"/>
        </w:rPr>
      </w:pPr>
      <w:r w:rsidRPr="002B4F70">
        <w:rPr>
          <w:sz w:val="28"/>
          <w:szCs w:val="28"/>
        </w:rPr>
        <w:lastRenderedPageBreak/>
        <w:t>РОЗДІЛ 1</w:t>
      </w:r>
    </w:p>
    <w:p w14:paraId="04A5B848" w14:textId="2E040928" w:rsidR="0020126F" w:rsidRPr="002B4F70" w:rsidRDefault="0020126F" w:rsidP="00FF5A1C">
      <w:pPr>
        <w:spacing w:after="160" w:line="259" w:lineRule="auto"/>
        <w:ind w:firstLine="709"/>
        <w:jc w:val="center"/>
        <w:rPr>
          <w:sz w:val="28"/>
          <w:szCs w:val="28"/>
        </w:rPr>
      </w:pPr>
      <w:r w:rsidRPr="002B4F70">
        <w:rPr>
          <w:sz w:val="28"/>
          <w:szCs w:val="28"/>
        </w:rPr>
        <w:t>ГЕТЕРОСКЕДАСТИЧНІ ПРОЦЕСИ У ФІНАНСАХ ТА ЕКОНОМІЦІ</w:t>
      </w:r>
    </w:p>
    <w:p w14:paraId="65AE3BF4" w14:textId="7BF8DD79" w:rsidR="00093E7B" w:rsidRPr="002B4F70" w:rsidRDefault="0020126F" w:rsidP="007F6836">
      <w:pPr>
        <w:pStyle w:val="a6"/>
        <w:numPr>
          <w:ilvl w:val="1"/>
          <w:numId w:val="13"/>
        </w:numPr>
        <w:spacing w:after="160" w:line="259" w:lineRule="auto"/>
        <w:rPr>
          <w:sz w:val="28"/>
          <w:szCs w:val="28"/>
        </w:rPr>
      </w:pPr>
      <w:r w:rsidRPr="002B4F70">
        <w:rPr>
          <w:sz w:val="28"/>
          <w:szCs w:val="28"/>
        </w:rPr>
        <w:t>Актуальність теми дослідження</w:t>
      </w:r>
    </w:p>
    <w:p w14:paraId="4DF2788B" w14:textId="4AC13051" w:rsidR="002B4F70" w:rsidRDefault="002B4F70" w:rsidP="002B4F70">
      <w:pPr>
        <w:pStyle w:val="a6"/>
        <w:spacing w:after="160" w:line="259" w:lineRule="auto"/>
        <w:ind w:left="1129"/>
        <w:rPr>
          <w:sz w:val="28"/>
          <w:szCs w:val="28"/>
        </w:rPr>
      </w:pPr>
    </w:p>
    <w:p w14:paraId="1C3923A6" w14:textId="1834C2DA" w:rsidR="00DA56BC" w:rsidRPr="002B4F70" w:rsidRDefault="00DA56BC" w:rsidP="00DA56BC">
      <w:pPr>
        <w:rPr>
          <w:sz w:val="28"/>
          <w:szCs w:val="28"/>
        </w:rPr>
      </w:pPr>
    </w:p>
    <w:p w14:paraId="3512EC29" w14:textId="063D3649" w:rsidR="00592028" w:rsidRDefault="00592028" w:rsidP="005A1051">
      <w:pPr>
        <w:spacing w:line="360" w:lineRule="auto"/>
        <w:ind w:firstLine="709"/>
        <w:jc w:val="both"/>
        <w:rPr>
          <w:sz w:val="28"/>
          <w:szCs w:val="28"/>
        </w:rPr>
      </w:pPr>
      <w:r>
        <w:rPr>
          <w:sz w:val="28"/>
          <w:szCs w:val="28"/>
        </w:rPr>
        <w:t>Останнім часом</w:t>
      </w:r>
      <w:r w:rsidR="0075305E">
        <w:rPr>
          <w:sz w:val="28"/>
          <w:szCs w:val="28"/>
        </w:rPr>
        <w:t xml:space="preserve">, </w:t>
      </w:r>
      <w:r w:rsidR="0075305E" w:rsidRPr="0075305E">
        <w:rPr>
          <w:sz w:val="28"/>
          <w:szCs w:val="28"/>
        </w:rPr>
        <w:t>у зв'язку з ускладненням механізмів, що лежать в основі фінансових ринків і інститутів, для того, щоб прийняти правильне, зважене рішення і виробити грамотну стратегію поведінки, потрібно враховувати все більшу кількість факторів. Найбільший інтерес з наукової точки зору представляє вивчення невизначеності ринкового процесу. Ключовим параметром, який чисельно її характеризує, є волатильність.</w:t>
      </w:r>
    </w:p>
    <w:p w14:paraId="75583E65" w14:textId="072C850C" w:rsidR="0075305E" w:rsidRDefault="0075305E" w:rsidP="005A1051">
      <w:pPr>
        <w:spacing w:line="360" w:lineRule="auto"/>
        <w:ind w:firstLine="709"/>
        <w:jc w:val="both"/>
        <w:rPr>
          <w:sz w:val="28"/>
          <w:szCs w:val="28"/>
        </w:rPr>
      </w:pPr>
      <w:r>
        <w:rPr>
          <w:sz w:val="28"/>
          <w:szCs w:val="28"/>
        </w:rPr>
        <w:t xml:space="preserve">Волатильність </w:t>
      </w:r>
      <w:r w:rsidRPr="0075305E">
        <w:rPr>
          <w:sz w:val="28"/>
          <w:szCs w:val="28"/>
        </w:rPr>
        <w:t>вже давно стала темою надзвичайної важливості для всіх, хто пов'язаний з фінансовими ринками, навіть в якості спостерігача. Для багатьох представників недосвідченої публіки цей термін - це просто синонім слова ризик. Тобто висока волатильність вважається симптомом порушення роботи ринкової структури. Для них волатильність означає, що фінансові активи оцінюються не цілком справедливо, а ринок капіталу функціонує не так добре, як повинен. Для тих же, хто має справу з похідними цінними паперами, розуміння волатильності, вміння акуратно її прогнозувати і управляти ступенем захищеності їх інвестиційних портфелів від її ефектів є критично важливим.</w:t>
      </w:r>
    </w:p>
    <w:p w14:paraId="51F8DB40" w14:textId="1D411B34" w:rsidR="0075305E" w:rsidRDefault="0075305E" w:rsidP="005A1051">
      <w:pPr>
        <w:spacing w:line="360" w:lineRule="auto"/>
        <w:ind w:firstLine="709"/>
        <w:jc w:val="both"/>
        <w:rPr>
          <w:sz w:val="28"/>
          <w:szCs w:val="28"/>
        </w:rPr>
      </w:pPr>
      <w:r>
        <w:rPr>
          <w:sz w:val="28"/>
          <w:szCs w:val="28"/>
        </w:rPr>
        <w:t>Варто згадати про деякі області використання</w:t>
      </w:r>
      <w:r w:rsidRPr="0075305E">
        <w:rPr>
          <w:sz w:val="28"/>
          <w:szCs w:val="28"/>
        </w:rPr>
        <w:t>, щоб показати актуальність подальших досліджень не тільки з теоретичної, але і з практичної точки зору. Одним з найбільш широко відомих застосувань є оцінка VaR (value at risk). Цей показник на сьогоднішній день є ключовим при роботі з ризиками, і відображає вартісне вираження втрат, які не будуть перевищені за певний період часу з певною ймовірністю</w:t>
      </w:r>
      <w:r>
        <w:rPr>
          <w:sz w:val="28"/>
          <w:szCs w:val="28"/>
        </w:rPr>
        <w:t>.</w:t>
      </w:r>
    </w:p>
    <w:p w14:paraId="65BD54DB" w14:textId="610E8B57" w:rsidR="0075305E" w:rsidRPr="00592028" w:rsidRDefault="0075305E" w:rsidP="005A1051">
      <w:pPr>
        <w:spacing w:line="360" w:lineRule="auto"/>
        <w:ind w:firstLine="709"/>
        <w:jc w:val="both"/>
        <w:rPr>
          <w:sz w:val="28"/>
          <w:szCs w:val="28"/>
        </w:rPr>
      </w:pPr>
      <w:r w:rsidRPr="0075305E">
        <w:rPr>
          <w:sz w:val="28"/>
          <w:szCs w:val="28"/>
        </w:rPr>
        <w:t xml:space="preserve">Також сучасна теорія опціонів, починаючи з моделі Блека-Шоулза, відводить волатильності центральну роль у визначенні справедливої ​​ціни опціону або іншої похідної цінного паперу з його властивостями. </w:t>
      </w:r>
      <w:r w:rsidRPr="0075305E">
        <w:rPr>
          <w:sz w:val="28"/>
          <w:szCs w:val="28"/>
        </w:rPr>
        <w:lastRenderedPageBreak/>
        <w:t xml:space="preserve">Незважаючи на те, що вона є лише одним з мінімум п'яти параметрів, які враховуються при оцінюванні, її важливість збільшується тим фактом, що тільки вона не може бути отримана безпосередньо з спостережень. На сучасному етапі розвитку питання існує маса моделей, що описують волатильність (в тому числі деякі модифікації </w:t>
      </w:r>
      <w:r w:rsidR="00614174">
        <w:rPr>
          <w:sz w:val="28"/>
          <w:szCs w:val="28"/>
        </w:rPr>
        <w:t>УАРУГ-</w:t>
      </w:r>
      <w:r w:rsidRPr="0075305E">
        <w:rPr>
          <w:sz w:val="28"/>
          <w:szCs w:val="28"/>
        </w:rPr>
        <w:t>моделі, яка буде використовуватися нами в подальшому, і яка показує більш високу ефективність, ніж стандартні моделі Блека-Шоулза і стохастичною волатильності), а також досить багато способів їх застосування для прогнозування. І навіть не дивлячись на це воно залишається багато в чому швидше мистецтвом, ніж наукою, особливо для трейдерів, пов'язаних з похідними цінними паперами.</w:t>
      </w:r>
    </w:p>
    <w:p w14:paraId="4E857897" w14:textId="6C1D24A0" w:rsidR="00093E7B" w:rsidRDefault="00093E7B" w:rsidP="005A1051">
      <w:pPr>
        <w:spacing w:line="360" w:lineRule="auto"/>
        <w:ind w:firstLine="709"/>
        <w:jc w:val="both"/>
        <w:rPr>
          <w:sz w:val="28"/>
          <w:szCs w:val="28"/>
        </w:rPr>
      </w:pPr>
      <w:r>
        <w:rPr>
          <w:sz w:val="28"/>
          <w:szCs w:val="28"/>
        </w:rPr>
        <w:t xml:space="preserve">Волатильність </w:t>
      </w:r>
      <w:r w:rsidR="00CC31D8">
        <w:rPr>
          <w:sz w:val="28"/>
          <w:szCs w:val="28"/>
        </w:rPr>
        <w:t>– фінансовий показник, який характеризує тенденцію до розкиду значень часового ряду, наприклад, ринкової ціни або дохідності, що змінюється з часом. Є важливим фінансовим показником та поняттям в керуванні фінансовими ризиками, де являється мірою ризика використання фінансового інструмента за заданий період часу. Для розрахунку волатильності зазвичай використовується вибіркове стандартне відхилення, що дозволяє інвесторам з певною точністю визначити ризик придбання фінансового інструмента.</w:t>
      </w:r>
    </w:p>
    <w:p w14:paraId="4063CE63" w14:textId="63AFC439" w:rsidR="00FB44E8" w:rsidRDefault="00FB44E8" w:rsidP="005A1051">
      <w:pPr>
        <w:spacing w:line="360" w:lineRule="auto"/>
        <w:ind w:firstLine="709"/>
        <w:jc w:val="both"/>
        <w:rPr>
          <w:sz w:val="28"/>
          <w:szCs w:val="28"/>
        </w:rPr>
      </w:pPr>
      <w:r>
        <w:rPr>
          <w:sz w:val="28"/>
          <w:szCs w:val="28"/>
        </w:rPr>
        <w:t>Проте, вибіркові статистики, такі як вибіркове стандартне відхилення, мають ряд недоліків, через які їх використання може давати невірні результати. Як мінімум, оцінка волатильності, отримана за допомогою вибіркового стандартного відхилення, сходиться по ймовірності до істинного значення лише в асимптотиці (тобто при нескінченно великому обсязі вибірки)</w:t>
      </w:r>
      <w:r w:rsidR="00B212E6">
        <w:rPr>
          <w:sz w:val="28"/>
          <w:szCs w:val="28"/>
        </w:rPr>
        <w:t>, а також не дає змоги вчасно ідентифікувати зміну волатильності з часом.</w:t>
      </w:r>
    </w:p>
    <w:p w14:paraId="6907AD13" w14:textId="0089DBFA" w:rsidR="00800A22" w:rsidRDefault="00800A22" w:rsidP="005A1051">
      <w:pPr>
        <w:spacing w:line="360" w:lineRule="auto"/>
        <w:ind w:firstLine="709"/>
        <w:jc w:val="both"/>
        <w:rPr>
          <w:sz w:val="28"/>
          <w:szCs w:val="28"/>
        </w:rPr>
      </w:pPr>
      <w:r>
        <w:rPr>
          <w:sz w:val="28"/>
          <w:szCs w:val="28"/>
        </w:rPr>
        <w:t>Одним з найбільш відоми</w:t>
      </w:r>
      <w:r w:rsidR="00EF76B2">
        <w:rPr>
          <w:sz w:val="28"/>
          <w:szCs w:val="28"/>
        </w:rPr>
        <w:t>х</w:t>
      </w:r>
      <w:r>
        <w:rPr>
          <w:sz w:val="28"/>
          <w:szCs w:val="28"/>
        </w:rPr>
        <w:t xml:space="preserve"> приклад</w:t>
      </w:r>
      <w:r w:rsidR="00EF76B2">
        <w:rPr>
          <w:sz w:val="28"/>
          <w:szCs w:val="28"/>
        </w:rPr>
        <w:t>ах</w:t>
      </w:r>
      <w:r>
        <w:rPr>
          <w:sz w:val="28"/>
          <w:szCs w:val="28"/>
        </w:rPr>
        <w:t xml:space="preserve"> використання волатильності </w:t>
      </w:r>
      <w:r w:rsidR="00743BAC">
        <w:rPr>
          <w:sz w:val="28"/>
          <w:szCs w:val="28"/>
        </w:rPr>
        <w:t>в фінансово-математичних моделях є рівняння Блека-Шоулза (</w:t>
      </w:r>
      <w:r w:rsidR="00743BAC">
        <w:rPr>
          <w:sz w:val="28"/>
          <w:szCs w:val="28"/>
          <w:lang w:val="en-US"/>
        </w:rPr>
        <w:t>Black</w:t>
      </w:r>
      <w:r w:rsidR="00743BAC" w:rsidRPr="00743BAC">
        <w:rPr>
          <w:sz w:val="28"/>
          <w:szCs w:val="28"/>
          <w:lang w:val="ru-RU"/>
        </w:rPr>
        <w:t>-</w:t>
      </w:r>
      <w:proofErr w:type="spellStart"/>
      <w:r w:rsidR="00743BAC">
        <w:rPr>
          <w:sz w:val="28"/>
          <w:szCs w:val="28"/>
          <w:lang w:val="en-US"/>
        </w:rPr>
        <w:t>Schouls</w:t>
      </w:r>
      <w:proofErr w:type="spellEnd"/>
      <w:r w:rsidR="00743BAC" w:rsidRPr="00743BAC">
        <w:rPr>
          <w:sz w:val="28"/>
          <w:szCs w:val="28"/>
          <w:lang w:val="ru-RU"/>
        </w:rPr>
        <w:t>).</w:t>
      </w:r>
      <w:r w:rsidR="00743BAC">
        <w:rPr>
          <w:sz w:val="28"/>
          <w:szCs w:val="28"/>
        </w:rPr>
        <w:t xml:space="preserve"> Хоча рівняння Блека-Шоулза має на увазі постійну волатильність, її сталість не спостерігається при аналізі реальних ринків.</w:t>
      </w:r>
    </w:p>
    <w:p w14:paraId="2742A456" w14:textId="482C52C2" w:rsidR="00743BAC" w:rsidRDefault="00743BAC" w:rsidP="005A1051">
      <w:pPr>
        <w:spacing w:line="360" w:lineRule="auto"/>
        <w:ind w:firstLine="709"/>
        <w:jc w:val="both"/>
        <w:rPr>
          <w:sz w:val="28"/>
          <w:szCs w:val="28"/>
        </w:rPr>
      </w:pPr>
      <w:r>
        <w:rPr>
          <w:sz w:val="28"/>
          <w:szCs w:val="28"/>
        </w:rPr>
        <w:lastRenderedPageBreak/>
        <w:t>Відомо, що різні види активів мають природу високої та низької волатильності. Тобто в деякі періоди ціни можуть змінюватися досить швидко, тоді як в інший час вони можуть практично не змінюватися</w:t>
      </w:r>
      <w:r w:rsidR="009C6D49">
        <w:rPr>
          <w:sz w:val="28"/>
          <w:szCs w:val="28"/>
        </w:rPr>
        <w:t>.</w:t>
      </w:r>
    </w:p>
    <w:p w14:paraId="3211E2A2" w14:textId="366BE61C" w:rsidR="009C6D49" w:rsidRPr="00EF76B2" w:rsidRDefault="009C6D49" w:rsidP="005A1051">
      <w:pPr>
        <w:spacing w:line="360" w:lineRule="auto"/>
        <w:ind w:firstLine="709"/>
        <w:jc w:val="both"/>
        <w:rPr>
          <w:sz w:val="28"/>
          <w:szCs w:val="28"/>
        </w:rPr>
      </w:pPr>
      <w:r>
        <w:rPr>
          <w:sz w:val="28"/>
          <w:szCs w:val="28"/>
        </w:rPr>
        <w:t>Як правило, висока волатильність не виникає «з нізвідки», їй передують більші зміни, ніж зазвичай (найчастіше негативні). Це називається умовною авторегресійною гетероскедастичністю. Звичайно</w:t>
      </w:r>
      <w:r w:rsidR="0018102F">
        <w:rPr>
          <w:sz w:val="28"/>
          <w:szCs w:val="28"/>
        </w:rPr>
        <w:t>,</w:t>
      </w:r>
      <w:r>
        <w:rPr>
          <w:sz w:val="28"/>
          <w:szCs w:val="28"/>
        </w:rPr>
        <w:t xml:space="preserve"> напрямок зміни передбачити важко. Також збільшення волатильності не завжди віщує подальше її збільшення, вона може просто зменшитися знову.</w:t>
      </w:r>
    </w:p>
    <w:p w14:paraId="47FEBEEA" w14:textId="4CD625B3" w:rsidR="00DD72C7" w:rsidRDefault="0018102F" w:rsidP="005A1051">
      <w:pPr>
        <w:spacing w:line="360" w:lineRule="auto"/>
        <w:ind w:firstLine="709"/>
        <w:jc w:val="both"/>
        <w:rPr>
          <w:sz w:val="28"/>
          <w:szCs w:val="28"/>
        </w:rPr>
      </w:pPr>
      <w:r>
        <w:rPr>
          <w:sz w:val="28"/>
          <w:szCs w:val="28"/>
        </w:rPr>
        <w:t>Проблема гетероскедастичності є характерною для перехресних даних</w:t>
      </w:r>
      <w:r w:rsidR="00AC7149">
        <w:rPr>
          <w:sz w:val="28"/>
          <w:szCs w:val="28"/>
        </w:rPr>
        <w:t>, але вона дуже рідко зустрічається</w:t>
      </w:r>
      <w:r w:rsidR="00DD72C7" w:rsidRPr="00DD72C7">
        <w:rPr>
          <w:sz w:val="28"/>
          <w:szCs w:val="28"/>
        </w:rPr>
        <w:t xml:space="preserve"> при розгляді часових рядів. </w:t>
      </w:r>
      <w:r w:rsidR="00AC7149">
        <w:rPr>
          <w:sz w:val="28"/>
          <w:szCs w:val="28"/>
        </w:rPr>
        <w:t>Ц</w:t>
      </w:r>
      <w:r w:rsidR="00DD72C7" w:rsidRPr="00DD72C7">
        <w:rPr>
          <w:sz w:val="28"/>
          <w:szCs w:val="28"/>
        </w:rPr>
        <w:t xml:space="preserve">е </w:t>
      </w:r>
      <w:r w:rsidR="00AC7149">
        <w:rPr>
          <w:sz w:val="28"/>
          <w:szCs w:val="28"/>
        </w:rPr>
        <w:t>пояснюється</w:t>
      </w:r>
      <w:r w:rsidR="00DD72C7" w:rsidRPr="00DD72C7">
        <w:rPr>
          <w:sz w:val="28"/>
          <w:szCs w:val="28"/>
        </w:rPr>
        <w:t xml:space="preserve"> наступним чином</w:t>
      </w:r>
      <w:r w:rsidR="00AC7149">
        <w:rPr>
          <w:sz w:val="28"/>
          <w:szCs w:val="28"/>
        </w:rPr>
        <w:t>:</w:t>
      </w:r>
      <w:r w:rsidR="00DD72C7" w:rsidRPr="00DD72C7">
        <w:rPr>
          <w:sz w:val="28"/>
          <w:szCs w:val="28"/>
        </w:rPr>
        <w:t xml:space="preserve"> </w:t>
      </w:r>
      <w:r w:rsidR="00AC7149">
        <w:rPr>
          <w:sz w:val="28"/>
          <w:szCs w:val="28"/>
        </w:rPr>
        <w:t>п</w:t>
      </w:r>
      <w:r w:rsidR="00DD72C7" w:rsidRPr="00DD72C7">
        <w:rPr>
          <w:sz w:val="28"/>
          <w:szCs w:val="28"/>
        </w:rPr>
        <w:t xml:space="preserve">ри </w:t>
      </w:r>
      <w:r w:rsidR="00AC7149">
        <w:rPr>
          <w:sz w:val="28"/>
          <w:szCs w:val="28"/>
        </w:rPr>
        <w:t xml:space="preserve">розгляді </w:t>
      </w:r>
      <w:r w:rsidR="00DD72C7" w:rsidRPr="00DD72C7">
        <w:rPr>
          <w:sz w:val="28"/>
          <w:szCs w:val="28"/>
        </w:rPr>
        <w:t>перехресних даних враховуються економічні суб'єкти</w:t>
      </w:r>
      <w:r w:rsidR="00AC7149">
        <w:rPr>
          <w:sz w:val="28"/>
          <w:szCs w:val="28"/>
        </w:rPr>
        <w:t xml:space="preserve">, а саме </w:t>
      </w:r>
      <w:r w:rsidR="00DD72C7" w:rsidRPr="00DD72C7">
        <w:rPr>
          <w:sz w:val="28"/>
          <w:szCs w:val="28"/>
        </w:rPr>
        <w:t xml:space="preserve">споживачі, домогосподарства, фірми, галузі, країни </w:t>
      </w:r>
      <w:r w:rsidR="00AC7149">
        <w:rPr>
          <w:sz w:val="28"/>
          <w:szCs w:val="28"/>
        </w:rPr>
        <w:t>тощо</w:t>
      </w:r>
      <w:r w:rsidR="00DD72C7" w:rsidRPr="00DD72C7">
        <w:rPr>
          <w:sz w:val="28"/>
          <w:szCs w:val="28"/>
        </w:rPr>
        <w:t xml:space="preserve">, </w:t>
      </w:r>
      <w:r w:rsidR="00AC7149">
        <w:rPr>
          <w:sz w:val="28"/>
          <w:szCs w:val="28"/>
        </w:rPr>
        <w:t>щ</w:t>
      </w:r>
      <w:r w:rsidR="00DD72C7" w:rsidRPr="00DD72C7">
        <w:rPr>
          <w:sz w:val="28"/>
          <w:szCs w:val="28"/>
        </w:rPr>
        <w:t>о мають різні доходи, розміри</w:t>
      </w:r>
      <w:r w:rsidR="00AC7149">
        <w:rPr>
          <w:sz w:val="28"/>
          <w:szCs w:val="28"/>
        </w:rPr>
        <w:t xml:space="preserve"> та</w:t>
      </w:r>
      <w:r w:rsidR="00DD72C7" w:rsidRPr="00DD72C7">
        <w:rPr>
          <w:sz w:val="28"/>
          <w:szCs w:val="28"/>
        </w:rPr>
        <w:t xml:space="preserve"> потреби</w:t>
      </w:r>
      <w:r w:rsidR="00AC7149">
        <w:rPr>
          <w:sz w:val="28"/>
          <w:szCs w:val="28"/>
        </w:rPr>
        <w:t>. Проте для цього випадку характерними є проблеми, що</w:t>
      </w:r>
      <w:r w:rsidR="00DD72C7" w:rsidRPr="00DD72C7">
        <w:rPr>
          <w:sz w:val="28"/>
          <w:szCs w:val="28"/>
        </w:rPr>
        <w:t xml:space="preserve"> пов'язані з ефектом масштабу. </w:t>
      </w:r>
      <w:r w:rsidR="00AC7149">
        <w:rPr>
          <w:sz w:val="28"/>
          <w:szCs w:val="28"/>
        </w:rPr>
        <w:t>Зазвичай у тимчасових рядах розглядаються однакові показники але в різні моменти часу</w:t>
      </w:r>
      <w:r w:rsidR="00C5089D">
        <w:rPr>
          <w:sz w:val="28"/>
          <w:szCs w:val="28"/>
        </w:rPr>
        <w:t>, у певному регіоні за певний період часу: ВНП, чистий експорт, темпи інфляції. Проте варто зазначити, що при збільшенні або зменшенні показників, які розглядалися, може виникнути проблема гетероскедастичності.</w:t>
      </w:r>
    </w:p>
    <w:p w14:paraId="4E711AB8" w14:textId="3FD99D53" w:rsidR="00032078" w:rsidRPr="005A1051" w:rsidRDefault="008C1B86" w:rsidP="005A1051">
      <w:pPr>
        <w:spacing w:line="360" w:lineRule="auto"/>
        <w:ind w:firstLine="709"/>
        <w:jc w:val="both"/>
        <w:rPr>
          <w:sz w:val="28"/>
          <w:szCs w:val="28"/>
        </w:rPr>
      </w:pPr>
      <w:r>
        <w:rPr>
          <w:sz w:val="28"/>
          <w:szCs w:val="28"/>
        </w:rPr>
        <w:t>Гетероскедастичні процеси, інтегровані процеси, нелінійні за параметрами процеси являють собою три великі підгрупи нелінійних нестаціонарних процесів (Рис. 1.1)</w:t>
      </w:r>
      <w:r w:rsidR="005A1051">
        <w:rPr>
          <w:sz w:val="28"/>
          <w:szCs w:val="28"/>
        </w:rPr>
        <w:t>.</w:t>
      </w:r>
    </w:p>
    <w:p w14:paraId="763389B3" w14:textId="77777777" w:rsidR="005A1051" w:rsidRDefault="005A1051" w:rsidP="005A1051">
      <w:pPr>
        <w:spacing w:after="160" w:line="360" w:lineRule="auto"/>
        <w:ind w:firstLine="709"/>
        <w:contextualSpacing/>
        <w:jc w:val="both"/>
        <w:rPr>
          <w:sz w:val="28"/>
          <w:szCs w:val="28"/>
        </w:rPr>
      </w:pPr>
      <w:r>
        <w:rPr>
          <w:sz w:val="28"/>
          <w:szCs w:val="28"/>
        </w:rPr>
        <w:t>Гетероскедастичність – це поняття математичної статистики та економетрії; означає ситуацію, коли дисперсія похибки в рівнянні регресії змінюється від спостереження до спостереження. В цьому випадку приходиться застосовувати певну модифікацію до методу найменших квадратів.</w:t>
      </w:r>
    </w:p>
    <w:p w14:paraId="5D376DF6" w14:textId="002E9BD2" w:rsidR="005A1051" w:rsidRDefault="005A1051" w:rsidP="005A1051">
      <w:pPr>
        <w:spacing w:line="360" w:lineRule="auto"/>
        <w:jc w:val="both"/>
        <w:rPr>
          <w:sz w:val="28"/>
          <w:szCs w:val="28"/>
        </w:rPr>
      </w:pPr>
    </w:p>
    <w:p w14:paraId="171C6F14" w14:textId="77777777" w:rsidR="005A1051" w:rsidRDefault="005A1051" w:rsidP="005A1051">
      <w:pPr>
        <w:spacing w:line="360" w:lineRule="auto"/>
        <w:jc w:val="both"/>
        <w:rPr>
          <w:sz w:val="28"/>
          <w:szCs w:val="28"/>
        </w:rPr>
      </w:pPr>
    </w:p>
    <w:p w14:paraId="05EF18CA" w14:textId="4E16EB6C" w:rsidR="005A1051" w:rsidRPr="00150A94" w:rsidRDefault="005A1051" w:rsidP="005A1051">
      <w:pPr>
        <w:spacing w:line="360" w:lineRule="auto"/>
        <w:ind w:firstLine="709"/>
        <w:jc w:val="both"/>
        <w:rPr>
          <w:sz w:val="28"/>
          <w:szCs w:val="28"/>
        </w:rPr>
      </w:pPr>
    </w:p>
    <w:p w14:paraId="70F2AE56" w14:textId="77777777" w:rsidR="00F90120" w:rsidRDefault="00F90120" w:rsidP="00F90120">
      <w:pPr>
        <w:spacing w:line="360" w:lineRule="auto"/>
        <w:ind w:firstLine="709"/>
        <w:jc w:val="both"/>
        <w:rPr>
          <w:sz w:val="28"/>
          <w:szCs w:val="28"/>
        </w:rPr>
      </w:pPr>
      <w:r>
        <w:rPr>
          <w:noProof/>
          <w:sz w:val="28"/>
          <w:szCs w:val="28"/>
          <w:lang w:val="ru-RU"/>
        </w:rPr>
        <w:lastRenderedPageBreak/>
        <mc:AlternateContent>
          <mc:Choice Requires="wpg">
            <w:drawing>
              <wp:anchor distT="0" distB="0" distL="114300" distR="114300" simplePos="0" relativeHeight="251653632" behindDoc="0" locked="0" layoutInCell="1" allowOverlap="1" wp14:anchorId="62DD9F01" wp14:editId="165C28F9">
                <wp:simplePos x="0" y="0"/>
                <wp:positionH relativeFrom="column">
                  <wp:posOffset>24045</wp:posOffset>
                </wp:positionH>
                <wp:positionV relativeFrom="paragraph">
                  <wp:posOffset>63894</wp:posOffset>
                </wp:positionV>
                <wp:extent cx="5969479" cy="3010619"/>
                <wp:effectExtent l="0" t="0" r="12700" b="18415"/>
                <wp:wrapNone/>
                <wp:docPr id="67" name="Группа 67"/>
                <wp:cNvGraphicFramePr/>
                <a:graphic xmlns:a="http://schemas.openxmlformats.org/drawingml/2006/main">
                  <a:graphicData uri="http://schemas.microsoft.com/office/word/2010/wordprocessingGroup">
                    <wpg:wgp>
                      <wpg:cNvGrpSpPr/>
                      <wpg:grpSpPr>
                        <a:xfrm>
                          <a:off x="0" y="0"/>
                          <a:ext cx="5969479" cy="3010619"/>
                          <a:chOff x="0" y="0"/>
                          <a:chExt cx="5608320" cy="2933700"/>
                        </a:xfrm>
                      </wpg:grpSpPr>
                      <wps:wsp>
                        <wps:cNvPr id="68" name="Скругленный прямоугольник 68"/>
                        <wps:cNvSpPr/>
                        <wps:spPr>
                          <a:xfrm>
                            <a:off x="556260" y="0"/>
                            <a:ext cx="4572000" cy="39624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80FC85" w14:textId="77777777" w:rsidR="00E35A22" w:rsidRPr="00F54DF5" w:rsidRDefault="00E35A22" w:rsidP="00F90120">
                              <w:pPr>
                                <w:jc w:val="center"/>
                                <w:rPr>
                                  <w:color w:val="000000" w:themeColor="text1"/>
                                  <w:sz w:val="28"/>
                                  <w:szCs w:val="28"/>
                                </w:rPr>
                              </w:pPr>
                              <w:r w:rsidRPr="00F54DF5">
                                <w:rPr>
                                  <w:color w:val="000000" w:themeColor="text1"/>
                                  <w:sz w:val="28"/>
                                  <w:szCs w:val="28"/>
                                </w:rPr>
                                <w:t>Нелінійні нестаціонарні 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Прямая со стрелкой 69"/>
                        <wps:cNvCnPr/>
                        <wps:spPr>
                          <a:xfrm flipH="1">
                            <a:off x="1684020" y="396240"/>
                            <a:ext cx="426720" cy="25146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0" name="Прямая со стрелкой 70"/>
                        <wps:cNvCnPr/>
                        <wps:spPr>
                          <a:xfrm>
                            <a:off x="3627120" y="396240"/>
                            <a:ext cx="487680" cy="251460"/>
                          </a:xfrm>
                          <a:prstGeom prst="straightConnector1">
                            <a:avLst/>
                          </a:prstGeom>
                          <a:noFill/>
                          <a:ln w="6350" cap="flat" cmpd="sng" algn="ctr">
                            <a:solidFill>
                              <a:schemeClr val="tx1"/>
                            </a:solidFill>
                            <a:prstDash val="solid"/>
                            <a:miter lim="800000"/>
                            <a:tailEnd type="arrow"/>
                          </a:ln>
                          <a:effectLst/>
                        </wps:spPr>
                        <wps:bodyPr/>
                      </wps:wsp>
                      <wpg:grpSp>
                        <wpg:cNvPr id="71" name="Группа 71"/>
                        <wpg:cNvGrpSpPr/>
                        <wpg:grpSpPr>
                          <a:xfrm>
                            <a:off x="0" y="693420"/>
                            <a:ext cx="2514600" cy="1668780"/>
                            <a:chOff x="0" y="0"/>
                            <a:chExt cx="2514600" cy="1668780"/>
                          </a:xfrm>
                        </wpg:grpSpPr>
                        <wpg:grpSp>
                          <wpg:cNvPr id="72" name="Группа 72"/>
                          <wpg:cNvGrpSpPr/>
                          <wpg:grpSpPr>
                            <a:xfrm>
                              <a:off x="0" y="0"/>
                              <a:ext cx="2514600" cy="1577340"/>
                              <a:chOff x="0" y="0"/>
                              <a:chExt cx="2514600" cy="1577340"/>
                            </a:xfrm>
                          </wpg:grpSpPr>
                          <wps:wsp>
                            <wps:cNvPr id="73" name="Скругленный прямоугольник 73"/>
                            <wps:cNvSpPr/>
                            <wps:spPr>
                              <a:xfrm>
                                <a:off x="0" y="0"/>
                                <a:ext cx="2514600" cy="3429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645163" w14:textId="77777777" w:rsidR="00E35A22" w:rsidRPr="00F54DF5" w:rsidRDefault="00E35A22" w:rsidP="00F90120">
                                  <w:pPr>
                                    <w:jc w:val="center"/>
                                    <w:rPr>
                                      <w:color w:val="000000" w:themeColor="text1"/>
                                      <w:sz w:val="28"/>
                                      <w:szCs w:val="28"/>
                                    </w:rPr>
                                  </w:pPr>
                                  <w:r w:rsidRPr="00F54DF5">
                                    <w:rPr>
                                      <w:color w:val="000000" w:themeColor="text1"/>
                                      <w:sz w:val="28"/>
                                      <w:szCs w:val="28"/>
                                    </w:rPr>
                                    <w:t>Інтегровані 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365760" y="441960"/>
                                <a:ext cx="2148840" cy="2971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66DA54" w14:textId="77777777" w:rsidR="00E35A22" w:rsidRPr="00F54DF5" w:rsidRDefault="00E35A22" w:rsidP="00F90120">
                                  <w:pPr>
                                    <w:jc w:val="center"/>
                                    <w:rPr>
                                      <w:color w:val="000000" w:themeColor="text1"/>
                                      <w:sz w:val="28"/>
                                      <w:szCs w:val="28"/>
                                    </w:rPr>
                                  </w:pPr>
                                  <w:r w:rsidRPr="00F54DF5">
                                    <w:rPr>
                                      <w:color w:val="000000" w:themeColor="text1"/>
                                      <w:sz w:val="28"/>
                                      <w:szCs w:val="28"/>
                                    </w:rPr>
                                    <w:t>Лінійний тренд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365760" y="868680"/>
                                <a:ext cx="214884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BD9FAB3" w14:textId="77777777" w:rsidR="00E35A22" w:rsidRPr="00F54DF5" w:rsidRDefault="00E35A22" w:rsidP="00F90120">
                                  <w:pPr>
                                    <w:jc w:val="center"/>
                                    <w:rPr>
                                      <w:color w:val="000000" w:themeColor="text1"/>
                                      <w:sz w:val="28"/>
                                      <w:szCs w:val="28"/>
                                    </w:rPr>
                                  </w:pPr>
                                  <w:r>
                                    <w:rPr>
                                      <w:color w:val="000000" w:themeColor="text1"/>
                                      <w:sz w:val="28"/>
                                      <w:szCs w:val="28"/>
                                    </w:rPr>
                                    <w:t>Нелінійний тренд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365760" y="1280160"/>
                                <a:ext cx="214884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0CDBA2D" w14:textId="77777777" w:rsidR="00E35A22" w:rsidRPr="00F54DF5" w:rsidRDefault="00E35A22" w:rsidP="00F90120">
                                  <w:pPr>
                                    <w:jc w:val="center"/>
                                    <w:rPr>
                                      <w:color w:val="000000" w:themeColor="text1"/>
                                      <w:sz w:val="28"/>
                                      <w:szCs w:val="28"/>
                                    </w:rPr>
                                  </w:pPr>
                                  <w:r>
                                    <w:rPr>
                                      <w:color w:val="000000" w:themeColor="text1"/>
                                      <w:sz w:val="28"/>
                                      <w:szCs w:val="28"/>
                                    </w:rPr>
                                    <w:t>Стохастичний тренд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7" name="Прямая соединительная линия 77"/>
                          <wps:cNvCnPr/>
                          <wps:spPr>
                            <a:xfrm>
                              <a:off x="76200" y="342900"/>
                              <a:ext cx="0" cy="13258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 name="Прямая соединительная линия 78"/>
                          <wps:cNvCnPr/>
                          <wps:spPr>
                            <a:xfrm>
                              <a:off x="76200" y="586740"/>
                              <a:ext cx="2895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 name="Прямая соединительная линия 79"/>
                          <wps:cNvCnPr/>
                          <wps:spPr>
                            <a:xfrm>
                              <a:off x="76200" y="1021080"/>
                              <a:ext cx="289560" cy="0"/>
                            </a:xfrm>
                            <a:prstGeom prst="line">
                              <a:avLst/>
                            </a:prstGeom>
                            <a:noFill/>
                            <a:ln w="6350" cap="flat" cmpd="sng" algn="ctr">
                              <a:solidFill>
                                <a:sysClr val="windowText" lastClr="000000"/>
                              </a:solidFill>
                              <a:prstDash val="solid"/>
                              <a:miter lim="800000"/>
                            </a:ln>
                            <a:effectLst/>
                          </wps:spPr>
                          <wps:bodyPr/>
                        </wps:wsp>
                        <wps:wsp>
                          <wps:cNvPr id="80" name="Прямая соединительная линия 80"/>
                          <wps:cNvCnPr/>
                          <wps:spPr>
                            <a:xfrm>
                              <a:off x="76200" y="1417320"/>
                              <a:ext cx="289560" cy="0"/>
                            </a:xfrm>
                            <a:prstGeom prst="line">
                              <a:avLst/>
                            </a:prstGeom>
                            <a:noFill/>
                            <a:ln w="6350" cap="flat" cmpd="sng" algn="ctr">
                              <a:solidFill>
                                <a:sysClr val="windowText" lastClr="000000"/>
                              </a:solidFill>
                              <a:prstDash val="solid"/>
                              <a:miter lim="800000"/>
                            </a:ln>
                            <a:effectLst/>
                          </wps:spPr>
                          <wps:bodyPr/>
                        </wps:wsp>
                      </wpg:grpSp>
                      <wpg:grpSp>
                        <wpg:cNvPr id="81" name="Группа 81"/>
                        <wpg:cNvGrpSpPr/>
                        <wpg:grpSpPr>
                          <a:xfrm>
                            <a:off x="3093720" y="693420"/>
                            <a:ext cx="2514600" cy="1668780"/>
                            <a:chOff x="0" y="0"/>
                            <a:chExt cx="2514600" cy="1668780"/>
                          </a:xfrm>
                        </wpg:grpSpPr>
                        <wpg:grpSp>
                          <wpg:cNvPr id="82" name="Группа 82"/>
                          <wpg:cNvGrpSpPr/>
                          <wpg:grpSpPr>
                            <a:xfrm>
                              <a:off x="0" y="0"/>
                              <a:ext cx="2514600" cy="1577340"/>
                              <a:chOff x="0" y="0"/>
                              <a:chExt cx="2514600" cy="1577340"/>
                            </a:xfrm>
                          </wpg:grpSpPr>
                          <wps:wsp>
                            <wps:cNvPr id="83" name="Скругленный прямоугольник 83"/>
                            <wps:cNvSpPr/>
                            <wps:spPr>
                              <a:xfrm>
                                <a:off x="0" y="0"/>
                                <a:ext cx="2514600" cy="3429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738DB78" w14:textId="77777777" w:rsidR="00E35A22" w:rsidRPr="00F54DF5" w:rsidRDefault="00E35A22" w:rsidP="00F90120">
                                  <w:pPr>
                                    <w:jc w:val="center"/>
                                    <w:rPr>
                                      <w:color w:val="000000" w:themeColor="text1"/>
                                      <w:sz w:val="28"/>
                                      <w:szCs w:val="28"/>
                                    </w:rPr>
                                  </w:pPr>
                                  <w:r>
                                    <w:rPr>
                                      <w:color w:val="000000" w:themeColor="text1"/>
                                      <w:sz w:val="28"/>
                                      <w:szCs w:val="28"/>
                                    </w:rPr>
                                    <w:t>Гетероскедастичні</w:t>
                                  </w:r>
                                  <w:r w:rsidRPr="00F54DF5">
                                    <w:rPr>
                                      <w:color w:val="000000" w:themeColor="text1"/>
                                      <w:sz w:val="28"/>
                                      <w:szCs w:val="28"/>
                                    </w:rPr>
                                    <w:t xml:space="preserve"> 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Прямоугольник 84"/>
                            <wps:cNvSpPr/>
                            <wps:spPr>
                              <a:xfrm>
                                <a:off x="365760" y="441960"/>
                                <a:ext cx="214884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CC6FD5" w14:textId="77777777" w:rsidR="00E35A22" w:rsidRPr="00F54DF5" w:rsidRDefault="00E35A22" w:rsidP="00F90120">
                                  <w:pPr>
                                    <w:jc w:val="center"/>
                                    <w:rPr>
                                      <w:color w:val="000000" w:themeColor="text1"/>
                                      <w:sz w:val="28"/>
                                      <w:szCs w:val="28"/>
                                    </w:rPr>
                                  </w:pPr>
                                  <w:r>
                                    <w:rPr>
                                      <w:color w:val="000000" w:themeColor="text1"/>
                                      <w:sz w:val="28"/>
                                      <w:szCs w:val="28"/>
                                    </w:rPr>
                                    <w:t>АРУГ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Прямоугольник 85"/>
                            <wps:cNvSpPr/>
                            <wps:spPr>
                              <a:xfrm>
                                <a:off x="365760" y="868680"/>
                                <a:ext cx="214884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0BA6B51" w14:textId="77777777" w:rsidR="00E35A22" w:rsidRPr="00F54DF5" w:rsidRDefault="00E35A22" w:rsidP="00F90120">
                                  <w:pPr>
                                    <w:jc w:val="center"/>
                                    <w:rPr>
                                      <w:color w:val="000000" w:themeColor="text1"/>
                                      <w:sz w:val="28"/>
                                      <w:szCs w:val="28"/>
                                    </w:rPr>
                                  </w:pPr>
                                  <w:r>
                                    <w:rPr>
                                      <w:color w:val="000000" w:themeColor="text1"/>
                                      <w:sz w:val="28"/>
                                      <w:szCs w:val="28"/>
                                    </w:rPr>
                                    <w:t>УАРУГ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Прямоугольник 86"/>
                            <wps:cNvSpPr/>
                            <wps:spPr>
                              <a:xfrm>
                                <a:off x="365760" y="1280160"/>
                                <a:ext cx="214884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08BF494" w14:textId="77777777" w:rsidR="00E35A22" w:rsidRPr="00F54DF5" w:rsidRDefault="00E35A22" w:rsidP="00F90120">
                                  <w:pPr>
                                    <w:jc w:val="center"/>
                                    <w:rPr>
                                      <w:color w:val="000000" w:themeColor="text1"/>
                                      <w:sz w:val="28"/>
                                      <w:szCs w:val="28"/>
                                    </w:rPr>
                                  </w:pPr>
                                  <w:r>
                                    <w:rPr>
                                      <w:color w:val="000000" w:themeColor="text1"/>
                                      <w:sz w:val="28"/>
                                      <w:szCs w:val="28"/>
                                    </w:rPr>
                                    <w:t>ЕУАРУГ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7" name="Прямая соединительная линия 87"/>
                          <wps:cNvCnPr/>
                          <wps:spPr>
                            <a:xfrm>
                              <a:off x="76200" y="342900"/>
                              <a:ext cx="0" cy="1325880"/>
                            </a:xfrm>
                            <a:prstGeom prst="line">
                              <a:avLst/>
                            </a:prstGeom>
                            <a:noFill/>
                            <a:ln w="6350" cap="flat" cmpd="sng" algn="ctr">
                              <a:solidFill>
                                <a:sysClr val="windowText" lastClr="000000"/>
                              </a:solidFill>
                              <a:prstDash val="solid"/>
                              <a:miter lim="800000"/>
                            </a:ln>
                            <a:effectLst/>
                          </wps:spPr>
                          <wps:bodyPr/>
                        </wps:wsp>
                        <wps:wsp>
                          <wps:cNvPr id="88" name="Прямая соединительная линия 88"/>
                          <wps:cNvCnPr/>
                          <wps:spPr>
                            <a:xfrm>
                              <a:off x="76200" y="586740"/>
                              <a:ext cx="289560" cy="0"/>
                            </a:xfrm>
                            <a:prstGeom prst="line">
                              <a:avLst/>
                            </a:prstGeom>
                            <a:noFill/>
                            <a:ln w="6350" cap="flat" cmpd="sng" algn="ctr">
                              <a:solidFill>
                                <a:sysClr val="windowText" lastClr="000000"/>
                              </a:solidFill>
                              <a:prstDash val="solid"/>
                              <a:miter lim="800000"/>
                            </a:ln>
                            <a:effectLst/>
                          </wps:spPr>
                          <wps:bodyPr/>
                        </wps:wsp>
                        <wps:wsp>
                          <wps:cNvPr id="89" name="Прямая соединительная линия 89"/>
                          <wps:cNvCnPr/>
                          <wps:spPr>
                            <a:xfrm>
                              <a:off x="76200" y="1021080"/>
                              <a:ext cx="289560" cy="0"/>
                            </a:xfrm>
                            <a:prstGeom prst="line">
                              <a:avLst/>
                            </a:prstGeom>
                            <a:noFill/>
                            <a:ln w="6350" cap="flat" cmpd="sng" algn="ctr">
                              <a:solidFill>
                                <a:sysClr val="windowText" lastClr="000000"/>
                              </a:solidFill>
                              <a:prstDash val="solid"/>
                              <a:miter lim="800000"/>
                            </a:ln>
                            <a:effectLst/>
                          </wps:spPr>
                          <wps:bodyPr/>
                        </wps:wsp>
                        <wps:wsp>
                          <wps:cNvPr id="90" name="Прямая соединительная линия 90"/>
                          <wps:cNvCnPr/>
                          <wps:spPr>
                            <a:xfrm>
                              <a:off x="76200" y="1417320"/>
                              <a:ext cx="289560" cy="0"/>
                            </a:xfrm>
                            <a:prstGeom prst="line">
                              <a:avLst/>
                            </a:prstGeom>
                            <a:noFill/>
                            <a:ln w="6350" cap="flat" cmpd="sng" algn="ctr">
                              <a:solidFill>
                                <a:sysClr val="windowText" lastClr="000000"/>
                              </a:solidFill>
                              <a:prstDash val="solid"/>
                              <a:miter lim="800000"/>
                            </a:ln>
                            <a:effectLst/>
                          </wps:spPr>
                          <wps:bodyPr/>
                        </wps:wsp>
                      </wpg:grpSp>
                      <wps:wsp>
                        <wps:cNvPr id="91" name="Скругленный прямоугольник 91"/>
                        <wps:cNvSpPr/>
                        <wps:spPr>
                          <a:xfrm>
                            <a:off x="1341120" y="2590800"/>
                            <a:ext cx="3048000" cy="3429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D829F45" w14:textId="77777777" w:rsidR="00E35A22" w:rsidRPr="00F54DF5" w:rsidRDefault="00E35A22" w:rsidP="00F90120">
                              <w:pPr>
                                <w:jc w:val="center"/>
                                <w:rPr>
                                  <w:color w:val="000000" w:themeColor="text1"/>
                                  <w:sz w:val="28"/>
                                  <w:szCs w:val="28"/>
                                </w:rPr>
                              </w:pPr>
                              <w:r>
                                <w:rPr>
                                  <w:color w:val="000000" w:themeColor="text1"/>
                                  <w:sz w:val="28"/>
                                  <w:szCs w:val="28"/>
                                </w:rPr>
                                <w:t>Процеси нелінійні за параметрами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Прямая со стрелкой 92"/>
                        <wps:cNvCnPr/>
                        <wps:spPr>
                          <a:xfrm>
                            <a:off x="2834640" y="396240"/>
                            <a:ext cx="7620" cy="20726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Группа 67" o:spid="_x0000_s1026" style="position:absolute;left:0;text-align:left;margin-left:1.9pt;margin-top:5.05pt;width:470.05pt;height:237.05pt;z-index:251653632;mso-width-relative:margin;mso-height-relative:margin" coordsize="56083,29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">
                <v:roundrect id="Скругленный прямоугольник 68" o:spid="_x0000_s1027" style="position:absolute;left:5562;width:45720;height:396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ICvMAA&#10;AADbAAAADwAAAGRycy9kb3ducmV2LnhtbERPzWrCQBC+F3yHZQRvdWMFKdFVRCwqFEptH2DMjkkw&#10;Oxt3Nxrf3jkUevz4/her3jXqRiHWng1Mxhko4sLbmksDvz8fr++gYkK22HgmAw+KsFoOXhaYW3/n&#10;b7odU6kkhGOOBqqU2lzrWFTkMI59Syzc2QeHSWAotQ14l3DX6Lcsm2mHNUtDhS1tKioux84ZmHX9&#10;12F6DYdyujvVn+7it7vOGzMa9us5qER9+hf/ufdWfDJWvsgP0M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mICvMAAAADbAAAADwAAAAAAAAAAAAAAAACYAgAAZHJzL2Rvd25y&#10;ZXYueG1sUEsFBgAAAAAEAAQA9QAAAIUDAAAAAA==&#10;" fillcolor="white [3212]" strokecolor="black [3213]" strokeweight="1pt">
                  <v:stroke joinstyle="miter"/>
                  <v:textbox>
                    <w:txbxContent>
                      <w:p w14:paraId="3D80FC85" w14:textId="77777777" w:rsidR="00E35A22" w:rsidRPr="00F54DF5" w:rsidRDefault="00E35A22" w:rsidP="00F90120">
                        <w:pPr>
                          <w:jc w:val="center"/>
                          <w:rPr>
                            <w:color w:val="000000" w:themeColor="text1"/>
                            <w:sz w:val="28"/>
                            <w:szCs w:val="28"/>
                          </w:rPr>
                        </w:pPr>
                        <w:r w:rsidRPr="00F54DF5">
                          <w:rPr>
                            <w:color w:val="000000" w:themeColor="text1"/>
                            <w:sz w:val="28"/>
                            <w:szCs w:val="28"/>
                          </w:rPr>
                          <w:t>Нелінійні нестаціонарні процеси</w:t>
                        </w:r>
                      </w:p>
                    </w:txbxContent>
                  </v:textbox>
                </v:roundrect>
                <v:shapetype id="_x0000_t32" coordsize="21600,21600" o:spt="32" o:oned="t" path="m,l21600,21600e" filled="f">
                  <v:path arrowok="t" fillok="f" o:connecttype="none"/>
                  <o:lock v:ext="edit" shapetype="t"/>
                </v:shapetype>
                <v:shape id="Прямая со стрелкой 69" o:spid="_x0000_s1028" type="#_x0000_t32" style="position:absolute;left:16840;top:3962;width:4267;height:25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S+vcUAAADbAAAADwAAAGRycy9kb3ducmV2LnhtbESP0WrCQBRE3wX/YbmCL1I32qI1ukop&#10;LRZFodYPuGSv2WD2bshuYvr3bqHg4zAzZ5jVprOlaKn2hWMFk3ECgjhzuuBcwfnn8+kVhA/IGkvH&#10;pOCXPGzW/d4KU+1u/E3tKeQiQtinqMCEUKVS+syQRT92FXH0Lq62GKKsc6lrvEW4LeU0SWbSYsFx&#10;wWBF74ay66mxCnbHat4cjJ/rgx29NO12/1E+75UaDrq3JYhAXXiE/9tfWsFsAX9f4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sS+vcUAAADbAAAADwAAAAAAAAAA&#10;AAAAAAChAgAAZHJzL2Rvd25yZXYueG1sUEsFBgAAAAAEAAQA+QAAAJMDAAAAAA==&#10;" strokecolor="black [3213]" strokeweight=".5pt">
                  <v:stroke endarrow="open" joinstyle="miter"/>
                </v:shape>
                <v:shape id="Прямая со стрелкой 70" o:spid="_x0000_s1029" type="#_x0000_t32" style="position:absolute;left:36271;top:3962;width:4877;height:2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xnEMIAAADbAAAADwAAAGRycy9kb3ducmV2LnhtbERPTWsCMRC9F/wPYYReRLMtqGU1ii0V&#10;RRCpetDbdDPdXd1MliTq+u/NQejx8b7H08ZU4krOl5YVvPUSEMSZ1SXnCva7efcDhA/IGivLpOBO&#10;HqaT1ssYU21v/EPXbchFDGGfooIihDqV0mcFGfQ9WxNH7s86gyFCl0vt8BbDTSXfk2QgDZYcGwqs&#10;6aug7Ly9GAWdT3+4nxen/u/xe+03bsXLtWSlXtvNbAQiUBP+xU/3UisYxvXxS/wBcvI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xnEMIAAADbAAAADwAAAAAAAAAAAAAA&#10;AAChAgAAZHJzL2Rvd25yZXYueG1sUEsFBgAAAAAEAAQA+QAAAJADAAAAAA==&#10;" strokecolor="black [3213]" strokeweight=".5pt">
                  <v:stroke endarrow="open" joinstyle="miter"/>
                </v:shape>
                <v:group id="Группа 71" o:spid="_x0000_s1030" style="position:absolute;top:6934;width:25146;height:16688" coordsize="25146,166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group id="Группа 72" o:spid="_x0000_s1031" style="position:absolute;width:25146;height:15773" coordsize="25146,157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roundrect id="Скругленный прямоугольник 73" o:spid="_x0000_s1032" style="position:absolute;width:25146;height:3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8GEMMA&#10;AADbAAAADwAAAGRycy9kb3ducmV2LnhtbESP3WrCQBSE7wu+w3IE7+rGBqxEVxGxqCAUfx7gmD0m&#10;wezZuLvR9O27QqGXw8x8w8wWnanFg5yvLCsYDRMQxLnVFRcKzqev9wkIH5A11pZJwQ95WMx7bzPM&#10;tH3ygR7HUIgIYZ+hgjKEJpPS5yUZ9EPbEEfvap3BEKUrpHb4jHBTy48kGUuDFceFEhtalZTfjq1R&#10;MG677116d7si3VyqvbnZ9aa1Sg363XIKIlAX/sN/7a1W8JnC60v8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R8GEMMAAADbAAAADwAAAAAAAAAAAAAAAACYAgAAZHJzL2Rv&#10;d25yZXYueG1sUEsFBgAAAAAEAAQA9QAAAIgDAAAAAA==&#10;" fillcolor="white [3212]" strokecolor="black [3213]" strokeweight="1pt">
                      <v:stroke joinstyle="miter"/>
                      <v:textbox>
                        <w:txbxContent>
                          <w:p w14:paraId="18645163" w14:textId="77777777" w:rsidR="00E35A22" w:rsidRPr="00F54DF5" w:rsidRDefault="00E35A22" w:rsidP="00F90120">
                            <w:pPr>
                              <w:jc w:val="center"/>
                              <w:rPr>
                                <w:color w:val="000000" w:themeColor="text1"/>
                                <w:sz w:val="28"/>
                                <w:szCs w:val="28"/>
                              </w:rPr>
                            </w:pPr>
                            <w:r w:rsidRPr="00F54DF5">
                              <w:rPr>
                                <w:color w:val="000000" w:themeColor="text1"/>
                                <w:sz w:val="28"/>
                                <w:szCs w:val="28"/>
                              </w:rPr>
                              <w:t>Інтегровані процеси</w:t>
                            </w:r>
                          </w:p>
                        </w:txbxContent>
                      </v:textbox>
                    </v:roundrect>
                    <v:rect id="Прямоугольник 74" o:spid="_x0000_s1033" style="position:absolute;left:3657;top:4419;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UeQMIA&#10;AADbAAAADwAAAGRycy9kb3ducmV2LnhtbESPQWvCQBSE7wX/w/KE3upGEZXoKlWxVW/a6vmRfSah&#10;eW9Ddqtpf70rFHocZuYbZrZouVJXanzpxEC/l4AiyZwtJTfw+bF5mYDyAcVi5YQM/JCHxbzzNMPU&#10;upsc6HoMuYoQ8SkaKEKoU619VhCj77maJHoX1zCGKJtc2wZvEc6VHiTJSDOWEhcKrGlVUPZ1/GYD&#10;vJdlfXpPkAej3a/n7G28Ls/GPHfb1ymoQG34D/+1t9bAeAiPL/EH6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pR5AwgAAANsAAAAPAAAAAAAAAAAAAAAAAJgCAABkcnMvZG93&#10;bnJldi54bWxQSwUGAAAAAAQABAD1AAAAhwMAAAAA&#10;" fillcolor="white [3212]" strokecolor="black [3213]" strokeweight="1pt">
                      <v:textbox>
                        <w:txbxContent>
                          <w:p w14:paraId="3066DA54" w14:textId="77777777" w:rsidR="00E35A22" w:rsidRPr="00F54DF5" w:rsidRDefault="00E35A22" w:rsidP="00F90120">
                            <w:pPr>
                              <w:jc w:val="center"/>
                              <w:rPr>
                                <w:color w:val="000000" w:themeColor="text1"/>
                                <w:sz w:val="28"/>
                                <w:szCs w:val="28"/>
                              </w:rPr>
                            </w:pPr>
                            <w:r w:rsidRPr="00F54DF5">
                              <w:rPr>
                                <w:color w:val="000000" w:themeColor="text1"/>
                                <w:sz w:val="28"/>
                                <w:szCs w:val="28"/>
                              </w:rPr>
                              <w:t>Лінійний тренд</w:t>
                            </w:r>
                          </w:p>
                        </w:txbxContent>
                      </v:textbox>
                    </v:rect>
                    <v:rect id="Прямоугольник 75" o:spid="_x0000_s1034" style="position:absolute;left:3657;top:8686;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GZbMMA&#10;AADbAAAADwAAAGRycy9kb3ducmV2LnhtbESPT2sCMRTE7wW/Q3iCt5qtoLVbo4ggSKEH1z/nx+Z1&#10;s7h5WTZxTf30jSD0OMzMb5jFKtpG9NT52rGCt3EGgrh0uuZKwfGwfZ2D8AFZY+OYFPySh9Vy8LLA&#10;XLsb76kvQiUShH2OCkwIbS6lLw1Z9GPXEifvx3UWQ5JdJXWHtwS3jZxk2UxarDktGGxpY6i8FFer&#10;4Mvfr32p/Xc00ew+TufsXvBFqdEwrj9BBIrhP/xs77SC9yk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GZbMMAAADbAAAADwAAAAAAAAAAAAAAAACYAgAAZHJzL2Rv&#10;d25yZXYueG1sUEsFBgAAAAAEAAQA9QAAAIgDAAAAAA==&#10;" fillcolor="window" strokecolor="windowText" strokeweight="1pt">
                      <v:textbox>
                        <w:txbxContent>
                          <w:p w14:paraId="4BD9FAB3" w14:textId="77777777" w:rsidR="00E35A22" w:rsidRPr="00F54DF5" w:rsidRDefault="00E35A22" w:rsidP="00F90120">
                            <w:pPr>
                              <w:jc w:val="center"/>
                              <w:rPr>
                                <w:color w:val="000000" w:themeColor="text1"/>
                                <w:sz w:val="28"/>
                                <w:szCs w:val="28"/>
                              </w:rPr>
                            </w:pPr>
                            <w:r>
                              <w:rPr>
                                <w:color w:val="000000" w:themeColor="text1"/>
                                <w:sz w:val="28"/>
                                <w:szCs w:val="28"/>
                              </w:rPr>
                              <w:t>Нелінійний тренд</w:t>
                            </w:r>
                          </w:p>
                        </w:txbxContent>
                      </v:textbox>
                    </v:rect>
                    <v:rect id="Прямоугольник 76" o:spid="_x0000_s1035" style="position:absolute;left:3657;top:12801;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MHG8MA&#10;AADbAAAADwAAAGRycy9kb3ducmV2LnhtbESPwWrDMBBE74X8g9hAb42cHNLGjRxKIBAKOdRNel6s&#10;rWVsrYwlO0q+vioUehxm5g2z3UXbiYkG3zhWsFxkIIgrpxuuFZw/D08vIHxA1tg5JgU38rArZg9b&#10;zLW78gdNZahFgrDPUYEJoc+l9JUhi37heuLkfbvBYkhyqKUe8JrgtpOrLFtLiw2nBYM97Q1VbTla&#10;Be/+Pk6V9qdoojluLl/ZveRWqcd5fHsFESiG//Bf+6gVPK/h90v6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MHG8MAAADbAAAADwAAAAAAAAAAAAAAAACYAgAAZHJzL2Rv&#10;d25yZXYueG1sUEsFBgAAAAAEAAQA9QAAAIgDAAAAAA==&#10;" fillcolor="window" strokecolor="windowText" strokeweight="1pt">
                      <v:textbox>
                        <w:txbxContent>
                          <w:p w14:paraId="60CDBA2D" w14:textId="77777777" w:rsidR="00E35A22" w:rsidRPr="00F54DF5" w:rsidRDefault="00E35A22" w:rsidP="00F90120">
                            <w:pPr>
                              <w:jc w:val="center"/>
                              <w:rPr>
                                <w:color w:val="000000" w:themeColor="text1"/>
                                <w:sz w:val="28"/>
                                <w:szCs w:val="28"/>
                              </w:rPr>
                            </w:pPr>
                            <w:r>
                              <w:rPr>
                                <w:color w:val="000000" w:themeColor="text1"/>
                                <w:sz w:val="28"/>
                                <w:szCs w:val="28"/>
                              </w:rPr>
                              <w:t>Стохастичний тренд</w:t>
                            </w:r>
                          </w:p>
                        </w:txbxContent>
                      </v:textbox>
                    </v:rect>
                  </v:group>
                  <v:line id="Прямая соединительная линия 77" o:spid="_x0000_s1036" style="position:absolute;visibility:visible;mso-wrap-style:square" from="762,3429" to="762,16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lmkcQAAADbAAAADwAAAGRycy9kb3ducmV2LnhtbESPQWsCMRSE7wX/Q3gFbzWrUO1ujSKC&#10;IPYgXVvo8bF53SzdvGQ3qW7/vREKHoeZ+YZZrgfbijP1oXGsYDrJQBBXTjdcK/g47Z5eQISIrLF1&#10;TAr+KMB6NXpYYqHdhd/pXMZaJAiHAhWYGH0hZagMWQwT54mT9+16izHJvpa6x0uC21bOsmwuLTac&#10;Fgx62hqqfspfq6A7VOXbcz399Hu/NccO8+4rz5UaPw6bVxCRhngP/7f3WsFiAbcv6QfI1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OWaRxAAAANsAAAAPAAAAAAAAAAAA&#10;AAAAAKECAABkcnMvZG93bnJldi54bWxQSwUGAAAAAAQABAD5AAAAkgMAAAAA&#10;" strokecolor="black [3213]" strokeweight=".5pt">
                    <v:stroke joinstyle="miter"/>
                  </v:line>
                  <v:line id="Прямая соединительная линия 78" o:spid="_x0000_s1037" style="position:absolute;visibility:visible;mso-wrap-style:square" from="762,5867" to="3657,5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by48EAAADbAAAADwAAAGRycy9kb3ducmV2LnhtbERPz2vCMBS+D/wfwhO8zVTBba1GEWEg&#10;7jDWKXh8NM+m2LykTab1v18Ogx0/vt+rzWBbcaM+NI4VzKYZCOLK6YZrBcfv9+c3ECEia2wdk4IH&#10;BdisR08rLLS78xfdyliLFMKhQAUmRl9IGSpDFsPUeeLEXVxvMSbY11L3eE/htpXzLHuRFhtODQY9&#10;7QxV1/LHKugOVfmxqGcnv/c789lh3p3zXKnJeNguQUQa4r/4z73XCl7T2PQl/QC5/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pvLjwQAAANsAAAAPAAAAAAAAAAAAAAAA&#10;AKECAABkcnMvZG93bnJldi54bWxQSwUGAAAAAAQABAD5AAAAjwMAAAAA&#10;" strokecolor="black [3213]" strokeweight=".5pt">
                    <v:stroke joinstyle="miter"/>
                  </v:line>
                  <v:line id="Прямая соединительная линия 79" o:spid="_x0000_s1038" style="position:absolute;visibility:visible;mso-wrap-style:square" from="762,10210" to="3657,10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6eK8UAAADbAAAADwAAAGRycy9kb3ducmV2LnhtbESPzWrDMBCE74W8g9hAb40cH1LHjRKS&#10;QCGHHuo4l9y21tY2tVZGUv3z9lWh0OMwM98wu8NkOjGQ861lBetVAoK4srrlWsGtfH3KQPiArLGz&#10;TApm8nDYLx52mGs7ckHDNdQiQtjnqKAJoc+l9FVDBv3K9sTR+7TOYIjS1VI7HCPcdDJNko002HJc&#10;aLCnc0PV1/XbKHjL6jEr7vf3MGYf6amsbqWbE6Uel9PxBUSgKfyH/9oXreB5C79f4g+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q6eK8UAAADbAAAADwAAAAAAAAAA&#10;AAAAAAChAgAAZHJzL2Rvd25yZXYueG1sUEsFBgAAAAAEAAQA+QAAAJMDAAAAAA==&#10;" strokecolor="windowText" strokeweight=".5pt">
                    <v:stroke joinstyle="miter"/>
                  </v:line>
                  <v:line id="Прямая соединительная линия 80" o:spid="_x0000_s1039" style="position:absolute;visibility:visible;mso-wrap-style:square" from="762,14173" to="3657,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FHkcAAAADbAAAADwAAAGRycy9kb3ducmV2LnhtbERPPW/CMBDdkfgP1iGxgQMDsgIGtUhI&#10;HToAYcl2xNckanyObEPCv8dDpY5P73t3GG0nnuRD61jDapmBIK6cabnWcCtOCwUiRGSDnWPS8KIA&#10;h/10ssPcuIEv9LzGWqQQDjlqaGLscylD1ZDFsHQ9ceJ+nLcYE/S1NB6HFG47uc6yjbTYcmposKdj&#10;Q9Xv9WE1fKt6UJeyPMdB3defRXUr/CvTej4bP7YgIo3xX/zn/jIaVFqfvqQfIPd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5BR5HAAAAA2wAAAA8AAAAAAAAAAAAAAAAA&#10;oQIAAGRycy9kb3ducmV2LnhtbFBLBQYAAAAABAAEAPkAAACOAwAAAAA=&#10;" strokecolor="windowText" strokeweight=".5pt">
                    <v:stroke joinstyle="miter"/>
                  </v:line>
                </v:group>
                <v:group id="Группа 81" o:spid="_x0000_s1040" style="position:absolute;left:30937;top:6934;width:25146;height:16688" coordsize="25146,166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group id="Группа 82" o:spid="_x0000_s1041" style="position:absolute;width:25146;height:15773" coordsize="25146,157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roundrect id="Скругленный прямоугольник 83" o:spid="_x0000_s1042" style="position:absolute;width:25146;height:3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mRC8UA&#10;AADbAAAADwAAAGRycy9kb3ducmV2LnhtbESPQWvCQBSE7wX/w/KE3upGBRtTNyJCacFeTHvp7Zl9&#10;TWKyb+PuqvHfd4VCj8PMfMOs1oPpxIWcbywrmE4SEMSl1Q1XCr4+X59SED4ga+wsk4IbeVjno4cV&#10;ZtpeeU+XIlQiQthnqKAOoc+k9GVNBv3E9sTR+7HOYIjSVVI7vEa46eQsSRbSYMNxocaetjWVbXE2&#10;Ck5l9dzM5t9tsnQfb3g+7orDdqfU43jYvIAINIT/8F/7XStI53D/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ZELxQAAANsAAAAPAAAAAAAAAAAAAAAAAJgCAABkcnMv&#10;ZG93bnJldi54bWxQSwUGAAAAAAQABAD1AAAAigMAAAAA&#10;" fillcolor="window" strokecolor="windowText" strokeweight="1pt">
                      <v:stroke joinstyle="miter"/>
                      <v:textbox>
                        <w:txbxContent>
                          <w:p w14:paraId="0738DB78" w14:textId="77777777" w:rsidR="00E35A22" w:rsidRPr="00F54DF5" w:rsidRDefault="00E35A22" w:rsidP="00F90120">
                            <w:pPr>
                              <w:jc w:val="center"/>
                              <w:rPr>
                                <w:color w:val="000000" w:themeColor="text1"/>
                                <w:sz w:val="28"/>
                                <w:szCs w:val="28"/>
                              </w:rPr>
                            </w:pPr>
                            <w:r>
                              <w:rPr>
                                <w:color w:val="000000" w:themeColor="text1"/>
                                <w:sz w:val="28"/>
                                <w:szCs w:val="28"/>
                              </w:rPr>
                              <w:t>Гетероскедастичні</w:t>
                            </w:r>
                            <w:r w:rsidRPr="00F54DF5">
                              <w:rPr>
                                <w:color w:val="000000" w:themeColor="text1"/>
                                <w:sz w:val="28"/>
                                <w:szCs w:val="28"/>
                              </w:rPr>
                              <w:t xml:space="preserve"> процеси</w:t>
                            </w:r>
                          </w:p>
                        </w:txbxContent>
                      </v:textbox>
                    </v:roundrect>
                    <v:rect id="Прямоугольник 84" o:spid="_x0000_s1043" style="position:absolute;left:3657;top:4419;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hM0MIA&#10;AADbAAAADwAAAGRycy9kb3ducmV2LnhtbESPQWsCMRSE74L/ITyhNzdrKUVXo4hQkEIP3arnx+a5&#10;Wdy8LJu4pv76RhB6HGbmG2a1ibYVA/W+caxgluUgiCunG64VHH4+pnMQPiBrbB2Tgl/ysFmPRyss&#10;tLvxNw1lqEWCsC9QgQmhK6T0lSGLPnMdcfLOrrcYkuxrqXu8Jbht5Wuev0uLDacFgx3tDFWX8moV&#10;fPr7dai0/4ommv3ieMrvJV+UepnE7RJEoBj+w8/2XiuYv8HjS/oB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OEzQwgAAANsAAAAPAAAAAAAAAAAAAAAAAJgCAABkcnMvZG93&#10;bnJldi54bWxQSwUGAAAAAAQABAD1AAAAhwMAAAAA&#10;" fillcolor="window" strokecolor="windowText" strokeweight="1pt">
                      <v:textbox>
                        <w:txbxContent>
                          <w:p w14:paraId="0FCC6FD5" w14:textId="77777777" w:rsidR="00E35A22" w:rsidRPr="00F54DF5" w:rsidRDefault="00E35A22" w:rsidP="00F90120">
                            <w:pPr>
                              <w:jc w:val="center"/>
                              <w:rPr>
                                <w:color w:val="000000" w:themeColor="text1"/>
                                <w:sz w:val="28"/>
                                <w:szCs w:val="28"/>
                              </w:rPr>
                            </w:pPr>
                            <w:r>
                              <w:rPr>
                                <w:color w:val="000000" w:themeColor="text1"/>
                                <w:sz w:val="28"/>
                                <w:szCs w:val="28"/>
                              </w:rPr>
                              <w:t>АРУГ</w:t>
                            </w:r>
                          </w:p>
                        </w:txbxContent>
                      </v:textbox>
                    </v:rect>
                    <v:rect id="Прямоугольник 85" o:spid="_x0000_s1044" style="position:absolute;left:3657;top:8686;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TpS8IA&#10;AADbAAAADwAAAGRycy9kb3ducmV2LnhtbESPQWsCMRSE74L/ITyhNzdroUVXo4hQkEIP3arnx+a5&#10;Wdy8LJu4pv76RhB6HGbmG2a1ibYVA/W+caxgluUgiCunG64VHH4+pnMQPiBrbB2Tgl/ysFmPRyss&#10;tLvxNw1lqEWCsC9QgQmhK6T0lSGLPnMdcfLOrrcYkuxrqXu8Jbht5Wuev0uLDacFgx3tDFWX8moV&#10;fPr7dai0/4ommv3ieMrvJV+UepnE7RJEoBj+w8/2XiuYv8HjS/oB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dOlLwgAAANsAAAAPAAAAAAAAAAAAAAAAAJgCAABkcnMvZG93&#10;bnJldi54bWxQSwUGAAAAAAQABAD1AAAAhwMAAAAA&#10;" fillcolor="window" strokecolor="windowText" strokeweight="1pt">
                      <v:textbox>
                        <w:txbxContent>
                          <w:p w14:paraId="40BA6B51" w14:textId="77777777" w:rsidR="00E35A22" w:rsidRPr="00F54DF5" w:rsidRDefault="00E35A22" w:rsidP="00F90120">
                            <w:pPr>
                              <w:jc w:val="center"/>
                              <w:rPr>
                                <w:color w:val="000000" w:themeColor="text1"/>
                                <w:sz w:val="28"/>
                                <w:szCs w:val="28"/>
                              </w:rPr>
                            </w:pPr>
                            <w:r>
                              <w:rPr>
                                <w:color w:val="000000" w:themeColor="text1"/>
                                <w:sz w:val="28"/>
                                <w:szCs w:val="28"/>
                              </w:rPr>
                              <w:t>УАРУГ</w:t>
                            </w:r>
                          </w:p>
                        </w:txbxContent>
                      </v:textbox>
                    </v:rect>
                    <v:rect id="Прямоугольник 86" o:spid="_x0000_s1045" style="position:absolute;left:3657;top:12801;width:21489;height:2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Z3PMEA&#10;AADbAAAADwAAAGRycy9kb3ducmV2LnhtbESPQYvCMBSE78L+h/AWvGnqHkS7RhFhQQQPW3XPj+bZ&#10;FJuX0sQa/fUbQfA4zMw3zGIVbSN66nztWMFknIEgLp2uuVJwPPyMZiB8QNbYOCYFd/KwWn4MFphr&#10;d+Nf6otQiQRhn6MCE0KbS+lLQxb92LXEyTu7zmJIsquk7vCW4LaRX1k2lRZrTgsGW9oYKi/F1SrY&#10;+ce1L7XfRxPNdn76yx4FX5Qafsb1N4hAMbzDr/ZWK5hN4fkl/Q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mdzzBAAAA2wAAAA8AAAAAAAAAAAAAAAAAmAIAAGRycy9kb3du&#10;cmV2LnhtbFBLBQYAAAAABAAEAPUAAACGAwAAAAA=&#10;" fillcolor="window" strokecolor="windowText" strokeweight="1pt">
                      <v:textbox>
                        <w:txbxContent>
                          <w:p w14:paraId="708BF494" w14:textId="77777777" w:rsidR="00E35A22" w:rsidRPr="00F54DF5" w:rsidRDefault="00E35A22" w:rsidP="00F90120">
                            <w:pPr>
                              <w:jc w:val="center"/>
                              <w:rPr>
                                <w:color w:val="000000" w:themeColor="text1"/>
                                <w:sz w:val="28"/>
                                <w:szCs w:val="28"/>
                              </w:rPr>
                            </w:pPr>
                            <w:r>
                              <w:rPr>
                                <w:color w:val="000000" w:themeColor="text1"/>
                                <w:sz w:val="28"/>
                                <w:szCs w:val="28"/>
                              </w:rPr>
                              <w:t>ЕУАРУГ</w:t>
                            </w:r>
                          </w:p>
                        </w:txbxContent>
                      </v:textbox>
                    </v:rect>
                  </v:group>
                  <v:line id="Прямая соединительная линия 87" o:spid="_x0000_s1046" style="position:absolute;visibility:visible;mso-wrap-style:square" from="762,3429" to="762,16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jf5cMAAADbAAAADwAAAGRycy9kb3ducmV2LnhtbESPQYvCMBSE7wv+h/AEb2uqBzd0jaKC&#10;sIc9rNaLt7fNsy02LyWJtv77zYLgcZiZb5jlerCtuJMPjWMNs2kGgrh0puFKw6nYvysQISIbbB2T&#10;hgcFWK9Gb0vMjev5QPdjrESCcMhRQx1jl0sZyposhqnriJN3cd5iTNJX0njsE9y2cp5lC2mx4bRQ&#10;Y0e7msrr8WY1fKuqV4fz+Sf26ne+LcpT4R+Z1pPxsPkEEWmIr/Cz/WU0qA/4/5J+gF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o3+XDAAAA2wAAAA8AAAAAAAAAAAAA&#10;AAAAoQIAAGRycy9kb3ducmV2LnhtbFBLBQYAAAAABAAEAPkAAACRAwAAAAA=&#10;" strokecolor="windowText" strokeweight=".5pt">
                    <v:stroke joinstyle="miter"/>
                  </v:line>
                  <v:line id="Прямая соединительная линия 88" o:spid="_x0000_s1047" style="position:absolute;visibility:visible;mso-wrap-style:square" from="762,5867" to="3657,5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dLl8AAAADbAAAADwAAAGRycy9kb3ducmV2LnhtbERPPW/CMBDdkfgP1iGxgQMDsgIGtUhI&#10;HToAYcl2xNckanyObEPCv8dDpY5P73t3GG0nnuRD61jDapmBIK6cabnWcCtOCwUiRGSDnWPS8KIA&#10;h/10ssPcuIEv9LzGWqQQDjlqaGLscylD1ZDFsHQ9ceJ+nLcYE/S1NB6HFG47uc6yjbTYcmposKdj&#10;Q9Xv9WE1fKt6UJeyPMdB3defRXUr/CvTej4bP7YgIo3xX/zn/jIaVBqbvqQfIPd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A3S5fAAAAA2wAAAA8AAAAAAAAAAAAAAAAA&#10;oQIAAGRycy9kb3ducmV2LnhtbFBLBQYAAAAABAAEAPkAAACOAwAAAAA=&#10;" strokecolor="windowText" strokeweight=".5pt">
                    <v:stroke joinstyle="miter"/>
                  </v:line>
                  <v:line id="Прямая соединительная линия 89" o:spid="_x0000_s1048" style="position:absolute;visibility:visible;mso-wrap-style:square" from="762,10210" to="3657,10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vuDMQAAADbAAAADwAAAGRycy9kb3ducmV2LnhtbESPMW/CMBSEdyT+g/UqdQOnDJUJGARI&#10;lTp0KCQL2yN+TaLGz5HtkvDvayQkxtPdfadbb0fbiSv50DrW8DbPQBBXzrRcayiLj5kCESKywc4x&#10;abhRgO1mOlljbtzAR7qeYi0ShEOOGpoY+1zKUDVkMcxdT5y8H+ctxiR9LY3HIcFtJxdZ9i4ttpwW&#10;Guzp0FD1e/qzGr5UPajj+fwdB3VZ7IuqLPwt0/r1ZdytQEQa4zP8aH8aDWoJ9y/pB8jN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4MxAAAANsAAAAPAAAAAAAAAAAA&#10;AAAAAKECAABkcnMvZG93bnJldi54bWxQSwUGAAAAAAQABAD5AAAAkgMAAAAA&#10;" strokecolor="windowText" strokeweight=".5pt">
                    <v:stroke joinstyle="miter"/>
                  </v:line>
                  <v:line id="Прямая соединительная линия 90" o:spid="_x0000_s1049" style="position:absolute;visibility:visible;mso-wrap-style:square" from="762,14173" to="3657,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jRTMAAAADbAAAADwAAAGRycy9kb3ducmV2LnhtbERPPW/CMBDdkfofrKvEBg4MVUhxIqhU&#10;iaEDEBa2I74mEfE5sg0J/x4PSIxP73tdjKYTd3K+taxgMU9AEFdWt1wrOJW/sxSED8gaO8uk4EEe&#10;ivxjssZM24EPdD+GWsQQ9hkqaELoMyl91ZBBP7c9ceT+rTMYInS11A6HGG46uUySL2mw5djQYE8/&#10;DVXX480o+EvrIT2cz/swpJfltqxOpXskSk0/x803iEBjeItf7p1WsIrr45f4A2T+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uY0UzAAAAA2wAAAA8AAAAAAAAAAAAAAAAA&#10;oQIAAGRycy9kb3ducmV2LnhtbFBLBQYAAAAABAAEAPkAAACOAwAAAAA=&#10;" strokecolor="windowText" strokeweight=".5pt">
                    <v:stroke joinstyle="miter"/>
                  </v:line>
                </v:group>
                <v:roundrect id="Скругленный прямоугольник 91" o:spid="_x0000_s1050" style="position:absolute;left:13411;top:25908;width:30480;height:3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8OsUA&#10;AADbAAAADwAAAGRycy9kb3ducmV2LnhtbESPQWvCQBSE7wX/w/KE3ppNLNQa3YgI0oK9mPbS22v2&#10;mUSzb+Puqum/7wpCj8PMfMMsloPpxIWcby0ryJIUBHFldcu1gq/PzdMrCB+QNXaWScEveVgWo4cF&#10;5tpeeUeXMtQiQtjnqKAJoc+l9FVDBn1ie+Lo7a0zGKJ0tdQOrxFuOjlJ0xdpsOW40GBP64aqY3k2&#10;Ck5VPW0nz9/HdOY+3vB82JY/661Sj+NhNQcRaAj/4Xv7XSuYZXD7En+AL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Pjw6xQAAANsAAAAPAAAAAAAAAAAAAAAAAJgCAABkcnMv&#10;ZG93bnJldi54bWxQSwUGAAAAAAQABAD1AAAAigMAAAAA&#10;" fillcolor="window" strokecolor="windowText" strokeweight="1pt">
                  <v:stroke joinstyle="miter"/>
                  <v:textbox>
                    <w:txbxContent>
                      <w:p w14:paraId="6D829F45" w14:textId="77777777" w:rsidR="00E35A22" w:rsidRPr="00F54DF5" w:rsidRDefault="00E35A22" w:rsidP="00F90120">
                        <w:pPr>
                          <w:jc w:val="center"/>
                          <w:rPr>
                            <w:color w:val="000000" w:themeColor="text1"/>
                            <w:sz w:val="28"/>
                            <w:szCs w:val="28"/>
                          </w:rPr>
                        </w:pPr>
                        <w:r>
                          <w:rPr>
                            <w:color w:val="000000" w:themeColor="text1"/>
                            <w:sz w:val="28"/>
                            <w:szCs w:val="28"/>
                          </w:rPr>
                          <w:t>Процеси нелінійні за параметрами</w:t>
                        </w:r>
                      </w:p>
                    </w:txbxContent>
                  </v:textbox>
                </v:roundrect>
                <v:shape id="Прямая со стрелкой 92" o:spid="_x0000_s1051" type="#_x0000_t32" style="position:absolute;left:28346;top:3962;width:76;height:207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66BsYAAADbAAAADwAAAGRycy9kb3ducmV2LnhtbESPT2sCMRTE7wW/Q3hCL6LZCkpdjdKW&#10;loogxT8HvT03z92tm5clSXX99kYQehxm5jfMZNaYSpzJ+dKygpdeAoI4s7rkXMF289V9BeEDssbK&#10;Mim4kofZtPU0wVTbC6/ovA65iBD2KSooQqhTKX1WkEHfszVx9I7WGQxRulxqh5cIN5XsJ8lQGiw5&#10;LhRY00dB2Wn9ZxR03v3uevr+HRz2n0v/4xY8X0pW6rndvI1BBGrCf/jRnmsFoz7cv8QfIK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tOugbGAAAA2wAAAA8AAAAAAAAA&#10;AAAAAAAAoQIAAGRycy9kb3ducmV2LnhtbFBLBQYAAAAABAAEAPkAAACUAwAAAAA=&#10;" strokecolor="black [3213]" strokeweight=".5pt">
                  <v:stroke endarrow="open" joinstyle="miter"/>
                </v:shape>
              </v:group>
            </w:pict>
          </mc:Fallback>
        </mc:AlternateContent>
      </w:r>
    </w:p>
    <w:p w14:paraId="291713AD" w14:textId="77777777" w:rsidR="00F90120" w:rsidRDefault="00F90120" w:rsidP="00F90120">
      <w:pPr>
        <w:spacing w:line="360" w:lineRule="auto"/>
        <w:ind w:firstLine="709"/>
        <w:jc w:val="both"/>
        <w:rPr>
          <w:sz w:val="28"/>
          <w:szCs w:val="28"/>
        </w:rPr>
      </w:pPr>
    </w:p>
    <w:p w14:paraId="755AA631" w14:textId="77777777" w:rsidR="00F90120" w:rsidRDefault="00F90120" w:rsidP="00F90120">
      <w:pPr>
        <w:spacing w:line="360" w:lineRule="auto"/>
        <w:ind w:firstLine="709"/>
        <w:jc w:val="both"/>
        <w:rPr>
          <w:sz w:val="28"/>
          <w:szCs w:val="28"/>
        </w:rPr>
      </w:pPr>
    </w:p>
    <w:p w14:paraId="31A6978B" w14:textId="77777777" w:rsidR="00F90120" w:rsidRDefault="00F90120" w:rsidP="00F90120">
      <w:pPr>
        <w:spacing w:line="360" w:lineRule="auto"/>
        <w:ind w:firstLine="709"/>
        <w:jc w:val="both"/>
        <w:rPr>
          <w:sz w:val="28"/>
          <w:szCs w:val="28"/>
        </w:rPr>
      </w:pPr>
    </w:p>
    <w:p w14:paraId="5F107F25" w14:textId="77777777" w:rsidR="00F90120" w:rsidRDefault="00F90120" w:rsidP="00F90120">
      <w:pPr>
        <w:spacing w:line="360" w:lineRule="auto"/>
        <w:ind w:firstLine="709"/>
        <w:jc w:val="both"/>
        <w:rPr>
          <w:sz w:val="28"/>
          <w:szCs w:val="28"/>
        </w:rPr>
      </w:pPr>
    </w:p>
    <w:p w14:paraId="16EA8B81" w14:textId="77777777" w:rsidR="00F90120" w:rsidRDefault="00F90120" w:rsidP="00F90120">
      <w:pPr>
        <w:spacing w:line="360" w:lineRule="auto"/>
        <w:ind w:firstLine="709"/>
        <w:jc w:val="both"/>
        <w:rPr>
          <w:sz w:val="28"/>
          <w:szCs w:val="28"/>
        </w:rPr>
      </w:pPr>
    </w:p>
    <w:p w14:paraId="3EF69E44" w14:textId="77777777" w:rsidR="00F90120" w:rsidRDefault="00F90120" w:rsidP="00F90120">
      <w:pPr>
        <w:spacing w:line="360" w:lineRule="auto"/>
        <w:ind w:firstLine="709"/>
        <w:jc w:val="both"/>
        <w:rPr>
          <w:sz w:val="28"/>
          <w:szCs w:val="28"/>
        </w:rPr>
      </w:pPr>
    </w:p>
    <w:p w14:paraId="16227EB5" w14:textId="77777777" w:rsidR="00F90120" w:rsidRDefault="00F90120" w:rsidP="00F90120">
      <w:pPr>
        <w:spacing w:line="360" w:lineRule="auto"/>
        <w:ind w:firstLine="709"/>
        <w:jc w:val="both"/>
        <w:rPr>
          <w:sz w:val="28"/>
          <w:szCs w:val="28"/>
        </w:rPr>
      </w:pPr>
    </w:p>
    <w:p w14:paraId="71867DFB" w14:textId="77777777" w:rsidR="00034C4D" w:rsidRDefault="00034C4D" w:rsidP="00034C4D">
      <w:pPr>
        <w:spacing w:line="360" w:lineRule="auto"/>
        <w:rPr>
          <w:sz w:val="28"/>
          <w:szCs w:val="28"/>
        </w:rPr>
      </w:pPr>
    </w:p>
    <w:p w14:paraId="6AA9D496" w14:textId="77777777" w:rsidR="005A1051" w:rsidRDefault="005A1051" w:rsidP="00034C4D">
      <w:pPr>
        <w:spacing w:line="360" w:lineRule="auto"/>
        <w:ind w:left="720" w:firstLine="720"/>
        <w:rPr>
          <w:sz w:val="28"/>
          <w:szCs w:val="28"/>
        </w:rPr>
      </w:pPr>
    </w:p>
    <w:p w14:paraId="30A51767" w14:textId="77777777" w:rsidR="00062D4B" w:rsidRDefault="00062D4B" w:rsidP="00062D4B">
      <w:pPr>
        <w:spacing w:line="360" w:lineRule="auto"/>
        <w:rPr>
          <w:sz w:val="28"/>
          <w:szCs w:val="28"/>
        </w:rPr>
      </w:pPr>
    </w:p>
    <w:p w14:paraId="03CF29BD" w14:textId="623BF14E" w:rsidR="00F90120" w:rsidRPr="008C1B86" w:rsidRDefault="00F90120" w:rsidP="00062D4B">
      <w:pPr>
        <w:spacing w:line="360" w:lineRule="auto"/>
        <w:jc w:val="center"/>
        <w:rPr>
          <w:sz w:val="28"/>
          <w:szCs w:val="28"/>
        </w:rPr>
      </w:pPr>
      <w:r>
        <w:rPr>
          <w:sz w:val="28"/>
          <w:szCs w:val="28"/>
        </w:rPr>
        <w:t>Рисунок 1.1 – Класифікація</w:t>
      </w:r>
      <w:r w:rsidR="003A10F0">
        <w:rPr>
          <w:sz w:val="28"/>
          <w:szCs w:val="28"/>
        </w:rPr>
        <w:t xml:space="preserve"> нелінійних</w:t>
      </w:r>
      <w:r>
        <w:rPr>
          <w:sz w:val="28"/>
          <w:szCs w:val="28"/>
        </w:rPr>
        <w:t xml:space="preserve"> неста</w:t>
      </w:r>
      <w:r w:rsidR="003A10F0">
        <w:rPr>
          <w:sz w:val="28"/>
          <w:szCs w:val="28"/>
        </w:rPr>
        <w:t>ціонарних</w:t>
      </w:r>
      <w:r>
        <w:rPr>
          <w:sz w:val="28"/>
          <w:szCs w:val="28"/>
        </w:rPr>
        <w:t xml:space="preserve"> процесів</w:t>
      </w:r>
    </w:p>
    <w:p w14:paraId="6DF5B14A" w14:textId="77777777" w:rsidR="005A1051" w:rsidRDefault="005A1051" w:rsidP="00977A9B">
      <w:pPr>
        <w:spacing w:after="160" w:line="360" w:lineRule="auto"/>
        <w:ind w:firstLine="709"/>
        <w:contextualSpacing/>
        <w:jc w:val="both"/>
        <w:rPr>
          <w:sz w:val="28"/>
          <w:szCs w:val="28"/>
        </w:rPr>
      </w:pPr>
    </w:p>
    <w:p w14:paraId="3EBCFB85" w14:textId="51D0CFC4" w:rsidR="00977A9B" w:rsidRDefault="00977A9B" w:rsidP="005A1051">
      <w:pPr>
        <w:spacing w:line="360" w:lineRule="auto"/>
        <w:ind w:firstLine="709"/>
        <w:contextualSpacing/>
        <w:jc w:val="both"/>
        <w:rPr>
          <w:sz w:val="28"/>
          <w:szCs w:val="28"/>
        </w:rPr>
      </w:pPr>
      <w:r>
        <w:rPr>
          <w:sz w:val="28"/>
          <w:szCs w:val="28"/>
        </w:rPr>
        <w:t>Розглядаючи класичну лінійну регресивну модель МНК дає найкращі лінійні незміщені оцінки лише тоді, коли виконується певний ряд передумов. Однією з цих передумов є сталість дисперсії відхилень - гомоскедастичність: для всіх спостережень і, і = 1, 2, …,</w:t>
      </w:r>
      <w:r w:rsidRPr="008C7A15">
        <w:rPr>
          <w:sz w:val="28"/>
          <w:szCs w:val="28"/>
        </w:rPr>
        <w:t xml:space="preserve"> </w:t>
      </w:r>
      <w:r>
        <w:rPr>
          <w:sz w:val="28"/>
          <w:szCs w:val="28"/>
          <w:lang w:val="en-US"/>
        </w:rPr>
        <w:t>n</w:t>
      </w:r>
      <w:r w:rsidRPr="008C7A15">
        <w:rPr>
          <w:sz w:val="28"/>
          <w:szCs w:val="28"/>
        </w:rPr>
        <w:t xml:space="preserve">. </w:t>
      </w:r>
      <w:r w:rsidR="003A10F0">
        <w:rPr>
          <w:sz w:val="28"/>
          <w:szCs w:val="28"/>
        </w:rPr>
        <w:t>При недосяжності, не</w:t>
      </w:r>
      <w:r>
        <w:rPr>
          <w:sz w:val="28"/>
          <w:szCs w:val="28"/>
        </w:rPr>
        <w:t>здійсненності цієї причини, тобто при гетероскедастичності, наслідки застосування МНК наступні:</w:t>
      </w:r>
    </w:p>
    <w:p w14:paraId="7309FECC" w14:textId="77777777" w:rsidR="00977A9B" w:rsidRPr="002B4F70" w:rsidRDefault="00977A9B" w:rsidP="007F6836">
      <w:pPr>
        <w:pStyle w:val="a6"/>
        <w:numPr>
          <w:ilvl w:val="0"/>
          <w:numId w:val="14"/>
        </w:numPr>
        <w:spacing w:line="360" w:lineRule="auto"/>
        <w:jc w:val="both"/>
        <w:rPr>
          <w:sz w:val="28"/>
          <w:szCs w:val="28"/>
        </w:rPr>
      </w:pPr>
      <w:r w:rsidRPr="002B4F70">
        <w:rPr>
          <w:sz w:val="28"/>
          <w:szCs w:val="28"/>
        </w:rPr>
        <w:t>Оцінки коефіцієнтів залишаються незміщеними та лінійними, як і раніше;</w:t>
      </w:r>
    </w:p>
    <w:p w14:paraId="6180BE03" w14:textId="77777777" w:rsidR="00977A9B" w:rsidRPr="002B4F70" w:rsidRDefault="00977A9B" w:rsidP="007F6836">
      <w:pPr>
        <w:pStyle w:val="a6"/>
        <w:numPr>
          <w:ilvl w:val="0"/>
          <w:numId w:val="14"/>
        </w:numPr>
        <w:spacing w:line="360" w:lineRule="auto"/>
        <w:jc w:val="both"/>
        <w:rPr>
          <w:sz w:val="28"/>
          <w:szCs w:val="28"/>
        </w:rPr>
      </w:pPr>
      <w:r w:rsidRPr="002B4F70">
        <w:rPr>
          <w:sz w:val="28"/>
          <w:szCs w:val="28"/>
        </w:rPr>
        <w:t>Оцінки не будуть ефективними (тобто вони не будуть мати найменшу дисперсію у порівнянні з іншими оцінками цього параметра).</w:t>
      </w:r>
    </w:p>
    <w:p w14:paraId="23065421" w14:textId="77777777" w:rsidR="00977A9B" w:rsidRDefault="00977A9B" w:rsidP="005A1051">
      <w:pPr>
        <w:spacing w:line="360" w:lineRule="auto"/>
        <w:ind w:firstLine="709"/>
        <w:contextualSpacing/>
        <w:jc w:val="both"/>
        <w:rPr>
          <w:sz w:val="28"/>
          <w:szCs w:val="28"/>
        </w:rPr>
      </w:pPr>
      <w:r>
        <w:rPr>
          <w:sz w:val="28"/>
          <w:szCs w:val="28"/>
        </w:rPr>
        <w:t>Вони не будуть асимптотично ефективними. Збільшення дисперсії оцінок знижує вірогідність отримання максимально точних оцінок. Дисперсії оцінок будуть розраховуватися зі зміщенням.</w:t>
      </w:r>
    </w:p>
    <w:p w14:paraId="3423067F" w14:textId="0D636B0F" w:rsidR="00977A9B" w:rsidRDefault="00977A9B" w:rsidP="005A1051">
      <w:pPr>
        <w:spacing w:line="360" w:lineRule="auto"/>
        <w:ind w:firstLine="709"/>
        <w:contextualSpacing/>
        <w:jc w:val="both"/>
        <w:rPr>
          <w:sz w:val="28"/>
          <w:szCs w:val="28"/>
        </w:rPr>
      </w:pPr>
      <w:r>
        <w:rPr>
          <w:sz w:val="28"/>
          <w:szCs w:val="28"/>
        </w:rPr>
        <w:t xml:space="preserve">Внаслідок всього </w:t>
      </w:r>
      <w:r w:rsidRPr="007A76EF">
        <w:rPr>
          <w:sz w:val="28"/>
          <w:szCs w:val="28"/>
        </w:rPr>
        <w:t>вищесказаного всі результати,</w:t>
      </w:r>
      <w:r>
        <w:rPr>
          <w:sz w:val="28"/>
          <w:szCs w:val="28"/>
        </w:rPr>
        <w:t xml:space="preserve"> які були</w:t>
      </w:r>
      <w:r w:rsidRPr="007A76EF">
        <w:rPr>
          <w:sz w:val="28"/>
          <w:szCs w:val="28"/>
        </w:rPr>
        <w:t xml:space="preserve"> отримані на основі відповідних t- і F-статистик, а також інтервальні оцінки будуть ненадійними. Отже, статистичні </w:t>
      </w:r>
      <w:r>
        <w:rPr>
          <w:sz w:val="28"/>
          <w:szCs w:val="28"/>
        </w:rPr>
        <w:t>результати</w:t>
      </w:r>
      <w:r w:rsidRPr="007A76EF">
        <w:rPr>
          <w:sz w:val="28"/>
          <w:szCs w:val="28"/>
        </w:rPr>
        <w:t xml:space="preserve">, </w:t>
      </w:r>
      <w:r>
        <w:rPr>
          <w:sz w:val="28"/>
          <w:szCs w:val="28"/>
        </w:rPr>
        <w:t>що одержуються</w:t>
      </w:r>
      <w:r w:rsidRPr="007A76EF">
        <w:rPr>
          <w:sz w:val="28"/>
          <w:szCs w:val="28"/>
        </w:rPr>
        <w:t xml:space="preserve"> при </w:t>
      </w:r>
      <w:r w:rsidRPr="007A76EF">
        <w:rPr>
          <w:sz w:val="28"/>
          <w:szCs w:val="28"/>
        </w:rPr>
        <w:lastRenderedPageBreak/>
        <w:t>стандартних перевірках якості оці</w:t>
      </w:r>
      <w:r>
        <w:rPr>
          <w:sz w:val="28"/>
          <w:szCs w:val="28"/>
        </w:rPr>
        <w:t xml:space="preserve">нок, можуть бути помилковими, і можуть </w:t>
      </w:r>
      <w:r w:rsidRPr="007A76EF">
        <w:rPr>
          <w:sz w:val="28"/>
          <w:szCs w:val="28"/>
        </w:rPr>
        <w:t>при</w:t>
      </w:r>
      <w:r>
        <w:rPr>
          <w:sz w:val="28"/>
          <w:szCs w:val="28"/>
        </w:rPr>
        <w:t>з</w:t>
      </w:r>
      <w:r w:rsidRPr="007A76EF">
        <w:rPr>
          <w:sz w:val="28"/>
          <w:szCs w:val="28"/>
        </w:rPr>
        <w:t>водити до невірних результатів по поб</w:t>
      </w:r>
      <w:r>
        <w:rPr>
          <w:sz w:val="28"/>
          <w:szCs w:val="28"/>
        </w:rPr>
        <w:t>удованій моделі. Цілком ймовірним є те</w:t>
      </w:r>
      <w:r w:rsidRPr="007A76EF">
        <w:rPr>
          <w:sz w:val="28"/>
          <w:szCs w:val="28"/>
        </w:rPr>
        <w:t xml:space="preserve">, що стандартні помилки коефіцієнтів будуть занижені, а, отже, t-статистики будуть завищені. Це може призвести до того, що коефіцієнти будуть визнані статистично </w:t>
      </w:r>
      <w:r w:rsidR="003A10F0">
        <w:rPr>
          <w:sz w:val="28"/>
          <w:szCs w:val="28"/>
        </w:rPr>
        <w:t>значущими</w:t>
      </w:r>
      <w:r w:rsidRPr="007A76EF">
        <w:rPr>
          <w:sz w:val="28"/>
          <w:szCs w:val="28"/>
        </w:rPr>
        <w:t>, якими насправді вони не є. В даному випадку має місце проблема гетероскедастичності.</w:t>
      </w:r>
      <w:r>
        <w:rPr>
          <w:sz w:val="28"/>
          <w:szCs w:val="28"/>
        </w:rPr>
        <w:t xml:space="preserve"> У зв’язку з цим, тестування моделей на гетероскедастичніс</w:t>
      </w:r>
      <w:r w:rsidR="002E4E29">
        <w:rPr>
          <w:sz w:val="28"/>
          <w:szCs w:val="28"/>
        </w:rPr>
        <w:t>ть</w:t>
      </w:r>
      <w:r>
        <w:rPr>
          <w:sz w:val="28"/>
          <w:szCs w:val="28"/>
        </w:rPr>
        <w:t xml:space="preserve"> є однією з потрібних процедур при побудові регресійних моделей.</w:t>
      </w:r>
    </w:p>
    <w:p w14:paraId="1B56A021" w14:textId="001D97BB" w:rsidR="00546477" w:rsidRDefault="00150A94" w:rsidP="005A1051">
      <w:pPr>
        <w:spacing w:line="360" w:lineRule="auto"/>
        <w:ind w:firstLine="709"/>
        <w:jc w:val="both"/>
        <w:rPr>
          <w:sz w:val="28"/>
        </w:rPr>
      </w:pPr>
      <w:r>
        <w:rPr>
          <w:sz w:val="28"/>
          <w:szCs w:val="28"/>
        </w:rPr>
        <w:t>Інтегровані процеси, в свою чергу, поділяються на</w:t>
      </w:r>
      <w:r w:rsidR="00546477">
        <w:rPr>
          <w:sz w:val="28"/>
          <w:szCs w:val="28"/>
        </w:rPr>
        <w:t xml:space="preserve"> процеси з детермінованим трендом та стохастичним трендом. Детермінованим трендом називається тренд, що не містить випадкову компоненту та коефіцієнти якого залишаються незмінними протягом довготривалого проміжку часу. Прикладом детермінованого тренду являється лінійний тренд, який має дану форму запису:</w:t>
      </w:r>
      <w:r w:rsidR="00546477" w:rsidRPr="003D1EDD">
        <w:rPr>
          <w:sz w:val="28"/>
        </w:rPr>
        <w:t xml:space="preserve"> </w:t>
      </w:r>
    </w:p>
    <w:p w14:paraId="0A527EE9" w14:textId="77777777" w:rsidR="005A1051" w:rsidRPr="005A1051" w:rsidRDefault="005A1051" w:rsidP="005A1051">
      <w:pPr>
        <w:spacing w:line="360" w:lineRule="auto"/>
        <w:ind w:firstLine="709"/>
        <w:jc w:val="both"/>
        <w:rPr>
          <w:rStyle w:val="rvts20"/>
          <w:sz w:val="28"/>
        </w:rPr>
      </w:pPr>
    </w:p>
    <w:p w14:paraId="4DFF7B93" w14:textId="168D3A30" w:rsidR="007A76EF" w:rsidRDefault="00546477" w:rsidP="005A1051">
      <w:pPr>
        <w:spacing w:line="360" w:lineRule="auto"/>
        <w:contextualSpacing/>
        <w:jc w:val="center"/>
        <w:rPr>
          <w:rStyle w:val="rvts20"/>
          <w:rFonts w:eastAsiaTheme="minorEastAsia"/>
          <w:i/>
          <w:sz w:val="28"/>
          <w:szCs w:val="28"/>
        </w:rPr>
      </w:pPr>
      <m:oMathPara>
        <m:oMath>
          <m:r>
            <w:rPr>
              <w:rStyle w:val="rvts20"/>
              <w:rFonts w:ascii="Cambria Math" w:hAnsi="Cambria Math"/>
              <w:sz w:val="28"/>
              <w:szCs w:val="28"/>
            </w:rPr>
            <m:t>Y=a+bt,</m:t>
          </m:r>
        </m:oMath>
      </m:oMathPara>
    </w:p>
    <w:p w14:paraId="7029CBA2" w14:textId="2650DF87" w:rsidR="00546477" w:rsidRPr="00546477" w:rsidRDefault="00546477" w:rsidP="003D1EDD">
      <w:pPr>
        <w:spacing w:line="360" w:lineRule="auto"/>
        <w:contextualSpacing/>
        <w:jc w:val="center"/>
        <w:rPr>
          <w:rFonts w:eastAsiaTheme="minorEastAsia"/>
          <w:sz w:val="28"/>
          <w:szCs w:val="28"/>
        </w:rPr>
      </w:pPr>
    </w:p>
    <w:p w14:paraId="712D2438" w14:textId="2F154BBC" w:rsidR="00546477" w:rsidRDefault="002B4F70" w:rsidP="005A1051">
      <w:pPr>
        <w:spacing w:line="360" w:lineRule="auto"/>
        <w:contextualSpacing/>
        <w:jc w:val="both"/>
        <w:rPr>
          <w:sz w:val="28"/>
          <w:szCs w:val="28"/>
        </w:rPr>
      </w:pPr>
      <w:r>
        <w:rPr>
          <w:sz w:val="28"/>
          <w:szCs w:val="28"/>
        </w:rPr>
        <w:t>д</w:t>
      </w:r>
      <w:r w:rsidR="00546477">
        <w:rPr>
          <w:sz w:val="28"/>
          <w:szCs w:val="28"/>
        </w:rPr>
        <w:t>е</w:t>
      </w:r>
      <w:r>
        <w:rPr>
          <w:sz w:val="28"/>
          <w:szCs w:val="28"/>
        </w:rPr>
        <w:tab/>
      </w:r>
      <w:r w:rsidR="00546477">
        <w:rPr>
          <w:i/>
          <w:sz w:val="28"/>
          <w:szCs w:val="28"/>
          <w:lang w:val="en-US"/>
        </w:rPr>
        <w:t>Y</w:t>
      </w:r>
      <w:r w:rsidR="00546477">
        <w:rPr>
          <w:i/>
          <w:sz w:val="28"/>
          <w:szCs w:val="28"/>
        </w:rPr>
        <w:t xml:space="preserve"> </w:t>
      </w:r>
      <w:r w:rsidR="00546477">
        <w:rPr>
          <w:sz w:val="28"/>
          <w:szCs w:val="28"/>
        </w:rPr>
        <w:t>– рівень показника, що вимірюється;</w:t>
      </w:r>
    </w:p>
    <w:p w14:paraId="4B84B281" w14:textId="12929BA8" w:rsidR="008B04C8" w:rsidRDefault="00546477" w:rsidP="005A1051">
      <w:pPr>
        <w:spacing w:line="360" w:lineRule="auto"/>
        <w:contextualSpacing/>
        <w:jc w:val="both"/>
        <w:rPr>
          <w:sz w:val="28"/>
          <w:szCs w:val="28"/>
        </w:rPr>
      </w:pPr>
      <w:r>
        <w:rPr>
          <w:b/>
          <w:sz w:val="28"/>
          <w:szCs w:val="28"/>
        </w:rPr>
        <w:tab/>
      </w:r>
      <w:r w:rsidR="008B04C8">
        <w:rPr>
          <w:i/>
          <w:sz w:val="28"/>
          <w:szCs w:val="28"/>
          <w:lang w:val="en-US"/>
        </w:rPr>
        <w:t>a</w:t>
      </w:r>
      <w:r w:rsidR="008B04C8" w:rsidRPr="008B04C8">
        <w:rPr>
          <w:i/>
          <w:sz w:val="28"/>
          <w:szCs w:val="28"/>
          <w:lang w:val="ru-RU"/>
        </w:rPr>
        <w:t xml:space="preserve"> </w:t>
      </w:r>
      <w:r w:rsidR="008B04C8" w:rsidRPr="008B04C8">
        <w:rPr>
          <w:sz w:val="28"/>
          <w:szCs w:val="28"/>
          <w:lang w:val="ru-RU"/>
        </w:rPr>
        <w:t xml:space="preserve">– </w:t>
      </w:r>
      <w:r w:rsidR="003A10F0">
        <w:rPr>
          <w:sz w:val="28"/>
          <w:szCs w:val="28"/>
        </w:rPr>
        <w:t>початковий рівень тренду</w:t>
      </w:r>
      <w:r w:rsidR="008B04C8">
        <w:rPr>
          <w:sz w:val="28"/>
          <w:szCs w:val="28"/>
        </w:rPr>
        <w:t xml:space="preserve"> в момент або за період, що приймається за початок відліку часу </w:t>
      </w:r>
      <w:r w:rsidR="008B04C8">
        <w:rPr>
          <w:i/>
          <w:sz w:val="28"/>
          <w:szCs w:val="28"/>
          <w:lang w:val="en-US"/>
        </w:rPr>
        <w:t>t</w:t>
      </w:r>
      <w:r w:rsidR="008B04C8">
        <w:rPr>
          <w:sz w:val="28"/>
          <w:szCs w:val="28"/>
        </w:rPr>
        <w:t>;</w:t>
      </w:r>
    </w:p>
    <w:p w14:paraId="0CCD514F" w14:textId="77A90740" w:rsidR="003D1EDD" w:rsidRDefault="008B04C8" w:rsidP="005A1051">
      <w:pPr>
        <w:spacing w:line="360" w:lineRule="auto"/>
        <w:contextualSpacing/>
        <w:jc w:val="both"/>
        <w:rPr>
          <w:sz w:val="28"/>
          <w:szCs w:val="28"/>
        </w:rPr>
      </w:pPr>
      <w:r>
        <w:rPr>
          <w:b/>
          <w:sz w:val="28"/>
          <w:szCs w:val="28"/>
        </w:rPr>
        <w:tab/>
      </w:r>
      <w:r>
        <w:rPr>
          <w:i/>
          <w:sz w:val="28"/>
          <w:szCs w:val="28"/>
          <w:lang w:val="en-US"/>
        </w:rPr>
        <w:t>b</w:t>
      </w:r>
      <w:r w:rsidRPr="008B04C8">
        <w:rPr>
          <w:sz w:val="28"/>
          <w:szCs w:val="28"/>
          <w:lang w:val="ru-RU"/>
        </w:rPr>
        <w:t xml:space="preserve"> – </w:t>
      </w:r>
      <w:r>
        <w:rPr>
          <w:sz w:val="28"/>
          <w:szCs w:val="28"/>
        </w:rPr>
        <w:t>середнє змінення за одиницю часу, тобто швидкість змінення або константа тренду.</w:t>
      </w:r>
    </w:p>
    <w:p w14:paraId="2A882CB8" w14:textId="77777777" w:rsidR="002B4F70" w:rsidRDefault="002B4F70" w:rsidP="005A1051">
      <w:pPr>
        <w:spacing w:line="360" w:lineRule="auto"/>
        <w:contextualSpacing/>
        <w:jc w:val="both"/>
        <w:rPr>
          <w:sz w:val="28"/>
          <w:szCs w:val="28"/>
        </w:rPr>
      </w:pPr>
    </w:p>
    <w:p w14:paraId="3BB4EA70" w14:textId="77777777" w:rsidR="003D1EDD" w:rsidRPr="003D1EDD" w:rsidRDefault="003D1EDD" w:rsidP="005A1051">
      <w:pPr>
        <w:spacing w:line="360" w:lineRule="auto"/>
        <w:ind w:firstLine="720"/>
        <w:contextualSpacing/>
        <w:jc w:val="both"/>
        <w:rPr>
          <w:rStyle w:val="rvts20"/>
          <w:sz w:val="28"/>
          <w:szCs w:val="28"/>
        </w:rPr>
      </w:pPr>
      <w:r w:rsidRPr="003D1EDD">
        <w:rPr>
          <w:rStyle w:val="rvts20"/>
          <w:sz w:val="28"/>
          <w:szCs w:val="28"/>
        </w:rPr>
        <w:t>Лінійний тренд можна розглядати як узагальнений вираз дій комплексу факторів, тобто тренд виступає рівнодіючою цього комплексу факторів. Наприклад, таким чином у аграрних системах можна відображати тенденції зміни найважливіших показників: обсягів виробництва, доходу, врожайності та інші.</w:t>
      </w:r>
    </w:p>
    <w:p w14:paraId="2692A102" w14:textId="77777777" w:rsidR="003D1EDD" w:rsidRPr="003D1EDD" w:rsidRDefault="003D1EDD" w:rsidP="005A1051">
      <w:pPr>
        <w:spacing w:line="360" w:lineRule="auto"/>
        <w:ind w:firstLine="720"/>
        <w:contextualSpacing/>
        <w:jc w:val="both"/>
        <w:rPr>
          <w:rStyle w:val="rvts20"/>
          <w:sz w:val="28"/>
          <w:szCs w:val="28"/>
        </w:rPr>
      </w:pPr>
      <w:r w:rsidRPr="003D1EDD">
        <w:rPr>
          <w:rStyle w:val="rvts20"/>
          <w:sz w:val="28"/>
          <w:szCs w:val="28"/>
        </w:rPr>
        <w:t>Іншим прикладом, що відноситься також до детермінованих процесів, але вже є прикладом нелінійного тренду є параболічний тренд:</w:t>
      </w:r>
    </w:p>
    <w:p w14:paraId="623786CB" w14:textId="77777777" w:rsidR="003D1EDD" w:rsidRPr="003D1EDD" w:rsidRDefault="003D1EDD" w:rsidP="008F36FF">
      <w:pPr>
        <w:spacing w:line="360" w:lineRule="auto"/>
        <w:contextualSpacing/>
        <w:rPr>
          <w:rStyle w:val="rvts20"/>
          <w:sz w:val="28"/>
          <w:szCs w:val="28"/>
        </w:rPr>
      </w:pPr>
    </w:p>
    <w:p w14:paraId="7BD630B4" w14:textId="5D581370" w:rsidR="003D1EDD" w:rsidRDefault="003D1EDD" w:rsidP="005A1051">
      <w:pPr>
        <w:spacing w:line="360" w:lineRule="auto"/>
        <w:contextualSpacing/>
        <w:jc w:val="center"/>
        <w:rPr>
          <w:rStyle w:val="rvts20"/>
          <w:rFonts w:eastAsiaTheme="minorEastAsia"/>
          <w:i/>
          <w:sz w:val="28"/>
          <w:szCs w:val="28"/>
        </w:rPr>
      </w:pPr>
      <m:oMath>
        <m:r>
          <w:rPr>
            <w:rStyle w:val="rvts20"/>
            <w:rFonts w:ascii="Cambria Math" w:hAnsi="Cambria Math"/>
            <w:sz w:val="28"/>
            <w:szCs w:val="28"/>
          </w:rPr>
          <m:t>Y=a+bt+c</m:t>
        </m:r>
        <m:sSup>
          <m:sSupPr>
            <m:ctrlPr>
              <w:rPr>
                <w:rStyle w:val="rvts20"/>
                <w:rFonts w:ascii="Cambria Math" w:hAnsi="Cambria Math"/>
                <w:color w:val="000000"/>
                <w:sz w:val="28"/>
                <w:szCs w:val="28"/>
                <w:shd w:val="clear" w:color="auto" w:fill="FFFFFF"/>
              </w:rPr>
            </m:ctrlPr>
          </m:sSupPr>
          <m:e>
            <m:r>
              <w:rPr>
                <w:rStyle w:val="rvts20"/>
                <w:rFonts w:ascii="Cambria Math" w:hAnsi="Cambria Math"/>
                <w:sz w:val="28"/>
                <w:szCs w:val="28"/>
              </w:rPr>
              <m:t>t</m:t>
            </m:r>
          </m:e>
          <m:sup>
            <m:r>
              <w:rPr>
                <w:rStyle w:val="rvts20"/>
                <w:rFonts w:ascii="Cambria Math" w:hAnsi="Cambria Math"/>
                <w:sz w:val="28"/>
                <w:szCs w:val="28"/>
              </w:rPr>
              <m:t>2</m:t>
            </m:r>
          </m:sup>
        </m:sSup>
      </m:oMath>
      <w:r w:rsidRPr="003D1EDD">
        <w:rPr>
          <w:rStyle w:val="rvts20"/>
          <w:rFonts w:eastAsiaTheme="minorEastAsia"/>
          <w:i/>
          <w:sz w:val="28"/>
          <w:szCs w:val="28"/>
        </w:rPr>
        <w:t xml:space="preserve"> </w:t>
      </w:r>
      <w:r w:rsidR="00A36BE2">
        <w:rPr>
          <w:rStyle w:val="rvts20"/>
          <w:rFonts w:eastAsiaTheme="minorEastAsia"/>
          <w:i/>
          <w:sz w:val="28"/>
          <w:szCs w:val="28"/>
        </w:rPr>
        <w:t>,</w:t>
      </w:r>
    </w:p>
    <w:p w14:paraId="16EE9285" w14:textId="77777777" w:rsidR="002B4F70" w:rsidRDefault="002B4F70" w:rsidP="005A1051">
      <w:pPr>
        <w:spacing w:line="360" w:lineRule="auto"/>
        <w:contextualSpacing/>
        <w:jc w:val="center"/>
        <w:rPr>
          <w:rStyle w:val="rvts20"/>
          <w:rFonts w:eastAsiaTheme="minorEastAsia"/>
          <w:i/>
          <w:sz w:val="28"/>
          <w:szCs w:val="28"/>
        </w:rPr>
      </w:pPr>
    </w:p>
    <w:p w14:paraId="63176791" w14:textId="4925D84C" w:rsidR="003D1EDD" w:rsidRPr="003D1EDD" w:rsidRDefault="00A36BE2" w:rsidP="002B4F70">
      <w:pPr>
        <w:spacing w:line="360" w:lineRule="auto"/>
        <w:contextualSpacing/>
        <w:jc w:val="both"/>
        <w:rPr>
          <w:rStyle w:val="rvts20"/>
          <w:sz w:val="28"/>
          <w:szCs w:val="28"/>
        </w:rPr>
      </w:pPr>
      <w:r>
        <w:rPr>
          <w:rStyle w:val="rvts20"/>
          <w:sz w:val="28"/>
          <w:szCs w:val="28"/>
        </w:rPr>
        <w:t>д</w:t>
      </w:r>
      <w:r w:rsidR="002B4F70">
        <w:rPr>
          <w:rStyle w:val="rvts20"/>
          <w:sz w:val="28"/>
          <w:szCs w:val="28"/>
        </w:rPr>
        <w:t>е</w:t>
      </w:r>
      <w:r w:rsidR="002B4F70">
        <w:rPr>
          <w:rStyle w:val="rvts20"/>
          <w:sz w:val="28"/>
          <w:szCs w:val="28"/>
        </w:rPr>
        <w:tab/>
      </w:r>
      <w:r w:rsidR="003D1EDD" w:rsidRPr="003D1EDD">
        <w:rPr>
          <w:rStyle w:val="rvts20"/>
          <w:i/>
          <w:sz w:val="28"/>
          <w:szCs w:val="28"/>
        </w:rPr>
        <w:t xml:space="preserve">с – </w:t>
      </w:r>
      <w:r w:rsidR="003D1EDD" w:rsidRPr="003D1EDD">
        <w:rPr>
          <w:rStyle w:val="rvts20"/>
          <w:sz w:val="28"/>
          <w:szCs w:val="28"/>
        </w:rPr>
        <w:t xml:space="preserve">це константа параболічного тренду, його квадратичний параметр, що дорівнює половині прискорення процесу. </w:t>
      </w:r>
    </w:p>
    <w:p w14:paraId="13ED2163" w14:textId="77777777" w:rsidR="003D1EDD" w:rsidRPr="003D1EDD" w:rsidRDefault="003D1EDD" w:rsidP="008F36FF">
      <w:pPr>
        <w:spacing w:line="360" w:lineRule="auto"/>
        <w:ind w:firstLine="709"/>
        <w:contextualSpacing/>
        <w:jc w:val="both"/>
        <w:rPr>
          <w:rStyle w:val="rvts20"/>
          <w:sz w:val="28"/>
          <w:szCs w:val="28"/>
        </w:rPr>
      </w:pPr>
      <w:r w:rsidRPr="003D1EDD">
        <w:rPr>
          <w:rStyle w:val="rvts20"/>
          <w:sz w:val="28"/>
          <w:szCs w:val="28"/>
        </w:rPr>
        <w:t xml:space="preserve">Параболічний тренд зручно використовувати за наявності постійного прискорення, яке забезпечується впливом важливих чинників (зменшення ставки за кредитами, прогресуючим упровадженням нового устаткування, зняттям обмежень в розподілі ресурсів та інше). У разі </w:t>
      </w:r>
      <w:r w:rsidRPr="003D1EDD">
        <w:rPr>
          <w:rStyle w:val="rvts20"/>
          <w:i/>
          <w:sz w:val="28"/>
          <w:szCs w:val="28"/>
        </w:rPr>
        <w:t xml:space="preserve">с &lt; 0, </w:t>
      </w:r>
      <w:r w:rsidRPr="003D1EDD">
        <w:rPr>
          <w:rStyle w:val="rvts20"/>
          <w:sz w:val="28"/>
          <w:szCs w:val="28"/>
        </w:rPr>
        <w:t>тобто при негативному прискоренні, тренд відображає уповільнене зростання із збільшенням інтенсивності цього уповільнення, що притаманно, наприклад, для виробництва продукції, що не користується попитом.</w:t>
      </w:r>
    </w:p>
    <w:p w14:paraId="0B26822C" w14:textId="77777777" w:rsidR="003D1EDD" w:rsidRPr="003D1EDD" w:rsidRDefault="003D1EDD" w:rsidP="008F36FF">
      <w:pPr>
        <w:spacing w:line="360" w:lineRule="auto"/>
        <w:ind w:firstLine="709"/>
        <w:contextualSpacing/>
        <w:jc w:val="both"/>
        <w:rPr>
          <w:rStyle w:val="rvts20"/>
          <w:sz w:val="28"/>
          <w:szCs w:val="28"/>
        </w:rPr>
      </w:pPr>
      <w:r w:rsidRPr="003D1EDD">
        <w:rPr>
          <w:rStyle w:val="rvts20"/>
          <w:sz w:val="28"/>
          <w:szCs w:val="28"/>
        </w:rPr>
        <w:t>Є багато прикладів нелінійного тренду, що відноситься до детермінованих процесів, зокрема: логарифмічний тренд – відображає показники, які все важче поліпшити; показниковий тренд – підходить для відображення процесів з різною мірою пропорційності змін у часі; гіперболічний тренд – відображає тенденцію процесів, обмежених граничним значенням рівня, та багато інших видів нелінійного тренду.</w:t>
      </w:r>
    </w:p>
    <w:p w14:paraId="43EEB86D" w14:textId="4EC8C50D" w:rsidR="008F36FF" w:rsidRDefault="003D1EDD" w:rsidP="003327BB">
      <w:pPr>
        <w:spacing w:line="360" w:lineRule="auto"/>
        <w:ind w:firstLine="709"/>
        <w:contextualSpacing/>
        <w:jc w:val="both"/>
        <w:rPr>
          <w:rStyle w:val="rvts20"/>
          <w:sz w:val="28"/>
          <w:szCs w:val="28"/>
        </w:rPr>
      </w:pPr>
      <w:r w:rsidRPr="003D1EDD">
        <w:rPr>
          <w:rStyle w:val="rvts20"/>
          <w:sz w:val="28"/>
          <w:szCs w:val="28"/>
        </w:rPr>
        <w:t>Стохастичний тренд – тренд, який так, як і процес, містить випадкову компоненту і коефіцієнти якого швидко змінюються в часі. Більшість часових рядів у макроекономіці мають у своїй основі стохастичний тренд. Прикладом застосування стохастичного тренду є прогнозування та аналіз волатильності на ринку цінних паперів.</w:t>
      </w:r>
    </w:p>
    <w:p w14:paraId="073C7219" w14:textId="34D86165" w:rsidR="003327BB" w:rsidRPr="003327BB" w:rsidRDefault="003327BB" w:rsidP="003327BB">
      <w:pPr>
        <w:spacing w:line="360" w:lineRule="auto"/>
        <w:ind w:firstLine="709"/>
        <w:jc w:val="both"/>
        <w:rPr>
          <w:rStyle w:val="rvts20"/>
          <w:sz w:val="28"/>
          <w:szCs w:val="28"/>
        </w:rPr>
      </w:pPr>
      <w:r w:rsidRPr="003327BB">
        <w:rPr>
          <w:rStyle w:val="rvts20"/>
          <w:sz w:val="28"/>
          <w:szCs w:val="28"/>
        </w:rPr>
        <w:t>Прикладами  гетероскедастичних процесів, процесів із змінною в часі дисперсією, є: авто регресійні умовно гетероскедастичні процеси (АРУГ), узагальнені авто регресійні умовно гетероскедастичні процеси (УАРУГ), експоненціальні</w:t>
      </w:r>
      <w:r w:rsidR="00592028">
        <w:rPr>
          <w:rStyle w:val="rvts20"/>
          <w:sz w:val="28"/>
          <w:szCs w:val="28"/>
        </w:rPr>
        <w:t xml:space="preserve"> </w:t>
      </w:r>
      <w:r w:rsidR="00592028" w:rsidRPr="003327BB">
        <w:rPr>
          <w:rStyle w:val="rvts20"/>
          <w:sz w:val="28"/>
          <w:szCs w:val="28"/>
        </w:rPr>
        <w:t>узагальнені авто регресійні умовно гетероскедастичні</w:t>
      </w:r>
      <w:r w:rsidR="00592028">
        <w:rPr>
          <w:rStyle w:val="rvts20"/>
          <w:sz w:val="28"/>
          <w:szCs w:val="28"/>
        </w:rPr>
        <w:t xml:space="preserve"> </w:t>
      </w:r>
      <w:r w:rsidRPr="003327BB">
        <w:rPr>
          <w:rStyle w:val="rvts20"/>
          <w:sz w:val="28"/>
          <w:szCs w:val="28"/>
        </w:rPr>
        <w:t xml:space="preserve">(УАРУГ) процеси та інші. Дисперсію та стандартне відхилення часто використовують як міру ризику, тому гетероскедастичні процеси зручно </w:t>
      </w:r>
      <w:r w:rsidRPr="003327BB">
        <w:rPr>
          <w:rStyle w:val="rvts20"/>
          <w:sz w:val="28"/>
          <w:szCs w:val="28"/>
        </w:rPr>
        <w:lastRenderedPageBreak/>
        <w:t>використовувати при аналізі та прогнозуванні фінансово-економічних ризиків.</w:t>
      </w:r>
    </w:p>
    <w:p w14:paraId="43B6FB63" w14:textId="77777777" w:rsidR="008F36FF" w:rsidRDefault="008F36FF" w:rsidP="003327BB">
      <w:pPr>
        <w:spacing w:line="360" w:lineRule="auto"/>
        <w:ind w:firstLine="709"/>
        <w:contextualSpacing/>
        <w:jc w:val="both"/>
        <w:rPr>
          <w:sz w:val="28"/>
          <w:szCs w:val="28"/>
        </w:rPr>
      </w:pPr>
      <w:r w:rsidRPr="008F36FF">
        <w:rPr>
          <w:sz w:val="28"/>
          <w:szCs w:val="28"/>
        </w:rPr>
        <w:t xml:space="preserve">Нелінійні процеси – це ті процеси, які неможливо описати лінійною функцією. </w:t>
      </w:r>
      <w:r>
        <w:rPr>
          <w:sz w:val="28"/>
          <w:szCs w:val="28"/>
        </w:rPr>
        <w:t xml:space="preserve">Поділяються на: </w:t>
      </w:r>
    </w:p>
    <w:p w14:paraId="57C7C376" w14:textId="77777777" w:rsidR="008F36FF" w:rsidRDefault="008F36FF" w:rsidP="008F36FF">
      <w:pPr>
        <w:spacing w:line="360" w:lineRule="auto"/>
        <w:ind w:firstLine="709"/>
        <w:contextualSpacing/>
        <w:jc w:val="both"/>
        <w:rPr>
          <w:sz w:val="28"/>
          <w:szCs w:val="28"/>
        </w:rPr>
      </w:pPr>
      <w:r>
        <w:rPr>
          <w:sz w:val="28"/>
          <w:szCs w:val="28"/>
        </w:rPr>
        <w:t xml:space="preserve">а) нелінійність відносно змінних; </w:t>
      </w:r>
    </w:p>
    <w:p w14:paraId="13A9577D" w14:textId="470DB017" w:rsidR="008F36FF" w:rsidRDefault="008F36FF" w:rsidP="005A1051">
      <w:pPr>
        <w:spacing w:line="360" w:lineRule="auto"/>
        <w:ind w:firstLine="709"/>
        <w:contextualSpacing/>
        <w:jc w:val="both"/>
        <w:rPr>
          <w:sz w:val="28"/>
          <w:szCs w:val="28"/>
        </w:rPr>
      </w:pPr>
      <w:r>
        <w:rPr>
          <w:sz w:val="28"/>
          <w:szCs w:val="28"/>
        </w:rPr>
        <w:t xml:space="preserve">б) нелінійність відносно параметрів. </w:t>
      </w:r>
    </w:p>
    <w:p w14:paraId="24B91EED" w14:textId="37B4C660" w:rsidR="008F36FF" w:rsidRDefault="008F36FF" w:rsidP="005A1051">
      <w:pPr>
        <w:spacing w:line="360" w:lineRule="auto"/>
        <w:ind w:firstLine="709"/>
        <w:contextualSpacing/>
        <w:jc w:val="both"/>
        <w:rPr>
          <w:sz w:val="28"/>
          <w:szCs w:val="28"/>
        </w:rPr>
      </w:pPr>
      <w:r>
        <w:rPr>
          <w:sz w:val="28"/>
          <w:szCs w:val="28"/>
        </w:rPr>
        <w:t xml:space="preserve">Прикладом нелінійності відносно змінних може бути поліноміальна регресія виду: </w:t>
      </w:r>
    </w:p>
    <w:p w14:paraId="2D2B2E63" w14:textId="77777777" w:rsidR="005A1051" w:rsidRPr="008F36FF" w:rsidRDefault="005A1051" w:rsidP="005A1051">
      <w:pPr>
        <w:spacing w:line="360" w:lineRule="auto"/>
        <w:ind w:firstLine="709"/>
        <w:contextualSpacing/>
        <w:jc w:val="both"/>
        <w:rPr>
          <w:sz w:val="28"/>
          <w:szCs w:val="28"/>
        </w:rPr>
      </w:pPr>
    </w:p>
    <w:p w14:paraId="786570EA" w14:textId="600C3032" w:rsidR="008F36FF" w:rsidRDefault="008F36FF" w:rsidP="005A1051">
      <w:pPr>
        <w:jc w:val="center"/>
        <w:rPr>
          <w:sz w:val="28"/>
          <w:szCs w:val="28"/>
        </w:rPr>
      </w:pPr>
      <m:oMath>
        <m:r>
          <w:rPr>
            <w:rFonts w:ascii="Cambria Math" w:hAnsi="Cambria Math"/>
            <w:sz w:val="28"/>
            <w:szCs w:val="28"/>
          </w:rPr>
          <m:t>y</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r>
          <w:rPr>
            <w:rFonts w:ascii="Cambria Math" w:hAnsi="Cambria Math"/>
            <w:sz w:val="28"/>
            <w:szCs w:val="28"/>
          </w:rPr>
          <m:t>x</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3</m:t>
            </m:r>
          </m:sup>
        </m:sSup>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+ε(k)</m:t>
        </m:r>
      </m:oMath>
      <w:r w:rsidR="005A1051">
        <w:rPr>
          <w:sz w:val="28"/>
          <w:szCs w:val="28"/>
        </w:rPr>
        <w:t>.</w:t>
      </w:r>
    </w:p>
    <w:p w14:paraId="5F8D8B97" w14:textId="77777777" w:rsidR="008F36FF" w:rsidRPr="008F36FF" w:rsidRDefault="008F36FF" w:rsidP="008F36FF">
      <w:pPr>
        <w:jc w:val="right"/>
        <w:rPr>
          <w:sz w:val="28"/>
          <w:szCs w:val="28"/>
        </w:rPr>
      </w:pPr>
    </w:p>
    <w:p w14:paraId="305CA229" w14:textId="78ECD32C" w:rsidR="003F4B85" w:rsidRDefault="008F36FF" w:rsidP="002B4F70">
      <w:pPr>
        <w:pStyle w:val="a9"/>
        <w:spacing w:after="0" w:afterAutospacing="0" w:line="360" w:lineRule="auto"/>
        <w:ind w:firstLine="720"/>
        <w:contextualSpacing/>
        <w:jc w:val="both"/>
        <w:rPr>
          <w:sz w:val="28"/>
          <w:szCs w:val="28"/>
          <w:lang w:val="uk-UA"/>
        </w:rPr>
      </w:pPr>
      <w:r w:rsidRPr="008F36FF">
        <w:rPr>
          <w:sz w:val="28"/>
          <w:szCs w:val="28"/>
          <w:lang w:val="uk-UA"/>
        </w:rPr>
        <w:t xml:space="preserve">Коефіцієнти цього рівняння можна оцінювати звичайним методом найменших квадратів (МНК) при належній побудові матриці вимірювань. Нелінійність відносно параметрів зумовлена наявністю в моделі добутків коефіцієнтів, наприклад, у вигляді: </w:t>
      </w:r>
    </w:p>
    <w:p w14:paraId="306E3646" w14:textId="77777777" w:rsidR="002B4F70" w:rsidRPr="008F36FF" w:rsidRDefault="002B4F70" w:rsidP="002B4F70">
      <w:pPr>
        <w:pStyle w:val="a9"/>
        <w:spacing w:after="0" w:afterAutospacing="0" w:line="360" w:lineRule="auto"/>
        <w:ind w:firstLine="720"/>
        <w:contextualSpacing/>
        <w:jc w:val="both"/>
        <w:rPr>
          <w:sz w:val="28"/>
          <w:szCs w:val="28"/>
          <w:lang w:val="uk-UA"/>
        </w:rPr>
      </w:pPr>
    </w:p>
    <w:p w14:paraId="76AE4A69" w14:textId="50417CF0" w:rsidR="008F36FF" w:rsidRDefault="008F36FF" w:rsidP="002B4F70">
      <w:pPr>
        <w:jc w:val="center"/>
        <w:rPr>
          <w:sz w:val="28"/>
          <w:szCs w:val="28"/>
        </w:rPr>
      </w:pPr>
      <m:oMath>
        <m:r>
          <w:rPr>
            <w:rFonts w:ascii="Cambria Math" w:hAnsi="Cambria Math"/>
            <w:sz w:val="28"/>
            <w:szCs w:val="28"/>
          </w:rPr>
          <m:t>y</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w:rPr>
            <w:rFonts w:ascii="Cambria Math" w:hAnsi="Cambria Math"/>
            <w:sz w:val="28"/>
            <w:szCs w:val="28"/>
          </w:rPr>
          <m:t>x</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w:rPr>
            <w:rFonts w:ascii="Cambria Math" w:hAnsi="Cambria Math"/>
            <w:sz w:val="28"/>
            <w:szCs w:val="28"/>
          </w:rPr>
          <m:t xml:space="preserve"> </m:t>
        </m:r>
        <m:r>
          <m:rPr>
            <m:sty m:val="p"/>
          </m:rPr>
          <w:rPr>
            <w:rFonts w:ascii="Cambria Math" w:hAnsi="Cambria Math"/>
            <w:sz w:val="28"/>
            <w:szCs w:val="28"/>
          </w:rPr>
          <m:t>exp⁡</m:t>
        </m:r>
        <m:r>
          <w:rPr>
            <w:rFonts w:ascii="Cambria Math" w:hAnsi="Cambria Math"/>
            <w:sz w:val="28"/>
            <w:szCs w:val="28"/>
          </w:rPr>
          <m:t>(-bx(k))+ε(k)</m:t>
        </m:r>
      </m:oMath>
      <w:r w:rsidR="005A1051">
        <w:rPr>
          <w:sz w:val="28"/>
          <w:szCs w:val="28"/>
        </w:rPr>
        <w:t>.</w:t>
      </w:r>
    </w:p>
    <w:p w14:paraId="7C328050" w14:textId="77777777" w:rsidR="003F4B85" w:rsidRDefault="003F4B85" w:rsidP="002B4F70">
      <w:pPr>
        <w:pStyle w:val="a9"/>
        <w:spacing w:after="0" w:afterAutospacing="0" w:line="360" w:lineRule="auto"/>
        <w:contextualSpacing/>
        <w:jc w:val="both"/>
        <w:rPr>
          <w:sz w:val="28"/>
          <w:szCs w:val="28"/>
          <w:lang w:val="uk-UA"/>
        </w:rPr>
      </w:pPr>
    </w:p>
    <w:p w14:paraId="3F0D2620" w14:textId="26ADD1CA" w:rsidR="008F36FF" w:rsidRDefault="008F36FF" w:rsidP="002B4F70">
      <w:pPr>
        <w:pStyle w:val="a9"/>
        <w:spacing w:after="0" w:afterAutospacing="0" w:line="360" w:lineRule="auto"/>
        <w:ind w:firstLine="709"/>
        <w:contextualSpacing/>
        <w:jc w:val="both"/>
        <w:rPr>
          <w:sz w:val="28"/>
          <w:szCs w:val="28"/>
          <w:lang w:val="uk-UA"/>
        </w:rPr>
      </w:pPr>
      <w:r w:rsidRPr="008F36FF">
        <w:rPr>
          <w:sz w:val="28"/>
          <w:szCs w:val="28"/>
          <w:lang w:val="uk-UA"/>
        </w:rPr>
        <w:t xml:space="preserve">Коефіцієнти (параметри) такої моделі неможливо оцінити за допомогою звичайного МНК, тому для розв’язання цієї задачі використовують нелінійний МНК, метод максимальної правдоподібності чи інші методи нелінійного оцінювання. </w:t>
      </w:r>
    </w:p>
    <w:p w14:paraId="7555F032" w14:textId="2AFCCB1F" w:rsidR="003F4B85" w:rsidRDefault="003F4B85" w:rsidP="003F4B85">
      <w:pPr>
        <w:pStyle w:val="a9"/>
        <w:spacing w:line="360" w:lineRule="auto"/>
        <w:ind w:firstLine="709"/>
        <w:contextualSpacing/>
        <w:jc w:val="both"/>
        <w:rPr>
          <w:sz w:val="28"/>
          <w:szCs w:val="28"/>
          <w:lang w:val="uk-UA"/>
        </w:rPr>
      </w:pPr>
    </w:p>
    <w:p w14:paraId="3F09279F" w14:textId="764AE03E" w:rsidR="002B4F70" w:rsidRDefault="002B4F70" w:rsidP="003F4B85">
      <w:pPr>
        <w:pStyle w:val="a9"/>
        <w:spacing w:line="360" w:lineRule="auto"/>
        <w:ind w:firstLine="709"/>
        <w:contextualSpacing/>
        <w:jc w:val="both"/>
        <w:rPr>
          <w:sz w:val="28"/>
          <w:szCs w:val="28"/>
          <w:lang w:val="uk-UA"/>
        </w:rPr>
      </w:pPr>
    </w:p>
    <w:p w14:paraId="3189A6AE" w14:textId="58AA559F" w:rsidR="002B4F70" w:rsidRDefault="002B4F70" w:rsidP="003F4B85">
      <w:pPr>
        <w:pStyle w:val="a9"/>
        <w:spacing w:line="360" w:lineRule="auto"/>
        <w:ind w:firstLine="709"/>
        <w:contextualSpacing/>
        <w:jc w:val="both"/>
        <w:rPr>
          <w:sz w:val="28"/>
          <w:szCs w:val="28"/>
          <w:lang w:val="uk-UA"/>
        </w:rPr>
      </w:pPr>
    </w:p>
    <w:p w14:paraId="19A38EFA" w14:textId="31EE0A1F" w:rsidR="002B4F70" w:rsidRDefault="002B4F70" w:rsidP="003F4B85">
      <w:pPr>
        <w:pStyle w:val="a9"/>
        <w:spacing w:line="360" w:lineRule="auto"/>
        <w:ind w:firstLine="709"/>
        <w:contextualSpacing/>
        <w:jc w:val="both"/>
        <w:rPr>
          <w:sz w:val="28"/>
          <w:szCs w:val="28"/>
          <w:lang w:val="uk-UA"/>
        </w:rPr>
      </w:pPr>
    </w:p>
    <w:p w14:paraId="14071304" w14:textId="2C04CEE5" w:rsidR="002B4F70" w:rsidRDefault="002B4F70" w:rsidP="003F4B85">
      <w:pPr>
        <w:pStyle w:val="a9"/>
        <w:spacing w:line="360" w:lineRule="auto"/>
        <w:ind w:firstLine="709"/>
        <w:contextualSpacing/>
        <w:jc w:val="both"/>
        <w:rPr>
          <w:sz w:val="28"/>
          <w:szCs w:val="28"/>
          <w:lang w:val="uk-UA"/>
        </w:rPr>
      </w:pPr>
    </w:p>
    <w:p w14:paraId="39E3BB5F" w14:textId="649B3026" w:rsidR="002B4F70" w:rsidRDefault="002B4F70" w:rsidP="003F4B85">
      <w:pPr>
        <w:pStyle w:val="a9"/>
        <w:spacing w:line="360" w:lineRule="auto"/>
        <w:ind w:firstLine="709"/>
        <w:contextualSpacing/>
        <w:jc w:val="both"/>
        <w:rPr>
          <w:sz w:val="28"/>
          <w:szCs w:val="28"/>
          <w:lang w:val="uk-UA"/>
        </w:rPr>
      </w:pPr>
    </w:p>
    <w:p w14:paraId="28466C2C" w14:textId="073945FF" w:rsidR="00DD5007" w:rsidRPr="009B39A8" w:rsidRDefault="00DD5007" w:rsidP="00DD5007">
      <w:pPr>
        <w:pStyle w:val="a9"/>
        <w:spacing w:line="360" w:lineRule="auto"/>
        <w:ind w:left="709"/>
        <w:contextualSpacing/>
        <w:jc w:val="both"/>
        <w:rPr>
          <w:sz w:val="28"/>
          <w:szCs w:val="28"/>
          <w:lang w:val="uk-UA"/>
        </w:rPr>
      </w:pPr>
    </w:p>
    <w:p w14:paraId="3785B15B" w14:textId="2FCF29A8" w:rsidR="006337FB" w:rsidRPr="006337FB" w:rsidRDefault="006337FB" w:rsidP="006337FB">
      <w:pPr>
        <w:pStyle w:val="a9"/>
        <w:spacing w:line="360" w:lineRule="auto"/>
        <w:ind w:firstLine="709"/>
        <w:contextualSpacing/>
        <w:jc w:val="both"/>
        <w:rPr>
          <w:sz w:val="28"/>
          <w:szCs w:val="28"/>
          <w:lang w:val="uk-UA"/>
        </w:rPr>
      </w:pPr>
      <w:r>
        <w:rPr>
          <w:sz w:val="28"/>
          <w:szCs w:val="28"/>
          <w:lang w:val="uk-UA"/>
        </w:rPr>
        <w:lastRenderedPageBreak/>
        <w:t>1.</w:t>
      </w:r>
      <w:r w:rsidRPr="006337FB">
        <w:rPr>
          <w:sz w:val="28"/>
          <w:szCs w:val="28"/>
          <w:lang w:val="uk-UA"/>
        </w:rPr>
        <w:t xml:space="preserve">2 </w:t>
      </w:r>
      <w:r>
        <w:rPr>
          <w:sz w:val="28"/>
          <w:szCs w:val="28"/>
          <w:lang w:val="uk-UA"/>
        </w:rPr>
        <w:t>Вимірювання ризику та прогнозування як спосіб вирішення проблеми невизначеності на прикладі фондового ринку. Волатильність.</w:t>
      </w:r>
    </w:p>
    <w:p w14:paraId="3B3EEE73" w14:textId="23B59D84" w:rsidR="002B4F70" w:rsidRPr="006337FB" w:rsidRDefault="002B4F70" w:rsidP="00DD5007">
      <w:pPr>
        <w:pStyle w:val="a9"/>
        <w:spacing w:line="360" w:lineRule="auto"/>
        <w:ind w:left="709"/>
        <w:contextualSpacing/>
        <w:jc w:val="both"/>
        <w:rPr>
          <w:sz w:val="28"/>
          <w:szCs w:val="28"/>
          <w:lang w:val="uk-UA"/>
        </w:rPr>
      </w:pPr>
    </w:p>
    <w:p w14:paraId="09688ACD" w14:textId="77777777" w:rsidR="006337FB" w:rsidRPr="009B39A8" w:rsidRDefault="006337FB" w:rsidP="00DD5007">
      <w:pPr>
        <w:pStyle w:val="a9"/>
        <w:spacing w:line="360" w:lineRule="auto"/>
        <w:ind w:left="709"/>
        <w:contextualSpacing/>
        <w:jc w:val="both"/>
        <w:rPr>
          <w:sz w:val="28"/>
          <w:szCs w:val="28"/>
          <w:lang w:val="uk-UA"/>
        </w:rPr>
      </w:pPr>
    </w:p>
    <w:p w14:paraId="44E1E09C" w14:textId="054ACEAE" w:rsidR="00971A8E" w:rsidRPr="00A61DC9" w:rsidRDefault="00DD5007" w:rsidP="00A61DC9">
      <w:pPr>
        <w:pStyle w:val="a9"/>
        <w:spacing w:after="0" w:afterAutospacing="0" w:line="360" w:lineRule="auto"/>
        <w:ind w:firstLine="709"/>
        <w:contextualSpacing/>
        <w:jc w:val="both"/>
        <w:rPr>
          <w:sz w:val="28"/>
          <w:szCs w:val="28"/>
          <w:lang w:val="uk-UA"/>
        </w:rPr>
      </w:pPr>
      <w:r w:rsidRPr="00A61DC9">
        <w:rPr>
          <w:sz w:val="28"/>
          <w:szCs w:val="28"/>
          <w:lang w:val="uk-UA"/>
        </w:rPr>
        <w:t>Як в якості безпосередньої міри ризику, так і в якості однієї з важливих величин, застосовуваних у більш складних методиках вимірювання ризику (наприклад, при вимірюванні чутливості цін облігацій та опціонів, а також при розрахунку вартості під ризиком (VaR)) на фондовому ринку використовується волатильність . У широкому сенсі під волатильністю розуміють мінливість, варіацію в часі величини фінансового чи економічного показника. Мірою ризику зручніше вважати волатильність прибутковості, тому що величина прибутку залежить від розміру або вартості активу на початок і кінець звітного періоду, а також від характеру зміни цієї вартості протягом усього звітного періоду.</w:t>
      </w:r>
    </w:p>
    <w:p w14:paraId="2FB483D8" w14:textId="49988B6C" w:rsidR="00DD5007" w:rsidRPr="00A61DC9" w:rsidRDefault="00062D4B" w:rsidP="00A61DC9">
      <w:pPr>
        <w:pStyle w:val="a9"/>
        <w:spacing w:after="0" w:afterAutospacing="0" w:line="360" w:lineRule="auto"/>
        <w:ind w:firstLine="709"/>
        <w:contextualSpacing/>
        <w:jc w:val="both"/>
        <w:rPr>
          <w:sz w:val="28"/>
          <w:szCs w:val="28"/>
          <w:lang w:val="uk-UA"/>
        </w:rPr>
      </w:pPr>
      <w:r>
        <w:rPr>
          <w:sz w:val="28"/>
          <w:szCs w:val="28"/>
          <w:lang w:val="uk-UA"/>
        </w:rPr>
        <w:t>Поняття прибутку</w:t>
      </w:r>
    </w:p>
    <w:p w14:paraId="7E862AA5" w14:textId="313CC71B" w:rsidR="00D45060" w:rsidRPr="00A61DC9" w:rsidRDefault="00DD5007" w:rsidP="00A61DC9">
      <w:pPr>
        <w:pStyle w:val="a9"/>
        <w:spacing w:after="0" w:afterAutospacing="0" w:line="360" w:lineRule="auto"/>
        <w:ind w:firstLine="709"/>
        <w:contextualSpacing/>
        <w:jc w:val="both"/>
        <w:rPr>
          <w:sz w:val="28"/>
          <w:szCs w:val="28"/>
          <w:lang w:val="uk-UA"/>
        </w:rPr>
      </w:pPr>
      <w:r w:rsidRPr="00A61DC9">
        <w:rPr>
          <w:sz w:val="28"/>
          <w:szCs w:val="28"/>
          <w:lang w:val="uk-UA"/>
        </w:rPr>
        <w:t xml:space="preserve">Розглянемо деякий період вимірювання. Позначимо через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oMath>
      <w:r w:rsidR="00D45060" w:rsidRPr="00A61DC9">
        <w:rPr>
          <w:sz w:val="28"/>
          <w:szCs w:val="28"/>
        </w:rPr>
        <w:t xml:space="preserve"> </w:t>
      </w:r>
      <w:r w:rsidRPr="00A61DC9">
        <w:rPr>
          <w:sz w:val="28"/>
          <w:szCs w:val="28"/>
          <w:lang w:val="uk-UA"/>
        </w:rPr>
        <w:t>вартість цінного паперу в момент часу t, де t позначає кінець деякого періоду. Тоді абсолютна зміна вартості цінного паперу між датами t і t-1, визначається наступним чином:</w:t>
      </w:r>
    </w:p>
    <w:p w14:paraId="03AF1527" w14:textId="77777777" w:rsidR="00DA56BC" w:rsidRPr="00A61DC9" w:rsidRDefault="00DA56BC" w:rsidP="00A61DC9">
      <w:pPr>
        <w:pStyle w:val="a9"/>
        <w:spacing w:after="0" w:afterAutospacing="0" w:line="360" w:lineRule="auto"/>
        <w:ind w:firstLine="709"/>
        <w:contextualSpacing/>
        <w:jc w:val="both"/>
        <w:rPr>
          <w:sz w:val="28"/>
          <w:szCs w:val="28"/>
          <w:lang w:val="uk-UA"/>
        </w:rPr>
      </w:pPr>
    </w:p>
    <w:p w14:paraId="3F68233C" w14:textId="7C1F06A1" w:rsidR="00D45060" w:rsidRPr="00A61DC9" w:rsidRDefault="00EE1ACC" w:rsidP="00A61DC9">
      <w:pPr>
        <w:pStyle w:val="a9"/>
        <w:spacing w:after="0" w:afterAutospacing="0" w:line="360" w:lineRule="auto"/>
        <w:ind w:firstLine="709"/>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t-1</m:t>
              </m:r>
            </m:sub>
          </m:sSub>
        </m:oMath>
      </m:oMathPara>
    </w:p>
    <w:p w14:paraId="4D4E5715" w14:textId="516F9F90" w:rsidR="00D45060" w:rsidRPr="00A61DC9" w:rsidRDefault="00D45060" w:rsidP="00A61DC9">
      <w:pPr>
        <w:pStyle w:val="a9"/>
        <w:spacing w:after="0" w:afterAutospacing="0" w:line="360" w:lineRule="auto"/>
        <w:ind w:firstLine="709"/>
        <w:contextualSpacing/>
        <w:jc w:val="both"/>
        <w:rPr>
          <w:sz w:val="28"/>
          <w:szCs w:val="28"/>
          <w:lang w:val="uk-UA"/>
        </w:rPr>
      </w:pPr>
    </w:p>
    <w:p w14:paraId="42493679" w14:textId="777F28F7" w:rsidR="00D45060" w:rsidRPr="00A61DC9" w:rsidRDefault="00D45060" w:rsidP="00A61DC9">
      <w:pPr>
        <w:pStyle w:val="a9"/>
        <w:spacing w:after="0" w:afterAutospacing="0" w:line="360" w:lineRule="auto"/>
        <w:ind w:firstLine="709"/>
        <w:contextualSpacing/>
        <w:jc w:val="both"/>
        <w:rPr>
          <w:sz w:val="28"/>
          <w:szCs w:val="28"/>
          <w:lang w:val="uk-UA"/>
        </w:rPr>
      </w:pPr>
      <w:r w:rsidRPr="00A61DC9">
        <w:rPr>
          <w:sz w:val="28"/>
          <w:szCs w:val="28"/>
          <w:lang w:val="uk-UA"/>
        </w:rPr>
        <w:t>Відносна зміна ціни або процентний дохід (арифметична або дискретна прибутковість) для аналогічного тимчасового періоду визначається як:</w:t>
      </w:r>
    </w:p>
    <w:p w14:paraId="64537561" w14:textId="70CAE892" w:rsidR="00D45060" w:rsidRPr="00A61DC9" w:rsidRDefault="00D45060" w:rsidP="00A61DC9">
      <w:pPr>
        <w:pStyle w:val="a9"/>
        <w:spacing w:after="0" w:afterAutospacing="0" w:line="360" w:lineRule="auto"/>
        <w:ind w:firstLine="709"/>
        <w:contextualSpacing/>
        <w:jc w:val="both"/>
        <w:rPr>
          <w:sz w:val="28"/>
          <w:szCs w:val="28"/>
          <w:lang w:val="uk-UA"/>
        </w:rPr>
      </w:pPr>
    </w:p>
    <w:p w14:paraId="33491D2E" w14:textId="2C72F0CD" w:rsidR="00D45060" w:rsidRPr="00A61DC9" w:rsidRDefault="00EE1ACC" w:rsidP="00A61DC9">
      <w:pPr>
        <w:pStyle w:val="a9"/>
        <w:spacing w:after="0" w:afterAutospacing="0" w:line="360" w:lineRule="auto"/>
        <w:ind w:firstLine="709"/>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t-1</m:t>
                  </m:r>
                </m:sub>
              </m:sSub>
            </m:num>
            <m:den>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t-1</m:t>
                  </m:r>
                </m:sub>
              </m:sSub>
            </m:den>
          </m:f>
        </m:oMath>
      </m:oMathPara>
    </w:p>
    <w:p w14:paraId="508CAA69" w14:textId="3F7251FD" w:rsidR="00D45060" w:rsidRPr="00A61DC9" w:rsidRDefault="00D45060" w:rsidP="00A61DC9">
      <w:pPr>
        <w:pStyle w:val="a9"/>
        <w:spacing w:after="0" w:afterAutospacing="0" w:line="360" w:lineRule="auto"/>
        <w:ind w:firstLine="709"/>
        <w:contextualSpacing/>
        <w:jc w:val="both"/>
        <w:rPr>
          <w:sz w:val="28"/>
          <w:szCs w:val="28"/>
          <w:lang w:val="uk-UA"/>
        </w:rPr>
      </w:pPr>
    </w:p>
    <w:p w14:paraId="1FC03A91" w14:textId="2205B447" w:rsidR="00D45060" w:rsidRPr="00A61DC9" w:rsidRDefault="00D45060" w:rsidP="00A61DC9">
      <w:pPr>
        <w:pStyle w:val="a9"/>
        <w:spacing w:after="0" w:afterAutospacing="0" w:line="360" w:lineRule="auto"/>
        <w:ind w:firstLine="709"/>
        <w:contextualSpacing/>
        <w:jc w:val="both"/>
        <w:rPr>
          <w:sz w:val="28"/>
          <w:szCs w:val="28"/>
          <w:lang w:val="uk-UA"/>
        </w:rPr>
      </w:pPr>
      <w:r w:rsidRPr="00A61DC9">
        <w:rPr>
          <w:sz w:val="28"/>
          <w:szCs w:val="28"/>
          <w:lang w:val="uk-UA"/>
        </w:rPr>
        <w:t xml:space="preserve">Наступна модель прибутковості характерна зокрема для опціонів. Також її використання зручно в разі, якщо даними є, наприклад, обмінні </w:t>
      </w:r>
      <w:r w:rsidRPr="00A61DC9">
        <w:rPr>
          <w:sz w:val="28"/>
          <w:szCs w:val="28"/>
          <w:lang w:val="uk-UA"/>
        </w:rPr>
        <w:lastRenderedPageBreak/>
        <w:t xml:space="preserve">валютні курси, які можуть бути виражені через кожну з двох валют для кожної пари: курс долара в </w:t>
      </w:r>
      <w:r w:rsidR="00D2736A" w:rsidRPr="00A61DC9">
        <w:rPr>
          <w:sz w:val="28"/>
          <w:szCs w:val="28"/>
          <w:lang w:val="uk-UA"/>
        </w:rPr>
        <w:t>гривнях</w:t>
      </w:r>
      <w:r w:rsidRPr="00A61DC9">
        <w:rPr>
          <w:sz w:val="28"/>
          <w:szCs w:val="28"/>
          <w:lang w:val="uk-UA"/>
        </w:rPr>
        <w:t xml:space="preserve"> або курс </w:t>
      </w:r>
      <w:r w:rsidR="00D2736A" w:rsidRPr="00A61DC9">
        <w:rPr>
          <w:sz w:val="28"/>
          <w:szCs w:val="28"/>
          <w:lang w:val="uk-UA"/>
        </w:rPr>
        <w:t>гривні</w:t>
      </w:r>
      <w:r w:rsidRPr="00A61DC9">
        <w:rPr>
          <w:sz w:val="28"/>
          <w:szCs w:val="28"/>
          <w:lang w:val="uk-UA"/>
        </w:rPr>
        <w:t xml:space="preserve"> в доларах. Розподілу для цієї моделі будь-якого з цих курсів абсолютно симетричні, чого не можна сказати про розподіл арифметичної прибутковості. Логарифм зміни ціни (безперервно нараховується прибутковість або геометрична прибутковість), цінних паперів визначається як натуральний логарифм його процентної прибутковості, а саме:</w:t>
      </w:r>
    </w:p>
    <w:p w14:paraId="2951BDDE" w14:textId="3FEDA519" w:rsidR="00D45060" w:rsidRPr="00A61DC9" w:rsidRDefault="00D45060" w:rsidP="00A61DC9">
      <w:pPr>
        <w:pStyle w:val="a9"/>
        <w:spacing w:after="0" w:afterAutospacing="0" w:line="360" w:lineRule="auto"/>
        <w:ind w:firstLine="709"/>
        <w:contextualSpacing/>
        <w:jc w:val="both"/>
        <w:rPr>
          <w:sz w:val="28"/>
          <w:szCs w:val="28"/>
          <w:lang w:val="uk-UA"/>
        </w:rPr>
      </w:pPr>
    </w:p>
    <w:p w14:paraId="1AE37372" w14:textId="0A6DF165" w:rsidR="00D45060" w:rsidRPr="00A61DC9" w:rsidRDefault="00EE1ACC" w:rsidP="00A61DC9">
      <w:pPr>
        <w:pStyle w:val="a9"/>
        <w:spacing w:after="0" w:afterAutospacing="0" w:line="360" w:lineRule="auto"/>
        <w:ind w:firstLine="709"/>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m:t>
          </m:r>
          <m:r>
            <m:rPr>
              <m:sty m:val="p"/>
            </m:rPr>
            <w:rPr>
              <w:rFonts w:ascii="Cambria Math" w:hAnsi="Cambria Math"/>
              <w:sz w:val="28"/>
              <w:szCs w:val="28"/>
              <w:lang w:val="uk-UA"/>
            </w:rPr>
            <m:t>ln⁡</m:t>
          </m:r>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num>
            <m:den>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t-1</m:t>
                  </m:r>
                </m:sub>
              </m:sSub>
            </m:den>
          </m:f>
          <m:r>
            <w:rPr>
              <w:rFonts w:ascii="Cambria Math" w:hAnsi="Cambria Math"/>
              <w:sz w:val="28"/>
              <w:szCs w:val="28"/>
              <w:lang w:val="uk-UA"/>
            </w:rPr>
            <m:t>)</m:t>
          </m:r>
        </m:oMath>
      </m:oMathPara>
    </w:p>
    <w:p w14:paraId="36D2547B" w14:textId="3DFFD3A4" w:rsidR="00D45060" w:rsidRPr="00A61DC9" w:rsidRDefault="00D45060" w:rsidP="00A61DC9">
      <w:pPr>
        <w:pStyle w:val="a9"/>
        <w:spacing w:after="0" w:afterAutospacing="0" w:line="360" w:lineRule="auto"/>
        <w:ind w:firstLine="709"/>
        <w:contextualSpacing/>
        <w:jc w:val="both"/>
        <w:rPr>
          <w:sz w:val="28"/>
          <w:szCs w:val="28"/>
          <w:lang w:val="uk-UA"/>
        </w:rPr>
      </w:pPr>
    </w:p>
    <w:p w14:paraId="1A671611" w14:textId="034585D4" w:rsidR="00D45060" w:rsidRPr="00A61DC9" w:rsidRDefault="00D45060" w:rsidP="00A61DC9">
      <w:pPr>
        <w:pStyle w:val="a9"/>
        <w:spacing w:after="0" w:afterAutospacing="0" w:line="360" w:lineRule="auto"/>
        <w:ind w:firstLine="709"/>
        <w:contextualSpacing/>
        <w:jc w:val="both"/>
        <w:rPr>
          <w:sz w:val="28"/>
          <w:szCs w:val="28"/>
          <w:lang w:val="uk-UA"/>
        </w:rPr>
      </w:pPr>
      <w:r w:rsidRPr="00A61DC9">
        <w:rPr>
          <w:sz w:val="28"/>
          <w:szCs w:val="28"/>
          <w:lang w:val="uk-UA"/>
        </w:rPr>
        <w:t xml:space="preserve">На практиці, основна причина, по якій робота з прибутковістю активів є більш кращою, ніж з безпосередніми цінами активів, полягає в тому, що прибутковості мають більш привабливі статистичні властивості. Крім того, прибутковості (відносні та логарифмічні) дуже часто віддають перевагу абсолютним змінам вартості, тому що останні не показують зміни щодо деякого заданого цінового рівня. Перевагою ж логарифмічною прибутковості є те, що вона дуже легко застосовується для безлічі періодів (наприклад, прибутковість за двомісячний інтервал часу може бути представлена ​​як сума двох одномісячних </w:t>
      </w:r>
      <w:r w:rsidR="00F9413F" w:rsidRPr="00A61DC9">
        <w:rPr>
          <w:sz w:val="28"/>
          <w:szCs w:val="28"/>
          <w:lang w:val="uk-UA"/>
        </w:rPr>
        <w:t>прибутковостей</w:t>
      </w:r>
      <w:r w:rsidRPr="00A61DC9">
        <w:rPr>
          <w:sz w:val="28"/>
          <w:szCs w:val="28"/>
          <w:lang w:val="uk-UA"/>
        </w:rPr>
        <w:t>). Таким чином, далі під прибутковістю будемо розуміти логарифмічну прибутковість.</w:t>
      </w:r>
    </w:p>
    <w:p w14:paraId="1D2BCCB7" w14:textId="422E781C" w:rsidR="00F9413F" w:rsidRPr="00A61DC9" w:rsidRDefault="00F9413F" w:rsidP="00A61DC9">
      <w:pPr>
        <w:pStyle w:val="a9"/>
        <w:spacing w:after="0" w:afterAutospacing="0" w:line="360" w:lineRule="auto"/>
        <w:ind w:firstLine="709"/>
        <w:contextualSpacing/>
        <w:jc w:val="both"/>
        <w:rPr>
          <w:sz w:val="28"/>
          <w:szCs w:val="28"/>
          <w:lang w:val="uk-UA"/>
        </w:rPr>
      </w:pPr>
      <w:r w:rsidRPr="00A61DC9">
        <w:rPr>
          <w:sz w:val="28"/>
          <w:szCs w:val="28"/>
          <w:lang w:val="uk-UA"/>
        </w:rPr>
        <w:t>Розрахунок волатильності.</w:t>
      </w:r>
    </w:p>
    <w:p w14:paraId="466C99B9" w14:textId="3D00FB9C" w:rsidR="00F9413F" w:rsidRPr="00A61DC9" w:rsidRDefault="00F9413F" w:rsidP="00A61DC9">
      <w:pPr>
        <w:pStyle w:val="a9"/>
        <w:spacing w:after="0" w:afterAutospacing="0" w:line="360" w:lineRule="auto"/>
        <w:ind w:firstLine="709"/>
        <w:contextualSpacing/>
        <w:jc w:val="both"/>
        <w:rPr>
          <w:sz w:val="28"/>
          <w:szCs w:val="28"/>
          <w:lang w:val="uk-UA"/>
        </w:rPr>
      </w:pPr>
      <w:r w:rsidRPr="00A61DC9">
        <w:rPr>
          <w:sz w:val="28"/>
          <w:szCs w:val="28"/>
          <w:lang w:val="uk-UA"/>
        </w:rPr>
        <w:t>По суті, волатильність - це міра невизначеності інвестиції. Будь-який рух ціни може бути розбитий на дві частини:</w:t>
      </w:r>
    </w:p>
    <w:p w14:paraId="4F522B31" w14:textId="4B7A482C" w:rsidR="00F9413F" w:rsidRPr="00A61DC9" w:rsidRDefault="00F9413F" w:rsidP="007F6836">
      <w:pPr>
        <w:pStyle w:val="a9"/>
        <w:numPr>
          <w:ilvl w:val="0"/>
          <w:numId w:val="15"/>
        </w:numPr>
        <w:spacing w:after="0" w:afterAutospacing="0" w:line="360" w:lineRule="auto"/>
        <w:contextualSpacing/>
        <w:jc w:val="both"/>
        <w:rPr>
          <w:sz w:val="28"/>
          <w:szCs w:val="28"/>
          <w:lang w:val="uk-UA"/>
        </w:rPr>
      </w:pPr>
      <w:r w:rsidRPr="00A61DC9">
        <w:rPr>
          <w:sz w:val="28"/>
          <w:szCs w:val="28"/>
          <w:lang w:val="uk-UA"/>
        </w:rPr>
        <w:t>очікуваний рух ціни</w:t>
      </w:r>
    </w:p>
    <w:p w14:paraId="1E4FE09A" w14:textId="5F773988" w:rsidR="00F9413F" w:rsidRPr="00A61DC9" w:rsidRDefault="00F9413F" w:rsidP="007F6836">
      <w:pPr>
        <w:pStyle w:val="a9"/>
        <w:numPr>
          <w:ilvl w:val="0"/>
          <w:numId w:val="15"/>
        </w:numPr>
        <w:spacing w:after="0" w:afterAutospacing="0" w:line="360" w:lineRule="auto"/>
        <w:contextualSpacing/>
        <w:jc w:val="both"/>
        <w:rPr>
          <w:sz w:val="28"/>
          <w:szCs w:val="28"/>
          <w:lang w:val="uk-UA"/>
        </w:rPr>
      </w:pPr>
      <w:r w:rsidRPr="00A61DC9">
        <w:rPr>
          <w:sz w:val="28"/>
          <w:szCs w:val="28"/>
          <w:lang w:val="uk-UA"/>
        </w:rPr>
        <w:t>рух, який ми не очікували.</w:t>
      </w:r>
    </w:p>
    <w:p w14:paraId="796839B3" w14:textId="41D6E4E4" w:rsidR="00F9413F" w:rsidRPr="00A61DC9" w:rsidRDefault="00F9679A" w:rsidP="00A61DC9">
      <w:pPr>
        <w:pStyle w:val="a9"/>
        <w:spacing w:after="0" w:afterAutospacing="0" w:line="360" w:lineRule="auto"/>
        <w:ind w:firstLine="709"/>
        <w:contextualSpacing/>
        <w:jc w:val="both"/>
        <w:rPr>
          <w:sz w:val="28"/>
          <w:szCs w:val="28"/>
          <w:lang w:val="uk-UA"/>
        </w:rPr>
      </w:pPr>
      <w:r>
        <w:rPr>
          <w:sz w:val="28"/>
          <w:szCs w:val="28"/>
          <w:lang w:val="uk-UA"/>
        </w:rPr>
        <w:t>Очікувана (не волат</w:t>
      </w:r>
      <w:r w:rsidR="00F9413F" w:rsidRPr="00A61DC9">
        <w:rPr>
          <w:sz w:val="28"/>
          <w:szCs w:val="28"/>
          <w:lang w:val="uk-UA"/>
        </w:rPr>
        <w:t>ильна) частина руху ціни інвестиції зазвичай</w:t>
      </w:r>
    </w:p>
    <w:p w14:paraId="0BC29361" w14:textId="5429561C" w:rsidR="00F9413F" w:rsidRPr="00A61DC9" w:rsidRDefault="00F9413F" w:rsidP="00A61DC9">
      <w:pPr>
        <w:pStyle w:val="a9"/>
        <w:spacing w:after="0" w:afterAutospacing="0" w:line="360" w:lineRule="auto"/>
        <w:ind w:firstLine="709"/>
        <w:contextualSpacing/>
        <w:jc w:val="both"/>
        <w:rPr>
          <w:sz w:val="28"/>
          <w:szCs w:val="28"/>
          <w:lang w:val="uk-UA"/>
        </w:rPr>
      </w:pPr>
      <w:r w:rsidRPr="00A61DC9">
        <w:rPr>
          <w:sz w:val="28"/>
          <w:szCs w:val="28"/>
          <w:lang w:val="uk-UA"/>
        </w:rPr>
        <w:t xml:space="preserve">описується поняттям «Очікуваної ставки прибутковості» (expected growth rate). На короткому проміжку часу більшість інвесторів "пророкують" </w:t>
      </w:r>
      <w:r w:rsidRPr="00A61DC9">
        <w:rPr>
          <w:sz w:val="28"/>
          <w:szCs w:val="28"/>
          <w:lang w:val="uk-UA"/>
        </w:rPr>
        <w:lastRenderedPageBreak/>
        <w:t>майбутню норму прибутковості виходячи з нещодавньої моделі поведінки зростання ціни.</w:t>
      </w:r>
    </w:p>
    <w:p w14:paraId="5C1D558A" w14:textId="3397CD45" w:rsidR="00F9413F" w:rsidRPr="00A61DC9" w:rsidRDefault="00F9413F" w:rsidP="00A61DC9">
      <w:pPr>
        <w:pStyle w:val="a9"/>
        <w:spacing w:after="0" w:afterAutospacing="0" w:line="360" w:lineRule="auto"/>
        <w:ind w:firstLine="709"/>
        <w:contextualSpacing/>
        <w:jc w:val="both"/>
        <w:rPr>
          <w:sz w:val="28"/>
          <w:szCs w:val="28"/>
          <w:lang w:val="uk-UA"/>
        </w:rPr>
      </w:pPr>
      <w:r w:rsidRPr="00A61DC9">
        <w:rPr>
          <w:sz w:val="28"/>
          <w:szCs w:val="28"/>
          <w:lang w:val="uk-UA"/>
        </w:rPr>
        <w:t>Неочікувана частина руху ціни інвестиції і є її волатильність. Ця частина може як зростати, так і падати з однаковою ймовірністю, тому що за визначенням вона не передбачувана. З огляду на нашій невизначеності щодо руху ціни, існує ймовірність розподілу цін навколо своєї "очікуваної" ціни. Цей розподіл ймовірності лежить в основі концепції "волатильності". Описуючи його форму і розмір ми, по суті, описуємо волатильність.</w:t>
      </w:r>
    </w:p>
    <w:p w14:paraId="50D9656F" w14:textId="28849BC9" w:rsidR="00F9413F" w:rsidRPr="00A61DC9" w:rsidRDefault="00F9413F" w:rsidP="00A61DC9">
      <w:pPr>
        <w:pStyle w:val="a9"/>
        <w:spacing w:after="0" w:afterAutospacing="0" w:line="360" w:lineRule="auto"/>
        <w:ind w:firstLine="709"/>
        <w:contextualSpacing/>
        <w:jc w:val="both"/>
        <w:rPr>
          <w:sz w:val="28"/>
          <w:szCs w:val="28"/>
          <w:lang w:val="uk-UA"/>
        </w:rPr>
      </w:pPr>
      <w:r w:rsidRPr="00A61DC9">
        <w:rPr>
          <w:sz w:val="28"/>
          <w:szCs w:val="28"/>
          <w:lang w:val="uk-UA"/>
        </w:rPr>
        <w:t>Волатильність є випадковою складовою зміни прибутковості фінансового інструмента і, відповідно до формули Іто, розглядається наступним чином:</w:t>
      </w:r>
    </w:p>
    <w:p w14:paraId="6B507A6F" w14:textId="0975E399" w:rsidR="00F9413F" w:rsidRPr="00A61DC9" w:rsidRDefault="00F9413F" w:rsidP="00A61DC9">
      <w:pPr>
        <w:pStyle w:val="a9"/>
        <w:spacing w:after="0" w:afterAutospacing="0" w:line="360" w:lineRule="auto"/>
        <w:ind w:firstLine="709"/>
        <w:contextualSpacing/>
        <w:jc w:val="both"/>
        <w:rPr>
          <w:sz w:val="28"/>
          <w:szCs w:val="28"/>
          <w:lang w:val="uk-UA"/>
        </w:rPr>
      </w:pPr>
    </w:p>
    <w:p w14:paraId="0AA90E05" w14:textId="53D18914" w:rsidR="00F9413F" w:rsidRPr="00A61DC9" w:rsidRDefault="00EE1ACC" w:rsidP="00A61DC9">
      <w:pPr>
        <w:pStyle w:val="a9"/>
        <w:spacing w:after="0" w:afterAutospacing="0" w:line="360" w:lineRule="auto"/>
        <w:ind w:firstLine="709"/>
        <w:contextualSpacing/>
        <w:jc w:val="both"/>
        <w:rPr>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=μ+</m:t>
          </m:r>
          <m:sSub>
            <m:sSubPr>
              <m:ctrlPr>
                <w:rPr>
                  <w:rFonts w:ascii="Cambria Math" w:hAnsi="Cambria Math"/>
                  <w:i/>
                  <w:sz w:val="28"/>
                  <w:szCs w:val="28"/>
                  <w:lang w:val="uk-UA"/>
                </w:rPr>
              </m:ctrlPr>
            </m:sSubPr>
            <m:e>
              <m:r>
                <w:rPr>
                  <w:rFonts w:ascii="Cambria Math" w:hAnsi="Cambria Math"/>
                  <w:sz w:val="28"/>
                  <w:szCs w:val="28"/>
                  <w:lang w:val="uk-UA"/>
                </w:rPr>
                <m:t>ε</m:t>
              </m:r>
            </m:e>
            <m:sub>
              <m:r>
                <w:rPr>
                  <w:rFonts w:ascii="Cambria Math" w:hAnsi="Cambria Math"/>
                  <w:sz w:val="28"/>
                  <w:szCs w:val="28"/>
                  <w:lang w:val="uk-UA"/>
                </w:rPr>
                <m:t>t</m:t>
              </m:r>
            </m:sub>
          </m:sSub>
          <m:r>
            <w:rPr>
              <w:rFonts w:ascii="Cambria Math" w:hAnsi="Cambria Math"/>
              <w:sz w:val="28"/>
              <w:szCs w:val="28"/>
              <w:lang w:val="en-US"/>
            </w:rPr>
            <m:t>,</m:t>
          </m:r>
        </m:oMath>
      </m:oMathPara>
    </w:p>
    <w:p w14:paraId="4F8BCA41" w14:textId="40DB10C1" w:rsidR="00F9413F" w:rsidRPr="00A61DC9" w:rsidRDefault="00F9413F" w:rsidP="00A61DC9">
      <w:pPr>
        <w:pStyle w:val="a9"/>
        <w:spacing w:after="0" w:afterAutospacing="0" w:line="360" w:lineRule="auto"/>
        <w:ind w:firstLine="709"/>
        <w:contextualSpacing/>
        <w:jc w:val="both"/>
        <w:rPr>
          <w:i/>
          <w:sz w:val="28"/>
          <w:szCs w:val="28"/>
          <w:lang w:val="uk-UA"/>
        </w:rPr>
      </w:pPr>
    </w:p>
    <w:p w14:paraId="41045E68" w14:textId="4C7BAE7C" w:rsidR="00F9413F" w:rsidRPr="00A61DC9" w:rsidRDefault="002B4F70" w:rsidP="002B4F70">
      <w:pPr>
        <w:pStyle w:val="a9"/>
        <w:spacing w:after="0" w:afterAutospacing="0" w:line="360" w:lineRule="auto"/>
        <w:contextualSpacing/>
        <w:jc w:val="both"/>
        <w:rPr>
          <w:sz w:val="28"/>
          <w:szCs w:val="28"/>
        </w:rPr>
      </w:pPr>
      <w:r>
        <w:rPr>
          <w:sz w:val="28"/>
          <w:szCs w:val="28"/>
          <w:lang w:val="uk-UA"/>
        </w:rPr>
        <w:t>д</w:t>
      </w:r>
      <w:r>
        <w:rPr>
          <w:sz w:val="28"/>
          <w:szCs w:val="28"/>
        </w:rPr>
        <w:t>е</w:t>
      </w:r>
      <w:r>
        <w:rPr>
          <w:sz w:val="28"/>
          <w:szCs w:val="28"/>
        </w:rPr>
        <w:tab/>
      </w:r>
      <m:oMath>
        <m:r>
          <w:rPr>
            <w:rFonts w:ascii="Cambria Math" w:hAnsi="Cambria Math"/>
            <w:sz w:val="28"/>
            <w:szCs w:val="28"/>
          </w:rPr>
          <m:t>μ</m:t>
        </m:r>
      </m:oMath>
      <w:r>
        <w:rPr>
          <w:sz w:val="28"/>
          <w:szCs w:val="28"/>
        </w:rPr>
        <w:t xml:space="preserve"> </w:t>
      </w:r>
      <w:r>
        <w:rPr>
          <w:sz w:val="28"/>
          <w:szCs w:val="28"/>
          <w:lang w:val="uk-UA"/>
        </w:rPr>
        <w:t xml:space="preserve"> </w:t>
      </w:r>
      <w:r w:rsidRPr="00A61DC9">
        <w:rPr>
          <w:sz w:val="28"/>
          <w:szCs w:val="28"/>
        </w:rPr>
        <w:t xml:space="preserve">– </w:t>
      </w:r>
      <w:r>
        <w:rPr>
          <w:sz w:val="28"/>
          <w:szCs w:val="28"/>
          <w:lang w:val="uk-UA"/>
        </w:rPr>
        <w:t xml:space="preserve"> </w:t>
      </w:r>
      <w:proofErr w:type="spellStart"/>
      <w:r w:rsidR="00F9413F" w:rsidRPr="00A61DC9">
        <w:rPr>
          <w:sz w:val="28"/>
          <w:szCs w:val="28"/>
        </w:rPr>
        <w:t>середня</w:t>
      </w:r>
      <w:proofErr w:type="spellEnd"/>
      <w:r w:rsidR="00F9413F" w:rsidRPr="00A61DC9">
        <w:rPr>
          <w:sz w:val="28"/>
          <w:szCs w:val="28"/>
        </w:rPr>
        <w:t xml:space="preserve"> </w:t>
      </w:r>
      <w:proofErr w:type="spellStart"/>
      <w:r w:rsidR="00F9413F" w:rsidRPr="00A61DC9">
        <w:rPr>
          <w:sz w:val="28"/>
          <w:szCs w:val="28"/>
        </w:rPr>
        <w:t>зміна</w:t>
      </w:r>
      <w:proofErr w:type="spellEnd"/>
      <w:r w:rsidR="00F9413F" w:rsidRPr="00A61DC9">
        <w:rPr>
          <w:sz w:val="28"/>
          <w:szCs w:val="28"/>
        </w:rPr>
        <w:t xml:space="preserve"> </w:t>
      </w:r>
      <w:proofErr w:type="spellStart"/>
      <w:r w:rsidR="00F9413F" w:rsidRPr="00A61DC9">
        <w:rPr>
          <w:sz w:val="28"/>
          <w:szCs w:val="28"/>
        </w:rPr>
        <w:t>ціни</w:t>
      </w:r>
      <w:proofErr w:type="spellEnd"/>
      <w:r w:rsidR="00F9413F" w:rsidRPr="00A61DC9">
        <w:rPr>
          <w:sz w:val="28"/>
          <w:szCs w:val="28"/>
        </w:rPr>
        <w:t xml:space="preserve"> (тренд), </w:t>
      </w:r>
      <w:proofErr w:type="spellStart"/>
      <w:r w:rsidR="00F9413F" w:rsidRPr="00A61DC9">
        <w:rPr>
          <w:sz w:val="28"/>
          <w:szCs w:val="28"/>
        </w:rPr>
        <w:t>очікувана</w:t>
      </w:r>
      <w:proofErr w:type="spellEnd"/>
      <w:r w:rsidR="00F9413F" w:rsidRPr="00A61DC9">
        <w:rPr>
          <w:sz w:val="28"/>
          <w:szCs w:val="28"/>
        </w:rPr>
        <w:t xml:space="preserve"> </w:t>
      </w:r>
      <w:proofErr w:type="spellStart"/>
      <w:r w:rsidR="00F9413F" w:rsidRPr="00A61DC9">
        <w:rPr>
          <w:sz w:val="28"/>
          <w:szCs w:val="28"/>
        </w:rPr>
        <w:t>частина</w:t>
      </w:r>
      <w:proofErr w:type="spellEnd"/>
      <w:r w:rsidR="00F9413F" w:rsidRPr="00A61DC9">
        <w:rPr>
          <w:sz w:val="28"/>
          <w:szCs w:val="28"/>
        </w:rPr>
        <w:t xml:space="preserve"> </w:t>
      </w:r>
      <w:proofErr w:type="spellStart"/>
      <w:r w:rsidR="00F9413F" w:rsidRPr="00A61DC9">
        <w:rPr>
          <w:sz w:val="28"/>
          <w:szCs w:val="28"/>
        </w:rPr>
        <w:t>її</w:t>
      </w:r>
      <w:proofErr w:type="spellEnd"/>
      <w:r w:rsidR="00F9413F" w:rsidRPr="00A61DC9">
        <w:rPr>
          <w:sz w:val="28"/>
          <w:szCs w:val="28"/>
        </w:rPr>
        <w:t xml:space="preserve"> </w:t>
      </w:r>
      <w:proofErr w:type="spellStart"/>
      <w:r w:rsidR="00F9413F" w:rsidRPr="00A61DC9">
        <w:rPr>
          <w:sz w:val="28"/>
          <w:szCs w:val="28"/>
        </w:rPr>
        <w:t>руху</w:t>
      </w:r>
      <w:proofErr w:type="spellEnd"/>
      <w:r w:rsidR="00F9413F" w:rsidRPr="00A61DC9">
        <w:rPr>
          <w:sz w:val="28"/>
          <w:szCs w:val="28"/>
        </w:rPr>
        <w:t>;</w:t>
      </w:r>
    </w:p>
    <w:p w14:paraId="2F1EA098" w14:textId="3AEB5881" w:rsidR="00F9413F" w:rsidRPr="00A61DC9" w:rsidRDefault="00EE1ACC" w:rsidP="00A61DC9">
      <w:pPr>
        <w:pStyle w:val="a9"/>
        <w:spacing w:after="0" w:afterAutospacing="0" w:line="360" w:lineRule="auto"/>
        <w:ind w:firstLine="709"/>
        <w:contextualSpacing/>
        <w:jc w:val="both"/>
        <w:rPr>
          <w:sz w:val="28"/>
          <w:szCs w:val="28"/>
        </w:rPr>
      </w:pP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t</m:t>
            </m:r>
          </m:sub>
        </m:sSub>
      </m:oMath>
      <w:r w:rsidR="002B4F70">
        <w:rPr>
          <w:sz w:val="28"/>
          <w:szCs w:val="28"/>
          <w:lang w:val="uk-UA"/>
        </w:rPr>
        <w:t xml:space="preserve"> </w:t>
      </w:r>
      <w:r w:rsidR="00F9413F" w:rsidRPr="00A61DC9">
        <w:rPr>
          <w:sz w:val="28"/>
          <w:szCs w:val="28"/>
        </w:rPr>
        <w:t xml:space="preserve">– </w:t>
      </w:r>
      <w:r w:rsidR="00F9413F" w:rsidRPr="00A61DC9">
        <w:rPr>
          <w:sz w:val="28"/>
          <w:szCs w:val="28"/>
          <w:lang w:val="uk-UA"/>
        </w:rPr>
        <w:t>математичне очікування</w:t>
      </w:r>
      <w:r w:rsidR="00F9413F" w:rsidRPr="00A61DC9">
        <w:rPr>
          <w:sz w:val="28"/>
          <w:szCs w:val="28"/>
        </w:rPr>
        <w:t>, як</w:t>
      </w:r>
      <w:r w:rsidR="00F9413F" w:rsidRPr="00A61DC9">
        <w:rPr>
          <w:sz w:val="28"/>
          <w:szCs w:val="28"/>
          <w:lang w:val="uk-UA"/>
        </w:rPr>
        <w:t>у</w:t>
      </w:r>
      <w:r w:rsidR="00F9413F" w:rsidRPr="00A61DC9">
        <w:rPr>
          <w:sz w:val="28"/>
          <w:szCs w:val="28"/>
        </w:rPr>
        <w:t xml:space="preserve"> </w:t>
      </w:r>
      <w:proofErr w:type="spellStart"/>
      <w:r w:rsidR="00F9413F" w:rsidRPr="00A61DC9">
        <w:rPr>
          <w:sz w:val="28"/>
          <w:szCs w:val="28"/>
        </w:rPr>
        <w:t>багато</w:t>
      </w:r>
      <w:proofErr w:type="spellEnd"/>
      <w:r w:rsidR="00F9413F" w:rsidRPr="00A61DC9">
        <w:rPr>
          <w:sz w:val="28"/>
          <w:szCs w:val="28"/>
        </w:rPr>
        <w:t xml:space="preserve"> в </w:t>
      </w:r>
      <w:proofErr w:type="spellStart"/>
      <w:r w:rsidR="00F9413F" w:rsidRPr="00A61DC9">
        <w:rPr>
          <w:sz w:val="28"/>
          <w:szCs w:val="28"/>
        </w:rPr>
        <w:t>чому</w:t>
      </w:r>
      <w:proofErr w:type="spellEnd"/>
      <w:r w:rsidR="00F9413F" w:rsidRPr="00A61DC9">
        <w:rPr>
          <w:sz w:val="28"/>
          <w:szCs w:val="28"/>
        </w:rPr>
        <w:t xml:space="preserve"> </w:t>
      </w:r>
      <w:proofErr w:type="spellStart"/>
      <w:r w:rsidR="00F9413F" w:rsidRPr="00A61DC9">
        <w:rPr>
          <w:sz w:val="28"/>
          <w:szCs w:val="28"/>
        </w:rPr>
        <w:t>характеризується</w:t>
      </w:r>
      <w:proofErr w:type="spellEnd"/>
      <w:r w:rsidR="00F9413F" w:rsidRPr="00A61DC9">
        <w:rPr>
          <w:sz w:val="28"/>
          <w:szCs w:val="28"/>
        </w:rPr>
        <w:t xml:space="preserve"> </w:t>
      </w:r>
      <w:proofErr w:type="spellStart"/>
      <w:r w:rsidR="00F9413F" w:rsidRPr="00A61DC9">
        <w:rPr>
          <w:sz w:val="28"/>
          <w:szCs w:val="28"/>
        </w:rPr>
        <w:t>дисперсією</w:t>
      </w:r>
      <w:proofErr w:type="spellEnd"/>
      <w:r w:rsidR="00F9413F" w:rsidRPr="00A61DC9">
        <w:rPr>
          <w:sz w:val="28"/>
          <w:szCs w:val="28"/>
        </w:rPr>
        <w:t>.</w:t>
      </w:r>
    </w:p>
    <w:p w14:paraId="3FF12222" w14:textId="06CA9FC3" w:rsidR="00F9413F" w:rsidRPr="00A61DC9" w:rsidRDefault="00F9413F" w:rsidP="00A61DC9">
      <w:pPr>
        <w:pStyle w:val="a9"/>
        <w:spacing w:after="0" w:afterAutospacing="0" w:line="360" w:lineRule="auto"/>
        <w:ind w:firstLine="709"/>
        <w:contextualSpacing/>
        <w:jc w:val="both"/>
        <w:rPr>
          <w:sz w:val="28"/>
          <w:szCs w:val="28"/>
        </w:rPr>
      </w:pPr>
      <w:proofErr w:type="spellStart"/>
      <w:r w:rsidRPr="00A61DC9">
        <w:rPr>
          <w:sz w:val="28"/>
          <w:szCs w:val="28"/>
        </w:rPr>
        <w:t>Тобто</w:t>
      </w:r>
      <w:proofErr w:type="spellEnd"/>
      <w:r w:rsidRPr="00A61DC9">
        <w:rPr>
          <w:sz w:val="28"/>
          <w:szCs w:val="28"/>
        </w:rPr>
        <w:t xml:space="preserve"> </w:t>
      </w:r>
      <w:proofErr w:type="spellStart"/>
      <w:r w:rsidRPr="00A61DC9">
        <w:rPr>
          <w:sz w:val="28"/>
          <w:szCs w:val="28"/>
        </w:rPr>
        <w:t>рух</w:t>
      </w:r>
      <w:proofErr w:type="spellEnd"/>
      <w:r w:rsidRPr="00A61DC9">
        <w:rPr>
          <w:sz w:val="28"/>
          <w:szCs w:val="28"/>
        </w:rPr>
        <w:t xml:space="preserve"> ц</w:t>
      </w:r>
      <w:r w:rsidRPr="00A61DC9">
        <w:rPr>
          <w:sz w:val="28"/>
          <w:szCs w:val="28"/>
          <w:lang w:val="uk-UA"/>
        </w:rPr>
        <w:t>і</w:t>
      </w:r>
      <w:r w:rsidRPr="00A61DC9">
        <w:rPr>
          <w:sz w:val="28"/>
          <w:szCs w:val="28"/>
        </w:rPr>
        <w:t xml:space="preserve">ни за </w:t>
      </w:r>
      <w:proofErr w:type="spellStart"/>
      <w:r w:rsidRPr="00A61DC9">
        <w:rPr>
          <w:sz w:val="28"/>
          <w:szCs w:val="28"/>
        </w:rPr>
        <w:t>певний</w:t>
      </w:r>
      <w:proofErr w:type="spellEnd"/>
      <w:r w:rsidRPr="00A61DC9">
        <w:rPr>
          <w:sz w:val="28"/>
          <w:szCs w:val="28"/>
        </w:rPr>
        <w:t xml:space="preserve"> </w:t>
      </w:r>
      <w:proofErr w:type="spellStart"/>
      <w:r w:rsidRPr="00A61DC9">
        <w:rPr>
          <w:sz w:val="28"/>
          <w:szCs w:val="28"/>
        </w:rPr>
        <w:t>інтервал</w:t>
      </w:r>
      <w:proofErr w:type="spellEnd"/>
      <w:r w:rsidRPr="00A61DC9">
        <w:rPr>
          <w:sz w:val="28"/>
          <w:szCs w:val="28"/>
        </w:rPr>
        <w:t xml:space="preserve"> </w:t>
      </w:r>
      <w:proofErr w:type="spellStart"/>
      <w:r w:rsidRPr="00A61DC9">
        <w:rPr>
          <w:sz w:val="28"/>
          <w:szCs w:val="28"/>
        </w:rPr>
        <w:t>розглядається</w:t>
      </w:r>
      <w:proofErr w:type="spellEnd"/>
      <w:r w:rsidRPr="00A61DC9">
        <w:rPr>
          <w:sz w:val="28"/>
          <w:szCs w:val="28"/>
        </w:rPr>
        <w:t xml:space="preserve"> як </w:t>
      </w:r>
      <w:proofErr w:type="spellStart"/>
      <w:r w:rsidRPr="00A61DC9">
        <w:rPr>
          <w:sz w:val="28"/>
          <w:szCs w:val="28"/>
        </w:rPr>
        <w:t>як</w:t>
      </w:r>
      <w:proofErr w:type="spellEnd"/>
      <w:r w:rsidRPr="00A61DC9">
        <w:rPr>
          <w:sz w:val="28"/>
          <w:szCs w:val="28"/>
          <w:lang w:val="uk-UA"/>
        </w:rPr>
        <w:t>ийсь</w:t>
      </w:r>
      <w:r w:rsidRPr="00A61DC9">
        <w:rPr>
          <w:sz w:val="28"/>
          <w:szCs w:val="28"/>
        </w:rPr>
        <w:t xml:space="preserve"> </w:t>
      </w:r>
      <w:r w:rsidRPr="00A61DC9">
        <w:rPr>
          <w:sz w:val="28"/>
          <w:szCs w:val="28"/>
          <w:lang w:val="uk-UA"/>
        </w:rPr>
        <w:t>планований</w:t>
      </w:r>
      <w:r w:rsidRPr="00A61DC9">
        <w:rPr>
          <w:sz w:val="28"/>
          <w:szCs w:val="28"/>
        </w:rPr>
        <w:t xml:space="preserve"> трендов</w:t>
      </w:r>
      <w:r w:rsidRPr="00A61DC9">
        <w:rPr>
          <w:sz w:val="28"/>
          <w:szCs w:val="28"/>
          <w:lang w:val="uk-UA"/>
        </w:rPr>
        <w:t>ий</w:t>
      </w:r>
      <w:r w:rsidRPr="00A61DC9">
        <w:rPr>
          <w:sz w:val="28"/>
          <w:szCs w:val="28"/>
        </w:rPr>
        <w:t xml:space="preserve"> </w:t>
      </w:r>
      <w:proofErr w:type="spellStart"/>
      <w:r w:rsidRPr="00A61DC9">
        <w:rPr>
          <w:sz w:val="28"/>
          <w:szCs w:val="28"/>
        </w:rPr>
        <w:t>рух</w:t>
      </w:r>
      <w:proofErr w:type="spellEnd"/>
      <w:r w:rsidRPr="00A61DC9">
        <w:rPr>
          <w:sz w:val="28"/>
          <w:szCs w:val="28"/>
        </w:rPr>
        <w:t xml:space="preserve"> і </w:t>
      </w:r>
      <w:proofErr w:type="spellStart"/>
      <w:r w:rsidRPr="00A61DC9">
        <w:rPr>
          <w:sz w:val="28"/>
          <w:szCs w:val="28"/>
        </w:rPr>
        <w:t>випадкове</w:t>
      </w:r>
      <w:proofErr w:type="spellEnd"/>
      <w:r w:rsidRPr="00A61DC9">
        <w:rPr>
          <w:sz w:val="28"/>
          <w:szCs w:val="28"/>
        </w:rPr>
        <w:t xml:space="preserve"> </w:t>
      </w:r>
      <w:proofErr w:type="spellStart"/>
      <w:r w:rsidRPr="00A61DC9">
        <w:rPr>
          <w:sz w:val="28"/>
          <w:szCs w:val="28"/>
        </w:rPr>
        <w:t>відхилення</w:t>
      </w:r>
      <w:proofErr w:type="spellEnd"/>
      <w:r w:rsidRPr="00A61DC9">
        <w:rPr>
          <w:sz w:val="28"/>
          <w:szCs w:val="28"/>
        </w:rPr>
        <w:t xml:space="preserve"> </w:t>
      </w:r>
      <w:proofErr w:type="spellStart"/>
      <w:r w:rsidRPr="00A61DC9">
        <w:rPr>
          <w:sz w:val="28"/>
          <w:szCs w:val="28"/>
        </w:rPr>
        <w:t>від</w:t>
      </w:r>
      <w:proofErr w:type="spellEnd"/>
      <w:r w:rsidRPr="00A61DC9">
        <w:rPr>
          <w:sz w:val="28"/>
          <w:szCs w:val="28"/>
        </w:rPr>
        <w:t xml:space="preserve"> тренда </w:t>
      </w:r>
      <w:proofErr w:type="spellStart"/>
      <w:r w:rsidRPr="00A61DC9">
        <w:rPr>
          <w:sz w:val="28"/>
          <w:szCs w:val="28"/>
        </w:rPr>
        <w:t>визначається</w:t>
      </w:r>
      <w:proofErr w:type="spellEnd"/>
      <w:r w:rsidRPr="00A61DC9">
        <w:rPr>
          <w:sz w:val="28"/>
          <w:szCs w:val="28"/>
        </w:rPr>
        <w:t xml:space="preserve"> </w:t>
      </w:r>
      <w:proofErr w:type="spellStart"/>
      <w:r w:rsidRPr="00A61DC9">
        <w:rPr>
          <w:sz w:val="28"/>
          <w:szCs w:val="28"/>
        </w:rPr>
        <w:t>волатильністю</w:t>
      </w:r>
      <w:proofErr w:type="spellEnd"/>
      <w:r w:rsidRPr="00A61DC9">
        <w:rPr>
          <w:sz w:val="28"/>
          <w:szCs w:val="28"/>
        </w:rPr>
        <w:t xml:space="preserve">. </w:t>
      </w:r>
      <w:proofErr w:type="spellStart"/>
      <w:r w:rsidRPr="00A61DC9">
        <w:rPr>
          <w:sz w:val="28"/>
          <w:szCs w:val="28"/>
        </w:rPr>
        <w:t>Волатильність</w:t>
      </w:r>
      <w:proofErr w:type="spellEnd"/>
      <w:r w:rsidRPr="00A61DC9">
        <w:rPr>
          <w:sz w:val="28"/>
          <w:szCs w:val="28"/>
        </w:rPr>
        <w:t xml:space="preserve"> таким чином є </w:t>
      </w:r>
      <w:proofErr w:type="spellStart"/>
      <w:r w:rsidRPr="00A61DC9">
        <w:rPr>
          <w:sz w:val="28"/>
          <w:szCs w:val="28"/>
        </w:rPr>
        <w:t>випадковою</w:t>
      </w:r>
      <w:proofErr w:type="spellEnd"/>
      <w:r w:rsidRPr="00A61DC9">
        <w:rPr>
          <w:sz w:val="28"/>
          <w:szCs w:val="28"/>
        </w:rPr>
        <w:t xml:space="preserve"> величиною, </w:t>
      </w:r>
      <w:proofErr w:type="spellStart"/>
      <w:r w:rsidRPr="00A61DC9">
        <w:rPr>
          <w:sz w:val="28"/>
          <w:szCs w:val="28"/>
        </w:rPr>
        <w:t>або</w:t>
      </w:r>
      <w:proofErr w:type="spellEnd"/>
      <w:r w:rsidRPr="00A61DC9">
        <w:rPr>
          <w:sz w:val="28"/>
          <w:szCs w:val="28"/>
        </w:rPr>
        <w:t xml:space="preserve"> (при </w:t>
      </w:r>
      <w:proofErr w:type="spellStart"/>
      <w:r w:rsidRPr="00A61DC9">
        <w:rPr>
          <w:sz w:val="28"/>
          <w:szCs w:val="28"/>
        </w:rPr>
        <w:t>розгляді</w:t>
      </w:r>
      <w:proofErr w:type="spellEnd"/>
      <w:r w:rsidRPr="00A61DC9">
        <w:rPr>
          <w:sz w:val="28"/>
          <w:szCs w:val="28"/>
        </w:rPr>
        <w:t xml:space="preserve"> </w:t>
      </w:r>
      <w:proofErr w:type="spellStart"/>
      <w:r w:rsidRPr="00A61DC9">
        <w:rPr>
          <w:sz w:val="28"/>
          <w:szCs w:val="28"/>
        </w:rPr>
        <w:t>зміни</w:t>
      </w:r>
      <w:proofErr w:type="spellEnd"/>
      <w:r w:rsidRPr="00A61DC9">
        <w:rPr>
          <w:sz w:val="28"/>
          <w:szCs w:val="28"/>
        </w:rPr>
        <w:t xml:space="preserve"> </w:t>
      </w:r>
      <w:proofErr w:type="spellStart"/>
      <w:r w:rsidRPr="00A61DC9">
        <w:rPr>
          <w:sz w:val="28"/>
          <w:szCs w:val="28"/>
        </w:rPr>
        <w:t>ціни</w:t>
      </w:r>
      <w:proofErr w:type="spellEnd"/>
      <w:r w:rsidRPr="00A61DC9">
        <w:rPr>
          <w:sz w:val="28"/>
          <w:szCs w:val="28"/>
        </w:rPr>
        <w:t xml:space="preserve"> за </w:t>
      </w:r>
      <w:proofErr w:type="spellStart"/>
      <w:r w:rsidRPr="00A61DC9">
        <w:rPr>
          <w:sz w:val="28"/>
          <w:szCs w:val="28"/>
        </w:rPr>
        <w:t>кілька</w:t>
      </w:r>
      <w:proofErr w:type="spellEnd"/>
      <w:r w:rsidR="004C6B8C" w:rsidRPr="00A61DC9">
        <w:rPr>
          <w:sz w:val="28"/>
          <w:szCs w:val="28"/>
          <w:lang w:val="uk-UA"/>
        </w:rPr>
        <w:t xml:space="preserve"> </w:t>
      </w:r>
      <w:proofErr w:type="spellStart"/>
      <w:r w:rsidRPr="00A61DC9">
        <w:rPr>
          <w:sz w:val="28"/>
          <w:szCs w:val="28"/>
        </w:rPr>
        <w:t>інтервалів</w:t>
      </w:r>
      <w:proofErr w:type="spellEnd"/>
      <w:r w:rsidRPr="00A61DC9">
        <w:rPr>
          <w:sz w:val="28"/>
          <w:szCs w:val="28"/>
        </w:rPr>
        <w:t xml:space="preserve">) </w:t>
      </w:r>
      <w:r w:rsidR="004C6B8C" w:rsidRPr="00A61DC9">
        <w:rPr>
          <w:sz w:val="28"/>
          <w:szCs w:val="28"/>
          <w:lang w:val="uk-UA"/>
        </w:rPr>
        <w:t>часовим рядом</w:t>
      </w:r>
      <w:r w:rsidRPr="00A61DC9">
        <w:rPr>
          <w:sz w:val="28"/>
          <w:szCs w:val="28"/>
        </w:rPr>
        <w:t>.</w:t>
      </w:r>
    </w:p>
    <w:p w14:paraId="2BA897E1" w14:textId="5749907D" w:rsidR="00DD5007" w:rsidRPr="00A61DC9" w:rsidRDefault="004C6B8C" w:rsidP="00A61DC9">
      <w:pPr>
        <w:pStyle w:val="a9"/>
        <w:spacing w:after="0" w:afterAutospacing="0" w:line="360" w:lineRule="auto"/>
        <w:ind w:firstLine="709"/>
        <w:contextualSpacing/>
        <w:jc w:val="both"/>
        <w:rPr>
          <w:sz w:val="28"/>
          <w:szCs w:val="28"/>
        </w:rPr>
      </w:pPr>
      <w:proofErr w:type="spellStart"/>
      <w:r w:rsidRPr="00A61DC9">
        <w:rPr>
          <w:sz w:val="28"/>
          <w:szCs w:val="28"/>
        </w:rPr>
        <w:t>Деякі</w:t>
      </w:r>
      <w:proofErr w:type="spellEnd"/>
      <w:r w:rsidRPr="00A61DC9">
        <w:rPr>
          <w:sz w:val="28"/>
          <w:szCs w:val="28"/>
        </w:rPr>
        <w:t xml:space="preserve"> </w:t>
      </w:r>
      <w:proofErr w:type="spellStart"/>
      <w:r w:rsidRPr="00A61DC9">
        <w:rPr>
          <w:sz w:val="28"/>
          <w:szCs w:val="28"/>
        </w:rPr>
        <w:t>джерела</w:t>
      </w:r>
      <w:proofErr w:type="spellEnd"/>
      <w:r w:rsidRPr="00A61DC9">
        <w:rPr>
          <w:sz w:val="28"/>
          <w:szCs w:val="28"/>
        </w:rPr>
        <w:t xml:space="preserve"> </w:t>
      </w:r>
      <w:proofErr w:type="spellStart"/>
      <w:r w:rsidRPr="00A61DC9">
        <w:rPr>
          <w:sz w:val="28"/>
          <w:szCs w:val="28"/>
        </w:rPr>
        <w:t>також</w:t>
      </w:r>
      <w:proofErr w:type="spellEnd"/>
      <w:r w:rsidRPr="00A61DC9">
        <w:rPr>
          <w:sz w:val="28"/>
          <w:szCs w:val="28"/>
        </w:rPr>
        <w:t xml:space="preserve"> </w:t>
      </w:r>
      <w:proofErr w:type="spellStart"/>
      <w:r w:rsidRPr="00A61DC9">
        <w:rPr>
          <w:sz w:val="28"/>
          <w:szCs w:val="28"/>
        </w:rPr>
        <w:t>визначають</w:t>
      </w:r>
      <w:proofErr w:type="spellEnd"/>
      <w:r w:rsidRPr="00A61DC9">
        <w:rPr>
          <w:sz w:val="28"/>
          <w:szCs w:val="28"/>
        </w:rPr>
        <w:t xml:space="preserve"> </w:t>
      </w:r>
      <w:proofErr w:type="spellStart"/>
      <w:r w:rsidRPr="00A61DC9">
        <w:rPr>
          <w:sz w:val="28"/>
          <w:szCs w:val="28"/>
        </w:rPr>
        <w:t>волатильність</w:t>
      </w:r>
      <w:proofErr w:type="spellEnd"/>
      <w:r w:rsidRPr="00A61DC9">
        <w:rPr>
          <w:sz w:val="28"/>
          <w:szCs w:val="28"/>
        </w:rPr>
        <w:t xml:space="preserve"> як </w:t>
      </w:r>
      <w:proofErr w:type="spellStart"/>
      <w:r w:rsidRPr="00A61DC9">
        <w:rPr>
          <w:sz w:val="28"/>
          <w:szCs w:val="28"/>
        </w:rPr>
        <w:t>середньоквадратичне</w:t>
      </w:r>
      <w:proofErr w:type="spellEnd"/>
      <w:r w:rsidRPr="00A61DC9">
        <w:rPr>
          <w:sz w:val="28"/>
          <w:szCs w:val="28"/>
        </w:rPr>
        <w:t xml:space="preserve"> </w:t>
      </w:r>
      <w:proofErr w:type="spellStart"/>
      <w:r w:rsidRPr="00A61DC9">
        <w:rPr>
          <w:sz w:val="28"/>
          <w:szCs w:val="28"/>
        </w:rPr>
        <w:t>відхилення</w:t>
      </w:r>
      <w:proofErr w:type="spellEnd"/>
      <w:r w:rsidRPr="00A61DC9">
        <w:rPr>
          <w:sz w:val="28"/>
          <w:szCs w:val="28"/>
        </w:rPr>
        <w:t xml:space="preserve"> </w:t>
      </w:r>
      <w:proofErr w:type="spellStart"/>
      <w:r w:rsidRPr="00A61DC9">
        <w:rPr>
          <w:sz w:val="28"/>
          <w:szCs w:val="28"/>
        </w:rPr>
        <w:t>імовірнісного</w:t>
      </w:r>
      <w:proofErr w:type="spellEnd"/>
      <w:r w:rsidRPr="00A61DC9">
        <w:rPr>
          <w:sz w:val="28"/>
          <w:szCs w:val="28"/>
        </w:rPr>
        <w:t xml:space="preserve"> </w:t>
      </w:r>
      <w:proofErr w:type="spellStart"/>
      <w:r w:rsidRPr="00A61DC9">
        <w:rPr>
          <w:sz w:val="28"/>
          <w:szCs w:val="28"/>
        </w:rPr>
        <w:t>розподілу</w:t>
      </w:r>
      <w:proofErr w:type="spellEnd"/>
      <w:r w:rsidRPr="00A61DC9">
        <w:rPr>
          <w:sz w:val="28"/>
          <w:szCs w:val="28"/>
        </w:rPr>
        <w:t xml:space="preserve"> </w:t>
      </w:r>
      <w:proofErr w:type="spellStart"/>
      <w:r w:rsidRPr="00A61DC9">
        <w:rPr>
          <w:sz w:val="28"/>
          <w:szCs w:val="28"/>
        </w:rPr>
        <w:t>прибутковості</w:t>
      </w:r>
      <w:proofErr w:type="spellEnd"/>
      <w:r w:rsidRPr="00A61DC9">
        <w:rPr>
          <w:sz w:val="28"/>
          <w:szCs w:val="28"/>
        </w:rPr>
        <w:t>.</w:t>
      </w:r>
    </w:p>
    <w:p w14:paraId="3C38DD75" w14:textId="6D69F595" w:rsidR="00A61DC9" w:rsidRDefault="00A61DC9" w:rsidP="004C6B8C">
      <w:pPr>
        <w:pStyle w:val="a9"/>
        <w:spacing w:line="360" w:lineRule="auto"/>
        <w:ind w:firstLine="709"/>
        <w:contextualSpacing/>
        <w:jc w:val="both"/>
        <w:rPr>
          <w:sz w:val="28"/>
          <w:szCs w:val="28"/>
        </w:rPr>
      </w:pPr>
    </w:p>
    <w:p w14:paraId="14FF3B7C" w14:textId="5D63B796" w:rsidR="002B4F70" w:rsidRDefault="002B4F70" w:rsidP="004C6B8C">
      <w:pPr>
        <w:pStyle w:val="a9"/>
        <w:spacing w:line="360" w:lineRule="auto"/>
        <w:ind w:firstLine="709"/>
        <w:contextualSpacing/>
        <w:jc w:val="both"/>
        <w:rPr>
          <w:sz w:val="28"/>
          <w:szCs w:val="28"/>
        </w:rPr>
      </w:pPr>
    </w:p>
    <w:p w14:paraId="5586D6C0" w14:textId="529764EF" w:rsidR="002B4F70" w:rsidRDefault="002B4F70" w:rsidP="004C6B8C">
      <w:pPr>
        <w:pStyle w:val="a9"/>
        <w:spacing w:line="360" w:lineRule="auto"/>
        <w:ind w:firstLine="709"/>
        <w:contextualSpacing/>
        <w:jc w:val="both"/>
        <w:rPr>
          <w:sz w:val="28"/>
          <w:szCs w:val="28"/>
        </w:rPr>
      </w:pPr>
    </w:p>
    <w:p w14:paraId="150806FC" w14:textId="15B269A1" w:rsidR="002B4F70" w:rsidRDefault="002B4F70" w:rsidP="004C6B8C">
      <w:pPr>
        <w:pStyle w:val="a9"/>
        <w:spacing w:line="360" w:lineRule="auto"/>
        <w:ind w:firstLine="709"/>
        <w:contextualSpacing/>
        <w:jc w:val="both"/>
        <w:rPr>
          <w:sz w:val="28"/>
          <w:szCs w:val="28"/>
        </w:rPr>
      </w:pPr>
    </w:p>
    <w:p w14:paraId="788AF19E" w14:textId="092BA2D1" w:rsidR="002B4F70" w:rsidRDefault="002B4F70" w:rsidP="004C6B8C">
      <w:pPr>
        <w:pStyle w:val="a9"/>
        <w:spacing w:line="360" w:lineRule="auto"/>
        <w:ind w:firstLine="709"/>
        <w:contextualSpacing/>
        <w:jc w:val="both"/>
        <w:rPr>
          <w:sz w:val="28"/>
          <w:szCs w:val="28"/>
        </w:rPr>
      </w:pPr>
    </w:p>
    <w:p w14:paraId="6A11DD9A" w14:textId="66ABC039" w:rsidR="006337FB" w:rsidRDefault="006337FB" w:rsidP="004C6B8C">
      <w:pPr>
        <w:pStyle w:val="a9"/>
        <w:spacing w:line="360" w:lineRule="auto"/>
        <w:ind w:firstLine="709"/>
        <w:contextualSpacing/>
        <w:jc w:val="both"/>
        <w:rPr>
          <w:sz w:val="28"/>
          <w:szCs w:val="28"/>
        </w:rPr>
      </w:pPr>
    </w:p>
    <w:p w14:paraId="65FA27C4" w14:textId="77777777" w:rsidR="006337FB" w:rsidRPr="004C6B8C" w:rsidRDefault="006337FB" w:rsidP="004C6B8C">
      <w:pPr>
        <w:pStyle w:val="a9"/>
        <w:spacing w:line="360" w:lineRule="auto"/>
        <w:ind w:firstLine="709"/>
        <w:contextualSpacing/>
        <w:jc w:val="both"/>
        <w:rPr>
          <w:sz w:val="28"/>
          <w:szCs w:val="28"/>
        </w:rPr>
      </w:pPr>
    </w:p>
    <w:p w14:paraId="03620F51" w14:textId="530AC5CC" w:rsidR="002B4F70" w:rsidRPr="00CB2B5F" w:rsidRDefault="009B39A8" w:rsidP="00CB2B5F">
      <w:pPr>
        <w:pStyle w:val="a9"/>
        <w:numPr>
          <w:ilvl w:val="1"/>
          <w:numId w:val="31"/>
        </w:numPr>
        <w:spacing w:before="0" w:beforeAutospacing="0" w:line="360" w:lineRule="auto"/>
        <w:contextualSpacing/>
        <w:jc w:val="both"/>
        <w:rPr>
          <w:sz w:val="28"/>
          <w:szCs w:val="28"/>
          <w:lang w:val="uk-UA"/>
        </w:rPr>
      </w:pPr>
      <w:r w:rsidRPr="009B39A8">
        <w:rPr>
          <w:sz w:val="28"/>
          <w:szCs w:val="28"/>
          <w:lang w:val="uk-UA"/>
        </w:rPr>
        <w:lastRenderedPageBreak/>
        <w:t xml:space="preserve"> </w:t>
      </w:r>
      <w:r w:rsidR="00E54DD8" w:rsidRPr="009B39A8">
        <w:rPr>
          <w:sz w:val="28"/>
          <w:szCs w:val="28"/>
          <w:lang w:val="uk-UA"/>
        </w:rPr>
        <w:t>Короткий огляд існуючого П</w:t>
      </w:r>
      <w:r w:rsidR="00E6722C" w:rsidRPr="009B39A8">
        <w:rPr>
          <w:sz w:val="28"/>
          <w:szCs w:val="28"/>
          <w:lang w:val="uk-UA"/>
        </w:rPr>
        <w:t>З</w:t>
      </w:r>
    </w:p>
    <w:p w14:paraId="5397CE2B" w14:textId="34F83439" w:rsidR="00A61DC9" w:rsidRDefault="002B4F70" w:rsidP="002B4F70">
      <w:pPr>
        <w:pStyle w:val="a9"/>
        <w:spacing w:before="0" w:beforeAutospacing="0" w:after="0" w:afterAutospacing="0" w:line="360" w:lineRule="auto"/>
        <w:ind w:firstLine="709"/>
        <w:rPr>
          <w:sz w:val="28"/>
          <w:szCs w:val="28"/>
          <w:lang w:val="uk-UA"/>
        </w:rPr>
      </w:pPr>
      <w:r w:rsidRPr="002B4F70">
        <w:rPr>
          <w:sz w:val="28"/>
          <w:szCs w:val="28"/>
          <w:lang w:val="uk-UA"/>
        </w:rPr>
        <w:t>1.</w:t>
      </w:r>
      <w:r>
        <w:rPr>
          <w:sz w:val="28"/>
          <w:szCs w:val="28"/>
          <w:lang w:val="uk-UA"/>
        </w:rPr>
        <w:t xml:space="preserve">3.1 </w:t>
      </w:r>
      <w:r w:rsidR="00E54DD8" w:rsidRPr="002B4F70">
        <w:rPr>
          <w:sz w:val="28"/>
          <w:szCs w:val="28"/>
          <w:lang w:val="uk-UA"/>
        </w:rPr>
        <w:t>Програм</w:t>
      </w:r>
      <w:r w:rsidR="002E487D" w:rsidRPr="002B4F70">
        <w:rPr>
          <w:sz w:val="28"/>
          <w:szCs w:val="28"/>
          <w:lang w:val="uk-UA"/>
        </w:rPr>
        <w:t>и</w:t>
      </w:r>
      <w:r w:rsidR="00E54DD8" w:rsidRPr="002B4F70">
        <w:rPr>
          <w:sz w:val="28"/>
          <w:szCs w:val="28"/>
          <w:lang w:val="uk-UA"/>
        </w:rPr>
        <w:t xml:space="preserve">, </w:t>
      </w:r>
      <w:r w:rsidR="002E487D" w:rsidRPr="002B4F70">
        <w:rPr>
          <w:sz w:val="28"/>
          <w:szCs w:val="28"/>
          <w:lang w:val="uk-UA"/>
        </w:rPr>
        <w:t>які застосовуються</w:t>
      </w:r>
      <w:r w:rsidR="00E54DD8" w:rsidRPr="002B4F70">
        <w:rPr>
          <w:sz w:val="28"/>
          <w:szCs w:val="28"/>
          <w:lang w:val="uk-UA"/>
        </w:rPr>
        <w:t xml:space="preserve"> </w:t>
      </w:r>
      <w:r w:rsidR="002E487D" w:rsidRPr="002B4F70">
        <w:rPr>
          <w:sz w:val="28"/>
          <w:szCs w:val="28"/>
          <w:lang w:val="uk-UA"/>
        </w:rPr>
        <w:t>трейдерами</w:t>
      </w:r>
      <w:r w:rsidR="00E54DD8" w:rsidRPr="002B4F70">
        <w:rPr>
          <w:sz w:val="28"/>
          <w:szCs w:val="28"/>
          <w:lang w:val="uk-UA"/>
        </w:rPr>
        <w:t xml:space="preserve"> </w:t>
      </w:r>
    </w:p>
    <w:p w14:paraId="670A8E3C" w14:textId="3274BA84" w:rsidR="002B4F70" w:rsidRDefault="002B4F70" w:rsidP="002B4F70">
      <w:pPr>
        <w:pStyle w:val="a9"/>
        <w:spacing w:before="0" w:beforeAutospacing="0" w:after="0" w:afterAutospacing="0" w:line="360" w:lineRule="auto"/>
        <w:ind w:firstLine="709"/>
        <w:rPr>
          <w:sz w:val="28"/>
          <w:szCs w:val="28"/>
          <w:lang w:val="uk-UA"/>
        </w:rPr>
      </w:pPr>
    </w:p>
    <w:p w14:paraId="43242D80" w14:textId="77777777" w:rsidR="002B4F70" w:rsidRPr="002B4F70" w:rsidRDefault="002B4F70" w:rsidP="002B4F70">
      <w:pPr>
        <w:pStyle w:val="a9"/>
        <w:spacing w:before="0" w:beforeAutospacing="0" w:after="0" w:afterAutospacing="0" w:line="360" w:lineRule="auto"/>
        <w:ind w:firstLine="709"/>
        <w:rPr>
          <w:sz w:val="28"/>
          <w:szCs w:val="28"/>
          <w:lang w:val="uk-UA"/>
        </w:rPr>
      </w:pPr>
    </w:p>
    <w:p w14:paraId="1270F545" w14:textId="450B0A52" w:rsidR="00E54DD8" w:rsidRDefault="00E54DD8" w:rsidP="002B4F70">
      <w:pPr>
        <w:pStyle w:val="a9"/>
        <w:spacing w:before="0" w:beforeAutospacing="0" w:after="0" w:afterAutospacing="0" w:line="360" w:lineRule="auto"/>
        <w:ind w:firstLine="709"/>
        <w:contextualSpacing/>
        <w:jc w:val="both"/>
        <w:rPr>
          <w:sz w:val="28"/>
          <w:szCs w:val="28"/>
          <w:lang w:val="uk-UA"/>
        </w:rPr>
      </w:pPr>
      <w:r w:rsidRPr="00E54DD8">
        <w:rPr>
          <w:sz w:val="28"/>
          <w:szCs w:val="28"/>
          <w:lang w:val="uk-UA"/>
        </w:rPr>
        <w:t>Комп'ютерні програми, які застосовуються трейдерами в процесі торгівлі, можна умовно розділити на кілька категорій:</w:t>
      </w:r>
    </w:p>
    <w:p w14:paraId="590B1643" w14:textId="2E3449CA" w:rsidR="00E54DD8" w:rsidRDefault="00E54DD8" w:rsidP="00A61DC9">
      <w:pPr>
        <w:pStyle w:val="a9"/>
        <w:spacing w:after="0" w:afterAutospacing="0" w:line="360" w:lineRule="auto"/>
        <w:ind w:firstLine="709"/>
        <w:contextualSpacing/>
        <w:jc w:val="both"/>
        <w:rPr>
          <w:sz w:val="28"/>
          <w:szCs w:val="28"/>
          <w:lang w:val="uk-UA"/>
        </w:rPr>
      </w:pPr>
      <w:r w:rsidRPr="00E54DD8">
        <w:rPr>
          <w:sz w:val="28"/>
          <w:szCs w:val="28"/>
          <w:lang w:val="uk-UA"/>
        </w:rPr>
        <w:t>Програми для технічного аналізу історичної цінової інформації. Технічний аналіз, так само як і фундаментальний аналіз використовується при короткостроковому інвестуванні на біржі. До найбільш популярних програм технічного аналізу, що використовуються трейдерами та інвесторами, відносяться: MetaStock, Omega Research Trade Station і WealthLab. Ці програми містять в собі величезний комплекс засобів і функцій для аналізу історичних цін. У них можна обробляти історичні дані за допомогою різних методів і прийомів технічного аналізу. Наприклад, малювати лінії, рівні підтримки і опору, аналізувати цінові рухи за допомогою всіляких індикаторів, створювати власні торгові стратегії і тактики, використовуючи вбудовану мову програмування.</w:t>
      </w:r>
    </w:p>
    <w:p w14:paraId="1E064591" w14:textId="4C96B26C" w:rsidR="00E54DD8" w:rsidRDefault="00E54DD8" w:rsidP="00A61DC9">
      <w:pPr>
        <w:pStyle w:val="a9"/>
        <w:spacing w:after="0" w:afterAutospacing="0" w:line="360" w:lineRule="auto"/>
        <w:ind w:firstLine="709"/>
        <w:contextualSpacing/>
        <w:jc w:val="both"/>
        <w:rPr>
          <w:sz w:val="28"/>
          <w:szCs w:val="28"/>
          <w:lang w:val="uk-UA"/>
        </w:rPr>
      </w:pPr>
      <w:r>
        <w:rPr>
          <w:sz w:val="28"/>
          <w:szCs w:val="28"/>
          <w:lang w:val="uk-UA"/>
        </w:rPr>
        <w:t>Однією з найбільш відомих програм</w:t>
      </w:r>
      <w:r w:rsidRPr="00E54DD8">
        <w:rPr>
          <w:sz w:val="28"/>
          <w:szCs w:val="28"/>
          <w:lang w:val="uk-UA"/>
        </w:rPr>
        <w:t xml:space="preserve"> вважається MetaStock2. Вона досить давно існує і добре себе зарекомендувала, для неї можна знайти і скачати в Інтернеті багато торгові стратегії </w:t>
      </w:r>
      <w:r>
        <w:rPr>
          <w:sz w:val="28"/>
          <w:szCs w:val="28"/>
          <w:lang w:val="uk-UA"/>
        </w:rPr>
        <w:t>та</w:t>
      </w:r>
      <w:r w:rsidRPr="00E54DD8">
        <w:rPr>
          <w:sz w:val="28"/>
          <w:szCs w:val="28"/>
          <w:lang w:val="uk-UA"/>
        </w:rPr>
        <w:t xml:space="preserve"> індикатори. Система містить в собі потужні інструменти для аналізу ринку. Але у неї </w:t>
      </w:r>
      <w:r>
        <w:rPr>
          <w:sz w:val="28"/>
          <w:szCs w:val="28"/>
          <w:lang w:val="uk-UA"/>
        </w:rPr>
        <w:t>також є</w:t>
      </w:r>
      <w:r w:rsidRPr="00E54DD8">
        <w:rPr>
          <w:sz w:val="28"/>
          <w:szCs w:val="28"/>
          <w:lang w:val="uk-UA"/>
        </w:rPr>
        <w:t xml:space="preserve"> ряд недоліків. Наприклад, MetaStock не дає можливості реалізовувати механізми управління капіталом, а тільки допомагає виставляти стоп-накази. Більш того, облік операцій, а значить і розрахунок прибутків і збитків, у неї здійснюється тільки за якимось одним параметром. Наприклад, тільки за ціною відкриття або тільки за ціною закриття, або тільки за максимальною або за мінімальною ціною. Також до істотних недоліків можна віднести те, що користувач не може легко надати програмі свої власні дані і, побудувавши власні показники, проаналізувати їх.</w:t>
      </w:r>
    </w:p>
    <w:p w14:paraId="4C47A62F" w14:textId="76BA2793" w:rsidR="00FC6B86" w:rsidRDefault="00FC6B86" w:rsidP="00A61DC9">
      <w:pPr>
        <w:pStyle w:val="a9"/>
        <w:spacing w:after="0" w:afterAutospacing="0" w:line="360" w:lineRule="auto"/>
        <w:ind w:firstLine="709"/>
        <w:contextualSpacing/>
        <w:jc w:val="both"/>
        <w:rPr>
          <w:sz w:val="28"/>
          <w:szCs w:val="28"/>
          <w:lang w:val="uk-UA"/>
        </w:rPr>
      </w:pPr>
      <w:r w:rsidRPr="00FC6B86">
        <w:rPr>
          <w:sz w:val="28"/>
          <w:szCs w:val="28"/>
          <w:lang w:val="uk-UA"/>
        </w:rPr>
        <w:lastRenderedPageBreak/>
        <w:t>Програма TradeStation3 дуже схожа за зовнішнім виглядом і за функціональними можливостями з MetaStock. Корисними функціями цих програм є можливість самостійно створювати індикатори, торгові ідеї, системи, тестувати їх працездатність, оптимізувати і застосовувати в торгівлі, в тому числі і в режимі реального часу.</w:t>
      </w:r>
    </w:p>
    <w:p w14:paraId="5E8D2AD0" w14:textId="1D1AA515" w:rsidR="00FC6B86" w:rsidRDefault="00FC6B86" w:rsidP="00A61DC9">
      <w:pPr>
        <w:pStyle w:val="a9"/>
        <w:spacing w:after="0" w:afterAutospacing="0" w:line="360" w:lineRule="auto"/>
        <w:ind w:firstLine="709"/>
        <w:contextualSpacing/>
        <w:jc w:val="both"/>
        <w:rPr>
          <w:sz w:val="28"/>
          <w:szCs w:val="28"/>
          <w:lang w:val="uk-UA"/>
        </w:rPr>
      </w:pPr>
      <w:r w:rsidRPr="00FC6B86">
        <w:rPr>
          <w:sz w:val="28"/>
          <w:szCs w:val="28"/>
          <w:lang w:val="uk-UA"/>
        </w:rPr>
        <w:t>Програма TradeStation має ширші можливості щодо застосування вищенаведених функцій, ніж програма MetaStock. При цьому багато функцій в програмі TradeStation</w:t>
      </w:r>
      <w:r>
        <w:rPr>
          <w:sz w:val="28"/>
          <w:szCs w:val="28"/>
          <w:lang w:val="uk-UA"/>
        </w:rPr>
        <w:t xml:space="preserve"> </w:t>
      </w:r>
      <w:r w:rsidRPr="00FC6B86">
        <w:rPr>
          <w:sz w:val="28"/>
          <w:szCs w:val="28"/>
          <w:lang w:val="uk-UA"/>
        </w:rPr>
        <w:t xml:space="preserve">реалізувати істотно складніше, ніж в програмі MetaStock. У MetaStock для створення індексів використовується мова макрокоманд, а в TradeStation повноцінна мова програмування з повною функціональністю, необхідної професійним трейдерам. Зокрема, в цій мові можна описувати змінні, константи, задавати багатовимірні масиви, використовувати цикли, переходи по посиланню, порівняння та умови, працювати з датами і часом. Крім цього, мова дозволяє виводити інформацію на екран або безпосередньо в файл, що дуже зручно, коли виникає необхідність створити власну таблицю з заданими параметрами стратегії. Ця мова </w:t>
      </w:r>
      <w:r w:rsidR="00B903D4">
        <w:rPr>
          <w:sz w:val="28"/>
          <w:szCs w:val="28"/>
          <w:lang w:val="uk-UA"/>
        </w:rPr>
        <w:t>більш складна</w:t>
      </w:r>
      <w:r w:rsidRPr="00FC6B86">
        <w:rPr>
          <w:sz w:val="28"/>
          <w:szCs w:val="28"/>
          <w:lang w:val="uk-UA"/>
        </w:rPr>
        <w:t xml:space="preserve">, для роботи з </w:t>
      </w:r>
      <w:r w:rsidR="00B903D4">
        <w:rPr>
          <w:sz w:val="28"/>
          <w:szCs w:val="28"/>
          <w:lang w:val="uk-UA"/>
        </w:rPr>
        <w:t>нею</w:t>
      </w:r>
      <w:r w:rsidRPr="00FC6B86">
        <w:rPr>
          <w:sz w:val="28"/>
          <w:szCs w:val="28"/>
          <w:lang w:val="uk-UA"/>
        </w:rPr>
        <w:t xml:space="preserve"> потрібно мати навички програмування, але зате </w:t>
      </w:r>
      <w:r w:rsidR="00B903D4">
        <w:rPr>
          <w:sz w:val="28"/>
          <w:szCs w:val="28"/>
          <w:lang w:val="uk-UA"/>
        </w:rPr>
        <w:t>вона</w:t>
      </w:r>
      <w:r w:rsidRPr="00FC6B86">
        <w:rPr>
          <w:sz w:val="28"/>
          <w:szCs w:val="28"/>
          <w:lang w:val="uk-UA"/>
        </w:rPr>
        <w:t xml:space="preserve"> дозволяє робити такі речі, які неможливо зробити в програмі MetaStock.</w:t>
      </w:r>
    </w:p>
    <w:p w14:paraId="223BE17C" w14:textId="2DFAC238" w:rsidR="00B903D4" w:rsidRDefault="00B903D4" w:rsidP="00A61DC9">
      <w:pPr>
        <w:pStyle w:val="a9"/>
        <w:spacing w:after="0" w:afterAutospacing="0" w:line="360" w:lineRule="auto"/>
        <w:ind w:firstLine="709"/>
        <w:contextualSpacing/>
        <w:jc w:val="both"/>
        <w:rPr>
          <w:sz w:val="28"/>
          <w:szCs w:val="28"/>
          <w:lang w:val="uk-UA"/>
        </w:rPr>
      </w:pPr>
      <w:r w:rsidRPr="00B903D4">
        <w:rPr>
          <w:sz w:val="28"/>
          <w:szCs w:val="28"/>
          <w:lang w:val="uk-UA"/>
        </w:rPr>
        <w:t>Програми для Інтернет-торгівлі, що дозволяють купувати і продавати акції на біржі та одержувати оперативну фінансову інформацію. Вони також істотно полегшують життя гравцям на біржі. До їх появи, всі торгові операції на біржі здійснювалися шляхом подачі брокеру доручень, які передавалися йому в паперовому вигляді, іноді по телефону, але з обов'язковим наступним письмовим підтвердженням. Це було вкрай незручно і вимагало додаткових витрат часу і сил. Інтернет-технології дозволили учасникам ринку самостійно здійснювати операції на біржі.</w:t>
      </w:r>
    </w:p>
    <w:p w14:paraId="7E71ADFF" w14:textId="4F06BDDD" w:rsidR="00B903D4" w:rsidRDefault="00B903D4" w:rsidP="00A61DC9">
      <w:pPr>
        <w:pStyle w:val="a9"/>
        <w:spacing w:after="0" w:afterAutospacing="0" w:line="360" w:lineRule="auto"/>
        <w:ind w:firstLine="709"/>
        <w:contextualSpacing/>
        <w:jc w:val="both"/>
        <w:rPr>
          <w:sz w:val="28"/>
          <w:szCs w:val="28"/>
          <w:lang w:val="uk-UA"/>
        </w:rPr>
      </w:pPr>
      <w:r>
        <w:rPr>
          <w:sz w:val="28"/>
          <w:szCs w:val="28"/>
          <w:lang w:val="uk-UA"/>
        </w:rPr>
        <w:t>Одним з н</w:t>
      </w:r>
      <w:r w:rsidRPr="00B903D4">
        <w:rPr>
          <w:sz w:val="28"/>
          <w:szCs w:val="28"/>
          <w:lang w:val="uk-UA"/>
        </w:rPr>
        <w:t>айбільш популярни</w:t>
      </w:r>
      <w:r>
        <w:rPr>
          <w:sz w:val="28"/>
          <w:szCs w:val="28"/>
          <w:lang w:val="uk-UA"/>
        </w:rPr>
        <w:t>х</w:t>
      </w:r>
      <w:r w:rsidRPr="00B903D4">
        <w:rPr>
          <w:sz w:val="28"/>
          <w:szCs w:val="28"/>
          <w:lang w:val="uk-UA"/>
        </w:rPr>
        <w:t xml:space="preserve"> програмни</w:t>
      </w:r>
      <w:r>
        <w:rPr>
          <w:sz w:val="28"/>
          <w:szCs w:val="28"/>
          <w:lang w:val="uk-UA"/>
        </w:rPr>
        <w:t>х</w:t>
      </w:r>
      <w:r w:rsidRPr="00B903D4">
        <w:rPr>
          <w:sz w:val="28"/>
          <w:szCs w:val="28"/>
          <w:lang w:val="uk-UA"/>
        </w:rPr>
        <w:t xml:space="preserve"> продукт</w:t>
      </w:r>
      <w:r>
        <w:rPr>
          <w:sz w:val="28"/>
          <w:szCs w:val="28"/>
          <w:lang w:val="uk-UA"/>
        </w:rPr>
        <w:t>ів</w:t>
      </w:r>
      <w:r w:rsidRPr="00B903D4">
        <w:rPr>
          <w:sz w:val="28"/>
          <w:szCs w:val="28"/>
          <w:lang w:val="uk-UA"/>
        </w:rPr>
        <w:t xml:space="preserve">, що дозволяє здійснювати торговельні операції на біржах, є програма Quik. Вона з'явилася в 1995 році. Цю програму використовують більшість брокерів. З її </w:t>
      </w:r>
      <w:r w:rsidRPr="00B903D4">
        <w:rPr>
          <w:sz w:val="28"/>
          <w:szCs w:val="28"/>
          <w:lang w:val="uk-UA"/>
        </w:rPr>
        <w:lastRenderedPageBreak/>
        <w:t>допомогою можна досить легко здійснювати операції купівлі / продажу з цінними паперами на біржі і паралельно</w:t>
      </w:r>
      <w:r>
        <w:rPr>
          <w:sz w:val="28"/>
          <w:szCs w:val="28"/>
          <w:lang w:val="uk-UA"/>
        </w:rPr>
        <w:t xml:space="preserve"> отримувати саму свіжу та реальну інформацію з фінансових площадок.</w:t>
      </w:r>
    </w:p>
    <w:p w14:paraId="50AEA399" w14:textId="46C373FE" w:rsidR="00B903D4" w:rsidRDefault="00B903D4" w:rsidP="00A61DC9">
      <w:pPr>
        <w:pStyle w:val="a9"/>
        <w:spacing w:after="0" w:afterAutospacing="0" w:line="360" w:lineRule="auto"/>
        <w:ind w:firstLine="709"/>
        <w:contextualSpacing/>
        <w:jc w:val="both"/>
        <w:rPr>
          <w:sz w:val="28"/>
          <w:szCs w:val="28"/>
          <w:lang w:val="uk-UA"/>
        </w:rPr>
      </w:pPr>
      <w:r w:rsidRPr="00B903D4">
        <w:rPr>
          <w:sz w:val="28"/>
          <w:szCs w:val="28"/>
          <w:lang w:val="uk-UA"/>
        </w:rPr>
        <w:t xml:space="preserve">Головним елементом Інтернет-торгівлі є сервер QUIK. Сервер через спеціальні "шлюзи" підключений до торгової системи біржі. Він передає або транслює інформацію про торгах на біржі всім активним (підключеним) користувачам. Сервер QUIK так само приймає </w:t>
      </w:r>
      <w:r>
        <w:rPr>
          <w:sz w:val="28"/>
          <w:szCs w:val="28"/>
          <w:lang w:val="uk-UA"/>
        </w:rPr>
        <w:t>та</w:t>
      </w:r>
      <w:r w:rsidRPr="00B903D4">
        <w:rPr>
          <w:sz w:val="28"/>
          <w:szCs w:val="28"/>
          <w:lang w:val="uk-UA"/>
        </w:rPr>
        <w:t xml:space="preserve"> передає отримані від користувачів доручення на покупку / продаж цінних паперів в торговельну систему біржі. Таким чином, клієнти через сервер брокера отримують можливість самостійно брати участь в торгах на біржі, посилаючи заявки з програми Quik безпосередньо зі свого комп'ютера.</w:t>
      </w:r>
    </w:p>
    <w:p w14:paraId="5345B276" w14:textId="14817323" w:rsidR="00B903D4" w:rsidRDefault="00B903D4" w:rsidP="00A61DC9">
      <w:pPr>
        <w:pStyle w:val="a9"/>
        <w:spacing w:after="0" w:afterAutospacing="0" w:line="360" w:lineRule="auto"/>
        <w:ind w:firstLine="709"/>
        <w:contextualSpacing/>
        <w:jc w:val="both"/>
        <w:rPr>
          <w:sz w:val="28"/>
          <w:szCs w:val="28"/>
          <w:lang w:val="uk-UA"/>
        </w:rPr>
      </w:pPr>
      <w:r w:rsidRPr="00B903D4">
        <w:rPr>
          <w:sz w:val="28"/>
          <w:szCs w:val="28"/>
          <w:lang w:val="uk-UA"/>
        </w:rPr>
        <w:t>Інтелектуальні програми для прийняття торгових рішень, які представляють собою готові торгові системи, що дають конкретні рекомендації на покупку і продаж акцій. На відміну від програм першого типу, такі торгові системи виконують всю аналітичну роботу з пошуку найбільш дохідних акцій, вони позбавляють своїх користувачів від можливості здійснити технічні або психологічні помилки, через які торгівля на біржі вважається дуже небезпечною. Най</w:t>
      </w:r>
      <w:r>
        <w:rPr>
          <w:sz w:val="28"/>
          <w:szCs w:val="28"/>
          <w:lang w:val="uk-UA"/>
        </w:rPr>
        <w:t>більш цікавою</w:t>
      </w:r>
      <w:r w:rsidRPr="00B903D4">
        <w:rPr>
          <w:sz w:val="28"/>
          <w:szCs w:val="28"/>
          <w:lang w:val="uk-UA"/>
        </w:rPr>
        <w:t xml:space="preserve"> </w:t>
      </w:r>
      <w:r>
        <w:rPr>
          <w:sz w:val="28"/>
          <w:szCs w:val="28"/>
          <w:lang w:val="uk-UA"/>
        </w:rPr>
        <w:t>та</w:t>
      </w:r>
      <w:r w:rsidRPr="00B903D4">
        <w:rPr>
          <w:sz w:val="28"/>
          <w:szCs w:val="28"/>
          <w:lang w:val="uk-UA"/>
        </w:rPr>
        <w:t xml:space="preserve"> пропрац</w:t>
      </w:r>
      <w:r>
        <w:rPr>
          <w:sz w:val="28"/>
          <w:szCs w:val="28"/>
          <w:lang w:val="uk-UA"/>
        </w:rPr>
        <w:t>ьованою</w:t>
      </w:r>
      <w:r w:rsidRPr="00B903D4">
        <w:rPr>
          <w:sz w:val="28"/>
          <w:szCs w:val="28"/>
          <w:lang w:val="uk-UA"/>
        </w:rPr>
        <w:t xml:space="preserve"> є програма PiAdviser (Personal Investment Adviser). Для багатьох новачків з самого початку роботи на біржі досить важко зорієнтуватися, які акції купувати, які продавати, коли і як правильно це робити, продавати акції частинами або одним пакетом. На ці та багато інших питань подібного роду може допомогти знайти відповідь програма PIAdviser. Це одна з програм, яка дає чіткі </w:t>
      </w:r>
      <w:r w:rsidR="00DD4588">
        <w:rPr>
          <w:sz w:val="28"/>
          <w:szCs w:val="28"/>
          <w:lang w:val="uk-UA"/>
        </w:rPr>
        <w:t>та</w:t>
      </w:r>
      <w:r w:rsidRPr="00B903D4">
        <w:rPr>
          <w:sz w:val="28"/>
          <w:szCs w:val="28"/>
          <w:lang w:val="uk-UA"/>
        </w:rPr>
        <w:t xml:space="preserve"> докладні торгові рекомендації з купівлі / продажу акцій. Програма прогнозує руху ціни і становить інвестиційні рекомендації, призначені для купівлі та продажу цінних паперів. Програма PIAdviser допомагає користувачеві вести і аналізувати свою інвестиційну </w:t>
      </w:r>
      <w:r w:rsidR="00DD4588">
        <w:rPr>
          <w:sz w:val="28"/>
          <w:szCs w:val="28"/>
          <w:lang w:val="uk-UA"/>
        </w:rPr>
        <w:t>та</w:t>
      </w:r>
      <w:r w:rsidRPr="00B903D4">
        <w:rPr>
          <w:sz w:val="28"/>
          <w:szCs w:val="28"/>
          <w:lang w:val="uk-UA"/>
        </w:rPr>
        <w:t xml:space="preserve"> спекулятивну діяльність на ринку акцій.</w:t>
      </w:r>
    </w:p>
    <w:p w14:paraId="52E151FA" w14:textId="19C10A88" w:rsidR="00DD4588" w:rsidRDefault="00DD4588" w:rsidP="00E54DD8">
      <w:pPr>
        <w:pStyle w:val="a9"/>
        <w:spacing w:line="360" w:lineRule="auto"/>
        <w:ind w:firstLine="709"/>
        <w:contextualSpacing/>
        <w:jc w:val="both"/>
        <w:rPr>
          <w:sz w:val="28"/>
          <w:szCs w:val="28"/>
          <w:lang w:val="uk-UA"/>
        </w:rPr>
      </w:pPr>
    </w:p>
    <w:p w14:paraId="1DBDB995" w14:textId="77777777" w:rsidR="006337FB" w:rsidRDefault="006337FB" w:rsidP="00E54DD8">
      <w:pPr>
        <w:pStyle w:val="a9"/>
        <w:spacing w:line="360" w:lineRule="auto"/>
        <w:ind w:firstLine="709"/>
        <w:contextualSpacing/>
        <w:jc w:val="both"/>
        <w:rPr>
          <w:sz w:val="28"/>
          <w:szCs w:val="28"/>
          <w:lang w:val="uk-UA"/>
        </w:rPr>
      </w:pPr>
    </w:p>
    <w:p w14:paraId="510B16A8" w14:textId="6FD365B6" w:rsidR="00DD4588" w:rsidRPr="006337FB" w:rsidRDefault="00DD4588" w:rsidP="00E54DD8">
      <w:pPr>
        <w:pStyle w:val="a9"/>
        <w:spacing w:line="360" w:lineRule="auto"/>
        <w:ind w:firstLine="709"/>
        <w:contextualSpacing/>
        <w:jc w:val="both"/>
        <w:rPr>
          <w:sz w:val="28"/>
          <w:szCs w:val="28"/>
          <w:lang w:val="uk-UA"/>
        </w:rPr>
      </w:pPr>
      <w:r w:rsidRPr="006337FB">
        <w:rPr>
          <w:sz w:val="28"/>
          <w:szCs w:val="28"/>
          <w:lang w:val="uk-UA"/>
        </w:rPr>
        <w:lastRenderedPageBreak/>
        <w:t>1.3.2 Програми, що дозволяють здійснювати прогнозування на основі АУРУГ-моделей.</w:t>
      </w:r>
    </w:p>
    <w:p w14:paraId="1BF1DE4C" w14:textId="50DC7039" w:rsidR="00A61DC9" w:rsidRDefault="00A61DC9" w:rsidP="00E54DD8">
      <w:pPr>
        <w:pStyle w:val="a9"/>
        <w:spacing w:line="360" w:lineRule="auto"/>
        <w:ind w:firstLine="709"/>
        <w:contextualSpacing/>
        <w:jc w:val="both"/>
        <w:rPr>
          <w:b/>
          <w:sz w:val="28"/>
          <w:szCs w:val="28"/>
          <w:lang w:val="uk-UA"/>
        </w:rPr>
      </w:pPr>
    </w:p>
    <w:p w14:paraId="33CA0CC1" w14:textId="77777777" w:rsidR="006337FB" w:rsidRDefault="006337FB" w:rsidP="00E54DD8">
      <w:pPr>
        <w:pStyle w:val="a9"/>
        <w:spacing w:line="360" w:lineRule="auto"/>
        <w:ind w:firstLine="709"/>
        <w:contextualSpacing/>
        <w:jc w:val="both"/>
        <w:rPr>
          <w:b/>
          <w:sz w:val="28"/>
          <w:szCs w:val="28"/>
          <w:lang w:val="uk-UA"/>
        </w:rPr>
      </w:pPr>
    </w:p>
    <w:p w14:paraId="0C26A55A" w14:textId="05329766" w:rsidR="00DD4588" w:rsidRDefault="00DD4588" w:rsidP="00A61DC9">
      <w:pPr>
        <w:pStyle w:val="a9"/>
        <w:spacing w:after="0" w:afterAutospacing="0" w:line="360" w:lineRule="auto"/>
        <w:ind w:firstLine="709"/>
        <w:contextualSpacing/>
        <w:jc w:val="both"/>
        <w:rPr>
          <w:sz w:val="28"/>
          <w:szCs w:val="28"/>
          <w:lang w:val="uk-UA"/>
        </w:rPr>
      </w:pPr>
      <w:r w:rsidRPr="00DD4588">
        <w:rPr>
          <w:sz w:val="28"/>
          <w:szCs w:val="28"/>
          <w:lang w:val="uk-UA"/>
        </w:rPr>
        <w:t xml:space="preserve">Для побудови </w:t>
      </w:r>
      <w:r>
        <w:rPr>
          <w:sz w:val="28"/>
          <w:szCs w:val="28"/>
          <w:lang w:val="uk-UA"/>
        </w:rPr>
        <w:t>АУРУГ</w:t>
      </w:r>
      <w:r w:rsidRPr="00DD4588">
        <w:rPr>
          <w:sz w:val="28"/>
          <w:szCs w:val="28"/>
          <w:lang w:val="uk-UA"/>
        </w:rPr>
        <w:t>-моделей можна скористатися такими програмними засобами, як MatLab, EViews, SPSS, STATA. Оцінки моделі здійснюються методом максимальної правдоподібності. Відповідно, існу</w:t>
      </w:r>
      <w:r>
        <w:rPr>
          <w:sz w:val="28"/>
          <w:szCs w:val="28"/>
          <w:lang w:val="uk-UA"/>
        </w:rPr>
        <w:t>юче</w:t>
      </w:r>
      <w:r w:rsidRPr="00DD4588">
        <w:rPr>
          <w:sz w:val="28"/>
          <w:szCs w:val="28"/>
          <w:lang w:val="uk-UA"/>
        </w:rPr>
        <w:t xml:space="preserve"> програмне забезпечення використовує для оцінки за методом максимальної правдоподібності градієнтний метод.</w:t>
      </w:r>
    </w:p>
    <w:p w14:paraId="00E6E386" w14:textId="1180C605" w:rsidR="00DD4588" w:rsidRDefault="00DD4588" w:rsidP="00A61DC9">
      <w:pPr>
        <w:pStyle w:val="a9"/>
        <w:spacing w:after="0" w:afterAutospacing="0" w:line="360" w:lineRule="auto"/>
        <w:ind w:firstLine="709"/>
        <w:contextualSpacing/>
        <w:jc w:val="both"/>
        <w:rPr>
          <w:sz w:val="28"/>
          <w:szCs w:val="28"/>
          <w:lang w:val="uk-UA"/>
        </w:rPr>
      </w:pPr>
      <w:r w:rsidRPr="00DD4588">
        <w:rPr>
          <w:sz w:val="28"/>
          <w:szCs w:val="28"/>
          <w:lang w:val="uk-UA"/>
        </w:rPr>
        <w:t xml:space="preserve">EViews дозволяє побудувати оцінки коефіцієнтів </w:t>
      </w:r>
      <w:r>
        <w:rPr>
          <w:sz w:val="28"/>
          <w:szCs w:val="28"/>
          <w:lang w:val="uk-UA"/>
        </w:rPr>
        <w:t>АУРУГ</w:t>
      </w:r>
      <w:r w:rsidRPr="00DD4588">
        <w:rPr>
          <w:sz w:val="28"/>
          <w:szCs w:val="28"/>
          <w:lang w:val="uk-UA"/>
        </w:rPr>
        <w:t xml:space="preserve">-моделі і графічне відображення для умовних дисперсій. В SPSS існує можливість працювати з моделями типу ARIMA, проте </w:t>
      </w:r>
      <w:r>
        <w:rPr>
          <w:sz w:val="28"/>
          <w:szCs w:val="28"/>
          <w:lang w:val="uk-UA"/>
        </w:rPr>
        <w:t>токої</w:t>
      </w:r>
      <w:r w:rsidRPr="00DD4588">
        <w:rPr>
          <w:sz w:val="28"/>
          <w:szCs w:val="28"/>
          <w:lang w:val="uk-UA"/>
        </w:rPr>
        <w:t xml:space="preserve"> можливості для моделей типу </w:t>
      </w:r>
      <w:r>
        <w:rPr>
          <w:sz w:val="28"/>
          <w:szCs w:val="28"/>
          <w:lang w:val="uk-UA"/>
        </w:rPr>
        <w:t>АУРУГ</w:t>
      </w:r>
      <w:r w:rsidRPr="00DD4588">
        <w:rPr>
          <w:sz w:val="28"/>
          <w:szCs w:val="28"/>
          <w:lang w:val="uk-UA"/>
        </w:rPr>
        <w:t xml:space="preserve"> в стандартному пакеті немає. STATA має досить великий набір функцій для роботи з </w:t>
      </w:r>
      <w:r>
        <w:rPr>
          <w:sz w:val="28"/>
          <w:szCs w:val="28"/>
          <w:lang w:val="uk-UA"/>
        </w:rPr>
        <w:t>АУРУГ</w:t>
      </w:r>
      <w:r w:rsidRPr="00DD4588">
        <w:rPr>
          <w:sz w:val="28"/>
          <w:szCs w:val="28"/>
          <w:lang w:val="uk-UA"/>
        </w:rPr>
        <w:t xml:space="preserve"> </w:t>
      </w:r>
      <w:r>
        <w:rPr>
          <w:sz w:val="28"/>
          <w:szCs w:val="28"/>
          <w:lang w:val="uk-UA"/>
        </w:rPr>
        <w:t>та</w:t>
      </w:r>
      <w:r w:rsidRPr="00DD4588">
        <w:rPr>
          <w:sz w:val="28"/>
          <w:szCs w:val="28"/>
          <w:lang w:val="uk-UA"/>
        </w:rPr>
        <w:t xml:space="preserve"> ARMA моделями, проте в ній відсутня можливість прогнозування. Серед </w:t>
      </w:r>
      <w:r>
        <w:rPr>
          <w:sz w:val="28"/>
          <w:szCs w:val="28"/>
          <w:lang w:val="uk-UA"/>
        </w:rPr>
        <w:t>переваг</w:t>
      </w:r>
      <w:r w:rsidRPr="00DD4588">
        <w:rPr>
          <w:sz w:val="28"/>
          <w:szCs w:val="28"/>
          <w:lang w:val="uk-UA"/>
        </w:rPr>
        <w:t xml:space="preserve"> MatLab слід зазначити доступність коду, можливість ознайомиться з теорією, достатня кількість вбудованих функцій, можливість легко поєднувати моделі ARMA </w:t>
      </w:r>
      <w:r>
        <w:rPr>
          <w:sz w:val="28"/>
          <w:szCs w:val="28"/>
          <w:lang w:val="uk-UA"/>
        </w:rPr>
        <w:t>та</w:t>
      </w:r>
      <w:r w:rsidRPr="00DD4588">
        <w:rPr>
          <w:sz w:val="28"/>
          <w:szCs w:val="28"/>
          <w:lang w:val="uk-UA"/>
        </w:rPr>
        <w:t xml:space="preserve"> </w:t>
      </w:r>
      <w:r>
        <w:rPr>
          <w:sz w:val="28"/>
          <w:szCs w:val="28"/>
          <w:lang w:val="uk-UA"/>
        </w:rPr>
        <w:t>АУРУГ</w:t>
      </w:r>
      <w:r w:rsidRPr="00DD4588">
        <w:rPr>
          <w:sz w:val="28"/>
          <w:szCs w:val="28"/>
          <w:lang w:val="uk-UA"/>
        </w:rPr>
        <w:t>, можливість будувати прогноз на основі моделі і графічне відображення. Однак необхідно зауважити, що для використання MatLab необхідно мати навички програмування.</w:t>
      </w:r>
    </w:p>
    <w:p w14:paraId="14396C16" w14:textId="505B5234" w:rsidR="00DD4588" w:rsidRDefault="00DD4588" w:rsidP="00A61DC9">
      <w:pPr>
        <w:pStyle w:val="a9"/>
        <w:spacing w:after="0" w:afterAutospacing="0" w:line="360" w:lineRule="auto"/>
        <w:ind w:firstLine="709"/>
        <w:contextualSpacing/>
        <w:jc w:val="both"/>
        <w:rPr>
          <w:sz w:val="28"/>
          <w:szCs w:val="28"/>
          <w:lang w:val="uk-UA"/>
        </w:rPr>
      </w:pPr>
      <w:r w:rsidRPr="00DD4588">
        <w:rPr>
          <w:sz w:val="28"/>
          <w:szCs w:val="28"/>
          <w:lang w:val="uk-UA"/>
        </w:rPr>
        <w:t xml:space="preserve">Для побудови та оцінки моделей за допомогою зазначених програмних засобів користувачу доводиться самостійно вибирати і оцінювати порядок моделі, а також завантажувати дані, необхідні для побудови прогнозу, в систему. </w:t>
      </w:r>
    </w:p>
    <w:p w14:paraId="1FAAE374" w14:textId="0DC80FE4" w:rsidR="006337FB" w:rsidRDefault="00DD2BB1" w:rsidP="006337FB">
      <w:pPr>
        <w:pStyle w:val="a9"/>
        <w:spacing w:before="0" w:beforeAutospacing="0" w:after="0" w:afterAutospacing="0" w:line="360" w:lineRule="auto"/>
        <w:ind w:firstLine="709"/>
        <w:contextualSpacing/>
        <w:jc w:val="both"/>
        <w:rPr>
          <w:sz w:val="28"/>
          <w:szCs w:val="28"/>
          <w:lang w:val="uk-UA"/>
        </w:rPr>
      </w:pPr>
      <w:r>
        <w:rPr>
          <w:sz w:val="28"/>
          <w:szCs w:val="28"/>
          <w:lang w:val="uk-UA"/>
        </w:rPr>
        <w:t>В даній роботі буде застосовуватися</w:t>
      </w:r>
      <w:r w:rsidR="002D24FB">
        <w:rPr>
          <w:sz w:val="28"/>
          <w:szCs w:val="28"/>
          <w:lang w:val="uk-UA"/>
        </w:rPr>
        <w:t xml:space="preserve"> </w:t>
      </w:r>
      <w:proofErr w:type="spellStart"/>
      <w:r w:rsidR="002D24FB">
        <w:rPr>
          <w:sz w:val="28"/>
          <w:szCs w:val="28"/>
          <w:lang w:val="en-US"/>
        </w:rPr>
        <w:t>Eviews</w:t>
      </w:r>
      <w:proofErr w:type="spellEnd"/>
      <w:r w:rsidR="002D24FB">
        <w:rPr>
          <w:sz w:val="28"/>
          <w:szCs w:val="28"/>
          <w:lang w:val="uk-UA"/>
        </w:rPr>
        <w:t xml:space="preserve"> для отримання результатів моделей АРУГ, АУРУГ та ЕАУРУГ. Ці результати використаємо для порівняння з результатами розробленої інформаційної системи.</w:t>
      </w:r>
    </w:p>
    <w:p w14:paraId="4F165E1E" w14:textId="56F5ED0F" w:rsidR="006337FB" w:rsidRDefault="006337FB" w:rsidP="006337FB">
      <w:pPr>
        <w:pStyle w:val="a9"/>
        <w:spacing w:before="0" w:beforeAutospacing="0" w:after="0" w:afterAutospacing="0" w:line="360" w:lineRule="auto"/>
        <w:ind w:firstLine="709"/>
        <w:contextualSpacing/>
        <w:jc w:val="both"/>
        <w:rPr>
          <w:sz w:val="28"/>
          <w:szCs w:val="28"/>
          <w:lang w:val="uk-UA"/>
        </w:rPr>
      </w:pPr>
    </w:p>
    <w:p w14:paraId="339438E2" w14:textId="77777777" w:rsidR="006337FB" w:rsidRPr="006337FB" w:rsidRDefault="006337FB" w:rsidP="006337FB">
      <w:pPr>
        <w:pStyle w:val="a9"/>
        <w:spacing w:before="0" w:beforeAutospacing="0" w:after="0" w:afterAutospacing="0" w:line="360" w:lineRule="auto"/>
        <w:ind w:firstLine="709"/>
        <w:contextualSpacing/>
        <w:jc w:val="both"/>
        <w:rPr>
          <w:sz w:val="28"/>
          <w:szCs w:val="28"/>
          <w:lang w:val="uk-UA"/>
        </w:rPr>
      </w:pPr>
    </w:p>
    <w:p w14:paraId="1915471D" w14:textId="77777777" w:rsidR="00CB2B5F" w:rsidRDefault="00CB2B5F" w:rsidP="006337FB">
      <w:pPr>
        <w:spacing w:line="360" w:lineRule="auto"/>
        <w:jc w:val="center"/>
        <w:rPr>
          <w:sz w:val="28"/>
          <w:szCs w:val="28"/>
        </w:rPr>
      </w:pPr>
    </w:p>
    <w:p w14:paraId="14B12F0B" w14:textId="5C508BEF" w:rsidR="00D047D1" w:rsidRDefault="00D047D1" w:rsidP="006337FB">
      <w:pPr>
        <w:spacing w:line="360" w:lineRule="auto"/>
        <w:jc w:val="center"/>
        <w:rPr>
          <w:sz w:val="28"/>
          <w:szCs w:val="28"/>
        </w:rPr>
      </w:pPr>
      <w:r w:rsidRPr="006337FB">
        <w:rPr>
          <w:sz w:val="28"/>
          <w:szCs w:val="28"/>
        </w:rPr>
        <w:lastRenderedPageBreak/>
        <w:t>Висновки до розділу</w:t>
      </w:r>
      <w:r w:rsidR="006337FB" w:rsidRPr="006337FB">
        <w:rPr>
          <w:sz w:val="28"/>
          <w:szCs w:val="28"/>
        </w:rPr>
        <w:t xml:space="preserve"> 1</w:t>
      </w:r>
      <w:r w:rsidRPr="006337FB">
        <w:rPr>
          <w:sz w:val="28"/>
          <w:szCs w:val="28"/>
        </w:rPr>
        <w:t xml:space="preserve"> та постановка задачі дослідження</w:t>
      </w:r>
    </w:p>
    <w:p w14:paraId="2D2C3E18" w14:textId="01254E06" w:rsidR="006337FB" w:rsidRDefault="006337FB" w:rsidP="006337FB">
      <w:pPr>
        <w:spacing w:line="360" w:lineRule="auto"/>
        <w:jc w:val="center"/>
        <w:rPr>
          <w:sz w:val="28"/>
          <w:szCs w:val="28"/>
        </w:rPr>
      </w:pPr>
    </w:p>
    <w:p w14:paraId="0F2EDC07" w14:textId="77777777" w:rsidR="006337FB" w:rsidRPr="006337FB" w:rsidRDefault="006337FB" w:rsidP="006337FB">
      <w:pPr>
        <w:spacing w:line="360" w:lineRule="auto"/>
        <w:jc w:val="center"/>
        <w:rPr>
          <w:sz w:val="28"/>
          <w:szCs w:val="28"/>
          <w:lang w:val="ru-RU"/>
        </w:rPr>
      </w:pPr>
    </w:p>
    <w:p w14:paraId="7C8BD6CC" w14:textId="77777777" w:rsidR="00FD453D" w:rsidRPr="00655661" w:rsidRDefault="00FD453D" w:rsidP="00FD453D">
      <w:pPr>
        <w:spacing w:line="360" w:lineRule="auto"/>
        <w:ind w:firstLine="709"/>
        <w:jc w:val="both"/>
        <w:rPr>
          <w:sz w:val="28"/>
          <w:szCs w:val="28"/>
        </w:rPr>
      </w:pPr>
      <w:r>
        <w:rPr>
          <w:sz w:val="28"/>
          <w:szCs w:val="28"/>
        </w:rPr>
        <w:t>У різних програмних засобах є свої недоліки. Це підкреслює актуальність розробки власної ІС для того, щоб позбутися даних недоліків.</w:t>
      </w:r>
    </w:p>
    <w:p w14:paraId="1BBC3ABC" w14:textId="77777777" w:rsidR="00FD453D" w:rsidRDefault="00FD453D" w:rsidP="00FD453D">
      <w:pPr>
        <w:spacing w:line="360" w:lineRule="auto"/>
        <w:ind w:firstLine="709"/>
        <w:jc w:val="both"/>
        <w:rPr>
          <w:sz w:val="28"/>
          <w:szCs w:val="28"/>
        </w:rPr>
      </w:pPr>
      <w:r>
        <w:rPr>
          <w:sz w:val="28"/>
          <w:szCs w:val="28"/>
        </w:rPr>
        <w:t>На даний момент існують різноманіті безплатні програмні продукти, з допомогою яких, можна прогнозувати волатильність, але невідомо, чи так буде завжди. Так як волатильність застосовують дуже широко, є актуальним створення інформаційної системи для її прогнозування.</w:t>
      </w:r>
    </w:p>
    <w:p w14:paraId="599A5EC6" w14:textId="1F26040F" w:rsidR="00D047D1" w:rsidRDefault="00FD453D" w:rsidP="00FD453D">
      <w:pPr>
        <w:spacing w:line="360" w:lineRule="auto"/>
        <w:ind w:firstLine="709"/>
        <w:jc w:val="both"/>
        <w:rPr>
          <w:sz w:val="28"/>
          <w:szCs w:val="28"/>
        </w:rPr>
      </w:pPr>
      <w:r>
        <w:rPr>
          <w:sz w:val="28"/>
          <w:szCs w:val="28"/>
        </w:rPr>
        <w:tab/>
        <w:t>В даному розгляді було розглянуто потребу прогнозування гетероскедастичних процесів, короткий огляд існуючого ПП для прогнозування та оцінку ризику.</w:t>
      </w:r>
      <w:r w:rsidR="00D047D1">
        <w:rPr>
          <w:sz w:val="28"/>
          <w:szCs w:val="28"/>
        </w:rPr>
        <w:br w:type="page"/>
      </w:r>
    </w:p>
    <w:p w14:paraId="1575E313" w14:textId="77777777" w:rsidR="00345A84" w:rsidRPr="00CB2B5F" w:rsidRDefault="00345A84" w:rsidP="00345A84">
      <w:pPr>
        <w:spacing w:line="360" w:lineRule="auto"/>
        <w:jc w:val="center"/>
        <w:rPr>
          <w:sz w:val="28"/>
          <w:szCs w:val="28"/>
        </w:rPr>
      </w:pPr>
      <w:bookmarkStart w:id="8" w:name="_Toc325457021"/>
      <w:r w:rsidRPr="00CB2B5F">
        <w:rPr>
          <w:sz w:val="28"/>
          <w:szCs w:val="28"/>
        </w:rPr>
        <w:lastRenderedPageBreak/>
        <w:t xml:space="preserve">РОЗДІЛ 2 </w:t>
      </w:r>
    </w:p>
    <w:p w14:paraId="0DA2E7EE" w14:textId="5A62A58C" w:rsidR="00345A84" w:rsidRPr="00345A84" w:rsidRDefault="00345A84" w:rsidP="00345A84">
      <w:pPr>
        <w:spacing w:line="360" w:lineRule="auto"/>
        <w:jc w:val="center"/>
        <w:rPr>
          <w:sz w:val="28"/>
          <w:szCs w:val="28"/>
        </w:rPr>
      </w:pPr>
      <w:r w:rsidRPr="00CB2B5F">
        <w:rPr>
          <w:sz w:val="28"/>
          <w:szCs w:val="28"/>
        </w:rPr>
        <w:t>МОДЕЛІ ГЕТЕРОСКЕДАСТИЧНИХ ПРОЦЕСІВ ТА ЇХ ПОБУДОВИ</w:t>
      </w:r>
    </w:p>
    <w:p w14:paraId="3DA8402C" w14:textId="77777777" w:rsidR="00345A84" w:rsidRPr="00345A84" w:rsidRDefault="00345A84" w:rsidP="00345A84">
      <w:pPr>
        <w:spacing w:line="360" w:lineRule="auto"/>
        <w:ind w:firstLine="709"/>
        <w:jc w:val="both"/>
        <w:rPr>
          <w:sz w:val="28"/>
          <w:szCs w:val="28"/>
        </w:rPr>
      </w:pPr>
      <w:r w:rsidRPr="00345A84">
        <w:rPr>
          <w:sz w:val="28"/>
          <w:szCs w:val="28"/>
        </w:rPr>
        <w:t>2.1 Сучасні моделі гетероскедастичних процесів</w:t>
      </w:r>
    </w:p>
    <w:p w14:paraId="7AB29FFD" w14:textId="77777777" w:rsidR="00345A84" w:rsidRDefault="00345A84" w:rsidP="00345A84">
      <w:pPr>
        <w:spacing w:line="360" w:lineRule="auto"/>
        <w:rPr>
          <w:sz w:val="28"/>
          <w:szCs w:val="28"/>
        </w:rPr>
      </w:pPr>
      <w:r w:rsidRPr="00A61DC9">
        <w:rPr>
          <w:sz w:val="28"/>
          <w:szCs w:val="28"/>
        </w:rPr>
        <w:tab/>
      </w:r>
    </w:p>
    <w:p w14:paraId="31B09C1B" w14:textId="4CBAED17" w:rsidR="00345A84" w:rsidRPr="00B15949" w:rsidRDefault="00F9679A" w:rsidP="00345A84">
      <w:pPr>
        <w:spacing w:line="360" w:lineRule="auto"/>
        <w:ind w:firstLine="709"/>
        <w:rPr>
          <w:sz w:val="28"/>
          <w:szCs w:val="28"/>
        </w:rPr>
      </w:pPr>
      <w:r>
        <w:rPr>
          <w:sz w:val="28"/>
          <w:szCs w:val="28"/>
        </w:rPr>
        <w:t>АРУГ моделі</w:t>
      </w:r>
    </w:p>
    <w:p w14:paraId="5F618090" w14:textId="77777777" w:rsidR="00345A84" w:rsidRPr="00A61DC9" w:rsidRDefault="00345A84" w:rsidP="00345A84">
      <w:pPr>
        <w:spacing w:line="360" w:lineRule="auto"/>
        <w:ind w:firstLine="709"/>
        <w:contextualSpacing/>
        <w:jc w:val="both"/>
        <w:rPr>
          <w:sz w:val="28"/>
          <w:szCs w:val="28"/>
        </w:rPr>
      </w:pPr>
      <w:r w:rsidRPr="00A61DC9">
        <w:rPr>
          <w:sz w:val="28"/>
          <w:szCs w:val="28"/>
        </w:rPr>
        <w:t>Нагадаємо, що волатильність має такі властивості:</w:t>
      </w:r>
    </w:p>
    <w:p w14:paraId="3A8DFC77" w14:textId="437D44E7" w:rsidR="00345A84" w:rsidRPr="00345A84" w:rsidRDefault="00345A84" w:rsidP="007F6836">
      <w:pPr>
        <w:pStyle w:val="a6"/>
        <w:numPr>
          <w:ilvl w:val="0"/>
          <w:numId w:val="28"/>
        </w:numPr>
        <w:spacing w:line="360" w:lineRule="auto"/>
        <w:jc w:val="both"/>
        <w:rPr>
          <w:sz w:val="28"/>
          <w:szCs w:val="28"/>
        </w:rPr>
      </w:pPr>
      <w:r w:rsidRPr="00345A84">
        <w:rPr>
          <w:sz w:val="28"/>
          <w:szCs w:val="28"/>
        </w:rPr>
        <w:t>Важкі хвости: Прибутковості активів як правило є лептокуртичними (гостровершинними, що мають високий куртозіс, що мають позитивний, тобто вище нормального, ексцес). Вони не підкоряються розподілу Гауса, а описуються так званими розподілами з «товстими» хвостами і високими піками.</w:t>
      </w:r>
    </w:p>
    <w:p w14:paraId="741B2723" w14:textId="4DD46EA8" w:rsidR="00345A84" w:rsidRPr="00345A84" w:rsidRDefault="00345A84" w:rsidP="007F6836">
      <w:pPr>
        <w:pStyle w:val="a6"/>
        <w:numPr>
          <w:ilvl w:val="0"/>
          <w:numId w:val="28"/>
        </w:numPr>
        <w:spacing w:line="360" w:lineRule="auto"/>
        <w:jc w:val="both"/>
        <w:rPr>
          <w:sz w:val="28"/>
          <w:szCs w:val="28"/>
          <w:lang w:val="ru-RU"/>
        </w:rPr>
      </w:pPr>
      <w:proofErr w:type="spellStart"/>
      <w:r w:rsidRPr="00345A84">
        <w:rPr>
          <w:sz w:val="28"/>
          <w:szCs w:val="28"/>
          <w:lang w:val="ru-RU"/>
        </w:rPr>
        <w:t>Кластеризація</w:t>
      </w:r>
      <w:proofErr w:type="spellEnd"/>
      <w:r w:rsidRPr="00345A84">
        <w:rPr>
          <w:sz w:val="28"/>
          <w:szCs w:val="28"/>
          <w:lang w:val="ru-RU"/>
        </w:rPr>
        <w:t xml:space="preserve">: </w:t>
      </w:r>
      <w:proofErr w:type="spellStart"/>
      <w:r w:rsidRPr="00345A84">
        <w:rPr>
          <w:sz w:val="28"/>
          <w:szCs w:val="28"/>
          <w:lang w:val="ru-RU"/>
        </w:rPr>
        <w:t>тобто</w:t>
      </w:r>
      <w:proofErr w:type="spellEnd"/>
      <w:r w:rsidRPr="00345A84">
        <w:rPr>
          <w:sz w:val="28"/>
          <w:szCs w:val="28"/>
          <w:lang w:val="ru-RU"/>
        </w:rPr>
        <w:t xml:space="preserve">, як правило, </w:t>
      </w:r>
      <w:proofErr w:type="spellStart"/>
      <w:r w:rsidRPr="00345A84">
        <w:rPr>
          <w:sz w:val="28"/>
          <w:szCs w:val="28"/>
          <w:lang w:val="ru-RU"/>
        </w:rPr>
        <w:t>великі</w:t>
      </w:r>
      <w:proofErr w:type="spellEnd"/>
      <w:r w:rsidRPr="00345A84">
        <w:rPr>
          <w:sz w:val="28"/>
          <w:szCs w:val="28"/>
          <w:lang w:val="ru-RU"/>
        </w:rPr>
        <w:t xml:space="preserve"> </w:t>
      </w:r>
      <w:proofErr w:type="spellStart"/>
      <w:r w:rsidRPr="00345A84">
        <w:rPr>
          <w:sz w:val="28"/>
          <w:szCs w:val="28"/>
          <w:lang w:val="ru-RU"/>
        </w:rPr>
        <w:t>зміни</w:t>
      </w:r>
      <w:proofErr w:type="spellEnd"/>
      <w:r w:rsidRPr="00345A84">
        <w:rPr>
          <w:sz w:val="28"/>
          <w:szCs w:val="28"/>
          <w:lang w:val="ru-RU"/>
        </w:rPr>
        <w:t xml:space="preserve"> </w:t>
      </w:r>
      <w:proofErr w:type="spellStart"/>
      <w:r w:rsidRPr="00345A84">
        <w:rPr>
          <w:sz w:val="28"/>
          <w:szCs w:val="28"/>
          <w:lang w:val="ru-RU"/>
        </w:rPr>
        <w:t>тягнуть</w:t>
      </w:r>
      <w:proofErr w:type="spellEnd"/>
      <w:r w:rsidRPr="00345A84">
        <w:rPr>
          <w:sz w:val="28"/>
          <w:szCs w:val="28"/>
          <w:lang w:val="ru-RU"/>
        </w:rPr>
        <w:t xml:space="preserve"> за собою </w:t>
      </w:r>
      <w:proofErr w:type="spellStart"/>
      <w:r w:rsidRPr="00345A84">
        <w:rPr>
          <w:sz w:val="28"/>
          <w:szCs w:val="28"/>
          <w:lang w:val="ru-RU"/>
        </w:rPr>
        <w:t>великі</w:t>
      </w:r>
      <w:proofErr w:type="spellEnd"/>
      <w:r w:rsidRPr="00345A84">
        <w:rPr>
          <w:sz w:val="28"/>
          <w:szCs w:val="28"/>
          <w:lang w:val="ru-RU"/>
        </w:rPr>
        <w:t xml:space="preserve"> </w:t>
      </w:r>
      <w:proofErr w:type="spellStart"/>
      <w:r w:rsidRPr="00345A84">
        <w:rPr>
          <w:sz w:val="28"/>
          <w:szCs w:val="28"/>
          <w:lang w:val="ru-RU"/>
        </w:rPr>
        <w:t>зміни</w:t>
      </w:r>
      <w:proofErr w:type="spellEnd"/>
      <w:r w:rsidRPr="00345A84">
        <w:rPr>
          <w:sz w:val="28"/>
          <w:szCs w:val="28"/>
          <w:lang w:val="ru-RU"/>
        </w:rPr>
        <w:t xml:space="preserve">, </w:t>
      </w:r>
      <w:proofErr w:type="spellStart"/>
      <w:r w:rsidRPr="00345A84">
        <w:rPr>
          <w:sz w:val="28"/>
          <w:szCs w:val="28"/>
          <w:lang w:val="ru-RU"/>
        </w:rPr>
        <w:t>малі</w:t>
      </w:r>
      <w:proofErr w:type="spellEnd"/>
      <w:r w:rsidRPr="00345A84">
        <w:rPr>
          <w:sz w:val="28"/>
          <w:szCs w:val="28"/>
          <w:lang w:val="ru-RU"/>
        </w:rPr>
        <w:t xml:space="preserve"> </w:t>
      </w:r>
      <w:proofErr w:type="spellStart"/>
      <w:r w:rsidRPr="00345A84">
        <w:rPr>
          <w:sz w:val="28"/>
          <w:szCs w:val="28"/>
          <w:lang w:val="ru-RU"/>
        </w:rPr>
        <w:t>зміни</w:t>
      </w:r>
      <w:proofErr w:type="spellEnd"/>
      <w:r w:rsidRPr="00345A84">
        <w:rPr>
          <w:sz w:val="28"/>
          <w:szCs w:val="28"/>
          <w:lang w:val="ru-RU"/>
        </w:rPr>
        <w:t xml:space="preserve"> </w:t>
      </w:r>
      <w:proofErr w:type="spellStart"/>
      <w:r w:rsidRPr="00345A84">
        <w:rPr>
          <w:sz w:val="28"/>
          <w:szCs w:val="28"/>
          <w:lang w:val="ru-RU"/>
        </w:rPr>
        <w:t>йдуть</w:t>
      </w:r>
      <w:proofErr w:type="spellEnd"/>
      <w:r w:rsidRPr="00345A84">
        <w:rPr>
          <w:sz w:val="28"/>
          <w:szCs w:val="28"/>
          <w:lang w:val="ru-RU"/>
        </w:rPr>
        <w:t xml:space="preserve"> за </w:t>
      </w:r>
      <w:proofErr w:type="spellStart"/>
      <w:r w:rsidRPr="00345A84">
        <w:rPr>
          <w:sz w:val="28"/>
          <w:szCs w:val="28"/>
          <w:lang w:val="ru-RU"/>
        </w:rPr>
        <w:t>малими</w:t>
      </w:r>
      <w:proofErr w:type="spellEnd"/>
      <w:r w:rsidRPr="00345A84">
        <w:rPr>
          <w:sz w:val="28"/>
          <w:szCs w:val="28"/>
          <w:lang w:val="ru-RU"/>
        </w:rPr>
        <w:t xml:space="preserve"> </w:t>
      </w:r>
      <w:proofErr w:type="spellStart"/>
      <w:r w:rsidRPr="00345A84">
        <w:rPr>
          <w:sz w:val="28"/>
          <w:szCs w:val="28"/>
          <w:lang w:val="ru-RU"/>
        </w:rPr>
        <w:t>змінами</w:t>
      </w:r>
      <w:proofErr w:type="spellEnd"/>
      <w:r w:rsidRPr="00345A84">
        <w:rPr>
          <w:sz w:val="28"/>
          <w:szCs w:val="28"/>
          <w:lang w:val="ru-RU"/>
        </w:rPr>
        <w:t>, будь-</w:t>
      </w:r>
      <w:proofErr w:type="spellStart"/>
      <w:r w:rsidRPr="00345A84">
        <w:rPr>
          <w:sz w:val="28"/>
          <w:szCs w:val="28"/>
          <w:lang w:val="ru-RU"/>
        </w:rPr>
        <w:t>якого</w:t>
      </w:r>
      <w:proofErr w:type="spellEnd"/>
      <w:r w:rsidRPr="00345A84">
        <w:rPr>
          <w:sz w:val="28"/>
          <w:szCs w:val="28"/>
          <w:lang w:val="ru-RU"/>
        </w:rPr>
        <w:t xml:space="preserve"> знака. </w:t>
      </w:r>
      <w:proofErr w:type="spellStart"/>
      <w:r w:rsidRPr="00345A84">
        <w:rPr>
          <w:sz w:val="28"/>
          <w:szCs w:val="28"/>
          <w:lang w:val="ru-RU"/>
        </w:rPr>
        <w:t>Ефект</w:t>
      </w:r>
      <w:proofErr w:type="spellEnd"/>
      <w:r w:rsidRPr="00345A84">
        <w:rPr>
          <w:sz w:val="28"/>
          <w:szCs w:val="28"/>
          <w:lang w:val="ru-RU"/>
        </w:rPr>
        <w:t xml:space="preserve"> </w:t>
      </w:r>
      <w:proofErr w:type="spellStart"/>
      <w:r w:rsidRPr="00345A84">
        <w:rPr>
          <w:sz w:val="28"/>
          <w:szCs w:val="28"/>
          <w:lang w:val="ru-RU"/>
        </w:rPr>
        <w:t>кластеризації</w:t>
      </w:r>
      <w:proofErr w:type="spellEnd"/>
      <w:r w:rsidRPr="00345A84">
        <w:rPr>
          <w:sz w:val="28"/>
          <w:szCs w:val="28"/>
          <w:lang w:val="ru-RU"/>
        </w:rPr>
        <w:t xml:space="preserve"> </w:t>
      </w:r>
      <w:proofErr w:type="spellStart"/>
      <w:r w:rsidRPr="00345A84">
        <w:rPr>
          <w:sz w:val="28"/>
          <w:szCs w:val="28"/>
          <w:lang w:val="ru-RU"/>
        </w:rPr>
        <w:t>волатильності</w:t>
      </w:r>
      <w:proofErr w:type="spellEnd"/>
      <w:r w:rsidRPr="00345A84">
        <w:rPr>
          <w:sz w:val="28"/>
          <w:szCs w:val="28"/>
          <w:lang w:val="ru-RU"/>
        </w:rPr>
        <w:t xml:space="preserve"> </w:t>
      </w:r>
      <w:proofErr w:type="spellStart"/>
      <w:r w:rsidRPr="00345A84">
        <w:rPr>
          <w:sz w:val="28"/>
          <w:szCs w:val="28"/>
          <w:lang w:val="ru-RU"/>
        </w:rPr>
        <w:t>відзначений</w:t>
      </w:r>
      <w:proofErr w:type="spellEnd"/>
      <w:r w:rsidRPr="00345A84">
        <w:rPr>
          <w:sz w:val="28"/>
          <w:szCs w:val="28"/>
          <w:lang w:val="ru-RU"/>
        </w:rPr>
        <w:t xml:space="preserve"> для таких </w:t>
      </w:r>
      <w:proofErr w:type="spellStart"/>
      <w:r w:rsidRPr="00345A84">
        <w:rPr>
          <w:sz w:val="28"/>
          <w:szCs w:val="28"/>
          <w:lang w:val="ru-RU"/>
        </w:rPr>
        <w:t>рядів</w:t>
      </w:r>
      <w:proofErr w:type="spellEnd"/>
      <w:r w:rsidRPr="00345A84">
        <w:rPr>
          <w:sz w:val="28"/>
          <w:szCs w:val="28"/>
          <w:lang w:val="ru-RU"/>
        </w:rPr>
        <w:t xml:space="preserve"> як </w:t>
      </w:r>
      <w:proofErr w:type="spellStart"/>
      <w:r w:rsidRPr="00345A84">
        <w:rPr>
          <w:sz w:val="28"/>
          <w:szCs w:val="28"/>
          <w:lang w:val="ru-RU"/>
        </w:rPr>
        <w:t>зміна</w:t>
      </w:r>
      <w:proofErr w:type="spellEnd"/>
      <w:r w:rsidRPr="00345A84">
        <w:rPr>
          <w:sz w:val="28"/>
          <w:szCs w:val="28"/>
          <w:lang w:val="ru-RU"/>
        </w:rPr>
        <w:t xml:space="preserve"> </w:t>
      </w:r>
      <w:proofErr w:type="spellStart"/>
      <w:r w:rsidRPr="00345A84">
        <w:rPr>
          <w:sz w:val="28"/>
          <w:szCs w:val="28"/>
          <w:lang w:val="ru-RU"/>
        </w:rPr>
        <w:t>цін</w:t>
      </w:r>
      <w:proofErr w:type="spellEnd"/>
      <w:r w:rsidRPr="00345A84">
        <w:rPr>
          <w:sz w:val="28"/>
          <w:szCs w:val="28"/>
          <w:lang w:val="ru-RU"/>
        </w:rPr>
        <w:t xml:space="preserve"> </w:t>
      </w:r>
      <w:proofErr w:type="spellStart"/>
      <w:r w:rsidRPr="00345A84">
        <w:rPr>
          <w:sz w:val="28"/>
          <w:szCs w:val="28"/>
          <w:lang w:val="ru-RU"/>
        </w:rPr>
        <w:t>акцій</w:t>
      </w:r>
      <w:proofErr w:type="spellEnd"/>
      <w:r w:rsidRPr="00345A84">
        <w:rPr>
          <w:sz w:val="28"/>
          <w:szCs w:val="28"/>
          <w:lang w:val="ru-RU"/>
        </w:rPr>
        <w:t xml:space="preserve">, </w:t>
      </w:r>
      <w:proofErr w:type="spellStart"/>
      <w:r w:rsidRPr="00345A84">
        <w:rPr>
          <w:sz w:val="28"/>
          <w:szCs w:val="28"/>
          <w:lang w:val="ru-RU"/>
        </w:rPr>
        <w:t>валютних</w:t>
      </w:r>
      <w:proofErr w:type="spellEnd"/>
      <w:r w:rsidRPr="00345A84">
        <w:rPr>
          <w:sz w:val="28"/>
          <w:szCs w:val="28"/>
          <w:lang w:val="ru-RU"/>
        </w:rPr>
        <w:t xml:space="preserve"> </w:t>
      </w:r>
      <w:proofErr w:type="spellStart"/>
      <w:r w:rsidRPr="00345A84">
        <w:rPr>
          <w:sz w:val="28"/>
          <w:szCs w:val="28"/>
          <w:lang w:val="ru-RU"/>
        </w:rPr>
        <w:t>курсів</w:t>
      </w:r>
      <w:proofErr w:type="spellEnd"/>
      <w:r w:rsidRPr="00345A84">
        <w:rPr>
          <w:sz w:val="28"/>
          <w:szCs w:val="28"/>
          <w:lang w:val="ru-RU"/>
        </w:rPr>
        <w:t xml:space="preserve">, </w:t>
      </w:r>
      <w:proofErr w:type="spellStart"/>
      <w:r w:rsidRPr="00345A84">
        <w:rPr>
          <w:sz w:val="28"/>
          <w:szCs w:val="28"/>
          <w:lang w:val="ru-RU"/>
        </w:rPr>
        <w:t>прибутковості</w:t>
      </w:r>
      <w:proofErr w:type="spellEnd"/>
      <w:r w:rsidRPr="00345A84">
        <w:rPr>
          <w:sz w:val="28"/>
          <w:szCs w:val="28"/>
          <w:lang w:val="ru-RU"/>
        </w:rPr>
        <w:t xml:space="preserve"> </w:t>
      </w:r>
      <w:proofErr w:type="spellStart"/>
      <w:r w:rsidRPr="00345A84">
        <w:rPr>
          <w:sz w:val="28"/>
          <w:szCs w:val="28"/>
          <w:lang w:val="ru-RU"/>
        </w:rPr>
        <w:t>спекулятивних</w:t>
      </w:r>
      <w:proofErr w:type="spellEnd"/>
      <w:r w:rsidRPr="00345A84">
        <w:rPr>
          <w:sz w:val="28"/>
          <w:szCs w:val="28"/>
          <w:lang w:val="ru-RU"/>
        </w:rPr>
        <w:t xml:space="preserve"> </w:t>
      </w:r>
      <w:proofErr w:type="spellStart"/>
      <w:r w:rsidRPr="00345A84">
        <w:rPr>
          <w:sz w:val="28"/>
          <w:szCs w:val="28"/>
          <w:lang w:val="ru-RU"/>
        </w:rPr>
        <w:t>активів</w:t>
      </w:r>
      <w:proofErr w:type="spellEnd"/>
      <w:r w:rsidRPr="00345A84">
        <w:rPr>
          <w:sz w:val="28"/>
          <w:szCs w:val="28"/>
          <w:lang w:val="ru-RU"/>
        </w:rPr>
        <w:t xml:space="preserve"> [8]. </w:t>
      </w:r>
    </w:p>
    <w:p w14:paraId="50B9559C" w14:textId="77777777" w:rsidR="00345A84" w:rsidRPr="00A61DC9" w:rsidRDefault="00345A84" w:rsidP="00345A84">
      <w:pPr>
        <w:spacing w:line="360" w:lineRule="auto"/>
        <w:ind w:firstLine="709"/>
        <w:contextualSpacing/>
        <w:jc w:val="both"/>
        <w:rPr>
          <w:sz w:val="28"/>
          <w:szCs w:val="28"/>
        </w:rPr>
      </w:pPr>
      <w:proofErr w:type="spellStart"/>
      <w:r w:rsidRPr="00A61DC9">
        <w:rPr>
          <w:sz w:val="28"/>
          <w:szCs w:val="28"/>
          <w:lang w:val="ru-RU"/>
        </w:rPr>
        <w:t>Авторегресивна</w:t>
      </w:r>
      <w:proofErr w:type="spellEnd"/>
      <w:r w:rsidRPr="00A61DC9">
        <w:rPr>
          <w:sz w:val="28"/>
          <w:szCs w:val="28"/>
          <w:lang w:val="ru-RU"/>
        </w:rPr>
        <w:t xml:space="preserve"> </w:t>
      </w:r>
      <w:proofErr w:type="spellStart"/>
      <w:r w:rsidRPr="00A61DC9">
        <w:rPr>
          <w:sz w:val="28"/>
          <w:szCs w:val="28"/>
          <w:lang w:val="ru-RU"/>
        </w:rPr>
        <w:t>умовно</w:t>
      </w:r>
      <w:proofErr w:type="spellEnd"/>
      <w:r w:rsidRPr="00A61DC9">
        <w:rPr>
          <w:sz w:val="28"/>
          <w:szCs w:val="28"/>
          <w:lang w:val="ru-RU"/>
        </w:rPr>
        <w:t xml:space="preserve"> </w:t>
      </w:r>
      <w:proofErr w:type="spellStart"/>
      <w:r w:rsidRPr="00A61DC9">
        <w:rPr>
          <w:sz w:val="28"/>
          <w:szCs w:val="28"/>
          <w:lang w:val="ru-RU"/>
        </w:rPr>
        <w:t>гетероскедастична</w:t>
      </w:r>
      <w:proofErr w:type="spellEnd"/>
      <w:r w:rsidRPr="00A61DC9">
        <w:rPr>
          <w:sz w:val="28"/>
          <w:szCs w:val="28"/>
          <w:lang w:val="ru-RU"/>
        </w:rPr>
        <w:t xml:space="preserve"> (АРУГ) модель </w:t>
      </w:r>
      <w:proofErr w:type="spellStart"/>
      <w:r w:rsidRPr="00A61DC9">
        <w:rPr>
          <w:sz w:val="28"/>
          <w:szCs w:val="28"/>
          <w:lang w:val="ru-RU"/>
        </w:rPr>
        <w:t>або</w:t>
      </w:r>
      <w:proofErr w:type="spellEnd"/>
      <w:r w:rsidRPr="00A61DC9">
        <w:rPr>
          <w:sz w:val="28"/>
          <w:szCs w:val="28"/>
          <w:lang w:val="ru-RU"/>
        </w:rPr>
        <w:t xml:space="preserve"> модель </w:t>
      </w:r>
      <w:r w:rsidRPr="00A61DC9">
        <w:rPr>
          <w:sz w:val="28"/>
          <w:szCs w:val="28"/>
          <w:lang w:val="en-US"/>
        </w:rPr>
        <w:t>ARCH</w:t>
      </w:r>
      <w:r w:rsidRPr="00A61DC9">
        <w:rPr>
          <w:sz w:val="28"/>
          <w:szCs w:val="28"/>
          <w:lang w:val="ru-RU"/>
        </w:rPr>
        <w:t xml:space="preserve"> (</w:t>
      </w:r>
      <w:proofErr w:type="spellStart"/>
      <w:r w:rsidRPr="00A61DC9">
        <w:rPr>
          <w:sz w:val="28"/>
          <w:szCs w:val="28"/>
          <w:lang w:val="ru-RU"/>
        </w:rPr>
        <w:t>Autoregressive</w:t>
      </w:r>
      <w:proofErr w:type="spellEnd"/>
      <w:r w:rsidRPr="00A61DC9">
        <w:rPr>
          <w:sz w:val="28"/>
          <w:szCs w:val="28"/>
          <w:lang w:val="ru-RU"/>
        </w:rPr>
        <w:t xml:space="preserve"> </w:t>
      </w:r>
      <w:proofErr w:type="spellStart"/>
      <w:r w:rsidRPr="00A61DC9">
        <w:rPr>
          <w:sz w:val="28"/>
          <w:szCs w:val="28"/>
          <w:lang w:val="ru-RU"/>
        </w:rPr>
        <w:t>conditional</w:t>
      </w:r>
      <w:proofErr w:type="spellEnd"/>
      <w:r w:rsidRPr="00A61DC9">
        <w:rPr>
          <w:sz w:val="28"/>
          <w:szCs w:val="28"/>
          <w:lang w:val="ru-RU"/>
        </w:rPr>
        <w:t xml:space="preserve"> </w:t>
      </w:r>
      <w:proofErr w:type="spellStart"/>
      <w:r w:rsidRPr="00A61DC9">
        <w:rPr>
          <w:sz w:val="28"/>
          <w:szCs w:val="28"/>
          <w:lang w:val="ru-RU"/>
        </w:rPr>
        <w:t>heteroskedasticity</w:t>
      </w:r>
      <w:proofErr w:type="spellEnd"/>
      <w:r w:rsidRPr="00A61DC9">
        <w:rPr>
          <w:sz w:val="28"/>
          <w:szCs w:val="28"/>
          <w:lang w:val="ru-RU"/>
        </w:rPr>
        <w:t xml:space="preserve">) </w:t>
      </w:r>
      <w:r w:rsidRPr="00A61DC9">
        <w:rPr>
          <w:sz w:val="28"/>
          <w:szCs w:val="28"/>
        </w:rPr>
        <w:t>була запропонована Р.Енглом для моделюван</w:t>
      </w:r>
      <w:r>
        <w:rPr>
          <w:sz w:val="28"/>
          <w:szCs w:val="28"/>
        </w:rPr>
        <w:t>ня кластерезації волатильності.</w:t>
      </w:r>
    </w:p>
    <w:p w14:paraId="71163116" w14:textId="77777777" w:rsidR="00345A84" w:rsidRPr="00A61DC9" w:rsidRDefault="00345A84" w:rsidP="00345A84">
      <w:pPr>
        <w:pStyle w:val="30"/>
        <w:jc w:val="both"/>
        <w:rPr>
          <w:b w:val="0"/>
        </w:rPr>
      </w:pPr>
      <w:r w:rsidRPr="00A61DC9">
        <w:rPr>
          <w:b w:val="0"/>
        </w:rPr>
        <w:t>Умовне та безумовне середнє як основа для прогнозування</w:t>
      </w:r>
      <w:r>
        <w:rPr>
          <w:b w:val="0"/>
        </w:rPr>
        <w:t>.</w:t>
      </w:r>
    </w:p>
    <w:p w14:paraId="7B661D03" w14:textId="77777777" w:rsidR="00345A84" w:rsidRDefault="00345A84" w:rsidP="00345A84">
      <w:pPr>
        <w:pStyle w:val="a4"/>
        <w:spacing w:line="360" w:lineRule="auto"/>
        <w:ind w:firstLine="720"/>
        <w:jc w:val="both"/>
        <w:rPr>
          <w:sz w:val="28"/>
        </w:rPr>
      </w:pPr>
      <w:r>
        <w:rPr>
          <w:sz w:val="28"/>
        </w:rPr>
        <w:t xml:space="preserve">Оцінювання моделі стаціонарного процесу авторегресії із ковзним середнім (АРКС) приведена наступним чином (в даному випадку це процес АР(1)): </w:t>
      </w:r>
    </w:p>
    <w:p w14:paraId="1773FE65" w14:textId="77777777" w:rsidR="00345A84" w:rsidRDefault="00345A84" w:rsidP="00345A84">
      <w:pPr>
        <w:pStyle w:val="a4"/>
        <w:spacing w:line="360" w:lineRule="auto"/>
        <w:ind w:firstLine="720"/>
        <w:jc w:val="both"/>
        <w:rPr>
          <w:sz w:val="28"/>
        </w:rPr>
      </w:pPr>
    </w:p>
    <w:p w14:paraId="57F3175F" w14:textId="77777777" w:rsidR="00345A84" w:rsidRDefault="003F4A1D" w:rsidP="00345A84">
      <w:pPr>
        <w:spacing w:line="360" w:lineRule="auto"/>
        <w:ind w:left="720" w:firstLine="720"/>
        <w:jc w:val="center"/>
        <w:rPr>
          <w:sz w:val="28"/>
        </w:rPr>
      </w:pPr>
      <w:r>
        <w:rPr>
          <w:noProof/>
          <w:position w:val="-12"/>
          <w:sz w:val="28"/>
        </w:rPr>
        <w:object w:dxaOrig="2799" w:dyaOrig="360" w14:anchorId="3E3F39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61.7pt;height:21.7pt;mso-width-percent:0;mso-height-percent:0;mso-width-percent:0;mso-height-percent:0" o:ole="">
            <v:imagedata r:id="rId8" o:title=""/>
          </v:shape>
          <o:OLEObject Type="Embed" ProgID="Equation.3" ShapeID="_x0000_i1025" DrawAspect="Content" ObjectID="_1623671561" r:id="rId9"/>
        </w:object>
      </w:r>
      <w:r w:rsidR="00345A84">
        <w:rPr>
          <w:sz w:val="28"/>
        </w:rPr>
        <w:t xml:space="preserve">,  </w:t>
      </w:r>
      <w:r>
        <w:rPr>
          <w:noProof/>
          <w:position w:val="-14"/>
          <w:sz w:val="28"/>
        </w:rPr>
        <w:object w:dxaOrig="720" w:dyaOrig="420" w14:anchorId="314FA9CD">
          <v:shape id="_x0000_i1026" type="#_x0000_t75" alt="" style="width:36pt;height:21.7pt;mso-width-percent:0;mso-height-percent:0;mso-width-percent:0;mso-height-percent:0" o:ole="" fillcolor="window">
            <v:imagedata r:id="rId10" o:title=""/>
          </v:shape>
          <o:OLEObject Type="Embed" ProgID="Equation.3" ShapeID="_x0000_i1026" DrawAspect="Content" ObjectID="_1623671562" r:id="rId11"/>
        </w:object>
      </w:r>
      <w:r w:rsidR="00345A84">
        <w:rPr>
          <w:sz w:val="28"/>
        </w:rPr>
        <w:t>,</w:t>
      </w:r>
    </w:p>
    <w:p w14:paraId="23D47792" w14:textId="77777777" w:rsidR="00345A84" w:rsidRDefault="003F4A1D" w:rsidP="00345A84">
      <w:pPr>
        <w:spacing w:line="360" w:lineRule="auto"/>
        <w:ind w:left="720" w:firstLine="720"/>
        <w:jc w:val="center"/>
        <w:rPr>
          <w:sz w:val="28"/>
        </w:rPr>
      </w:pPr>
      <w:r>
        <w:rPr>
          <w:noProof/>
          <w:position w:val="-12"/>
          <w:sz w:val="28"/>
        </w:rPr>
        <w:object w:dxaOrig="6039" w:dyaOrig="440" w14:anchorId="23433FB7">
          <v:shape id="_x0000_i1027" type="#_x0000_t75" alt="" style="width:302.3pt;height:24pt;mso-width-percent:0;mso-height-percent:0;mso-width-percent:0;mso-height-percent:0" o:ole="" fillcolor="window">
            <v:imagedata r:id="rId12" o:title=""/>
          </v:shape>
          <o:OLEObject Type="Embed" ProgID="Equation.3" ShapeID="_x0000_i1027" DrawAspect="Content" ObjectID="_1623671563" r:id="rId13"/>
        </w:object>
      </w:r>
      <w:r w:rsidR="00345A84">
        <w:rPr>
          <w:sz w:val="28"/>
        </w:rPr>
        <w:t>,</w:t>
      </w:r>
    </w:p>
    <w:p w14:paraId="28FBF0A3" w14:textId="77777777" w:rsidR="00345A84" w:rsidRDefault="003F4A1D" w:rsidP="00345A84">
      <w:pPr>
        <w:spacing w:line="360" w:lineRule="auto"/>
        <w:ind w:left="720" w:firstLine="720"/>
        <w:jc w:val="center"/>
        <w:rPr>
          <w:sz w:val="28"/>
        </w:rPr>
      </w:pPr>
      <w:r>
        <w:rPr>
          <w:noProof/>
          <w:position w:val="-12"/>
          <w:sz w:val="28"/>
        </w:rPr>
        <w:object w:dxaOrig="2000" w:dyaOrig="440" w14:anchorId="330D5523">
          <v:shape id="_x0000_i1028" type="#_x0000_t75" alt="" style="width:100.55pt;height:24pt;mso-width-percent:0;mso-height-percent:0;mso-width-percent:0;mso-height-percent:0" o:ole="" fillcolor="window">
            <v:imagedata r:id="rId14" o:title=""/>
          </v:shape>
          <o:OLEObject Type="Embed" ProgID="Equation.3" ShapeID="_x0000_i1028" DrawAspect="Content" ObjectID="_1623671564" r:id="rId15"/>
        </w:object>
      </w:r>
      <w:r w:rsidR="00345A84">
        <w:rPr>
          <w:sz w:val="28"/>
        </w:rPr>
        <w:t>.</w:t>
      </w:r>
    </w:p>
    <w:p w14:paraId="644B5376" w14:textId="77777777" w:rsidR="00345A84" w:rsidRDefault="00345A84" w:rsidP="00345A84">
      <w:pPr>
        <w:spacing w:line="360" w:lineRule="auto"/>
        <w:jc w:val="both"/>
        <w:rPr>
          <w:sz w:val="28"/>
        </w:rPr>
      </w:pPr>
    </w:p>
    <w:p w14:paraId="38CDC330" w14:textId="77777777" w:rsidR="00345A84" w:rsidRDefault="00345A84" w:rsidP="00345A84">
      <w:pPr>
        <w:pStyle w:val="a4"/>
        <w:spacing w:line="360" w:lineRule="auto"/>
        <w:jc w:val="both"/>
        <w:rPr>
          <w:sz w:val="28"/>
        </w:rPr>
      </w:pPr>
      <w:r>
        <w:rPr>
          <w:sz w:val="28"/>
        </w:rPr>
        <w:t xml:space="preserve">          Потрібно оцінити </w:t>
      </w:r>
      <w:r w:rsidR="003F4A1D">
        <w:rPr>
          <w:noProof/>
          <w:position w:val="-12"/>
          <w:sz w:val="28"/>
        </w:rPr>
        <w:object w:dxaOrig="2560" w:dyaOrig="380" w14:anchorId="2C5AFB2F">
          <v:shape id="_x0000_i1029" type="#_x0000_t75" alt="" style="width:128pt;height:20pt;mso-width-percent:0;mso-height-percent:0;mso-width-percent:0;mso-height-percent:0" o:ole="" fillcolor="window">
            <v:imagedata r:id="rId16" o:title=""/>
          </v:shape>
          <o:OLEObject Type="Embed" ProgID="Equation.3" ShapeID="_x0000_i1029" DrawAspect="Content" ObjectID="_1623671565" r:id="rId17"/>
        </w:object>
      </w:r>
      <w:r>
        <w:rPr>
          <w:noProof/>
          <w:sz w:val="28"/>
        </w:rPr>
        <w:t xml:space="preserve">, тобто, знайти оцінку прогноза </w:t>
      </w:r>
      <w:r>
        <w:rPr>
          <w:noProof/>
          <w:sz w:val="28"/>
        </w:rPr>
        <w:lastRenderedPageBreak/>
        <w:t xml:space="preserve">величини </w:t>
      </w:r>
      <w:r w:rsidR="003F4A1D">
        <w:rPr>
          <w:noProof/>
          <w:position w:val="-10"/>
          <w:sz w:val="28"/>
        </w:rPr>
        <w:object w:dxaOrig="940" w:dyaOrig="340" w14:anchorId="3C50ACC6">
          <v:shape id="_x0000_i1030" type="#_x0000_t75" alt="" style="width:46.85pt;height:16.55pt;mso-width-percent:0;mso-height-percent:0;mso-width-percent:0;mso-height-percent:0" o:ole="" fillcolor="window">
            <v:imagedata r:id="rId18" o:title=""/>
          </v:shape>
          <o:OLEObject Type="Embed" ProgID="Equation.3" ShapeID="_x0000_i1030" DrawAspect="Content" ObjectID="_1623671566" r:id="rId19"/>
        </w:object>
      </w:r>
      <w:r>
        <w:rPr>
          <w:noProof/>
          <w:sz w:val="28"/>
        </w:rPr>
        <w:t>.</w:t>
      </w:r>
      <w:r>
        <w:rPr>
          <w:sz w:val="28"/>
        </w:rPr>
        <w:t xml:space="preserve"> Для процесу АР(1) умовне математичне сподівання має вигляд</w:t>
      </w:r>
    </w:p>
    <w:p w14:paraId="48C5E2CD" w14:textId="77777777" w:rsidR="00345A84" w:rsidRDefault="00345A84" w:rsidP="00345A84">
      <w:pPr>
        <w:pStyle w:val="a4"/>
        <w:spacing w:line="360" w:lineRule="auto"/>
        <w:jc w:val="both"/>
        <w:rPr>
          <w:sz w:val="28"/>
        </w:rPr>
      </w:pPr>
    </w:p>
    <w:p w14:paraId="6A9AAE8F" w14:textId="77777777" w:rsidR="00345A84" w:rsidRDefault="003F4A1D" w:rsidP="00345A84">
      <w:pPr>
        <w:spacing w:line="360" w:lineRule="auto"/>
        <w:jc w:val="center"/>
        <w:rPr>
          <w:sz w:val="28"/>
        </w:rPr>
      </w:pPr>
      <w:r w:rsidRPr="00DC6F0E">
        <w:rPr>
          <w:noProof/>
          <w:position w:val="-12"/>
          <w:sz w:val="28"/>
        </w:rPr>
        <w:object w:dxaOrig="3019" w:dyaOrig="380" w14:anchorId="07614D58">
          <v:shape id="_x0000_i1031" type="#_x0000_t75" alt="" style="width:151.45pt;height:20pt;mso-width-percent:0;mso-height-percent:0;mso-width-percent:0;mso-height-percent:0" o:ole="">
            <v:imagedata r:id="rId20" o:title=""/>
          </v:shape>
          <o:OLEObject Type="Embed" ProgID="Equation.3" ShapeID="_x0000_i1031" DrawAspect="Content" ObjectID="_1623671567" r:id="rId21"/>
        </w:object>
      </w:r>
    </w:p>
    <w:p w14:paraId="4B2786DB" w14:textId="77777777" w:rsidR="00345A84" w:rsidRDefault="00345A84" w:rsidP="00345A84">
      <w:pPr>
        <w:spacing w:line="360" w:lineRule="auto"/>
        <w:jc w:val="both"/>
        <w:rPr>
          <w:sz w:val="28"/>
        </w:rPr>
      </w:pPr>
    </w:p>
    <w:p w14:paraId="466D5068" w14:textId="77777777" w:rsidR="00345A84" w:rsidRDefault="00345A84" w:rsidP="00345A84">
      <w:pPr>
        <w:pStyle w:val="a4"/>
        <w:spacing w:line="360" w:lineRule="auto"/>
        <w:ind w:firstLine="709"/>
        <w:jc w:val="both"/>
        <w:rPr>
          <w:sz w:val="28"/>
        </w:rPr>
      </w:pPr>
      <w:r>
        <w:rPr>
          <w:sz w:val="28"/>
        </w:rPr>
        <w:t xml:space="preserve">При використанні цього умовного середнього для прогнозування значень </w:t>
      </w:r>
      <w:r w:rsidR="003F4A1D">
        <w:rPr>
          <w:noProof/>
          <w:position w:val="-12"/>
          <w:sz w:val="28"/>
        </w:rPr>
        <w:object w:dxaOrig="940" w:dyaOrig="360" w14:anchorId="12FEF622">
          <v:shape id="_x0000_i1032" type="#_x0000_t75" alt="" style="width:46.85pt;height:17.7pt;mso-width-percent:0;mso-height-percent:0;mso-width-percent:0;mso-height-percent:0" o:ole="">
            <v:imagedata r:id="rId22" o:title=""/>
          </v:shape>
          <o:OLEObject Type="Embed" ProgID="Equation.3" ShapeID="_x0000_i1032" DrawAspect="Content" ObjectID="_1623671568" r:id="rId23"/>
        </w:object>
      </w:r>
      <w:r>
        <w:rPr>
          <w:sz w:val="28"/>
        </w:rPr>
        <w:t xml:space="preserve">, дисперсія похибки прогнозу визначається як </w:t>
      </w:r>
    </w:p>
    <w:p w14:paraId="6AB27F3E" w14:textId="77777777" w:rsidR="00345A84" w:rsidRDefault="00345A84" w:rsidP="00345A84">
      <w:pPr>
        <w:spacing w:line="360" w:lineRule="auto"/>
        <w:jc w:val="both"/>
        <w:rPr>
          <w:sz w:val="28"/>
        </w:rPr>
      </w:pPr>
    </w:p>
    <w:p w14:paraId="5CC86914" w14:textId="77777777" w:rsidR="00345A84" w:rsidRDefault="003F4A1D" w:rsidP="00345A84">
      <w:pPr>
        <w:spacing w:line="360" w:lineRule="auto"/>
        <w:ind w:firstLine="720"/>
        <w:jc w:val="center"/>
        <w:rPr>
          <w:sz w:val="28"/>
        </w:rPr>
      </w:pPr>
      <w:r>
        <w:rPr>
          <w:noProof/>
          <w:position w:val="-16"/>
          <w:sz w:val="28"/>
        </w:rPr>
        <w:object w:dxaOrig="5620" w:dyaOrig="480" w14:anchorId="7ECFA644">
          <v:shape id="_x0000_i1033" type="#_x0000_t75" alt="" style="width:280.55pt;height:24pt;mso-width-percent:0;mso-height-percent:0;mso-width-percent:0;mso-height-percent:0" o:ole="" fillcolor="window">
            <v:imagedata r:id="rId24" o:title=""/>
          </v:shape>
          <o:OLEObject Type="Embed" ProgID="Equation.3" ShapeID="_x0000_i1033" DrawAspect="Content" ObjectID="_1623671569" r:id="rId25"/>
        </w:object>
      </w:r>
    </w:p>
    <w:p w14:paraId="0F741243" w14:textId="77777777" w:rsidR="00345A84" w:rsidRDefault="00345A84" w:rsidP="00345A84">
      <w:pPr>
        <w:pStyle w:val="Lexa-"/>
        <w:widowControl/>
        <w:rPr>
          <w:lang w:val="uk-UA"/>
        </w:rPr>
      </w:pPr>
    </w:p>
    <w:p w14:paraId="72ED60B0" w14:textId="77777777" w:rsidR="00345A84" w:rsidRDefault="00345A84" w:rsidP="00345A84">
      <w:pPr>
        <w:pStyle w:val="ab"/>
        <w:spacing w:line="360" w:lineRule="auto"/>
        <w:ind w:firstLine="437"/>
        <w:jc w:val="both"/>
        <w:rPr>
          <w:sz w:val="28"/>
          <w:lang w:val="uk-UA"/>
        </w:rPr>
      </w:pPr>
      <w:r>
        <w:rPr>
          <w:sz w:val="28"/>
          <w:lang w:val="uk-UA"/>
        </w:rPr>
        <w:t xml:space="preserve">Потрібно знайти </w:t>
      </w:r>
      <w:r w:rsidRPr="00857A91">
        <w:rPr>
          <w:sz w:val="28"/>
          <w:lang w:val="uk-UA"/>
        </w:rPr>
        <w:t>безумовне</w:t>
      </w:r>
      <w:r>
        <w:rPr>
          <w:sz w:val="28"/>
          <w:lang w:val="uk-UA"/>
        </w:rPr>
        <w:t xml:space="preserve"> середнє, тобто, </w:t>
      </w:r>
    </w:p>
    <w:p w14:paraId="17A343AA" w14:textId="77777777" w:rsidR="00345A84" w:rsidRDefault="00345A84" w:rsidP="00345A84">
      <w:pPr>
        <w:spacing w:line="360" w:lineRule="auto"/>
        <w:jc w:val="both"/>
        <w:rPr>
          <w:sz w:val="28"/>
        </w:rPr>
      </w:pPr>
    </w:p>
    <w:p w14:paraId="6D6790D2" w14:textId="77777777" w:rsidR="00345A84" w:rsidRDefault="003F4A1D" w:rsidP="00345A84">
      <w:pPr>
        <w:spacing w:line="360" w:lineRule="auto"/>
        <w:jc w:val="center"/>
        <w:rPr>
          <w:sz w:val="28"/>
        </w:rPr>
      </w:pPr>
      <w:r>
        <w:rPr>
          <w:noProof/>
          <w:position w:val="-12"/>
          <w:sz w:val="28"/>
        </w:rPr>
        <w:object w:dxaOrig="4340" w:dyaOrig="380" w14:anchorId="7607B999">
          <v:shape id="_x0000_i1034" type="#_x0000_t75" alt="" style="width:217.7pt;height:20pt;mso-width-percent:0;mso-height-percent:0;mso-width-percent:0;mso-height-percent:0" o:ole="" fillcolor="window">
            <v:imagedata r:id="rId26" o:title=""/>
          </v:shape>
          <o:OLEObject Type="Embed" ProgID="Equation.3" ShapeID="_x0000_i1034" DrawAspect="Content" ObjectID="_1623671570" r:id="rId27"/>
        </w:object>
      </w:r>
      <w:r w:rsidR="00345A84">
        <w:rPr>
          <w:sz w:val="28"/>
        </w:rPr>
        <w:t>,</w:t>
      </w:r>
    </w:p>
    <w:p w14:paraId="392BADBE" w14:textId="77777777" w:rsidR="00345A84" w:rsidRDefault="00345A84" w:rsidP="00345A84">
      <w:pPr>
        <w:spacing w:line="360" w:lineRule="auto"/>
        <w:jc w:val="both"/>
        <w:rPr>
          <w:sz w:val="28"/>
        </w:rPr>
      </w:pPr>
    </w:p>
    <w:p w14:paraId="5BB529C3" w14:textId="77777777" w:rsidR="00345A84" w:rsidRDefault="00345A84" w:rsidP="00345A84">
      <w:pPr>
        <w:pStyle w:val="a4"/>
        <w:spacing w:line="360" w:lineRule="auto"/>
        <w:jc w:val="both"/>
        <w:rPr>
          <w:sz w:val="28"/>
        </w:rPr>
      </w:pPr>
      <w:r>
        <w:rPr>
          <w:sz w:val="28"/>
        </w:rPr>
        <w:t xml:space="preserve">і при </w:t>
      </w:r>
      <w:r w:rsidR="003F4A1D">
        <w:rPr>
          <w:noProof/>
          <w:position w:val="-10"/>
          <w:sz w:val="28"/>
        </w:rPr>
        <w:object w:dxaOrig="2460" w:dyaOrig="340" w14:anchorId="1CE88770">
          <v:shape id="_x0000_i1035" type="#_x0000_t75" alt="" style="width:122.3pt;height:16.55pt;mso-width-percent:0;mso-height-percent:0;mso-width-percent:0;mso-height-percent:0" o:ole="" fillcolor="window">
            <v:imagedata r:id="rId28" o:title=""/>
          </v:shape>
          <o:OLEObject Type="Embed" ProgID="Equation.3" ShapeID="_x0000_i1035" DrawAspect="Content" ObjectID="_1623671571" r:id="rId29"/>
        </w:object>
      </w:r>
      <w:r>
        <w:rPr>
          <w:sz w:val="28"/>
        </w:rPr>
        <w:t xml:space="preserve"> отримуємо, що </w:t>
      </w:r>
      <w:r w:rsidR="003F4A1D">
        <w:rPr>
          <w:noProof/>
          <w:position w:val="-34"/>
          <w:sz w:val="28"/>
        </w:rPr>
        <w:object w:dxaOrig="1860" w:dyaOrig="780" w14:anchorId="587032EA">
          <v:shape id="_x0000_i1036" type="#_x0000_t75" alt="" style="width:93.7pt;height:38.85pt;mso-width-percent:0;mso-height-percent:0;mso-width-percent:0;mso-height-percent:0" o:ole="" fillcolor="window">
            <v:imagedata r:id="rId30" o:title=""/>
          </v:shape>
          <o:OLEObject Type="Embed" ProgID="Equation.3" ShapeID="_x0000_i1036" DrawAspect="Content" ObjectID="_1623671572" r:id="rId31"/>
        </w:object>
      </w:r>
      <w:r>
        <w:rPr>
          <w:sz w:val="28"/>
        </w:rPr>
        <w:t xml:space="preserve">. Для послідовності </w:t>
      </w:r>
      <w:r w:rsidR="003F4A1D">
        <w:rPr>
          <w:noProof/>
          <w:position w:val="-12"/>
          <w:sz w:val="28"/>
        </w:rPr>
        <w:object w:dxaOrig="800" w:dyaOrig="360" w14:anchorId="22340748">
          <v:shape id="_x0000_i1037" type="#_x0000_t75" alt="" style="width:40.55pt;height:17.7pt;mso-width-percent:0;mso-height-percent:0;mso-width-percent:0;mso-height-percent:0" o:ole="">
            <v:imagedata r:id="rId32" o:title=""/>
          </v:shape>
          <o:OLEObject Type="Embed" ProgID="Equation.3" ShapeID="_x0000_i1037" DrawAspect="Content" ObjectID="_1623671573" r:id="rId33"/>
        </w:object>
      </w:r>
      <w:r>
        <w:rPr>
          <w:noProof/>
          <w:sz w:val="28"/>
        </w:rPr>
        <w:t xml:space="preserve"> воно буде відображати </w:t>
      </w:r>
      <w:r w:rsidRPr="00822B72">
        <w:rPr>
          <w:sz w:val="28"/>
        </w:rPr>
        <w:t>середнє значення</w:t>
      </w:r>
      <w:r>
        <w:rPr>
          <w:i/>
          <w:sz w:val="28"/>
        </w:rPr>
        <w:t xml:space="preserve"> </w:t>
      </w:r>
      <w:r>
        <w:rPr>
          <w:sz w:val="28"/>
        </w:rPr>
        <w:t xml:space="preserve">на нескінченному часовому інтервалі, та в даному випадку має значення </w:t>
      </w:r>
      <w:r w:rsidR="003F4A1D">
        <w:rPr>
          <w:noProof/>
          <w:position w:val="-12"/>
          <w:sz w:val="28"/>
        </w:rPr>
        <w:object w:dxaOrig="1240" w:dyaOrig="380" w14:anchorId="74F6E3E7">
          <v:shape id="_x0000_i1038" type="#_x0000_t75" alt="" style="width:61.15pt;height:20pt;mso-width-percent:0;mso-height-percent:0;mso-width-percent:0;mso-height-percent:0" o:ole="" fillcolor="window">
            <v:imagedata r:id="rId34" o:title=""/>
          </v:shape>
          <o:OLEObject Type="Embed" ProgID="Equation.3" ShapeID="_x0000_i1038" DrawAspect="Content" ObjectID="_1623671574" r:id="rId35"/>
        </w:object>
      </w:r>
      <w:r w:rsidRPr="003D4D9D">
        <w:rPr>
          <w:noProof/>
          <w:sz w:val="28"/>
          <w:lang w:val="ru-RU"/>
        </w:rPr>
        <w:t xml:space="preserve"> </w:t>
      </w:r>
      <w:r w:rsidRPr="00533324">
        <w:rPr>
          <w:sz w:val="28"/>
          <w:szCs w:val="28"/>
          <w:lang w:val="ru-RU"/>
        </w:rPr>
        <w:t>[</w:t>
      </w:r>
      <w:r w:rsidRPr="003D4D9D">
        <w:rPr>
          <w:sz w:val="28"/>
          <w:szCs w:val="28"/>
          <w:lang w:val="ru-RU"/>
        </w:rPr>
        <w:t>9</w:t>
      </w:r>
      <w:r w:rsidRPr="00533324">
        <w:rPr>
          <w:sz w:val="28"/>
          <w:szCs w:val="28"/>
          <w:lang w:val="ru-RU"/>
        </w:rPr>
        <w:t>]</w:t>
      </w:r>
      <w:r>
        <w:rPr>
          <w:noProof/>
          <w:sz w:val="28"/>
        </w:rPr>
        <w:t>. Це виникає з розв’язання рівняння АР(1), яке має даний вигляд:</w:t>
      </w:r>
      <w:r>
        <w:rPr>
          <w:sz w:val="28"/>
        </w:rPr>
        <w:t xml:space="preserve"> </w:t>
      </w:r>
    </w:p>
    <w:p w14:paraId="50101294" w14:textId="77777777" w:rsidR="00345A84" w:rsidRDefault="00345A84" w:rsidP="00345A84">
      <w:pPr>
        <w:spacing w:line="360" w:lineRule="auto"/>
        <w:jc w:val="both"/>
        <w:rPr>
          <w:sz w:val="28"/>
        </w:rPr>
      </w:pPr>
    </w:p>
    <w:p w14:paraId="13A59175" w14:textId="77777777" w:rsidR="00345A84" w:rsidRDefault="003F4A1D" w:rsidP="00345A84">
      <w:pPr>
        <w:spacing w:line="360" w:lineRule="auto"/>
        <w:jc w:val="center"/>
        <w:rPr>
          <w:sz w:val="28"/>
        </w:rPr>
      </w:pPr>
      <w:r>
        <w:rPr>
          <w:noProof/>
          <w:position w:val="-32"/>
          <w:sz w:val="28"/>
        </w:rPr>
        <w:object w:dxaOrig="4080" w:dyaOrig="780" w14:anchorId="2E6B6158">
          <v:shape id="_x0000_i1039" type="#_x0000_t75" alt="" style="width:204.55pt;height:38.85pt;mso-width-percent:0;mso-height-percent:0;mso-width-percent:0;mso-height-percent:0" o:ole="" fillcolor="window">
            <v:imagedata r:id="rId36" o:title=""/>
          </v:shape>
          <o:OLEObject Type="Embed" ProgID="Equation.3" ShapeID="_x0000_i1039" DrawAspect="Content" ObjectID="_1623671575" r:id="rId37"/>
        </w:object>
      </w:r>
      <w:r w:rsidR="00345A84">
        <w:rPr>
          <w:sz w:val="28"/>
        </w:rPr>
        <w:t>,</w:t>
      </w:r>
    </w:p>
    <w:p w14:paraId="51C9F93D" w14:textId="77777777" w:rsidR="00345A84" w:rsidRDefault="00345A84" w:rsidP="00345A84">
      <w:pPr>
        <w:spacing w:line="360" w:lineRule="auto"/>
        <w:jc w:val="both"/>
        <w:rPr>
          <w:sz w:val="28"/>
        </w:rPr>
      </w:pPr>
    </w:p>
    <w:p w14:paraId="4C6B7ACB" w14:textId="77777777" w:rsidR="00345A84" w:rsidRDefault="00345A84" w:rsidP="00345A84">
      <w:pPr>
        <w:pStyle w:val="a4"/>
        <w:spacing w:line="360" w:lineRule="auto"/>
        <w:jc w:val="both"/>
        <w:rPr>
          <w:sz w:val="28"/>
        </w:rPr>
      </w:pPr>
      <w:r>
        <w:rPr>
          <w:sz w:val="28"/>
        </w:rPr>
        <w:t xml:space="preserve">а при </w:t>
      </w:r>
      <w:r w:rsidR="003F4A1D">
        <w:rPr>
          <w:noProof/>
          <w:position w:val="-6"/>
          <w:sz w:val="28"/>
        </w:rPr>
        <w:object w:dxaOrig="820" w:dyaOrig="300" w14:anchorId="6B972400">
          <v:shape id="_x0000_i1040" type="#_x0000_t75" alt="" style="width:40.55pt;height:13.7pt;mso-width-percent:0;mso-height-percent:0;mso-width-percent:0;mso-height-percent:0" o:ole="" fillcolor="window">
            <v:imagedata r:id="rId38" o:title=""/>
          </v:shape>
          <o:OLEObject Type="Embed" ProgID="Equation.3" ShapeID="_x0000_i1040" DrawAspect="Content" ObjectID="_1623671576" r:id="rId39"/>
        </w:object>
      </w:r>
      <w:r>
        <w:rPr>
          <w:sz w:val="28"/>
        </w:rPr>
        <w:t xml:space="preserve"> маємо: </w:t>
      </w:r>
    </w:p>
    <w:p w14:paraId="52528B39" w14:textId="77777777" w:rsidR="00345A84" w:rsidRDefault="00345A84" w:rsidP="00345A84">
      <w:pPr>
        <w:pStyle w:val="a4"/>
        <w:spacing w:line="360" w:lineRule="auto"/>
        <w:jc w:val="both"/>
        <w:rPr>
          <w:sz w:val="28"/>
        </w:rPr>
      </w:pPr>
    </w:p>
    <w:p w14:paraId="43B3DC81" w14:textId="77777777" w:rsidR="00345A84" w:rsidRDefault="003F4A1D" w:rsidP="00345A84">
      <w:pPr>
        <w:spacing w:line="360" w:lineRule="auto"/>
        <w:jc w:val="center"/>
        <w:rPr>
          <w:sz w:val="28"/>
        </w:rPr>
      </w:pPr>
      <w:r>
        <w:rPr>
          <w:noProof/>
          <w:position w:val="-34"/>
          <w:sz w:val="28"/>
        </w:rPr>
        <w:object w:dxaOrig="6619" w:dyaOrig="800" w14:anchorId="631F58A8">
          <v:shape id="_x0000_i1041" type="#_x0000_t75" alt="" style="width:331.45pt;height:40.55pt;mso-width-percent:0;mso-height-percent:0;mso-width-percent:0;mso-height-percent:0" o:ole="" fillcolor="window">
            <v:imagedata r:id="rId40" o:title=""/>
          </v:shape>
          <o:OLEObject Type="Embed" ProgID="Equation.3" ShapeID="_x0000_i1041" DrawAspect="Content" ObjectID="_1623671577" r:id="rId41"/>
        </w:object>
      </w:r>
      <w:r w:rsidR="00345A84">
        <w:rPr>
          <w:sz w:val="28"/>
        </w:rPr>
        <w:t>.</w:t>
      </w:r>
    </w:p>
    <w:p w14:paraId="661F0FB0" w14:textId="77777777" w:rsidR="00345A84" w:rsidRDefault="00345A84" w:rsidP="00345A84">
      <w:pPr>
        <w:spacing w:line="360" w:lineRule="auto"/>
        <w:jc w:val="both"/>
        <w:rPr>
          <w:sz w:val="28"/>
        </w:rPr>
      </w:pPr>
    </w:p>
    <w:p w14:paraId="50A9B013" w14:textId="0F3C7C91" w:rsidR="00345A84" w:rsidRDefault="00345A84" w:rsidP="00345A84">
      <w:pPr>
        <w:pStyle w:val="a4"/>
        <w:spacing w:line="360" w:lineRule="auto"/>
        <w:ind w:firstLine="709"/>
        <w:jc w:val="both"/>
        <w:rPr>
          <w:sz w:val="28"/>
        </w:rPr>
      </w:pPr>
      <w:r>
        <w:rPr>
          <w:sz w:val="28"/>
        </w:rPr>
        <w:t xml:space="preserve">Визначимо дисперсію похибки безумовного середнього. Вона </w:t>
      </w:r>
      <w:r>
        <w:rPr>
          <w:sz w:val="28"/>
        </w:rPr>
        <w:lastRenderedPageBreak/>
        <w:t>визначається наступним виразом:</w:t>
      </w:r>
    </w:p>
    <w:p w14:paraId="1E838E9C" w14:textId="77777777" w:rsidR="00345A84" w:rsidRDefault="00345A84" w:rsidP="00345A84">
      <w:pPr>
        <w:pStyle w:val="a4"/>
        <w:spacing w:line="360" w:lineRule="auto"/>
        <w:ind w:firstLine="709"/>
        <w:jc w:val="both"/>
        <w:rPr>
          <w:sz w:val="28"/>
        </w:rPr>
      </w:pPr>
    </w:p>
    <w:p w14:paraId="18D49A47" w14:textId="77777777" w:rsidR="00345A84" w:rsidRDefault="003F4A1D" w:rsidP="00345A84">
      <w:pPr>
        <w:spacing w:line="360" w:lineRule="auto"/>
        <w:ind w:firstLine="720"/>
        <w:jc w:val="both"/>
        <w:rPr>
          <w:sz w:val="28"/>
        </w:rPr>
      </w:pPr>
      <w:r>
        <w:rPr>
          <w:noProof/>
          <w:position w:val="-40"/>
          <w:sz w:val="28"/>
        </w:rPr>
        <w:object w:dxaOrig="8120" w:dyaOrig="940" w14:anchorId="2D09E403">
          <v:shape id="_x0000_i1042" type="#_x0000_t75" alt="" style="width:406.3pt;height:46.85pt;mso-width-percent:0;mso-height-percent:0;mso-width-percent:0;mso-height-percent:0" o:ole="" fillcolor="window">
            <v:imagedata r:id="rId42" o:title=""/>
          </v:shape>
          <o:OLEObject Type="Embed" ProgID="Equation.3" ShapeID="_x0000_i1042" DrawAspect="Content" ObjectID="_1623671578" r:id="rId43"/>
        </w:object>
      </w:r>
    </w:p>
    <w:p w14:paraId="2F2F534F" w14:textId="77777777" w:rsidR="00345A84" w:rsidRDefault="00345A84" w:rsidP="00345A84">
      <w:pPr>
        <w:spacing w:line="360" w:lineRule="auto"/>
        <w:jc w:val="both"/>
        <w:rPr>
          <w:sz w:val="28"/>
        </w:rPr>
      </w:pPr>
      <w:r>
        <w:rPr>
          <w:sz w:val="28"/>
        </w:rPr>
        <w:tab/>
      </w:r>
      <w:r>
        <w:rPr>
          <w:sz w:val="28"/>
        </w:rPr>
        <w:tab/>
      </w:r>
      <w:r>
        <w:rPr>
          <w:sz w:val="28"/>
        </w:rPr>
        <w:tab/>
      </w:r>
      <w:r>
        <w:rPr>
          <w:sz w:val="28"/>
        </w:rPr>
        <w:tab/>
      </w:r>
      <w:r>
        <w:rPr>
          <w:sz w:val="28"/>
        </w:rPr>
        <w:tab/>
      </w:r>
      <w:r w:rsidR="003F4A1D">
        <w:rPr>
          <w:noProof/>
          <w:position w:val="-12"/>
          <w:sz w:val="28"/>
        </w:rPr>
        <w:object w:dxaOrig="1579" w:dyaOrig="440" w14:anchorId="36E91409">
          <v:shape id="_x0000_i1043" type="#_x0000_t75" alt="" style="width:79.45pt;height:24pt;mso-width-percent:0;mso-height-percent:0;mso-width-percent:0;mso-height-percent:0" o:ole="" fillcolor="window">
            <v:imagedata r:id="rId44" o:title=""/>
          </v:shape>
          <o:OLEObject Type="Embed" ProgID="Equation.3" ShapeID="_x0000_i1043" DrawAspect="Content" ObjectID="_1623671579" r:id="rId45"/>
        </w:object>
      </w:r>
      <w:r>
        <w:rPr>
          <w:sz w:val="28"/>
        </w:rPr>
        <w:t>,</w:t>
      </w:r>
      <w:r>
        <w:rPr>
          <w:sz w:val="28"/>
        </w:rPr>
        <w:tab/>
      </w:r>
      <w:r w:rsidR="003F4A1D">
        <w:rPr>
          <w:noProof/>
          <w:position w:val="-14"/>
          <w:sz w:val="28"/>
        </w:rPr>
        <w:object w:dxaOrig="720" w:dyaOrig="420" w14:anchorId="0386CCE2">
          <v:shape id="_x0000_i1044" type="#_x0000_t75" alt="" style="width:36pt;height:21.7pt;mso-width-percent:0;mso-height-percent:0;mso-width-percent:0;mso-height-percent:0" o:ole="" fillcolor="window">
            <v:imagedata r:id="rId46" o:title=""/>
          </v:shape>
          <o:OLEObject Type="Embed" ProgID="Equation.3" ShapeID="_x0000_i1044" DrawAspect="Content" ObjectID="_1623671580" r:id="rId47"/>
        </w:object>
      </w:r>
      <w:r>
        <w:rPr>
          <w:sz w:val="28"/>
        </w:rPr>
        <w:t xml:space="preserve">. </w:t>
      </w:r>
    </w:p>
    <w:p w14:paraId="459BDC69" w14:textId="77777777" w:rsidR="00345A84" w:rsidRDefault="00345A84" w:rsidP="00345A84">
      <w:pPr>
        <w:spacing w:line="360" w:lineRule="auto"/>
        <w:jc w:val="both"/>
        <w:rPr>
          <w:sz w:val="28"/>
        </w:rPr>
      </w:pPr>
    </w:p>
    <w:p w14:paraId="07637267" w14:textId="77777777" w:rsidR="00345A84" w:rsidRDefault="00345A84" w:rsidP="00345A84">
      <w:pPr>
        <w:pStyle w:val="a4"/>
        <w:spacing w:line="360" w:lineRule="auto"/>
        <w:ind w:firstLine="720"/>
        <w:jc w:val="both"/>
        <w:rPr>
          <w:sz w:val="28"/>
        </w:rPr>
      </w:pPr>
      <w:r>
        <w:rPr>
          <w:sz w:val="28"/>
        </w:rPr>
        <w:t xml:space="preserve">На те, що в правій частині виразу з’явилася послідовність </w:t>
      </w:r>
      <w:r w:rsidR="003F4A1D" w:rsidRPr="00FB5071">
        <w:rPr>
          <w:noProof/>
          <w:position w:val="-10"/>
          <w:sz w:val="28"/>
        </w:rPr>
        <w:object w:dxaOrig="680" w:dyaOrig="320" w14:anchorId="4884D057">
          <v:shape id="_x0000_i1045" type="#_x0000_t75" alt="" style="width:38.3pt;height:17.7pt;mso-width-percent:0;mso-height-percent:0;mso-width-percent:0;mso-height-percent:0" o:ole="">
            <v:imagedata r:id="rId48" o:title=""/>
          </v:shape>
          <o:OLEObject Type="Embed" ProgID="Equation.3" ShapeID="_x0000_i1045" DrawAspect="Content" ObjectID="_1623671581" r:id="rId49"/>
        </w:object>
      </w:r>
      <w:r>
        <w:rPr>
          <w:noProof/>
          <w:sz w:val="28"/>
        </w:rPr>
        <w:t xml:space="preserve">вплинуло використання розв’язання рівняння першого порядку, що застосовується для знаходження безумовного середнього. </w:t>
      </w:r>
      <w:r>
        <w:rPr>
          <w:sz w:val="28"/>
        </w:rPr>
        <w:t>Умовний прогноз має меншу дисперсію ніж безумовний прогноз, оскільки</w:t>
      </w:r>
      <w:r w:rsidRPr="00963072">
        <w:rPr>
          <w:sz w:val="28"/>
        </w:rPr>
        <w:t xml:space="preserve"> </w:t>
      </w:r>
      <m:oMath>
        <m:f>
          <m:fPr>
            <m:ctrlPr>
              <w:rPr>
                <w:rFonts w:ascii="Cambria Math" w:hAnsi="Cambria Math"/>
                <w:i/>
                <w:sz w:val="28"/>
                <w:lang w:val="en-US"/>
              </w:rPr>
            </m:ctrlPr>
          </m:fPr>
          <m:num>
            <m:r>
              <m:rPr>
                <m:sty m:val="p"/>
              </m:rPr>
              <w:rPr>
                <w:rFonts w:ascii="Cambria Math" w:hAnsi="Cambria Math"/>
                <w:sz w:val="28"/>
              </w:rPr>
              <m:t>1</m:t>
            </m:r>
            <m:ctrlPr>
              <w:rPr>
                <w:rFonts w:ascii="Cambria Math" w:hAnsi="Cambria Math"/>
                <w:sz w:val="28"/>
              </w:rPr>
            </m:ctrlPr>
          </m:num>
          <m:den>
            <m:r>
              <w:rPr>
                <w:rFonts w:ascii="Cambria Math" w:hAnsi="Cambria Math"/>
                <w:sz w:val="28"/>
              </w:rPr>
              <m:t>1-</m:t>
            </m:r>
            <m:sSup>
              <m:sSupPr>
                <m:ctrlPr>
                  <w:rPr>
                    <w:rFonts w:ascii="Cambria Math" w:hAnsi="Cambria Math"/>
                    <w:i/>
                    <w:sz w:val="28"/>
                    <w:lang w:val="en-US"/>
                  </w:rPr>
                </m:ctrlPr>
              </m:sSupPr>
              <m:e>
                <m:sSub>
                  <m:sSubPr>
                    <m:ctrlPr>
                      <w:rPr>
                        <w:rFonts w:ascii="Cambria Math" w:hAnsi="Cambria Math"/>
                        <w:i/>
                        <w:sz w:val="28"/>
                        <w:lang w:val="en-US"/>
                      </w:rPr>
                    </m:ctrlPr>
                  </m:sSubPr>
                  <m:e>
                    <m:r>
                      <w:rPr>
                        <w:rFonts w:ascii="Cambria Math" w:hAnsi="Cambria Math"/>
                        <w:sz w:val="28"/>
                        <w:lang w:val="en-US"/>
                      </w:rPr>
                      <m:t>a</m:t>
                    </m:r>
                  </m:e>
                  <m:sub>
                    <m:r>
                      <w:rPr>
                        <w:rFonts w:ascii="Cambria Math" w:hAnsi="Cambria Math"/>
                        <w:sz w:val="28"/>
                      </w:rPr>
                      <m:t>1</m:t>
                    </m:r>
                  </m:sub>
                </m:sSub>
              </m:e>
              <m:sup>
                <m:r>
                  <w:rPr>
                    <w:rFonts w:ascii="Cambria Math" w:hAnsi="Cambria Math"/>
                    <w:sz w:val="28"/>
                  </w:rPr>
                  <m:t>2</m:t>
                </m:r>
              </m:sup>
            </m:sSup>
          </m:den>
        </m:f>
        <m:r>
          <w:rPr>
            <w:rFonts w:ascii="Cambria Math" w:hAnsi="Cambria Math"/>
            <w:sz w:val="28"/>
          </w:rPr>
          <m:t>&gt;1.</m:t>
        </m:r>
      </m:oMath>
      <w:r>
        <w:rPr>
          <w:sz w:val="28"/>
        </w:rPr>
        <w:t xml:space="preserve"> Через це більшу перевагу надають умовному прогнозуванню. А той факт, що умовний прогноз базується на відомих теперішніх та минулих значеннях ряду, лише підкреслює перевагу умовного прогнозування</w:t>
      </w:r>
      <w:r w:rsidRPr="003D4D9D">
        <w:rPr>
          <w:sz w:val="28"/>
          <w:lang w:val="ru-RU"/>
        </w:rPr>
        <w:t xml:space="preserve"> [10]</w:t>
      </w:r>
      <w:r>
        <w:rPr>
          <w:sz w:val="28"/>
        </w:rPr>
        <w:t xml:space="preserve">. </w:t>
      </w:r>
    </w:p>
    <w:p w14:paraId="0D288D1F" w14:textId="77777777" w:rsidR="00345A84" w:rsidRDefault="00345A84" w:rsidP="00345A84">
      <w:pPr>
        <w:pStyle w:val="a4"/>
        <w:spacing w:line="360" w:lineRule="auto"/>
        <w:ind w:firstLine="720"/>
        <w:jc w:val="both"/>
        <w:rPr>
          <w:sz w:val="28"/>
        </w:rPr>
      </w:pPr>
      <w:r>
        <w:rPr>
          <w:sz w:val="28"/>
        </w:rPr>
        <w:t xml:space="preserve">При умові, що дисперсія послідовності </w:t>
      </w:r>
      <w:r w:rsidR="003F4A1D" w:rsidRPr="00DF4ABE">
        <w:rPr>
          <w:noProof/>
          <w:position w:val="-10"/>
          <w:sz w:val="28"/>
        </w:rPr>
        <w:object w:dxaOrig="680" w:dyaOrig="320" w14:anchorId="4D8B00E4">
          <v:shape id="_x0000_i1046" type="#_x0000_t75" alt="" style="width:40pt;height:20pt;mso-width-percent:0;mso-height-percent:0;mso-width-percent:0;mso-height-percent:0" o:ole="">
            <v:imagedata r:id="rId50" o:title=""/>
          </v:shape>
          <o:OLEObject Type="Embed" ProgID="Equation.3" ShapeID="_x0000_i1046" DrawAspect="Content" ObjectID="_1623671582" r:id="rId51"/>
        </w:object>
      </w:r>
      <w:r>
        <w:rPr>
          <w:sz w:val="28"/>
        </w:rPr>
        <w:t xml:space="preserve"> змінюється з часом, тенденцшя зміни цього параметру описується за допомогою моделі АРКС. Для приклада, введемо позначення через </w:t>
      </w:r>
      <w:r w:rsidR="003F4A1D" w:rsidRPr="00DF4ABE">
        <w:rPr>
          <w:noProof/>
          <w:position w:val="-10"/>
          <w:sz w:val="28"/>
        </w:rPr>
        <w:object w:dxaOrig="680" w:dyaOrig="340" w14:anchorId="75CCC546">
          <v:shape id="_x0000_i1047" type="#_x0000_t75" alt="" style="width:40pt;height:21.7pt;mso-width-percent:0;mso-height-percent:0;mso-width-percent:0;mso-height-percent:0" o:ole="">
            <v:imagedata r:id="rId52" o:title=""/>
          </v:shape>
          <o:OLEObject Type="Embed" ProgID="Equation.3" ShapeID="_x0000_i1047" DrawAspect="Content" ObjectID="_1623671583" r:id="rId53"/>
        </w:object>
      </w:r>
      <w:r>
        <w:rPr>
          <w:sz w:val="28"/>
        </w:rPr>
        <w:t xml:space="preserve"> оцінки залишків моделі першого порядку  </w:t>
      </w:r>
      <w:r w:rsidR="003F4A1D">
        <w:rPr>
          <w:noProof/>
          <w:position w:val="-12"/>
          <w:sz w:val="28"/>
        </w:rPr>
        <w:object w:dxaOrig="2720" w:dyaOrig="360" w14:anchorId="7DC3BFB6">
          <v:shape id="_x0000_i1048" type="#_x0000_t75" alt="" style="width:151.45pt;height:17.7pt;mso-width-percent:0;mso-height-percent:0;mso-width-percent:0;mso-height-percent:0" o:ole="">
            <v:imagedata r:id="rId54" o:title=""/>
          </v:shape>
          <o:OLEObject Type="Embed" ProgID="Equation.3" ShapeID="_x0000_i1048" DrawAspect="Content" ObjectID="_1623671584" r:id="rId55"/>
        </w:object>
      </w:r>
      <w:r>
        <w:rPr>
          <w:sz w:val="28"/>
        </w:rPr>
        <w:t xml:space="preserve">. Для даного випадку умовну дисперсію основної змінної визначимо так:  </w:t>
      </w:r>
    </w:p>
    <w:p w14:paraId="67BA9E79" w14:textId="77777777" w:rsidR="00345A84" w:rsidRPr="00627BFD" w:rsidRDefault="00345A84" w:rsidP="00345A84">
      <w:pPr>
        <w:pStyle w:val="a4"/>
        <w:spacing w:line="360" w:lineRule="auto"/>
        <w:ind w:firstLine="720"/>
        <w:jc w:val="both"/>
        <w:rPr>
          <w:sz w:val="28"/>
        </w:rPr>
      </w:pPr>
    </w:p>
    <w:p w14:paraId="7D5E7B58" w14:textId="77777777" w:rsidR="00345A84" w:rsidRDefault="003F4A1D" w:rsidP="00345A84">
      <w:pPr>
        <w:spacing w:line="360" w:lineRule="auto"/>
        <w:ind w:firstLine="720"/>
        <w:jc w:val="center"/>
        <w:rPr>
          <w:noProof/>
          <w:sz w:val="28"/>
        </w:rPr>
      </w:pPr>
      <w:r w:rsidRPr="00127E7A">
        <w:rPr>
          <w:noProof/>
          <w:position w:val="-12"/>
          <w:sz w:val="28"/>
        </w:rPr>
        <w:object w:dxaOrig="7560" w:dyaOrig="440" w14:anchorId="62AAD344">
          <v:shape id="_x0000_i1049" type="#_x0000_t75" alt="" style="width:378.85pt;height:24pt;mso-width-percent:0;mso-height-percent:0;mso-width-percent:0;mso-height-percent:0" o:ole="" fillcolor="window">
            <v:imagedata r:id="rId56" o:title=""/>
          </v:shape>
          <o:OLEObject Type="Embed" ProgID="Equation.3" ShapeID="_x0000_i1049" DrawAspect="Content" ObjectID="_1623671585" r:id="rId57"/>
        </w:object>
      </w:r>
    </w:p>
    <w:p w14:paraId="2CAED4AF" w14:textId="77777777" w:rsidR="00345A84" w:rsidRPr="00627BFD" w:rsidRDefault="00345A84" w:rsidP="00345A84">
      <w:pPr>
        <w:spacing w:line="360" w:lineRule="auto"/>
        <w:ind w:firstLine="720"/>
        <w:jc w:val="both"/>
        <w:rPr>
          <w:sz w:val="28"/>
          <w:lang w:val="en-US"/>
        </w:rPr>
      </w:pPr>
    </w:p>
    <w:p w14:paraId="4A21FED6" w14:textId="77777777" w:rsidR="00345A84" w:rsidRDefault="00345A84" w:rsidP="00345A84">
      <w:pPr>
        <w:pStyle w:val="a4"/>
        <w:spacing w:line="360" w:lineRule="auto"/>
        <w:ind w:firstLine="720"/>
        <w:jc w:val="both"/>
        <w:rPr>
          <w:sz w:val="28"/>
        </w:rPr>
      </w:pPr>
      <w:r>
        <w:rPr>
          <w:sz w:val="28"/>
        </w:rPr>
        <w:t xml:space="preserve">До цих пір вважалось, що </w:t>
      </w:r>
      <w:r w:rsidR="003F4A1D">
        <w:rPr>
          <w:noProof/>
          <w:position w:val="-12"/>
          <w:sz w:val="28"/>
        </w:rPr>
        <w:object w:dxaOrig="1960" w:dyaOrig="440" w14:anchorId="25883FB7">
          <v:shape id="_x0000_i1050" type="#_x0000_t75" alt="" style="width:97.15pt;height:24pt;mso-width-percent:0;mso-height-percent:0;mso-width-percent:0;mso-height-percent:0" o:ole="" fillcolor="window">
            <v:imagedata r:id="rId58" o:title=""/>
          </v:shape>
          <o:OLEObject Type="Embed" ProgID="Equation.3" ShapeID="_x0000_i1050" DrawAspect="Content" ObjectID="_1623671586" r:id="rId59"/>
        </w:object>
      </w:r>
      <w:r>
        <w:rPr>
          <w:sz w:val="28"/>
        </w:rPr>
        <w:t xml:space="preserve"> є константою, тобто, зміни з часом були відсутні. Розглянемо, що умовна дисперсія – є змінною величиною. Використання моделі типу авторегресії до квадратів оцінок залишків є простим підходом до описання величини, що змінюється. Наприклад, </w:t>
      </w:r>
    </w:p>
    <w:p w14:paraId="153A399A" w14:textId="77777777" w:rsidR="00345A84" w:rsidRPr="005A1051" w:rsidRDefault="00345A84" w:rsidP="00345A84">
      <w:pPr>
        <w:pStyle w:val="a4"/>
        <w:spacing w:line="360" w:lineRule="auto"/>
        <w:ind w:firstLine="720"/>
        <w:jc w:val="both"/>
        <w:rPr>
          <w:sz w:val="28"/>
          <w:lang w:val="ru-RU"/>
        </w:rPr>
      </w:pPr>
    </w:p>
    <w:p w14:paraId="75C084F6" w14:textId="77777777" w:rsidR="00345A84" w:rsidRDefault="003F4A1D" w:rsidP="00345A84">
      <w:pPr>
        <w:pStyle w:val="ab"/>
        <w:jc w:val="right"/>
        <w:rPr>
          <w:sz w:val="28"/>
          <w:lang w:val="uk-UA"/>
        </w:rPr>
      </w:pPr>
      <w:r w:rsidRPr="00DF4ABE">
        <w:rPr>
          <w:noProof/>
          <w:position w:val="-14"/>
          <w:sz w:val="28"/>
          <w:lang w:val="uk-UA"/>
        </w:rPr>
        <w:object w:dxaOrig="6000" w:dyaOrig="400" w14:anchorId="55FEAC21">
          <v:shape id="_x0000_i1051" type="#_x0000_t75" alt="" style="width:364pt;height:28.55pt;mso-width-percent:0;mso-height-percent:0;mso-width-percent:0;mso-height-percent:0" o:ole="">
            <v:imagedata r:id="rId60" o:title=""/>
          </v:shape>
          <o:OLEObject Type="Embed" ProgID="Equation.3" ShapeID="_x0000_i1051" DrawAspect="Content" ObjectID="_1623671587" r:id="rId61"/>
        </w:object>
      </w:r>
      <w:r w:rsidR="00345A84">
        <w:rPr>
          <w:sz w:val="28"/>
          <w:lang w:val="uk-UA"/>
        </w:rPr>
        <w:t xml:space="preserve">  </w:t>
      </w:r>
      <w:r w:rsidR="00345A84" w:rsidRPr="00CA0C26">
        <w:rPr>
          <w:sz w:val="28"/>
        </w:rPr>
        <w:t xml:space="preserve">    </w:t>
      </w:r>
      <w:r w:rsidR="00345A84">
        <w:rPr>
          <w:sz w:val="28"/>
          <w:lang w:val="uk-UA"/>
        </w:rPr>
        <w:t>(2.1)</w:t>
      </w:r>
    </w:p>
    <w:p w14:paraId="75B9BE29" w14:textId="77777777" w:rsidR="00345A84" w:rsidRPr="005A1051" w:rsidRDefault="00345A84" w:rsidP="00345A84">
      <w:pPr>
        <w:pStyle w:val="ab"/>
        <w:jc w:val="center"/>
        <w:rPr>
          <w:sz w:val="28"/>
        </w:rPr>
      </w:pPr>
    </w:p>
    <w:p w14:paraId="71C12134" w14:textId="77777777" w:rsidR="00345A84" w:rsidRDefault="00345A84" w:rsidP="00345A84">
      <w:pPr>
        <w:pStyle w:val="a4"/>
        <w:spacing w:line="360" w:lineRule="auto"/>
        <w:jc w:val="both"/>
        <w:rPr>
          <w:sz w:val="28"/>
        </w:rPr>
      </w:pPr>
      <w:r>
        <w:rPr>
          <w:sz w:val="28"/>
        </w:rPr>
        <w:t xml:space="preserve">де  </w:t>
      </w:r>
      <w:r>
        <w:rPr>
          <w:sz w:val="28"/>
          <w:lang w:val="en-US"/>
        </w:rPr>
        <w:t>v</w:t>
      </w:r>
      <w:r w:rsidRPr="00DF4ABE">
        <w:rPr>
          <w:sz w:val="28"/>
          <w:lang w:val="ru-RU"/>
        </w:rPr>
        <w:t>(</w:t>
      </w:r>
      <w:r>
        <w:rPr>
          <w:sz w:val="28"/>
          <w:lang w:val="en-US"/>
        </w:rPr>
        <w:t>k</w:t>
      </w:r>
      <w:r w:rsidRPr="00DF4ABE">
        <w:rPr>
          <w:sz w:val="28"/>
          <w:lang w:val="ru-RU"/>
        </w:rPr>
        <w:t xml:space="preserve">) </w:t>
      </w:r>
      <w:r>
        <w:rPr>
          <w:sz w:val="28"/>
          <w:lang w:val="ru-RU"/>
        </w:rPr>
        <w:t>є</w:t>
      </w:r>
      <w:r w:rsidRPr="00DF4ABE">
        <w:rPr>
          <w:sz w:val="28"/>
          <w:lang w:val="ru-RU"/>
        </w:rPr>
        <w:t xml:space="preserve"> </w:t>
      </w:r>
      <w:r>
        <w:rPr>
          <w:sz w:val="28"/>
        </w:rPr>
        <w:t xml:space="preserve">процесом білого шуму, що має нульове середнє для адекватної моделі. </w:t>
      </w:r>
    </w:p>
    <w:p w14:paraId="1923C0E7" w14:textId="5A48A560" w:rsidR="00345A84" w:rsidRPr="00DF4ABE" w:rsidRDefault="00345A84" w:rsidP="00345A84">
      <w:pPr>
        <w:pStyle w:val="a4"/>
        <w:spacing w:line="360" w:lineRule="auto"/>
        <w:ind w:firstLine="720"/>
        <w:jc w:val="both"/>
        <w:rPr>
          <w:sz w:val="28"/>
          <w:lang w:val="ru-RU"/>
        </w:rPr>
      </w:pPr>
      <w:r>
        <w:rPr>
          <w:sz w:val="28"/>
        </w:rPr>
        <w:t xml:space="preserve">За умови, що всі коефіцієнти </w:t>
      </w:r>
      <w:r w:rsidR="003F4A1D" w:rsidRPr="00F9679A">
        <w:rPr>
          <w:noProof/>
          <w:position w:val="-14"/>
          <w:sz w:val="28"/>
        </w:rPr>
        <w:object w:dxaOrig="1200" w:dyaOrig="380" w14:anchorId="3E0596EC">
          <v:shape id="_x0000_i1052" type="#_x0000_t75" alt="" style="width:67.45pt;height:20pt;mso-width-percent:0;mso-height-percent:0;mso-width-percent:0;mso-height-percent:0" o:ole="">
            <v:imagedata r:id="rId62" o:title=""/>
          </v:shape>
          <o:OLEObject Type="Embed" ProgID="Equation.3" ShapeID="_x0000_i1052" DrawAspect="Content" ObjectID="_1623671588" r:id="rId63"/>
        </w:object>
      </w:r>
      <w:r>
        <w:rPr>
          <w:sz w:val="28"/>
        </w:rPr>
        <w:t xml:space="preserve"> є рівними нулю, то оцінка дисперсії буде незмінною, тобто константою. В іншому випадку, умовна дисперсія для </w:t>
      </w:r>
      <w:r w:rsidR="003F4A1D">
        <w:rPr>
          <w:noProof/>
          <w:position w:val="-12"/>
          <w:sz w:val="28"/>
        </w:rPr>
        <w:object w:dxaOrig="580" w:dyaOrig="360" w14:anchorId="7C320028">
          <v:shape id="_x0000_i1053" type="#_x0000_t75" alt="" style="width:28.55pt;height:17.7pt;mso-width-percent:0;mso-height-percent:0;mso-width-percent:0;mso-height-percent:0" o:ole="">
            <v:imagedata r:id="rId64" o:title=""/>
          </v:shape>
          <o:OLEObject Type="Embed" ProgID="Equation.3" ShapeID="_x0000_i1053" DrawAspect="Content" ObjectID="_1623671589" r:id="rId65"/>
        </w:object>
      </w:r>
      <w:r>
        <w:rPr>
          <w:sz w:val="28"/>
        </w:rPr>
        <w:t xml:space="preserve"> буде описуватись рівнянням (2.1)</w:t>
      </w:r>
      <w:r w:rsidRPr="00345A84">
        <w:rPr>
          <w:sz w:val="28"/>
          <w:lang w:val="ru-RU"/>
        </w:rPr>
        <w:t xml:space="preserve"> [11]</w:t>
      </w:r>
      <w:r>
        <w:rPr>
          <w:sz w:val="28"/>
        </w:rPr>
        <w:t xml:space="preserve">. Дане рівняння можна використовувати для прогнозу умовної дисперсії для одного кроку таким чином: </w:t>
      </w:r>
    </w:p>
    <w:p w14:paraId="0BAC1EE2" w14:textId="77777777" w:rsidR="00345A84" w:rsidRDefault="00345A84" w:rsidP="00345A84">
      <w:pPr>
        <w:jc w:val="both"/>
        <w:rPr>
          <w:sz w:val="28"/>
        </w:rPr>
      </w:pPr>
    </w:p>
    <w:p w14:paraId="65298A15" w14:textId="77777777" w:rsidR="00345A84" w:rsidRDefault="003F4A1D" w:rsidP="00345A84">
      <w:pPr>
        <w:jc w:val="center"/>
        <w:rPr>
          <w:sz w:val="28"/>
        </w:rPr>
      </w:pPr>
      <w:r>
        <w:rPr>
          <w:noProof/>
          <w:position w:val="-16"/>
          <w:sz w:val="28"/>
        </w:rPr>
        <w:object w:dxaOrig="7060" w:dyaOrig="480" w14:anchorId="45DE8AE6">
          <v:shape id="_x0000_i1054" type="#_x0000_t75" alt="" style="width:389.15pt;height:26.85pt;mso-width-percent:0;mso-height-percent:0;mso-width-percent:0;mso-height-percent:0" o:ole="" fillcolor="window">
            <v:imagedata r:id="rId66" o:title=""/>
          </v:shape>
          <o:OLEObject Type="Embed" ProgID="Equation.3" ShapeID="_x0000_i1054" DrawAspect="Content" ObjectID="_1623671590" r:id="rId67"/>
        </w:object>
      </w:r>
      <w:r w:rsidR="00345A84">
        <w:rPr>
          <w:sz w:val="28"/>
        </w:rPr>
        <w:t>.</w:t>
      </w:r>
    </w:p>
    <w:p w14:paraId="05A33A7F" w14:textId="77777777" w:rsidR="00345A84" w:rsidRDefault="00345A84" w:rsidP="00345A84">
      <w:pPr>
        <w:jc w:val="both"/>
        <w:rPr>
          <w:sz w:val="28"/>
        </w:rPr>
      </w:pPr>
    </w:p>
    <w:p w14:paraId="6207DF12" w14:textId="77777777" w:rsidR="00345A84" w:rsidRDefault="00345A84" w:rsidP="00345A84">
      <w:pPr>
        <w:pStyle w:val="Lexa-"/>
        <w:widowControl/>
        <w:spacing w:line="240" w:lineRule="auto"/>
        <w:rPr>
          <w:lang w:val="uk-UA"/>
        </w:rPr>
      </w:pPr>
    </w:p>
    <w:p w14:paraId="63059392" w14:textId="77777777" w:rsidR="00345A84" w:rsidRDefault="00345A84" w:rsidP="00345A84">
      <w:pPr>
        <w:pStyle w:val="a4"/>
        <w:spacing w:line="360" w:lineRule="auto"/>
        <w:ind w:firstLine="720"/>
        <w:jc w:val="both"/>
        <w:rPr>
          <w:sz w:val="28"/>
        </w:rPr>
      </w:pPr>
      <w:r>
        <w:rPr>
          <w:sz w:val="28"/>
        </w:rPr>
        <w:t xml:space="preserve">Так як (2.1) можна побудувати при наявності умови, що </w:t>
      </w:r>
      <w:r w:rsidR="003F4A1D" w:rsidRPr="00127E7A">
        <w:rPr>
          <w:noProof/>
          <w:position w:val="-12"/>
          <w:sz w:val="28"/>
        </w:rPr>
        <w:object w:dxaOrig="2060" w:dyaOrig="360" w14:anchorId="08AC3F6A">
          <v:shape id="_x0000_i1055" type="#_x0000_t75" alt="" style="width:105.15pt;height:17.7pt;mso-width-percent:0;mso-height-percent:0;mso-width-percent:0;mso-height-percent:0" o:ole="" fillcolor="window">
            <v:imagedata r:id="rId68" o:title=""/>
          </v:shape>
          <o:OLEObject Type="Embed" ProgID="Equation.3" ShapeID="_x0000_i1055" DrawAspect="Content" ObjectID="_1623671591" r:id="rId69"/>
        </w:object>
      </w:r>
      <w:r>
        <w:rPr>
          <w:sz w:val="28"/>
        </w:rPr>
        <w:t xml:space="preserve">, то (2.1) має назву </w:t>
      </w:r>
      <w:r w:rsidRPr="00DF4ABE">
        <w:rPr>
          <w:sz w:val="28"/>
        </w:rPr>
        <w:t xml:space="preserve">авторегресійним умовно гетероскедастичним </w:t>
      </w:r>
      <w:r>
        <w:rPr>
          <w:sz w:val="28"/>
        </w:rPr>
        <w:t>(АРУГ)</w:t>
      </w:r>
      <w:r>
        <w:rPr>
          <w:b/>
          <w:sz w:val="28"/>
        </w:rPr>
        <w:t xml:space="preserve"> </w:t>
      </w:r>
      <w:r>
        <w:rPr>
          <w:sz w:val="28"/>
        </w:rPr>
        <w:t xml:space="preserve">рівнянням. Залишки, які використовують у рівнянні (2.1), отримуються на основі наступних рівнянь: </w:t>
      </w:r>
    </w:p>
    <w:p w14:paraId="67FB46AA" w14:textId="77777777" w:rsidR="00345A84" w:rsidRDefault="00345A84" w:rsidP="007F6836">
      <w:pPr>
        <w:pStyle w:val="a4"/>
        <w:numPr>
          <w:ilvl w:val="0"/>
          <w:numId w:val="3"/>
        </w:numPr>
        <w:spacing w:line="360" w:lineRule="auto"/>
        <w:jc w:val="both"/>
        <w:rPr>
          <w:sz w:val="28"/>
        </w:rPr>
      </w:pPr>
      <w:r>
        <w:rPr>
          <w:sz w:val="28"/>
        </w:rPr>
        <w:t xml:space="preserve">рівняння регресії; </w:t>
      </w:r>
    </w:p>
    <w:p w14:paraId="2DD2E6EA" w14:textId="77777777" w:rsidR="00345A84" w:rsidRDefault="00345A84" w:rsidP="007F6836">
      <w:pPr>
        <w:pStyle w:val="a4"/>
        <w:numPr>
          <w:ilvl w:val="0"/>
          <w:numId w:val="3"/>
        </w:numPr>
        <w:spacing w:line="360" w:lineRule="auto"/>
        <w:jc w:val="both"/>
        <w:rPr>
          <w:sz w:val="28"/>
        </w:rPr>
      </w:pPr>
      <w:r>
        <w:rPr>
          <w:sz w:val="28"/>
        </w:rPr>
        <w:t xml:space="preserve">рівняння авторегресії; </w:t>
      </w:r>
    </w:p>
    <w:p w14:paraId="0EF15BDA" w14:textId="77777777" w:rsidR="00345A84" w:rsidRDefault="00345A84" w:rsidP="007F6836">
      <w:pPr>
        <w:pStyle w:val="a4"/>
        <w:numPr>
          <w:ilvl w:val="0"/>
          <w:numId w:val="3"/>
        </w:numPr>
        <w:spacing w:line="360" w:lineRule="auto"/>
        <w:jc w:val="both"/>
        <w:rPr>
          <w:sz w:val="28"/>
        </w:rPr>
      </w:pPr>
      <w:r>
        <w:rPr>
          <w:sz w:val="28"/>
        </w:rPr>
        <w:t xml:space="preserve">рівняння авторегресії із ковзним середнім низького порядку. </w:t>
      </w:r>
    </w:p>
    <w:p w14:paraId="0A199092" w14:textId="24BBE8ED" w:rsidR="00345A84" w:rsidRDefault="00345A84" w:rsidP="00345A84">
      <w:pPr>
        <w:pStyle w:val="a4"/>
        <w:spacing w:line="360" w:lineRule="auto"/>
        <w:ind w:firstLine="502"/>
        <w:jc w:val="both"/>
        <w:rPr>
          <w:sz w:val="28"/>
        </w:rPr>
      </w:pPr>
      <w:r>
        <w:rPr>
          <w:sz w:val="28"/>
        </w:rPr>
        <w:t xml:space="preserve">Є очевидним те, що АРУГ моделі мають багато потенційних властивостей для теоретичного та практичного застосування. Прикладом є використання даної моделі для прогнозування волатильності. </w:t>
      </w:r>
    </w:p>
    <w:p w14:paraId="5591B30E" w14:textId="2CE9042F" w:rsidR="00345A84" w:rsidRPr="00345A84" w:rsidRDefault="00345A84" w:rsidP="00345A84">
      <w:pPr>
        <w:pStyle w:val="30"/>
        <w:jc w:val="both"/>
        <w:rPr>
          <w:b w:val="0"/>
          <w:szCs w:val="28"/>
        </w:rPr>
      </w:pPr>
      <w:r w:rsidRPr="00B15949">
        <w:rPr>
          <w:b w:val="0"/>
          <w:szCs w:val="28"/>
        </w:rPr>
        <w:t>Узагальнена авторегресійна умовно гетероскедастична модель (УАРУГ)</w:t>
      </w:r>
      <w:r>
        <w:rPr>
          <w:b w:val="0"/>
          <w:szCs w:val="28"/>
        </w:rPr>
        <w:t>.</w:t>
      </w:r>
      <w:r w:rsidRPr="00B15949">
        <w:rPr>
          <w:b w:val="0"/>
          <w:szCs w:val="28"/>
        </w:rPr>
        <w:t xml:space="preserve"> </w:t>
      </w:r>
    </w:p>
    <w:p w14:paraId="518F0D1B" w14:textId="77777777" w:rsidR="00345A84" w:rsidRPr="00A61DC9" w:rsidRDefault="00345A84" w:rsidP="00345A84">
      <w:pPr>
        <w:pStyle w:val="a4"/>
        <w:spacing w:line="360" w:lineRule="auto"/>
        <w:ind w:firstLine="720"/>
        <w:jc w:val="both"/>
        <w:rPr>
          <w:sz w:val="28"/>
          <w:szCs w:val="28"/>
        </w:rPr>
      </w:pPr>
      <w:r w:rsidRPr="00A61DC9">
        <w:rPr>
          <w:sz w:val="28"/>
          <w:szCs w:val="28"/>
        </w:rPr>
        <w:t>Приведемо наступне розширення АРУГ моделі. Воно включає в себе опис</w:t>
      </w:r>
      <w:r>
        <w:rPr>
          <w:sz w:val="28"/>
          <w:szCs w:val="28"/>
        </w:rPr>
        <w:t>ання</w:t>
      </w:r>
      <w:r w:rsidRPr="00A61DC9">
        <w:rPr>
          <w:sz w:val="28"/>
          <w:szCs w:val="28"/>
        </w:rPr>
        <w:t xml:space="preserve"> умовної дисперсії як процесу АРКС. Припустимо, що похибки описуються рівнянням </w:t>
      </w:r>
    </w:p>
    <w:p w14:paraId="77F6A9A9" w14:textId="77777777" w:rsidR="00345A84" w:rsidRPr="00A61DC9" w:rsidRDefault="00345A84" w:rsidP="00345A84">
      <w:pPr>
        <w:spacing w:line="360" w:lineRule="auto"/>
        <w:jc w:val="both"/>
        <w:rPr>
          <w:sz w:val="28"/>
          <w:szCs w:val="28"/>
        </w:rPr>
      </w:pPr>
    </w:p>
    <w:p w14:paraId="4CD7A4F7" w14:textId="77777777" w:rsidR="00345A84" w:rsidRPr="00A61DC9" w:rsidRDefault="003F4A1D" w:rsidP="00345A84">
      <w:pPr>
        <w:spacing w:line="360" w:lineRule="auto"/>
        <w:jc w:val="center"/>
        <w:rPr>
          <w:sz w:val="28"/>
          <w:szCs w:val="28"/>
        </w:rPr>
      </w:pPr>
      <w:r w:rsidRPr="00A61DC9">
        <w:rPr>
          <w:noProof/>
          <w:position w:val="-10"/>
          <w:sz w:val="28"/>
          <w:szCs w:val="28"/>
        </w:rPr>
        <w:object w:dxaOrig="2060" w:dyaOrig="360" w14:anchorId="7812B5AD">
          <v:shape id="_x0000_i1056" type="#_x0000_t75" alt="" style="width:136.55pt;height:24.55pt;mso-width-percent:0;mso-height-percent:0;mso-width-percent:0;mso-height-percent:0" o:ole="">
            <v:imagedata r:id="rId70" o:title=""/>
          </v:shape>
          <o:OLEObject Type="Embed" ProgID="Equation.3" ShapeID="_x0000_i1056" DrawAspect="Content" ObjectID="_1623671592" r:id="rId71"/>
        </w:object>
      </w:r>
    </w:p>
    <w:p w14:paraId="07E07937" w14:textId="77777777" w:rsidR="00345A84" w:rsidRPr="00A61DC9" w:rsidRDefault="00345A84" w:rsidP="00345A84">
      <w:pPr>
        <w:spacing w:line="360" w:lineRule="auto"/>
        <w:jc w:val="both"/>
        <w:rPr>
          <w:sz w:val="28"/>
          <w:szCs w:val="28"/>
        </w:rPr>
      </w:pPr>
    </w:p>
    <w:p w14:paraId="4996F285" w14:textId="0A46AE5F" w:rsidR="00345A84" w:rsidRPr="00A61DC9" w:rsidRDefault="00345A84" w:rsidP="00345A84">
      <w:pPr>
        <w:pStyle w:val="a4"/>
        <w:spacing w:line="360" w:lineRule="auto"/>
        <w:jc w:val="both"/>
        <w:rPr>
          <w:sz w:val="28"/>
          <w:szCs w:val="28"/>
        </w:rPr>
      </w:pPr>
      <w:r>
        <w:rPr>
          <w:sz w:val="28"/>
          <w:szCs w:val="28"/>
        </w:rPr>
        <w:t>де</w:t>
      </w:r>
      <w:r>
        <w:rPr>
          <w:sz w:val="28"/>
          <w:szCs w:val="28"/>
        </w:rPr>
        <w:tab/>
      </w:r>
      <w:r w:rsidR="003F4A1D" w:rsidRPr="00A61DC9">
        <w:rPr>
          <w:noProof/>
          <w:position w:val="-12"/>
          <w:sz w:val="28"/>
          <w:szCs w:val="28"/>
        </w:rPr>
        <w:object w:dxaOrig="780" w:dyaOrig="400" w14:anchorId="760DE7F1">
          <v:shape id="_x0000_i1057" type="#_x0000_t75" alt="" style="width:42.3pt;height:22.85pt;mso-width-percent:0;mso-height-percent:0;mso-width-percent:0;mso-height-percent:0" o:ole="">
            <v:imagedata r:id="rId72" o:title=""/>
          </v:shape>
          <o:OLEObject Type="Embed" ProgID="Equation.3" ShapeID="_x0000_i1057" DrawAspect="Content" ObjectID="_1623671593" r:id="rId73"/>
        </w:object>
      </w:r>
      <w:r w:rsidRPr="00A61DC9">
        <w:rPr>
          <w:sz w:val="28"/>
          <w:szCs w:val="28"/>
        </w:rPr>
        <w:t xml:space="preserve"> а </w:t>
      </w:r>
      <w:r w:rsidR="003F4A1D" w:rsidRPr="00A61DC9">
        <w:rPr>
          <w:noProof/>
          <w:sz w:val="28"/>
          <w:szCs w:val="28"/>
        </w:rPr>
        <w:object w:dxaOrig="560" w:dyaOrig="340" w14:anchorId="509DF42E">
          <v:shape id="_x0000_i1058" type="#_x0000_t75" alt="" style="width:28.55pt;height:16.55pt;mso-width-percent:0;mso-height-percent:0;mso-width-percent:0;mso-height-percent:0" o:ole="" fillcolor="window">
            <v:imagedata r:id="rId74" o:title=""/>
          </v:shape>
          <o:OLEObject Type="Embed" ProgID="Equation.3" ShapeID="_x0000_i1058" DrawAspect="Content" ObjectID="_1623671594" r:id="rId75"/>
        </w:object>
      </w:r>
      <w:r w:rsidRPr="00A61DC9">
        <w:rPr>
          <w:noProof/>
          <w:sz w:val="28"/>
          <w:szCs w:val="28"/>
        </w:rPr>
        <w:t xml:space="preserve"> - умовна дисперсія, що</w:t>
      </w:r>
      <w:r w:rsidRPr="00A61DC9">
        <w:rPr>
          <w:sz w:val="28"/>
          <w:szCs w:val="28"/>
        </w:rPr>
        <w:t xml:space="preserve"> визначається наступним виразом </w:t>
      </w:r>
    </w:p>
    <w:p w14:paraId="3EE2B35B" w14:textId="77777777" w:rsidR="00345A84" w:rsidRPr="00A61DC9" w:rsidRDefault="00345A84" w:rsidP="00345A84">
      <w:pPr>
        <w:pStyle w:val="a4"/>
        <w:spacing w:line="360" w:lineRule="auto"/>
        <w:jc w:val="both"/>
        <w:rPr>
          <w:sz w:val="28"/>
          <w:szCs w:val="28"/>
        </w:rPr>
      </w:pPr>
    </w:p>
    <w:p w14:paraId="1A077823" w14:textId="77777777" w:rsidR="00345A84" w:rsidRPr="00A61DC9" w:rsidRDefault="003F4A1D" w:rsidP="00345A84">
      <w:pPr>
        <w:pStyle w:val="ab"/>
        <w:spacing w:after="0" w:line="360" w:lineRule="auto"/>
        <w:ind w:left="1723" w:firstLine="437"/>
        <w:jc w:val="right"/>
        <w:rPr>
          <w:sz w:val="28"/>
          <w:szCs w:val="28"/>
          <w:lang w:val="uk-UA"/>
        </w:rPr>
      </w:pPr>
      <w:r w:rsidRPr="00A61DC9">
        <w:rPr>
          <w:noProof/>
          <w:sz w:val="28"/>
          <w:szCs w:val="28"/>
          <w:lang w:val="uk-UA"/>
        </w:rPr>
        <w:object w:dxaOrig="4500" w:dyaOrig="780" w14:anchorId="5CC6C0A9">
          <v:shape id="_x0000_i1059" type="#_x0000_t75" alt="" style="width:225.15pt;height:38.85pt;mso-width-percent:0;mso-height-percent:0;mso-width-percent:0;mso-height-percent:0" o:ole="" fillcolor="window">
            <v:imagedata r:id="rId76" o:title=""/>
          </v:shape>
          <o:OLEObject Type="Embed" ProgID="Equation.3" ShapeID="_x0000_i1059" DrawAspect="Content" ObjectID="_1623671595" r:id="rId77"/>
        </w:object>
      </w:r>
      <w:r w:rsidR="00345A84" w:rsidRPr="00A61DC9">
        <w:rPr>
          <w:sz w:val="28"/>
          <w:szCs w:val="28"/>
          <w:lang w:val="uk-UA"/>
        </w:rPr>
        <w:t>.</w:t>
      </w:r>
      <w:r w:rsidR="00345A84" w:rsidRPr="00A61DC9">
        <w:rPr>
          <w:sz w:val="28"/>
          <w:szCs w:val="28"/>
          <w:lang w:val="uk-UA"/>
        </w:rPr>
        <w:tab/>
      </w:r>
      <w:r w:rsidR="00345A84" w:rsidRPr="00A61DC9">
        <w:rPr>
          <w:sz w:val="28"/>
          <w:szCs w:val="28"/>
          <w:lang w:val="uk-UA"/>
        </w:rPr>
        <w:tab/>
        <w:t xml:space="preserve">(2.2) </w:t>
      </w:r>
    </w:p>
    <w:p w14:paraId="2B989488" w14:textId="77777777" w:rsidR="00345A84" w:rsidRPr="00A61DC9" w:rsidRDefault="00345A84" w:rsidP="00345A84">
      <w:pPr>
        <w:pStyle w:val="a4"/>
        <w:spacing w:line="360" w:lineRule="auto"/>
        <w:jc w:val="both"/>
        <w:rPr>
          <w:sz w:val="28"/>
          <w:szCs w:val="28"/>
        </w:rPr>
      </w:pPr>
    </w:p>
    <w:p w14:paraId="1786F9A1" w14:textId="77777777" w:rsidR="00345A84" w:rsidRDefault="00345A84" w:rsidP="00345A84">
      <w:pPr>
        <w:pStyle w:val="a4"/>
        <w:spacing w:line="360" w:lineRule="auto"/>
        <w:ind w:firstLine="720"/>
        <w:jc w:val="both"/>
        <w:rPr>
          <w:sz w:val="28"/>
          <w:szCs w:val="28"/>
        </w:rPr>
      </w:pPr>
      <w:r w:rsidRPr="00A61DC9">
        <w:rPr>
          <w:sz w:val="28"/>
          <w:szCs w:val="28"/>
        </w:rPr>
        <w:t xml:space="preserve">Так як процес </w:t>
      </w:r>
      <w:r w:rsidR="003F4A1D" w:rsidRPr="00A61DC9">
        <w:rPr>
          <w:noProof/>
          <w:position w:val="-10"/>
          <w:sz w:val="28"/>
          <w:szCs w:val="28"/>
        </w:rPr>
        <w:object w:dxaOrig="680" w:dyaOrig="320" w14:anchorId="01D5CDB6">
          <v:shape id="_x0000_i1060" type="#_x0000_t75" alt="" style="width:38.85pt;height:18.3pt;mso-width-percent:0;mso-height-percent:0;mso-width-percent:0;mso-height-percent:0" o:ole="">
            <v:imagedata r:id="rId78" o:title=""/>
          </v:shape>
          <o:OLEObject Type="Embed" ProgID="Equation.3" ShapeID="_x0000_i1060" DrawAspect="Content" ObjectID="_1623671596" r:id="rId79"/>
        </w:object>
      </w:r>
      <w:r w:rsidRPr="00A61DC9">
        <w:rPr>
          <w:sz w:val="28"/>
          <w:szCs w:val="28"/>
        </w:rPr>
        <w:t xml:space="preserve"> визначається як білий шум, що являється некорельованим із значеннями </w:t>
      </w:r>
      <w:r w:rsidR="003F4A1D" w:rsidRPr="00A61DC9">
        <w:rPr>
          <w:noProof/>
          <w:position w:val="-10"/>
          <w:sz w:val="28"/>
          <w:szCs w:val="28"/>
        </w:rPr>
        <w:object w:dxaOrig="780" w:dyaOrig="320" w14:anchorId="00D8BEDB">
          <v:shape id="_x0000_i1061" type="#_x0000_t75" alt="" style="width:46.85pt;height:20pt;mso-width-percent:0;mso-height-percent:0;mso-width-percent:0;mso-height-percent:0" o:ole="">
            <v:imagedata r:id="rId80" o:title=""/>
          </v:shape>
          <o:OLEObject Type="Embed" ProgID="Equation.3" ShapeID="_x0000_i1061" DrawAspect="Content" ObjectID="_1623671597" r:id="rId81"/>
        </w:object>
      </w:r>
      <w:r w:rsidRPr="00A61DC9">
        <w:rPr>
          <w:sz w:val="28"/>
          <w:szCs w:val="28"/>
        </w:rPr>
        <w:t xml:space="preserve">, то для </w:t>
      </w:r>
      <w:r w:rsidR="003F4A1D" w:rsidRPr="00A61DC9">
        <w:rPr>
          <w:noProof/>
          <w:position w:val="-10"/>
          <w:sz w:val="28"/>
          <w:szCs w:val="28"/>
        </w:rPr>
        <w:object w:dxaOrig="499" w:dyaOrig="320" w14:anchorId="6BE564E7">
          <v:shape id="_x0000_i1062" type="#_x0000_t75" alt="" style="width:29.7pt;height:20pt;mso-width-percent:0;mso-height-percent:0;mso-width-percent:0;mso-height-percent:0" o:ole="">
            <v:imagedata r:id="rId82" o:title=""/>
          </v:shape>
          <o:OLEObject Type="Embed" ProgID="Equation.3" ShapeID="_x0000_i1062" DrawAspect="Content" ObjectID="_1623671598" r:id="rId83"/>
        </w:object>
      </w:r>
      <w:r w:rsidRPr="00A61DC9">
        <w:rPr>
          <w:noProof/>
          <w:sz w:val="28"/>
          <w:szCs w:val="28"/>
        </w:rPr>
        <w:t xml:space="preserve"> умовне та безумовне середнє буде дорівнювати нулю</w:t>
      </w:r>
      <w:r w:rsidRPr="003D4D9D">
        <w:rPr>
          <w:noProof/>
          <w:sz w:val="28"/>
          <w:szCs w:val="28"/>
          <w:lang w:val="ru-RU"/>
        </w:rPr>
        <w:t xml:space="preserve"> </w:t>
      </w:r>
      <w:r w:rsidRPr="009B39A8">
        <w:rPr>
          <w:noProof/>
          <w:sz w:val="28"/>
          <w:szCs w:val="28"/>
          <w:lang w:val="ru-RU"/>
        </w:rPr>
        <w:t>[12]</w:t>
      </w:r>
      <w:r w:rsidRPr="00A61DC9">
        <w:rPr>
          <w:noProof/>
          <w:sz w:val="28"/>
          <w:szCs w:val="28"/>
        </w:rPr>
        <w:t>.</w:t>
      </w:r>
      <w:r w:rsidRPr="00A61DC9">
        <w:rPr>
          <w:sz w:val="28"/>
          <w:szCs w:val="28"/>
        </w:rPr>
        <w:t xml:space="preserve"> Є очевидним те, що безумовне математичне сподівання </w:t>
      </w:r>
      <w:r>
        <w:rPr>
          <w:sz w:val="28"/>
          <w:szCs w:val="28"/>
        </w:rPr>
        <w:t>знаходиться</w:t>
      </w:r>
      <w:r w:rsidRPr="00A61DC9">
        <w:rPr>
          <w:sz w:val="28"/>
          <w:szCs w:val="28"/>
        </w:rPr>
        <w:t xml:space="preserve"> наступним чином:</w:t>
      </w:r>
    </w:p>
    <w:p w14:paraId="30234F42" w14:textId="77777777" w:rsidR="00345A84" w:rsidRPr="00A61DC9" w:rsidRDefault="00345A84" w:rsidP="00345A84">
      <w:pPr>
        <w:pStyle w:val="a4"/>
        <w:spacing w:line="360" w:lineRule="auto"/>
        <w:ind w:firstLine="720"/>
        <w:jc w:val="both"/>
        <w:rPr>
          <w:sz w:val="28"/>
          <w:szCs w:val="28"/>
        </w:rPr>
      </w:pPr>
    </w:p>
    <w:p w14:paraId="55A4728A" w14:textId="77777777" w:rsidR="00345A84" w:rsidRDefault="003F4A1D" w:rsidP="00345A84">
      <w:pPr>
        <w:spacing w:line="360" w:lineRule="auto"/>
        <w:jc w:val="center"/>
        <w:rPr>
          <w:sz w:val="28"/>
          <w:szCs w:val="28"/>
        </w:rPr>
      </w:pPr>
      <w:r w:rsidRPr="00A61DC9">
        <w:rPr>
          <w:noProof/>
          <w:position w:val="-10"/>
          <w:sz w:val="28"/>
          <w:szCs w:val="28"/>
        </w:rPr>
        <w:object w:dxaOrig="3040" w:dyaOrig="360" w14:anchorId="2B8C3165">
          <v:shape id="_x0000_i1063" type="#_x0000_t75" alt="" style="width:200pt;height:24.55pt;mso-width-percent:0;mso-height-percent:0;mso-width-percent:0;mso-height-percent:0" o:ole="">
            <v:imagedata r:id="rId84" o:title=""/>
          </v:shape>
          <o:OLEObject Type="Embed" ProgID="Equation.3" ShapeID="_x0000_i1063" DrawAspect="Content" ObjectID="_1623671599" r:id="rId85"/>
        </w:object>
      </w:r>
    </w:p>
    <w:p w14:paraId="20CAF0A0" w14:textId="77777777" w:rsidR="00345A84" w:rsidRPr="00A61DC9" w:rsidRDefault="00345A84" w:rsidP="00345A84">
      <w:pPr>
        <w:spacing w:line="360" w:lineRule="auto"/>
        <w:jc w:val="both"/>
        <w:rPr>
          <w:sz w:val="28"/>
          <w:szCs w:val="28"/>
          <w:lang w:val="ru-RU"/>
        </w:rPr>
      </w:pPr>
    </w:p>
    <w:p w14:paraId="247DF175" w14:textId="77777777" w:rsidR="00345A84" w:rsidRPr="00A61DC9" w:rsidRDefault="00345A84" w:rsidP="00345A84">
      <w:pPr>
        <w:pStyle w:val="a4"/>
        <w:spacing w:line="360" w:lineRule="auto"/>
        <w:jc w:val="both"/>
        <w:rPr>
          <w:sz w:val="28"/>
          <w:szCs w:val="28"/>
        </w:rPr>
      </w:pPr>
      <w:r w:rsidRPr="00A61DC9">
        <w:rPr>
          <w:sz w:val="28"/>
          <w:szCs w:val="28"/>
        </w:rPr>
        <w:t xml:space="preserve">Умовна дисперсія змінної </w:t>
      </w:r>
      <w:r w:rsidR="003F4A1D" w:rsidRPr="00A61DC9">
        <w:rPr>
          <w:noProof/>
          <w:position w:val="-10"/>
          <w:sz w:val="28"/>
          <w:szCs w:val="28"/>
        </w:rPr>
        <w:object w:dxaOrig="499" w:dyaOrig="320" w14:anchorId="4647FE2F">
          <v:shape id="_x0000_i1064" type="#_x0000_t75" alt="" style="width:29.7pt;height:20pt;mso-width-percent:0;mso-height-percent:0;mso-width-percent:0;mso-height-percent:0" o:ole="">
            <v:imagedata r:id="rId86" o:title=""/>
          </v:shape>
          <o:OLEObject Type="Embed" ProgID="Equation.3" ShapeID="_x0000_i1064" DrawAspect="Content" ObjectID="_1623671600" r:id="rId87"/>
        </w:object>
      </w:r>
      <w:r w:rsidRPr="00A61DC9">
        <w:rPr>
          <w:sz w:val="28"/>
          <w:szCs w:val="28"/>
        </w:rPr>
        <w:t xml:space="preserve"> </w:t>
      </w:r>
      <w:r>
        <w:rPr>
          <w:sz w:val="28"/>
          <w:szCs w:val="28"/>
        </w:rPr>
        <w:t>вираховується</w:t>
      </w:r>
      <w:r w:rsidRPr="00A61DC9">
        <w:rPr>
          <w:sz w:val="28"/>
          <w:szCs w:val="28"/>
        </w:rPr>
        <w:t xml:space="preserve"> як </w:t>
      </w:r>
      <w:r w:rsidR="003F4A1D" w:rsidRPr="00A61DC9">
        <w:rPr>
          <w:noProof/>
          <w:position w:val="-12"/>
          <w:sz w:val="28"/>
          <w:szCs w:val="28"/>
        </w:rPr>
        <w:object w:dxaOrig="1840" w:dyaOrig="380" w14:anchorId="799D0373">
          <v:shape id="_x0000_i1065" type="#_x0000_t75" alt="" style="width:100.55pt;height:21.7pt;mso-width-percent:0;mso-height-percent:0;mso-width-percent:0;mso-height-percent:0" o:ole="">
            <v:imagedata r:id="rId88" o:title=""/>
          </v:shape>
          <o:OLEObject Type="Embed" ProgID="Equation.3" ShapeID="_x0000_i1065" DrawAspect="Content" ObjectID="_1623671601" r:id="rId89"/>
        </w:object>
      </w:r>
      <w:r w:rsidRPr="00A61DC9">
        <w:rPr>
          <w:sz w:val="28"/>
          <w:szCs w:val="28"/>
        </w:rPr>
        <w:t xml:space="preserve"> Можна наближено визначити вибіркову умовну дисперсію </w:t>
      </w:r>
      <w:r w:rsidR="003F4A1D" w:rsidRPr="00A61DC9">
        <w:rPr>
          <w:noProof/>
          <w:sz w:val="28"/>
          <w:szCs w:val="28"/>
        </w:rPr>
        <w:object w:dxaOrig="660" w:dyaOrig="380" w14:anchorId="4E81526E">
          <v:shape id="_x0000_i1066" type="#_x0000_t75" alt="" style="width:33.15pt;height:20pt;mso-width-percent:0;mso-height-percent:0;mso-width-percent:0;mso-height-percent:0" o:ole="" fillcolor="window">
            <v:imagedata r:id="rId90" o:title=""/>
          </v:shape>
          <o:OLEObject Type="Embed" ProgID="Equation.3" ShapeID="_x0000_i1066" DrawAspect="Content" ObjectID="_1623671602" r:id="rId91"/>
        </w:object>
      </w:r>
      <w:r w:rsidRPr="00A61DC9">
        <w:rPr>
          <w:noProof/>
          <w:sz w:val="28"/>
          <w:szCs w:val="28"/>
        </w:rPr>
        <w:t>. Визначається вона за виразом:</w:t>
      </w:r>
      <w:r w:rsidRPr="00A61DC9">
        <w:rPr>
          <w:sz w:val="28"/>
          <w:szCs w:val="28"/>
        </w:rPr>
        <w:t xml:space="preserve"> </w:t>
      </w:r>
    </w:p>
    <w:p w14:paraId="0EA4EC59" w14:textId="77777777" w:rsidR="00345A84" w:rsidRPr="00A61DC9" w:rsidRDefault="00345A84" w:rsidP="00345A84">
      <w:pPr>
        <w:pStyle w:val="a4"/>
        <w:spacing w:line="360" w:lineRule="auto"/>
        <w:jc w:val="both"/>
        <w:rPr>
          <w:sz w:val="28"/>
          <w:szCs w:val="28"/>
        </w:rPr>
      </w:pPr>
    </w:p>
    <w:p w14:paraId="680BD9D0" w14:textId="77777777" w:rsidR="00345A84" w:rsidRPr="00A61DC9" w:rsidRDefault="003F4A1D" w:rsidP="00345A84">
      <w:pPr>
        <w:spacing w:line="360" w:lineRule="auto"/>
        <w:jc w:val="center"/>
        <w:rPr>
          <w:sz w:val="28"/>
          <w:szCs w:val="28"/>
        </w:rPr>
      </w:pPr>
      <w:r w:rsidRPr="00A61DC9">
        <w:rPr>
          <w:noProof/>
          <w:sz w:val="28"/>
          <w:szCs w:val="28"/>
        </w:rPr>
        <w:object w:dxaOrig="3420" w:dyaOrig="780" w14:anchorId="66021099">
          <v:shape id="_x0000_i1067" type="#_x0000_t75" alt="" style="width:170.85pt;height:38.85pt;mso-width-percent:0;mso-height-percent:0;mso-width-percent:0;mso-height-percent:0" o:ole="" fillcolor="window">
            <v:imagedata r:id="rId92" o:title=""/>
          </v:shape>
          <o:OLEObject Type="Embed" ProgID="Equation.3" ShapeID="_x0000_i1067" DrawAspect="Content" ObjectID="_1623671603" r:id="rId93"/>
        </w:object>
      </w:r>
      <w:r w:rsidR="00345A84" w:rsidRPr="00A61DC9">
        <w:rPr>
          <w:sz w:val="28"/>
          <w:szCs w:val="28"/>
        </w:rPr>
        <w:t xml:space="preserve">,   </w:t>
      </w:r>
      <w:r w:rsidRPr="00A61DC9">
        <w:rPr>
          <w:noProof/>
          <w:sz w:val="28"/>
          <w:szCs w:val="28"/>
        </w:rPr>
        <w:object w:dxaOrig="1440" w:dyaOrig="340" w14:anchorId="1F3E1938">
          <v:shape id="_x0000_i1068" type="#_x0000_t75" alt="" style="width:1in;height:16.55pt;mso-width-percent:0;mso-height-percent:0;mso-width-percent:0;mso-height-percent:0" o:ole="" fillcolor="window">
            <v:imagedata r:id="rId94" o:title=""/>
          </v:shape>
          <o:OLEObject Type="Embed" ProgID="Equation.3" ShapeID="_x0000_i1068" DrawAspect="Content" ObjectID="_1623671604" r:id="rId95"/>
        </w:object>
      </w:r>
      <w:r w:rsidR="00345A84" w:rsidRPr="00A61DC9">
        <w:rPr>
          <w:sz w:val="28"/>
          <w:szCs w:val="28"/>
        </w:rPr>
        <w:t>,</w:t>
      </w:r>
    </w:p>
    <w:p w14:paraId="29AFE558" w14:textId="77777777" w:rsidR="00345A84" w:rsidRPr="00A61DC9" w:rsidRDefault="00345A84" w:rsidP="00345A84">
      <w:pPr>
        <w:spacing w:line="360" w:lineRule="auto"/>
        <w:jc w:val="both"/>
        <w:rPr>
          <w:sz w:val="28"/>
          <w:szCs w:val="28"/>
        </w:rPr>
      </w:pPr>
    </w:p>
    <w:p w14:paraId="5BFE2035" w14:textId="7F92EE08" w:rsidR="00345A84" w:rsidRDefault="00345A84" w:rsidP="00345A84">
      <w:pPr>
        <w:pStyle w:val="a4"/>
        <w:spacing w:line="360" w:lineRule="auto"/>
        <w:jc w:val="both"/>
        <w:rPr>
          <w:sz w:val="28"/>
          <w:szCs w:val="28"/>
        </w:rPr>
      </w:pPr>
      <w:r>
        <w:rPr>
          <w:sz w:val="28"/>
          <w:szCs w:val="28"/>
        </w:rPr>
        <w:t>де</w:t>
      </w:r>
      <w:r>
        <w:rPr>
          <w:sz w:val="28"/>
          <w:szCs w:val="28"/>
        </w:rPr>
        <w:tab/>
      </w:r>
      <w:r w:rsidR="003F4A1D" w:rsidRPr="00A61DC9">
        <w:rPr>
          <w:noProof/>
          <w:position w:val="-12"/>
          <w:sz w:val="28"/>
          <w:szCs w:val="28"/>
        </w:rPr>
        <w:object w:dxaOrig="639" w:dyaOrig="360" w14:anchorId="3359F7A5">
          <v:shape id="_x0000_i1069" type="#_x0000_t75" alt="" style="width:37.7pt;height:21.7pt;mso-width-percent:0;mso-height-percent:0;mso-width-percent:0;mso-height-percent:0" o:ole="" fillcolor="window">
            <v:imagedata r:id="rId96" o:title=""/>
          </v:shape>
          <o:OLEObject Type="Embed" ProgID="Equation.3" ShapeID="_x0000_i1069" DrawAspect="Content" ObjectID="_1623671605" r:id="rId97"/>
        </w:object>
      </w:r>
      <w:r w:rsidRPr="00A61DC9">
        <w:rPr>
          <w:sz w:val="28"/>
          <w:szCs w:val="28"/>
        </w:rPr>
        <w:t xml:space="preserve"> - вибіркове умовне середнє. </w:t>
      </w:r>
    </w:p>
    <w:p w14:paraId="42C2B600" w14:textId="77777777" w:rsidR="00345A84" w:rsidRPr="00A61DC9" w:rsidRDefault="00345A84" w:rsidP="00345A84">
      <w:pPr>
        <w:pStyle w:val="a4"/>
        <w:spacing w:line="360" w:lineRule="auto"/>
        <w:jc w:val="both"/>
        <w:rPr>
          <w:sz w:val="28"/>
          <w:szCs w:val="28"/>
        </w:rPr>
      </w:pPr>
    </w:p>
    <w:p w14:paraId="3F2676C8" w14:textId="77777777" w:rsidR="00345A84" w:rsidRPr="00A61DC9" w:rsidRDefault="00345A84" w:rsidP="00345A84">
      <w:pPr>
        <w:pStyle w:val="a4"/>
        <w:spacing w:line="360" w:lineRule="auto"/>
        <w:ind w:firstLine="720"/>
        <w:jc w:val="both"/>
        <w:rPr>
          <w:sz w:val="28"/>
          <w:szCs w:val="28"/>
        </w:rPr>
      </w:pPr>
      <w:r w:rsidRPr="00A61DC9">
        <w:rPr>
          <w:sz w:val="28"/>
          <w:szCs w:val="28"/>
        </w:rPr>
        <w:t xml:space="preserve">Узагальнена модель АРУГ, тобто, модель УАРУГ(p,q), </w:t>
      </w:r>
      <w:r>
        <w:rPr>
          <w:sz w:val="28"/>
          <w:szCs w:val="28"/>
        </w:rPr>
        <w:t>у своєму складі має дві</w:t>
      </w:r>
      <w:r w:rsidRPr="00A61DC9">
        <w:rPr>
          <w:sz w:val="28"/>
          <w:szCs w:val="28"/>
        </w:rPr>
        <w:t xml:space="preserve"> компонент</w:t>
      </w:r>
      <w:r>
        <w:rPr>
          <w:sz w:val="28"/>
          <w:szCs w:val="28"/>
        </w:rPr>
        <w:t>и – авторегресію та ковзне середнє</w:t>
      </w:r>
      <w:r w:rsidRPr="00A61DC9">
        <w:rPr>
          <w:sz w:val="28"/>
          <w:szCs w:val="28"/>
        </w:rPr>
        <w:t xml:space="preserve"> </w:t>
      </w:r>
      <w:r>
        <w:rPr>
          <w:sz w:val="28"/>
          <w:szCs w:val="28"/>
        </w:rPr>
        <w:t>стосовно</w:t>
      </w:r>
      <w:r w:rsidRPr="00A61DC9">
        <w:rPr>
          <w:sz w:val="28"/>
          <w:szCs w:val="28"/>
        </w:rPr>
        <w:t xml:space="preserve"> дисперсії процесу</w:t>
      </w:r>
      <w:r w:rsidRPr="00151369">
        <w:rPr>
          <w:sz w:val="28"/>
          <w:szCs w:val="28"/>
        </w:rPr>
        <w:t xml:space="preserve"> </w:t>
      </w:r>
      <w:r w:rsidRPr="00A61DC9">
        <w:rPr>
          <w:sz w:val="28"/>
          <w:szCs w:val="28"/>
        </w:rPr>
        <w:t>г</w:t>
      </w:r>
      <w:r>
        <w:rPr>
          <w:sz w:val="28"/>
          <w:szCs w:val="28"/>
        </w:rPr>
        <w:t>етероскедастичності</w:t>
      </w:r>
      <w:r w:rsidRPr="00A61DC9">
        <w:rPr>
          <w:sz w:val="28"/>
          <w:szCs w:val="28"/>
        </w:rPr>
        <w:t>. При</w:t>
      </w:r>
      <w:r w:rsidRPr="00A61DC9">
        <w:rPr>
          <w:noProof/>
          <w:sz w:val="28"/>
          <w:szCs w:val="28"/>
        </w:rPr>
        <w:t xml:space="preserve"> </w:t>
      </w:r>
      <w:r w:rsidRPr="00A61DC9">
        <w:rPr>
          <w:noProof/>
          <w:sz w:val="28"/>
          <w:szCs w:val="28"/>
          <w:lang w:val="en-US"/>
        </w:rPr>
        <w:t>p</w:t>
      </w:r>
      <w:r w:rsidRPr="00A61DC9">
        <w:rPr>
          <w:noProof/>
          <w:sz w:val="28"/>
          <w:szCs w:val="28"/>
          <w:lang w:val="ru-RU"/>
        </w:rPr>
        <w:t>=0</w:t>
      </w:r>
      <w:r w:rsidRPr="00A61DC9">
        <w:rPr>
          <w:noProof/>
          <w:sz w:val="28"/>
          <w:szCs w:val="28"/>
        </w:rPr>
        <w:t xml:space="preserve">, </w:t>
      </w:r>
      <w:r w:rsidRPr="00A61DC9">
        <w:rPr>
          <w:noProof/>
          <w:sz w:val="28"/>
          <w:szCs w:val="28"/>
          <w:lang w:val="en-US"/>
        </w:rPr>
        <w:t>q</w:t>
      </w:r>
      <w:r w:rsidRPr="00A61DC9">
        <w:rPr>
          <w:noProof/>
          <w:sz w:val="28"/>
          <w:szCs w:val="28"/>
          <w:lang w:val="ru-RU"/>
        </w:rPr>
        <w:t xml:space="preserve">=1 </w:t>
      </w:r>
      <w:r w:rsidRPr="00A61DC9">
        <w:rPr>
          <w:noProof/>
          <w:sz w:val="28"/>
          <w:szCs w:val="28"/>
        </w:rPr>
        <w:t>можна отримати процес першого порядку</w:t>
      </w:r>
      <w:r w:rsidRPr="00A61DC9">
        <w:rPr>
          <w:sz w:val="28"/>
          <w:szCs w:val="28"/>
        </w:rPr>
        <w:t xml:space="preserve">,  його формально визначають  як  процес УАРУГ(0,1).  При умові, що всі коефіцієнти </w:t>
      </w:r>
      <w:r w:rsidR="003F4A1D" w:rsidRPr="00A61DC9">
        <w:rPr>
          <w:noProof/>
          <w:position w:val="-12"/>
          <w:sz w:val="28"/>
          <w:szCs w:val="28"/>
        </w:rPr>
        <w:object w:dxaOrig="700" w:dyaOrig="360" w14:anchorId="4B541AA3">
          <v:shape id="_x0000_i1070" type="#_x0000_t75" alt="" style="width:38.85pt;height:20.55pt;mso-width-percent:0;mso-height-percent:0;mso-width-percent:0;mso-height-percent:0" o:ole="">
            <v:imagedata r:id="rId98" o:title=""/>
          </v:shape>
          <o:OLEObject Type="Embed" ProgID="Equation.3" ShapeID="_x0000_i1070" DrawAspect="Content" ObjectID="_1623671606" r:id="rId99"/>
        </w:object>
      </w:r>
      <w:r w:rsidRPr="00A61DC9">
        <w:rPr>
          <w:sz w:val="28"/>
          <w:szCs w:val="28"/>
        </w:rPr>
        <w:t xml:space="preserve"> модель УАРУГ(p,q) </w:t>
      </w:r>
      <w:r>
        <w:rPr>
          <w:sz w:val="28"/>
          <w:szCs w:val="28"/>
        </w:rPr>
        <w:t>є еквівалентною моделі АРУГ(q)</w:t>
      </w:r>
      <w:r w:rsidRPr="003D4D9D">
        <w:rPr>
          <w:sz w:val="28"/>
          <w:szCs w:val="28"/>
        </w:rPr>
        <w:t xml:space="preserve"> [13]</w:t>
      </w:r>
      <w:r>
        <w:rPr>
          <w:sz w:val="28"/>
          <w:szCs w:val="28"/>
        </w:rPr>
        <w:t>.</w:t>
      </w:r>
    </w:p>
    <w:p w14:paraId="41A7B537" w14:textId="77777777" w:rsidR="00345A84" w:rsidRPr="00A61DC9" w:rsidRDefault="00345A84" w:rsidP="00345A84">
      <w:pPr>
        <w:pStyle w:val="a4"/>
        <w:spacing w:line="360" w:lineRule="auto"/>
        <w:ind w:firstLine="720"/>
        <w:jc w:val="both"/>
        <w:rPr>
          <w:sz w:val="28"/>
          <w:szCs w:val="28"/>
        </w:rPr>
      </w:pPr>
      <w:r w:rsidRPr="00A61DC9">
        <w:rPr>
          <w:sz w:val="28"/>
          <w:szCs w:val="28"/>
        </w:rPr>
        <w:lastRenderedPageBreak/>
        <w:t xml:space="preserve">Збурення, що діє на процес </w:t>
      </w:r>
      <w:r w:rsidR="003F4A1D" w:rsidRPr="00A61DC9">
        <w:rPr>
          <w:noProof/>
          <w:sz w:val="28"/>
          <w:szCs w:val="28"/>
        </w:rPr>
        <w:object w:dxaOrig="880" w:dyaOrig="360" w14:anchorId="64A788C0">
          <v:shape id="_x0000_i1071" type="#_x0000_t75" alt="" style="width:43.45pt;height:17.7pt;mso-width-percent:0;mso-height-percent:0;mso-width-percent:0;mso-height-percent:0" o:ole="">
            <v:imagedata r:id="rId100" o:title=""/>
          </v:shape>
          <o:OLEObject Type="Embed" ProgID="Equation.3" ShapeID="_x0000_i1071" DrawAspect="Content" ObjectID="_1623671607" r:id="rId101"/>
        </w:object>
      </w:r>
      <w:r w:rsidRPr="00A61DC9">
        <w:rPr>
          <w:sz w:val="28"/>
          <w:szCs w:val="28"/>
        </w:rPr>
        <w:t xml:space="preserve"> є процесом АРКС. Це і є основний характерний момент УАРУГ моделі. Тому можна очі</w:t>
      </w:r>
      <w:r>
        <w:rPr>
          <w:sz w:val="28"/>
          <w:szCs w:val="28"/>
        </w:rPr>
        <w:t>кувати, що залишки  моделі АРКС</w:t>
      </w:r>
      <w:r w:rsidRPr="00A61DC9">
        <w:rPr>
          <w:sz w:val="28"/>
          <w:szCs w:val="28"/>
        </w:rPr>
        <w:t xml:space="preserve"> </w:t>
      </w:r>
      <w:r>
        <w:rPr>
          <w:sz w:val="28"/>
          <w:szCs w:val="28"/>
        </w:rPr>
        <w:t>відповідатимуть</w:t>
      </w:r>
      <w:r w:rsidRPr="00A61DC9">
        <w:rPr>
          <w:sz w:val="28"/>
          <w:szCs w:val="28"/>
        </w:rPr>
        <w:t xml:space="preserve"> гетероскедастичному процесу за своїми характеристиками</w:t>
      </w:r>
      <w:r w:rsidRPr="003D4D9D">
        <w:rPr>
          <w:sz w:val="28"/>
          <w:szCs w:val="28"/>
          <w:lang w:val="ru-RU"/>
        </w:rPr>
        <w:t xml:space="preserve"> [14]</w:t>
      </w:r>
      <w:r w:rsidRPr="00A61DC9">
        <w:rPr>
          <w:sz w:val="28"/>
          <w:szCs w:val="28"/>
        </w:rPr>
        <w:t xml:space="preserve">. </w:t>
      </w:r>
    </w:p>
    <w:p w14:paraId="59DFE1A9" w14:textId="77777777" w:rsidR="00345A84" w:rsidRPr="00A61DC9" w:rsidRDefault="00345A84" w:rsidP="00345A84">
      <w:pPr>
        <w:pStyle w:val="a4"/>
        <w:spacing w:line="360" w:lineRule="auto"/>
        <w:ind w:firstLine="720"/>
        <w:jc w:val="both"/>
        <w:rPr>
          <w:sz w:val="28"/>
          <w:szCs w:val="28"/>
        </w:rPr>
      </w:pPr>
      <w:r w:rsidRPr="00A61DC9">
        <w:rPr>
          <w:sz w:val="28"/>
          <w:szCs w:val="28"/>
        </w:rPr>
        <w:t xml:space="preserve">Дане твердження пояснюється </w:t>
      </w:r>
      <w:r>
        <w:rPr>
          <w:sz w:val="28"/>
          <w:szCs w:val="28"/>
        </w:rPr>
        <w:t>таким чином</w:t>
      </w:r>
      <w:r w:rsidRPr="00A61DC9">
        <w:rPr>
          <w:sz w:val="28"/>
          <w:szCs w:val="28"/>
        </w:rPr>
        <w:t xml:space="preserve">. Нехай </w:t>
      </w:r>
      <w:r w:rsidR="003F4A1D" w:rsidRPr="00A61DC9">
        <w:rPr>
          <w:noProof/>
          <w:sz w:val="28"/>
          <w:szCs w:val="28"/>
        </w:rPr>
        <w:object w:dxaOrig="800" w:dyaOrig="360" w14:anchorId="6676E44D">
          <v:shape id="_x0000_i1072" type="#_x0000_t75" alt="" style="width:40pt;height:17.7pt;mso-width-percent:0;mso-height-percent:0;mso-width-percent:0;mso-height-percent:0" o:ole="">
            <v:imagedata r:id="rId102" o:title=""/>
          </v:shape>
          <o:OLEObject Type="Embed" ProgID="Equation.3" ShapeID="_x0000_i1072" DrawAspect="Content" ObjectID="_1623671608" r:id="rId103"/>
        </w:object>
      </w:r>
      <w:r w:rsidRPr="00A61DC9">
        <w:rPr>
          <w:sz w:val="28"/>
          <w:szCs w:val="28"/>
        </w:rPr>
        <w:t xml:space="preserve"> — </w:t>
      </w:r>
      <w:r>
        <w:rPr>
          <w:sz w:val="28"/>
          <w:szCs w:val="28"/>
        </w:rPr>
        <w:t xml:space="preserve">є </w:t>
      </w:r>
      <w:r w:rsidRPr="00A61DC9">
        <w:rPr>
          <w:sz w:val="28"/>
          <w:szCs w:val="28"/>
        </w:rPr>
        <w:t>процес</w:t>
      </w:r>
      <w:r>
        <w:rPr>
          <w:sz w:val="28"/>
          <w:szCs w:val="28"/>
        </w:rPr>
        <w:t>ом</w:t>
      </w:r>
      <w:r w:rsidRPr="00A61DC9">
        <w:rPr>
          <w:sz w:val="28"/>
          <w:szCs w:val="28"/>
        </w:rPr>
        <w:t xml:space="preserve"> АРКС. </w:t>
      </w:r>
      <w:r>
        <w:rPr>
          <w:sz w:val="28"/>
          <w:szCs w:val="28"/>
        </w:rPr>
        <w:t>АКФ</w:t>
      </w:r>
      <w:r w:rsidRPr="00A61DC9">
        <w:rPr>
          <w:sz w:val="28"/>
          <w:szCs w:val="28"/>
        </w:rPr>
        <w:t xml:space="preserve"> і </w:t>
      </w:r>
      <w:r>
        <w:rPr>
          <w:sz w:val="28"/>
          <w:szCs w:val="28"/>
        </w:rPr>
        <w:t>ЧАКФ</w:t>
      </w:r>
      <w:r w:rsidRPr="00A61DC9">
        <w:rPr>
          <w:sz w:val="28"/>
          <w:szCs w:val="28"/>
        </w:rPr>
        <w:t xml:space="preserve"> залишків повинні вказувати на те, що це процес білого шуму</w:t>
      </w:r>
      <w:r>
        <w:rPr>
          <w:sz w:val="28"/>
          <w:szCs w:val="28"/>
        </w:rPr>
        <w:t>, я</w:t>
      </w:r>
      <w:r w:rsidRPr="00A61DC9">
        <w:rPr>
          <w:sz w:val="28"/>
          <w:szCs w:val="28"/>
        </w:rPr>
        <w:t xml:space="preserve">кщо модель АРКС адекватна процесу </w:t>
      </w:r>
      <w:r w:rsidR="003F4A1D" w:rsidRPr="00A61DC9">
        <w:rPr>
          <w:noProof/>
          <w:sz w:val="28"/>
          <w:szCs w:val="28"/>
        </w:rPr>
        <w:object w:dxaOrig="800" w:dyaOrig="360" w14:anchorId="482EC2CA">
          <v:shape id="_x0000_i1073" type="#_x0000_t75" alt="" style="width:40pt;height:17.7pt;mso-width-percent:0;mso-height-percent:0;mso-width-percent:0;mso-height-percent:0" o:ole="">
            <v:imagedata r:id="rId104" o:title=""/>
          </v:shape>
          <o:OLEObject Type="Embed" ProgID="Equation.3" ShapeID="_x0000_i1073" DrawAspect="Content" ObjectID="_1623671609" r:id="rId105"/>
        </w:object>
      </w:r>
      <w:r>
        <w:rPr>
          <w:sz w:val="28"/>
          <w:szCs w:val="28"/>
        </w:rPr>
        <w:t>.</w:t>
      </w:r>
      <w:r w:rsidRPr="00A61DC9">
        <w:rPr>
          <w:sz w:val="28"/>
          <w:szCs w:val="28"/>
        </w:rPr>
        <w:t xml:space="preserve"> Також АКФ квадратів залишків можна бути використана для попереднього визначення порядку процесу УАРУГ. </w:t>
      </w:r>
      <w:r>
        <w:rPr>
          <w:sz w:val="28"/>
          <w:szCs w:val="28"/>
        </w:rPr>
        <w:t>Якщо</w:t>
      </w:r>
      <w:r w:rsidRPr="00A61DC9">
        <w:rPr>
          <w:sz w:val="28"/>
          <w:szCs w:val="28"/>
        </w:rPr>
        <w:t xml:space="preserve"> </w:t>
      </w:r>
      <w:r w:rsidR="003F4A1D" w:rsidRPr="00A61DC9">
        <w:rPr>
          <w:noProof/>
          <w:position w:val="-12"/>
          <w:sz w:val="28"/>
          <w:szCs w:val="28"/>
        </w:rPr>
        <w:object w:dxaOrig="2060" w:dyaOrig="380" w14:anchorId="6FFB9C2B">
          <v:shape id="_x0000_i1074" type="#_x0000_t75" alt="" style="width:117.15pt;height:22.85pt;mso-width-percent:0;mso-height-percent:0;mso-width-percent:0;mso-height-percent:0" o:ole="">
            <v:imagedata r:id="rId106" o:title=""/>
          </v:shape>
          <o:OLEObject Type="Embed" ProgID="Equation.3" ShapeID="_x0000_i1074" DrawAspect="Content" ObjectID="_1623671610" r:id="rId107"/>
        </w:object>
      </w:r>
      <w:r w:rsidRPr="00A61DC9">
        <w:rPr>
          <w:sz w:val="28"/>
          <w:szCs w:val="28"/>
        </w:rPr>
        <w:t xml:space="preserve">, то рівняння (2.2) можемо представити у вигляді:  </w:t>
      </w:r>
    </w:p>
    <w:p w14:paraId="7CE0F2B2" w14:textId="77777777" w:rsidR="00345A84" w:rsidRPr="00A61DC9" w:rsidRDefault="00345A84" w:rsidP="00345A84">
      <w:pPr>
        <w:pStyle w:val="a4"/>
        <w:spacing w:line="360" w:lineRule="auto"/>
        <w:ind w:firstLine="720"/>
        <w:jc w:val="both"/>
        <w:rPr>
          <w:sz w:val="28"/>
          <w:szCs w:val="28"/>
        </w:rPr>
      </w:pPr>
    </w:p>
    <w:p w14:paraId="5CCBA2DA" w14:textId="77777777" w:rsidR="00345A84" w:rsidRPr="00A61DC9" w:rsidRDefault="003F4A1D" w:rsidP="00345A84">
      <w:pPr>
        <w:pStyle w:val="ab"/>
        <w:spacing w:after="0" w:line="360" w:lineRule="auto"/>
        <w:ind w:left="1003" w:firstLine="437"/>
        <w:jc w:val="right"/>
        <w:rPr>
          <w:sz w:val="28"/>
          <w:szCs w:val="28"/>
          <w:lang w:val="uk-UA"/>
        </w:rPr>
      </w:pPr>
      <w:r w:rsidRPr="00A61DC9">
        <w:rPr>
          <w:noProof/>
          <w:position w:val="-28"/>
          <w:sz w:val="28"/>
          <w:szCs w:val="28"/>
          <w:lang w:val="uk-UA"/>
        </w:rPr>
        <w:object w:dxaOrig="4599" w:dyaOrig="700" w14:anchorId="53A065FB">
          <v:shape id="_x0000_i1075" type="#_x0000_t75" alt="" style="width:312pt;height:40pt;mso-width-percent:0;mso-height-percent:0;mso-width-percent:0;mso-height-percent:0" o:ole="">
            <v:imagedata r:id="rId108" o:title=""/>
          </v:shape>
          <o:OLEObject Type="Embed" ProgID="Equation.3" ShapeID="_x0000_i1075" DrawAspect="Content" ObjectID="_1623671611" r:id="rId109"/>
        </w:object>
      </w:r>
      <w:r w:rsidR="00345A84" w:rsidRPr="00A61DC9">
        <w:rPr>
          <w:sz w:val="28"/>
          <w:szCs w:val="28"/>
          <w:lang w:val="uk-UA"/>
        </w:rPr>
        <w:tab/>
      </w:r>
      <w:r w:rsidR="00345A84" w:rsidRPr="00A61DC9">
        <w:rPr>
          <w:sz w:val="28"/>
          <w:szCs w:val="28"/>
          <w:lang w:val="uk-UA"/>
        </w:rPr>
        <w:tab/>
        <w:t xml:space="preserve">(2.3) </w:t>
      </w:r>
    </w:p>
    <w:p w14:paraId="0B337FB5" w14:textId="77777777" w:rsidR="00345A84" w:rsidRPr="00A61DC9" w:rsidRDefault="00345A84" w:rsidP="00345A84">
      <w:pPr>
        <w:pStyle w:val="ab"/>
        <w:spacing w:after="0" w:line="360" w:lineRule="auto"/>
        <w:ind w:left="1003" w:firstLine="437"/>
        <w:jc w:val="both"/>
        <w:rPr>
          <w:sz w:val="28"/>
          <w:szCs w:val="28"/>
          <w:lang w:val="uk-UA"/>
        </w:rPr>
      </w:pPr>
    </w:p>
    <w:p w14:paraId="51B6F58E" w14:textId="77777777" w:rsidR="00345A84" w:rsidRDefault="00345A84" w:rsidP="00345A84">
      <w:pPr>
        <w:pStyle w:val="a4"/>
        <w:spacing w:line="360" w:lineRule="auto"/>
        <w:ind w:firstLine="720"/>
        <w:jc w:val="both"/>
        <w:rPr>
          <w:sz w:val="28"/>
        </w:rPr>
      </w:pPr>
      <w:r w:rsidRPr="00A61DC9">
        <w:rPr>
          <w:sz w:val="28"/>
          <w:szCs w:val="28"/>
        </w:rPr>
        <w:t xml:space="preserve">Відносно послідовності </w:t>
      </w:r>
      <w:r w:rsidR="003F4A1D" w:rsidRPr="00A61DC9">
        <w:rPr>
          <w:noProof/>
          <w:position w:val="-10"/>
          <w:sz w:val="28"/>
          <w:szCs w:val="28"/>
        </w:rPr>
        <w:object w:dxaOrig="780" w:dyaOrig="360" w14:anchorId="591C7EBC">
          <v:shape id="_x0000_i1076" type="#_x0000_t75" alt="" style="width:42.3pt;height:20.55pt;mso-width-percent:0;mso-height-percent:0;mso-width-percent:0;mso-height-percent:0" o:ole="">
            <v:imagedata r:id="rId110" o:title=""/>
          </v:shape>
          <o:OLEObject Type="Embed" ProgID="Equation.3" ShapeID="_x0000_i1076" DrawAspect="Content" ObjectID="_1623671612" r:id="rId111"/>
        </w:object>
      </w:r>
      <w:r w:rsidRPr="00A61DC9">
        <w:rPr>
          <w:noProof/>
          <w:sz w:val="28"/>
          <w:szCs w:val="28"/>
        </w:rPr>
        <w:t xml:space="preserve">, </w:t>
      </w:r>
      <w:r w:rsidRPr="00A61DC9">
        <w:rPr>
          <w:sz w:val="28"/>
          <w:szCs w:val="28"/>
        </w:rPr>
        <w:t xml:space="preserve">дане рівняння схоже на процес АРКС(p,q). Якщо наявна умовна гетероскедастичність в процесі, то корелограма має вказувати на цей факт. </w:t>
      </w:r>
    </w:p>
    <w:p w14:paraId="72F72844" w14:textId="77777777" w:rsidR="00345A84" w:rsidRPr="00253F6D" w:rsidRDefault="00345A84" w:rsidP="00345A84">
      <w:pPr>
        <w:pStyle w:val="a4"/>
        <w:spacing w:line="360" w:lineRule="auto"/>
        <w:ind w:firstLine="720"/>
        <w:jc w:val="both"/>
        <w:rPr>
          <w:sz w:val="28"/>
        </w:rPr>
      </w:pPr>
    </w:p>
    <w:p w14:paraId="0ED0B72F" w14:textId="77777777" w:rsidR="00345A84" w:rsidRPr="00345A84" w:rsidRDefault="00345A84" w:rsidP="00345A84">
      <w:pPr>
        <w:spacing w:line="360" w:lineRule="auto"/>
        <w:ind w:firstLine="720"/>
        <w:jc w:val="both"/>
        <w:rPr>
          <w:sz w:val="28"/>
          <w:szCs w:val="28"/>
        </w:rPr>
      </w:pPr>
      <w:r w:rsidRPr="00345A84">
        <w:rPr>
          <w:sz w:val="28"/>
          <w:szCs w:val="28"/>
        </w:rPr>
        <w:t>2.2 Методика побудови моделей для прогнозування  волатильності</w:t>
      </w:r>
    </w:p>
    <w:p w14:paraId="781050ED" w14:textId="77777777" w:rsidR="00345A84" w:rsidRDefault="00345A84" w:rsidP="00345A84">
      <w:pPr>
        <w:spacing w:line="360" w:lineRule="auto"/>
        <w:rPr>
          <w:sz w:val="28"/>
          <w:szCs w:val="28"/>
        </w:rPr>
      </w:pPr>
      <w:r>
        <w:rPr>
          <w:sz w:val="28"/>
          <w:szCs w:val="28"/>
        </w:rPr>
        <w:tab/>
      </w:r>
    </w:p>
    <w:p w14:paraId="24FD7F8C" w14:textId="77777777" w:rsidR="00345A84" w:rsidRDefault="00345A84" w:rsidP="00345A84">
      <w:pPr>
        <w:spacing w:line="360" w:lineRule="auto"/>
        <w:ind w:firstLine="720"/>
        <w:rPr>
          <w:sz w:val="28"/>
          <w:szCs w:val="28"/>
        </w:rPr>
      </w:pPr>
      <w:r>
        <w:rPr>
          <w:sz w:val="28"/>
          <w:szCs w:val="28"/>
        </w:rPr>
        <w:t>Приведемо основні способи побудови моделей волатильності.</w:t>
      </w:r>
    </w:p>
    <w:p w14:paraId="2C12E39F" w14:textId="77777777" w:rsidR="00345A84" w:rsidRDefault="00345A84" w:rsidP="00345A84">
      <w:pPr>
        <w:spacing w:line="360" w:lineRule="auto"/>
        <w:contextualSpacing/>
        <w:jc w:val="both"/>
        <w:rPr>
          <w:sz w:val="28"/>
          <w:szCs w:val="28"/>
        </w:rPr>
      </w:pPr>
      <w:r>
        <w:rPr>
          <w:sz w:val="28"/>
          <w:szCs w:val="28"/>
        </w:rPr>
        <w:tab/>
      </w:r>
      <w:r w:rsidRPr="005105D7">
        <w:rPr>
          <w:sz w:val="28"/>
          <w:szCs w:val="28"/>
        </w:rPr>
        <w:t>Проста волатильність (просте ковзне середнє, SMA)</w:t>
      </w:r>
    </w:p>
    <w:p w14:paraId="6BB3025B" w14:textId="77777777" w:rsidR="00345A84" w:rsidRDefault="00345A84" w:rsidP="00345A84">
      <w:pPr>
        <w:spacing w:line="360" w:lineRule="auto"/>
        <w:ind w:firstLine="709"/>
        <w:contextualSpacing/>
        <w:jc w:val="both"/>
        <w:rPr>
          <w:sz w:val="28"/>
          <w:szCs w:val="28"/>
        </w:rPr>
      </w:pPr>
      <w:r w:rsidRPr="005105D7">
        <w:rPr>
          <w:sz w:val="28"/>
          <w:szCs w:val="28"/>
        </w:rPr>
        <w:t xml:space="preserve">В рамках найпростішого уявлення волатильність </w:t>
      </w:r>
      <w:r>
        <w:rPr>
          <w:sz w:val="28"/>
          <w:szCs w:val="28"/>
        </w:rPr>
        <w:t>підлягає розгляду</w:t>
      </w:r>
      <w:r w:rsidRPr="005105D7">
        <w:rPr>
          <w:sz w:val="28"/>
          <w:szCs w:val="28"/>
        </w:rPr>
        <w:t xml:space="preserve"> як нормально розподілена випадкова величина з дисперсією, яка дорівнює дисперсії прибутковості за інтервал. Цей метод також носить назву SMA</w:t>
      </w:r>
      <w:r>
        <w:rPr>
          <w:sz w:val="28"/>
          <w:szCs w:val="28"/>
        </w:rPr>
        <w:t xml:space="preserve">. </w:t>
      </w:r>
      <w:r w:rsidRPr="005105D7">
        <w:rPr>
          <w:sz w:val="28"/>
          <w:szCs w:val="28"/>
        </w:rPr>
        <w:t>Відповідно до вимог Базельського комітету, волатильність і коефіцієнти кореляції майбутніх періодів повинні оцінюватися за допомогою зважених з рівними вагами значень волатильності протягом</w:t>
      </w:r>
      <w:r>
        <w:rPr>
          <w:sz w:val="28"/>
          <w:szCs w:val="28"/>
        </w:rPr>
        <w:t xml:space="preserve">, як мінімум, попереднього </w:t>
      </w:r>
      <w:r>
        <w:rPr>
          <w:sz w:val="28"/>
          <w:szCs w:val="28"/>
        </w:rPr>
        <w:lastRenderedPageBreak/>
        <w:t>року. Як оцінку</w:t>
      </w:r>
      <w:r w:rsidRPr="005105D7">
        <w:rPr>
          <w:sz w:val="28"/>
          <w:szCs w:val="28"/>
        </w:rPr>
        <w:t xml:space="preserve"> волатильності використову</w:t>
      </w:r>
      <w:r>
        <w:rPr>
          <w:sz w:val="28"/>
          <w:szCs w:val="28"/>
        </w:rPr>
        <w:t>ють</w:t>
      </w:r>
      <w:r w:rsidRPr="005105D7">
        <w:rPr>
          <w:sz w:val="28"/>
          <w:szCs w:val="28"/>
        </w:rPr>
        <w:t xml:space="preserve"> стандартне відхилення цієї величини, розраховане по я</w:t>
      </w:r>
      <w:r>
        <w:rPr>
          <w:sz w:val="28"/>
          <w:szCs w:val="28"/>
        </w:rPr>
        <w:t>кій</w:t>
      </w:r>
      <w:r w:rsidRPr="005105D7">
        <w:rPr>
          <w:sz w:val="28"/>
          <w:szCs w:val="28"/>
        </w:rPr>
        <w:t>сь історичн</w:t>
      </w:r>
      <w:r>
        <w:rPr>
          <w:sz w:val="28"/>
          <w:szCs w:val="28"/>
        </w:rPr>
        <w:t>і</w:t>
      </w:r>
      <w:r w:rsidRPr="005105D7">
        <w:rPr>
          <w:sz w:val="28"/>
          <w:szCs w:val="28"/>
        </w:rPr>
        <w:t>ї вибірці:</w:t>
      </w:r>
    </w:p>
    <w:p w14:paraId="4D6E54B8" w14:textId="77777777" w:rsidR="00345A84" w:rsidRDefault="00345A84" w:rsidP="00345A84">
      <w:pPr>
        <w:spacing w:after="160" w:line="360" w:lineRule="auto"/>
        <w:ind w:firstLine="709"/>
        <w:contextualSpacing/>
        <w:jc w:val="both"/>
        <w:rPr>
          <w:sz w:val="28"/>
          <w:szCs w:val="28"/>
        </w:rPr>
      </w:pPr>
    </w:p>
    <w:p w14:paraId="1CB4F3D5" w14:textId="77777777" w:rsidR="00345A84" w:rsidRPr="00B615BF" w:rsidRDefault="00EE1ACC" w:rsidP="00345A84">
      <w:pPr>
        <w:spacing w:after="160" w:line="360" w:lineRule="auto"/>
        <w:ind w:firstLine="709"/>
        <w:contextualSpacing/>
        <w:jc w:val="both"/>
        <w:rPr>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ε</m:t>
                  </m:r>
                </m:sub>
              </m:sSub>
            </m:e>
          </m:acc>
          <m:r>
            <w:rPr>
              <w:rFonts w:ascii="Cambria Math" w:hAnsi="Cambria Math"/>
              <w:sz w:val="28"/>
              <w:szCs w:val="28"/>
            </w:rPr>
            <m:t>=</m:t>
          </m:r>
          <m:rad>
            <m:radPr>
              <m:degHide m:val="1"/>
              <m:ctrlPr>
                <w:rPr>
                  <w:rFonts w:ascii="Cambria Math" w:hAnsi="Cambria Math"/>
                  <w:i/>
                  <w:sz w:val="28"/>
                  <w:szCs w:val="28"/>
                </w:rPr>
              </m:ctrlPr>
            </m:radPr>
            <m:deg/>
            <m:e>
              <m:nary>
                <m:naryPr>
                  <m:chr m:val="∑"/>
                  <m:limLoc m:val="undOvr"/>
                  <m:ctrlPr>
                    <w:rPr>
                      <w:rFonts w:ascii="Cambria Math" w:hAnsi="Cambria Math"/>
                      <w:i/>
                      <w:sz w:val="28"/>
                      <w:szCs w:val="28"/>
                    </w:rPr>
                  </m:ctrlPr>
                </m:naryPr>
                <m:sub>
                  <m:r>
                    <w:rPr>
                      <w:rFonts w:ascii="Cambria Math" w:hAnsi="Cambria Math"/>
                      <w:sz w:val="28"/>
                      <w:szCs w:val="28"/>
                      <w:lang w:val="en-US"/>
                    </w:rPr>
                    <m:t>t=1</m:t>
                  </m:r>
                </m:sub>
                <m:sup>
                  <m:r>
                    <w:rPr>
                      <w:rFonts w:ascii="Cambria Math" w:hAnsi="Cambria Math"/>
                      <w:sz w:val="28"/>
                      <w:szCs w:val="28"/>
                    </w:rPr>
                    <m:t>T</m:t>
                  </m:r>
                </m:sup>
                <m:e>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T</m:t>
                              </m:r>
                            </m:den>
                          </m:f>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T</m:t>
                              </m:r>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e>
                          </m:nary>
                          <m:r>
                            <w:rPr>
                              <w:rFonts w:ascii="Cambria Math" w:hAnsi="Cambria Math"/>
                              <w:sz w:val="28"/>
                              <w:szCs w:val="28"/>
                            </w:rPr>
                            <m:t>)</m:t>
                          </m:r>
                        </m:e>
                        <m:sup>
                          <m:r>
                            <w:rPr>
                              <w:rFonts w:ascii="Cambria Math" w:hAnsi="Cambria Math"/>
                              <w:sz w:val="28"/>
                              <w:szCs w:val="28"/>
                            </w:rPr>
                            <m:t>2</m:t>
                          </m:r>
                        </m:sup>
                      </m:sSup>
                    </m:num>
                    <m:den>
                      <m:r>
                        <w:rPr>
                          <w:rFonts w:ascii="Cambria Math" w:hAnsi="Cambria Math"/>
                          <w:sz w:val="28"/>
                          <w:szCs w:val="28"/>
                        </w:rPr>
                        <m:t>T-1</m:t>
                      </m:r>
                    </m:den>
                  </m:f>
                </m:e>
              </m:nary>
            </m:e>
          </m:rad>
          <m:r>
            <w:rPr>
              <w:rFonts w:ascii="Cambria Math" w:hAnsi="Cambria Math"/>
              <w:sz w:val="28"/>
              <w:szCs w:val="28"/>
            </w:rPr>
            <m:t>,</m:t>
          </m:r>
        </m:oMath>
      </m:oMathPara>
    </w:p>
    <w:p w14:paraId="64FAF5D0" w14:textId="77777777" w:rsidR="00345A84" w:rsidRDefault="00345A84" w:rsidP="00345A84">
      <w:pPr>
        <w:spacing w:after="160" w:line="360" w:lineRule="auto"/>
        <w:ind w:firstLine="709"/>
        <w:contextualSpacing/>
        <w:jc w:val="both"/>
        <w:rPr>
          <w:sz w:val="28"/>
          <w:szCs w:val="28"/>
        </w:rPr>
      </w:pPr>
    </w:p>
    <w:p w14:paraId="0AB518B0" w14:textId="77777777" w:rsidR="00345A84" w:rsidRDefault="00345A84" w:rsidP="00345A84">
      <w:pPr>
        <w:spacing w:line="360" w:lineRule="auto"/>
        <w:contextualSpacing/>
        <w:jc w:val="both"/>
        <w:rPr>
          <w:sz w:val="28"/>
          <w:szCs w:val="28"/>
        </w:rPr>
      </w:pPr>
      <w:r>
        <w:rPr>
          <w:sz w:val="28"/>
          <w:szCs w:val="28"/>
        </w:rPr>
        <w:t xml:space="preserve">де </w:t>
      </w:r>
      <w:r>
        <w:rPr>
          <w:sz w:val="28"/>
          <w:szCs w:val="28"/>
          <w:lang w:val="en-US"/>
        </w:rPr>
        <w:t>T</w:t>
      </w:r>
      <w:r>
        <w:rPr>
          <w:sz w:val="28"/>
          <w:szCs w:val="28"/>
        </w:rPr>
        <w:t xml:space="preserve"> -довжина історичної вибірки.</w:t>
      </w:r>
    </w:p>
    <w:p w14:paraId="6080CF88" w14:textId="77777777" w:rsidR="00345A84" w:rsidRDefault="00345A84" w:rsidP="00345A84">
      <w:pPr>
        <w:spacing w:line="360" w:lineRule="auto"/>
        <w:contextualSpacing/>
        <w:jc w:val="both"/>
        <w:rPr>
          <w:sz w:val="28"/>
          <w:szCs w:val="28"/>
        </w:rPr>
      </w:pPr>
      <w:r>
        <w:rPr>
          <w:sz w:val="28"/>
          <w:szCs w:val="28"/>
        </w:rPr>
        <w:tab/>
        <w:t>Звичайно</w:t>
      </w:r>
      <w:r w:rsidRPr="00B615BF">
        <w:rPr>
          <w:sz w:val="28"/>
          <w:szCs w:val="28"/>
        </w:rPr>
        <w:t xml:space="preserve"> для розрахунку волатильності таким чином слід</w:t>
      </w:r>
      <w:r>
        <w:rPr>
          <w:sz w:val="28"/>
          <w:szCs w:val="28"/>
        </w:rPr>
        <w:t xml:space="preserve"> перглянути чималу</w:t>
      </w:r>
      <w:r w:rsidRPr="00B615BF">
        <w:rPr>
          <w:sz w:val="28"/>
          <w:szCs w:val="28"/>
        </w:rPr>
        <w:t xml:space="preserve"> кількість інтервалів. </w:t>
      </w:r>
      <w:r>
        <w:rPr>
          <w:sz w:val="28"/>
          <w:szCs w:val="28"/>
        </w:rPr>
        <w:t>Д</w:t>
      </w:r>
      <w:r w:rsidRPr="00B615BF">
        <w:rPr>
          <w:sz w:val="28"/>
          <w:szCs w:val="28"/>
        </w:rPr>
        <w:t>ля</w:t>
      </w:r>
      <w:r>
        <w:rPr>
          <w:sz w:val="28"/>
          <w:szCs w:val="28"/>
        </w:rPr>
        <w:t xml:space="preserve"> того, щоб</w:t>
      </w:r>
      <w:r w:rsidRPr="00B615BF">
        <w:rPr>
          <w:sz w:val="28"/>
          <w:szCs w:val="28"/>
        </w:rPr>
        <w:t xml:space="preserve"> розраху</w:t>
      </w:r>
      <w:r>
        <w:rPr>
          <w:sz w:val="28"/>
          <w:szCs w:val="28"/>
        </w:rPr>
        <w:t>вати одноденну волатильність, наприклад,</w:t>
      </w:r>
      <w:r w:rsidRPr="00B615BF">
        <w:rPr>
          <w:sz w:val="28"/>
          <w:szCs w:val="28"/>
        </w:rPr>
        <w:t xml:space="preserve"> </w:t>
      </w:r>
      <w:r>
        <w:rPr>
          <w:sz w:val="28"/>
          <w:szCs w:val="28"/>
        </w:rPr>
        <w:t>краще</w:t>
      </w:r>
      <w:r w:rsidRPr="00B615BF">
        <w:rPr>
          <w:sz w:val="28"/>
          <w:szCs w:val="28"/>
        </w:rPr>
        <w:t xml:space="preserve"> використовувати</w:t>
      </w:r>
      <w:r>
        <w:rPr>
          <w:sz w:val="28"/>
          <w:szCs w:val="28"/>
        </w:rPr>
        <w:t xml:space="preserve"> вибірку</w:t>
      </w:r>
      <w:r w:rsidRPr="00B615BF">
        <w:rPr>
          <w:sz w:val="28"/>
          <w:szCs w:val="28"/>
        </w:rPr>
        <w:t xml:space="preserve"> не менше ніж </w:t>
      </w:r>
      <w:r>
        <w:rPr>
          <w:sz w:val="28"/>
          <w:szCs w:val="28"/>
        </w:rPr>
        <w:t xml:space="preserve">за </w:t>
      </w:r>
      <w:r w:rsidRPr="00B615BF">
        <w:rPr>
          <w:sz w:val="28"/>
          <w:szCs w:val="28"/>
        </w:rPr>
        <w:t>три</w:t>
      </w:r>
      <w:r>
        <w:rPr>
          <w:sz w:val="28"/>
          <w:szCs w:val="28"/>
        </w:rPr>
        <w:t xml:space="preserve"> місяці</w:t>
      </w:r>
      <w:r w:rsidRPr="00B615BF">
        <w:rPr>
          <w:sz w:val="28"/>
          <w:szCs w:val="28"/>
        </w:rPr>
        <w:t xml:space="preserve"> </w:t>
      </w:r>
      <w:r>
        <w:rPr>
          <w:sz w:val="28"/>
          <w:szCs w:val="28"/>
        </w:rPr>
        <w:t>з одноденними</w:t>
      </w:r>
      <w:r w:rsidRPr="00B615BF">
        <w:rPr>
          <w:sz w:val="28"/>
          <w:szCs w:val="28"/>
        </w:rPr>
        <w:t xml:space="preserve"> змін</w:t>
      </w:r>
      <w:r>
        <w:rPr>
          <w:sz w:val="28"/>
          <w:szCs w:val="28"/>
        </w:rPr>
        <w:t>ами</w:t>
      </w:r>
      <w:r w:rsidRPr="00B615BF">
        <w:rPr>
          <w:sz w:val="28"/>
          <w:szCs w:val="28"/>
        </w:rPr>
        <w:t xml:space="preserve"> цін</w:t>
      </w:r>
      <w:r w:rsidRPr="003D4D9D">
        <w:rPr>
          <w:sz w:val="28"/>
          <w:szCs w:val="28"/>
          <w:lang w:val="ru-RU"/>
        </w:rPr>
        <w:t xml:space="preserve"> [15]</w:t>
      </w:r>
      <w:r w:rsidRPr="00B615BF">
        <w:rPr>
          <w:sz w:val="28"/>
          <w:szCs w:val="28"/>
        </w:rPr>
        <w:t>.</w:t>
      </w:r>
    </w:p>
    <w:p w14:paraId="48A68C11" w14:textId="77777777" w:rsidR="00345A84" w:rsidRDefault="00345A84" w:rsidP="00345A84">
      <w:pPr>
        <w:spacing w:line="360" w:lineRule="auto"/>
        <w:contextualSpacing/>
        <w:jc w:val="both"/>
        <w:rPr>
          <w:sz w:val="28"/>
          <w:szCs w:val="28"/>
        </w:rPr>
      </w:pPr>
      <w:r>
        <w:rPr>
          <w:sz w:val="28"/>
          <w:szCs w:val="28"/>
        </w:rPr>
        <w:tab/>
        <w:t>Перевагою так</w:t>
      </w:r>
      <w:r w:rsidRPr="00B615BF">
        <w:rPr>
          <w:sz w:val="28"/>
          <w:szCs w:val="28"/>
        </w:rPr>
        <w:t>о</w:t>
      </w:r>
      <w:r>
        <w:rPr>
          <w:sz w:val="28"/>
          <w:szCs w:val="28"/>
        </w:rPr>
        <w:t>ї</w:t>
      </w:r>
      <w:r w:rsidRPr="00B615BF">
        <w:rPr>
          <w:sz w:val="28"/>
          <w:szCs w:val="28"/>
        </w:rPr>
        <w:t xml:space="preserve"> моделі є </w:t>
      </w:r>
      <w:r>
        <w:rPr>
          <w:sz w:val="28"/>
          <w:szCs w:val="28"/>
        </w:rPr>
        <w:t>її простота</w:t>
      </w:r>
      <w:r w:rsidRPr="00B615BF">
        <w:rPr>
          <w:sz w:val="28"/>
          <w:szCs w:val="28"/>
        </w:rPr>
        <w:t xml:space="preserve">, як з точки зору розрахунку волатильності, так і з точки зору її </w:t>
      </w:r>
      <w:r>
        <w:rPr>
          <w:sz w:val="28"/>
          <w:szCs w:val="28"/>
        </w:rPr>
        <w:t>наступного</w:t>
      </w:r>
      <w:r w:rsidRPr="00B615BF">
        <w:rPr>
          <w:sz w:val="28"/>
          <w:szCs w:val="28"/>
        </w:rPr>
        <w:t xml:space="preserve"> застосування. </w:t>
      </w:r>
      <w:r>
        <w:rPr>
          <w:sz w:val="28"/>
          <w:szCs w:val="28"/>
        </w:rPr>
        <w:t xml:space="preserve">Для того, щоб знайти максимальне відхилення ціни від середнього значення, яке очікується, із </w:t>
      </w:r>
      <w:r w:rsidRPr="00B615BF">
        <w:rPr>
          <w:sz w:val="28"/>
          <w:szCs w:val="28"/>
        </w:rPr>
        <w:t>заданою вірогідністю досить просто помножити волатильність на коефіцієнт, який визначається властивостями нормального розподілу</w:t>
      </w:r>
      <w:r>
        <w:rPr>
          <w:sz w:val="28"/>
          <w:szCs w:val="28"/>
        </w:rPr>
        <w:t>. Тому, щоб ви</w:t>
      </w:r>
      <w:r w:rsidRPr="00B615BF">
        <w:rPr>
          <w:sz w:val="28"/>
          <w:szCs w:val="28"/>
        </w:rPr>
        <w:t>рахувати граничн</w:t>
      </w:r>
      <w:r>
        <w:rPr>
          <w:sz w:val="28"/>
          <w:szCs w:val="28"/>
        </w:rPr>
        <w:t>у</w:t>
      </w:r>
      <w:r w:rsidRPr="00B615BF">
        <w:rPr>
          <w:sz w:val="28"/>
          <w:szCs w:val="28"/>
        </w:rPr>
        <w:t xml:space="preserve"> змін</w:t>
      </w:r>
      <w:r>
        <w:rPr>
          <w:sz w:val="28"/>
          <w:szCs w:val="28"/>
        </w:rPr>
        <w:t>у</w:t>
      </w:r>
      <w:r w:rsidRPr="00B615BF">
        <w:rPr>
          <w:sz w:val="28"/>
          <w:szCs w:val="28"/>
        </w:rPr>
        <w:t xml:space="preserve"> з імовірністю 95%</w:t>
      </w:r>
      <w:r>
        <w:rPr>
          <w:sz w:val="28"/>
          <w:szCs w:val="28"/>
        </w:rPr>
        <w:t xml:space="preserve">, за стандартом </w:t>
      </w:r>
      <w:proofErr w:type="spellStart"/>
      <w:r>
        <w:rPr>
          <w:sz w:val="28"/>
          <w:szCs w:val="28"/>
          <w:lang w:val="en-GB"/>
        </w:rPr>
        <w:t>RiskMetrics</w:t>
      </w:r>
      <w:proofErr w:type="spellEnd"/>
      <w:r w:rsidRPr="00B615BF">
        <w:rPr>
          <w:sz w:val="28"/>
          <w:szCs w:val="28"/>
        </w:rPr>
        <w:t xml:space="preserve">, волатильність </w:t>
      </w:r>
      <w:r>
        <w:rPr>
          <w:sz w:val="28"/>
          <w:szCs w:val="28"/>
        </w:rPr>
        <w:t>потрібно</w:t>
      </w:r>
      <w:r w:rsidRPr="00B615BF">
        <w:rPr>
          <w:sz w:val="28"/>
          <w:szCs w:val="28"/>
        </w:rPr>
        <w:t xml:space="preserve"> помножити на </w:t>
      </w:r>
      <w:r>
        <w:rPr>
          <w:sz w:val="28"/>
          <w:szCs w:val="28"/>
        </w:rPr>
        <w:t>коефіцієнт 1,65. Ймовірності 99%, за вимогами Базельського комітету,</w:t>
      </w:r>
      <w:r w:rsidRPr="00B615BF">
        <w:rPr>
          <w:sz w:val="28"/>
          <w:szCs w:val="28"/>
        </w:rPr>
        <w:t xml:space="preserve"> відповідає коефіцієнт 2,33.</w:t>
      </w:r>
    </w:p>
    <w:p w14:paraId="38584516" w14:textId="77777777" w:rsidR="00345A84" w:rsidRDefault="00345A84" w:rsidP="00345A84">
      <w:pPr>
        <w:spacing w:line="360" w:lineRule="auto"/>
        <w:contextualSpacing/>
        <w:jc w:val="both"/>
        <w:rPr>
          <w:sz w:val="28"/>
          <w:szCs w:val="28"/>
        </w:rPr>
      </w:pPr>
      <w:r>
        <w:rPr>
          <w:sz w:val="28"/>
          <w:szCs w:val="28"/>
        </w:rPr>
        <w:tab/>
      </w:r>
      <w:r w:rsidRPr="00B615BF">
        <w:rPr>
          <w:sz w:val="28"/>
          <w:szCs w:val="28"/>
        </w:rPr>
        <w:t xml:space="preserve">Просту волатильність </w:t>
      </w:r>
      <w:r>
        <w:rPr>
          <w:sz w:val="28"/>
          <w:szCs w:val="28"/>
        </w:rPr>
        <w:t>дуже</w:t>
      </w:r>
      <w:r w:rsidRPr="00B615BF">
        <w:rPr>
          <w:sz w:val="28"/>
          <w:szCs w:val="28"/>
        </w:rPr>
        <w:t xml:space="preserve"> просто моделювати, </w:t>
      </w:r>
      <w:r>
        <w:rPr>
          <w:sz w:val="28"/>
          <w:szCs w:val="28"/>
        </w:rPr>
        <w:t>тому це</w:t>
      </w:r>
      <w:r w:rsidRPr="00B615BF">
        <w:rPr>
          <w:sz w:val="28"/>
          <w:szCs w:val="28"/>
        </w:rPr>
        <w:t xml:space="preserve"> дозволяє  використовувати її в оцінках ризику, що використову</w:t>
      </w:r>
      <w:r>
        <w:rPr>
          <w:sz w:val="28"/>
          <w:szCs w:val="28"/>
        </w:rPr>
        <w:t>є</w:t>
      </w:r>
      <w:r w:rsidRPr="00B615BF">
        <w:rPr>
          <w:sz w:val="28"/>
          <w:szCs w:val="28"/>
        </w:rPr>
        <w:t xml:space="preserve"> метод Монте-Карло</w:t>
      </w:r>
      <w:r w:rsidRPr="009B39A8">
        <w:rPr>
          <w:sz w:val="28"/>
          <w:szCs w:val="28"/>
        </w:rPr>
        <w:t xml:space="preserve"> [16]</w:t>
      </w:r>
      <w:r w:rsidRPr="00B615BF">
        <w:rPr>
          <w:sz w:val="28"/>
          <w:szCs w:val="28"/>
        </w:rPr>
        <w:t>.</w:t>
      </w:r>
    </w:p>
    <w:p w14:paraId="2D5F3FD3" w14:textId="77777777" w:rsidR="00345A84" w:rsidRDefault="00345A84" w:rsidP="00345A84">
      <w:pPr>
        <w:spacing w:line="360" w:lineRule="auto"/>
        <w:ind w:firstLine="709"/>
        <w:contextualSpacing/>
        <w:jc w:val="both"/>
        <w:rPr>
          <w:sz w:val="28"/>
          <w:szCs w:val="28"/>
        </w:rPr>
      </w:pPr>
      <w:r>
        <w:rPr>
          <w:sz w:val="28"/>
          <w:szCs w:val="28"/>
        </w:rPr>
        <w:t>До недоліків цього розрахунку волатильності можна віднести наступні:</w:t>
      </w:r>
    </w:p>
    <w:p w14:paraId="3A204B88" w14:textId="77777777" w:rsidR="00345A84" w:rsidRDefault="00345A84" w:rsidP="007F6836">
      <w:pPr>
        <w:pStyle w:val="a6"/>
        <w:numPr>
          <w:ilvl w:val="0"/>
          <w:numId w:val="6"/>
        </w:numPr>
        <w:spacing w:line="360" w:lineRule="auto"/>
        <w:jc w:val="both"/>
        <w:rPr>
          <w:sz w:val="28"/>
          <w:szCs w:val="28"/>
        </w:rPr>
      </w:pPr>
      <w:r>
        <w:rPr>
          <w:sz w:val="28"/>
          <w:szCs w:val="28"/>
        </w:rPr>
        <w:t xml:space="preserve">Нормальний розподіл не відповідає реальному розподілу </w:t>
      </w:r>
      <w:r w:rsidRPr="00B615BF">
        <w:rPr>
          <w:sz w:val="28"/>
          <w:szCs w:val="28"/>
        </w:rPr>
        <w:t xml:space="preserve">випадкових </w:t>
      </w:r>
      <w:r>
        <w:rPr>
          <w:sz w:val="28"/>
          <w:szCs w:val="28"/>
        </w:rPr>
        <w:t>прибутковостей. Реальним випадковостям</w:t>
      </w:r>
      <w:r w:rsidRPr="00B615BF">
        <w:rPr>
          <w:sz w:val="28"/>
          <w:szCs w:val="28"/>
        </w:rPr>
        <w:t xml:space="preserve"> прибутковості </w:t>
      </w:r>
      <w:r>
        <w:rPr>
          <w:sz w:val="28"/>
          <w:szCs w:val="28"/>
        </w:rPr>
        <w:t>загалом властиво не так</w:t>
      </w:r>
      <w:r w:rsidRPr="00B615BF">
        <w:rPr>
          <w:sz w:val="28"/>
          <w:szCs w:val="28"/>
        </w:rPr>
        <w:t xml:space="preserve"> сильно відхилятися щодо нуля, як це </w:t>
      </w:r>
      <w:r>
        <w:rPr>
          <w:sz w:val="28"/>
          <w:szCs w:val="28"/>
        </w:rPr>
        <w:t>показується</w:t>
      </w:r>
      <w:r w:rsidRPr="00B615BF">
        <w:rPr>
          <w:sz w:val="28"/>
          <w:szCs w:val="28"/>
        </w:rPr>
        <w:t xml:space="preserve"> нормальним розподілом, але </w:t>
      </w:r>
      <w:r>
        <w:rPr>
          <w:sz w:val="28"/>
          <w:szCs w:val="28"/>
        </w:rPr>
        <w:t>їм властиві</w:t>
      </w:r>
      <w:r w:rsidRPr="00B615BF">
        <w:rPr>
          <w:sz w:val="28"/>
          <w:szCs w:val="28"/>
        </w:rPr>
        <w:t xml:space="preserve"> різкі скачки (мають</w:t>
      </w:r>
      <w:r>
        <w:rPr>
          <w:sz w:val="28"/>
          <w:szCs w:val="28"/>
        </w:rPr>
        <w:t>,</w:t>
      </w:r>
      <w:r w:rsidRPr="00B615BF">
        <w:rPr>
          <w:sz w:val="28"/>
          <w:szCs w:val="28"/>
        </w:rPr>
        <w:t xml:space="preserve"> </w:t>
      </w:r>
      <w:r>
        <w:rPr>
          <w:sz w:val="28"/>
          <w:szCs w:val="28"/>
        </w:rPr>
        <w:t>так звані,</w:t>
      </w:r>
      <w:r w:rsidRPr="00B615BF">
        <w:rPr>
          <w:sz w:val="28"/>
          <w:szCs w:val="28"/>
        </w:rPr>
        <w:t xml:space="preserve"> "</w:t>
      </w:r>
      <w:r>
        <w:rPr>
          <w:sz w:val="28"/>
          <w:szCs w:val="28"/>
        </w:rPr>
        <w:t>тяжкі</w:t>
      </w:r>
      <w:r w:rsidRPr="00B615BF">
        <w:rPr>
          <w:sz w:val="28"/>
          <w:szCs w:val="28"/>
        </w:rPr>
        <w:t xml:space="preserve"> хвости"). </w:t>
      </w:r>
      <w:r>
        <w:rPr>
          <w:sz w:val="28"/>
          <w:szCs w:val="28"/>
        </w:rPr>
        <w:t>Випадковим змінам,</w:t>
      </w:r>
      <w:r w:rsidRPr="00B615BF">
        <w:rPr>
          <w:sz w:val="28"/>
          <w:szCs w:val="28"/>
        </w:rPr>
        <w:t xml:space="preserve"> </w:t>
      </w:r>
      <w:r>
        <w:rPr>
          <w:sz w:val="28"/>
          <w:szCs w:val="28"/>
        </w:rPr>
        <w:lastRenderedPageBreak/>
        <w:t>представленим</w:t>
      </w:r>
      <w:r w:rsidRPr="00B615BF">
        <w:rPr>
          <w:sz w:val="28"/>
          <w:szCs w:val="28"/>
        </w:rPr>
        <w:t xml:space="preserve"> нормальним розподілом</w:t>
      </w:r>
      <w:r>
        <w:rPr>
          <w:sz w:val="28"/>
          <w:szCs w:val="28"/>
        </w:rPr>
        <w:t>,</w:t>
      </w:r>
      <w:r w:rsidRPr="00B615BF">
        <w:rPr>
          <w:sz w:val="28"/>
          <w:szCs w:val="28"/>
        </w:rPr>
        <w:t xml:space="preserve"> з одного боку</w:t>
      </w:r>
      <w:r>
        <w:rPr>
          <w:sz w:val="28"/>
          <w:szCs w:val="28"/>
        </w:rPr>
        <w:t>, характерні</w:t>
      </w:r>
      <w:r w:rsidRPr="00B615BF">
        <w:rPr>
          <w:sz w:val="28"/>
          <w:szCs w:val="28"/>
        </w:rPr>
        <w:t xml:space="preserve"> </w:t>
      </w:r>
      <w:r>
        <w:rPr>
          <w:sz w:val="28"/>
          <w:szCs w:val="28"/>
        </w:rPr>
        <w:t>великі коливання</w:t>
      </w:r>
      <w:r w:rsidRPr="00B615BF">
        <w:rPr>
          <w:sz w:val="28"/>
          <w:szCs w:val="28"/>
        </w:rPr>
        <w:t xml:space="preserve"> близько нуля, але, з іншого боку,</w:t>
      </w:r>
      <w:r>
        <w:rPr>
          <w:sz w:val="28"/>
          <w:szCs w:val="28"/>
        </w:rPr>
        <w:t xml:space="preserve"> вони</w:t>
      </w:r>
      <w:r w:rsidRPr="00B615BF">
        <w:rPr>
          <w:sz w:val="28"/>
          <w:szCs w:val="28"/>
        </w:rPr>
        <w:t xml:space="preserve"> не схильні до різких викидів. Останнє найбільш неприємно, </w:t>
      </w:r>
      <w:r>
        <w:rPr>
          <w:sz w:val="28"/>
          <w:szCs w:val="28"/>
        </w:rPr>
        <w:t>тому що</w:t>
      </w:r>
      <w:r w:rsidRPr="00B615BF">
        <w:rPr>
          <w:sz w:val="28"/>
          <w:szCs w:val="28"/>
        </w:rPr>
        <w:t xml:space="preserve"> </w:t>
      </w:r>
      <w:r>
        <w:rPr>
          <w:sz w:val="28"/>
          <w:szCs w:val="28"/>
        </w:rPr>
        <w:t>с</w:t>
      </w:r>
      <w:r w:rsidRPr="00B615BF">
        <w:rPr>
          <w:sz w:val="28"/>
          <w:szCs w:val="28"/>
        </w:rPr>
        <w:t>аме різк</w:t>
      </w:r>
      <w:r>
        <w:rPr>
          <w:sz w:val="28"/>
          <w:szCs w:val="28"/>
        </w:rPr>
        <w:t>ий</w:t>
      </w:r>
      <w:r w:rsidRPr="00B615BF">
        <w:rPr>
          <w:sz w:val="28"/>
          <w:szCs w:val="28"/>
        </w:rPr>
        <w:t xml:space="preserve"> випадков</w:t>
      </w:r>
      <w:r>
        <w:rPr>
          <w:sz w:val="28"/>
          <w:szCs w:val="28"/>
        </w:rPr>
        <w:t>ий</w:t>
      </w:r>
      <w:r w:rsidRPr="00B615BF">
        <w:rPr>
          <w:sz w:val="28"/>
          <w:szCs w:val="28"/>
        </w:rPr>
        <w:t xml:space="preserve"> рух цін </w:t>
      </w:r>
      <w:r>
        <w:rPr>
          <w:sz w:val="28"/>
          <w:szCs w:val="28"/>
        </w:rPr>
        <w:t>являє собою найвагоміший</w:t>
      </w:r>
      <w:r w:rsidRPr="00CA566B">
        <w:rPr>
          <w:sz w:val="28"/>
          <w:szCs w:val="28"/>
        </w:rPr>
        <w:t xml:space="preserve"> інтерес при </w:t>
      </w:r>
      <w:r>
        <w:rPr>
          <w:sz w:val="28"/>
          <w:szCs w:val="28"/>
        </w:rPr>
        <w:t>аналізі та оцінці</w:t>
      </w:r>
      <w:r w:rsidRPr="00CA566B">
        <w:rPr>
          <w:sz w:val="28"/>
          <w:szCs w:val="28"/>
        </w:rPr>
        <w:t xml:space="preserve"> втрат.</w:t>
      </w:r>
    </w:p>
    <w:p w14:paraId="03FE7DFF" w14:textId="77777777" w:rsidR="00345A84" w:rsidRDefault="00345A84" w:rsidP="007F6836">
      <w:pPr>
        <w:pStyle w:val="a6"/>
        <w:numPr>
          <w:ilvl w:val="0"/>
          <w:numId w:val="6"/>
        </w:numPr>
        <w:spacing w:line="360" w:lineRule="auto"/>
        <w:jc w:val="both"/>
        <w:rPr>
          <w:sz w:val="28"/>
          <w:szCs w:val="28"/>
        </w:rPr>
      </w:pPr>
      <w:r>
        <w:rPr>
          <w:sz w:val="28"/>
          <w:szCs w:val="28"/>
        </w:rPr>
        <w:t>Вираховування</w:t>
      </w:r>
      <w:r w:rsidRPr="00CA566B">
        <w:rPr>
          <w:sz w:val="28"/>
          <w:szCs w:val="28"/>
        </w:rPr>
        <w:t xml:space="preserve"> показників волатильності по значному історичному</w:t>
      </w:r>
      <w:r>
        <w:rPr>
          <w:sz w:val="28"/>
          <w:szCs w:val="28"/>
        </w:rPr>
        <w:t xml:space="preserve"> </w:t>
      </w:r>
      <w:r w:rsidRPr="00CA566B">
        <w:rPr>
          <w:sz w:val="28"/>
          <w:szCs w:val="28"/>
        </w:rPr>
        <w:t>масиву призводить до "запізнювання" оцінки - зміни волатильності</w:t>
      </w:r>
      <w:r>
        <w:rPr>
          <w:sz w:val="28"/>
          <w:szCs w:val="28"/>
        </w:rPr>
        <w:t xml:space="preserve">, </w:t>
      </w:r>
      <w:r w:rsidRPr="00CA566B">
        <w:rPr>
          <w:sz w:val="28"/>
          <w:szCs w:val="28"/>
        </w:rPr>
        <w:t>що відбулися протягом останніх днів або тижнів не знайдуть в повній мірі своє від</w:t>
      </w:r>
      <w:r>
        <w:rPr>
          <w:sz w:val="28"/>
          <w:szCs w:val="28"/>
        </w:rPr>
        <w:t>зеркалення у</w:t>
      </w:r>
      <w:r w:rsidRPr="00CA566B">
        <w:rPr>
          <w:sz w:val="28"/>
          <w:szCs w:val="28"/>
        </w:rPr>
        <w:t xml:space="preserve"> оцінці волатильності. </w:t>
      </w:r>
      <w:r>
        <w:rPr>
          <w:sz w:val="28"/>
          <w:szCs w:val="28"/>
        </w:rPr>
        <w:t>У іншому випадку</w:t>
      </w:r>
      <w:r w:rsidRPr="00CA566B">
        <w:rPr>
          <w:sz w:val="28"/>
          <w:szCs w:val="28"/>
        </w:rPr>
        <w:t>, при регулярному розрахунку волатильності з одніє</w:t>
      </w:r>
      <w:r>
        <w:rPr>
          <w:sz w:val="28"/>
          <w:szCs w:val="28"/>
        </w:rPr>
        <w:t>ю</w:t>
      </w:r>
      <w:r w:rsidRPr="00CA566B">
        <w:rPr>
          <w:sz w:val="28"/>
          <w:szCs w:val="28"/>
        </w:rPr>
        <w:t xml:space="preserve"> і т</w:t>
      </w:r>
      <w:r>
        <w:rPr>
          <w:sz w:val="28"/>
          <w:szCs w:val="28"/>
        </w:rPr>
        <w:t xml:space="preserve">ією ж </w:t>
      </w:r>
      <w:r w:rsidRPr="00CA566B">
        <w:rPr>
          <w:sz w:val="28"/>
          <w:szCs w:val="28"/>
        </w:rPr>
        <w:t>довжиною вибірки</w:t>
      </w:r>
      <w:r>
        <w:rPr>
          <w:sz w:val="28"/>
          <w:szCs w:val="28"/>
        </w:rPr>
        <w:t>,</w:t>
      </w:r>
      <w:r w:rsidRPr="00CA566B">
        <w:rPr>
          <w:sz w:val="28"/>
          <w:szCs w:val="28"/>
        </w:rPr>
        <w:t xml:space="preserve"> вихід з вибірки різких стрибків, </w:t>
      </w:r>
      <w:r>
        <w:rPr>
          <w:sz w:val="28"/>
          <w:szCs w:val="28"/>
        </w:rPr>
        <w:t>які</w:t>
      </w:r>
      <w:r w:rsidRPr="00CA566B">
        <w:rPr>
          <w:sz w:val="28"/>
          <w:szCs w:val="28"/>
        </w:rPr>
        <w:t xml:space="preserve"> </w:t>
      </w:r>
      <w:r>
        <w:rPr>
          <w:sz w:val="28"/>
          <w:szCs w:val="28"/>
        </w:rPr>
        <w:t>були</w:t>
      </w:r>
      <w:r w:rsidRPr="00CA566B">
        <w:rPr>
          <w:sz w:val="28"/>
          <w:szCs w:val="28"/>
        </w:rPr>
        <w:t xml:space="preserve"> в минулому, </w:t>
      </w:r>
      <w:r>
        <w:rPr>
          <w:sz w:val="28"/>
          <w:szCs w:val="28"/>
        </w:rPr>
        <w:t>призведе</w:t>
      </w:r>
      <w:r w:rsidRPr="00CA566B">
        <w:rPr>
          <w:sz w:val="28"/>
          <w:szCs w:val="28"/>
        </w:rPr>
        <w:t xml:space="preserve"> до </w:t>
      </w:r>
      <w:r>
        <w:rPr>
          <w:sz w:val="28"/>
          <w:szCs w:val="28"/>
        </w:rPr>
        <w:t xml:space="preserve">швидких змін </w:t>
      </w:r>
      <w:r w:rsidRPr="00CA566B">
        <w:rPr>
          <w:sz w:val="28"/>
          <w:szCs w:val="28"/>
        </w:rPr>
        <w:t>поточної волатильності.</w:t>
      </w:r>
    </w:p>
    <w:p w14:paraId="52A4B9DF" w14:textId="7DB8789A" w:rsidR="00345A84" w:rsidRPr="00345A84" w:rsidRDefault="00345A84" w:rsidP="007F6836">
      <w:pPr>
        <w:pStyle w:val="a6"/>
        <w:numPr>
          <w:ilvl w:val="0"/>
          <w:numId w:val="6"/>
        </w:numPr>
        <w:spacing w:line="360" w:lineRule="auto"/>
        <w:jc w:val="both"/>
        <w:rPr>
          <w:sz w:val="28"/>
          <w:szCs w:val="28"/>
        </w:rPr>
      </w:pPr>
      <w:r>
        <w:rPr>
          <w:sz w:val="28"/>
          <w:szCs w:val="28"/>
        </w:rPr>
        <w:t>У цьому підході</w:t>
      </w:r>
      <w:r w:rsidRPr="00CA566B">
        <w:rPr>
          <w:sz w:val="28"/>
          <w:szCs w:val="28"/>
        </w:rPr>
        <w:t xml:space="preserve"> не враховує</w:t>
      </w:r>
      <w:r>
        <w:rPr>
          <w:sz w:val="28"/>
          <w:szCs w:val="28"/>
        </w:rPr>
        <w:t>ться можлива автокореляція</w:t>
      </w:r>
      <w:r w:rsidRPr="00CA566B">
        <w:rPr>
          <w:sz w:val="28"/>
          <w:szCs w:val="28"/>
        </w:rPr>
        <w:t xml:space="preserve"> випадкових змін цін</w:t>
      </w:r>
      <w:r>
        <w:rPr>
          <w:sz w:val="28"/>
          <w:szCs w:val="28"/>
        </w:rPr>
        <w:t>: у разі швидкого одноденного ривка цін, ситуація з цінами в подальші дні також може змінитися, адже вони будуть вищими від</w:t>
      </w:r>
      <w:r w:rsidRPr="00CA566B">
        <w:rPr>
          <w:sz w:val="28"/>
          <w:szCs w:val="28"/>
        </w:rPr>
        <w:t xml:space="preserve"> своєї</w:t>
      </w:r>
      <w:r>
        <w:rPr>
          <w:sz w:val="28"/>
          <w:szCs w:val="28"/>
        </w:rPr>
        <w:t>, так званої,</w:t>
      </w:r>
      <w:r w:rsidRPr="00CA566B">
        <w:rPr>
          <w:sz w:val="28"/>
          <w:szCs w:val="28"/>
        </w:rPr>
        <w:t xml:space="preserve"> "середньої норми", </w:t>
      </w:r>
      <w:r>
        <w:rPr>
          <w:sz w:val="28"/>
          <w:szCs w:val="28"/>
        </w:rPr>
        <w:t xml:space="preserve">це </w:t>
      </w:r>
      <w:r w:rsidRPr="00CA566B">
        <w:rPr>
          <w:sz w:val="28"/>
          <w:szCs w:val="28"/>
        </w:rPr>
        <w:t xml:space="preserve">істотно </w:t>
      </w:r>
      <w:r>
        <w:rPr>
          <w:sz w:val="28"/>
          <w:szCs w:val="28"/>
        </w:rPr>
        <w:t xml:space="preserve">може </w:t>
      </w:r>
      <w:r w:rsidRPr="00CA566B">
        <w:rPr>
          <w:sz w:val="28"/>
          <w:szCs w:val="28"/>
        </w:rPr>
        <w:t xml:space="preserve">вплинути на </w:t>
      </w:r>
      <w:r>
        <w:rPr>
          <w:sz w:val="28"/>
          <w:szCs w:val="28"/>
        </w:rPr>
        <w:t>поведінку</w:t>
      </w:r>
      <w:r w:rsidRPr="00CA566B">
        <w:rPr>
          <w:sz w:val="28"/>
          <w:szCs w:val="28"/>
        </w:rPr>
        <w:t xml:space="preserve"> прийнятих ризиків (кластеризація волантільності)</w:t>
      </w:r>
      <w:r w:rsidRPr="003D4D9D">
        <w:rPr>
          <w:sz w:val="28"/>
          <w:szCs w:val="28"/>
        </w:rPr>
        <w:t xml:space="preserve"> [17]</w:t>
      </w:r>
      <w:r w:rsidRPr="00CA566B">
        <w:rPr>
          <w:sz w:val="28"/>
          <w:szCs w:val="28"/>
        </w:rPr>
        <w:t>.</w:t>
      </w:r>
    </w:p>
    <w:p w14:paraId="147B80F9" w14:textId="77777777" w:rsidR="00345A84" w:rsidRPr="00045637" w:rsidRDefault="00345A84" w:rsidP="00345A84">
      <w:pPr>
        <w:spacing w:line="360" w:lineRule="auto"/>
        <w:ind w:firstLine="709"/>
        <w:contextualSpacing/>
        <w:jc w:val="both"/>
        <w:rPr>
          <w:sz w:val="28"/>
          <w:szCs w:val="28"/>
        </w:rPr>
      </w:pPr>
      <w:r w:rsidRPr="00045637">
        <w:rPr>
          <w:sz w:val="28"/>
          <w:szCs w:val="28"/>
        </w:rPr>
        <w:t>Експоненціальна волатильність (експоненціально зважене ковзне середнє, EWMA)</w:t>
      </w:r>
    </w:p>
    <w:p w14:paraId="610F8594" w14:textId="77777777" w:rsidR="00345A84" w:rsidRPr="00045637" w:rsidRDefault="00345A84" w:rsidP="00345A84">
      <w:pPr>
        <w:spacing w:line="360" w:lineRule="auto"/>
        <w:ind w:firstLine="720"/>
        <w:contextualSpacing/>
        <w:jc w:val="both"/>
        <w:rPr>
          <w:sz w:val="28"/>
          <w:szCs w:val="28"/>
        </w:rPr>
      </w:pPr>
      <w:r w:rsidRPr="00045637">
        <w:rPr>
          <w:sz w:val="28"/>
          <w:szCs w:val="28"/>
        </w:rPr>
        <w:t>Експоненціальна волатильність також представляє випадкові прибутковості, як нормальний розподіл. Особливість цього методу розрахунку волатильності в тому, що</w:t>
      </w:r>
      <w:r>
        <w:rPr>
          <w:sz w:val="28"/>
          <w:szCs w:val="28"/>
        </w:rPr>
        <w:t>, коли розрахується стандартне</w:t>
      </w:r>
      <w:r w:rsidRPr="00045637">
        <w:rPr>
          <w:sz w:val="28"/>
          <w:szCs w:val="28"/>
        </w:rPr>
        <w:t xml:space="preserve"> відхилення</w:t>
      </w:r>
      <w:r>
        <w:rPr>
          <w:sz w:val="28"/>
          <w:szCs w:val="28"/>
        </w:rPr>
        <w:t>, то</w:t>
      </w:r>
      <w:r w:rsidRPr="00045637">
        <w:rPr>
          <w:sz w:val="28"/>
          <w:szCs w:val="28"/>
        </w:rPr>
        <w:t xml:space="preserve"> дані історичної вибірки </w:t>
      </w:r>
      <w:r>
        <w:rPr>
          <w:sz w:val="28"/>
          <w:szCs w:val="28"/>
        </w:rPr>
        <w:t>будуть включенні</w:t>
      </w:r>
      <w:r w:rsidRPr="00045637">
        <w:rPr>
          <w:sz w:val="28"/>
          <w:szCs w:val="28"/>
        </w:rPr>
        <w:t xml:space="preserve"> </w:t>
      </w:r>
      <w:r>
        <w:rPr>
          <w:sz w:val="28"/>
          <w:szCs w:val="28"/>
        </w:rPr>
        <w:t>у</w:t>
      </w:r>
      <w:r w:rsidRPr="00045637">
        <w:rPr>
          <w:sz w:val="28"/>
          <w:szCs w:val="28"/>
        </w:rPr>
        <w:t xml:space="preserve"> розрахунок з ваговими коефіцієнтами, </w:t>
      </w:r>
      <w:r>
        <w:rPr>
          <w:sz w:val="28"/>
          <w:szCs w:val="28"/>
        </w:rPr>
        <w:t>які</w:t>
      </w:r>
      <w:r w:rsidRPr="00045637">
        <w:rPr>
          <w:sz w:val="28"/>
          <w:szCs w:val="28"/>
        </w:rPr>
        <w:t xml:space="preserve"> збільшують вагу не</w:t>
      </w:r>
      <w:r>
        <w:rPr>
          <w:sz w:val="28"/>
          <w:szCs w:val="28"/>
        </w:rPr>
        <w:t>щодавніх</w:t>
      </w:r>
      <w:r w:rsidRPr="00045637">
        <w:rPr>
          <w:sz w:val="28"/>
          <w:szCs w:val="28"/>
        </w:rPr>
        <w:t xml:space="preserve"> рухів цін у </w:t>
      </w:r>
      <w:r>
        <w:rPr>
          <w:sz w:val="28"/>
          <w:szCs w:val="28"/>
        </w:rPr>
        <w:t xml:space="preserve">цій </w:t>
      </w:r>
      <w:r w:rsidRPr="00045637">
        <w:rPr>
          <w:sz w:val="28"/>
          <w:szCs w:val="28"/>
        </w:rPr>
        <w:t xml:space="preserve">вибірці </w:t>
      </w:r>
      <w:r>
        <w:rPr>
          <w:sz w:val="28"/>
          <w:szCs w:val="28"/>
        </w:rPr>
        <w:t>порівняно</w:t>
      </w:r>
      <w:r w:rsidRPr="00045637">
        <w:rPr>
          <w:sz w:val="28"/>
          <w:szCs w:val="28"/>
        </w:rPr>
        <w:t xml:space="preserve"> з давніми рухами.</w:t>
      </w:r>
    </w:p>
    <w:p w14:paraId="2B8476A7" w14:textId="77777777" w:rsidR="00345A84" w:rsidRPr="00045637" w:rsidRDefault="00345A84" w:rsidP="00345A84">
      <w:pPr>
        <w:spacing w:after="160" w:line="360" w:lineRule="auto"/>
        <w:ind w:firstLine="709"/>
        <w:contextualSpacing/>
        <w:jc w:val="both"/>
        <w:rPr>
          <w:sz w:val="28"/>
          <w:szCs w:val="28"/>
        </w:rPr>
      </w:pPr>
      <w:r w:rsidRPr="00045637">
        <w:rPr>
          <w:sz w:val="28"/>
          <w:szCs w:val="28"/>
        </w:rPr>
        <w:t>Цей підхід є стандартною моделлю RiskMetrics.</w:t>
      </w:r>
    </w:p>
    <w:p w14:paraId="13C8B020" w14:textId="77777777" w:rsidR="00345A84" w:rsidRDefault="00345A84" w:rsidP="00345A84">
      <w:pPr>
        <w:spacing w:after="160" w:line="360" w:lineRule="auto"/>
        <w:ind w:firstLine="709"/>
        <w:contextualSpacing/>
        <w:jc w:val="both"/>
        <w:rPr>
          <w:sz w:val="28"/>
          <w:szCs w:val="28"/>
        </w:rPr>
      </w:pPr>
      <w:r w:rsidRPr="00045637">
        <w:rPr>
          <w:sz w:val="28"/>
          <w:szCs w:val="28"/>
        </w:rPr>
        <w:t>Для оцінки експоненційної волатильності використовується наступна формула:</w:t>
      </w:r>
    </w:p>
    <w:p w14:paraId="15196BBB" w14:textId="77777777" w:rsidR="00345A84" w:rsidRDefault="00345A84" w:rsidP="00345A84">
      <w:pPr>
        <w:spacing w:after="160" w:line="360" w:lineRule="auto"/>
        <w:ind w:firstLine="709"/>
        <w:contextualSpacing/>
        <w:jc w:val="both"/>
        <w:rPr>
          <w:sz w:val="28"/>
          <w:szCs w:val="28"/>
        </w:rPr>
      </w:pPr>
    </w:p>
    <w:p w14:paraId="0B46AFF1" w14:textId="77777777" w:rsidR="00345A84" w:rsidRPr="00045637" w:rsidRDefault="00EE1ACC" w:rsidP="00345A84">
      <w:pPr>
        <w:spacing w:after="160" w:line="360" w:lineRule="auto"/>
        <w:ind w:firstLine="709"/>
        <w:contextualSpacing/>
        <w:jc w:val="both"/>
        <w:rPr>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ε</m:t>
                  </m:r>
                </m:sub>
              </m:sSub>
            </m:e>
          </m:acc>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(1-λ)</m:t>
              </m:r>
              <m:nary>
                <m:naryPr>
                  <m:chr m:val="∑"/>
                  <m:limLoc m:val="undOvr"/>
                  <m:ctrlPr>
                    <w:rPr>
                      <w:rFonts w:ascii="Cambria Math" w:hAnsi="Cambria Math"/>
                      <w:i/>
                      <w:sz w:val="28"/>
                      <w:szCs w:val="28"/>
                    </w:rPr>
                  </m:ctrlPr>
                </m:naryPr>
                <m:sub>
                  <m:r>
                    <w:rPr>
                      <w:rFonts w:ascii="Cambria Math" w:hAnsi="Cambria Math"/>
                      <w:sz w:val="28"/>
                      <w:szCs w:val="28"/>
                      <w:lang w:val="en-US"/>
                    </w:rPr>
                    <m:t>t=1</m:t>
                  </m:r>
                </m:sub>
                <m:sup>
                  <m:r>
                    <w:rPr>
                      <w:rFonts w:ascii="Cambria Math" w:hAnsi="Cambria Math"/>
                      <w:sz w:val="28"/>
                      <w:szCs w:val="28"/>
                    </w:rPr>
                    <m:t>T</m:t>
                  </m:r>
                </m:sup>
                <m:e>
                  <m:sSup>
                    <m:sSupPr>
                      <m:ctrlPr>
                        <w:rPr>
                          <w:rFonts w:ascii="Cambria Math" w:hAnsi="Cambria Math"/>
                          <w:i/>
                          <w:sz w:val="28"/>
                          <w:szCs w:val="28"/>
                        </w:rPr>
                      </m:ctrlPr>
                    </m:sSupPr>
                    <m:e>
                      <m:r>
                        <w:rPr>
                          <w:rFonts w:ascii="Cambria Math" w:hAnsi="Cambria Math"/>
                          <w:sz w:val="28"/>
                          <w:szCs w:val="28"/>
                        </w:rPr>
                        <m:t>λ</m:t>
                      </m:r>
                    </m:e>
                    <m:sup>
                      <m:r>
                        <w:rPr>
                          <w:rFonts w:ascii="Cambria Math" w:hAnsi="Cambria Math"/>
                          <w:sz w:val="28"/>
                          <w:szCs w:val="28"/>
                          <w:lang w:val="en-US"/>
                        </w:rPr>
                        <m:t>t-1</m:t>
                      </m:r>
                    </m:sup>
                  </m:sSup>
                </m:e>
              </m:nary>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T</m:t>
                      </m:r>
                    </m:den>
                  </m:f>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T</m:t>
                      </m:r>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e>
                  </m:nary>
                  <m:r>
                    <w:rPr>
                      <w:rFonts w:ascii="Cambria Math" w:hAnsi="Cambria Math"/>
                      <w:sz w:val="28"/>
                      <w:szCs w:val="28"/>
                    </w:rPr>
                    <m:t>)</m:t>
                  </m:r>
                </m:e>
                <m:sup>
                  <m:r>
                    <w:rPr>
                      <w:rFonts w:ascii="Cambria Math" w:hAnsi="Cambria Math"/>
                      <w:sz w:val="28"/>
                      <w:szCs w:val="28"/>
                    </w:rPr>
                    <m:t>2</m:t>
                  </m:r>
                </m:sup>
              </m:sSup>
            </m:e>
          </m:rad>
          <m:r>
            <w:rPr>
              <w:rFonts w:ascii="Cambria Math" w:hAnsi="Cambria Math"/>
              <w:sz w:val="28"/>
              <w:szCs w:val="28"/>
            </w:rPr>
            <m:t>,</m:t>
          </m:r>
        </m:oMath>
      </m:oMathPara>
    </w:p>
    <w:p w14:paraId="31D85D36" w14:textId="77777777" w:rsidR="00345A84" w:rsidRDefault="00345A84" w:rsidP="00345A84">
      <w:pPr>
        <w:spacing w:after="160" w:line="360" w:lineRule="auto"/>
        <w:ind w:firstLine="709"/>
        <w:contextualSpacing/>
        <w:jc w:val="both"/>
        <w:rPr>
          <w:sz w:val="28"/>
          <w:szCs w:val="28"/>
        </w:rPr>
      </w:pPr>
    </w:p>
    <w:p w14:paraId="547C9DFC" w14:textId="563C0293" w:rsidR="00345A84" w:rsidRDefault="00F9679A" w:rsidP="00345A84">
      <w:pPr>
        <w:spacing w:line="360" w:lineRule="auto"/>
        <w:ind w:firstLine="709"/>
        <w:contextualSpacing/>
        <w:jc w:val="both"/>
        <w:rPr>
          <w:sz w:val="28"/>
          <w:szCs w:val="28"/>
        </w:rPr>
      </w:pPr>
      <w:r>
        <w:rPr>
          <w:sz w:val="28"/>
          <w:szCs w:val="28"/>
        </w:rPr>
        <w:t>д</w:t>
      </w:r>
      <w:r w:rsidR="00345A84">
        <w:rPr>
          <w:sz w:val="28"/>
          <w:szCs w:val="28"/>
        </w:rPr>
        <w:t>е 0</w:t>
      </w:r>
      <w:r w:rsidR="00345A84" w:rsidRPr="00045637">
        <w:rPr>
          <w:sz w:val="28"/>
          <w:szCs w:val="28"/>
        </w:rPr>
        <w:t xml:space="preserve"> &lt; </w:t>
      </w:r>
      <w:r w:rsidR="00345A84">
        <w:rPr>
          <w:sz w:val="28"/>
          <w:szCs w:val="28"/>
        </w:rPr>
        <w:sym w:font="Symbol" w:char="F06C"/>
      </w:r>
      <w:r w:rsidR="00345A84" w:rsidRPr="00045637">
        <w:rPr>
          <w:sz w:val="28"/>
          <w:szCs w:val="28"/>
        </w:rPr>
        <w:t xml:space="preserve"> &lt; 1, </w:t>
      </w:r>
      <w:r w:rsidR="00345A84">
        <w:rPr>
          <w:sz w:val="28"/>
          <w:szCs w:val="28"/>
        </w:rPr>
        <w:sym w:font="Symbol" w:char="F06C"/>
      </w:r>
      <w:r w:rsidR="00345A84" w:rsidRPr="00045637">
        <w:rPr>
          <w:sz w:val="28"/>
          <w:szCs w:val="28"/>
        </w:rPr>
        <w:t xml:space="preserve"> - коефіцієнт</w:t>
      </w:r>
      <w:r w:rsidR="00345A84">
        <w:rPr>
          <w:sz w:val="28"/>
          <w:szCs w:val="28"/>
        </w:rPr>
        <w:t xml:space="preserve"> зглажування  - ваговий коефіцієнт, що визначає степінь впливу на волатильність останньою зміни цін по відношенню до попередніх оцінок.</w:t>
      </w:r>
    </w:p>
    <w:p w14:paraId="4BC59D52" w14:textId="77777777" w:rsidR="00345A84" w:rsidRPr="00190962" w:rsidRDefault="00345A84" w:rsidP="00345A84">
      <w:pPr>
        <w:spacing w:line="360" w:lineRule="auto"/>
        <w:ind w:firstLine="709"/>
        <w:contextualSpacing/>
        <w:jc w:val="both"/>
        <w:rPr>
          <w:sz w:val="28"/>
          <w:szCs w:val="28"/>
        </w:rPr>
      </w:pPr>
      <w:r w:rsidRPr="00190962">
        <w:rPr>
          <w:sz w:val="28"/>
          <w:szCs w:val="28"/>
        </w:rPr>
        <w:t xml:space="preserve">Зауважимо, що для вищенаведених оцінок волатильності </w:t>
      </w:r>
      <w:r>
        <w:rPr>
          <w:sz w:val="28"/>
          <w:szCs w:val="28"/>
        </w:rPr>
        <w:t>не</w:t>
      </w:r>
      <w:r w:rsidRPr="00190962">
        <w:rPr>
          <w:sz w:val="28"/>
          <w:szCs w:val="28"/>
        </w:rPr>
        <w:t xml:space="preserve"> мається на увазі залежність від часу. Цей параметр визначають відносні ваги, які застосовуються до спостережень (</w:t>
      </w:r>
      <w:r>
        <w:rPr>
          <w:sz w:val="28"/>
          <w:szCs w:val="28"/>
        </w:rPr>
        <w:t>дохідностей</w:t>
      </w:r>
      <w:r w:rsidRPr="00190962">
        <w:rPr>
          <w:sz w:val="28"/>
          <w:szCs w:val="28"/>
        </w:rPr>
        <w:t>), що дозволяє враховувати тільки ефективна кількість даних при оцінці волатильності.</w:t>
      </w:r>
    </w:p>
    <w:p w14:paraId="77312548" w14:textId="77777777" w:rsidR="00345A84" w:rsidRDefault="00345A84" w:rsidP="00345A84">
      <w:pPr>
        <w:spacing w:line="360" w:lineRule="auto"/>
        <w:ind w:firstLine="709"/>
        <w:contextualSpacing/>
        <w:jc w:val="both"/>
        <w:rPr>
          <w:sz w:val="28"/>
          <w:szCs w:val="28"/>
        </w:rPr>
      </w:pPr>
      <w:r w:rsidRPr="00190962">
        <w:rPr>
          <w:sz w:val="28"/>
          <w:szCs w:val="28"/>
        </w:rPr>
        <w:t>Важливою перевагою оцінки за методом EWMA є можливість вираження в рекурсивної формі, яка, в свою чергу, використовується в якості основи при обчисленнях прогнозів волатильності.</w:t>
      </w:r>
    </w:p>
    <w:p w14:paraId="33703AD6" w14:textId="77777777" w:rsidR="00345A84" w:rsidRDefault="00345A84" w:rsidP="00345A84">
      <w:pPr>
        <w:spacing w:after="160" w:line="360" w:lineRule="auto"/>
        <w:ind w:firstLine="709"/>
        <w:contextualSpacing/>
        <w:jc w:val="both"/>
        <w:rPr>
          <w:sz w:val="28"/>
          <w:szCs w:val="28"/>
        </w:rPr>
      </w:pPr>
    </w:p>
    <w:p w14:paraId="738DEAFF" w14:textId="77777777" w:rsidR="00345A84" w:rsidRPr="00190962" w:rsidRDefault="00EE1ACC" w:rsidP="00345A84">
      <w:pPr>
        <w:spacing w:after="160" w:line="360" w:lineRule="auto"/>
        <w:ind w:firstLine="709"/>
        <w:contextualSpacing/>
        <w:jc w:val="both"/>
        <w:rPr>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1</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oMath>
      </m:oMathPara>
    </w:p>
    <w:p w14:paraId="267D2EE0" w14:textId="37C8E819" w:rsidR="00345A84" w:rsidRPr="00345A84" w:rsidRDefault="00EE1ACC" w:rsidP="00345A84">
      <w:pPr>
        <w:spacing w:after="160" w:line="360" w:lineRule="auto"/>
        <w:ind w:firstLine="709"/>
        <w:contextualSpacing/>
        <w:jc w:val="both"/>
        <w:rPr>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e>
          </m:acc>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λ</m:t>
              </m:r>
              <m:sSup>
                <m:sSupPr>
                  <m:ctrlPr>
                    <w:rPr>
                      <w:rFonts w:ascii="Cambria Math" w:hAnsi="Cambria Math"/>
                      <w:i/>
                      <w:sz w:val="28"/>
                      <w:szCs w:val="28"/>
                    </w:rPr>
                  </m:ctrlPr>
                </m:sSupPr>
                <m:e>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t-1</m:t>
                          </m:r>
                        </m:sub>
                      </m:sSub>
                    </m:e>
                  </m:acc>
                </m:e>
                <m:sup>
                  <m:r>
                    <w:rPr>
                      <w:rFonts w:ascii="Cambria Math" w:hAnsi="Cambria Math"/>
                      <w:sz w:val="28"/>
                      <w:szCs w:val="28"/>
                    </w:rPr>
                    <m:t>2</m:t>
                  </m:r>
                </m:sup>
              </m:sSup>
              <m:r>
                <w:rPr>
                  <w:rFonts w:ascii="Cambria Math" w:hAnsi="Cambria Math"/>
                  <w:sz w:val="28"/>
                  <w:szCs w:val="28"/>
                </w:rPr>
                <m:t>+(1-λ)</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t</m:t>
                  </m:r>
                </m:sub>
                <m:sup>
                  <m:r>
                    <w:rPr>
                      <w:rFonts w:ascii="Cambria Math" w:hAnsi="Cambria Math"/>
                      <w:sz w:val="28"/>
                      <w:szCs w:val="28"/>
                    </w:rPr>
                    <m:t>2</m:t>
                  </m:r>
                </m:sup>
              </m:sSubSup>
            </m:e>
          </m:rad>
        </m:oMath>
      </m:oMathPara>
    </w:p>
    <w:p w14:paraId="317CE844" w14:textId="77777777" w:rsidR="00345A84" w:rsidRDefault="00345A84" w:rsidP="00345A84">
      <w:pPr>
        <w:spacing w:after="160" w:line="360" w:lineRule="auto"/>
        <w:ind w:firstLine="709"/>
        <w:contextualSpacing/>
        <w:jc w:val="both"/>
        <w:rPr>
          <w:sz w:val="28"/>
          <w:szCs w:val="28"/>
        </w:rPr>
      </w:pPr>
    </w:p>
    <w:p w14:paraId="2B7C1321" w14:textId="77777777" w:rsidR="00345A84" w:rsidRDefault="00345A84" w:rsidP="00345A84">
      <w:pPr>
        <w:spacing w:line="360" w:lineRule="auto"/>
        <w:ind w:firstLine="709"/>
        <w:contextualSpacing/>
        <w:jc w:val="both"/>
        <w:rPr>
          <w:sz w:val="28"/>
          <w:szCs w:val="28"/>
        </w:rPr>
      </w:pPr>
      <w:r w:rsidRPr="00190962">
        <w:rPr>
          <w:sz w:val="28"/>
          <w:szCs w:val="28"/>
        </w:rPr>
        <w:t>Тут враховується залежність волатильності від часу.</w:t>
      </w:r>
    </w:p>
    <w:p w14:paraId="51F6A4F7" w14:textId="77777777" w:rsidR="00345A84" w:rsidRPr="00190962" w:rsidRDefault="00345A84" w:rsidP="00345A84">
      <w:pPr>
        <w:spacing w:line="360" w:lineRule="auto"/>
        <w:ind w:firstLine="709"/>
        <w:contextualSpacing/>
        <w:jc w:val="both"/>
        <w:rPr>
          <w:sz w:val="28"/>
          <w:szCs w:val="28"/>
        </w:rPr>
      </w:pPr>
      <w:r w:rsidRPr="00190962">
        <w:rPr>
          <w:sz w:val="28"/>
          <w:szCs w:val="28"/>
        </w:rPr>
        <w:t>Експоненціальна волатильність на практиці ін</w:t>
      </w:r>
      <w:r>
        <w:rPr>
          <w:sz w:val="28"/>
          <w:szCs w:val="28"/>
        </w:rPr>
        <w:t>терпретується  як проста</w:t>
      </w:r>
      <w:r w:rsidRPr="00190962">
        <w:rPr>
          <w:sz w:val="28"/>
          <w:szCs w:val="28"/>
        </w:rPr>
        <w:t>, але вона в більшій мірі відображає недавні зміни цін і не схильна до різких змін за фактом виходу з вибірки досить старих різких змін цін.</w:t>
      </w:r>
    </w:p>
    <w:p w14:paraId="7E23789C" w14:textId="77777777" w:rsidR="00345A84" w:rsidRDefault="00345A84" w:rsidP="00345A84">
      <w:pPr>
        <w:spacing w:line="360" w:lineRule="auto"/>
        <w:ind w:firstLine="709"/>
        <w:contextualSpacing/>
        <w:jc w:val="both"/>
        <w:rPr>
          <w:sz w:val="28"/>
          <w:szCs w:val="28"/>
        </w:rPr>
      </w:pPr>
      <w:r w:rsidRPr="00190962">
        <w:rPr>
          <w:sz w:val="28"/>
          <w:szCs w:val="28"/>
        </w:rPr>
        <w:t>Відповідно оцінка по моделі EWMA має такі переваги:</w:t>
      </w:r>
    </w:p>
    <w:p w14:paraId="31D6F38E" w14:textId="77777777" w:rsidR="00345A84" w:rsidRDefault="00345A84" w:rsidP="007F6836">
      <w:pPr>
        <w:pStyle w:val="a6"/>
        <w:numPr>
          <w:ilvl w:val="0"/>
          <w:numId w:val="7"/>
        </w:numPr>
        <w:spacing w:line="360" w:lineRule="auto"/>
        <w:jc w:val="both"/>
        <w:rPr>
          <w:sz w:val="28"/>
          <w:szCs w:val="28"/>
        </w:rPr>
      </w:pPr>
      <w:r w:rsidRPr="00190962">
        <w:rPr>
          <w:sz w:val="28"/>
          <w:szCs w:val="28"/>
        </w:rPr>
        <w:t xml:space="preserve">Оцінка, що отримується за допомогою моделі </w:t>
      </w:r>
      <w:r w:rsidRPr="00190962">
        <w:rPr>
          <w:sz w:val="28"/>
          <w:szCs w:val="28"/>
          <w:lang w:val="en-US"/>
        </w:rPr>
        <w:t>EWMA</w:t>
      </w:r>
      <w:r w:rsidRPr="00190962">
        <w:rPr>
          <w:sz w:val="28"/>
          <w:szCs w:val="28"/>
        </w:rPr>
        <w:t xml:space="preserve">, набагато швидше адаптується </w:t>
      </w:r>
      <w:r>
        <w:rPr>
          <w:sz w:val="28"/>
          <w:szCs w:val="28"/>
        </w:rPr>
        <w:t>змінам</w:t>
      </w:r>
      <w:r w:rsidRPr="00190962">
        <w:rPr>
          <w:sz w:val="28"/>
          <w:szCs w:val="28"/>
        </w:rPr>
        <w:t xml:space="preserve"> кон'юнктури ринку і різких коливань курсів, так як недавні події мають більшу вагу, ніж відбулися в далекому минулому.</w:t>
      </w:r>
    </w:p>
    <w:p w14:paraId="1E4A643B" w14:textId="77777777" w:rsidR="00345A84" w:rsidRDefault="00345A84" w:rsidP="007F6836">
      <w:pPr>
        <w:pStyle w:val="a6"/>
        <w:numPr>
          <w:ilvl w:val="0"/>
          <w:numId w:val="7"/>
        </w:numPr>
        <w:spacing w:line="360" w:lineRule="auto"/>
        <w:jc w:val="both"/>
        <w:rPr>
          <w:sz w:val="28"/>
          <w:szCs w:val="28"/>
        </w:rPr>
      </w:pPr>
      <w:r w:rsidRPr="00190962">
        <w:rPr>
          <w:sz w:val="28"/>
          <w:szCs w:val="28"/>
        </w:rPr>
        <w:t xml:space="preserve">Швидко зреагувавши на шокові значення прибутковості, далі важливість цієї події падає тим більше, чим більше часу пройшло з </w:t>
      </w:r>
      <w:r w:rsidRPr="00190962">
        <w:rPr>
          <w:sz w:val="28"/>
          <w:szCs w:val="28"/>
        </w:rPr>
        <w:lastRenderedPageBreak/>
        <w:t>моменту шокового події, тобто не відбувається переоцінки ризику на досить великому інтервалі часу.</w:t>
      </w:r>
    </w:p>
    <w:p w14:paraId="26F3F683" w14:textId="77777777" w:rsidR="00345A84" w:rsidRDefault="00345A84" w:rsidP="00345A84">
      <w:pPr>
        <w:spacing w:line="360" w:lineRule="auto"/>
        <w:ind w:firstLine="709"/>
        <w:contextualSpacing/>
        <w:jc w:val="both"/>
        <w:rPr>
          <w:sz w:val="28"/>
          <w:szCs w:val="28"/>
        </w:rPr>
      </w:pPr>
      <w:r w:rsidRPr="00D94042">
        <w:rPr>
          <w:sz w:val="28"/>
          <w:szCs w:val="28"/>
        </w:rPr>
        <w:t>Волатильність, як комбінація декількох розподілів</w:t>
      </w:r>
    </w:p>
    <w:p w14:paraId="7844D993" w14:textId="77777777" w:rsidR="00345A84" w:rsidRDefault="00345A84" w:rsidP="00345A84">
      <w:pPr>
        <w:spacing w:line="360" w:lineRule="auto"/>
        <w:contextualSpacing/>
        <w:jc w:val="both"/>
        <w:rPr>
          <w:sz w:val="28"/>
          <w:szCs w:val="28"/>
        </w:rPr>
      </w:pPr>
      <w:r>
        <w:rPr>
          <w:sz w:val="28"/>
          <w:szCs w:val="28"/>
        </w:rPr>
        <w:tab/>
      </w:r>
      <w:r w:rsidRPr="00D94042">
        <w:rPr>
          <w:sz w:val="28"/>
          <w:szCs w:val="28"/>
        </w:rPr>
        <w:t>Для того, щоб не відмовляти</w:t>
      </w:r>
      <w:r>
        <w:rPr>
          <w:sz w:val="28"/>
          <w:szCs w:val="28"/>
        </w:rPr>
        <w:t xml:space="preserve"> собі у зручному при</w:t>
      </w:r>
      <w:r w:rsidRPr="00D94042">
        <w:rPr>
          <w:sz w:val="28"/>
          <w:szCs w:val="28"/>
        </w:rPr>
        <w:t xml:space="preserve"> моделюванні і розрахунку нормально</w:t>
      </w:r>
      <w:r>
        <w:rPr>
          <w:sz w:val="28"/>
          <w:szCs w:val="28"/>
        </w:rPr>
        <w:t>го розподілу, та</w:t>
      </w:r>
      <w:r w:rsidRPr="00D94042">
        <w:rPr>
          <w:sz w:val="28"/>
          <w:szCs w:val="28"/>
        </w:rPr>
        <w:t xml:space="preserve"> врахувати ефект</w:t>
      </w:r>
      <w:r>
        <w:rPr>
          <w:sz w:val="28"/>
          <w:szCs w:val="28"/>
        </w:rPr>
        <w:t>, так званих,</w:t>
      </w:r>
      <w:r w:rsidRPr="00D94042">
        <w:rPr>
          <w:sz w:val="28"/>
          <w:szCs w:val="28"/>
        </w:rPr>
        <w:t xml:space="preserve"> </w:t>
      </w:r>
      <w:r>
        <w:rPr>
          <w:sz w:val="28"/>
          <w:szCs w:val="28"/>
        </w:rPr>
        <w:t>«</w:t>
      </w:r>
      <w:r w:rsidRPr="00D94042">
        <w:rPr>
          <w:sz w:val="28"/>
          <w:szCs w:val="28"/>
        </w:rPr>
        <w:t>важких хвостів</w:t>
      </w:r>
      <w:r>
        <w:rPr>
          <w:sz w:val="28"/>
          <w:szCs w:val="28"/>
        </w:rPr>
        <w:t>»</w:t>
      </w:r>
      <w:r w:rsidRPr="00D94042">
        <w:rPr>
          <w:sz w:val="28"/>
          <w:szCs w:val="28"/>
        </w:rPr>
        <w:t xml:space="preserve">, можна моделювати волатильність у вигляді комбінації декількох </w:t>
      </w:r>
      <w:r>
        <w:rPr>
          <w:sz w:val="28"/>
          <w:szCs w:val="28"/>
        </w:rPr>
        <w:t>величин, що нормально розподілені,</w:t>
      </w:r>
      <w:r w:rsidRPr="00D94042">
        <w:rPr>
          <w:sz w:val="28"/>
          <w:szCs w:val="28"/>
        </w:rPr>
        <w:t xml:space="preserve"> з різними дисперсіями, кожна з яких "спра</w:t>
      </w:r>
      <w:r>
        <w:rPr>
          <w:sz w:val="28"/>
          <w:szCs w:val="28"/>
        </w:rPr>
        <w:t>цьовує" з деякою визначеною</w:t>
      </w:r>
      <w:r w:rsidRPr="00D94042">
        <w:rPr>
          <w:sz w:val="28"/>
          <w:szCs w:val="28"/>
        </w:rPr>
        <w:t xml:space="preserve"> ймовірністю. При </w:t>
      </w:r>
      <w:r>
        <w:rPr>
          <w:sz w:val="28"/>
          <w:szCs w:val="28"/>
        </w:rPr>
        <w:t xml:space="preserve">побудові </w:t>
      </w:r>
      <w:r w:rsidRPr="00D94042">
        <w:rPr>
          <w:sz w:val="28"/>
          <w:szCs w:val="28"/>
        </w:rPr>
        <w:t>модел</w:t>
      </w:r>
      <w:r>
        <w:rPr>
          <w:sz w:val="28"/>
          <w:szCs w:val="28"/>
        </w:rPr>
        <w:t>і</w:t>
      </w:r>
      <w:r w:rsidRPr="00D94042">
        <w:rPr>
          <w:sz w:val="28"/>
          <w:szCs w:val="28"/>
        </w:rPr>
        <w:t xml:space="preserve"> </w:t>
      </w:r>
      <w:r>
        <w:rPr>
          <w:sz w:val="28"/>
          <w:szCs w:val="28"/>
        </w:rPr>
        <w:t>певного</w:t>
      </w:r>
      <w:r w:rsidRPr="00D94042">
        <w:rPr>
          <w:sz w:val="28"/>
          <w:szCs w:val="28"/>
        </w:rPr>
        <w:t xml:space="preserve"> руху ринку для </w:t>
      </w:r>
      <w:r>
        <w:rPr>
          <w:sz w:val="28"/>
          <w:szCs w:val="28"/>
        </w:rPr>
        <w:t>вирахування</w:t>
      </w:r>
      <w:r w:rsidRPr="00D94042">
        <w:rPr>
          <w:sz w:val="28"/>
          <w:szCs w:val="28"/>
        </w:rPr>
        <w:t xml:space="preserve"> випадкової складової згідно з обраними можливостям вибирається одне з цих розподілів. Недоліком цього методу є суб'єктивність виставлення ймовірностей появи даних випадкових величин.</w:t>
      </w:r>
    </w:p>
    <w:p w14:paraId="045BE261" w14:textId="77777777" w:rsidR="00345A84" w:rsidRDefault="00345A84" w:rsidP="00345A84">
      <w:pPr>
        <w:spacing w:line="360" w:lineRule="auto"/>
        <w:contextualSpacing/>
        <w:jc w:val="both"/>
        <w:rPr>
          <w:sz w:val="28"/>
          <w:szCs w:val="28"/>
        </w:rPr>
      </w:pPr>
      <w:r>
        <w:rPr>
          <w:sz w:val="28"/>
          <w:szCs w:val="28"/>
        </w:rPr>
        <w:tab/>
      </w:r>
      <w:r w:rsidRPr="00D94042">
        <w:rPr>
          <w:sz w:val="28"/>
          <w:szCs w:val="28"/>
        </w:rPr>
        <w:t>Припущен</w:t>
      </w:r>
      <w:r>
        <w:rPr>
          <w:sz w:val="28"/>
          <w:szCs w:val="28"/>
        </w:rPr>
        <w:t>а</w:t>
      </w:r>
      <w:r w:rsidRPr="00D94042">
        <w:rPr>
          <w:sz w:val="28"/>
          <w:szCs w:val="28"/>
        </w:rPr>
        <w:t xml:space="preserve"> / передбачувана (implied) волатильність</w:t>
      </w:r>
      <w:r>
        <w:rPr>
          <w:sz w:val="28"/>
          <w:szCs w:val="28"/>
        </w:rPr>
        <w:t>.</w:t>
      </w:r>
    </w:p>
    <w:p w14:paraId="54084E05" w14:textId="77777777" w:rsidR="00345A84" w:rsidRDefault="00345A84" w:rsidP="00345A84">
      <w:pPr>
        <w:spacing w:line="360" w:lineRule="auto"/>
        <w:contextualSpacing/>
        <w:jc w:val="both"/>
        <w:rPr>
          <w:sz w:val="28"/>
          <w:szCs w:val="28"/>
        </w:rPr>
      </w:pPr>
      <w:r>
        <w:rPr>
          <w:sz w:val="28"/>
          <w:szCs w:val="28"/>
        </w:rPr>
        <w:tab/>
      </w:r>
      <w:r w:rsidRPr="00D94042">
        <w:rPr>
          <w:sz w:val="28"/>
          <w:szCs w:val="28"/>
        </w:rPr>
        <w:t xml:space="preserve">Цей тип волатильності характерний зокрема для ф'ючерсів, оскільки ціна ф'ючерсу не є єдиним можливим критерієм при вирішенні питання про його придбання. Деякі практики орієнтуються в своїй роботі на величину волатильності: купують опціон при низькій волатильності і продають при високій. Таким чином, виникає зворотна задача - визначити величину волатильності по заданих параметрах і заданим рівнем ціни. При вирішенні такого роду завдань </w:t>
      </w:r>
      <w:r>
        <w:rPr>
          <w:sz w:val="28"/>
          <w:szCs w:val="28"/>
        </w:rPr>
        <w:t>використовують</w:t>
      </w:r>
      <w:r w:rsidRPr="00D94042">
        <w:rPr>
          <w:sz w:val="28"/>
          <w:szCs w:val="28"/>
        </w:rPr>
        <w:t xml:space="preserve"> ітераці</w:t>
      </w:r>
      <w:r>
        <w:rPr>
          <w:sz w:val="28"/>
          <w:szCs w:val="28"/>
        </w:rPr>
        <w:t xml:space="preserve">йні </w:t>
      </w:r>
      <w:r w:rsidRPr="00D94042">
        <w:rPr>
          <w:sz w:val="28"/>
          <w:szCs w:val="28"/>
        </w:rPr>
        <w:t>та інш</w:t>
      </w:r>
      <w:r>
        <w:rPr>
          <w:sz w:val="28"/>
          <w:szCs w:val="28"/>
        </w:rPr>
        <w:t>і</w:t>
      </w:r>
      <w:r w:rsidRPr="00D94042">
        <w:rPr>
          <w:sz w:val="28"/>
          <w:szCs w:val="28"/>
        </w:rPr>
        <w:t xml:space="preserve"> наближен</w:t>
      </w:r>
      <w:r>
        <w:rPr>
          <w:sz w:val="28"/>
          <w:szCs w:val="28"/>
        </w:rPr>
        <w:t>і</w:t>
      </w:r>
      <w:r w:rsidRPr="00D94042">
        <w:rPr>
          <w:sz w:val="28"/>
          <w:szCs w:val="28"/>
        </w:rPr>
        <w:t xml:space="preserve"> методам.</w:t>
      </w:r>
    </w:p>
    <w:p w14:paraId="5DA60B27" w14:textId="77777777" w:rsidR="00345A84" w:rsidRDefault="00345A84" w:rsidP="00345A84">
      <w:pPr>
        <w:spacing w:line="360" w:lineRule="auto"/>
        <w:contextualSpacing/>
        <w:jc w:val="both"/>
        <w:rPr>
          <w:sz w:val="28"/>
          <w:szCs w:val="28"/>
        </w:rPr>
      </w:pPr>
      <w:r>
        <w:rPr>
          <w:sz w:val="28"/>
          <w:szCs w:val="28"/>
        </w:rPr>
        <w:tab/>
      </w:r>
      <w:r w:rsidRPr="00250F9C">
        <w:rPr>
          <w:sz w:val="28"/>
          <w:szCs w:val="28"/>
        </w:rPr>
        <w:t>Реалізована (realized) волатильність</w:t>
      </w:r>
      <w:r>
        <w:rPr>
          <w:sz w:val="28"/>
          <w:szCs w:val="28"/>
        </w:rPr>
        <w:t>.</w:t>
      </w:r>
    </w:p>
    <w:p w14:paraId="4606C23E" w14:textId="77777777" w:rsidR="00345A84" w:rsidRPr="00250F9C" w:rsidRDefault="00345A84" w:rsidP="00345A84">
      <w:pPr>
        <w:spacing w:line="360" w:lineRule="auto"/>
        <w:contextualSpacing/>
        <w:jc w:val="both"/>
        <w:rPr>
          <w:sz w:val="28"/>
          <w:szCs w:val="28"/>
        </w:rPr>
      </w:pPr>
      <w:r>
        <w:rPr>
          <w:sz w:val="28"/>
          <w:szCs w:val="28"/>
        </w:rPr>
        <w:tab/>
      </w:r>
      <w:r w:rsidRPr="00250F9C">
        <w:rPr>
          <w:sz w:val="28"/>
          <w:szCs w:val="28"/>
        </w:rPr>
        <w:t>Під реалізовано</w:t>
      </w:r>
      <w:r>
        <w:rPr>
          <w:sz w:val="28"/>
          <w:szCs w:val="28"/>
        </w:rPr>
        <w:t>ю волатильністю ринку розуміють оцінку</w:t>
      </w:r>
      <w:r w:rsidRPr="00250F9C">
        <w:rPr>
          <w:sz w:val="28"/>
          <w:szCs w:val="28"/>
        </w:rPr>
        <w:t xml:space="preserve"> волатильності для </w:t>
      </w:r>
      <w:r>
        <w:rPr>
          <w:sz w:val="28"/>
          <w:szCs w:val="28"/>
        </w:rPr>
        <w:t>певного</w:t>
      </w:r>
      <w:r w:rsidRPr="00250F9C">
        <w:rPr>
          <w:sz w:val="28"/>
          <w:szCs w:val="28"/>
        </w:rPr>
        <w:t xml:space="preserve"> горизонту, розрахована на основі змін на менших горизонтах. Наприклад, виходячи з припущення про броунівському характер</w:t>
      </w:r>
      <w:r>
        <w:rPr>
          <w:sz w:val="28"/>
          <w:szCs w:val="28"/>
        </w:rPr>
        <w:t>у</w:t>
      </w:r>
      <w:r w:rsidRPr="00250F9C">
        <w:rPr>
          <w:sz w:val="28"/>
          <w:szCs w:val="28"/>
        </w:rPr>
        <w:t xml:space="preserve"> руху цін, </w:t>
      </w:r>
      <w:r>
        <w:rPr>
          <w:sz w:val="28"/>
          <w:szCs w:val="28"/>
        </w:rPr>
        <w:t>базуючись на внутрішньоденной п'ятихвилинній</w:t>
      </w:r>
      <w:r w:rsidRPr="00250F9C">
        <w:rPr>
          <w:sz w:val="28"/>
          <w:szCs w:val="28"/>
        </w:rPr>
        <w:t xml:space="preserve"> волатильності</w:t>
      </w:r>
      <w:r>
        <w:rPr>
          <w:sz w:val="28"/>
          <w:szCs w:val="28"/>
        </w:rPr>
        <w:t>, можна</w:t>
      </w:r>
      <w:r w:rsidRPr="00250F9C">
        <w:rPr>
          <w:sz w:val="28"/>
          <w:szCs w:val="28"/>
        </w:rPr>
        <w:t xml:space="preserve"> оцінити одноденну волатильність або на основі одноденної волатильності </w:t>
      </w:r>
      <w:r>
        <w:rPr>
          <w:sz w:val="28"/>
          <w:szCs w:val="28"/>
        </w:rPr>
        <w:t xml:space="preserve"> можна вирахувати</w:t>
      </w:r>
      <w:r w:rsidRPr="00250F9C">
        <w:rPr>
          <w:sz w:val="28"/>
          <w:szCs w:val="28"/>
        </w:rPr>
        <w:t xml:space="preserve"> місячну</w:t>
      </w:r>
      <w:r>
        <w:rPr>
          <w:sz w:val="28"/>
          <w:szCs w:val="28"/>
        </w:rPr>
        <w:t xml:space="preserve"> відповідно</w:t>
      </w:r>
      <w:r w:rsidRPr="00250F9C">
        <w:rPr>
          <w:sz w:val="28"/>
          <w:szCs w:val="28"/>
        </w:rPr>
        <w:t>.</w:t>
      </w:r>
    </w:p>
    <w:p w14:paraId="0C568DA8" w14:textId="77777777" w:rsidR="00345A84" w:rsidRDefault="00345A84" w:rsidP="00345A84">
      <w:pPr>
        <w:spacing w:line="360" w:lineRule="auto"/>
        <w:contextualSpacing/>
        <w:jc w:val="both"/>
        <w:rPr>
          <w:sz w:val="28"/>
          <w:szCs w:val="28"/>
        </w:rPr>
      </w:pPr>
      <w:r w:rsidRPr="00250F9C">
        <w:rPr>
          <w:sz w:val="28"/>
          <w:szCs w:val="28"/>
        </w:rPr>
        <w:t xml:space="preserve">Як найпростіший спосіб (броунівський рух цін) </w:t>
      </w:r>
      <w:r>
        <w:rPr>
          <w:sz w:val="28"/>
          <w:szCs w:val="28"/>
        </w:rPr>
        <w:t xml:space="preserve">для </w:t>
      </w:r>
      <w:r w:rsidRPr="00250F9C">
        <w:rPr>
          <w:sz w:val="28"/>
          <w:szCs w:val="28"/>
        </w:rPr>
        <w:t>розраху</w:t>
      </w:r>
      <w:r>
        <w:rPr>
          <w:sz w:val="28"/>
          <w:szCs w:val="28"/>
        </w:rPr>
        <w:t>вання</w:t>
      </w:r>
      <w:r w:rsidRPr="00250F9C">
        <w:rPr>
          <w:sz w:val="28"/>
          <w:szCs w:val="28"/>
        </w:rPr>
        <w:t xml:space="preserve"> реалізованої волатильності </w:t>
      </w:r>
      <w:r>
        <w:rPr>
          <w:sz w:val="28"/>
          <w:szCs w:val="28"/>
        </w:rPr>
        <w:t>необхідно</w:t>
      </w:r>
      <w:r w:rsidRPr="00250F9C">
        <w:rPr>
          <w:sz w:val="28"/>
          <w:szCs w:val="28"/>
        </w:rPr>
        <w:t xml:space="preserve"> скористатися </w:t>
      </w:r>
      <w:r>
        <w:rPr>
          <w:sz w:val="28"/>
          <w:szCs w:val="28"/>
        </w:rPr>
        <w:t>цією</w:t>
      </w:r>
      <w:r w:rsidRPr="00250F9C">
        <w:rPr>
          <w:sz w:val="28"/>
          <w:szCs w:val="28"/>
        </w:rPr>
        <w:t xml:space="preserve"> формулою:</w:t>
      </w:r>
    </w:p>
    <w:p w14:paraId="6F85244B" w14:textId="77777777" w:rsidR="00345A84" w:rsidRDefault="00345A84" w:rsidP="00345A84">
      <w:pPr>
        <w:spacing w:after="160" w:line="360" w:lineRule="auto"/>
        <w:contextualSpacing/>
        <w:jc w:val="both"/>
        <w:rPr>
          <w:sz w:val="28"/>
          <w:szCs w:val="28"/>
        </w:rPr>
      </w:pPr>
    </w:p>
    <w:p w14:paraId="61CE4F46" w14:textId="77777777" w:rsidR="00345A84" w:rsidRPr="00250F9C" w:rsidRDefault="00EE1ACC" w:rsidP="00345A84">
      <w:pPr>
        <w:spacing w:after="160" w:line="360" w:lineRule="auto"/>
        <w:contextualSpacing/>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lang w:val="en-US"/>
                </w:rPr>
                <m:t>t1</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t>
              </m:r>
              <m:f>
                <m:fPr>
                  <m:type m:val="skw"/>
                  <m:ctrlPr>
                    <w:rPr>
                      <w:rFonts w:ascii="Cambria Math" w:hAnsi="Cambria Math"/>
                      <w:i/>
                      <w:sz w:val="28"/>
                      <w:szCs w:val="28"/>
                    </w:rPr>
                  </m:ctrlPr>
                </m:fPr>
                <m:num>
                  <m:r>
                    <w:rPr>
                      <w:rFonts w:ascii="Cambria Math" w:hAnsi="Cambria Math"/>
                      <w:sz w:val="28"/>
                      <w:szCs w:val="28"/>
                    </w:rPr>
                    <m:t>t1</m:t>
                  </m:r>
                </m:num>
                <m:den>
                  <m:r>
                    <w:rPr>
                      <w:rFonts w:ascii="Cambria Math" w:hAnsi="Cambria Math"/>
                      <w:sz w:val="28"/>
                      <w:szCs w:val="28"/>
                    </w:rPr>
                    <m:t>t2</m:t>
                  </m:r>
                </m:den>
              </m:f>
              <m:r>
                <w:rPr>
                  <w:rFonts w:ascii="Cambria Math" w:hAnsi="Cambria Math"/>
                  <w:sz w:val="28"/>
                  <w:szCs w:val="28"/>
                </w:rPr>
                <m:t>)</m:t>
              </m:r>
            </m:e>
            <m:sup>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up>
          </m:sSup>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t2</m:t>
              </m:r>
            </m:sub>
          </m:sSub>
        </m:oMath>
      </m:oMathPara>
    </w:p>
    <w:p w14:paraId="42C41E5A" w14:textId="77777777" w:rsidR="00345A84" w:rsidRPr="00250F9C" w:rsidRDefault="00345A84" w:rsidP="00345A84">
      <w:pPr>
        <w:spacing w:after="160" w:line="360" w:lineRule="auto"/>
        <w:contextualSpacing/>
        <w:jc w:val="both"/>
        <w:rPr>
          <w:i/>
          <w:sz w:val="28"/>
          <w:szCs w:val="28"/>
        </w:rPr>
      </w:pPr>
    </w:p>
    <w:p w14:paraId="78CD2813" w14:textId="126CF795" w:rsidR="00345A84" w:rsidRDefault="00345A84" w:rsidP="00345A84">
      <w:pPr>
        <w:spacing w:line="360" w:lineRule="auto"/>
        <w:contextualSpacing/>
        <w:jc w:val="both"/>
        <w:rPr>
          <w:sz w:val="28"/>
          <w:szCs w:val="28"/>
        </w:rPr>
      </w:pPr>
      <w:r>
        <w:rPr>
          <w:sz w:val="28"/>
          <w:szCs w:val="28"/>
        </w:rPr>
        <w:t>де</w:t>
      </w:r>
      <w:r>
        <w:rPr>
          <w:sz w:val="28"/>
          <w:szCs w:val="28"/>
        </w:rPr>
        <w:tab/>
      </w:r>
      <w:r w:rsidRPr="00250F9C">
        <w:rPr>
          <w:sz w:val="28"/>
          <w:szCs w:val="28"/>
        </w:rPr>
        <w:t>t1 - більший (оцінюваний) часовий горизонт;</w:t>
      </w:r>
    </w:p>
    <w:p w14:paraId="718768BF" w14:textId="77605DD5" w:rsidR="00345A84" w:rsidRDefault="00345A84" w:rsidP="00345A84">
      <w:pPr>
        <w:spacing w:line="360" w:lineRule="auto"/>
        <w:ind w:firstLine="720"/>
        <w:contextualSpacing/>
        <w:jc w:val="both"/>
        <w:rPr>
          <w:sz w:val="28"/>
          <w:szCs w:val="28"/>
        </w:rPr>
      </w:pPr>
      <w:r w:rsidRPr="00250F9C">
        <w:rPr>
          <w:sz w:val="28"/>
          <w:szCs w:val="28"/>
        </w:rPr>
        <w:t>t2 - менший часовий горизонт.</w:t>
      </w:r>
    </w:p>
    <w:p w14:paraId="46FCB22F" w14:textId="77777777" w:rsidR="00345A84" w:rsidRDefault="00345A84" w:rsidP="00345A84">
      <w:pPr>
        <w:spacing w:line="360" w:lineRule="auto"/>
        <w:ind w:firstLine="720"/>
        <w:contextualSpacing/>
        <w:jc w:val="both"/>
        <w:rPr>
          <w:sz w:val="28"/>
          <w:szCs w:val="28"/>
        </w:rPr>
      </w:pPr>
    </w:p>
    <w:p w14:paraId="72CA4D5D" w14:textId="77777777" w:rsidR="00345A84" w:rsidRPr="00250F9C" w:rsidRDefault="00345A84" w:rsidP="00345A84">
      <w:pPr>
        <w:spacing w:line="360" w:lineRule="auto"/>
        <w:contextualSpacing/>
        <w:jc w:val="both"/>
        <w:rPr>
          <w:sz w:val="28"/>
          <w:szCs w:val="28"/>
        </w:rPr>
      </w:pPr>
      <w:r>
        <w:rPr>
          <w:sz w:val="28"/>
          <w:szCs w:val="28"/>
        </w:rPr>
        <w:tab/>
      </w:r>
      <w:r w:rsidRPr="00250F9C">
        <w:rPr>
          <w:sz w:val="28"/>
          <w:szCs w:val="28"/>
        </w:rPr>
        <w:t xml:space="preserve">Однак, для </w:t>
      </w:r>
      <w:r>
        <w:rPr>
          <w:sz w:val="28"/>
          <w:szCs w:val="28"/>
        </w:rPr>
        <w:t>практичного застосув</w:t>
      </w:r>
      <w:r w:rsidRPr="00250F9C">
        <w:rPr>
          <w:sz w:val="28"/>
          <w:szCs w:val="28"/>
        </w:rPr>
        <w:t xml:space="preserve">ання ця формула </w:t>
      </w:r>
      <w:r>
        <w:rPr>
          <w:sz w:val="28"/>
          <w:szCs w:val="28"/>
        </w:rPr>
        <w:t>є достатньо грубою</w:t>
      </w:r>
      <w:r w:rsidRPr="00250F9C">
        <w:rPr>
          <w:sz w:val="28"/>
          <w:szCs w:val="28"/>
        </w:rPr>
        <w:t xml:space="preserve">, </w:t>
      </w:r>
      <w:r>
        <w:rPr>
          <w:sz w:val="28"/>
          <w:szCs w:val="28"/>
        </w:rPr>
        <w:t>тому необхід</w:t>
      </w:r>
      <w:r w:rsidRPr="00250F9C">
        <w:rPr>
          <w:sz w:val="28"/>
          <w:szCs w:val="28"/>
        </w:rPr>
        <w:t xml:space="preserve">не додаткове дослідження </w:t>
      </w:r>
      <w:r>
        <w:rPr>
          <w:sz w:val="28"/>
          <w:szCs w:val="28"/>
        </w:rPr>
        <w:t>характеру</w:t>
      </w:r>
      <w:r w:rsidRPr="00250F9C">
        <w:rPr>
          <w:sz w:val="28"/>
          <w:szCs w:val="28"/>
        </w:rPr>
        <w:t xml:space="preserve"> рухів цін.</w:t>
      </w:r>
    </w:p>
    <w:p w14:paraId="5606CADE" w14:textId="77777777" w:rsidR="00345A84" w:rsidRDefault="00345A84" w:rsidP="00345A84">
      <w:pPr>
        <w:spacing w:line="360" w:lineRule="auto"/>
        <w:ind w:firstLine="709"/>
        <w:contextualSpacing/>
        <w:jc w:val="both"/>
        <w:rPr>
          <w:sz w:val="28"/>
          <w:szCs w:val="28"/>
        </w:rPr>
      </w:pPr>
      <w:r>
        <w:rPr>
          <w:sz w:val="28"/>
          <w:szCs w:val="28"/>
        </w:rPr>
        <w:t>Отже, є наступні переваги</w:t>
      </w:r>
      <w:r w:rsidRPr="00250F9C">
        <w:rPr>
          <w:sz w:val="28"/>
          <w:szCs w:val="28"/>
        </w:rPr>
        <w:t xml:space="preserve"> </w:t>
      </w:r>
      <w:r>
        <w:rPr>
          <w:sz w:val="28"/>
          <w:szCs w:val="28"/>
        </w:rPr>
        <w:t>застосування реалізованої волатильності</w:t>
      </w:r>
      <w:r w:rsidRPr="00250F9C">
        <w:rPr>
          <w:sz w:val="28"/>
          <w:szCs w:val="28"/>
        </w:rPr>
        <w:t>:</w:t>
      </w:r>
    </w:p>
    <w:p w14:paraId="5DA177A5" w14:textId="77777777" w:rsidR="00345A84" w:rsidRPr="00250F9C" w:rsidRDefault="00345A84" w:rsidP="007F6836">
      <w:pPr>
        <w:pStyle w:val="a6"/>
        <w:numPr>
          <w:ilvl w:val="0"/>
          <w:numId w:val="8"/>
        </w:numPr>
        <w:spacing w:line="360" w:lineRule="auto"/>
        <w:jc w:val="both"/>
        <w:rPr>
          <w:sz w:val="28"/>
          <w:szCs w:val="28"/>
          <w:lang w:val="ru-RU"/>
        </w:rPr>
      </w:pPr>
      <w:r>
        <w:rPr>
          <w:sz w:val="28"/>
          <w:szCs w:val="28"/>
        </w:rPr>
        <w:t>М</w:t>
      </w:r>
      <w:proofErr w:type="spellStart"/>
      <w:r w:rsidRPr="00250F9C">
        <w:rPr>
          <w:sz w:val="28"/>
          <w:szCs w:val="28"/>
          <w:lang w:val="ru-RU"/>
        </w:rPr>
        <w:t>ожливість</w:t>
      </w:r>
      <w:proofErr w:type="spellEnd"/>
      <w:r w:rsidRPr="00250F9C">
        <w:rPr>
          <w:sz w:val="28"/>
          <w:szCs w:val="28"/>
          <w:lang w:val="ru-RU"/>
        </w:rPr>
        <w:t xml:space="preserve"> </w:t>
      </w:r>
      <w:proofErr w:type="spellStart"/>
      <w:r w:rsidRPr="00250F9C">
        <w:rPr>
          <w:sz w:val="28"/>
          <w:szCs w:val="28"/>
          <w:lang w:val="ru-RU"/>
        </w:rPr>
        <w:t>отримати</w:t>
      </w:r>
      <w:proofErr w:type="spellEnd"/>
      <w:r w:rsidRPr="00250F9C">
        <w:rPr>
          <w:sz w:val="28"/>
          <w:szCs w:val="28"/>
          <w:lang w:val="ru-RU"/>
        </w:rPr>
        <w:t xml:space="preserve"> </w:t>
      </w:r>
      <w:proofErr w:type="spellStart"/>
      <w:r w:rsidRPr="00250F9C">
        <w:rPr>
          <w:sz w:val="28"/>
          <w:szCs w:val="28"/>
          <w:lang w:val="ru-RU"/>
        </w:rPr>
        <w:t>оцінку</w:t>
      </w:r>
      <w:proofErr w:type="spellEnd"/>
      <w:r w:rsidRPr="00250F9C">
        <w:rPr>
          <w:sz w:val="28"/>
          <w:szCs w:val="28"/>
          <w:lang w:val="ru-RU"/>
        </w:rPr>
        <w:t xml:space="preserve"> </w:t>
      </w:r>
      <w:proofErr w:type="spellStart"/>
      <w:r w:rsidRPr="00250F9C">
        <w:rPr>
          <w:sz w:val="28"/>
          <w:szCs w:val="28"/>
          <w:lang w:val="ru-RU"/>
        </w:rPr>
        <w:t>волатильності</w:t>
      </w:r>
      <w:proofErr w:type="spellEnd"/>
      <w:r w:rsidRPr="00250F9C">
        <w:rPr>
          <w:sz w:val="28"/>
          <w:szCs w:val="28"/>
          <w:lang w:val="ru-RU"/>
        </w:rPr>
        <w:t xml:space="preserve"> </w:t>
      </w:r>
      <w:proofErr w:type="spellStart"/>
      <w:r w:rsidRPr="00250F9C">
        <w:rPr>
          <w:sz w:val="28"/>
          <w:szCs w:val="28"/>
          <w:lang w:val="ru-RU"/>
        </w:rPr>
        <w:t>інструменту</w:t>
      </w:r>
      <w:proofErr w:type="spellEnd"/>
      <w:r w:rsidRPr="00250F9C">
        <w:rPr>
          <w:sz w:val="28"/>
          <w:szCs w:val="28"/>
          <w:lang w:val="ru-RU"/>
        </w:rPr>
        <w:t xml:space="preserve"> на </w:t>
      </w:r>
      <w:proofErr w:type="spellStart"/>
      <w:r w:rsidRPr="00250F9C">
        <w:rPr>
          <w:sz w:val="28"/>
          <w:szCs w:val="28"/>
          <w:lang w:val="ru-RU"/>
        </w:rPr>
        <w:t>значному</w:t>
      </w:r>
      <w:proofErr w:type="spellEnd"/>
      <w:r w:rsidRPr="00250F9C">
        <w:rPr>
          <w:sz w:val="28"/>
          <w:szCs w:val="28"/>
          <w:lang w:val="ru-RU"/>
        </w:rPr>
        <w:t xml:space="preserve"> </w:t>
      </w:r>
      <w:proofErr w:type="spellStart"/>
      <w:r w:rsidRPr="00250F9C">
        <w:rPr>
          <w:sz w:val="28"/>
          <w:szCs w:val="28"/>
          <w:lang w:val="ru-RU"/>
        </w:rPr>
        <w:t>горизонті</w:t>
      </w:r>
      <w:proofErr w:type="spellEnd"/>
      <w:r>
        <w:rPr>
          <w:sz w:val="28"/>
          <w:szCs w:val="28"/>
          <w:lang w:val="ru-RU"/>
        </w:rPr>
        <w:t xml:space="preserve"> </w:t>
      </w:r>
      <w:r w:rsidRPr="00250F9C">
        <w:rPr>
          <w:sz w:val="28"/>
          <w:szCs w:val="28"/>
          <w:lang w:val="ru-RU"/>
        </w:rPr>
        <w:t xml:space="preserve">на </w:t>
      </w:r>
      <w:proofErr w:type="spellStart"/>
      <w:r w:rsidRPr="00250F9C">
        <w:rPr>
          <w:sz w:val="28"/>
          <w:szCs w:val="28"/>
          <w:lang w:val="ru-RU"/>
        </w:rPr>
        <w:t>основі</w:t>
      </w:r>
      <w:proofErr w:type="spellEnd"/>
      <w:r w:rsidRPr="00250F9C">
        <w:rPr>
          <w:sz w:val="28"/>
          <w:szCs w:val="28"/>
          <w:lang w:val="ru-RU"/>
        </w:rPr>
        <w:t xml:space="preserve"> </w:t>
      </w:r>
      <w:proofErr w:type="spellStart"/>
      <w:r w:rsidRPr="00250F9C">
        <w:rPr>
          <w:sz w:val="28"/>
          <w:szCs w:val="28"/>
          <w:lang w:val="ru-RU"/>
        </w:rPr>
        <w:t>незначної</w:t>
      </w:r>
      <w:proofErr w:type="spellEnd"/>
      <w:r w:rsidRPr="00250F9C">
        <w:rPr>
          <w:sz w:val="28"/>
          <w:szCs w:val="28"/>
          <w:lang w:val="ru-RU"/>
        </w:rPr>
        <w:t xml:space="preserve"> </w:t>
      </w:r>
      <w:proofErr w:type="spellStart"/>
      <w:r w:rsidRPr="00250F9C">
        <w:rPr>
          <w:sz w:val="28"/>
          <w:szCs w:val="28"/>
          <w:lang w:val="ru-RU"/>
        </w:rPr>
        <w:t>вибірки</w:t>
      </w:r>
      <w:proofErr w:type="spellEnd"/>
      <w:r w:rsidRPr="00250F9C">
        <w:rPr>
          <w:sz w:val="28"/>
          <w:szCs w:val="28"/>
          <w:lang w:val="ru-RU"/>
        </w:rPr>
        <w:t>.</w:t>
      </w:r>
    </w:p>
    <w:p w14:paraId="1677DC58" w14:textId="77777777" w:rsidR="00345A84" w:rsidRPr="00250F9C" w:rsidRDefault="00345A84" w:rsidP="007F6836">
      <w:pPr>
        <w:pStyle w:val="a6"/>
        <w:numPr>
          <w:ilvl w:val="0"/>
          <w:numId w:val="8"/>
        </w:numPr>
        <w:spacing w:line="360" w:lineRule="auto"/>
        <w:jc w:val="both"/>
        <w:rPr>
          <w:sz w:val="28"/>
          <w:szCs w:val="28"/>
          <w:lang w:val="ru-RU"/>
        </w:rPr>
      </w:pPr>
      <w:proofErr w:type="spellStart"/>
      <w:r w:rsidRPr="00250F9C">
        <w:rPr>
          <w:sz w:val="28"/>
          <w:szCs w:val="28"/>
          <w:lang w:val="ru-RU"/>
        </w:rPr>
        <w:t>Можливість</w:t>
      </w:r>
      <w:proofErr w:type="spellEnd"/>
      <w:r>
        <w:rPr>
          <w:sz w:val="28"/>
          <w:szCs w:val="28"/>
          <w:lang w:val="ru-RU"/>
        </w:rPr>
        <w:t>,</w:t>
      </w:r>
      <w:r w:rsidRPr="00250F9C">
        <w:rPr>
          <w:sz w:val="28"/>
          <w:szCs w:val="28"/>
          <w:lang w:val="ru-RU"/>
        </w:rPr>
        <w:t xml:space="preserve"> на </w:t>
      </w:r>
      <w:proofErr w:type="spellStart"/>
      <w:r w:rsidRPr="00250F9C">
        <w:rPr>
          <w:sz w:val="28"/>
          <w:szCs w:val="28"/>
          <w:lang w:val="ru-RU"/>
        </w:rPr>
        <w:t>основі</w:t>
      </w:r>
      <w:proofErr w:type="spellEnd"/>
      <w:r w:rsidRPr="00250F9C">
        <w:rPr>
          <w:sz w:val="28"/>
          <w:szCs w:val="28"/>
          <w:lang w:val="ru-RU"/>
        </w:rPr>
        <w:t xml:space="preserve"> </w:t>
      </w:r>
      <w:proofErr w:type="spellStart"/>
      <w:r w:rsidRPr="00250F9C">
        <w:rPr>
          <w:sz w:val="28"/>
          <w:szCs w:val="28"/>
          <w:lang w:val="ru-RU"/>
        </w:rPr>
        <w:t>зростання</w:t>
      </w:r>
      <w:proofErr w:type="spellEnd"/>
      <w:r w:rsidRPr="00250F9C">
        <w:rPr>
          <w:sz w:val="28"/>
          <w:szCs w:val="28"/>
          <w:lang w:val="ru-RU"/>
        </w:rPr>
        <w:t xml:space="preserve"> </w:t>
      </w:r>
      <w:proofErr w:type="spellStart"/>
      <w:r w:rsidRPr="00250F9C">
        <w:rPr>
          <w:sz w:val="28"/>
          <w:szCs w:val="28"/>
          <w:lang w:val="ru-RU"/>
        </w:rPr>
        <w:t>волатильності</w:t>
      </w:r>
      <w:proofErr w:type="spellEnd"/>
      <w:r w:rsidRPr="00250F9C">
        <w:rPr>
          <w:sz w:val="28"/>
          <w:szCs w:val="28"/>
          <w:lang w:val="ru-RU"/>
        </w:rPr>
        <w:t xml:space="preserve"> на коротких </w:t>
      </w:r>
      <w:proofErr w:type="spellStart"/>
      <w:r w:rsidRPr="00250F9C">
        <w:rPr>
          <w:sz w:val="28"/>
          <w:szCs w:val="28"/>
          <w:lang w:val="ru-RU"/>
        </w:rPr>
        <w:t>інтервалах</w:t>
      </w:r>
      <w:proofErr w:type="spellEnd"/>
      <w:r>
        <w:rPr>
          <w:sz w:val="28"/>
          <w:szCs w:val="28"/>
          <w:lang w:val="ru-RU"/>
        </w:rPr>
        <w:t xml:space="preserve">, </w:t>
      </w:r>
      <w:proofErr w:type="spellStart"/>
      <w:r>
        <w:rPr>
          <w:sz w:val="28"/>
          <w:szCs w:val="28"/>
          <w:lang w:val="ru-RU"/>
        </w:rPr>
        <w:t>швидко</w:t>
      </w:r>
      <w:proofErr w:type="spellEnd"/>
      <w:r w:rsidRPr="00250F9C">
        <w:rPr>
          <w:sz w:val="28"/>
          <w:szCs w:val="28"/>
          <w:lang w:val="ru-RU"/>
        </w:rPr>
        <w:t xml:space="preserve"> </w:t>
      </w:r>
      <w:proofErr w:type="spellStart"/>
      <w:r w:rsidRPr="00250F9C">
        <w:rPr>
          <w:sz w:val="28"/>
          <w:szCs w:val="28"/>
          <w:lang w:val="ru-RU"/>
        </w:rPr>
        <w:t>прогнозувати</w:t>
      </w:r>
      <w:proofErr w:type="spellEnd"/>
      <w:r w:rsidRPr="00250F9C">
        <w:rPr>
          <w:sz w:val="28"/>
          <w:szCs w:val="28"/>
          <w:lang w:val="ru-RU"/>
        </w:rPr>
        <w:t xml:space="preserve"> скачки </w:t>
      </w:r>
      <w:proofErr w:type="spellStart"/>
      <w:r w:rsidRPr="00250F9C">
        <w:rPr>
          <w:sz w:val="28"/>
          <w:szCs w:val="28"/>
          <w:lang w:val="ru-RU"/>
        </w:rPr>
        <w:t>волатильності</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можуть</w:t>
      </w:r>
      <w:proofErr w:type="spellEnd"/>
      <w:r>
        <w:rPr>
          <w:sz w:val="28"/>
          <w:szCs w:val="28"/>
          <w:lang w:val="ru-RU"/>
        </w:rPr>
        <w:t xml:space="preserve"> бути </w:t>
      </w:r>
      <w:proofErr w:type="spellStart"/>
      <w:r>
        <w:rPr>
          <w:sz w:val="28"/>
          <w:szCs w:val="28"/>
          <w:lang w:val="ru-RU"/>
        </w:rPr>
        <w:t>присутніми</w:t>
      </w:r>
      <w:proofErr w:type="spellEnd"/>
      <w:r>
        <w:rPr>
          <w:sz w:val="28"/>
          <w:szCs w:val="28"/>
          <w:lang w:val="ru-RU"/>
        </w:rPr>
        <w:t xml:space="preserve"> в </w:t>
      </w:r>
      <w:proofErr w:type="spellStart"/>
      <w:r>
        <w:rPr>
          <w:sz w:val="28"/>
          <w:szCs w:val="28"/>
          <w:lang w:val="ru-RU"/>
        </w:rPr>
        <w:t>майбутньому</w:t>
      </w:r>
      <w:proofErr w:type="spellEnd"/>
      <w:r w:rsidRPr="00250F9C">
        <w:rPr>
          <w:sz w:val="28"/>
          <w:szCs w:val="28"/>
          <w:lang w:val="ru-RU"/>
        </w:rPr>
        <w:t>.</w:t>
      </w:r>
    </w:p>
    <w:p w14:paraId="0F4CE8EC" w14:textId="77777777" w:rsidR="00345A84" w:rsidRPr="005105D7" w:rsidRDefault="00345A84" w:rsidP="00345A84">
      <w:pPr>
        <w:spacing w:after="160" w:line="259" w:lineRule="auto"/>
        <w:rPr>
          <w:sz w:val="28"/>
          <w:szCs w:val="28"/>
        </w:rPr>
      </w:pPr>
    </w:p>
    <w:p w14:paraId="14906E1E" w14:textId="77777777" w:rsidR="00345A84" w:rsidRPr="00345A84" w:rsidRDefault="00345A84" w:rsidP="007F6836">
      <w:pPr>
        <w:pStyle w:val="a9"/>
        <w:numPr>
          <w:ilvl w:val="1"/>
          <w:numId w:val="5"/>
        </w:numPr>
        <w:spacing w:line="360" w:lineRule="auto"/>
        <w:contextualSpacing/>
        <w:jc w:val="both"/>
        <w:rPr>
          <w:sz w:val="28"/>
          <w:szCs w:val="28"/>
          <w:lang w:val="uk-UA"/>
        </w:rPr>
      </w:pPr>
      <w:r w:rsidRPr="00345A84">
        <w:rPr>
          <w:sz w:val="28"/>
          <w:szCs w:val="28"/>
          <w:lang w:val="uk-UA"/>
        </w:rPr>
        <w:t xml:space="preserve"> </w:t>
      </w:r>
      <w:proofErr w:type="spellStart"/>
      <w:r w:rsidRPr="00345A84">
        <w:rPr>
          <w:sz w:val="28"/>
          <w:szCs w:val="28"/>
        </w:rPr>
        <w:t>Статистичні</w:t>
      </w:r>
      <w:proofErr w:type="spellEnd"/>
      <w:r w:rsidRPr="00345A84">
        <w:rPr>
          <w:sz w:val="28"/>
          <w:szCs w:val="28"/>
        </w:rPr>
        <w:t xml:space="preserve"> тести на </w:t>
      </w:r>
      <w:proofErr w:type="spellStart"/>
      <w:r w:rsidRPr="00345A84">
        <w:rPr>
          <w:sz w:val="28"/>
          <w:szCs w:val="28"/>
        </w:rPr>
        <w:t>гетероскедастичність</w:t>
      </w:r>
      <w:proofErr w:type="spellEnd"/>
    </w:p>
    <w:p w14:paraId="03DD3A36" w14:textId="77777777" w:rsidR="00345A84" w:rsidRDefault="00345A84" w:rsidP="00345A84">
      <w:pPr>
        <w:pStyle w:val="a9"/>
        <w:spacing w:line="360" w:lineRule="auto"/>
        <w:ind w:firstLine="709"/>
        <w:contextualSpacing/>
        <w:jc w:val="both"/>
        <w:rPr>
          <w:sz w:val="28"/>
          <w:szCs w:val="28"/>
          <w:lang w:val="uk-UA"/>
        </w:rPr>
      </w:pPr>
    </w:p>
    <w:p w14:paraId="590EDDC4" w14:textId="77777777" w:rsidR="00345A84" w:rsidRPr="00BF221C" w:rsidRDefault="00345A84" w:rsidP="00345A84">
      <w:pPr>
        <w:pStyle w:val="a9"/>
        <w:spacing w:before="0" w:beforeAutospacing="0" w:after="0" w:afterAutospacing="0" w:line="360" w:lineRule="auto"/>
        <w:ind w:firstLine="709"/>
        <w:contextualSpacing/>
        <w:jc w:val="both"/>
        <w:rPr>
          <w:sz w:val="28"/>
          <w:szCs w:val="28"/>
          <w:lang w:val="uk-UA"/>
        </w:rPr>
      </w:pPr>
      <w:r>
        <w:rPr>
          <w:sz w:val="28"/>
          <w:szCs w:val="28"/>
          <w:lang w:val="uk-UA"/>
        </w:rPr>
        <w:t>Щоб перевірити наявність</w:t>
      </w:r>
      <w:r w:rsidRPr="00253F6D">
        <w:rPr>
          <w:sz w:val="28"/>
          <w:szCs w:val="28"/>
          <w:lang w:val="uk-UA"/>
        </w:rPr>
        <w:t xml:space="preserve"> гетероскедастичності мо</w:t>
      </w:r>
      <w:r>
        <w:rPr>
          <w:sz w:val="28"/>
          <w:szCs w:val="28"/>
          <w:lang w:val="uk-UA"/>
        </w:rPr>
        <w:t>жна використати такі т</w:t>
      </w:r>
      <w:r w:rsidRPr="00253F6D">
        <w:rPr>
          <w:sz w:val="28"/>
          <w:szCs w:val="28"/>
          <w:lang w:val="uk-UA"/>
        </w:rPr>
        <w:t>ест</w:t>
      </w:r>
      <w:r>
        <w:rPr>
          <w:sz w:val="28"/>
          <w:szCs w:val="28"/>
          <w:lang w:val="uk-UA"/>
        </w:rPr>
        <w:t>и</w:t>
      </w:r>
      <w:r w:rsidRPr="00253F6D">
        <w:rPr>
          <w:sz w:val="28"/>
          <w:szCs w:val="28"/>
          <w:lang w:val="uk-UA"/>
        </w:rPr>
        <w:t xml:space="preserve"> </w:t>
      </w:r>
      <w:r>
        <w:rPr>
          <w:sz w:val="28"/>
          <w:szCs w:val="28"/>
          <w:lang w:val="uk-UA"/>
        </w:rPr>
        <w:t>:</w:t>
      </w:r>
    </w:p>
    <w:p w14:paraId="2A5E923A" w14:textId="77777777" w:rsidR="00345A84" w:rsidRDefault="00345A84" w:rsidP="007F6836">
      <w:pPr>
        <w:numPr>
          <w:ilvl w:val="0"/>
          <w:numId w:val="4"/>
        </w:numPr>
        <w:spacing w:line="360" w:lineRule="auto"/>
        <w:contextualSpacing/>
        <w:jc w:val="both"/>
        <w:rPr>
          <w:sz w:val="28"/>
          <w:szCs w:val="28"/>
        </w:rPr>
      </w:pPr>
      <w:r w:rsidRPr="00253F6D">
        <w:rPr>
          <w:sz w:val="28"/>
          <w:szCs w:val="28"/>
        </w:rPr>
        <w:t>Тест Голдфельда-Квандта.</w:t>
      </w:r>
    </w:p>
    <w:p w14:paraId="091C95BD" w14:textId="77777777" w:rsidR="00345A84" w:rsidRDefault="00345A84" w:rsidP="007F6836">
      <w:pPr>
        <w:numPr>
          <w:ilvl w:val="0"/>
          <w:numId w:val="4"/>
        </w:numPr>
        <w:spacing w:line="360" w:lineRule="auto"/>
        <w:contextualSpacing/>
        <w:jc w:val="both"/>
        <w:rPr>
          <w:sz w:val="28"/>
          <w:szCs w:val="28"/>
        </w:rPr>
      </w:pPr>
      <w:r>
        <w:rPr>
          <w:sz w:val="28"/>
          <w:szCs w:val="28"/>
        </w:rPr>
        <w:t>Тест Глейзера.</w:t>
      </w:r>
    </w:p>
    <w:p w14:paraId="28A91EE5" w14:textId="77777777" w:rsidR="00345A84" w:rsidRDefault="00345A84" w:rsidP="007F6836">
      <w:pPr>
        <w:numPr>
          <w:ilvl w:val="0"/>
          <w:numId w:val="4"/>
        </w:numPr>
        <w:spacing w:line="360" w:lineRule="auto"/>
        <w:contextualSpacing/>
        <w:jc w:val="both"/>
        <w:rPr>
          <w:sz w:val="28"/>
          <w:szCs w:val="28"/>
        </w:rPr>
      </w:pPr>
      <w:r>
        <w:rPr>
          <w:sz w:val="28"/>
          <w:szCs w:val="28"/>
        </w:rPr>
        <w:t>Тест Парка.</w:t>
      </w:r>
    </w:p>
    <w:p w14:paraId="7B13099C" w14:textId="77777777" w:rsidR="00345A84" w:rsidRPr="0001616E" w:rsidRDefault="00345A84" w:rsidP="007F6836">
      <w:pPr>
        <w:pStyle w:val="a4"/>
        <w:numPr>
          <w:ilvl w:val="0"/>
          <w:numId w:val="4"/>
        </w:numPr>
        <w:spacing w:line="360" w:lineRule="auto"/>
        <w:jc w:val="both"/>
        <w:rPr>
          <w:sz w:val="28"/>
        </w:rPr>
      </w:pPr>
      <w:r w:rsidRPr="00115407">
        <w:rPr>
          <w:sz w:val="28"/>
        </w:rPr>
        <w:t>Тест Бройша-Пагана/Годфрі</w:t>
      </w:r>
      <w:r>
        <w:rPr>
          <w:sz w:val="28"/>
        </w:rPr>
        <w:t>.</w:t>
      </w:r>
    </w:p>
    <w:p w14:paraId="431CE10E" w14:textId="6581CC05" w:rsidR="00345A84" w:rsidRDefault="00345A84" w:rsidP="00345A84">
      <w:pPr>
        <w:spacing w:line="360" w:lineRule="auto"/>
        <w:ind w:left="709"/>
        <w:contextualSpacing/>
        <w:jc w:val="both"/>
        <w:rPr>
          <w:sz w:val="28"/>
          <w:szCs w:val="28"/>
        </w:rPr>
      </w:pPr>
      <w:r w:rsidRPr="00253F6D">
        <w:rPr>
          <w:sz w:val="28"/>
          <w:szCs w:val="28"/>
        </w:rPr>
        <w:t xml:space="preserve">Розглянемо детальніше </w:t>
      </w:r>
      <w:r>
        <w:rPr>
          <w:sz w:val="28"/>
          <w:szCs w:val="28"/>
        </w:rPr>
        <w:t>алгоритми даних тестів</w:t>
      </w:r>
      <w:r w:rsidRPr="00253F6D">
        <w:rPr>
          <w:sz w:val="28"/>
          <w:szCs w:val="28"/>
        </w:rPr>
        <w:t>.</w:t>
      </w:r>
    </w:p>
    <w:p w14:paraId="09D28E98" w14:textId="5D42F26A" w:rsidR="00345A84" w:rsidRDefault="00345A84" w:rsidP="00345A84">
      <w:pPr>
        <w:spacing w:line="360" w:lineRule="auto"/>
        <w:ind w:left="709"/>
        <w:contextualSpacing/>
        <w:jc w:val="both"/>
        <w:rPr>
          <w:sz w:val="28"/>
          <w:szCs w:val="28"/>
        </w:rPr>
      </w:pPr>
      <w:r>
        <w:rPr>
          <w:sz w:val="28"/>
          <w:szCs w:val="28"/>
        </w:rPr>
        <w:t>Тест Гольдфельда-Квандта</w:t>
      </w:r>
    </w:p>
    <w:p w14:paraId="6DB509E0" w14:textId="07A82052" w:rsidR="00345A84" w:rsidRDefault="00345A84" w:rsidP="00345A84">
      <w:pPr>
        <w:spacing w:line="360" w:lineRule="auto"/>
        <w:ind w:firstLine="709"/>
        <w:contextualSpacing/>
        <w:jc w:val="both"/>
        <w:rPr>
          <w:sz w:val="28"/>
          <w:szCs w:val="28"/>
        </w:rPr>
      </w:pPr>
      <w:r>
        <w:rPr>
          <w:sz w:val="28"/>
          <w:szCs w:val="28"/>
        </w:rPr>
        <w:t xml:space="preserve">Крок 1. Оцінюємо регресію </w:t>
      </w:r>
      <w:r>
        <w:rPr>
          <w:rFonts w:ascii="Arial" w:hAnsi="Arial" w:cs="Arial"/>
          <w:color w:val="000000"/>
        </w:rPr>
        <w:t> </w:t>
      </w:r>
      <w:r w:rsidRPr="00A26C92">
        <w:rPr>
          <w:noProof/>
          <w:sz w:val="28"/>
          <w:szCs w:val="28"/>
          <w:lang w:val="ru-RU"/>
        </w:rPr>
        <w:drawing>
          <wp:inline distT="0" distB="0" distL="0" distR="0" wp14:anchorId="4A9D218E" wp14:editId="091D338F">
            <wp:extent cx="180975" cy="180975"/>
            <wp:effectExtent l="0" t="0" r="9525" b="9525"/>
            <wp:docPr id="1" name="Рисунок 1" descr="https://studfiles.net/html/2706/143/html_wvqcqsDxKS.mDhn/img-4OEr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s.net/html/2706/143/html_wvqcqsDxKS.mDhn/img-4OErRN.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sidRPr="00A26C92">
        <w:rPr>
          <w:color w:val="000000"/>
          <w:sz w:val="28"/>
          <w:szCs w:val="28"/>
          <w:vertAlign w:val="subscript"/>
        </w:rPr>
        <w:t>i</w:t>
      </w:r>
      <w:r w:rsidRPr="00A26C92">
        <w:rPr>
          <w:color w:val="000000"/>
          <w:sz w:val="28"/>
          <w:szCs w:val="28"/>
        </w:rPr>
        <w:t> = </w:t>
      </w:r>
      <w:r w:rsidRPr="00A26C92">
        <w:rPr>
          <w:noProof/>
          <w:sz w:val="28"/>
          <w:szCs w:val="28"/>
          <w:lang w:val="ru-RU"/>
        </w:rPr>
        <w:drawing>
          <wp:inline distT="0" distB="0" distL="0" distR="0" wp14:anchorId="404FA8CD" wp14:editId="4B0B8E9F">
            <wp:extent cx="161925" cy="190500"/>
            <wp:effectExtent l="0" t="0" r="9525" b="0"/>
            <wp:docPr id="2" name="Рисунок 2" descr="https://studfiles.net/html/2706/143/html_wvqcqsDxKS.mDhn/img-azDs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tudfiles.net/html/2706/143/html_wvqcqsDxKS.mDhn/img-azDs26.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A26C92">
        <w:rPr>
          <w:color w:val="000000"/>
          <w:sz w:val="28"/>
          <w:szCs w:val="28"/>
          <w:vertAlign w:val="subscript"/>
        </w:rPr>
        <w:t>1</w:t>
      </w:r>
      <w:r w:rsidRPr="00A26C92">
        <w:rPr>
          <w:color w:val="000000"/>
          <w:sz w:val="28"/>
          <w:szCs w:val="28"/>
        </w:rPr>
        <w:t> + </w:t>
      </w:r>
      <w:r w:rsidRPr="00062D4B">
        <w:rPr>
          <w:noProof/>
          <w:sz w:val="28"/>
          <w:szCs w:val="28"/>
          <w:lang w:val="ru-RU"/>
        </w:rPr>
        <w:drawing>
          <wp:inline distT="0" distB="0" distL="0" distR="0" wp14:anchorId="156B54E9" wp14:editId="51A53EBE">
            <wp:extent cx="161925" cy="190500"/>
            <wp:effectExtent l="0" t="0" r="9525" b="0"/>
            <wp:docPr id="3" name="Рисунок 3" descr="https://studfiles.net/html/2706/143/html_wvqcqsDxKS.mDhn/img-IO2T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tudfiles.net/html/2706/143/html_wvqcqsDxKS.mDhn/img-IO2TEo.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062D4B">
        <w:rPr>
          <w:color w:val="000000"/>
          <w:sz w:val="28"/>
          <w:szCs w:val="28"/>
          <w:vertAlign w:val="subscript"/>
        </w:rPr>
        <w:t>2</w:t>
      </w:r>
      <w:r w:rsidRPr="00062D4B">
        <w:rPr>
          <w:color w:val="000000"/>
          <w:sz w:val="28"/>
          <w:szCs w:val="28"/>
        </w:rPr>
        <w:t>X</w:t>
      </w:r>
      <w:r w:rsidRPr="00062D4B">
        <w:rPr>
          <w:color w:val="000000"/>
          <w:sz w:val="28"/>
          <w:szCs w:val="28"/>
          <w:vertAlign w:val="subscript"/>
        </w:rPr>
        <w:t>i2</w:t>
      </w:r>
      <w:r w:rsidRPr="00A26C92">
        <w:rPr>
          <w:color w:val="000000"/>
          <w:sz w:val="28"/>
          <w:szCs w:val="28"/>
        </w:rPr>
        <w:t> + … +</w:t>
      </w:r>
      <w:r w:rsidRPr="00A26C92">
        <w:rPr>
          <w:noProof/>
          <w:sz w:val="28"/>
          <w:szCs w:val="28"/>
          <w:lang w:val="ru-RU"/>
        </w:rPr>
        <w:drawing>
          <wp:inline distT="0" distB="0" distL="0" distR="0" wp14:anchorId="4B64DF88" wp14:editId="77E03C72">
            <wp:extent cx="161925" cy="190500"/>
            <wp:effectExtent l="0" t="0" r="9525" b="0"/>
            <wp:docPr id="4" name="Рисунок 4" descr="https://studfiles.net/html/2706/143/html_wvqcqsDxKS.mDhn/img-nFQKx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studfiles.net/html/2706/143/html_wvqcqsDxKS.mDhn/img-nFQKx_.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A26C92">
        <w:rPr>
          <w:color w:val="000000"/>
          <w:sz w:val="28"/>
          <w:szCs w:val="28"/>
          <w:vertAlign w:val="subscript"/>
        </w:rPr>
        <w:t>k</w:t>
      </w:r>
      <w:r w:rsidRPr="00A26C92">
        <w:rPr>
          <w:color w:val="000000"/>
          <w:sz w:val="28"/>
          <w:szCs w:val="28"/>
        </w:rPr>
        <w:t>X</w:t>
      </w:r>
      <w:r w:rsidRPr="00A26C92">
        <w:rPr>
          <w:color w:val="000000"/>
          <w:sz w:val="28"/>
          <w:szCs w:val="28"/>
          <w:vertAlign w:val="subscript"/>
        </w:rPr>
        <w:t>ik</w:t>
      </w:r>
      <w:r>
        <w:rPr>
          <w:rFonts w:ascii="Arial" w:hAnsi="Arial" w:cs="Arial"/>
          <w:color w:val="000000"/>
          <w:vertAlign w:val="subscript"/>
        </w:rPr>
        <w:t> </w:t>
      </w:r>
      <w:r>
        <w:rPr>
          <w:sz w:val="28"/>
          <w:szCs w:val="28"/>
        </w:rPr>
        <w:t xml:space="preserve"> </w:t>
      </w:r>
      <w:r w:rsidRPr="00E82976">
        <w:rPr>
          <w:sz w:val="28"/>
          <w:szCs w:val="28"/>
        </w:rPr>
        <w:t>за всіма наявними спостереженнями</w:t>
      </w:r>
      <w:r>
        <w:rPr>
          <w:sz w:val="28"/>
          <w:szCs w:val="28"/>
        </w:rPr>
        <w:t>.</w:t>
      </w:r>
    </w:p>
    <w:p w14:paraId="5548BA1B" w14:textId="77777777" w:rsidR="00345A84" w:rsidRPr="00E82976" w:rsidRDefault="00345A84" w:rsidP="00345A84">
      <w:pPr>
        <w:spacing w:line="360" w:lineRule="auto"/>
        <w:ind w:firstLine="709"/>
        <w:contextualSpacing/>
        <w:jc w:val="both"/>
        <w:rPr>
          <w:sz w:val="28"/>
          <w:szCs w:val="28"/>
        </w:rPr>
      </w:pPr>
      <w:r>
        <w:rPr>
          <w:sz w:val="28"/>
          <w:szCs w:val="28"/>
        </w:rPr>
        <w:t xml:space="preserve">Крок 2. </w:t>
      </w:r>
      <w:r w:rsidRPr="00E82976">
        <w:rPr>
          <w:sz w:val="28"/>
          <w:szCs w:val="28"/>
        </w:rPr>
        <w:t>Будуємо і аналізуємо графік залишків. Може з'явитися припущення про те, що дисперсія збурень збільшується з деякої змінної</w:t>
      </w:r>
      <w:r>
        <w:rPr>
          <w:sz w:val="28"/>
          <w:szCs w:val="28"/>
        </w:rPr>
        <w:t xml:space="preserve"> Х</w:t>
      </w:r>
      <w:r>
        <w:rPr>
          <w:sz w:val="28"/>
          <w:szCs w:val="28"/>
          <w:vertAlign w:val="subscript"/>
          <w:lang w:val="en-GB"/>
        </w:rPr>
        <w:t>j</w:t>
      </w:r>
      <w:r w:rsidRPr="00E82976">
        <w:rPr>
          <w:sz w:val="28"/>
          <w:szCs w:val="28"/>
        </w:rPr>
        <w:t>.</w:t>
      </w:r>
    </w:p>
    <w:p w14:paraId="62186EA8" w14:textId="77777777" w:rsidR="00345A84" w:rsidRDefault="00345A84" w:rsidP="00345A84">
      <w:pPr>
        <w:spacing w:line="360" w:lineRule="auto"/>
        <w:ind w:firstLine="709"/>
        <w:contextualSpacing/>
        <w:jc w:val="both"/>
        <w:rPr>
          <w:sz w:val="28"/>
          <w:szCs w:val="28"/>
          <w:lang w:val="ru-RU"/>
        </w:rPr>
      </w:pPr>
      <w:r>
        <w:rPr>
          <w:sz w:val="28"/>
          <w:szCs w:val="28"/>
        </w:rPr>
        <w:lastRenderedPageBreak/>
        <w:t>Крок 3.</w:t>
      </w:r>
      <w:r w:rsidRPr="00E82976">
        <w:rPr>
          <w:sz w:val="28"/>
          <w:szCs w:val="28"/>
          <w:lang w:val="ru-RU"/>
        </w:rPr>
        <w:t xml:space="preserve"> </w:t>
      </w:r>
      <w:proofErr w:type="spellStart"/>
      <w:r w:rsidRPr="00E82976">
        <w:rPr>
          <w:sz w:val="28"/>
          <w:szCs w:val="28"/>
          <w:lang w:val="ru-RU"/>
        </w:rPr>
        <w:t>Упорядковуємо</w:t>
      </w:r>
      <w:proofErr w:type="spellEnd"/>
      <w:r w:rsidRPr="00E82976">
        <w:rPr>
          <w:sz w:val="28"/>
          <w:szCs w:val="28"/>
          <w:lang w:val="ru-RU"/>
        </w:rPr>
        <w:t xml:space="preserve"> все </w:t>
      </w:r>
      <w:proofErr w:type="spellStart"/>
      <w:r w:rsidRPr="00E82976">
        <w:rPr>
          <w:sz w:val="28"/>
          <w:szCs w:val="28"/>
          <w:lang w:val="ru-RU"/>
        </w:rPr>
        <w:t>спостереження</w:t>
      </w:r>
      <w:proofErr w:type="spellEnd"/>
      <w:r w:rsidRPr="00E82976">
        <w:rPr>
          <w:sz w:val="28"/>
          <w:szCs w:val="28"/>
          <w:lang w:val="ru-RU"/>
        </w:rPr>
        <w:t xml:space="preserve"> за модулем </w:t>
      </w:r>
      <w:proofErr w:type="spellStart"/>
      <w:r w:rsidRPr="00E82976">
        <w:rPr>
          <w:sz w:val="28"/>
          <w:szCs w:val="28"/>
          <w:lang w:val="ru-RU"/>
        </w:rPr>
        <w:t>змінної</w:t>
      </w:r>
      <w:proofErr w:type="spellEnd"/>
      <w:r w:rsidRPr="00E82976">
        <w:rPr>
          <w:sz w:val="28"/>
          <w:szCs w:val="28"/>
          <w:lang w:val="ru-RU"/>
        </w:rPr>
        <w:t xml:space="preserve"> </w:t>
      </w:r>
      <w:r>
        <w:rPr>
          <w:sz w:val="28"/>
          <w:szCs w:val="28"/>
        </w:rPr>
        <w:t>Х</w:t>
      </w:r>
      <w:r>
        <w:rPr>
          <w:sz w:val="28"/>
          <w:szCs w:val="28"/>
          <w:vertAlign w:val="subscript"/>
          <w:lang w:val="en-GB"/>
        </w:rPr>
        <w:t>j</w:t>
      </w:r>
      <w:r w:rsidRPr="00E82976">
        <w:rPr>
          <w:sz w:val="28"/>
          <w:szCs w:val="28"/>
          <w:lang w:val="ru-RU"/>
        </w:rPr>
        <w:t xml:space="preserve">, </w:t>
      </w:r>
      <w:proofErr w:type="spellStart"/>
      <w:r w:rsidRPr="00E82976">
        <w:rPr>
          <w:sz w:val="28"/>
          <w:szCs w:val="28"/>
          <w:lang w:val="ru-RU"/>
        </w:rPr>
        <w:t>починаючи</w:t>
      </w:r>
      <w:proofErr w:type="spellEnd"/>
      <w:r w:rsidRPr="00E82976">
        <w:rPr>
          <w:sz w:val="28"/>
          <w:szCs w:val="28"/>
          <w:lang w:val="ru-RU"/>
        </w:rPr>
        <w:t xml:space="preserve"> з </w:t>
      </w:r>
      <w:proofErr w:type="spellStart"/>
      <w:r w:rsidRPr="00E82976">
        <w:rPr>
          <w:sz w:val="28"/>
          <w:szCs w:val="28"/>
          <w:lang w:val="ru-RU"/>
        </w:rPr>
        <w:t>її</w:t>
      </w:r>
      <w:proofErr w:type="spellEnd"/>
      <w:r w:rsidRPr="00E82976">
        <w:rPr>
          <w:sz w:val="28"/>
          <w:szCs w:val="28"/>
          <w:lang w:val="ru-RU"/>
        </w:rPr>
        <w:t xml:space="preserve"> </w:t>
      </w:r>
      <w:proofErr w:type="spellStart"/>
      <w:r w:rsidRPr="00E82976">
        <w:rPr>
          <w:sz w:val="28"/>
          <w:szCs w:val="28"/>
          <w:lang w:val="ru-RU"/>
        </w:rPr>
        <w:t>найменшого</w:t>
      </w:r>
      <w:proofErr w:type="spellEnd"/>
      <w:r w:rsidRPr="00E82976">
        <w:rPr>
          <w:sz w:val="28"/>
          <w:szCs w:val="28"/>
          <w:lang w:val="ru-RU"/>
        </w:rPr>
        <w:t xml:space="preserve"> </w:t>
      </w:r>
      <w:proofErr w:type="spellStart"/>
      <w:r w:rsidRPr="00E82976">
        <w:rPr>
          <w:sz w:val="28"/>
          <w:szCs w:val="28"/>
          <w:lang w:val="ru-RU"/>
        </w:rPr>
        <w:t>значення</w:t>
      </w:r>
      <w:proofErr w:type="spellEnd"/>
      <w:r w:rsidRPr="00E82976">
        <w:rPr>
          <w:sz w:val="28"/>
          <w:szCs w:val="28"/>
          <w:lang w:val="ru-RU"/>
        </w:rPr>
        <w:t xml:space="preserve"> і </w:t>
      </w:r>
      <w:proofErr w:type="spellStart"/>
      <w:r w:rsidRPr="00E82976">
        <w:rPr>
          <w:sz w:val="28"/>
          <w:szCs w:val="28"/>
          <w:lang w:val="ru-RU"/>
        </w:rPr>
        <w:t>закінчуючи</w:t>
      </w:r>
      <w:proofErr w:type="spellEnd"/>
      <w:r w:rsidRPr="00E82976">
        <w:rPr>
          <w:sz w:val="28"/>
          <w:szCs w:val="28"/>
          <w:lang w:val="ru-RU"/>
        </w:rPr>
        <w:t xml:space="preserve"> </w:t>
      </w:r>
      <w:proofErr w:type="spellStart"/>
      <w:r w:rsidRPr="00E82976">
        <w:rPr>
          <w:sz w:val="28"/>
          <w:szCs w:val="28"/>
          <w:lang w:val="ru-RU"/>
        </w:rPr>
        <w:t>найбільшим</w:t>
      </w:r>
      <w:proofErr w:type="spellEnd"/>
      <w:r w:rsidRPr="00E82976">
        <w:rPr>
          <w:sz w:val="28"/>
          <w:szCs w:val="28"/>
          <w:lang w:val="ru-RU"/>
        </w:rPr>
        <w:t>.</w:t>
      </w:r>
    </w:p>
    <w:p w14:paraId="5E59FC7E" w14:textId="77777777" w:rsidR="00345A84" w:rsidRDefault="00345A84" w:rsidP="00345A84">
      <w:pPr>
        <w:spacing w:line="360" w:lineRule="auto"/>
        <w:ind w:firstLine="709"/>
        <w:contextualSpacing/>
        <w:jc w:val="both"/>
        <w:rPr>
          <w:sz w:val="28"/>
          <w:szCs w:val="28"/>
          <w:lang w:val="ru-RU"/>
        </w:rPr>
      </w:pPr>
      <w:r>
        <w:rPr>
          <w:sz w:val="28"/>
          <w:szCs w:val="28"/>
        </w:rPr>
        <w:t>Крок 4.</w:t>
      </w:r>
      <w:r w:rsidRPr="00E82976">
        <w:rPr>
          <w:sz w:val="28"/>
          <w:szCs w:val="28"/>
          <w:lang w:val="ru-RU"/>
        </w:rPr>
        <w:t xml:space="preserve"> </w:t>
      </w:r>
      <w:proofErr w:type="spellStart"/>
      <w:r w:rsidRPr="00E82976">
        <w:rPr>
          <w:sz w:val="28"/>
          <w:szCs w:val="28"/>
          <w:lang w:val="ru-RU"/>
        </w:rPr>
        <w:t>Викидаємо</w:t>
      </w:r>
      <w:proofErr w:type="spellEnd"/>
      <w:r w:rsidRPr="00E82976">
        <w:rPr>
          <w:sz w:val="28"/>
          <w:szCs w:val="28"/>
          <w:lang w:val="ru-RU"/>
        </w:rPr>
        <w:t xml:space="preserve"> </w:t>
      </w:r>
      <w:r w:rsidRPr="00E82976">
        <w:rPr>
          <w:sz w:val="28"/>
          <w:szCs w:val="28"/>
          <w:lang w:val="en-GB"/>
        </w:rPr>
        <w:t>m</w:t>
      </w:r>
      <w:r w:rsidRPr="00E82976">
        <w:rPr>
          <w:sz w:val="28"/>
          <w:szCs w:val="28"/>
          <w:lang w:val="ru-RU"/>
        </w:rPr>
        <w:t xml:space="preserve"> </w:t>
      </w:r>
      <w:proofErr w:type="spellStart"/>
      <w:r w:rsidRPr="00E82976">
        <w:rPr>
          <w:sz w:val="28"/>
          <w:szCs w:val="28"/>
          <w:lang w:val="ru-RU"/>
        </w:rPr>
        <w:t>центральних</w:t>
      </w:r>
      <w:proofErr w:type="spellEnd"/>
      <w:r w:rsidRPr="00E82976">
        <w:rPr>
          <w:sz w:val="28"/>
          <w:szCs w:val="28"/>
          <w:lang w:val="ru-RU"/>
        </w:rPr>
        <w:t xml:space="preserve"> </w:t>
      </w:r>
      <w:proofErr w:type="spellStart"/>
      <w:r w:rsidRPr="00E82976">
        <w:rPr>
          <w:sz w:val="28"/>
          <w:szCs w:val="28"/>
          <w:lang w:val="ru-RU"/>
        </w:rPr>
        <w:t>змінних</w:t>
      </w:r>
      <w:proofErr w:type="spellEnd"/>
      <w:r w:rsidRPr="00E82976">
        <w:rPr>
          <w:sz w:val="28"/>
          <w:szCs w:val="28"/>
          <w:lang w:val="ru-RU"/>
        </w:rPr>
        <w:t xml:space="preserve">, а по перших </w:t>
      </w:r>
      <w:r w:rsidRPr="00E82976">
        <w:rPr>
          <w:sz w:val="28"/>
          <w:szCs w:val="28"/>
          <w:lang w:val="en-GB"/>
        </w:rPr>
        <w:t>n</w:t>
      </w:r>
      <w:r w:rsidRPr="00E82976">
        <w:rPr>
          <w:sz w:val="28"/>
          <w:szCs w:val="28"/>
          <w:lang w:val="ru-RU"/>
        </w:rPr>
        <w:t xml:space="preserve">1 і за </w:t>
      </w:r>
      <w:proofErr w:type="spellStart"/>
      <w:r w:rsidRPr="00E82976">
        <w:rPr>
          <w:sz w:val="28"/>
          <w:szCs w:val="28"/>
          <w:lang w:val="ru-RU"/>
        </w:rPr>
        <w:t>останніми</w:t>
      </w:r>
      <w:proofErr w:type="spellEnd"/>
      <w:r w:rsidRPr="00E82976">
        <w:rPr>
          <w:sz w:val="28"/>
          <w:szCs w:val="28"/>
          <w:lang w:val="ru-RU"/>
        </w:rPr>
        <w:t xml:space="preserve"> </w:t>
      </w:r>
      <w:r w:rsidRPr="00E82976">
        <w:rPr>
          <w:sz w:val="28"/>
          <w:szCs w:val="28"/>
          <w:lang w:val="en-GB"/>
        </w:rPr>
        <w:t>n</w:t>
      </w:r>
      <w:r w:rsidRPr="00E82976">
        <w:rPr>
          <w:sz w:val="28"/>
          <w:szCs w:val="28"/>
          <w:lang w:val="ru-RU"/>
        </w:rPr>
        <w:t xml:space="preserve">2 </w:t>
      </w:r>
      <w:proofErr w:type="spellStart"/>
      <w:r w:rsidRPr="00E82976">
        <w:rPr>
          <w:sz w:val="28"/>
          <w:szCs w:val="28"/>
          <w:lang w:val="ru-RU"/>
        </w:rPr>
        <w:t>спостереженнями</w:t>
      </w:r>
      <w:proofErr w:type="spellEnd"/>
      <w:r w:rsidRPr="00E82976">
        <w:rPr>
          <w:sz w:val="28"/>
          <w:szCs w:val="28"/>
          <w:lang w:val="ru-RU"/>
        </w:rPr>
        <w:t xml:space="preserve"> </w:t>
      </w:r>
      <w:proofErr w:type="spellStart"/>
      <w:r w:rsidRPr="00E82976">
        <w:rPr>
          <w:sz w:val="28"/>
          <w:szCs w:val="28"/>
          <w:lang w:val="ru-RU"/>
        </w:rPr>
        <w:t>оцінюємо</w:t>
      </w:r>
      <w:proofErr w:type="spellEnd"/>
      <w:r w:rsidRPr="00E82976">
        <w:rPr>
          <w:sz w:val="28"/>
          <w:szCs w:val="28"/>
          <w:lang w:val="ru-RU"/>
        </w:rPr>
        <w:t xml:space="preserve"> </w:t>
      </w:r>
      <w:proofErr w:type="spellStart"/>
      <w:r w:rsidRPr="00E82976">
        <w:rPr>
          <w:sz w:val="28"/>
          <w:szCs w:val="28"/>
          <w:lang w:val="ru-RU"/>
        </w:rPr>
        <w:t>регресію</w:t>
      </w:r>
      <w:proofErr w:type="spellEnd"/>
      <w:r w:rsidRPr="00E82976">
        <w:rPr>
          <w:sz w:val="28"/>
          <w:szCs w:val="28"/>
          <w:lang w:val="ru-RU"/>
        </w:rPr>
        <w:t xml:space="preserve"> з </w:t>
      </w:r>
      <w:r>
        <w:rPr>
          <w:sz w:val="28"/>
          <w:szCs w:val="28"/>
        </w:rPr>
        <w:t>кроку 1</w:t>
      </w:r>
      <w:r w:rsidRPr="00E82976">
        <w:rPr>
          <w:sz w:val="28"/>
          <w:szCs w:val="28"/>
          <w:lang w:val="ru-RU"/>
        </w:rPr>
        <w:t xml:space="preserve">. </w:t>
      </w:r>
      <w:proofErr w:type="spellStart"/>
      <w:r w:rsidRPr="00E82976">
        <w:rPr>
          <w:sz w:val="28"/>
          <w:szCs w:val="28"/>
          <w:lang w:val="ru-RU"/>
        </w:rPr>
        <w:t>Зазвичай</w:t>
      </w:r>
      <w:proofErr w:type="spellEnd"/>
      <w:r w:rsidRPr="00E82976">
        <w:rPr>
          <w:sz w:val="28"/>
          <w:szCs w:val="28"/>
          <w:lang w:val="ru-RU"/>
        </w:rPr>
        <w:t xml:space="preserve">, </w:t>
      </w:r>
      <w:proofErr w:type="spellStart"/>
      <w:r w:rsidRPr="00E82976">
        <w:rPr>
          <w:sz w:val="28"/>
          <w:szCs w:val="28"/>
          <w:lang w:val="ru-RU"/>
        </w:rPr>
        <w:t>якщо</w:t>
      </w:r>
      <w:proofErr w:type="spellEnd"/>
      <w:r w:rsidRPr="00E82976">
        <w:rPr>
          <w:sz w:val="28"/>
          <w:szCs w:val="28"/>
          <w:lang w:val="ru-RU"/>
        </w:rPr>
        <w:t xml:space="preserve"> </w:t>
      </w:r>
      <w:proofErr w:type="spellStart"/>
      <w:r w:rsidRPr="00E82976">
        <w:rPr>
          <w:sz w:val="28"/>
          <w:szCs w:val="28"/>
          <w:lang w:val="ru-RU"/>
        </w:rPr>
        <w:t>кількість</w:t>
      </w:r>
      <w:proofErr w:type="spellEnd"/>
      <w:r w:rsidRPr="00E82976">
        <w:rPr>
          <w:sz w:val="28"/>
          <w:szCs w:val="28"/>
          <w:lang w:val="ru-RU"/>
        </w:rPr>
        <w:t xml:space="preserve"> </w:t>
      </w:r>
      <w:proofErr w:type="spellStart"/>
      <w:r w:rsidRPr="00E82976">
        <w:rPr>
          <w:sz w:val="28"/>
          <w:szCs w:val="28"/>
          <w:lang w:val="ru-RU"/>
        </w:rPr>
        <w:t>спостережень</w:t>
      </w:r>
      <w:proofErr w:type="spellEnd"/>
      <w:r w:rsidRPr="00E82976">
        <w:rPr>
          <w:sz w:val="28"/>
          <w:szCs w:val="28"/>
          <w:lang w:val="ru-RU"/>
        </w:rPr>
        <w:t xml:space="preserve"> </w:t>
      </w:r>
      <w:proofErr w:type="spellStart"/>
      <w:r w:rsidRPr="00E82976">
        <w:rPr>
          <w:sz w:val="28"/>
          <w:szCs w:val="28"/>
          <w:lang w:val="ru-RU"/>
        </w:rPr>
        <w:t>велике</w:t>
      </w:r>
      <w:proofErr w:type="spellEnd"/>
      <w:r w:rsidRPr="00E82976">
        <w:rPr>
          <w:sz w:val="28"/>
          <w:szCs w:val="28"/>
          <w:lang w:val="ru-RU"/>
        </w:rPr>
        <w:t xml:space="preserve">, то </w:t>
      </w:r>
      <w:r w:rsidRPr="00E82976">
        <w:rPr>
          <w:sz w:val="28"/>
          <w:szCs w:val="28"/>
          <w:lang w:val="en-GB"/>
        </w:rPr>
        <w:t>m</w:t>
      </w:r>
      <w:r w:rsidRPr="00E82976">
        <w:rPr>
          <w:sz w:val="28"/>
          <w:szCs w:val="28"/>
          <w:lang w:val="ru-RU"/>
        </w:rPr>
        <w:t xml:space="preserve"> = </w:t>
      </w:r>
      <w:r w:rsidRPr="00E82976">
        <w:rPr>
          <w:sz w:val="28"/>
          <w:szCs w:val="28"/>
          <w:lang w:val="en-GB"/>
        </w:rPr>
        <w:t>n</w:t>
      </w:r>
      <w:r w:rsidRPr="00E82976">
        <w:rPr>
          <w:sz w:val="28"/>
          <w:szCs w:val="28"/>
          <w:lang w:val="ru-RU"/>
        </w:rPr>
        <w:t xml:space="preserve">1 = </w:t>
      </w:r>
      <w:r w:rsidRPr="00E82976">
        <w:rPr>
          <w:sz w:val="28"/>
          <w:szCs w:val="28"/>
          <w:lang w:val="en-GB"/>
        </w:rPr>
        <w:t>n</w:t>
      </w:r>
      <w:r w:rsidRPr="00E82976">
        <w:rPr>
          <w:sz w:val="28"/>
          <w:szCs w:val="28"/>
          <w:lang w:val="ru-RU"/>
        </w:rPr>
        <w:t>2.</w:t>
      </w:r>
    </w:p>
    <w:p w14:paraId="3D386955" w14:textId="77777777" w:rsidR="00345A84" w:rsidRDefault="00345A84" w:rsidP="00345A84">
      <w:pPr>
        <w:spacing w:line="360" w:lineRule="auto"/>
        <w:ind w:firstLine="709"/>
        <w:contextualSpacing/>
        <w:jc w:val="both"/>
        <w:rPr>
          <w:sz w:val="28"/>
          <w:szCs w:val="28"/>
          <w:lang w:val="ru-RU"/>
        </w:rPr>
      </w:pPr>
      <w:proofErr w:type="spellStart"/>
      <w:r>
        <w:rPr>
          <w:sz w:val="28"/>
          <w:szCs w:val="28"/>
          <w:lang w:val="ru-RU"/>
        </w:rPr>
        <w:t>Крок</w:t>
      </w:r>
      <w:proofErr w:type="spellEnd"/>
      <w:r>
        <w:rPr>
          <w:sz w:val="28"/>
          <w:szCs w:val="28"/>
          <w:lang w:val="ru-RU"/>
        </w:rPr>
        <w:t xml:space="preserve"> 5.</w:t>
      </w:r>
      <w:r w:rsidRPr="00E82976">
        <w:t xml:space="preserve"> </w:t>
      </w:r>
      <w:r w:rsidRPr="00E82976">
        <w:rPr>
          <w:sz w:val="28"/>
          <w:szCs w:val="28"/>
          <w:lang w:val="ru-RU"/>
        </w:rPr>
        <w:t xml:space="preserve">Для регрессий по n1 і n2 </w:t>
      </w:r>
      <w:proofErr w:type="spellStart"/>
      <w:r w:rsidRPr="00E82976">
        <w:rPr>
          <w:sz w:val="28"/>
          <w:szCs w:val="28"/>
          <w:lang w:val="ru-RU"/>
        </w:rPr>
        <w:t>спостереженнями</w:t>
      </w:r>
      <w:proofErr w:type="spellEnd"/>
      <w:r w:rsidRPr="00E82976">
        <w:rPr>
          <w:sz w:val="28"/>
          <w:szCs w:val="28"/>
          <w:lang w:val="ru-RU"/>
        </w:rPr>
        <w:t xml:space="preserve"> </w:t>
      </w:r>
      <w:proofErr w:type="spellStart"/>
      <w:r w:rsidRPr="00E82976">
        <w:rPr>
          <w:sz w:val="28"/>
          <w:szCs w:val="28"/>
          <w:lang w:val="ru-RU"/>
        </w:rPr>
        <w:t>отримуємо</w:t>
      </w:r>
      <w:proofErr w:type="spellEnd"/>
      <w:r w:rsidRPr="00E82976">
        <w:rPr>
          <w:sz w:val="28"/>
          <w:szCs w:val="28"/>
          <w:lang w:val="ru-RU"/>
        </w:rPr>
        <w:t xml:space="preserve">, </w:t>
      </w:r>
      <w:proofErr w:type="spellStart"/>
      <w:r w:rsidRPr="00E82976">
        <w:rPr>
          <w:sz w:val="28"/>
          <w:szCs w:val="28"/>
          <w:lang w:val="ru-RU"/>
        </w:rPr>
        <w:t>відповідно</w:t>
      </w:r>
      <w:proofErr w:type="spellEnd"/>
      <w:r w:rsidRPr="00E82976">
        <w:rPr>
          <w:sz w:val="28"/>
          <w:szCs w:val="28"/>
          <w:lang w:val="ru-RU"/>
        </w:rPr>
        <w:t>, RSS1 і RSS2.</w:t>
      </w:r>
    </w:p>
    <w:p w14:paraId="382DA983" w14:textId="77777777" w:rsidR="00345A84" w:rsidRDefault="00345A84" w:rsidP="00345A84">
      <w:pPr>
        <w:spacing w:line="360" w:lineRule="auto"/>
        <w:ind w:firstLine="709"/>
        <w:contextualSpacing/>
        <w:jc w:val="both"/>
        <w:rPr>
          <w:sz w:val="28"/>
          <w:szCs w:val="28"/>
          <w:lang w:val="ru-RU"/>
        </w:rPr>
      </w:pPr>
      <w:proofErr w:type="spellStart"/>
      <w:r>
        <w:rPr>
          <w:sz w:val="28"/>
          <w:szCs w:val="28"/>
          <w:lang w:val="ru-RU"/>
        </w:rPr>
        <w:t>Крок</w:t>
      </w:r>
      <w:proofErr w:type="spellEnd"/>
      <w:r>
        <w:rPr>
          <w:sz w:val="28"/>
          <w:szCs w:val="28"/>
          <w:lang w:val="ru-RU"/>
        </w:rPr>
        <w:t xml:space="preserve"> 6. </w:t>
      </w:r>
      <w:proofErr w:type="spellStart"/>
      <w:r w:rsidRPr="00E82976">
        <w:rPr>
          <w:sz w:val="28"/>
          <w:szCs w:val="28"/>
          <w:lang w:val="ru-RU"/>
        </w:rPr>
        <w:t>Складаємо</w:t>
      </w:r>
      <w:proofErr w:type="spellEnd"/>
      <w:r w:rsidRPr="00E82976">
        <w:rPr>
          <w:sz w:val="28"/>
          <w:szCs w:val="28"/>
          <w:lang w:val="ru-RU"/>
        </w:rPr>
        <w:t xml:space="preserve"> F-статистику</w:t>
      </w:r>
      <w:r>
        <w:rPr>
          <w:sz w:val="28"/>
          <w:szCs w:val="28"/>
          <w:lang w:val="ru-RU"/>
        </w:rPr>
        <w:t>:</w:t>
      </w:r>
    </w:p>
    <w:p w14:paraId="4ACCD2F1" w14:textId="77777777" w:rsidR="00345A84" w:rsidRDefault="00345A84" w:rsidP="00345A84">
      <w:pPr>
        <w:spacing w:line="360" w:lineRule="auto"/>
        <w:ind w:firstLine="709"/>
        <w:contextualSpacing/>
        <w:jc w:val="both"/>
        <w:rPr>
          <w:sz w:val="28"/>
          <w:szCs w:val="28"/>
          <w:lang w:val="ru-RU"/>
        </w:rPr>
      </w:pPr>
    </w:p>
    <w:p w14:paraId="2EC544EA" w14:textId="77777777" w:rsidR="00345A84" w:rsidRPr="00315F6A" w:rsidRDefault="00EE1ACC" w:rsidP="00345A84">
      <w:pPr>
        <w:spacing w:line="360" w:lineRule="auto"/>
        <w:ind w:firstLine="709"/>
        <w:contextualSpacing/>
        <w:jc w:val="both"/>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F</m:t>
              </m:r>
            </m:e>
            <m:sub>
              <m:r>
                <w:rPr>
                  <w:rFonts w:ascii="Cambria Math" w:hAnsi="Cambria Math"/>
                  <w:sz w:val="28"/>
                  <w:szCs w:val="28"/>
                  <w:lang w:val="ru-RU"/>
                </w:rPr>
                <m:t>n1-k, n2-k</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RSS2/(n2-k)</m:t>
              </m:r>
            </m:num>
            <m:den>
              <m:r>
                <w:rPr>
                  <w:rFonts w:ascii="Cambria Math" w:hAnsi="Cambria Math"/>
                  <w:sz w:val="28"/>
                  <w:szCs w:val="28"/>
                  <w:lang w:val="ru-RU"/>
                </w:rPr>
                <m:t>RSS1/(n1-k)</m:t>
              </m:r>
            </m:den>
          </m:f>
        </m:oMath>
      </m:oMathPara>
    </w:p>
    <w:p w14:paraId="60F184EC" w14:textId="77777777" w:rsidR="00345A84" w:rsidRDefault="00345A84" w:rsidP="00345A84">
      <w:pPr>
        <w:spacing w:line="360" w:lineRule="auto"/>
        <w:ind w:left="709"/>
        <w:contextualSpacing/>
        <w:jc w:val="both"/>
        <w:rPr>
          <w:sz w:val="28"/>
          <w:szCs w:val="28"/>
        </w:rPr>
      </w:pPr>
    </w:p>
    <w:p w14:paraId="0B8C5C16" w14:textId="1237F010" w:rsidR="00345A84" w:rsidRDefault="00345A84" w:rsidP="00345A84">
      <w:pPr>
        <w:spacing w:line="360" w:lineRule="auto"/>
        <w:ind w:firstLine="709"/>
        <w:contextualSpacing/>
        <w:jc w:val="both"/>
        <w:rPr>
          <w:sz w:val="28"/>
          <w:szCs w:val="28"/>
        </w:rPr>
      </w:pPr>
      <w:r>
        <w:rPr>
          <w:sz w:val="28"/>
          <w:szCs w:val="28"/>
        </w:rPr>
        <w:t xml:space="preserve">Крок 7. </w:t>
      </w:r>
      <w:r w:rsidRPr="00315F6A">
        <w:rPr>
          <w:sz w:val="28"/>
          <w:szCs w:val="28"/>
        </w:rPr>
        <w:t>Якщо</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n1-k,n2-k</m:t>
            </m:r>
          </m:sub>
        </m:sSub>
        <m:r>
          <w:rPr>
            <w:rFonts w:ascii="Cambria Math" w:hAnsi="Cambria Math"/>
            <w:sz w:val="28"/>
            <w:szCs w:val="28"/>
          </w:rPr>
          <m:t>&gt;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крит</m:t>
            </m:r>
          </m:sub>
        </m:sSub>
      </m:oMath>
      <w:r w:rsidRPr="00315F6A">
        <w:rPr>
          <w:sz w:val="28"/>
          <w:szCs w:val="28"/>
        </w:rPr>
        <w:t>, то гіпотеза про гомоскедастичність відкидається, отже, в моделі присутня гетероскедастичності</w:t>
      </w:r>
      <w:r w:rsidRPr="003D4D9D">
        <w:rPr>
          <w:sz w:val="28"/>
          <w:szCs w:val="28"/>
          <w:lang w:val="ru-RU"/>
        </w:rPr>
        <w:t xml:space="preserve"> [18]</w:t>
      </w:r>
      <w:r w:rsidRPr="00315F6A">
        <w:rPr>
          <w:sz w:val="28"/>
          <w:szCs w:val="28"/>
        </w:rPr>
        <w:t>.</w:t>
      </w:r>
    </w:p>
    <w:p w14:paraId="26BD3730" w14:textId="39A5BE15" w:rsidR="00345A84" w:rsidRDefault="00345A84" w:rsidP="00345A84">
      <w:pPr>
        <w:spacing w:line="360" w:lineRule="auto"/>
        <w:ind w:firstLine="709"/>
        <w:contextualSpacing/>
        <w:jc w:val="both"/>
        <w:rPr>
          <w:sz w:val="28"/>
          <w:szCs w:val="28"/>
        </w:rPr>
      </w:pPr>
      <w:r>
        <w:rPr>
          <w:sz w:val="28"/>
          <w:szCs w:val="28"/>
        </w:rPr>
        <w:t>Т</w:t>
      </w:r>
      <w:r w:rsidRPr="00315F6A">
        <w:rPr>
          <w:sz w:val="28"/>
          <w:szCs w:val="28"/>
        </w:rPr>
        <w:t>ест Глейзера</w:t>
      </w:r>
    </w:p>
    <w:p w14:paraId="43FAF245" w14:textId="6858B0D7" w:rsidR="00345A84" w:rsidRPr="001217CA" w:rsidRDefault="00345A84" w:rsidP="00345A84">
      <w:pPr>
        <w:spacing w:line="360" w:lineRule="auto"/>
        <w:ind w:firstLine="709"/>
        <w:contextualSpacing/>
        <w:jc w:val="both"/>
        <w:rPr>
          <w:sz w:val="28"/>
          <w:szCs w:val="28"/>
        </w:rPr>
      </w:pPr>
      <w:r>
        <w:rPr>
          <w:sz w:val="28"/>
          <w:szCs w:val="28"/>
        </w:rPr>
        <w:t xml:space="preserve">Крок 1. </w:t>
      </w:r>
      <w:r w:rsidRPr="00BF221C">
        <w:rPr>
          <w:sz w:val="28"/>
          <w:szCs w:val="28"/>
        </w:rPr>
        <w:t>Будуємо рівняння регресії</w:t>
      </w:r>
      <w:r w:rsidR="00F4121A">
        <w:rPr>
          <w:sz w:val="28"/>
          <w:szCs w:val="28"/>
        </w:rPr>
        <w:t xml:space="preserve">  </w:t>
      </w:r>
      <w:r>
        <w:rPr>
          <w:sz w:val="28"/>
          <w:szCs w:val="28"/>
        </w:rPr>
        <w:t xml:space="preserve"> </w:t>
      </w:r>
      <m:oMath>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Y</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β</m:t>
                </m:r>
              </m:e>
            </m:acc>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β</m:t>
                </m:r>
              </m:e>
            </m:acc>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i2</m:t>
            </m:r>
          </m:sub>
        </m:sSub>
      </m:oMath>
    </w:p>
    <w:p w14:paraId="0D2D2600" w14:textId="19751D63" w:rsidR="00345A84" w:rsidRPr="001217CA" w:rsidRDefault="00345A84" w:rsidP="00345A84">
      <w:pPr>
        <w:spacing w:line="360" w:lineRule="auto"/>
        <w:ind w:firstLine="709"/>
        <w:contextualSpacing/>
        <w:jc w:val="both"/>
        <w:rPr>
          <w:sz w:val="28"/>
          <w:szCs w:val="28"/>
        </w:rPr>
      </w:pPr>
      <w:r>
        <w:rPr>
          <w:sz w:val="28"/>
          <w:szCs w:val="28"/>
        </w:rPr>
        <w:t xml:space="preserve">Крок 2. Для даного рівняння регресії знаходимо ряд залишків </w:t>
      </w: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Y</m:t>
                </m:r>
              </m:e>
            </m:acc>
          </m:e>
          <m:sub>
            <m:r>
              <w:rPr>
                <w:rFonts w:ascii="Cambria Math" w:hAnsi="Cambria Math"/>
                <w:sz w:val="28"/>
                <w:szCs w:val="28"/>
              </w:rPr>
              <m:t>i</m:t>
            </m:r>
          </m:sub>
        </m:sSub>
      </m:oMath>
    </w:p>
    <w:p w14:paraId="181774D1" w14:textId="77777777" w:rsidR="00345A84" w:rsidRDefault="00345A84" w:rsidP="00345A84">
      <w:pPr>
        <w:spacing w:line="360" w:lineRule="auto"/>
        <w:ind w:firstLine="709"/>
        <w:contextualSpacing/>
        <w:jc w:val="both"/>
        <w:rPr>
          <w:sz w:val="28"/>
          <w:szCs w:val="28"/>
        </w:rPr>
      </w:pPr>
      <w:r>
        <w:rPr>
          <w:sz w:val="28"/>
          <w:szCs w:val="28"/>
        </w:rPr>
        <w:t xml:space="preserve">Крок 3. </w:t>
      </w:r>
      <w:r w:rsidRPr="00BF221C">
        <w:rPr>
          <w:sz w:val="28"/>
          <w:szCs w:val="28"/>
        </w:rPr>
        <w:t>Оцінюємо наступні моделі:</w:t>
      </w:r>
    </w:p>
    <w:p w14:paraId="56E92CD9" w14:textId="39F83EAC" w:rsidR="00345A84" w:rsidRDefault="00345A84" w:rsidP="00345A84">
      <w:pPr>
        <w:spacing w:line="360" w:lineRule="auto"/>
        <w:ind w:firstLine="709"/>
        <w:contextualSpacing/>
        <w:jc w:val="both"/>
        <w:rPr>
          <w:sz w:val="28"/>
          <w:szCs w:val="28"/>
        </w:rPr>
      </w:pPr>
    </w:p>
    <w:p w14:paraId="03890F79" w14:textId="461A39AB" w:rsidR="001217CA" w:rsidRPr="001217CA" w:rsidRDefault="00EE1ACC" w:rsidP="00345A84">
      <w:pPr>
        <w:spacing w:line="360" w:lineRule="auto"/>
        <w:ind w:firstLine="709"/>
        <w:contextualSpacing/>
        <w:jc w:val="both"/>
        <w:rPr>
          <w:sz w:val="28"/>
          <w:szCs w:val="28"/>
        </w:rPr>
      </w:pPr>
      <m:oMathPara>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e>
          </m:d>
          <m:r>
            <w:rPr>
              <w:rFonts w:ascii="Cambria Math" w:hAnsi="Cambria Math"/>
              <w:sz w:val="28"/>
              <w:szCs w:val="28"/>
            </w:rPr>
            <m:t>=α+β</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i</m:t>
              </m:r>
            </m:sub>
          </m:sSub>
        </m:oMath>
      </m:oMathPara>
    </w:p>
    <w:p w14:paraId="4025906C" w14:textId="78BF815F" w:rsidR="001217CA" w:rsidRDefault="00EE1ACC" w:rsidP="001217CA">
      <w:pPr>
        <w:spacing w:line="360" w:lineRule="auto"/>
        <w:ind w:firstLine="709"/>
        <w:contextualSpacing/>
        <w:jc w:val="both"/>
        <w:rPr>
          <w:sz w:val="28"/>
          <w:szCs w:val="28"/>
        </w:rPr>
      </w:pPr>
      <m:oMathPara>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e>
          </m:d>
          <m:r>
            <w:rPr>
              <w:rFonts w:ascii="Cambria Math" w:hAnsi="Cambria Math"/>
              <w:sz w:val="28"/>
              <w:szCs w:val="28"/>
            </w:rPr>
            <m:t>=α+β</m:t>
          </m:r>
          <m:sSub>
            <m:sSubPr>
              <m:ctrlPr>
                <w:rPr>
                  <w:rFonts w:ascii="Cambria Math" w:hAnsi="Cambria Math"/>
                  <w:i/>
                  <w:sz w:val="28"/>
                  <w:szCs w:val="28"/>
                </w:rPr>
              </m:ctrlPr>
            </m:sSub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X</m:t>
                  </m:r>
                </m:den>
              </m:f>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i</m:t>
              </m:r>
            </m:sub>
          </m:sSub>
        </m:oMath>
      </m:oMathPara>
    </w:p>
    <w:p w14:paraId="2AF71F8B" w14:textId="518A0E99" w:rsidR="001217CA" w:rsidRPr="001217CA" w:rsidRDefault="00EE1ACC" w:rsidP="001217CA">
      <w:pPr>
        <w:spacing w:line="360" w:lineRule="auto"/>
        <w:ind w:firstLine="709"/>
        <w:contextualSpacing/>
        <w:jc w:val="both"/>
        <w:rPr>
          <w:sz w:val="28"/>
          <w:szCs w:val="28"/>
        </w:rPr>
      </w:pPr>
      <m:oMathPara>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e>
          </m:d>
          <m:r>
            <w:rPr>
              <w:rFonts w:ascii="Cambria Math" w:hAnsi="Cambria Math"/>
              <w:sz w:val="28"/>
              <w:szCs w:val="28"/>
            </w:rPr>
            <m:t>=α+β</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i</m:t>
              </m:r>
            </m:sub>
          </m:sSub>
        </m:oMath>
      </m:oMathPara>
    </w:p>
    <w:p w14:paraId="20C3FEAD" w14:textId="52BA201C" w:rsidR="001217CA" w:rsidRDefault="00EE1ACC" w:rsidP="001217CA">
      <w:pPr>
        <w:spacing w:line="360" w:lineRule="auto"/>
        <w:ind w:firstLine="709"/>
        <w:contextualSpacing/>
        <w:jc w:val="both"/>
        <w:rPr>
          <w:sz w:val="28"/>
          <w:szCs w:val="28"/>
        </w:rPr>
      </w:pPr>
      <m:oMathPara>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e>
          </m:d>
          <m:r>
            <w:rPr>
              <w:rFonts w:ascii="Cambria Math" w:hAnsi="Cambria Math"/>
              <w:sz w:val="28"/>
              <w:szCs w:val="28"/>
            </w:rPr>
            <m:t>=α+β</m:t>
          </m:r>
          <m:f>
            <m:fPr>
              <m:ctrlPr>
                <w:rPr>
                  <w:rFonts w:ascii="Cambria Math" w:hAnsi="Cambria Math"/>
                  <w:i/>
                  <w:sz w:val="28"/>
                  <w:szCs w:val="28"/>
                </w:rPr>
              </m:ctrlPr>
            </m:fPr>
            <m:num>
              <m:r>
                <w:rPr>
                  <w:rFonts w:ascii="Cambria Math" w:hAnsi="Cambria Math"/>
                  <w:sz w:val="28"/>
                  <w:szCs w:val="28"/>
                </w:rPr>
                <m:t>1</m:t>
              </m:r>
            </m:num>
            <m:den>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rad>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i</m:t>
              </m:r>
            </m:sub>
          </m:sSub>
        </m:oMath>
      </m:oMathPara>
    </w:p>
    <w:p w14:paraId="5B06B2CC" w14:textId="77777777" w:rsidR="00345A84" w:rsidRPr="00315F6A" w:rsidRDefault="00345A84" w:rsidP="00345A84">
      <w:pPr>
        <w:spacing w:line="360" w:lineRule="auto"/>
        <w:ind w:firstLine="709"/>
        <w:contextualSpacing/>
        <w:jc w:val="center"/>
        <w:rPr>
          <w:sz w:val="28"/>
          <w:szCs w:val="28"/>
        </w:rPr>
      </w:pPr>
    </w:p>
    <w:p w14:paraId="2B061E31" w14:textId="77777777" w:rsidR="00345A84" w:rsidRDefault="00345A84" w:rsidP="00345A84">
      <w:pPr>
        <w:spacing w:line="360" w:lineRule="auto"/>
        <w:ind w:firstLine="709"/>
        <w:contextualSpacing/>
        <w:jc w:val="both"/>
        <w:rPr>
          <w:sz w:val="28"/>
          <w:szCs w:val="28"/>
        </w:rPr>
      </w:pPr>
      <w:r>
        <w:rPr>
          <w:sz w:val="28"/>
          <w:szCs w:val="28"/>
        </w:rPr>
        <w:t>Крок 4. Для кожної з чотирьох</w:t>
      </w:r>
      <w:r w:rsidRPr="00BF221C">
        <w:rPr>
          <w:sz w:val="28"/>
          <w:szCs w:val="28"/>
        </w:rPr>
        <w:t xml:space="preserve"> моделей тестуємо значимість коефіцієнта β.</w:t>
      </w:r>
    </w:p>
    <w:p w14:paraId="24C10EBA" w14:textId="77777777" w:rsidR="00345A84" w:rsidRDefault="00345A84" w:rsidP="00345A84">
      <w:pPr>
        <w:spacing w:line="360" w:lineRule="auto"/>
        <w:ind w:firstLine="709"/>
        <w:contextualSpacing/>
        <w:jc w:val="center"/>
        <w:rPr>
          <w:sz w:val="28"/>
          <w:szCs w:val="28"/>
        </w:rPr>
      </w:pPr>
      <w:r w:rsidRPr="00BF221C">
        <w:rPr>
          <w:sz w:val="28"/>
          <w:szCs w:val="28"/>
        </w:rPr>
        <w:t>Н</w:t>
      </w:r>
      <w:r w:rsidRPr="00BF221C">
        <w:rPr>
          <w:sz w:val="28"/>
          <w:szCs w:val="28"/>
          <w:vertAlign w:val="subscript"/>
        </w:rPr>
        <w:t>о</w:t>
      </w:r>
      <w:r w:rsidRPr="00BF221C">
        <w:rPr>
          <w:sz w:val="28"/>
          <w:szCs w:val="28"/>
        </w:rPr>
        <w:t>: β = 0</w:t>
      </w:r>
    </w:p>
    <w:p w14:paraId="1D5EAFA4" w14:textId="77777777" w:rsidR="00345A84" w:rsidRDefault="00345A84" w:rsidP="00345A84">
      <w:pPr>
        <w:spacing w:line="360" w:lineRule="auto"/>
        <w:ind w:firstLine="709"/>
        <w:contextualSpacing/>
        <w:jc w:val="center"/>
        <w:rPr>
          <w:sz w:val="28"/>
          <w:szCs w:val="28"/>
        </w:rPr>
      </w:pPr>
      <w:r w:rsidRPr="00BF221C">
        <w:rPr>
          <w:sz w:val="28"/>
          <w:szCs w:val="28"/>
        </w:rPr>
        <w:lastRenderedPageBreak/>
        <w:t>Н</w:t>
      </w:r>
      <w:r w:rsidRPr="00BF221C">
        <w:rPr>
          <w:sz w:val="28"/>
          <w:szCs w:val="28"/>
          <w:vertAlign w:val="subscript"/>
        </w:rPr>
        <w:t>1</w:t>
      </w:r>
      <w:r w:rsidRPr="00BF221C">
        <w:rPr>
          <w:sz w:val="28"/>
          <w:szCs w:val="28"/>
        </w:rPr>
        <w:t>: β ≠ 0</w:t>
      </w:r>
    </w:p>
    <w:p w14:paraId="5484F7A6" w14:textId="77777777" w:rsidR="00345A84" w:rsidRPr="00315F6A" w:rsidRDefault="00345A84" w:rsidP="00345A84">
      <w:pPr>
        <w:spacing w:line="360" w:lineRule="auto"/>
        <w:ind w:firstLine="709"/>
        <w:contextualSpacing/>
        <w:jc w:val="center"/>
        <w:rPr>
          <w:sz w:val="28"/>
          <w:szCs w:val="28"/>
        </w:rPr>
      </w:pPr>
    </w:p>
    <w:p w14:paraId="3F6A2DF7" w14:textId="4A2DA01B" w:rsidR="00345A84" w:rsidRDefault="00345A84" w:rsidP="001217CA">
      <w:pPr>
        <w:spacing w:line="360" w:lineRule="auto"/>
        <w:ind w:firstLine="709"/>
        <w:contextualSpacing/>
        <w:jc w:val="both"/>
        <w:rPr>
          <w:sz w:val="28"/>
          <w:szCs w:val="28"/>
        </w:rPr>
      </w:pPr>
      <w:r>
        <w:rPr>
          <w:sz w:val="28"/>
          <w:szCs w:val="28"/>
        </w:rPr>
        <w:t xml:space="preserve">Крок 5. </w:t>
      </w:r>
      <w:r w:rsidRPr="00BF221C">
        <w:rPr>
          <w:sz w:val="28"/>
          <w:szCs w:val="28"/>
        </w:rPr>
        <w:t>Якщо хоча б в одній моделі коефіцієнт β виявився значущим, то в моделі присутня гетероскедастичності. Якщо у всіх моделях коефіцієнт β виявився незначним, то має місце гомоскедастичність.</w:t>
      </w:r>
    </w:p>
    <w:p w14:paraId="25C95803" w14:textId="6CDB51C8" w:rsidR="00345A84" w:rsidRDefault="00345A84" w:rsidP="001217CA">
      <w:pPr>
        <w:spacing w:line="360" w:lineRule="auto"/>
        <w:ind w:firstLine="709"/>
        <w:contextualSpacing/>
        <w:jc w:val="both"/>
        <w:rPr>
          <w:sz w:val="28"/>
          <w:szCs w:val="28"/>
        </w:rPr>
      </w:pPr>
      <w:r>
        <w:rPr>
          <w:sz w:val="28"/>
          <w:szCs w:val="28"/>
        </w:rPr>
        <w:t>Тест Парка</w:t>
      </w:r>
    </w:p>
    <w:p w14:paraId="384230A0" w14:textId="1350D47C" w:rsidR="00345A84" w:rsidRDefault="00345A84" w:rsidP="00345A84">
      <w:pPr>
        <w:spacing w:line="360" w:lineRule="auto"/>
        <w:ind w:left="709"/>
        <w:contextualSpacing/>
        <w:jc w:val="both"/>
        <w:rPr>
          <w:sz w:val="28"/>
          <w:szCs w:val="28"/>
        </w:rPr>
      </w:pPr>
      <w:r>
        <w:rPr>
          <w:sz w:val="28"/>
          <w:szCs w:val="28"/>
        </w:rPr>
        <w:t xml:space="preserve">Крок 1. </w:t>
      </w:r>
      <w:r w:rsidRPr="00BF221C">
        <w:rPr>
          <w:sz w:val="28"/>
          <w:szCs w:val="28"/>
        </w:rPr>
        <w:t>Будуємо рівняння регресії</w:t>
      </w:r>
      <w:r>
        <w:rPr>
          <w:sz w:val="28"/>
          <w:szCs w:val="28"/>
        </w:rPr>
        <w:t xml:space="preserve">  </w:t>
      </w:r>
      <m:oMath>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Y</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β</m:t>
                </m:r>
              </m:e>
            </m:acc>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β</m:t>
                </m:r>
              </m:e>
            </m:acc>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i2</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β</m:t>
                </m:r>
              </m:e>
            </m:acc>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ik</m:t>
            </m:r>
          </m:sub>
        </m:sSub>
      </m:oMath>
    </w:p>
    <w:p w14:paraId="1CC5B1A1" w14:textId="24EBEED7" w:rsidR="00F9679A" w:rsidRDefault="00345A84" w:rsidP="001217CA">
      <w:pPr>
        <w:spacing w:line="360" w:lineRule="auto"/>
        <w:ind w:firstLine="709"/>
        <w:contextualSpacing/>
        <w:jc w:val="both"/>
        <w:rPr>
          <w:sz w:val="28"/>
          <w:szCs w:val="28"/>
        </w:rPr>
      </w:pPr>
      <w:r>
        <w:rPr>
          <w:sz w:val="28"/>
          <w:szCs w:val="28"/>
        </w:rPr>
        <w:t>Крок 2. Для даного рівняння регресії знаходимо ряд залишків</w:t>
      </w:r>
    </w:p>
    <w:p w14:paraId="0A3672D1" w14:textId="77777777" w:rsidR="00F9679A" w:rsidRDefault="00F9679A" w:rsidP="001217CA">
      <w:pPr>
        <w:spacing w:line="360" w:lineRule="auto"/>
        <w:ind w:firstLine="709"/>
        <w:contextualSpacing/>
        <w:jc w:val="both"/>
        <w:rPr>
          <w:sz w:val="28"/>
          <w:szCs w:val="28"/>
        </w:rPr>
      </w:pPr>
    </w:p>
    <w:p w14:paraId="5E50332E" w14:textId="3A529CBE" w:rsidR="00345A84" w:rsidRDefault="00EE1ACC" w:rsidP="00F9679A">
      <w:pPr>
        <w:spacing w:line="360" w:lineRule="auto"/>
        <w:ind w:firstLine="709"/>
        <w:contextualSpacing/>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Y</m:t>
                </m:r>
              </m:e>
            </m:acc>
          </m:e>
          <m:sub>
            <m:r>
              <w:rPr>
                <w:rFonts w:ascii="Cambria Math" w:hAnsi="Cambria Math"/>
                <w:sz w:val="28"/>
                <w:szCs w:val="28"/>
              </w:rPr>
              <m:t>i</m:t>
            </m:r>
          </m:sub>
        </m:sSub>
      </m:oMath>
      <w:r w:rsidR="001217CA" w:rsidRPr="001217CA">
        <w:rPr>
          <w:sz w:val="28"/>
          <w:szCs w:val="28"/>
          <w:lang w:val="ru-RU"/>
        </w:rPr>
        <w:t>.</w:t>
      </w:r>
    </w:p>
    <w:p w14:paraId="0E53FCB1" w14:textId="77777777" w:rsidR="00F9679A" w:rsidRPr="001217CA" w:rsidRDefault="00F9679A" w:rsidP="00F9679A">
      <w:pPr>
        <w:spacing w:line="360" w:lineRule="auto"/>
        <w:ind w:firstLine="709"/>
        <w:contextualSpacing/>
        <w:jc w:val="center"/>
        <w:rPr>
          <w:sz w:val="28"/>
          <w:szCs w:val="28"/>
          <w:lang w:val="ru-RU"/>
        </w:rPr>
      </w:pPr>
    </w:p>
    <w:p w14:paraId="45C8495F" w14:textId="6D99B382" w:rsidR="00345A84" w:rsidRDefault="001217CA" w:rsidP="00345A84">
      <w:pPr>
        <w:spacing w:line="360" w:lineRule="auto"/>
        <w:ind w:firstLine="709"/>
        <w:contextualSpacing/>
        <w:jc w:val="both"/>
        <w:rPr>
          <w:sz w:val="28"/>
          <w:szCs w:val="28"/>
        </w:rPr>
      </w:pPr>
      <w:r>
        <w:rPr>
          <w:sz w:val="28"/>
          <w:szCs w:val="28"/>
        </w:rPr>
        <w:t xml:space="preserve">Крок </w:t>
      </w:r>
      <w:r w:rsidR="00345A84">
        <w:rPr>
          <w:sz w:val="28"/>
          <w:szCs w:val="28"/>
        </w:rPr>
        <w:t xml:space="preserve">3. </w:t>
      </w:r>
      <w:r w:rsidR="00345A84" w:rsidRPr="00365D1F">
        <w:rPr>
          <w:sz w:val="28"/>
          <w:szCs w:val="28"/>
        </w:rPr>
        <w:t>Вибираємо фактор пропорційності і оцінюємо допоміжну регресію</w:t>
      </w:r>
    </w:p>
    <w:p w14:paraId="2FB39D4D" w14:textId="77777777" w:rsidR="00345A84" w:rsidRDefault="00345A84" w:rsidP="00345A84">
      <w:pPr>
        <w:spacing w:line="360" w:lineRule="auto"/>
        <w:ind w:firstLine="709"/>
        <w:contextualSpacing/>
        <w:jc w:val="both"/>
        <w:rPr>
          <w:sz w:val="28"/>
          <w:szCs w:val="28"/>
        </w:rPr>
      </w:pPr>
    </w:p>
    <w:p w14:paraId="18A65A02" w14:textId="77777777" w:rsidR="00345A84" w:rsidRDefault="00345A84" w:rsidP="00345A84">
      <w:pPr>
        <w:spacing w:line="360" w:lineRule="auto"/>
        <w:ind w:firstLine="709"/>
        <w:contextualSpacing/>
        <w:jc w:val="center"/>
        <w:rPr>
          <w:sz w:val="28"/>
          <w:szCs w:val="28"/>
        </w:rPr>
      </w:pPr>
      <w:r w:rsidRPr="00365D1F">
        <w:rPr>
          <w:sz w:val="28"/>
          <w:szCs w:val="28"/>
        </w:rPr>
        <w:t>ln(e</w:t>
      </w:r>
      <w:r w:rsidRPr="00365D1F">
        <w:rPr>
          <w:sz w:val="28"/>
          <w:szCs w:val="28"/>
          <w:vertAlign w:val="subscript"/>
        </w:rPr>
        <w:t>i</w:t>
      </w:r>
      <w:r w:rsidRPr="00365D1F">
        <w:rPr>
          <w:sz w:val="28"/>
          <w:szCs w:val="28"/>
          <w:vertAlign w:val="superscript"/>
        </w:rPr>
        <w:t>2</w:t>
      </w:r>
      <w:r w:rsidRPr="00365D1F">
        <w:rPr>
          <w:sz w:val="28"/>
          <w:szCs w:val="28"/>
        </w:rPr>
        <w:t>) = α</w:t>
      </w:r>
      <w:r w:rsidRPr="00365D1F">
        <w:rPr>
          <w:sz w:val="28"/>
          <w:szCs w:val="28"/>
          <w:vertAlign w:val="subscript"/>
        </w:rPr>
        <w:t>1 </w:t>
      </w:r>
      <w:r w:rsidRPr="00365D1F">
        <w:rPr>
          <w:sz w:val="28"/>
          <w:szCs w:val="28"/>
        </w:rPr>
        <w:t>+ α</w:t>
      </w:r>
      <w:r w:rsidRPr="00365D1F">
        <w:rPr>
          <w:sz w:val="28"/>
          <w:szCs w:val="28"/>
          <w:vertAlign w:val="subscript"/>
        </w:rPr>
        <w:t>2</w:t>
      </w:r>
      <w:r w:rsidRPr="00365D1F">
        <w:rPr>
          <w:sz w:val="28"/>
          <w:szCs w:val="28"/>
        </w:rPr>
        <w:t>*Z</w:t>
      </w:r>
      <w:r w:rsidRPr="00365D1F">
        <w:rPr>
          <w:sz w:val="28"/>
          <w:szCs w:val="28"/>
          <w:vertAlign w:val="subscript"/>
        </w:rPr>
        <w:t>i</w:t>
      </w:r>
      <w:r w:rsidRPr="00365D1F">
        <w:rPr>
          <w:sz w:val="28"/>
          <w:szCs w:val="28"/>
        </w:rPr>
        <w:t> + ε</w:t>
      </w:r>
      <w:r w:rsidRPr="00365D1F">
        <w:rPr>
          <w:sz w:val="28"/>
          <w:szCs w:val="28"/>
          <w:vertAlign w:val="subscript"/>
        </w:rPr>
        <w:t>i</w:t>
      </w:r>
      <w:r>
        <w:rPr>
          <w:sz w:val="28"/>
          <w:szCs w:val="28"/>
        </w:rPr>
        <w:t>.</w:t>
      </w:r>
    </w:p>
    <w:p w14:paraId="40D7B9B2" w14:textId="77777777" w:rsidR="00345A84" w:rsidRDefault="00345A84" w:rsidP="00345A84">
      <w:pPr>
        <w:spacing w:line="360" w:lineRule="auto"/>
        <w:ind w:firstLine="709"/>
        <w:contextualSpacing/>
        <w:jc w:val="center"/>
        <w:rPr>
          <w:sz w:val="28"/>
          <w:szCs w:val="28"/>
        </w:rPr>
      </w:pPr>
    </w:p>
    <w:p w14:paraId="0A0D38C6" w14:textId="177B05D5" w:rsidR="00345A84" w:rsidRDefault="00345A84" w:rsidP="001217CA">
      <w:pPr>
        <w:spacing w:line="360" w:lineRule="auto"/>
        <w:ind w:firstLine="709"/>
        <w:contextualSpacing/>
        <w:jc w:val="both"/>
        <w:rPr>
          <w:sz w:val="28"/>
          <w:szCs w:val="28"/>
        </w:rPr>
      </w:pPr>
      <w:r>
        <w:rPr>
          <w:sz w:val="28"/>
          <w:szCs w:val="28"/>
        </w:rPr>
        <w:t xml:space="preserve">Крок 4. </w:t>
      </w:r>
      <w:r w:rsidRPr="00365D1F">
        <w:rPr>
          <w:sz w:val="28"/>
          <w:szCs w:val="28"/>
        </w:rPr>
        <w:t>Перевіряємо значимість α</w:t>
      </w:r>
      <w:r w:rsidRPr="00365D1F">
        <w:rPr>
          <w:sz w:val="28"/>
          <w:szCs w:val="28"/>
          <w:vertAlign w:val="subscript"/>
        </w:rPr>
        <w:t>2</w:t>
      </w:r>
      <w:r w:rsidRPr="00365D1F">
        <w:rPr>
          <w:sz w:val="28"/>
          <w:szCs w:val="28"/>
        </w:rPr>
        <w:t>. Якщо коефіцієнт значущий, то в моде</w:t>
      </w:r>
      <w:r>
        <w:rPr>
          <w:sz w:val="28"/>
          <w:szCs w:val="28"/>
        </w:rPr>
        <w:t>лі присутня гетероскедастичність</w:t>
      </w:r>
      <w:r w:rsidRPr="00423D95">
        <w:rPr>
          <w:sz w:val="28"/>
          <w:szCs w:val="28"/>
          <w:lang w:val="ru-RU"/>
        </w:rPr>
        <w:t>[19]</w:t>
      </w:r>
      <w:r w:rsidRPr="00365D1F">
        <w:rPr>
          <w:sz w:val="28"/>
          <w:szCs w:val="28"/>
        </w:rPr>
        <w:t>.</w:t>
      </w:r>
    </w:p>
    <w:p w14:paraId="3073D80D" w14:textId="42B5B991" w:rsidR="00345A84" w:rsidRPr="00115407" w:rsidRDefault="00345A84" w:rsidP="001217CA">
      <w:pPr>
        <w:pStyle w:val="a4"/>
        <w:spacing w:line="360" w:lineRule="auto"/>
        <w:ind w:firstLine="720"/>
        <w:jc w:val="both"/>
        <w:rPr>
          <w:sz w:val="28"/>
        </w:rPr>
      </w:pPr>
      <w:r w:rsidRPr="00115407">
        <w:rPr>
          <w:sz w:val="28"/>
        </w:rPr>
        <w:t>Тест Бройша-Пагана/Годфрі</w:t>
      </w:r>
    </w:p>
    <w:p w14:paraId="673441CA" w14:textId="77777777" w:rsidR="00345A84" w:rsidRDefault="00345A84" w:rsidP="00345A84">
      <w:pPr>
        <w:pStyle w:val="a4"/>
        <w:spacing w:line="360" w:lineRule="auto"/>
        <w:ind w:firstLine="720"/>
        <w:jc w:val="both"/>
        <w:rPr>
          <w:sz w:val="28"/>
        </w:rPr>
      </w:pPr>
      <w:r>
        <w:rPr>
          <w:sz w:val="28"/>
        </w:rPr>
        <w:t>Необхідно розглянути лінійну регресію:</w:t>
      </w:r>
      <w:r w:rsidRPr="00BE5731">
        <w:rPr>
          <w:sz w:val="28"/>
        </w:rPr>
        <w:t xml:space="preserve"> </w:t>
      </w:r>
    </w:p>
    <w:p w14:paraId="5ACCBEC5" w14:textId="77777777" w:rsidR="00345A84" w:rsidRPr="00BE5731" w:rsidRDefault="00345A84" w:rsidP="00345A84">
      <w:pPr>
        <w:pStyle w:val="a4"/>
        <w:spacing w:line="360" w:lineRule="auto"/>
        <w:ind w:firstLine="720"/>
        <w:jc w:val="both"/>
        <w:rPr>
          <w:sz w:val="28"/>
        </w:rPr>
      </w:pPr>
    </w:p>
    <w:p w14:paraId="7BBF63FA" w14:textId="52DDBDA8" w:rsidR="00345A84" w:rsidRDefault="00F9679A" w:rsidP="00F9679A">
      <w:pPr>
        <w:pStyle w:val="a4"/>
        <w:tabs>
          <w:tab w:val="center" w:pos="5037"/>
          <w:tab w:val="right" w:pos="9355"/>
        </w:tabs>
        <w:spacing w:line="360" w:lineRule="auto"/>
        <w:ind w:firstLine="720"/>
        <w:rPr>
          <w:sz w:val="28"/>
        </w:rPr>
      </w:pPr>
      <w:r>
        <w:rPr>
          <w:noProof/>
          <w:sz w:val="20"/>
        </w:rPr>
        <w:tab/>
      </w:r>
      <w:r w:rsidR="003F4A1D" w:rsidRPr="00BE5731">
        <w:rPr>
          <w:noProof/>
          <w:position w:val="-12"/>
          <w:sz w:val="20"/>
        </w:rPr>
        <w:object w:dxaOrig="2400" w:dyaOrig="440" w14:anchorId="5379FB75">
          <v:shape id="_x0000_i1077" type="#_x0000_t75" alt="" style="width:120pt;height:22.85pt;mso-width-percent:0;mso-height-percent:0;mso-width-percent:0;mso-height-percent:0" o:ole="" fillcolor="window">
            <v:imagedata r:id="rId114" o:title=""/>
          </v:shape>
          <o:OLEObject Type="Embed" ProgID="Equation.3" ShapeID="_x0000_i1077" DrawAspect="Content" ObjectID="_1623671613" r:id="rId115"/>
        </w:object>
      </w:r>
      <w:r w:rsidR="00345A84" w:rsidRPr="00BE5731">
        <w:rPr>
          <w:sz w:val="28"/>
        </w:rPr>
        <w:t>,</w:t>
      </w:r>
      <w:r>
        <w:rPr>
          <w:sz w:val="28"/>
        </w:rPr>
        <w:tab/>
      </w:r>
      <w:r w:rsidRPr="00BE5731">
        <w:rPr>
          <w:sz w:val="28"/>
        </w:rPr>
        <w:t>(</w:t>
      </w:r>
      <w:r>
        <w:rPr>
          <w:sz w:val="28"/>
        </w:rPr>
        <w:t>2</w:t>
      </w:r>
      <w:r w:rsidRPr="00BE5731">
        <w:rPr>
          <w:sz w:val="28"/>
        </w:rPr>
        <w:t>.1)</w:t>
      </w:r>
    </w:p>
    <w:p w14:paraId="786B7AE8" w14:textId="77777777" w:rsidR="00345A84" w:rsidRPr="00BE5731" w:rsidRDefault="00345A84" w:rsidP="00345A84">
      <w:pPr>
        <w:pStyle w:val="a4"/>
        <w:spacing w:line="360" w:lineRule="auto"/>
        <w:ind w:firstLine="720"/>
        <w:jc w:val="both"/>
        <w:rPr>
          <w:sz w:val="28"/>
        </w:rPr>
      </w:pPr>
      <w:r w:rsidRPr="00BE5731">
        <w:rPr>
          <w:sz w:val="28"/>
        </w:rPr>
        <w:t xml:space="preserve"> </w:t>
      </w:r>
    </w:p>
    <w:p w14:paraId="4E5717AF" w14:textId="6AEBD1F8" w:rsidR="00345A84" w:rsidRDefault="001217CA" w:rsidP="00345A84">
      <w:pPr>
        <w:pStyle w:val="a4"/>
        <w:spacing w:line="360" w:lineRule="auto"/>
        <w:jc w:val="both"/>
        <w:rPr>
          <w:sz w:val="28"/>
        </w:rPr>
      </w:pPr>
      <w:r>
        <w:rPr>
          <w:sz w:val="28"/>
        </w:rPr>
        <w:t>де</w:t>
      </w:r>
      <w:r>
        <w:rPr>
          <w:sz w:val="28"/>
        </w:rPr>
        <w:tab/>
      </w:r>
      <w:r w:rsidR="003F4A1D" w:rsidRPr="00BE5731">
        <w:rPr>
          <w:noProof/>
          <w:position w:val="-12"/>
          <w:sz w:val="20"/>
        </w:rPr>
        <w:object w:dxaOrig="3720" w:dyaOrig="440" w14:anchorId="0550938E">
          <v:shape id="_x0000_i1078" type="#_x0000_t75" alt="" style="width:185.7pt;height:22.85pt;mso-width-percent:0;mso-height-percent:0;mso-width-percent:0;mso-height-percent:0" o:ole="" fillcolor="window">
            <v:imagedata r:id="rId116" o:title=""/>
          </v:shape>
          <o:OLEObject Type="Embed" ProgID="Equation.3" ShapeID="_x0000_i1078" DrawAspect="Content" ObjectID="_1623671614" r:id="rId117"/>
        </w:object>
      </w:r>
      <w:r w:rsidR="00345A84" w:rsidRPr="00BE5731">
        <w:rPr>
          <w:sz w:val="28"/>
        </w:rPr>
        <w:t xml:space="preserve">. </w:t>
      </w:r>
    </w:p>
    <w:p w14:paraId="7E3462B9" w14:textId="77777777" w:rsidR="00345A84" w:rsidRDefault="00345A84" w:rsidP="00345A84">
      <w:pPr>
        <w:pStyle w:val="a4"/>
        <w:spacing w:line="360" w:lineRule="auto"/>
        <w:jc w:val="both"/>
        <w:rPr>
          <w:sz w:val="28"/>
        </w:rPr>
      </w:pPr>
      <w:r>
        <w:rPr>
          <w:sz w:val="28"/>
        </w:rPr>
        <w:t>Нехай</w:t>
      </w:r>
      <w:r w:rsidRPr="00BE5731">
        <w:rPr>
          <w:sz w:val="28"/>
        </w:rPr>
        <w:t xml:space="preserve"> г</w:t>
      </w:r>
      <w:r>
        <w:rPr>
          <w:sz w:val="28"/>
        </w:rPr>
        <w:t>етероскедастичність має таку</w:t>
      </w:r>
      <w:r w:rsidRPr="00BE5731">
        <w:rPr>
          <w:sz w:val="28"/>
        </w:rPr>
        <w:t xml:space="preserve"> форму: </w:t>
      </w:r>
    </w:p>
    <w:p w14:paraId="3ABC3E5B" w14:textId="77777777" w:rsidR="00345A84" w:rsidRPr="00BE5731" w:rsidRDefault="00345A84" w:rsidP="00345A84">
      <w:pPr>
        <w:pStyle w:val="a4"/>
        <w:spacing w:line="360" w:lineRule="auto"/>
        <w:jc w:val="both"/>
        <w:rPr>
          <w:sz w:val="28"/>
        </w:rPr>
      </w:pPr>
    </w:p>
    <w:p w14:paraId="62B0F94E" w14:textId="0E24BAB6" w:rsidR="00345A84" w:rsidRPr="00BE5731" w:rsidRDefault="003F4A1D" w:rsidP="001217CA">
      <w:pPr>
        <w:pStyle w:val="a4"/>
        <w:spacing w:line="360" w:lineRule="auto"/>
        <w:ind w:firstLine="720"/>
        <w:jc w:val="center"/>
        <w:rPr>
          <w:sz w:val="28"/>
        </w:rPr>
      </w:pPr>
      <w:r w:rsidRPr="00BE5731">
        <w:rPr>
          <w:noProof/>
          <w:position w:val="-12"/>
          <w:sz w:val="20"/>
        </w:rPr>
        <w:object w:dxaOrig="2000" w:dyaOrig="360" w14:anchorId="602824A0">
          <v:shape id="_x0000_i1079" type="#_x0000_t75" alt="" style="width:100.55pt;height:18.3pt;mso-width-percent:0;mso-height-percent:0;mso-width-percent:0;mso-height-percent:0" o:ole="" fillcolor="window">
            <v:imagedata r:id="rId118" o:title=""/>
          </v:shape>
          <o:OLEObject Type="Embed" ProgID="Equation.3" ShapeID="_x0000_i1079" DrawAspect="Content" ObjectID="_1623671615" r:id="rId119"/>
        </w:object>
      </w:r>
      <w:r w:rsidR="00345A84" w:rsidRPr="00BE5731">
        <w:rPr>
          <w:sz w:val="28"/>
        </w:rPr>
        <w:t>,</w:t>
      </w:r>
    </w:p>
    <w:p w14:paraId="3A5913C8" w14:textId="33C6E060" w:rsidR="00345A84" w:rsidRDefault="003F4A1D" w:rsidP="00F9679A">
      <w:pPr>
        <w:pStyle w:val="a4"/>
        <w:spacing w:line="360" w:lineRule="auto"/>
        <w:ind w:firstLine="720"/>
        <w:jc w:val="center"/>
        <w:rPr>
          <w:sz w:val="28"/>
        </w:rPr>
      </w:pPr>
      <w:r w:rsidRPr="00BE5731">
        <w:rPr>
          <w:noProof/>
          <w:position w:val="-12"/>
          <w:sz w:val="20"/>
        </w:rPr>
        <w:object w:dxaOrig="4320" w:dyaOrig="440" w14:anchorId="0484BAD8">
          <v:shape id="_x0000_i1080" type="#_x0000_t75" alt="" style="width:3in;height:22.85pt;mso-width-percent:0;mso-height-percent:0;mso-width-percent:0;mso-height-percent:0" o:ole="" fillcolor="window">
            <v:imagedata r:id="rId120" o:title=""/>
          </v:shape>
          <o:OLEObject Type="Embed" ProgID="Equation.3" ShapeID="_x0000_i1080" DrawAspect="Content" ObjectID="_1623671616" r:id="rId121"/>
        </w:object>
      </w:r>
      <w:r w:rsidR="00345A84" w:rsidRPr="00BE5731">
        <w:rPr>
          <w:sz w:val="28"/>
        </w:rPr>
        <w:t>,</w:t>
      </w:r>
    </w:p>
    <w:p w14:paraId="0658AF75" w14:textId="77777777" w:rsidR="00345A84" w:rsidRPr="00BE5731" w:rsidRDefault="00345A84" w:rsidP="00345A84">
      <w:pPr>
        <w:pStyle w:val="a4"/>
        <w:spacing w:line="360" w:lineRule="auto"/>
        <w:ind w:firstLine="720"/>
        <w:jc w:val="both"/>
        <w:rPr>
          <w:sz w:val="28"/>
        </w:rPr>
      </w:pPr>
    </w:p>
    <w:p w14:paraId="134FE024" w14:textId="3F861499" w:rsidR="00345A84" w:rsidRDefault="001217CA" w:rsidP="001217CA">
      <w:pPr>
        <w:pStyle w:val="a4"/>
        <w:spacing w:line="360" w:lineRule="auto"/>
        <w:ind w:left="720" w:hanging="720"/>
        <w:jc w:val="both"/>
        <w:rPr>
          <w:sz w:val="28"/>
        </w:rPr>
      </w:pPr>
      <w:r>
        <w:rPr>
          <w:sz w:val="28"/>
        </w:rPr>
        <w:lastRenderedPageBreak/>
        <w:t>де</w:t>
      </w:r>
      <w:r>
        <w:rPr>
          <w:sz w:val="28"/>
        </w:rPr>
        <w:tab/>
      </w:r>
      <w:r w:rsidR="003F4A1D" w:rsidRPr="00BE5731">
        <w:rPr>
          <w:noProof/>
          <w:position w:val="-16"/>
          <w:sz w:val="20"/>
        </w:rPr>
        <w:object w:dxaOrig="3680" w:dyaOrig="480" w14:anchorId="75F38EE0">
          <v:shape id="_x0000_i1081" type="#_x0000_t75" alt="" style="width:184pt;height:24pt;mso-width-percent:0;mso-height-percent:0;mso-width-percent:0;mso-height-percent:0" o:ole="" fillcolor="window">
            <v:imagedata r:id="rId122" o:title=""/>
          </v:shape>
          <o:OLEObject Type="Embed" ProgID="Equation.3" ShapeID="_x0000_i1081" DrawAspect="Content" ObjectID="_1623671617" r:id="rId123"/>
        </w:object>
      </w:r>
      <w:r w:rsidR="00345A84" w:rsidRPr="00BE5731">
        <w:rPr>
          <w:sz w:val="28"/>
        </w:rPr>
        <w:t xml:space="preserve"> - </w:t>
      </w:r>
      <w:r w:rsidR="00345A84">
        <w:rPr>
          <w:sz w:val="28"/>
        </w:rPr>
        <w:t>це вектор</w:t>
      </w:r>
      <w:r w:rsidR="00345A84" w:rsidRPr="00BE5731">
        <w:rPr>
          <w:sz w:val="28"/>
        </w:rPr>
        <w:t xml:space="preserve"> змінних</w:t>
      </w:r>
      <w:r w:rsidR="00345A84">
        <w:rPr>
          <w:sz w:val="28"/>
        </w:rPr>
        <w:t>, які відомі</w:t>
      </w:r>
      <w:r w:rsidR="00345A84" w:rsidRPr="00BE5731">
        <w:rPr>
          <w:sz w:val="28"/>
        </w:rPr>
        <w:t xml:space="preserve">; </w:t>
      </w:r>
      <w:r w:rsidR="003F4A1D" w:rsidRPr="00BE5731">
        <w:rPr>
          <w:noProof/>
          <w:position w:val="-16"/>
          <w:sz w:val="20"/>
        </w:rPr>
        <w:object w:dxaOrig="2299" w:dyaOrig="420" w14:anchorId="01350192">
          <v:shape id="_x0000_i1082" type="#_x0000_t75" alt="" style="width:113.15pt;height:21.7pt;mso-width-percent:0;mso-height-percent:0;mso-width-percent:0;mso-height-percent:0" o:ole="" fillcolor="window">
            <v:imagedata r:id="rId124" o:title=""/>
          </v:shape>
          <o:OLEObject Type="Embed" ProgID="Equation.3" ShapeID="_x0000_i1082" DrawAspect="Content" ObjectID="_1623671618" r:id="rId125"/>
        </w:object>
      </w:r>
      <w:r w:rsidR="00345A84" w:rsidRPr="00BE5731">
        <w:rPr>
          <w:sz w:val="28"/>
        </w:rPr>
        <w:t xml:space="preserve"> </w:t>
      </w:r>
      <w:r w:rsidR="00345A84">
        <w:rPr>
          <w:sz w:val="28"/>
        </w:rPr>
        <w:t xml:space="preserve">це вектор </w:t>
      </w:r>
      <w:r w:rsidR="00345A84" w:rsidRPr="00BE5731">
        <w:rPr>
          <w:sz w:val="28"/>
        </w:rPr>
        <w:t xml:space="preserve"> коефіцієнтів</w:t>
      </w:r>
      <w:r w:rsidR="00345A84">
        <w:rPr>
          <w:sz w:val="28"/>
        </w:rPr>
        <w:t>, що невідомі</w:t>
      </w:r>
      <w:r w:rsidR="00345A84" w:rsidRPr="00BE5731">
        <w:rPr>
          <w:sz w:val="28"/>
        </w:rPr>
        <w:t>;</w:t>
      </w:r>
    </w:p>
    <w:p w14:paraId="7A56873D" w14:textId="16E09E29" w:rsidR="00345A84" w:rsidRDefault="003F4A1D" w:rsidP="001217CA">
      <w:pPr>
        <w:pStyle w:val="a4"/>
        <w:spacing w:line="360" w:lineRule="auto"/>
        <w:ind w:firstLine="708"/>
        <w:jc w:val="both"/>
        <w:rPr>
          <w:sz w:val="28"/>
        </w:rPr>
      </w:pPr>
      <w:r w:rsidRPr="005326AF">
        <w:rPr>
          <w:noProof/>
          <w:position w:val="-10"/>
          <w:sz w:val="20"/>
        </w:rPr>
        <w:object w:dxaOrig="580" w:dyaOrig="320" w14:anchorId="2CF48B96">
          <v:shape id="_x0000_i1083" type="#_x0000_t75" alt="" style="width:29.7pt;height:16.55pt;mso-width-percent:0;mso-height-percent:0;mso-width-percent:0;mso-height-percent:0" o:ole="" fillcolor="window">
            <v:imagedata r:id="rId126" o:title=""/>
          </v:shape>
          <o:OLEObject Type="Embed" ProgID="Equation.3" ShapeID="_x0000_i1083" DrawAspect="Content" ObjectID="_1623671619" r:id="rId127"/>
        </w:object>
      </w:r>
      <w:r w:rsidR="00345A84" w:rsidRPr="00BE5731">
        <w:rPr>
          <w:sz w:val="28"/>
        </w:rPr>
        <w:t xml:space="preserve"> </w:t>
      </w:r>
      <w:r w:rsidR="00345A84">
        <w:rPr>
          <w:sz w:val="28"/>
        </w:rPr>
        <w:t>це певна невизначена функція, яка може бути виключно додатньою</w:t>
      </w:r>
      <w:r w:rsidR="00345A84" w:rsidRPr="001217CA">
        <w:rPr>
          <w:sz w:val="28"/>
        </w:rPr>
        <w:t>[20]</w:t>
      </w:r>
      <w:r w:rsidR="00345A84" w:rsidRPr="00BE5731">
        <w:rPr>
          <w:sz w:val="28"/>
        </w:rPr>
        <w:t xml:space="preserve">. </w:t>
      </w:r>
    </w:p>
    <w:p w14:paraId="648F17E8" w14:textId="77777777" w:rsidR="00345A84" w:rsidRDefault="00345A84" w:rsidP="00345A84">
      <w:pPr>
        <w:pStyle w:val="a4"/>
        <w:spacing w:line="360" w:lineRule="auto"/>
        <w:ind w:firstLine="708"/>
        <w:jc w:val="both"/>
        <w:rPr>
          <w:sz w:val="28"/>
        </w:rPr>
      </w:pPr>
      <w:r>
        <w:rPr>
          <w:sz w:val="28"/>
        </w:rPr>
        <w:t>Нуль-гіпотеза відносно</w:t>
      </w:r>
      <w:r w:rsidRPr="00BE5731">
        <w:rPr>
          <w:sz w:val="28"/>
        </w:rPr>
        <w:t xml:space="preserve"> гомоскедастичності </w:t>
      </w:r>
      <w:r>
        <w:rPr>
          <w:sz w:val="28"/>
        </w:rPr>
        <w:t>має наступний вигляд:</w:t>
      </w:r>
    </w:p>
    <w:p w14:paraId="60951D16" w14:textId="77777777" w:rsidR="00345A84" w:rsidRDefault="00345A84" w:rsidP="00345A84">
      <w:pPr>
        <w:pStyle w:val="a4"/>
        <w:spacing w:line="360" w:lineRule="auto"/>
        <w:jc w:val="both"/>
        <w:rPr>
          <w:sz w:val="20"/>
        </w:rPr>
      </w:pPr>
    </w:p>
    <w:p w14:paraId="5389ADDB" w14:textId="16400F4B" w:rsidR="00345A84" w:rsidRDefault="00345A84" w:rsidP="00345A84">
      <w:pPr>
        <w:pStyle w:val="a4"/>
        <w:tabs>
          <w:tab w:val="center" w:pos="4677"/>
          <w:tab w:val="right" w:pos="9355"/>
        </w:tabs>
        <w:spacing w:line="360" w:lineRule="auto"/>
        <w:rPr>
          <w:sz w:val="28"/>
        </w:rPr>
      </w:pPr>
      <w:r>
        <w:rPr>
          <w:sz w:val="20"/>
        </w:rPr>
        <w:tab/>
      </w:r>
      <w:r w:rsidR="003F4A1D" w:rsidRPr="00BE5731">
        <w:rPr>
          <w:noProof/>
          <w:position w:val="-16"/>
          <w:sz w:val="20"/>
        </w:rPr>
        <w:object w:dxaOrig="3000" w:dyaOrig="420" w14:anchorId="57CC9FEF">
          <v:shape id="_x0000_i1084" type="#_x0000_t75" alt="" style="width:150.3pt;height:21.7pt;mso-width-percent:0;mso-height-percent:0;mso-width-percent:0;mso-height-percent:0" o:ole="" fillcolor="window">
            <v:imagedata r:id="rId128" o:title=""/>
          </v:shape>
          <o:OLEObject Type="Embed" ProgID="Equation.3" ShapeID="_x0000_i1084" DrawAspect="Content" ObjectID="_1623671620" r:id="rId129"/>
        </w:object>
      </w:r>
      <w:r w:rsidRPr="00BE5731">
        <w:rPr>
          <w:sz w:val="28"/>
        </w:rPr>
        <w:t>,</w:t>
      </w:r>
      <w:r>
        <w:rPr>
          <w:sz w:val="28"/>
        </w:rPr>
        <w:tab/>
      </w:r>
    </w:p>
    <w:p w14:paraId="63DF94BB" w14:textId="77777777" w:rsidR="00345A84" w:rsidRDefault="00345A84" w:rsidP="00345A84">
      <w:pPr>
        <w:pStyle w:val="a4"/>
        <w:spacing w:line="360" w:lineRule="auto"/>
        <w:jc w:val="both"/>
        <w:rPr>
          <w:sz w:val="28"/>
        </w:rPr>
      </w:pPr>
    </w:p>
    <w:p w14:paraId="1359B289" w14:textId="77777777" w:rsidR="00345A84" w:rsidRDefault="00345A84" w:rsidP="00345A84">
      <w:pPr>
        <w:pStyle w:val="a4"/>
        <w:spacing w:line="360" w:lineRule="auto"/>
        <w:jc w:val="both"/>
        <w:rPr>
          <w:sz w:val="28"/>
        </w:rPr>
      </w:pPr>
      <w:r w:rsidRPr="00BE5731">
        <w:rPr>
          <w:sz w:val="28"/>
        </w:rPr>
        <w:t xml:space="preserve"> це означає, що</w:t>
      </w:r>
      <w:r>
        <w:rPr>
          <w:sz w:val="28"/>
        </w:rPr>
        <w:t>:</w:t>
      </w:r>
    </w:p>
    <w:p w14:paraId="7322FB1F" w14:textId="77777777" w:rsidR="00345A84" w:rsidRDefault="00345A84" w:rsidP="00345A84">
      <w:pPr>
        <w:pStyle w:val="a4"/>
        <w:spacing w:line="360" w:lineRule="auto"/>
        <w:jc w:val="both"/>
        <w:rPr>
          <w:sz w:val="28"/>
        </w:rPr>
      </w:pPr>
    </w:p>
    <w:p w14:paraId="2008CDCC" w14:textId="1835D78A" w:rsidR="00345A84" w:rsidRDefault="003F4A1D" w:rsidP="00F9679A">
      <w:pPr>
        <w:pStyle w:val="a4"/>
        <w:spacing w:line="360" w:lineRule="auto"/>
        <w:jc w:val="center"/>
        <w:rPr>
          <w:sz w:val="28"/>
          <w:szCs w:val="28"/>
        </w:rPr>
      </w:pPr>
      <w:r w:rsidRPr="00616206">
        <w:rPr>
          <w:noProof/>
          <w:position w:val="-12"/>
          <w:sz w:val="28"/>
          <w:szCs w:val="28"/>
        </w:rPr>
        <w:object w:dxaOrig="2160" w:dyaOrig="440" w14:anchorId="1AC93B15">
          <v:shape id="_x0000_i1085" type="#_x0000_t75" alt="" style="width:108pt;height:22.85pt;mso-width-percent:0;mso-height-percent:0;mso-width-percent:0;mso-height-percent:0" o:ole="" fillcolor="window">
            <v:imagedata r:id="rId130" o:title=""/>
          </v:shape>
          <o:OLEObject Type="Embed" ProgID="Equation.3" ShapeID="_x0000_i1085" DrawAspect="Content" ObjectID="_1623671621" r:id="rId131"/>
        </w:object>
      </w:r>
    </w:p>
    <w:p w14:paraId="0CCBD691" w14:textId="77777777" w:rsidR="00345A84" w:rsidRPr="00507D08" w:rsidRDefault="00345A84" w:rsidP="00345A84">
      <w:pPr>
        <w:pStyle w:val="a4"/>
        <w:spacing w:line="360" w:lineRule="auto"/>
        <w:jc w:val="center"/>
        <w:rPr>
          <w:sz w:val="28"/>
          <w:szCs w:val="28"/>
        </w:rPr>
      </w:pPr>
    </w:p>
    <w:p w14:paraId="02F328C9" w14:textId="77777777" w:rsidR="00345A84" w:rsidRPr="00BE5731" w:rsidRDefault="00345A84" w:rsidP="00345A84">
      <w:pPr>
        <w:pStyle w:val="a4"/>
        <w:spacing w:line="360" w:lineRule="auto"/>
        <w:ind w:firstLine="708"/>
        <w:jc w:val="both"/>
        <w:rPr>
          <w:sz w:val="28"/>
        </w:rPr>
      </w:pPr>
      <w:r>
        <w:rPr>
          <w:sz w:val="28"/>
        </w:rPr>
        <w:t>При цій</w:t>
      </w:r>
      <w:r w:rsidRPr="00BE5731">
        <w:rPr>
          <w:sz w:val="28"/>
        </w:rPr>
        <w:t xml:space="preserve"> нуль-гіпотезі </w:t>
      </w:r>
      <w:r>
        <w:rPr>
          <w:sz w:val="28"/>
        </w:rPr>
        <w:t xml:space="preserve">дають оцінку коефіцієнтам моделі </w:t>
      </w:r>
      <w:r w:rsidRPr="00BE5731">
        <w:rPr>
          <w:sz w:val="28"/>
        </w:rPr>
        <w:t>(</w:t>
      </w:r>
      <w:r>
        <w:rPr>
          <w:sz w:val="28"/>
        </w:rPr>
        <w:t>2.1), використовуючи ЗМНК у припущенні щодо нормальності розподілу збурень у</w:t>
      </w:r>
      <w:r w:rsidRPr="00BE5731">
        <w:rPr>
          <w:sz w:val="28"/>
        </w:rPr>
        <w:t xml:space="preserve"> правій частині</w:t>
      </w:r>
      <w:r>
        <w:rPr>
          <w:sz w:val="28"/>
        </w:rPr>
        <w:t xml:space="preserve"> даного</w:t>
      </w:r>
      <w:r w:rsidRPr="00BE5731">
        <w:rPr>
          <w:sz w:val="28"/>
        </w:rPr>
        <w:t xml:space="preserve"> рівняння. Пр</w:t>
      </w:r>
      <w:r>
        <w:rPr>
          <w:sz w:val="28"/>
        </w:rPr>
        <w:t>оцес використання тесту на гетероскедастичність у</w:t>
      </w:r>
      <w:r w:rsidRPr="00BE5731">
        <w:rPr>
          <w:sz w:val="28"/>
        </w:rPr>
        <w:t xml:space="preserve"> </w:t>
      </w:r>
      <w:r>
        <w:rPr>
          <w:sz w:val="28"/>
        </w:rPr>
        <w:t>даному випадку дуже простий, його можна виразити у вигляді декількох кроків:</w:t>
      </w:r>
      <w:r w:rsidRPr="00BE5731">
        <w:rPr>
          <w:sz w:val="28"/>
        </w:rPr>
        <w:t xml:space="preserve"> </w:t>
      </w:r>
    </w:p>
    <w:p w14:paraId="45704BA9" w14:textId="77777777" w:rsidR="00345A84" w:rsidRDefault="00345A84" w:rsidP="00345A84">
      <w:pPr>
        <w:pStyle w:val="a4"/>
        <w:numPr>
          <w:ilvl w:val="0"/>
          <w:numId w:val="1"/>
        </w:numPr>
        <w:tabs>
          <w:tab w:val="num" w:pos="1080"/>
        </w:tabs>
        <w:spacing w:line="360" w:lineRule="auto"/>
        <w:ind w:left="993" w:hanging="284"/>
        <w:jc w:val="both"/>
        <w:rPr>
          <w:sz w:val="28"/>
        </w:rPr>
      </w:pPr>
      <w:r>
        <w:rPr>
          <w:sz w:val="28"/>
        </w:rPr>
        <w:t xml:space="preserve">Для початку необхідно дати оцінку параметрам початкового рівняння </w:t>
      </w:r>
      <w:r w:rsidRPr="00BE5731">
        <w:rPr>
          <w:sz w:val="28"/>
        </w:rPr>
        <w:t>(</w:t>
      </w:r>
      <w:r>
        <w:rPr>
          <w:sz w:val="28"/>
        </w:rPr>
        <w:t xml:space="preserve">2.1), використовуючи звичайний МНК і </w:t>
      </w:r>
      <w:r w:rsidRPr="00BE5731">
        <w:rPr>
          <w:sz w:val="28"/>
        </w:rPr>
        <w:t>сформувати масив</w:t>
      </w:r>
      <w:r>
        <w:rPr>
          <w:sz w:val="28"/>
        </w:rPr>
        <w:t xml:space="preserve"> із</w:t>
      </w:r>
      <w:r w:rsidRPr="00BE5731">
        <w:rPr>
          <w:sz w:val="28"/>
        </w:rPr>
        <w:t xml:space="preserve"> залишків</w:t>
      </w:r>
      <w:r>
        <w:rPr>
          <w:sz w:val="28"/>
        </w:rPr>
        <w:t>:</w:t>
      </w:r>
      <w:r w:rsidRPr="00BE5731">
        <w:rPr>
          <w:sz w:val="28"/>
        </w:rPr>
        <w:t xml:space="preserve">  </w:t>
      </w:r>
    </w:p>
    <w:p w14:paraId="0013656C" w14:textId="77777777" w:rsidR="00345A84" w:rsidRDefault="00345A84" w:rsidP="00345A84">
      <w:pPr>
        <w:pStyle w:val="a4"/>
        <w:spacing w:line="360" w:lineRule="auto"/>
        <w:ind w:left="993"/>
        <w:jc w:val="both"/>
        <w:rPr>
          <w:sz w:val="28"/>
        </w:rPr>
      </w:pPr>
    </w:p>
    <w:p w14:paraId="03268E3F" w14:textId="3EB42485" w:rsidR="00345A84" w:rsidRDefault="00345A84" w:rsidP="00345A84">
      <w:pPr>
        <w:pStyle w:val="a4"/>
        <w:tabs>
          <w:tab w:val="center" w:pos="5174"/>
          <w:tab w:val="left" w:pos="7908"/>
        </w:tabs>
        <w:spacing w:line="360" w:lineRule="auto"/>
        <w:ind w:left="993"/>
        <w:rPr>
          <w:sz w:val="28"/>
          <w:szCs w:val="28"/>
        </w:rPr>
      </w:pPr>
      <w:r>
        <w:rPr>
          <w:sz w:val="20"/>
        </w:rPr>
        <w:tab/>
      </w:r>
      <w:r w:rsidR="003F4A1D" w:rsidRPr="00BE5731">
        <w:rPr>
          <w:noProof/>
          <w:position w:val="-12"/>
          <w:sz w:val="20"/>
        </w:rPr>
        <w:object w:dxaOrig="2420" w:dyaOrig="440" w14:anchorId="5E24C75B">
          <v:shape id="_x0000_i1086" type="#_x0000_t75" alt="" style="width:120pt;height:22.85pt;mso-width-percent:0;mso-height-percent:0;mso-width-percent:0;mso-height-percent:0" o:ole="" fillcolor="window">
            <v:imagedata r:id="rId132" o:title=""/>
          </v:shape>
          <o:OLEObject Type="Embed" ProgID="Equation.3" ShapeID="_x0000_i1086" DrawAspect="Content" ObjectID="_1623671622" r:id="rId133"/>
        </w:object>
      </w:r>
      <w:r>
        <w:rPr>
          <w:sz w:val="20"/>
        </w:rPr>
        <w:tab/>
      </w:r>
      <w:r w:rsidR="009B39A8">
        <w:rPr>
          <w:sz w:val="20"/>
        </w:rPr>
        <w:t xml:space="preserve">                  </w:t>
      </w:r>
    </w:p>
    <w:p w14:paraId="792BA83A" w14:textId="77777777" w:rsidR="00345A84" w:rsidRPr="00507D08" w:rsidRDefault="00345A84" w:rsidP="00345A84">
      <w:pPr>
        <w:pStyle w:val="a4"/>
        <w:tabs>
          <w:tab w:val="center" w:pos="5174"/>
          <w:tab w:val="left" w:pos="7908"/>
        </w:tabs>
        <w:spacing w:line="360" w:lineRule="auto"/>
        <w:ind w:left="993"/>
        <w:rPr>
          <w:sz w:val="28"/>
          <w:szCs w:val="28"/>
        </w:rPr>
      </w:pPr>
    </w:p>
    <w:p w14:paraId="1AE1C06A" w14:textId="77777777" w:rsidR="00345A84" w:rsidRDefault="00345A84" w:rsidP="00345A84">
      <w:pPr>
        <w:pStyle w:val="a4"/>
        <w:spacing w:line="360" w:lineRule="auto"/>
        <w:ind w:left="993"/>
        <w:jc w:val="both"/>
        <w:rPr>
          <w:sz w:val="28"/>
        </w:rPr>
      </w:pPr>
      <w:r>
        <w:rPr>
          <w:sz w:val="28"/>
        </w:rPr>
        <w:t>далі - вирахувати</w:t>
      </w:r>
      <w:r w:rsidRPr="00BE5731">
        <w:rPr>
          <w:sz w:val="28"/>
        </w:rPr>
        <w:t xml:space="preserve"> дисперсію</w:t>
      </w:r>
      <w:r>
        <w:rPr>
          <w:sz w:val="28"/>
        </w:rPr>
        <w:t>:</w:t>
      </w:r>
      <w:r w:rsidRPr="00BE5731">
        <w:rPr>
          <w:sz w:val="28"/>
        </w:rPr>
        <w:t xml:space="preserve"> </w:t>
      </w:r>
    </w:p>
    <w:p w14:paraId="619F4FD6" w14:textId="77777777" w:rsidR="00345A84" w:rsidRDefault="00345A84" w:rsidP="00345A84">
      <w:pPr>
        <w:pStyle w:val="a4"/>
        <w:spacing w:line="360" w:lineRule="auto"/>
        <w:ind w:left="993"/>
        <w:jc w:val="both"/>
        <w:rPr>
          <w:sz w:val="28"/>
        </w:rPr>
      </w:pPr>
    </w:p>
    <w:p w14:paraId="37C6C0D3" w14:textId="6CD3038D" w:rsidR="00345A84" w:rsidRDefault="00345A84" w:rsidP="00345A84">
      <w:pPr>
        <w:pStyle w:val="a4"/>
        <w:tabs>
          <w:tab w:val="center" w:pos="5174"/>
          <w:tab w:val="right" w:pos="9355"/>
        </w:tabs>
        <w:spacing w:line="360" w:lineRule="auto"/>
        <w:ind w:left="993"/>
        <w:rPr>
          <w:sz w:val="28"/>
        </w:rPr>
      </w:pPr>
      <w:r>
        <w:rPr>
          <w:sz w:val="20"/>
        </w:rPr>
        <w:tab/>
      </w:r>
      <w:r w:rsidR="003F4A1D" w:rsidRPr="00BE5731">
        <w:rPr>
          <w:noProof/>
          <w:position w:val="-12"/>
          <w:sz w:val="20"/>
        </w:rPr>
        <w:object w:dxaOrig="2540" w:dyaOrig="400" w14:anchorId="1EA15272">
          <v:shape id="_x0000_i1087" type="#_x0000_t75" alt="" style="width:126.85pt;height:21.7pt;mso-width-percent:0;mso-height-percent:0;mso-width-percent:0;mso-height-percent:0" o:ole="" fillcolor="window">
            <v:imagedata r:id="rId134" o:title=""/>
          </v:shape>
          <o:OLEObject Type="Embed" ProgID="Equation.3" ShapeID="_x0000_i1087" DrawAspect="Content" ObjectID="_1623671623" r:id="rId135"/>
        </w:object>
      </w:r>
      <w:r w:rsidRPr="00BE5731">
        <w:rPr>
          <w:sz w:val="28"/>
        </w:rPr>
        <w:t>.</w:t>
      </w:r>
      <w:r>
        <w:rPr>
          <w:sz w:val="28"/>
        </w:rPr>
        <w:tab/>
      </w:r>
    </w:p>
    <w:p w14:paraId="5EE030B2" w14:textId="77777777" w:rsidR="00345A84" w:rsidRPr="00BE5731" w:rsidRDefault="00345A84" w:rsidP="00345A84">
      <w:pPr>
        <w:pStyle w:val="a4"/>
        <w:tabs>
          <w:tab w:val="center" w:pos="5174"/>
          <w:tab w:val="right" w:pos="9355"/>
        </w:tabs>
        <w:spacing w:line="360" w:lineRule="auto"/>
        <w:ind w:left="993"/>
        <w:rPr>
          <w:sz w:val="28"/>
        </w:rPr>
      </w:pPr>
    </w:p>
    <w:p w14:paraId="59B918E5" w14:textId="77777777" w:rsidR="00345A84" w:rsidRDefault="00345A84" w:rsidP="00345A84">
      <w:pPr>
        <w:pStyle w:val="a4"/>
        <w:numPr>
          <w:ilvl w:val="0"/>
          <w:numId w:val="1"/>
        </w:numPr>
        <w:tabs>
          <w:tab w:val="num" w:pos="1080"/>
        </w:tabs>
        <w:spacing w:line="360" w:lineRule="auto"/>
        <w:ind w:left="993" w:hanging="284"/>
        <w:jc w:val="both"/>
        <w:rPr>
          <w:sz w:val="28"/>
        </w:rPr>
      </w:pPr>
      <w:r>
        <w:rPr>
          <w:sz w:val="28"/>
        </w:rPr>
        <w:t>Дізнатися</w:t>
      </w:r>
      <w:r w:rsidRPr="00BE5731">
        <w:rPr>
          <w:sz w:val="28"/>
        </w:rPr>
        <w:t xml:space="preserve"> оцінки регресії </w:t>
      </w:r>
      <w:r w:rsidR="003F4A1D" w:rsidRPr="00BE5731">
        <w:rPr>
          <w:noProof/>
          <w:position w:val="-12"/>
          <w:sz w:val="20"/>
        </w:rPr>
        <w:object w:dxaOrig="1100" w:dyaOrig="440" w14:anchorId="45434D8A">
          <v:shape id="_x0000_i1088" type="#_x0000_t75" alt="" style="width:55.45pt;height:22.85pt;mso-width-percent:0;mso-height-percent:0;mso-width-percent:0;mso-height-percent:0" o:ole="" fillcolor="window">
            <v:imagedata r:id="rId136" o:title=""/>
          </v:shape>
          <o:OLEObject Type="Embed" ProgID="Equation.3" ShapeID="_x0000_i1088" DrawAspect="Content" ObjectID="_1623671624" r:id="rId137"/>
        </w:object>
      </w:r>
      <w:r w:rsidRPr="00BE5731">
        <w:rPr>
          <w:sz w:val="28"/>
        </w:rPr>
        <w:t xml:space="preserve"> на </w:t>
      </w:r>
      <w:r w:rsidR="003F4A1D" w:rsidRPr="00BE5731">
        <w:rPr>
          <w:noProof/>
          <w:position w:val="-12"/>
          <w:sz w:val="20"/>
        </w:rPr>
        <w:object w:dxaOrig="560" w:dyaOrig="360" w14:anchorId="28070B5D">
          <v:shape id="_x0000_i1089" type="#_x0000_t75" alt="" style="width:28.55pt;height:18.3pt;mso-width-percent:0;mso-height-percent:0;mso-width-percent:0;mso-height-percent:0" o:ole="" fillcolor="window">
            <v:imagedata r:id="rId138" o:title=""/>
          </v:shape>
          <o:OLEObject Type="Embed" ProgID="Equation.3" ShapeID="_x0000_i1089" DrawAspect="Content" ObjectID="_1623671625" r:id="rId139"/>
        </w:object>
      </w:r>
      <w:r>
        <w:rPr>
          <w:sz w:val="28"/>
        </w:rPr>
        <w:t xml:space="preserve">, використовуючи </w:t>
      </w:r>
      <w:r>
        <w:rPr>
          <w:sz w:val="28"/>
        </w:rPr>
        <w:lastRenderedPageBreak/>
        <w:t>звичайний МНК,  і порахувати</w:t>
      </w:r>
      <w:r w:rsidRPr="00BE5731">
        <w:rPr>
          <w:sz w:val="28"/>
        </w:rPr>
        <w:t xml:space="preserve"> значення похибки </w:t>
      </w:r>
      <w:r w:rsidR="003F4A1D" w:rsidRPr="00BE5731">
        <w:rPr>
          <w:noProof/>
          <w:position w:val="-6"/>
          <w:sz w:val="20"/>
        </w:rPr>
        <w:object w:dxaOrig="560" w:dyaOrig="300" w14:anchorId="37ECE74C">
          <v:shape id="_x0000_i1090" type="#_x0000_t75" alt="" style="width:28.55pt;height:13.7pt;mso-width-percent:0;mso-height-percent:0;mso-width-percent:0;mso-height-percent:0" o:ole="" fillcolor="window">
            <v:imagedata r:id="rId140" o:title=""/>
          </v:shape>
          <o:OLEObject Type="Embed" ProgID="Equation.3" ShapeID="_x0000_i1090" DrawAspect="Content" ObjectID="_1623671626" r:id="rId141"/>
        </w:object>
      </w:r>
      <w:r>
        <w:rPr>
          <w:sz w:val="28"/>
        </w:rPr>
        <w:t xml:space="preserve"> за наступним виразом:</w:t>
      </w:r>
    </w:p>
    <w:p w14:paraId="2CFCE92D" w14:textId="77777777" w:rsidR="00345A84" w:rsidRPr="00BE5731" w:rsidRDefault="00345A84" w:rsidP="00345A84">
      <w:pPr>
        <w:pStyle w:val="a4"/>
        <w:spacing w:line="360" w:lineRule="auto"/>
        <w:ind w:left="993"/>
        <w:jc w:val="both"/>
        <w:rPr>
          <w:sz w:val="28"/>
        </w:rPr>
      </w:pPr>
      <w:r w:rsidRPr="00BE5731">
        <w:rPr>
          <w:sz w:val="28"/>
        </w:rPr>
        <w:t xml:space="preserve"> </w:t>
      </w:r>
    </w:p>
    <w:p w14:paraId="7D8A30F8" w14:textId="07D27009" w:rsidR="00345A84" w:rsidRDefault="00345A84" w:rsidP="00345A84">
      <w:pPr>
        <w:pStyle w:val="a4"/>
        <w:tabs>
          <w:tab w:val="num" w:pos="993"/>
          <w:tab w:val="center" w:pos="5032"/>
          <w:tab w:val="right" w:pos="9355"/>
        </w:tabs>
        <w:spacing w:line="360" w:lineRule="auto"/>
        <w:ind w:left="993" w:hanging="284"/>
        <w:rPr>
          <w:sz w:val="28"/>
        </w:rPr>
      </w:pPr>
      <w:r>
        <w:rPr>
          <w:sz w:val="20"/>
        </w:rPr>
        <w:tab/>
      </w:r>
      <w:r>
        <w:rPr>
          <w:sz w:val="20"/>
        </w:rPr>
        <w:tab/>
      </w:r>
      <w:r w:rsidR="003F4A1D" w:rsidRPr="00BE5731">
        <w:rPr>
          <w:noProof/>
          <w:position w:val="-16"/>
          <w:sz w:val="20"/>
        </w:rPr>
        <w:object w:dxaOrig="2580" w:dyaOrig="480" w14:anchorId="662098E3">
          <v:shape id="_x0000_i1091" type="#_x0000_t75" alt="" style="width:130.3pt;height:24pt;mso-width-percent:0;mso-height-percent:0;mso-width-percent:0;mso-height-percent:0" o:ole="" fillcolor="window">
            <v:imagedata r:id="rId142" o:title=""/>
          </v:shape>
          <o:OLEObject Type="Embed" ProgID="Equation.3" ShapeID="_x0000_i1091" DrawAspect="Content" ObjectID="_1623671627" r:id="rId143"/>
        </w:object>
      </w:r>
      <w:r w:rsidRPr="00BE5731">
        <w:rPr>
          <w:sz w:val="28"/>
        </w:rPr>
        <w:t>,</w:t>
      </w:r>
      <w:r>
        <w:rPr>
          <w:sz w:val="28"/>
        </w:rPr>
        <w:tab/>
      </w:r>
    </w:p>
    <w:p w14:paraId="3985A131" w14:textId="77777777" w:rsidR="00345A84" w:rsidRDefault="00345A84" w:rsidP="00345A84">
      <w:pPr>
        <w:pStyle w:val="a4"/>
        <w:tabs>
          <w:tab w:val="num" w:pos="993"/>
          <w:tab w:val="center" w:pos="5032"/>
          <w:tab w:val="right" w:pos="9355"/>
        </w:tabs>
        <w:spacing w:line="360" w:lineRule="auto"/>
        <w:ind w:left="993" w:hanging="284"/>
        <w:rPr>
          <w:sz w:val="28"/>
        </w:rPr>
      </w:pPr>
    </w:p>
    <w:p w14:paraId="56859B75" w14:textId="77777777" w:rsidR="00345A84" w:rsidRPr="00BE5731" w:rsidRDefault="00345A84" w:rsidP="00345A84">
      <w:pPr>
        <w:pStyle w:val="a4"/>
        <w:tabs>
          <w:tab w:val="num" w:pos="993"/>
        </w:tabs>
        <w:spacing w:line="360" w:lineRule="auto"/>
        <w:ind w:left="993" w:hanging="284"/>
        <w:jc w:val="both"/>
        <w:rPr>
          <w:sz w:val="28"/>
        </w:rPr>
      </w:pPr>
      <w:r w:rsidRPr="00BE5731">
        <w:rPr>
          <w:sz w:val="28"/>
        </w:rPr>
        <w:t xml:space="preserve">де </w:t>
      </w:r>
      <w:r w:rsidR="003F4A1D" w:rsidRPr="00BE5731">
        <w:rPr>
          <w:noProof/>
          <w:position w:val="-16"/>
          <w:sz w:val="20"/>
        </w:rPr>
        <w:object w:dxaOrig="560" w:dyaOrig="420" w14:anchorId="3043FAA6">
          <v:shape id="_x0000_i1092" type="#_x0000_t75" alt="" style="width:28.55pt;height:21.7pt;mso-width-percent:0;mso-height-percent:0;mso-width-percent:0;mso-height-percent:0" o:ole="" fillcolor="window">
            <v:imagedata r:id="rId144" o:title=""/>
          </v:shape>
          <o:OLEObject Type="Embed" ProgID="Equation.3" ShapeID="_x0000_i1092" DrawAspect="Content" ObjectID="_1623671628" r:id="rId145"/>
        </w:object>
      </w:r>
      <w:r w:rsidRPr="00BE5731">
        <w:rPr>
          <w:sz w:val="28"/>
        </w:rPr>
        <w:t xml:space="preserve"> </w:t>
      </w:r>
      <w:r>
        <w:rPr>
          <w:sz w:val="28"/>
        </w:rPr>
        <w:t xml:space="preserve"> це </w:t>
      </w:r>
      <w:r w:rsidRPr="00BE5731">
        <w:rPr>
          <w:sz w:val="28"/>
        </w:rPr>
        <w:t xml:space="preserve">середнє значення послідовності </w:t>
      </w:r>
      <w:r w:rsidR="003F4A1D" w:rsidRPr="00BE5731">
        <w:rPr>
          <w:noProof/>
          <w:position w:val="-12"/>
          <w:sz w:val="20"/>
        </w:rPr>
        <w:object w:dxaOrig="800" w:dyaOrig="360" w14:anchorId="49FE18EE">
          <v:shape id="_x0000_i1093" type="#_x0000_t75" alt="" style="width:40pt;height:18.3pt;mso-width-percent:0;mso-height-percent:0;mso-width-percent:0;mso-height-percent:0" o:ole="" fillcolor="window">
            <v:imagedata r:id="rId146" o:title=""/>
          </v:shape>
          <o:OLEObject Type="Embed" ProgID="Equation.3" ShapeID="_x0000_i1093" DrawAspect="Content" ObjectID="_1623671629" r:id="rId147"/>
        </w:object>
      </w:r>
      <w:r w:rsidRPr="00BE5731">
        <w:rPr>
          <w:sz w:val="28"/>
        </w:rPr>
        <w:t xml:space="preserve">. </w:t>
      </w:r>
    </w:p>
    <w:p w14:paraId="5EA9BC5B" w14:textId="4731A5C5" w:rsidR="00345A84" w:rsidRDefault="00345A84" w:rsidP="00345A84">
      <w:pPr>
        <w:pStyle w:val="a4"/>
        <w:numPr>
          <w:ilvl w:val="0"/>
          <w:numId w:val="1"/>
        </w:numPr>
        <w:tabs>
          <w:tab w:val="num" w:pos="1080"/>
        </w:tabs>
        <w:spacing w:line="360" w:lineRule="auto"/>
        <w:ind w:left="993" w:hanging="284"/>
        <w:jc w:val="both"/>
        <w:rPr>
          <w:sz w:val="28"/>
        </w:rPr>
      </w:pPr>
      <w:r>
        <w:rPr>
          <w:sz w:val="28"/>
        </w:rPr>
        <w:t>Коли приймається нуль-гіпотеза</w:t>
      </w:r>
      <w:r w:rsidRPr="00BE5731">
        <w:rPr>
          <w:sz w:val="28"/>
        </w:rPr>
        <w:t xml:space="preserve"> </w:t>
      </w:r>
      <w:r w:rsidR="003F4A1D" w:rsidRPr="00BE5731">
        <w:rPr>
          <w:noProof/>
          <w:position w:val="-12"/>
          <w:sz w:val="20"/>
        </w:rPr>
        <w:object w:dxaOrig="400" w:dyaOrig="380" w14:anchorId="266DC4F9">
          <v:shape id="_x0000_i1094" type="#_x0000_t75" alt="" style="width:21.7pt;height:20pt;mso-width-percent:0;mso-height-percent:0;mso-width-percent:0;mso-height-percent:0" o:ole="" fillcolor="window">
            <v:imagedata r:id="rId148" o:title=""/>
          </v:shape>
          <o:OLEObject Type="Embed" ProgID="Equation.3" ShapeID="_x0000_i1094" DrawAspect="Content" ObjectID="_1623671630" r:id="rId149"/>
        </w:object>
      </w:r>
      <w:r w:rsidRPr="00BE5731">
        <w:rPr>
          <w:sz w:val="28"/>
        </w:rPr>
        <w:t xml:space="preserve"> </w:t>
      </w:r>
      <w:r w:rsidR="003F4A1D" w:rsidRPr="00BE5731">
        <w:rPr>
          <w:noProof/>
          <w:position w:val="-24"/>
          <w:sz w:val="20"/>
        </w:rPr>
        <w:object w:dxaOrig="1960" w:dyaOrig="620" w14:anchorId="06A2DC2C">
          <v:shape id="_x0000_i1095" type="#_x0000_t75" alt="" style="width:97.15pt;height:31.45pt;mso-width-percent:0;mso-height-percent:0;mso-width-percent:0;mso-height-percent:0" o:ole="" fillcolor="window">
            <v:imagedata r:id="rId150" o:title=""/>
          </v:shape>
          <o:OLEObject Type="Embed" ProgID="Equation.3" ShapeID="_x0000_i1095" DrawAspect="Content" ObjectID="_1623671631" r:id="rId151"/>
        </w:object>
      </w:r>
      <w:r w:rsidR="001217CA">
        <w:rPr>
          <w:sz w:val="28"/>
        </w:rPr>
        <w:t>.</w:t>
      </w:r>
    </w:p>
    <w:p w14:paraId="30ABDBA2" w14:textId="77777777" w:rsidR="00345A84" w:rsidRPr="00BE5731" w:rsidRDefault="00345A84" w:rsidP="00345A84">
      <w:pPr>
        <w:pStyle w:val="a4"/>
        <w:spacing w:line="360" w:lineRule="auto"/>
        <w:ind w:left="993"/>
        <w:jc w:val="both"/>
        <w:rPr>
          <w:sz w:val="28"/>
        </w:rPr>
      </w:pPr>
      <w:r>
        <w:rPr>
          <w:sz w:val="28"/>
        </w:rPr>
        <w:t xml:space="preserve">Це означає, що гіпотеза відносно </w:t>
      </w:r>
      <w:r w:rsidRPr="00BE5731">
        <w:rPr>
          <w:sz w:val="28"/>
        </w:rPr>
        <w:t xml:space="preserve">гомоскедастичності відхиляється, </w:t>
      </w:r>
      <w:r>
        <w:rPr>
          <w:sz w:val="28"/>
        </w:rPr>
        <w:t>коли</w:t>
      </w:r>
      <w:r w:rsidRPr="00BE5731">
        <w:rPr>
          <w:sz w:val="28"/>
        </w:rPr>
        <w:t xml:space="preserve"> </w:t>
      </w:r>
      <w:r w:rsidR="003F4A1D" w:rsidRPr="00BE5731">
        <w:rPr>
          <w:noProof/>
          <w:position w:val="-6"/>
          <w:sz w:val="20"/>
        </w:rPr>
        <w:object w:dxaOrig="840" w:dyaOrig="300" w14:anchorId="6114EA23">
          <v:shape id="_x0000_i1096" type="#_x0000_t75" alt="" style="width:42.3pt;height:13.7pt;mso-width-percent:0;mso-height-percent:0;mso-width-percent:0;mso-height-percent:0" o:ole="" fillcolor="window">
            <v:imagedata r:id="rId152" o:title=""/>
          </v:shape>
          <o:OLEObject Type="Embed" ProgID="Equation.3" ShapeID="_x0000_i1096" DrawAspect="Content" ObjectID="_1623671632" r:id="rId153"/>
        </w:object>
      </w:r>
      <w:r w:rsidRPr="00BE5731">
        <w:rPr>
          <w:sz w:val="28"/>
        </w:rPr>
        <w:t xml:space="preserve"> </w:t>
      </w:r>
      <w:r>
        <w:rPr>
          <w:sz w:val="28"/>
        </w:rPr>
        <w:t>більше за обране критичне значення з</w:t>
      </w:r>
      <w:r w:rsidRPr="00BE5731">
        <w:rPr>
          <w:sz w:val="28"/>
        </w:rPr>
        <w:t xml:space="preserve"> </w:t>
      </w:r>
      <w:r w:rsidRPr="00BE5731">
        <w:rPr>
          <w:i/>
          <w:sz w:val="28"/>
        </w:rPr>
        <w:t>χ</w:t>
      </w:r>
      <w:r w:rsidRPr="00BE5731">
        <w:rPr>
          <w:sz w:val="28"/>
          <w:vertAlign w:val="superscript"/>
        </w:rPr>
        <w:t>2</w:t>
      </w:r>
      <w:r w:rsidRPr="00BE5731">
        <w:rPr>
          <w:sz w:val="28"/>
        </w:rPr>
        <w:t xml:space="preserve"> - розподілу. </w:t>
      </w:r>
    </w:p>
    <w:p w14:paraId="4C1590E5" w14:textId="77777777" w:rsidR="00345A84" w:rsidRPr="00BE5731" w:rsidRDefault="00345A84" w:rsidP="00345A84">
      <w:pPr>
        <w:pStyle w:val="a4"/>
        <w:numPr>
          <w:ilvl w:val="0"/>
          <w:numId w:val="1"/>
        </w:numPr>
        <w:tabs>
          <w:tab w:val="num" w:pos="1080"/>
        </w:tabs>
        <w:spacing w:line="360" w:lineRule="auto"/>
        <w:ind w:left="993" w:hanging="284"/>
        <w:jc w:val="both"/>
        <w:rPr>
          <w:sz w:val="28"/>
        </w:rPr>
      </w:pPr>
      <w:r>
        <w:rPr>
          <w:sz w:val="28"/>
        </w:rPr>
        <w:t>Дещо легшим</w:t>
      </w:r>
      <w:r w:rsidRPr="00BE5731">
        <w:rPr>
          <w:sz w:val="28"/>
        </w:rPr>
        <w:t xml:space="preserve">, </w:t>
      </w:r>
      <w:r>
        <w:rPr>
          <w:sz w:val="28"/>
        </w:rPr>
        <w:t>проте асимптотично рівнозначним</w:t>
      </w:r>
      <w:r w:rsidRPr="00BE5731">
        <w:rPr>
          <w:sz w:val="28"/>
        </w:rPr>
        <w:t xml:space="preserve"> підходом</w:t>
      </w:r>
      <w:r>
        <w:rPr>
          <w:sz w:val="28"/>
        </w:rPr>
        <w:t>, являється оцінка</w:t>
      </w:r>
      <w:r w:rsidRPr="00BE5731">
        <w:rPr>
          <w:sz w:val="28"/>
        </w:rPr>
        <w:t xml:space="preserve"> регресії </w:t>
      </w:r>
      <w:r w:rsidR="003F4A1D" w:rsidRPr="00BE5731">
        <w:rPr>
          <w:noProof/>
          <w:position w:val="-12"/>
          <w:sz w:val="20"/>
        </w:rPr>
        <w:object w:dxaOrig="680" w:dyaOrig="440" w14:anchorId="3DB2199C">
          <v:shape id="_x0000_i1097" type="#_x0000_t75" alt="" style="width:34.3pt;height:22.85pt;mso-width-percent:0;mso-height-percent:0;mso-width-percent:0;mso-height-percent:0" o:ole="" fillcolor="window">
            <v:imagedata r:id="rId154" o:title=""/>
          </v:shape>
          <o:OLEObject Type="Embed" ProgID="Equation.3" ShapeID="_x0000_i1097" DrawAspect="Content" ObjectID="_1623671633" r:id="rId155"/>
        </w:object>
      </w:r>
      <w:r w:rsidRPr="00BE5731">
        <w:rPr>
          <w:sz w:val="28"/>
        </w:rPr>
        <w:t xml:space="preserve"> на </w:t>
      </w:r>
      <w:r w:rsidR="003F4A1D" w:rsidRPr="00BE5731">
        <w:rPr>
          <w:noProof/>
          <w:position w:val="-12"/>
          <w:sz w:val="20"/>
        </w:rPr>
        <w:object w:dxaOrig="560" w:dyaOrig="360" w14:anchorId="5A6CBCB2">
          <v:shape id="_x0000_i1098" type="#_x0000_t75" alt="" style="width:28.55pt;height:18.3pt;mso-width-percent:0;mso-height-percent:0;mso-width-percent:0;mso-height-percent:0" o:ole="" fillcolor="window">
            <v:imagedata r:id="rId156" o:title=""/>
          </v:shape>
          <o:OLEObject Type="Embed" ProgID="Equation.3" ShapeID="_x0000_i1098" DrawAspect="Content" ObjectID="_1623671634" r:id="rId157"/>
        </w:object>
      </w:r>
      <w:r w:rsidRPr="00BE5731">
        <w:rPr>
          <w:sz w:val="28"/>
        </w:rPr>
        <w:t xml:space="preserve">. Величина </w:t>
      </w:r>
      <w:r w:rsidR="003F4A1D" w:rsidRPr="00BE5731">
        <w:rPr>
          <w:noProof/>
          <w:position w:val="-6"/>
          <w:sz w:val="20"/>
        </w:rPr>
        <w:object w:dxaOrig="560" w:dyaOrig="380" w14:anchorId="016BCE57">
          <v:shape id="_x0000_i1099" type="#_x0000_t75" alt="" style="width:28.55pt;height:20pt;mso-width-percent:0;mso-height-percent:0;mso-width-percent:0;mso-height-percent:0" o:ole="" fillcolor="window">
            <v:imagedata r:id="rId158" o:title=""/>
          </v:shape>
          <o:OLEObject Type="Embed" ProgID="Equation.3" ShapeID="_x0000_i1099" DrawAspect="Content" ObjectID="_1623671635" r:id="rId159"/>
        </w:object>
      </w:r>
      <w:r w:rsidRPr="00BE5731">
        <w:rPr>
          <w:sz w:val="28"/>
        </w:rPr>
        <w:t>,</w:t>
      </w:r>
      <w:r>
        <w:rPr>
          <w:sz w:val="28"/>
        </w:rPr>
        <w:t xml:space="preserve"> яку обчислили для регресії</w:t>
      </w:r>
      <w:r w:rsidRPr="00BE5731">
        <w:rPr>
          <w:sz w:val="28"/>
        </w:rPr>
        <w:t xml:space="preserve">, </w:t>
      </w:r>
      <w:r>
        <w:rPr>
          <w:sz w:val="28"/>
        </w:rPr>
        <w:t>матиме у</w:t>
      </w:r>
      <w:r w:rsidRPr="00BE5731">
        <w:rPr>
          <w:sz w:val="28"/>
        </w:rPr>
        <w:t xml:space="preserve"> асимптотиці розподіл </w:t>
      </w:r>
      <w:r w:rsidR="003F4A1D" w:rsidRPr="00BE5731">
        <w:rPr>
          <w:noProof/>
          <w:position w:val="-10"/>
          <w:sz w:val="20"/>
        </w:rPr>
        <w:object w:dxaOrig="980" w:dyaOrig="360" w14:anchorId="7492A1B5">
          <v:shape id="_x0000_i1100" type="#_x0000_t75" alt="" style="width:48pt;height:18.3pt;mso-width-percent:0;mso-height-percent:0;mso-width-percent:0;mso-height-percent:0" o:ole="" fillcolor="window">
            <v:imagedata r:id="rId160" o:title=""/>
          </v:shape>
          <o:OLEObject Type="Embed" ProgID="Equation.3" ShapeID="_x0000_i1100" DrawAspect="Content" ObjectID="_1623671636" r:id="rId161"/>
        </w:object>
      </w:r>
      <w:r>
        <w:rPr>
          <w:sz w:val="28"/>
        </w:rPr>
        <w:t xml:space="preserve"> за</w:t>
      </w:r>
      <w:r w:rsidRPr="00BE5731">
        <w:rPr>
          <w:sz w:val="28"/>
        </w:rPr>
        <w:t xml:space="preserve"> </w:t>
      </w:r>
      <w:r>
        <w:rPr>
          <w:sz w:val="28"/>
        </w:rPr>
        <w:t>умови прийняття нуль-гіпотези</w:t>
      </w:r>
      <w:r w:rsidRPr="00BE5731">
        <w:rPr>
          <w:sz w:val="28"/>
        </w:rPr>
        <w:t xml:space="preserve">. </w:t>
      </w:r>
    </w:p>
    <w:p w14:paraId="7264801F" w14:textId="77777777" w:rsidR="00345A84" w:rsidRDefault="00345A84" w:rsidP="00345A84">
      <w:pPr>
        <w:pStyle w:val="a4"/>
        <w:spacing w:line="360" w:lineRule="auto"/>
        <w:ind w:firstLine="720"/>
        <w:jc w:val="both"/>
        <w:rPr>
          <w:sz w:val="28"/>
        </w:rPr>
      </w:pPr>
      <w:r>
        <w:rPr>
          <w:sz w:val="28"/>
        </w:rPr>
        <w:t>Зазначимо: зв’язок між різними похибоками</w:t>
      </w:r>
      <w:r w:rsidRPr="00BE5731">
        <w:rPr>
          <w:sz w:val="28"/>
        </w:rPr>
        <w:t xml:space="preserve"> моделі</w:t>
      </w:r>
      <w:r>
        <w:rPr>
          <w:sz w:val="28"/>
        </w:rPr>
        <w:t xml:space="preserve"> (їх різновидами)</w:t>
      </w:r>
      <w:r w:rsidRPr="00BE5731">
        <w:rPr>
          <w:sz w:val="28"/>
        </w:rPr>
        <w:t xml:space="preserve"> </w:t>
      </w:r>
      <w:r>
        <w:rPr>
          <w:sz w:val="28"/>
        </w:rPr>
        <w:t>регресії буде визначатися</w:t>
      </w:r>
      <w:r w:rsidRPr="00BE5731">
        <w:rPr>
          <w:sz w:val="28"/>
        </w:rPr>
        <w:t xml:space="preserve"> за</w:t>
      </w:r>
      <w:r>
        <w:rPr>
          <w:sz w:val="28"/>
        </w:rPr>
        <w:t xml:space="preserve"> наступним</w:t>
      </w:r>
      <w:r w:rsidRPr="00BE5731">
        <w:rPr>
          <w:sz w:val="28"/>
        </w:rPr>
        <w:t xml:space="preserve"> виразом: </w:t>
      </w:r>
    </w:p>
    <w:p w14:paraId="14942AC9" w14:textId="77777777" w:rsidR="00345A84" w:rsidRDefault="00345A84" w:rsidP="00345A84">
      <w:pPr>
        <w:pStyle w:val="a4"/>
        <w:spacing w:line="360" w:lineRule="auto"/>
        <w:ind w:firstLine="720"/>
        <w:jc w:val="both"/>
        <w:rPr>
          <w:sz w:val="28"/>
        </w:rPr>
      </w:pPr>
    </w:p>
    <w:p w14:paraId="133A2EE0" w14:textId="77777777" w:rsidR="00345A84" w:rsidRDefault="003F4A1D" w:rsidP="00345A84">
      <w:pPr>
        <w:pStyle w:val="a4"/>
        <w:spacing w:line="360" w:lineRule="auto"/>
        <w:ind w:firstLine="720"/>
        <w:jc w:val="center"/>
        <w:rPr>
          <w:sz w:val="28"/>
        </w:rPr>
      </w:pPr>
      <w:r w:rsidRPr="00BE5731">
        <w:rPr>
          <w:noProof/>
          <w:position w:val="-16"/>
          <w:sz w:val="20"/>
        </w:rPr>
        <w:object w:dxaOrig="4420" w:dyaOrig="480" w14:anchorId="3071E29D">
          <v:shape id="_x0000_i1101" type="#_x0000_t75" alt="" style="width:220.55pt;height:24pt;mso-width-percent:0;mso-height-percent:0;mso-width-percent:0;mso-height-percent:0" o:ole="" fillcolor="window">
            <v:imagedata r:id="rId162" o:title=""/>
          </v:shape>
          <o:OLEObject Type="Embed" ProgID="Equation.3" ShapeID="_x0000_i1101" DrawAspect="Content" ObjectID="_1623671637" r:id="rId163"/>
        </w:object>
      </w:r>
    </w:p>
    <w:p w14:paraId="3A24F049" w14:textId="77777777" w:rsidR="00345A84" w:rsidRDefault="00345A84" w:rsidP="00345A84">
      <w:pPr>
        <w:pStyle w:val="a4"/>
        <w:spacing w:line="360" w:lineRule="auto"/>
        <w:ind w:firstLine="720"/>
        <w:jc w:val="center"/>
        <w:rPr>
          <w:sz w:val="28"/>
        </w:rPr>
      </w:pPr>
      <w:r>
        <w:rPr>
          <w:sz w:val="28"/>
        </w:rPr>
        <w:t>чи</w:t>
      </w:r>
      <w:r w:rsidRPr="00BE5731">
        <w:rPr>
          <w:sz w:val="28"/>
        </w:rPr>
        <w:t xml:space="preserve"> </w:t>
      </w:r>
      <w:r w:rsidRPr="00BE5731">
        <w:rPr>
          <w:i/>
          <w:sz w:val="28"/>
        </w:rPr>
        <w:t>TSS</w:t>
      </w:r>
      <w:r w:rsidRPr="00BE5731">
        <w:rPr>
          <w:sz w:val="28"/>
        </w:rPr>
        <w:t xml:space="preserve"> = </w:t>
      </w:r>
      <w:r w:rsidRPr="00BE5731">
        <w:rPr>
          <w:i/>
          <w:sz w:val="28"/>
        </w:rPr>
        <w:t>ESS</w:t>
      </w:r>
      <w:r w:rsidRPr="00BE5731">
        <w:rPr>
          <w:sz w:val="28"/>
        </w:rPr>
        <w:t xml:space="preserve"> + </w:t>
      </w:r>
      <w:r w:rsidRPr="00BE5731">
        <w:rPr>
          <w:i/>
          <w:sz w:val="28"/>
        </w:rPr>
        <w:t>RSS</w:t>
      </w:r>
      <w:r w:rsidRPr="00BE5731">
        <w:rPr>
          <w:sz w:val="28"/>
        </w:rPr>
        <w:t>,</w:t>
      </w:r>
    </w:p>
    <w:p w14:paraId="3623011A" w14:textId="77777777" w:rsidR="00345A84" w:rsidRDefault="00345A84" w:rsidP="00345A84">
      <w:pPr>
        <w:pStyle w:val="a4"/>
        <w:spacing w:line="360" w:lineRule="auto"/>
        <w:ind w:firstLine="720"/>
        <w:jc w:val="center"/>
        <w:rPr>
          <w:sz w:val="28"/>
        </w:rPr>
      </w:pPr>
    </w:p>
    <w:p w14:paraId="77EE2174" w14:textId="4F2A397B" w:rsidR="00345A84" w:rsidRDefault="001217CA" w:rsidP="001217CA">
      <w:pPr>
        <w:pStyle w:val="a4"/>
        <w:spacing w:line="360" w:lineRule="auto"/>
        <w:jc w:val="both"/>
        <w:rPr>
          <w:sz w:val="28"/>
        </w:rPr>
      </w:pPr>
      <w:r>
        <w:rPr>
          <w:sz w:val="28"/>
        </w:rPr>
        <w:t>де</w:t>
      </w:r>
      <w:r>
        <w:rPr>
          <w:sz w:val="28"/>
        </w:rPr>
        <w:tab/>
      </w:r>
      <w:r w:rsidR="003F4A1D" w:rsidRPr="00BE5731">
        <w:rPr>
          <w:noProof/>
          <w:position w:val="-12"/>
          <w:sz w:val="20"/>
        </w:rPr>
        <w:object w:dxaOrig="740" w:dyaOrig="360" w14:anchorId="2F2614C8">
          <v:shape id="_x0000_i1102" type="#_x0000_t75" alt="" style="width:37.7pt;height:18.3pt;mso-width-percent:0;mso-height-percent:0;mso-width-percent:0;mso-height-percent:0" o:ole="" fillcolor="window">
            <v:imagedata r:id="rId164" o:title=""/>
          </v:shape>
          <o:OLEObject Type="Embed" ProgID="Equation.3" ShapeID="_x0000_i1102" DrawAspect="Content" ObjectID="_1623671638" r:id="rId165"/>
        </w:object>
      </w:r>
      <w:r w:rsidR="00345A84" w:rsidRPr="00BE5731">
        <w:rPr>
          <w:sz w:val="28"/>
        </w:rPr>
        <w:t xml:space="preserve"> </w:t>
      </w:r>
      <w:r w:rsidR="00345A84">
        <w:rPr>
          <w:sz w:val="28"/>
        </w:rPr>
        <w:t xml:space="preserve">це </w:t>
      </w:r>
      <w:r w:rsidR="00345A84" w:rsidRPr="00BE5731">
        <w:rPr>
          <w:sz w:val="28"/>
        </w:rPr>
        <w:t>загальна похибка</w:t>
      </w:r>
      <w:r w:rsidR="00345A84">
        <w:rPr>
          <w:sz w:val="28"/>
        </w:rPr>
        <w:t xml:space="preserve"> регресії </w:t>
      </w:r>
      <w:r w:rsidR="00345A84" w:rsidRPr="00BE5731">
        <w:rPr>
          <w:sz w:val="28"/>
        </w:rPr>
        <w:t>;</w:t>
      </w:r>
    </w:p>
    <w:p w14:paraId="05864546" w14:textId="77777777" w:rsidR="00345A84" w:rsidRPr="00BE5731" w:rsidRDefault="003F4A1D" w:rsidP="00345A84">
      <w:pPr>
        <w:pStyle w:val="a4"/>
        <w:spacing w:line="360" w:lineRule="auto"/>
        <w:ind w:firstLine="720"/>
        <w:jc w:val="both"/>
        <w:rPr>
          <w:sz w:val="28"/>
        </w:rPr>
      </w:pPr>
      <w:r w:rsidRPr="00BE5731">
        <w:rPr>
          <w:noProof/>
          <w:position w:val="-12"/>
          <w:sz w:val="20"/>
        </w:rPr>
        <w:object w:dxaOrig="780" w:dyaOrig="360" w14:anchorId="2A448440">
          <v:shape id="_x0000_i1103" type="#_x0000_t75" alt="" style="width:38.85pt;height:18.3pt;mso-width-percent:0;mso-height-percent:0;mso-width-percent:0;mso-height-percent:0" o:ole="" fillcolor="window">
            <v:imagedata r:id="rId166" o:title=""/>
          </v:shape>
          <o:OLEObject Type="Embed" ProgID="Equation.3" ShapeID="_x0000_i1103" DrawAspect="Content" ObjectID="_1623671639" r:id="rId167"/>
        </w:object>
      </w:r>
      <w:r w:rsidR="00345A84" w:rsidRPr="00BE5731">
        <w:rPr>
          <w:sz w:val="28"/>
        </w:rPr>
        <w:t xml:space="preserve"> </w:t>
      </w:r>
      <w:r w:rsidR="00345A84">
        <w:rPr>
          <w:sz w:val="28"/>
        </w:rPr>
        <w:t xml:space="preserve">це </w:t>
      </w:r>
      <w:r w:rsidR="00345A84" w:rsidRPr="00BE5731">
        <w:rPr>
          <w:sz w:val="28"/>
        </w:rPr>
        <w:t>сума квадратів похиб</w:t>
      </w:r>
      <w:r w:rsidR="00345A84">
        <w:rPr>
          <w:sz w:val="28"/>
        </w:rPr>
        <w:t>ок моделі</w:t>
      </w:r>
      <w:r w:rsidR="00345A84" w:rsidRPr="00BE5731">
        <w:rPr>
          <w:sz w:val="28"/>
        </w:rPr>
        <w:t xml:space="preserve">. </w:t>
      </w:r>
    </w:p>
    <w:p w14:paraId="0B1C31B9" w14:textId="0A04A256" w:rsidR="00345A84" w:rsidRDefault="00345A84" w:rsidP="001217CA">
      <w:pPr>
        <w:spacing w:line="360" w:lineRule="auto"/>
        <w:ind w:firstLine="709"/>
        <w:contextualSpacing/>
        <w:jc w:val="both"/>
        <w:rPr>
          <w:sz w:val="28"/>
          <w:szCs w:val="28"/>
        </w:rPr>
      </w:pPr>
      <w:r>
        <w:rPr>
          <w:sz w:val="28"/>
        </w:rPr>
        <w:t xml:space="preserve">Щоб застосовувати цей тест, необхідні </w:t>
      </w:r>
      <w:r w:rsidRPr="00423D95">
        <w:rPr>
          <w:sz w:val="28"/>
          <w:szCs w:val="28"/>
        </w:rPr>
        <w:t xml:space="preserve">певні змінні </w:t>
      </w:r>
      <w:r w:rsidR="003F4A1D" w:rsidRPr="00423D95">
        <w:rPr>
          <w:noProof/>
          <w:position w:val="-4"/>
          <w:sz w:val="28"/>
          <w:szCs w:val="28"/>
        </w:rPr>
        <w:object w:dxaOrig="200" w:dyaOrig="220" w14:anchorId="56CC3DA8">
          <v:shape id="_x0000_i1104" type="#_x0000_t75" alt="" style="width:10.85pt;height:12pt;mso-width-percent:0;mso-height-percent:0;mso-width-percent:0;mso-height-percent:0" o:ole="" fillcolor="window">
            <v:imagedata r:id="rId168" o:title=""/>
          </v:shape>
          <o:OLEObject Type="Embed" ProgID="Equation.3" ShapeID="_x0000_i1104" DrawAspect="Content" ObjectID="_1623671640" r:id="rId169"/>
        </w:object>
      </w:r>
      <w:r w:rsidRPr="00423D95">
        <w:rPr>
          <w:sz w:val="28"/>
          <w:szCs w:val="28"/>
        </w:rPr>
        <w:t>, що спричиняли</w:t>
      </w:r>
      <w:r w:rsidR="001217CA">
        <w:rPr>
          <w:sz w:val="28"/>
        </w:rPr>
        <w:t xml:space="preserve"> </w:t>
      </w:r>
      <w:r>
        <w:rPr>
          <w:sz w:val="28"/>
        </w:rPr>
        <w:t xml:space="preserve">б гетероскедастичність, проте зовсім не важливо, щоб була відома </w:t>
      </w:r>
      <w:r w:rsidRPr="00423D95">
        <w:rPr>
          <w:sz w:val="28"/>
          <w:szCs w:val="28"/>
        </w:rPr>
        <w:t xml:space="preserve">функціональна форма гетероскедастичності. Діючи на практиці, змінні </w:t>
      </w:r>
      <w:r w:rsidR="003F4A1D" w:rsidRPr="00423D95">
        <w:rPr>
          <w:noProof/>
          <w:position w:val="-4"/>
          <w:sz w:val="28"/>
          <w:szCs w:val="28"/>
        </w:rPr>
        <w:object w:dxaOrig="200" w:dyaOrig="220" w14:anchorId="22BC71D4">
          <v:shape id="_x0000_i1105" type="#_x0000_t75" alt="" style="width:10.85pt;height:12pt;mso-width-percent:0;mso-height-percent:0;mso-width-percent:0;mso-height-percent:0" o:ole="" fillcolor="window">
            <v:imagedata r:id="rId168" o:title=""/>
          </v:shape>
          <o:OLEObject Type="Embed" ProgID="Equation.3" ShapeID="_x0000_i1105" DrawAspect="Content" ObjectID="_1623671641" r:id="rId170"/>
        </w:object>
      </w:r>
      <w:r w:rsidRPr="00423D95">
        <w:rPr>
          <w:sz w:val="28"/>
          <w:szCs w:val="28"/>
        </w:rPr>
        <w:t xml:space="preserve"> можуть</w:t>
      </w:r>
      <w:r>
        <w:rPr>
          <w:sz w:val="28"/>
        </w:rPr>
        <w:t xml:space="preserve"> бути обрані</w:t>
      </w:r>
      <w:r w:rsidRPr="00BE5731">
        <w:rPr>
          <w:sz w:val="28"/>
        </w:rPr>
        <w:t xml:space="preserve"> </w:t>
      </w:r>
      <w:r>
        <w:rPr>
          <w:sz w:val="28"/>
        </w:rPr>
        <w:t>і</w:t>
      </w:r>
      <w:r w:rsidRPr="00BE5731">
        <w:rPr>
          <w:sz w:val="28"/>
        </w:rPr>
        <w:t xml:space="preserve">з вектора регресорів </w:t>
      </w:r>
      <w:r w:rsidR="003F4A1D" w:rsidRPr="00423D95">
        <w:rPr>
          <w:noProof/>
          <w:position w:val="-10"/>
          <w:sz w:val="28"/>
          <w:szCs w:val="28"/>
        </w:rPr>
        <w:object w:dxaOrig="560" w:dyaOrig="320" w14:anchorId="32AF67C4">
          <v:shape id="_x0000_i1106" type="#_x0000_t75" alt="" style="width:28.55pt;height:13.7pt;mso-width-percent:0;mso-height-percent:0;mso-width-percent:0;mso-height-percent:0" o:ole="" fillcolor="window">
            <v:imagedata r:id="rId171" o:title=""/>
          </v:shape>
          <o:OLEObject Type="Embed" ProgID="Equation.3" ShapeID="_x0000_i1106" DrawAspect="Content" ObjectID="_1623671642" r:id="rId172"/>
        </w:object>
      </w:r>
      <w:r w:rsidRPr="00423D95">
        <w:rPr>
          <w:noProof/>
          <w:sz w:val="28"/>
          <w:szCs w:val="28"/>
          <w:lang w:val="ru-RU"/>
        </w:rPr>
        <w:t xml:space="preserve"> [21]</w:t>
      </w:r>
      <w:r w:rsidRPr="00423D95">
        <w:rPr>
          <w:sz w:val="28"/>
          <w:szCs w:val="28"/>
        </w:rPr>
        <w:t xml:space="preserve">. </w:t>
      </w:r>
    </w:p>
    <w:p w14:paraId="53AC4EE3" w14:textId="58524DBE" w:rsidR="00345A84" w:rsidRDefault="00345A84" w:rsidP="00345A84">
      <w:pPr>
        <w:spacing w:line="360" w:lineRule="auto"/>
        <w:ind w:left="709"/>
        <w:contextualSpacing/>
        <w:jc w:val="both"/>
        <w:rPr>
          <w:sz w:val="28"/>
          <w:szCs w:val="28"/>
        </w:rPr>
      </w:pPr>
    </w:p>
    <w:p w14:paraId="687D4617" w14:textId="03855CCF" w:rsidR="001217CA" w:rsidRDefault="001217CA" w:rsidP="00345A84">
      <w:pPr>
        <w:spacing w:line="360" w:lineRule="auto"/>
        <w:ind w:left="709"/>
        <w:contextualSpacing/>
        <w:jc w:val="both"/>
        <w:rPr>
          <w:sz w:val="28"/>
          <w:szCs w:val="28"/>
        </w:rPr>
      </w:pPr>
    </w:p>
    <w:p w14:paraId="145B3BA6" w14:textId="18154D20" w:rsidR="00345A84" w:rsidRDefault="00345A84" w:rsidP="00345A84">
      <w:pPr>
        <w:pStyle w:val="a4"/>
        <w:spacing w:line="360" w:lineRule="auto"/>
        <w:jc w:val="both"/>
        <w:rPr>
          <w:sz w:val="28"/>
        </w:rPr>
      </w:pPr>
    </w:p>
    <w:p w14:paraId="0B0C1956" w14:textId="7B5513DE" w:rsidR="00345A84" w:rsidRPr="001217CA" w:rsidRDefault="00345A84" w:rsidP="001217CA">
      <w:pPr>
        <w:spacing w:line="360" w:lineRule="auto"/>
        <w:ind w:firstLine="709"/>
        <w:jc w:val="center"/>
        <w:rPr>
          <w:sz w:val="28"/>
          <w:szCs w:val="28"/>
        </w:rPr>
      </w:pPr>
      <w:r w:rsidRPr="001217CA">
        <w:rPr>
          <w:sz w:val="28"/>
          <w:szCs w:val="28"/>
        </w:rPr>
        <w:lastRenderedPageBreak/>
        <w:t>Висновки до розділу</w:t>
      </w:r>
      <w:r w:rsidR="001217CA" w:rsidRPr="001217CA">
        <w:rPr>
          <w:sz w:val="28"/>
          <w:szCs w:val="28"/>
        </w:rPr>
        <w:t xml:space="preserve"> 2</w:t>
      </w:r>
    </w:p>
    <w:p w14:paraId="6A34BD66" w14:textId="39DC9CEF" w:rsidR="00345A84" w:rsidRDefault="00345A84" w:rsidP="00345A84">
      <w:pPr>
        <w:spacing w:line="360" w:lineRule="auto"/>
        <w:ind w:firstLine="709"/>
        <w:rPr>
          <w:b/>
          <w:color w:val="8496B0" w:themeColor="text2" w:themeTint="99"/>
          <w:sz w:val="28"/>
          <w:szCs w:val="28"/>
        </w:rPr>
      </w:pPr>
    </w:p>
    <w:p w14:paraId="5F7D48BA" w14:textId="77777777" w:rsidR="001217CA" w:rsidRPr="00201A9E" w:rsidRDefault="001217CA" w:rsidP="00345A84">
      <w:pPr>
        <w:spacing w:line="360" w:lineRule="auto"/>
        <w:ind w:firstLine="709"/>
        <w:rPr>
          <w:b/>
          <w:color w:val="8496B0" w:themeColor="text2" w:themeTint="99"/>
          <w:sz w:val="28"/>
          <w:szCs w:val="28"/>
        </w:rPr>
      </w:pPr>
    </w:p>
    <w:p w14:paraId="0452E500" w14:textId="77777777" w:rsidR="00345A84" w:rsidRPr="00201A9E" w:rsidRDefault="00345A84" w:rsidP="00345A84">
      <w:pPr>
        <w:spacing w:line="360" w:lineRule="auto"/>
        <w:ind w:firstLine="709"/>
        <w:jc w:val="both"/>
        <w:rPr>
          <w:sz w:val="28"/>
          <w:szCs w:val="28"/>
        </w:rPr>
      </w:pPr>
      <w:r w:rsidRPr="00201A9E">
        <w:rPr>
          <w:sz w:val="28"/>
          <w:szCs w:val="28"/>
        </w:rPr>
        <w:t>В другому розділі викладені основні теоретичні відомості щодо математичних методів прогнозування, що порівнюються в даній</w:t>
      </w:r>
      <w:r>
        <w:rPr>
          <w:sz w:val="28"/>
          <w:szCs w:val="28"/>
        </w:rPr>
        <w:t xml:space="preserve"> роботі</w:t>
      </w:r>
      <w:r w:rsidRPr="00201A9E">
        <w:rPr>
          <w:sz w:val="28"/>
          <w:szCs w:val="28"/>
        </w:rPr>
        <w:t xml:space="preserve">. Зокрема розглянуто такі моделі і методи: </w:t>
      </w:r>
    </w:p>
    <w:p w14:paraId="7B27D689" w14:textId="77777777" w:rsidR="00345A84" w:rsidRPr="00201A9E" w:rsidRDefault="00345A84" w:rsidP="007F6836">
      <w:pPr>
        <w:pStyle w:val="a6"/>
        <w:numPr>
          <w:ilvl w:val="0"/>
          <w:numId w:val="9"/>
        </w:numPr>
        <w:spacing w:line="360" w:lineRule="auto"/>
        <w:ind w:left="0" w:firstLine="709"/>
        <w:jc w:val="both"/>
        <w:rPr>
          <w:sz w:val="28"/>
          <w:szCs w:val="28"/>
        </w:rPr>
      </w:pPr>
      <w:r w:rsidRPr="00201A9E">
        <w:rPr>
          <w:sz w:val="28"/>
          <w:szCs w:val="28"/>
        </w:rPr>
        <w:t>регресійні функції прогнозування;</w:t>
      </w:r>
    </w:p>
    <w:p w14:paraId="425E460C" w14:textId="77777777" w:rsidR="00345A84" w:rsidRPr="00201A9E" w:rsidRDefault="00345A84" w:rsidP="007F6836">
      <w:pPr>
        <w:pStyle w:val="a6"/>
        <w:numPr>
          <w:ilvl w:val="0"/>
          <w:numId w:val="9"/>
        </w:numPr>
        <w:spacing w:line="360" w:lineRule="auto"/>
        <w:ind w:left="0" w:firstLine="709"/>
        <w:jc w:val="both"/>
        <w:rPr>
          <w:sz w:val="28"/>
          <w:szCs w:val="28"/>
        </w:rPr>
      </w:pPr>
      <w:r w:rsidRPr="00201A9E">
        <w:rPr>
          <w:sz w:val="28"/>
          <w:szCs w:val="28"/>
        </w:rPr>
        <w:t>загальні відомості експоненціальне згладжування;</w:t>
      </w:r>
    </w:p>
    <w:p w14:paraId="35B21300" w14:textId="77777777" w:rsidR="00345A84" w:rsidRDefault="00345A84" w:rsidP="007F6836">
      <w:pPr>
        <w:pStyle w:val="a6"/>
        <w:numPr>
          <w:ilvl w:val="0"/>
          <w:numId w:val="9"/>
        </w:numPr>
        <w:spacing w:line="360" w:lineRule="auto"/>
        <w:ind w:left="0" w:firstLine="709"/>
        <w:jc w:val="both"/>
        <w:rPr>
          <w:sz w:val="28"/>
          <w:szCs w:val="28"/>
        </w:rPr>
      </w:pPr>
      <w:r w:rsidRPr="00201A9E">
        <w:rPr>
          <w:sz w:val="28"/>
          <w:szCs w:val="28"/>
        </w:rPr>
        <w:t xml:space="preserve">поняття гетероскедастичних процесів, </w:t>
      </w:r>
      <w:r>
        <w:rPr>
          <w:sz w:val="28"/>
          <w:szCs w:val="28"/>
        </w:rPr>
        <w:t xml:space="preserve">методика побудови моделей умовної дисперсії та </w:t>
      </w:r>
      <w:r w:rsidRPr="00201A9E">
        <w:rPr>
          <w:sz w:val="28"/>
          <w:szCs w:val="28"/>
        </w:rPr>
        <w:t>методи ї</w:t>
      </w:r>
      <w:r>
        <w:rPr>
          <w:sz w:val="28"/>
          <w:szCs w:val="28"/>
        </w:rPr>
        <w:t>ї</w:t>
      </w:r>
      <w:r w:rsidRPr="00201A9E">
        <w:rPr>
          <w:sz w:val="28"/>
          <w:szCs w:val="28"/>
        </w:rPr>
        <w:t xml:space="preserve"> прогнозування.</w:t>
      </w:r>
      <w:r>
        <w:rPr>
          <w:sz w:val="28"/>
          <w:szCs w:val="28"/>
        </w:rPr>
        <w:t xml:space="preserve"> </w:t>
      </w:r>
    </w:p>
    <w:p w14:paraId="0B8FBC46" w14:textId="77777777" w:rsidR="00345A84" w:rsidRPr="00BE5731" w:rsidRDefault="00345A84" w:rsidP="00345A84">
      <w:pPr>
        <w:pStyle w:val="a4"/>
        <w:spacing w:line="360" w:lineRule="auto"/>
        <w:jc w:val="both"/>
        <w:rPr>
          <w:sz w:val="28"/>
        </w:rPr>
      </w:pPr>
      <w:r>
        <w:rPr>
          <w:sz w:val="28"/>
          <w:szCs w:val="28"/>
        </w:rPr>
        <w:t>У наступному розділі буде наведено опис розробленої програми та її практичне застосування.</w:t>
      </w:r>
    </w:p>
    <w:p w14:paraId="243671AB" w14:textId="77777777" w:rsidR="00345A84" w:rsidRDefault="00345A84" w:rsidP="00345A84"/>
    <w:p w14:paraId="57B3755A" w14:textId="77777777" w:rsidR="00345A84" w:rsidRDefault="00345A84" w:rsidP="00345A84"/>
    <w:p w14:paraId="1AA9DB6F" w14:textId="77777777" w:rsidR="00345A84" w:rsidRDefault="00345A84" w:rsidP="00345A84"/>
    <w:p w14:paraId="0153EDB8" w14:textId="77777777" w:rsidR="00345A84" w:rsidRDefault="00345A84" w:rsidP="00345A84"/>
    <w:p w14:paraId="0BD36EC2" w14:textId="77777777" w:rsidR="00345A84" w:rsidRDefault="00345A84" w:rsidP="00345A84"/>
    <w:p w14:paraId="494CC3D2" w14:textId="77777777" w:rsidR="00345A84" w:rsidRDefault="00345A84" w:rsidP="00345A84"/>
    <w:p w14:paraId="21012F3D" w14:textId="77777777" w:rsidR="00345A84" w:rsidRDefault="00345A84" w:rsidP="00345A84"/>
    <w:p w14:paraId="457DEE28" w14:textId="77777777" w:rsidR="00345A84" w:rsidRDefault="00345A84" w:rsidP="00345A84"/>
    <w:p w14:paraId="0B265AD0" w14:textId="77777777" w:rsidR="00345A84" w:rsidRDefault="00345A84" w:rsidP="00345A84"/>
    <w:p w14:paraId="59768EB7" w14:textId="77777777" w:rsidR="00345A84" w:rsidRDefault="00345A84" w:rsidP="00345A84">
      <w:pPr>
        <w:spacing w:after="160" w:line="259" w:lineRule="auto"/>
      </w:pPr>
      <w:r>
        <w:br w:type="page"/>
      </w:r>
    </w:p>
    <w:p w14:paraId="344DE251" w14:textId="77777777" w:rsidR="00345A84" w:rsidRDefault="00345A84" w:rsidP="00345A84"/>
    <w:p w14:paraId="2AEFFD1E" w14:textId="77777777" w:rsidR="00345A84" w:rsidRPr="00062D4B" w:rsidRDefault="00345A84" w:rsidP="00345A84">
      <w:pPr>
        <w:spacing w:line="360" w:lineRule="auto"/>
        <w:jc w:val="center"/>
        <w:rPr>
          <w:sz w:val="28"/>
          <w:szCs w:val="28"/>
        </w:rPr>
      </w:pPr>
      <w:r w:rsidRPr="00062D4B">
        <w:rPr>
          <w:sz w:val="28"/>
          <w:szCs w:val="28"/>
        </w:rPr>
        <w:t>РОЗДІЛ 3</w:t>
      </w:r>
    </w:p>
    <w:p w14:paraId="53CE2A82" w14:textId="77777777" w:rsidR="00345A84" w:rsidRPr="001217CA" w:rsidRDefault="00345A84" w:rsidP="00345A84">
      <w:pPr>
        <w:spacing w:line="360" w:lineRule="auto"/>
        <w:ind w:firstLine="709"/>
        <w:jc w:val="center"/>
        <w:rPr>
          <w:color w:val="000000" w:themeColor="text1"/>
          <w:sz w:val="28"/>
          <w:szCs w:val="28"/>
        </w:rPr>
      </w:pPr>
      <w:r w:rsidRPr="00062D4B">
        <w:rPr>
          <w:color w:val="000000" w:themeColor="text1"/>
          <w:sz w:val="28"/>
          <w:szCs w:val="28"/>
        </w:rPr>
        <w:t>РОЗРОБКА ІНФОРМАЦІЙНОЇ СИСТЕМИ ТА ЇЇ ЗАСТОСУВАННЯ</w:t>
      </w:r>
    </w:p>
    <w:p w14:paraId="2741A96D" w14:textId="77777777" w:rsidR="00345A84" w:rsidRPr="001217CA" w:rsidRDefault="00345A84" w:rsidP="00345A84">
      <w:pPr>
        <w:spacing w:line="360" w:lineRule="auto"/>
        <w:ind w:firstLine="709"/>
        <w:rPr>
          <w:sz w:val="28"/>
          <w:szCs w:val="28"/>
        </w:rPr>
      </w:pPr>
      <w:r w:rsidRPr="001217CA">
        <w:rPr>
          <w:sz w:val="28"/>
          <w:szCs w:val="28"/>
        </w:rPr>
        <w:t>3.1  Архітектура та функціональна схема інформаційної системи</w:t>
      </w:r>
    </w:p>
    <w:p w14:paraId="1D0D792A" w14:textId="61CF5698" w:rsidR="00345A84" w:rsidRDefault="00345A84" w:rsidP="00345A84">
      <w:pPr>
        <w:spacing w:line="360" w:lineRule="auto"/>
        <w:ind w:firstLine="709"/>
        <w:rPr>
          <w:b/>
          <w:sz w:val="28"/>
          <w:szCs w:val="28"/>
        </w:rPr>
      </w:pPr>
    </w:p>
    <w:p w14:paraId="6A3A021F" w14:textId="77777777" w:rsidR="001217CA" w:rsidRPr="00201A9E" w:rsidRDefault="001217CA" w:rsidP="00345A84">
      <w:pPr>
        <w:spacing w:line="360" w:lineRule="auto"/>
        <w:ind w:firstLine="709"/>
        <w:rPr>
          <w:b/>
          <w:sz w:val="28"/>
          <w:szCs w:val="28"/>
        </w:rPr>
      </w:pPr>
    </w:p>
    <w:p w14:paraId="28EE0D70" w14:textId="77777777" w:rsidR="00345A84" w:rsidRPr="00201A9E" w:rsidRDefault="00345A84" w:rsidP="00345A84">
      <w:pPr>
        <w:spacing w:line="360" w:lineRule="auto"/>
        <w:ind w:firstLine="709"/>
        <w:jc w:val="both"/>
        <w:rPr>
          <w:sz w:val="28"/>
          <w:szCs w:val="28"/>
        </w:rPr>
      </w:pPr>
      <w:r>
        <w:rPr>
          <w:sz w:val="28"/>
          <w:szCs w:val="28"/>
        </w:rPr>
        <w:t>Під час</w:t>
      </w:r>
      <w:r w:rsidRPr="00201A9E">
        <w:rPr>
          <w:sz w:val="28"/>
          <w:szCs w:val="28"/>
        </w:rPr>
        <w:t xml:space="preserve"> виконання дипломної роботи</w:t>
      </w:r>
      <w:r>
        <w:rPr>
          <w:sz w:val="28"/>
          <w:szCs w:val="28"/>
        </w:rPr>
        <w:t xml:space="preserve"> була</w:t>
      </w:r>
      <w:r w:rsidRPr="00201A9E">
        <w:rPr>
          <w:sz w:val="28"/>
          <w:szCs w:val="28"/>
        </w:rPr>
        <w:t xml:space="preserve"> розроблена </w:t>
      </w:r>
      <w:r>
        <w:rPr>
          <w:sz w:val="28"/>
          <w:szCs w:val="28"/>
        </w:rPr>
        <w:t>та</w:t>
      </w:r>
      <w:r w:rsidRPr="00201A9E">
        <w:rPr>
          <w:sz w:val="28"/>
          <w:szCs w:val="28"/>
        </w:rPr>
        <w:t xml:space="preserve"> реалізована </w:t>
      </w:r>
      <w:r>
        <w:rPr>
          <w:sz w:val="28"/>
          <w:szCs w:val="28"/>
        </w:rPr>
        <w:t>інформаційна система</w:t>
      </w:r>
      <w:r w:rsidRPr="00201A9E">
        <w:rPr>
          <w:sz w:val="28"/>
          <w:szCs w:val="28"/>
        </w:rPr>
        <w:t>, яка призначена для оцінювання прогнозу</w:t>
      </w:r>
      <w:r>
        <w:rPr>
          <w:sz w:val="28"/>
          <w:szCs w:val="28"/>
        </w:rPr>
        <w:t xml:space="preserve"> часових рядів зі змінною дисперсією</w:t>
      </w:r>
      <w:r w:rsidRPr="00201A9E">
        <w:rPr>
          <w:sz w:val="28"/>
          <w:szCs w:val="28"/>
        </w:rPr>
        <w:t xml:space="preserve"> та аналізу якості отриманої прогнозованої моделі. Головною метою </w:t>
      </w:r>
      <w:r>
        <w:rPr>
          <w:sz w:val="28"/>
          <w:szCs w:val="28"/>
        </w:rPr>
        <w:t>розроблення</w:t>
      </w:r>
      <w:r w:rsidRPr="00201A9E">
        <w:rPr>
          <w:sz w:val="28"/>
          <w:szCs w:val="28"/>
        </w:rPr>
        <w:t xml:space="preserve"> даної </w:t>
      </w:r>
      <w:r>
        <w:rPr>
          <w:sz w:val="28"/>
          <w:szCs w:val="28"/>
        </w:rPr>
        <w:t>інформаційної системи</w:t>
      </w:r>
      <w:r w:rsidRPr="00201A9E">
        <w:rPr>
          <w:sz w:val="28"/>
          <w:szCs w:val="28"/>
        </w:rPr>
        <w:t xml:space="preserve"> було проілюструвати </w:t>
      </w:r>
      <w:r>
        <w:rPr>
          <w:sz w:val="28"/>
          <w:szCs w:val="28"/>
        </w:rPr>
        <w:t>результат роботи</w:t>
      </w:r>
      <w:r w:rsidRPr="00201A9E">
        <w:rPr>
          <w:sz w:val="28"/>
          <w:szCs w:val="28"/>
        </w:rPr>
        <w:t xml:space="preserve"> методів прогнозування, застосування </w:t>
      </w:r>
      <w:r>
        <w:rPr>
          <w:sz w:val="28"/>
          <w:szCs w:val="28"/>
        </w:rPr>
        <w:t>методів</w:t>
      </w:r>
      <w:r w:rsidRPr="00201A9E">
        <w:rPr>
          <w:sz w:val="28"/>
          <w:szCs w:val="28"/>
        </w:rPr>
        <w:t xml:space="preserve"> на </w:t>
      </w:r>
      <w:r>
        <w:rPr>
          <w:sz w:val="28"/>
          <w:szCs w:val="28"/>
        </w:rPr>
        <w:t>історичних</w:t>
      </w:r>
      <w:r w:rsidRPr="00201A9E">
        <w:rPr>
          <w:sz w:val="28"/>
          <w:szCs w:val="28"/>
        </w:rPr>
        <w:t xml:space="preserve"> даних, та отримання відповідного прогнозу стосовно подальшого розвитку подій</w:t>
      </w:r>
      <w:r>
        <w:rPr>
          <w:sz w:val="28"/>
          <w:szCs w:val="28"/>
        </w:rPr>
        <w:t>.</w:t>
      </w:r>
    </w:p>
    <w:p w14:paraId="4F86389C" w14:textId="77777777" w:rsidR="00345A84" w:rsidRDefault="00345A84" w:rsidP="00345A84">
      <w:pPr>
        <w:spacing w:line="360" w:lineRule="auto"/>
        <w:ind w:firstLine="709"/>
        <w:jc w:val="both"/>
        <w:rPr>
          <w:sz w:val="28"/>
          <w:szCs w:val="28"/>
        </w:rPr>
      </w:pPr>
      <w:r>
        <w:rPr>
          <w:sz w:val="28"/>
          <w:szCs w:val="28"/>
        </w:rPr>
        <w:t>Отже, структуру даної інформаційної системи можна розділити на такі рівні:</w:t>
      </w:r>
    </w:p>
    <w:p w14:paraId="6B3697FA" w14:textId="77777777" w:rsidR="00345A84" w:rsidRDefault="00345A84" w:rsidP="007F6836">
      <w:pPr>
        <w:pStyle w:val="a6"/>
        <w:numPr>
          <w:ilvl w:val="0"/>
          <w:numId w:val="11"/>
        </w:numPr>
        <w:spacing w:line="360" w:lineRule="auto"/>
        <w:jc w:val="both"/>
        <w:rPr>
          <w:sz w:val="28"/>
          <w:szCs w:val="28"/>
        </w:rPr>
      </w:pPr>
      <w:r>
        <w:rPr>
          <w:sz w:val="28"/>
          <w:szCs w:val="28"/>
        </w:rPr>
        <w:t>Завантаження даних – відбувається завантаження реальних даних для яких ми хочемо побудувати прогноз.</w:t>
      </w:r>
    </w:p>
    <w:p w14:paraId="287153D3" w14:textId="77777777" w:rsidR="00345A84" w:rsidRDefault="00345A84" w:rsidP="007F6836">
      <w:pPr>
        <w:pStyle w:val="a6"/>
        <w:numPr>
          <w:ilvl w:val="0"/>
          <w:numId w:val="11"/>
        </w:numPr>
        <w:spacing w:line="360" w:lineRule="auto"/>
        <w:jc w:val="both"/>
        <w:rPr>
          <w:sz w:val="28"/>
          <w:szCs w:val="28"/>
        </w:rPr>
      </w:pPr>
      <w:r>
        <w:rPr>
          <w:sz w:val="28"/>
          <w:szCs w:val="28"/>
        </w:rPr>
        <w:t>Оцінювання структури моделі. Відбувається перевірка на наявність гетероскедастичності, а також на наявність тренду.</w:t>
      </w:r>
    </w:p>
    <w:p w14:paraId="1EA97ED3" w14:textId="77777777" w:rsidR="00345A84" w:rsidRDefault="00345A84" w:rsidP="007F6836">
      <w:pPr>
        <w:pStyle w:val="a6"/>
        <w:numPr>
          <w:ilvl w:val="0"/>
          <w:numId w:val="11"/>
        </w:numPr>
        <w:spacing w:line="360" w:lineRule="auto"/>
        <w:jc w:val="both"/>
        <w:rPr>
          <w:sz w:val="28"/>
          <w:szCs w:val="28"/>
        </w:rPr>
      </w:pPr>
      <w:r>
        <w:rPr>
          <w:sz w:val="28"/>
          <w:szCs w:val="28"/>
        </w:rPr>
        <w:t>Аналіз корелограми</w:t>
      </w:r>
    </w:p>
    <w:p w14:paraId="67732ED4" w14:textId="77777777" w:rsidR="00345A84" w:rsidRDefault="00345A84" w:rsidP="007F6836">
      <w:pPr>
        <w:pStyle w:val="a6"/>
        <w:numPr>
          <w:ilvl w:val="0"/>
          <w:numId w:val="11"/>
        </w:numPr>
        <w:spacing w:line="360" w:lineRule="auto"/>
        <w:jc w:val="both"/>
        <w:rPr>
          <w:sz w:val="28"/>
          <w:szCs w:val="28"/>
        </w:rPr>
      </w:pPr>
      <w:r>
        <w:rPr>
          <w:sz w:val="28"/>
          <w:szCs w:val="28"/>
        </w:rPr>
        <w:t>Вибір порядку моделі АР (АРКС) – вибираємо низький порядок моделі для АР</w:t>
      </w:r>
    </w:p>
    <w:p w14:paraId="48D87479" w14:textId="77777777" w:rsidR="00345A84" w:rsidRDefault="00345A84" w:rsidP="007F6836">
      <w:pPr>
        <w:pStyle w:val="a6"/>
        <w:numPr>
          <w:ilvl w:val="0"/>
          <w:numId w:val="11"/>
        </w:numPr>
        <w:spacing w:line="360" w:lineRule="auto"/>
        <w:jc w:val="both"/>
        <w:rPr>
          <w:sz w:val="28"/>
          <w:szCs w:val="28"/>
        </w:rPr>
      </w:pPr>
      <w:r>
        <w:rPr>
          <w:sz w:val="28"/>
          <w:szCs w:val="28"/>
        </w:rPr>
        <w:t>Проводиться аналіз залишків моделі та умовної дисперсії даних</w:t>
      </w:r>
    </w:p>
    <w:p w14:paraId="32F930A8" w14:textId="77777777" w:rsidR="00345A84" w:rsidRDefault="00345A84" w:rsidP="007F6836">
      <w:pPr>
        <w:pStyle w:val="a6"/>
        <w:numPr>
          <w:ilvl w:val="0"/>
          <w:numId w:val="11"/>
        </w:numPr>
        <w:spacing w:line="360" w:lineRule="auto"/>
        <w:jc w:val="both"/>
        <w:rPr>
          <w:sz w:val="28"/>
          <w:szCs w:val="28"/>
        </w:rPr>
      </w:pPr>
      <w:r>
        <w:rPr>
          <w:sz w:val="28"/>
          <w:szCs w:val="28"/>
        </w:rPr>
        <w:t>Вибір моделі та порядку моделі для опису динаміки дисперсії</w:t>
      </w:r>
    </w:p>
    <w:p w14:paraId="1CCC69AF" w14:textId="77777777" w:rsidR="00345A84" w:rsidRDefault="00345A84" w:rsidP="007F6836">
      <w:pPr>
        <w:pStyle w:val="a6"/>
        <w:numPr>
          <w:ilvl w:val="0"/>
          <w:numId w:val="11"/>
        </w:numPr>
        <w:spacing w:line="360" w:lineRule="auto"/>
        <w:jc w:val="both"/>
        <w:rPr>
          <w:sz w:val="28"/>
          <w:szCs w:val="28"/>
        </w:rPr>
      </w:pPr>
      <w:r>
        <w:rPr>
          <w:sz w:val="28"/>
          <w:szCs w:val="28"/>
        </w:rPr>
        <w:t>Оцінка якості побудованої моделі</w:t>
      </w:r>
    </w:p>
    <w:p w14:paraId="68FF3171" w14:textId="77777777" w:rsidR="00345A84" w:rsidRDefault="00345A84" w:rsidP="007F6836">
      <w:pPr>
        <w:pStyle w:val="a6"/>
        <w:numPr>
          <w:ilvl w:val="0"/>
          <w:numId w:val="11"/>
        </w:numPr>
        <w:spacing w:line="360" w:lineRule="auto"/>
        <w:jc w:val="both"/>
        <w:rPr>
          <w:sz w:val="28"/>
          <w:szCs w:val="28"/>
        </w:rPr>
      </w:pPr>
      <w:r>
        <w:rPr>
          <w:sz w:val="28"/>
          <w:szCs w:val="28"/>
        </w:rPr>
        <w:t>Побудова прогнозу</w:t>
      </w:r>
    </w:p>
    <w:p w14:paraId="2118B836" w14:textId="77777777" w:rsidR="00345A84" w:rsidRPr="00656794" w:rsidRDefault="00345A84" w:rsidP="007F6836">
      <w:pPr>
        <w:pStyle w:val="a6"/>
        <w:numPr>
          <w:ilvl w:val="0"/>
          <w:numId w:val="11"/>
        </w:numPr>
        <w:spacing w:line="360" w:lineRule="auto"/>
        <w:jc w:val="both"/>
        <w:rPr>
          <w:sz w:val="28"/>
          <w:szCs w:val="28"/>
        </w:rPr>
      </w:pPr>
      <w:r>
        <w:rPr>
          <w:sz w:val="28"/>
          <w:szCs w:val="28"/>
        </w:rPr>
        <w:t>Оцінка якості прогнозу</w:t>
      </w:r>
    </w:p>
    <w:p w14:paraId="4C5FA245" w14:textId="77777777" w:rsidR="00345A84" w:rsidRDefault="00345A84" w:rsidP="00345A84">
      <w:pPr>
        <w:spacing w:line="360" w:lineRule="auto"/>
        <w:ind w:left="709"/>
        <w:jc w:val="both"/>
        <w:rPr>
          <w:sz w:val="28"/>
          <w:szCs w:val="28"/>
        </w:rPr>
      </w:pPr>
      <w:r>
        <w:rPr>
          <w:sz w:val="28"/>
          <w:szCs w:val="28"/>
        </w:rPr>
        <w:t>Схематично архітектура ІС представлена на Рис. 3.1</w:t>
      </w:r>
    </w:p>
    <w:p w14:paraId="0BE102D1" w14:textId="77777777" w:rsidR="00345A84" w:rsidRDefault="00345A84" w:rsidP="00345A84">
      <w:pPr>
        <w:spacing w:after="160" w:line="259" w:lineRule="auto"/>
        <w:jc w:val="center"/>
        <w:rPr>
          <w:sz w:val="28"/>
          <w:szCs w:val="28"/>
        </w:rPr>
      </w:pPr>
    </w:p>
    <w:p w14:paraId="5235C5EB" w14:textId="77777777" w:rsidR="00345A84" w:rsidRDefault="00345A84" w:rsidP="00345A84">
      <w:pPr>
        <w:spacing w:after="160" w:line="259" w:lineRule="auto"/>
        <w:jc w:val="center"/>
        <w:rPr>
          <w:sz w:val="28"/>
          <w:szCs w:val="28"/>
        </w:rPr>
      </w:pPr>
    </w:p>
    <w:p w14:paraId="73F6B8D6" w14:textId="77777777" w:rsidR="00345A84" w:rsidRDefault="00345A84" w:rsidP="00345A84">
      <w:pPr>
        <w:spacing w:after="160" w:line="259" w:lineRule="auto"/>
        <w:jc w:val="center"/>
        <w:rPr>
          <w:sz w:val="28"/>
          <w:szCs w:val="28"/>
        </w:rPr>
      </w:pPr>
      <w:r>
        <w:rPr>
          <w:noProof/>
          <w:sz w:val="28"/>
          <w:szCs w:val="28"/>
          <w:lang w:val="ru-RU"/>
        </w:rPr>
        <w:lastRenderedPageBreak/>
        <mc:AlternateContent>
          <mc:Choice Requires="wpg">
            <w:drawing>
              <wp:anchor distT="0" distB="0" distL="114300" distR="114300" simplePos="0" relativeHeight="251657216" behindDoc="0" locked="0" layoutInCell="1" allowOverlap="1" wp14:anchorId="39332619" wp14:editId="7A495D54">
                <wp:simplePos x="0" y="0"/>
                <wp:positionH relativeFrom="column">
                  <wp:posOffset>-1834</wp:posOffset>
                </wp:positionH>
                <wp:positionV relativeFrom="paragraph">
                  <wp:posOffset>-4098</wp:posOffset>
                </wp:positionV>
                <wp:extent cx="5522355" cy="8425180"/>
                <wp:effectExtent l="0" t="0" r="40640" b="13970"/>
                <wp:wrapNone/>
                <wp:docPr id="2169" name="Группа 2169"/>
                <wp:cNvGraphicFramePr/>
                <a:graphic xmlns:a="http://schemas.openxmlformats.org/drawingml/2006/main">
                  <a:graphicData uri="http://schemas.microsoft.com/office/word/2010/wordprocessingGroup">
                    <wpg:wgp>
                      <wpg:cNvGrpSpPr/>
                      <wpg:grpSpPr>
                        <a:xfrm>
                          <a:off x="0" y="0"/>
                          <a:ext cx="5522355" cy="8425180"/>
                          <a:chOff x="0" y="0"/>
                          <a:chExt cx="4705350" cy="8715375"/>
                        </a:xfrm>
                      </wpg:grpSpPr>
                      <wpg:grpSp>
                        <wpg:cNvPr id="2170" name="Группа 2170"/>
                        <wpg:cNvGrpSpPr/>
                        <wpg:grpSpPr>
                          <a:xfrm>
                            <a:off x="0" y="0"/>
                            <a:ext cx="4248150" cy="8715375"/>
                            <a:chOff x="0" y="0"/>
                            <a:chExt cx="4248150" cy="8715375"/>
                          </a:xfrm>
                        </wpg:grpSpPr>
                        <wpg:grpSp>
                          <wpg:cNvPr id="2171" name="Группа 2171"/>
                          <wpg:cNvGrpSpPr/>
                          <wpg:grpSpPr>
                            <a:xfrm>
                              <a:off x="0" y="0"/>
                              <a:ext cx="4248150" cy="8715375"/>
                              <a:chOff x="0" y="0"/>
                              <a:chExt cx="4248150" cy="8715375"/>
                            </a:xfrm>
                          </wpg:grpSpPr>
                          <wpg:grpSp>
                            <wpg:cNvPr id="2172" name="Группа 2172"/>
                            <wpg:cNvGrpSpPr/>
                            <wpg:grpSpPr>
                              <a:xfrm>
                                <a:off x="0" y="0"/>
                                <a:ext cx="4248150" cy="7324725"/>
                                <a:chOff x="0" y="0"/>
                                <a:chExt cx="4248150" cy="7324725"/>
                              </a:xfrm>
                            </wpg:grpSpPr>
                            <wpg:grpSp>
                              <wpg:cNvPr id="2173" name="Группа 2173"/>
                              <wpg:cNvGrpSpPr/>
                              <wpg:grpSpPr>
                                <a:xfrm>
                                  <a:off x="0" y="0"/>
                                  <a:ext cx="4248150" cy="5267325"/>
                                  <a:chOff x="-466725" y="76200"/>
                                  <a:chExt cx="4248150" cy="5267325"/>
                                </a:xfrm>
                              </wpg:grpSpPr>
                              <wpg:grpSp>
                                <wpg:cNvPr id="2174" name="Группа 2174"/>
                                <wpg:cNvGrpSpPr/>
                                <wpg:grpSpPr>
                                  <a:xfrm>
                                    <a:off x="180975" y="76200"/>
                                    <a:ext cx="2905125" cy="2514601"/>
                                    <a:chOff x="0" y="209550"/>
                                    <a:chExt cx="2905125" cy="2514601"/>
                                  </a:xfrm>
                                </wpg:grpSpPr>
                                <wps:wsp>
                                  <wps:cNvPr id="2175" name="Овал 2175"/>
                                  <wps:cNvSpPr/>
                                  <wps:spPr>
                                    <a:xfrm>
                                      <a:off x="0" y="209550"/>
                                      <a:ext cx="2905125" cy="438150"/>
                                    </a:xfrm>
                                    <a:prstGeom prst="ellipse">
                                      <a:avLst/>
                                    </a:prstGeom>
                                    <a:ln w="254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FB08B2" w14:textId="77777777" w:rsidR="00E35A22" w:rsidRPr="00ED3B8A" w:rsidRDefault="00E35A22" w:rsidP="00345A84">
                                        <w:pPr>
                                          <w:jc w:val="center"/>
                                          <w:rPr>
                                            <w:sz w:val="28"/>
                                            <w:szCs w:val="28"/>
                                          </w:rPr>
                                        </w:pPr>
                                        <w:r w:rsidRPr="00ED3B8A">
                                          <w:rPr>
                                            <w:sz w:val="28"/>
                                            <w:szCs w:val="28"/>
                                          </w:rPr>
                                          <w:t>Початок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Прямая со стрелкой 448"/>
                                  <wps:cNvCnPr/>
                                  <wps:spPr>
                                    <a:xfrm>
                                      <a:off x="1457325" y="647700"/>
                                      <a:ext cx="0" cy="36195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49" name="Прямоугольник 449"/>
                                  <wps:cNvSpPr/>
                                  <wps:spPr>
                                    <a:xfrm>
                                      <a:off x="28575" y="1009650"/>
                                      <a:ext cx="2876550" cy="314325"/>
                                    </a:xfrm>
                                    <a:prstGeom prst="rect">
                                      <a:avLst/>
                                    </a:prstGeom>
                                    <a:ln/>
                                  </wps:spPr>
                                  <wps:style>
                                    <a:lnRef idx="2">
                                      <a:schemeClr val="dk1"/>
                                    </a:lnRef>
                                    <a:fillRef idx="1">
                                      <a:schemeClr val="lt1"/>
                                    </a:fillRef>
                                    <a:effectRef idx="0">
                                      <a:schemeClr val="dk1"/>
                                    </a:effectRef>
                                    <a:fontRef idx="minor">
                                      <a:schemeClr val="dk1"/>
                                    </a:fontRef>
                                  </wps:style>
                                  <wps:txbx>
                                    <w:txbxContent>
                                      <w:p w14:paraId="53897DCA" w14:textId="77777777" w:rsidR="00E35A22" w:rsidRPr="00ED3B8A" w:rsidRDefault="00E35A22" w:rsidP="00345A84">
                                        <w:pPr>
                                          <w:jc w:val="center"/>
                                          <w:rPr>
                                            <w:sz w:val="28"/>
                                          </w:rPr>
                                        </w:pPr>
                                        <w:r w:rsidRPr="00ED3B8A">
                                          <w:rPr>
                                            <w:sz w:val="28"/>
                                          </w:rPr>
                                          <w:t>Завантаження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0" name="Прямая со стрелкой 450"/>
                                  <wps:cNvCnPr/>
                                  <wps:spPr>
                                    <a:xfrm>
                                      <a:off x="1457325" y="1323975"/>
                                      <a:ext cx="0" cy="361950"/>
                                    </a:xfrm>
                                    <a:prstGeom prst="straightConnector1">
                                      <a:avLst/>
                                    </a:prstGeom>
                                    <a:noFill/>
                                    <a:ln w="25400" cap="flat" cmpd="sng" algn="ctr">
                                      <a:solidFill>
                                        <a:sysClr val="windowText" lastClr="000000"/>
                                      </a:solidFill>
                                      <a:prstDash val="solid"/>
                                      <a:tailEnd type="arrow"/>
                                    </a:ln>
                                    <a:effectLst/>
                                  </wps:spPr>
                                  <wps:bodyPr/>
                                </wps:wsp>
                                <wps:wsp>
                                  <wps:cNvPr id="451" name="Прямоугольник 451"/>
                                  <wps:cNvSpPr/>
                                  <wps:spPr>
                                    <a:xfrm>
                                      <a:off x="28575" y="1695450"/>
                                      <a:ext cx="2876550" cy="333375"/>
                                    </a:xfrm>
                                    <a:prstGeom prst="rect">
                                      <a:avLst/>
                                    </a:prstGeom>
                                    <a:solidFill>
                                      <a:sysClr val="window" lastClr="FFFFFF"/>
                                    </a:solidFill>
                                    <a:ln w="25400" cap="flat" cmpd="sng" algn="ctr">
                                      <a:solidFill>
                                        <a:sysClr val="windowText" lastClr="000000"/>
                                      </a:solidFill>
                                      <a:prstDash val="solid"/>
                                    </a:ln>
                                    <a:effectLst/>
                                  </wps:spPr>
                                  <wps:txbx>
                                    <w:txbxContent>
                                      <w:p w14:paraId="5CAB8227" w14:textId="77777777" w:rsidR="00E35A22" w:rsidRPr="00ED3B8A" w:rsidRDefault="00E35A22" w:rsidP="00345A84">
                                        <w:pPr>
                                          <w:jc w:val="center"/>
                                          <w:rPr>
                                            <w:sz w:val="28"/>
                                          </w:rPr>
                                        </w:pPr>
                                        <w:r>
                                          <w:rPr>
                                            <w:sz w:val="28"/>
                                          </w:rPr>
                                          <w:t>Оцінювання структури 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 name="Прямая со стрелкой 452"/>
                                  <wps:cNvCnPr/>
                                  <wps:spPr>
                                    <a:xfrm>
                                      <a:off x="1457325" y="2028825"/>
                                      <a:ext cx="0" cy="361950"/>
                                    </a:xfrm>
                                    <a:prstGeom prst="straightConnector1">
                                      <a:avLst/>
                                    </a:prstGeom>
                                    <a:noFill/>
                                    <a:ln w="25400" cap="flat" cmpd="sng" algn="ctr">
                                      <a:solidFill>
                                        <a:sysClr val="windowText" lastClr="000000"/>
                                      </a:solidFill>
                                      <a:prstDash val="solid"/>
                                      <a:tailEnd type="arrow"/>
                                    </a:ln>
                                    <a:effectLst/>
                                  </wps:spPr>
                                  <wps:bodyPr/>
                                </wps:wsp>
                                <wps:wsp>
                                  <wps:cNvPr id="453" name="Прямоугольник 453"/>
                                  <wps:cNvSpPr/>
                                  <wps:spPr>
                                    <a:xfrm>
                                      <a:off x="28575" y="2400301"/>
                                      <a:ext cx="2876550" cy="323850"/>
                                    </a:xfrm>
                                    <a:prstGeom prst="rect">
                                      <a:avLst/>
                                    </a:prstGeom>
                                    <a:solidFill>
                                      <a:sysClr val="window" lastClr="FFFFFF"/>
                                    </a:solidFill>
                                    <a:ln w="25400" cap="flat" cmpd="sng" algn="ctr">
                                      <a:solidFill>
                                        <a:sysClr val="windowText" lastClr="000000"/>
                                      </a:solidFill>
                                      <a:prstDash val="solid"/>
                                    </a:ln>
                                    <a:effectLst/>
                                  </wps:spPr>
                                  <wps:txbx>
                                    <w:txbxContent>
                                      <w:p w14:paraId="3AACEEDB" w14:textId="77777777" w:rsidR="00E35A22" w:rsidRPr="00ED3B8A" w:rsidRDefault="00E35A22" w:rsidP="00345A84">
                                        <w:pPr>
                                          <w:jc w:val="center"/>
                                          <w:rPr>
                                            <w:sz w:val="28"/>
                                          </w:rPr>
                                        </w:pPr>
                                        <w:r>
                                          <w:rPr>
                                            <w:sz w:val="28"/>
                                          </w:rPr>
                                          <w:t>Аналіз корелограми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54" name="Группа 454"/>
                                <wpg:cNvGrpSpPr/>
                                <wpg:grpSpPr>
                                  <a:xfrm>
                                    <a:off x="-466725" y="2609850"/>
                                    <a:ext cx="4248150" cy="2733675"/>
                                    <a:chOff x="-466725" y="-180975"/>
                                    <a:chExt cx="4248150" cy="2733675"/>
                                  </a:xfrm>
                                </wpg:grpSpPr>
                                <wps:wsp>
                                  <wps:cNvPr id="455" name="Прямая со стрелкой 455"/>
                                  <wps:cNvCnPr/>
                                  <wps:spPr>
                                    <a:xfrm>
                                      <a:off x="1638300" y="-180975"/>
                                      <a:ext cx="0" cy="361950"/>
                                    </a:xfrm>
                                    <a:prstGeom prst="straightConnector1">
                                      <a:avLst/>
                                    </a:prstGeom>
                                    <a:noFill/>
                                    <a:ln w="25400" cap="flat" cmpd="sng" algn="ctr">
                                      <a:solidFill>
                                        <a:sysClr val="windowText" lastClr="000000"/>
                                      </a:solidFill>
                                      <a:prstDash val="solid"/>
                                      <a:tailEnd type="arrow"/>
                                    </a:ln>
                                    <a:effectLst/>
                                  </wps:spPr>
                                  <wps:bodyPr/>
                                </wps:wsp>
                                <wps:wsp>
                                  <wps:cNvPr id="456" name="Прямоугольник 456"/>
                                  <wps:cNvSpPr/>
                                  <wps:spPr>
                                    <a:xfrm>
                                      <a:off x="209550" y="180975"/>
                                      <a:ext cx="2876550" cy="333375"/>
                                    </a:xfrm>
                                    <a:prstGeom prst="rect">
                                      <a:avLst/>
                                    </a:prstGeom>
                                    <a:solidFill>
                                      <a:sysClr val="window" lastClr="FFFFFF"/>
                                    </a:solidFill>
                                    <a:ln w="25400" cap="flat" cmpd="sng" algn="ctr">
                                      <a:solidFill>
                                        <a:sysClr val="windowText" lastClr="000000"/>
                                      </a:solidFill>
                                      <a:prstDash val="solid"/>
                                    </a:ln>
                                    <a:effectLst/>
                                  </wps:spPr>
                                  <wps:txbx>
                                    <w:txbxContent>
                                      <w:p w14:paraId="1754157D" w14:textId="77777777" w:rsidR="00E35A22" w:rsidRPr="00ED3B8A" w:rsidRDefault="00E35A22" w:rsidP="00345A84">
                                        <w:pPr>
                                          <w:jc w:val="center"/>
                                          <w:rPr>
                                            <w:sz w:val="28"/>
                                          </w:rPr>
                                        </w:pPr>
                                        <w:r>
                                          <w:rPr>
                                            <w:sz w:val="28"/>
                                          </w:rPr>
                                          <w:t>Вибір порядку моделі 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7" name="Прямая со стрелкой 457"/>
                                  <wps:cNvCnPr/>
                                  <wps:spPr>
                                    <a:xfrm>
                                      <a:off x="1647825" y="514350"/>
                                      <a:ext cx="0" cy="361950"/>
                                    </a:xfrm>
                                    <a:prstGeom prst="straightConnector1">
                                      <a:avLst/>
                                    </a:prstGeom>
                                    <a:noFill/>
                                    <a:ln w="25400" cap="flat" cmpd="sng" algn="ctr">
                                      <a:solidFill>
                                        <a:sysClr val="windowText" lastClr="000000"/>
                                      </a:solidFill>
                                      <a:prstDash val="solid"/>
                                      <a:tailEnd type="arrow"/>
                                    </a:ln>
                                    <a:effectLst/>
                                  </wps:spPr>
                                  <wps:bodyPr/>
                                </wps:wsp>
                                <wps:wsp>
                                  <wps:cNvPr id="458" name="Прямоугольник 458"/>
                                  <wps:cNvSpPr/>
                                  <wps:spPr>
                                    <a:xfrm>
                                      <a:off x="-466725" y="876300"/>
                                      <a:ext cx="4248150" cy="400050"/>
                                    </a:xfrm>
                                    <a:prstGeom prst="rect">
                                      <a:avLst/>
                                    </a:prstGeom>
                                    <a:solidFill>
                                      <a:sysClr val="window" lastClr="FFFFFF"/>
                                    </a:solidFill>
                                    <a:ln w="25400" cap="flat" cmpd="sng" algn="ctr">
                                      <a:solidFill>
                                        <a:sysClr val="windowText" lastClr="000000"/>
                                      </a:solidFill>
                                      <a:prstDash val="solid"/>
                                    </a:ln>
                                    <a:effectLst/>
                                  </wps:spPr>
                                  <wps:txbx>
                                    <w:txbxContent>
                                      <w:p w14:paraId="0FC90C4B" w14:textId="77777777" w:rsidR="00E35A22" w:rsidRPr="00ED3B8A" w:rsidRDefault="00E35A22" w:rsidP="00345A84">
                                        <w:pPr>
                                          <w:jc w:val="center"/>
                                          <w:rPr>
                                            <w:sz w:val="28"/>
                                          </w:rPr>
                                        </w:pPr>
                                        <w:r>
                                          <w:rPr>
                                            <w:sz w:val="28"/>
                                          </w:rPr>
                                          <w:t>Аналіз залишків моделі та умовної дисперсії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9" name="Прямая со стрелкой 459"/>
                                  <wps:cNvCnPr/>
                                  <wps:spPr>
                                    <a:xfrm>
                                      <a:off x="1657350" y="1276350"/>
                                      <a:ext cx="0" cy="361950"/>
                                    </a:xfrm>
                                    <a:prstGeom prst="straightConnector1">
                                      <a:avLst/>
                                    </a:prstGeom>
                                    <a:noFill/>
                                    <a:ln w="25400" cap="flat" cmpd="sng" algn="ctr">
                                      <a:solidFill>
                                        <a:sysClr val="windowText" lastClr="000000"/>
                                      </a:solidFill>
                                      <a:prstDash val="solid"/>
                                      <a:tailEnd type="arrow"/>
                                    </a:ln>
                                    <a:effectLst/>
                                  </wps:spPr>
                                  <wps:bodyPr/>
                                </wps:wsp>
                                <wps:wsp>
                                  <wps:cNvPr id="460" name="Прямоугольник 460"/>
                                  <wps:cNvSpPr/>
                                  <wps:spPr>
                                    <a:xfrm>
                                      <a:off x="-466725" y="1638300"/>
                                      <a:ext cx="4248150" cy="552450"/>
                                    </a:xfrm>
                                    <a:prstGeom prst="rect">
                                      <a:avLst/>
                                    </a:prstGeom>
                                    <a:solidFill>
                                      <a:sysClr val="window" lastClr="FFFFFF"/>
                                    </a:solidFill>
                                    <a:ln w="25400" cap="flat" cmpd="sng" algn="ctr">
                                      <a:solidFill>
                                        <a:sysClr val="windowText" lastClr="000000"/>
                                      </a:solidFill>
                                      <a:prstDash val="solid"/>
                                    </a:ln>
                                    <a:effectLst/>
                                  </wps:spPr>
                                  <wps:txbx>
                                    <w:txbxContent>
                                      <w:p w14:paraId="2EE94F58" w14:textId="77777777" w:rsidR="00E35A22" w:rsidRPr="00ED3B8A" w:rsidRDefault="00E35A22" w:rsidP="00345A84">
                                        <w:pPr>
                                          <w:jc w:val="center"/>
                                          <w:rPr>
                                            <w:sz w:val="28"/>
                                          </w:rPr>
                                        </w:pPr>
                                        <w:r>
                                          <w:rPr>
                                            <w:sz w:val="28"/>
                                          </w:rPr>
                                          <w:t>Вибір моделі та порядку моделі для опису динаміки дисперсії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Прямая со стрелкой 461"/>
                                  <wps:cNvCnPr/>
                                  <wps:spPr>
                                    <a:xfrm>
                                      <a:off x="1647825" y="2190750"/>
                                      <a:ext cx="0" cy="361950"/>
                                    </a:xfrm>
                                    <a:prstGeom prst="straightConnector1">
                                      <a:avLst/>
                                    </a:prstGeom>
                                    <a:noFill/>
                                    <a:ln w="25400" cap="flat" cmpd="sng" algn="ctr">
                                      <a:solidFill>
                                        <a:sysClr val="windowText" lastClr="000000"/>
                                      </a:solidFill>
                                      <a:prstDash val="solid"/>
                                      <a:tailEnd type="arrow"/>
                                    </a:ln>
                                    <a:effectLst/>
                                  </wps:spPr>
                                  <wps:bodyPr/>
                                </wps:wsp>
                              </wpg:grpSp>
                            </wpg:grpSp>
                            <wps:wsp>
                              <wps:cNvPr id="462" name="Прямоугольник 462"/>
                              <wps:cNvSpPr/>
                              <wps:spPr>
                                <a:xfrm>
                                  <a:off x="676275" y="5267325"/>
                                  <a:ext cx="2876550" cy="323850"/>
                                </a:xfrm>
                                <a:prstGeom prst="rect">
                                  <a:avLst/>
                                </a:prstGeom>
                                <a:solidFill>
                                  <a:sysClr val="window" lastClr="FFFFFF"/>
                                </a:solidFill>
                                <a:ln w="25400" cap="flat" cmpd="sng" algn="ctr">
                                  <a:solidFill>
                                    <a:sysClr val="windowText" lastClr="000000"/>
                                  </a:solidFill>
                                  <a:prstDash val="solid"/>
                                </a:ln>
                                <a:effectLst/>
                              </wps:spPr>
                              <wps:txbx>
                                <w:txbxContent>
                                  <w:p w14:paraId="4795C25A" w14:textId="77777777" w:rsidR="00E35A22" w:rsidRPr="00ED3B8A" w:rsidRDefault="00E35A22" w:rsidP="00345A84">
                                    <w:pPr>
                                      <w:jc w:val="center"/>
                                      <w:rPr>
                                        <w:sz w:val="28"/>
                                      </w:rPr>
                                    </w:pPr>
                                    <w:r>
                                      <w:rPr>
                                        <w:sz w:val="28"/>
                                      </w:rPr>
                                      <w:t>Оцінка якості побудованої 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Прямая со стрелкой 463"/>
                              <wps:cNvCnPr/>
                              <wps:spPr>
                                <a:xfrm>
                                  <a:off x="2124075" y="5591175"/>
                                  <a:ext cx="0" cy="361950"/>
                                </a:xfrm>
                                <a:prstGeom prst="straightConnector1">
                                  <a:avLst/>
                                </a:prstGeom>
                                <a:noFill/>
                                <a:ln w="25400" cap="flat" cmpd="sng" algn="ctr">
                                  <a:solidFill>
                                    <a:sysClr val="windowText" lastClr="000000"/>
                                  </a:solidFill>
                                  <a:prstDash val="solid"/>
                                  <a:tailEnd type="arrow"/>
                                </a:ln>
                                <a:effectLst/>
                              </wps:spPr>
                              <wps:bodyPr/>
                            </wps:wsp>
                            <wps:wsp>
                              <wps:cNvPr id="464" name="Прямоугольник 464"/>
                              <wps:cNvSpPr/>
                              <wps:spPr>
                                <a:xfrm>
                                  <a:off x="676275" y="5953125"/>
                                  <a:ext cx="2876550" cy="323850"/>
                                </a:xfrm>
                                <a:prstGeom prst="rect">
                                  <a:avLst/>
                                </a:prstGeom>
                                <a:solidFill>
                                  <a:sysClr val="window" lastClr="FFFFFF"/>
                                </a:solidFill>
                                <a:ln w="25400" cap="flat" cmpd="sng" algn="ctr">
                                  <a:solidFill>
                                    <a:sysClr val="windowText" lastClr="000000"/>
                                  </a:solidFill>
                                  <a:prstDash val="solid"/>
                                </a:ln>
                                <a:effectLst/>
                              </wps:spPr>
                              <wps:txbx>
                                <w:txbxContent>
                                  <w:p w14:paraId="574DD94D" w14:textId="77777777" w:rsidR="00E35A22" w:rsidRPr="00ED3B8A" w:rsidRDefault="00E35A22" w:rsidP="00345A84">
                                    <w:pPr>
                                      <w:jc w:val="center"/>
                                      <w:rPr>
                                        <w:sz w:val="28"/>
                                      </w:rPr>
                                    </w:pPr>
                                    <w:r>
                                      <w:rPr>
                                        <w:sz w:val="28"/>
                                      </w:rPr>
                                      <w:t>Побудова прогнозу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5" name="Прямая со стрелкой 465"/>
                              <wps:cNvCnPr/>
                              <wps:spPr>
                                <a:xfrm>
                                  <a:off x="2133600" y="6276975"/>
                                  <a:ext cx="0" cy="361950"/>
                                </a:xfrm>
                                <a:prstGeom prst="straightConnector1">
                                  <a:avLst/>
                                </a:prstGeom>
                                <a:noFill/>
                                <a:ln w="25400" cap="flat" cmpd="sng" algn="ctr">
                                  <a:solidFill>
                                    <a:sysClr val="windowText" lastClr="000000"/>
                                  </a:solidFill>
                                  <a:prstDash val="solid"/>
                                  <a:tailEnd type="arrow"/>
                                </a:ln>
                                <a:effectLst/>
                              </wps:spPr>
                              <wps:bodyPr/>
                            </wps:wsp>
                            <wps:wsp>
                              <wps:cNvPr id="466" name="Прямоугольник 466"/>
                              <wps:cNvSpPr/>
                              <wps:spPr>
                                <a:xfrm>
                                  <a:off x="676275" y="6638925"/>
                                  <a:ext cx="2876550" cy="323850"/>
                                </a:xfrm>
                                <a:prstGeom prst="rect">
                                  <a:avLst/>
                                </a:prstGeom>
                                <a:solidFill>
                                  <a:sysClr val="window" lastClr="FFFFFF"/>
                                </a:solidFill>
                                <a:ln w="25400" cap="flat" cmpd="sng" algn="ctr">
                                  <a:solidFill>
                                    <a:sysClr val="windowText" lastClr="000000"/>
                                  </a:solidFill>
                                  <a:prstDash val="solid"/>
                                </a:ln>
                                <a:effectLst/>
                              </wps:spPr>
                              <wps:txbx>
                                <w:txbxContent>
                                  <w:p w14:paraId="60963A4F" w14:textId="77777777" w:rsidR="00E35A22" w:rsidRPr="00ED3B8A" w:rsidRDefault="00E35A22" w:rsidP="00345A84">
                                    <w:pPr>
                                      <w:jc w:val="center"/>
                                      <w:rPr>
                                        <w:sz w:val="28"/>
                                      </w:rPr>
                                    </w:pPr>
                                    <w:r>
                                      <w:rPr>
                                        <w:sz w:val="28"/>
                                      </w:rPr>
                                      <w:t>Оцінка якості прогнозу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Прямая со стрелкой 467"/>
                              <wps:cNvCnPr/>
                              <wps:spPr>
                                <a:xfrm>
                                  <a:off x="2133600" y="6962775"/>
                                  <a:ext cx="0" cy="361950"/>
                                </a:xfrm>
                                <a:prstGeom prst="straightConnector1">
                                  <a:avLst/>
                                </a:prstGeom>
                                <a:noFill/>
                                <a:ln w="25400" cap="flat" cmpd="sng" algn="ctr">
                                  <a:solidFill>
                                    <a:sysClr val="windowText" lastClr="000000"/>
                                  </a:solidFill>
                                  <a:prstDash val="solid"/>
                                  <a:tailEnd type="arrow"/>
                                </a:ln>
                                <a:effectLst/>
                              </wps:spPr>
                              <wps:bodyPr/>
                            </wps:wsp>
                          </wpg:grpSp>
                          <wps:wsp>
                            <wps:cNvPr id="468" name="Блок-схема: решение 25"/>
                            <wps:cNvSpPr/>
                            <wps:spPr>
                              <a:xfrm>
                                <a:off x="409575" y="7324725"/>
                                <a:ext cx="3448050" cy="590550"/>
                              </a:xfrm>
                              <a:prstGeom prst="flowChartDecisi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47D2A5" w14:textId="77777777" w:rsidR="00E35A22" w:rsidRPr="00BB46EA" w:rsidRDefault="00E35A22" w:rsidP="00345A84">
                                  <w:pPr>
                                    <w:jc w:val="center"/>
                                    <w:rPr>
                                      <w:sz w:val="28"/>
                                    </w:rPr>
                                  </w:pPr>
                                  <w:r w:rsidRPr="00BB46EA">
                                    <w:rPr>
                                      <w:sz w:val="28"/>
                                    </w:rPr>
                                    <w:t>Задовольняє?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9" name="Прямая со стрелкой 469"/>
                            <wps:cNvCnPr/>
                            <wps:spPr>
                              <a:xfrm>
                                <a:off x="2133600" y="7915275"/>
                                <a:ext cx="0" cy="361950"/>
                              </a:xfrm>
                              <a:prstGeom prst="straightConnector1">
                                <a:avLst/>
                              </a:prstGeom>
                              <a:noFill/>
                              <a:ln w="25400" cap="flat" cmpd="sng" algn="ctr">
                                <a:solidFill>
                                  <a:sysClr val="windowText" lastClr="000000"/>
                                </a:solidFill>
                                <a:prstDash val="solid"/>
                                <a:tailEnd type="arrow"/>
                              </a:ln>
                              <a:effectLst/>
                            </wps:spPr>
                            <wps:bodyPr/>
                          </wps:wsp>
                          <wps:wsp>
                            <wps:cNvPr id="470" name="Овал 470"/>
                            <wps:cNvSpPr/>
                            <wps:spPr>
                              <a:xfrm>
                                <a:off x="676275" y="8277225"/>
                                <a:ext cx="2905125" cy="438150"/>
                              </a:xfrm>
                              <a:prstGeom prst="ellipse">
                                <a:avLst/>
                              </a:prstGeom>
                              <a:solidFill>
                                <a:sysClr val="window" lastClr="FFFFFF"/>
                              </a:solidFill>
                              <a:ln w="25400" cap="flat" cmpd="sng" algn="ctr">
                                <a:solidFill>
                                  <a:sysClr val="windowText" lastClr="000000"/>
                                </a:solidFill>
                                <a:prstDash val="solid"/>
                              </a:ln>
                              <a:effectLst/>
                            </wps:spPr>
                            <wps:txbx>
                              <w:txbxContent>
                                <w:p w14:paraId="2468FE00" w14:textId="77777777" w:rsidR="00E35A22" w:rsidRPr="00ED3B8A" w:rsidRDefault="00E35A22" w:rsidP="00345A84">
                                  <w:pPr>
                                    <w:jc w:val="center"/>
                                    <w:rPr>
                                      <w:sz w:val="28"/>
                                      <w:szCs w:val="28"/>
                                    </w:rPr>
                                  </w:pPr>
                                  <w:r>
                                    <w:rPr>
                                      <w:sz w:val="28"/>
                                      <w:szCs w:val="28"/>
                                    </w:rPr>
                                    <w:t>Кінець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71" name="Прямоугольник 471"/>
                          <wps:cNvSpPr/>
                          <wps:spPr>
                            <a:xfrm>
                              <a:off x="409575" y="7905750"/>
                              <a:ext cx="847725" cy="3619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AE51BCA" w14:textId="77777777" w:rsidR="00E35A22" w:rsidRPr="00471E3C" w:rsidRDefault="00E35A22" w:rsidP="00345A84">
                                <w:pPr>
                                  <w:jc w:val="center"/>
                                  <w:rPr>
                                    <w:sz w:val="28"/>
                                  </w:rPr>
                                </w:pPr>
                                <w:r w:rsidRPr="00471E3C">
                                  <w:rPr>
                                    <w:sz w:val="28"/>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72" name="Прямая со стрелкой 472"/>
                        <wps:cNvCnPr/>
                        <wps:spPr>
                          <a:xfrm flipH="1">
                            <a:off x="4248150" y="4610100"/>
                            <a:ext cx="457200" cy="0"/>
                          </a:xfrm>
                          <a:prstGeom prst="straightConnector1">
                            <a:avLst/>
                          </a:prstGeom>
                          <a:noFill/>
                          <a:ln w="25400" cap="flat" cmpd="sng" algn="ctr">
                            <a:solidFill>
                              <a:sysClr val="windowText" lastClr="000000"/>
                            </a:solidFill>
                            <a:prstDash val="solid"/>
                            <a:tailEnd type="arrow"/>
                          </a:ln>
                          <a:effectLst/>
                        </wps:spPr>
                        <wps:bodyPr/>
                      </wps:wsp>
                      <wps:wsp>
                        <wps:cNvPr id="473" name="Прямая соединительная линия 473"/>
                        <wps:cNvCnPr/>
                        <wps:spPr>
                          <a:xfrm>
                            <a:off x="4705350" y="4610100"/>
                            <a:ext cx="0" cy="301942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4" name="Прямая соединительная линия 474"/>
                        <wps:cNvCnPr/>
                        <wps:spPr>
                          <a:xfrm>
                            <a:off x="3857625" y="7629525"/>
                            <a:ext cx="847725" cy="0"/>
                          </a:xfrm>
                          <a:prstGeom prst="line">
                            <a:avLst/>
                          </a:prstGeom>
                          <a:noFill/>
                          <a:ln w="25400" cap="flat" cmpd="sng" algn="ctr">
                            <a:solidFill>
                              <a:sysClr val="windowText" lastClr="000000"/>
                            </a:solidFill>
                            <a:prstDash val="solid"/>
                          </a:ln>
                          <a:effectLst/>
                        </wps:spPr>
                        <wps:bodyPr/>
                      </wps:wsp>
                      <wps:wsp>
                        <wps:cNvPr id="475" name="Прямоугольник 475"/>
                        <wps:cNvSpPr/>
                        <wps:spPr>
                          <a:xfrm>
                            <a:off x="3705225" y="7048500"/>
                            <a:ext cx="847725" cy="361950"/>
                          </a:xfrm>
                          <a:prstGeom prst="rect">
                            <a:avLst/>
                          </a:prstGeom>
                          <a:solidFill>
                            <a:sysClr val="window" lastClr="FFFFFF"/>
                          </a:solidFill>
                          <a:ln w="25400" cap="flat" cmpd="sng" algn="ctr">
                            <a:solidFill>
                              <a:sysClr val="window" lastClr="FFFFFF"/>
                            </a:solidFill>
                            <a:prstDash val="solid"/>
                          </a:ln>
                          <a:effectLst/>
                        </wps:spPr>
                        <wps:txbx>
                          <w:txbxContent>
                            <w:p w14:paraId="726813C2" w14:textId="77777777" w:rsidR="00E35A22" w:rsidRPr="00471E3C" w:rsidRDefault="00E35A22" w:rsidP="00345A84">
                              <w:pPr>
                                <w:jc w:val="center"/>
                                <w:rPr>
                                  <w:sz w:val="28"/>
                                </w:rPr>
                              </w:pPr>
                              <w:r>
                                <w:rPr>
                                  <w:sz w:val="28"/>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2169" o:spid="_x0000_s1052" style="position:absolute;left:0;text-align:left;margin-left:-.15pt;margin-top:-.3pt;width:434.85pt;height:663.4pt;z-index:251657216;mso-width-relative:margin;mso-height-relative:margin" coordsize="47053,87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">
                <v:group id="Группа 2170" o:spid="_x0000_s1053" style="position:absolute;width:42481;height:87153" coordsize="42481,87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BdoksQAAADdAAAA&#10;DwAAAAAAAAAAAAAAAACqAgAAZHJzL2Rvd25yZXYueG1sUEsFBgAAAAAEAAQA+gAAAJsDAAAAAA==&#10;">
                  <v:group id="Группа 2171" o:spid="_x0000_s1054" style="position:absolute;width:42481;height:87153" coordsize="42481,87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vNCcYAAADdAAAADwAAAGRycy9kb3ducmV2LnhtbESPT2vCQBTE7wW/w/KE&#10;3upmlVaJriKipQcp+AfE2yP7TILZtyG7JvHbdwuFHoeZ+Q2zWPW2Ei01vnSsQY0SEMSZMyXnGs6n&#10;3dsMhA/IBivHpOFJHlbLwcsCU+M6PlB7DLmIEPYpaihCqFMpfVaQRT9yNXH0bq6xGKJscmka7CLc&#10;VnKcJB/SYslxocCaNgVl9+PDavjssFtP1Lbd32+b5/X0/n3ZK9L6ddiv5yAC9eE//Nf+MhrGaqr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W80JxgAAAN0A&#10;AAAPAAAAAAAAAAAAAAAAAKoCAABkcnMvZG93bnJldi54bWxQSwUGAAAAAAQABAD6AAAAnQMAAAAA&#10;">
                    <v:group id="Группа 2172" o:spid="_x0000_s1055" style="position:absolute;width:42481;height:73247" coordsize="42481,73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4lTfsYAAADdAAAADwAAAGRycy9kb3ducmV2LnhtbESPT2vCQBTE7wW/w/IE&#10;b3WTSKtEVxFR6UEK/gHx9sg+k2D2bciuSfz23UKhx2FmfsMsVr2pREuNKy0riMcRCOLM6pJzBZfz&#10;7n0GwnlkjZVlUvAiB6vl4G2BqbYdH6k9+VwECLsUFRTe16mULivIoBvbmjh4d9sY9EE2udQNdgFu&#10;KplE0ac0WHJYKLCmTUHZ4/Q0CvYddutJvG0Pj/vmdTt/fF8PMSk1GvbrOQhPvf8P/7W/tIIkni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niVN+xgAAAN0A&#10;AAAPAAAAAAAAAAAAAAAAAKoCAABkcnMvZG93bnJldi54bWxQSwUGAAAAAAQABAD6AAAAnQMAAAAA&#10;">
                      <v:group id="Группа 2173" o:spid="_x0000_s1056" style="position:absolute;width:42481;height:52673" coordorigin="-4667,762" coordsize="42481,526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X25cUAAADdAAAADwAAAGRycy9kb3ducmV2LnhtbESPQYvCMBSE78L+h/AE&#10;b5pWWV2qUURW2YMsqAvi7dE822LzUprY1n9vhAWPw8x8wyxWnSlFQ7UrLCuIRxEI4tTqgjMFf6ft&#10;8AuE88gaS8uk4EEOVsuP3gITbVs+UHP0mQgQdgkqyL2vEildmpNBN7IVcfCutjbog6wzqWtsA9yU&#10;chxFU2mw4LCQY0WbnNLb8W4U7Fps15P4u9nfrpvH5fT5e97HpNSg363nIDx1/h3+b/9oBeN4NoH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jF9uXFAAAA3QAA&#10;AA8AAAAAAAAAAAAAAAAAqgIAAGRycy9kb3ducmV2LnhtbFBLBQYAAAAABAAEAPoAAACcAwAAAAA=&#10;">
                        <v:group id="Группа 2174" o:spid="_x0000_s1057" style="position:absolute;left:1809;top:762;width:29052;height:25146" coordorigin=",2095" coordsize="29051,25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yxukcYAAADdAAAADwAAAGRycy9kb3ducmV2LnhtbESPT2vCQBTE74LfYXmC&#10;t7qJf0t0FRGVHqRQLZTeHtlnEsy+Ddk1id++KxQ8DjPzG2a16UwpGqpdYVlBPIpAEKdWF5wp+L4c&#10;3t5BOI+ssbRMCh7kYLPu91aYaNvyFzVnn4kAYZeggtz7KpHSpTkZdCNbEQfvamuDPsg6k7rGNsBN&#10;KcdRNJcGCw4LOVa0yym9ne9GwbHFdjuJ983pdt09fi+zz59TTEoNB912CcJT51/h//aHVjCOF1N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LG6RxgAAAN0A&#10;AAAPAAAAAAAAAAAAAAAAAKoCAABkcnMvZG93bnJldi54bWxQSwUGAAAAAAQABAD6AAAAnQMAAAAA&#10;">
                          <v:oval id="Овал 2175" o:spid="_x0000_s1058" style="position:absolute;top:2095;width:29051;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SngcgA&#10;AADdAAAADwAAAGRycy9kb3ducmV2LnhtbESPQWvCQBSE7wX/w/KE3upGoWlJXUVKi4qgJCmlx0f2&#10;NUnNvg3ZrYn++q4g9DjMzDfMfDmYRpyoc7VlBdNJBIK4sLrmUsFH/v7wDMJ5ZI2NZVJwJgfLxehu&#10;jom2Pad0ynwpAoRdggoq79tESldUZNBNbEscvG/bGfRBdqXUHfYBbho5i6JYGqw5LFTY0mtFxTH7&#10;NQq+PtP40GeXaBdv9+v0Z50Xb/tcqfvxsHoB4Wnw/+Fbe6MVzKZPj3B9E56AXP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JKeByAAAAN0AAAAPAAAAAAAAAAAAAAAAAJgCAABk&#10;cnMvZG93bnJldi54bWxQSwUGAAAAAAQABAD1AAAAjQMAAAAA&#10;" fillcolor="white [3201]" strokecolor="black [3213]" strokeweight="2pt">
                            <v:stroke joinstyle="miter"/>
                            <v:textbox>
                              <w:txbxContent>
                                <w:p w14:paraId="62FB08B2" w14:textId="77777777" w:rsidR="00E35A22" w:rsidRPr="00ED3B8A" w:rsidRDefault="00E35A22" w:rsidP="00345A84">
                                  <w:pPr>
                                    <w:jc w:val="center"/>
                                    <w:rPr>
                                      <w:sz w:val="28"/>
                                      <w:szCs w:val="28"/>
                                    </w:rPr>
                                  </w:pPr>
                                  <w:r w:rsidRPr="00ED3B8A">
                                    <w:rPr>
                                      <w:sz w:val="28"/>
                                      <w:szCs w:val="28"/>
                                    </w:rPr>
                                    <w:t>Початок</w:t>
                                  </w:r>
                                </w:p>
                              </w:txbxContent>
                            </v:textbox>
                          </v:oval>
                          <v:shape id="Прямая со стрелкой 448" o:spid="_x0000_s1059" type="#_x0000_t32" style="position:absolute;left:14573;top:6477;width:0;height:36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LSWMAAAADcAAAADwAAAGRycy9kb3ducmV2LnhtbERPTYvCMBC9C/6HMMLeNHXRslSjqLDg&#10;YVFWF7yOzdgGm0lpYlv/vTkIe3y87+W6t5VoqfHGsYLpJAFBnDttuFDwd/4ef4HwAVlj5ZgUPMnD&#10;ejUcLDHTruNfak+hEDGEfYYKyhDqTEqfl2TRT1xNHLmbayyGCJtC6ga7GG4r+ZkkqbRoODaUWNOu&#10;pPx+elgFl7meG4PteSt/ut5ujun1eEiV+hj1mwWIQH34F7/de61gNotr45l4BOTq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qS0ljAAAAA3AAAAA8AAAAAAAAAAAAAAAAA&#10;oQIAAGRycy9kb3ducmV2LnhtbFBLBQYAAAAABAAEAPkAAACOAwAAAAA=&#10;" strokecolor="black [3213]" strokeweight="2pt">
                            <v:stroke endarrow="open" joinstyle="miter"/>
                          </v:shape>
                          <v:rect id="Прямоугольник 449" o:spid="_x0000_s1060" style="position:absolute;left:285;top:10096;width:28766;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num8UA&#10;AADcAAAADwAAAGRycy9kb3ducmV2LnhtbESPT4vCMBTE7wt+h/AEb2uqiKvVKCIrLOyy4p+Dx0fz&#10;bIvNS0mybf32G0HwOMzMb5jlujOVaMj50rKC0TABQZxZXXKu4Hzavc9A+ICssbJMCu7kYb3qvS0x&#10;1bblAzXHkIsIYZ+igiKEOpXSZwUZ9ENbE0fvap3BEKXLpXbYRrip5DhJptJgyXGhwJq2BWW3459R&#10;YPflvdq4+W/zQx+X731I2m76qdSg320WIAJ14RV+tr+0gslkDo8z8Qj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6bxQAAANwAAAAPAAAAAAAAAAAAAAAAAJgCAABkcnMv&#10;ZG93bnJldi54bWxQSwUGAAAAAAQABAD1AAAAigMAAAAA&#10;" fillcolor="white [3201]" strokecolor="black [3200]" strokeweight="1pt">
                            <v:textbox>
                              <w:txbxContent>
                                <w:p w14:paraId="53897DCA" w14:textId="77777777" w:rsidR="00E35A22" w:rsidRPr="00ED3B8A" w:rsidRDefault="00E35A22" w:rsidP="00345A84">
                                  <w:pPr>
                                    <w:jc w:val="center"/>
                                    <w:rPr>
                                      <w:sz w:val="28"/>
                                    </w:rPr>
                                  </w:pPr>
                                  <w:r w:rsidRPr="00ED3B8A">
                                    <w:rPr>
                                      <w:sz w:val="28"/>
                                    </w:rPr>
                                    <w:t>Завантаження даних</w:t>
                                  </w:r>
                                </w:p>
                              </w:txbxContent>
                            </v:textbox>
                          </v:rect>
                          <v:shape id="Прямая со стрелкой 450" o:spid="_x0000_s1061" type="#_x0000_t32" style="position:absolute;left:14573;top:13239;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t+TcAAAADcAAAADwAAAGRycy9kb3ducmV2LnhtbERPTYvCMBC9C/6HMII3TRVdpWsUFQQ9&#10;yKLustehGdNiMilN1PrvzWFhj4/3vVi1zooHNaHyrGA0zEAQF15XbBR8X3aDOYgQkTVaz6TgRQFW&#10;y25ngbn2Tz7R4xyNSCEcclRQxljnUoaiJIdh6GvixF194zAm2BipG3ymcGflOMs+pMOKU0OJNW1L&#10;Km7nu1PwQ7fDaXfc+MKMv+bB/NoZO6tUv9euP0FEauO/+M+91wom0zQ/nUlHQC7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QLfk3AAAAA3AAAAA8AAAAAAAAAAAAAAAAA&#10;oQIAAGRycy9kb3ducmV2LnhtbFBLBQYAAAAABAAEAPkAAACOAwAAAAA=&#10;" strokecolor="windowText" strokeweight="2pt">
                            <v:stroke endarrow="open"/>
                          </v:shape>
                          <v:rect id="Прямоугольник 451" o:spid="_x0000_s1062" style="position:absolute;left:285;top:16954;width:28766;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uB8QA&#10;AADcAAAADwAAAGRycy9kb3ducmV2LnhtbESPQYvCMBCF7wv+hzALXkRTxRW3axQRBBEvW714G5rZ&#10;tNhMShPb+u+NIOzx8eZ9b95q09tKtNT40rGC6SQBQZw7XbJRcDnvx0sQPiBrrByTggd52KwHHytM&#10;tev4l9osGBEh7FNUUIRQp1L6vCCLfuJq4uj9ucZiiLIxUjfYRbit5CxJFtJiybGhwJp2BeW37G7j&#10;GyN5OTzaTB7NDb/rU9sdR1ej1PCz3/6ACNSH/+N3+qAVzL+m8BoTCS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AbgfEAAAA3AAAAA8AAAAAAAAAAAAAAAAAmAIAAGRycy9k&#10;b3ducmV2LnhtbFBLBQYAAAAABAAEAPUAAACJAwAAAAA=&#10;" fillcolor="window" strokecolor="windowText" strokeweight="2pt">
                            <v:textbox>
                              <w:txbxContent>
                                <w:p w14:paraId="5CAB8227" w14:textId="77777777" w:rsidR="00E35A22" w:rsidRPr="00ED3B8A" w:rsidRDefault="00E35A22" w:rsidP="00345A84">
                                  <w:pPr>
                                    <w:jc w:val="center"/>
                                    <w:rPr>
                                      <w:sz w:val="28"/>
                                    </w:rPr>
                                  </w:pPr>
                                  <w:r>
                                    <w:rPr>
                                      <w:sz w:val="28"/>
                                    </w:rPr>
                                    <w:t>Оцінювання структури моделі</w:t>
                                  </w:r>
                                </w:p>
                              </w:txbxContent>
                            </v:textbox>
                          </v:rect>
                          <v:shape id="Прямая со стрелкой 452" o:spid="_x0000_s1063" type="#_x0000_t32" style="position:absolute;left:14573;top:20288;width:0;height:36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VFocMAAADcAAAADwAAAGRycy9kb3ducmV2LnhtbESPT2sCMRTE7wW/Q3hCbzXr0lZZjaKC&#10;YA+l+A+vj80zu5i8LJuo67dvCgWPw8z8hpnOO2fFjdpQe1YwHGQgiEuvazYKDvv12xhEiMgarWdS&#10;8KAA81nvZYqF9nfe0m0XjUgQDgUqqGJsCilDWZHDMPANcfLOvnUYk2yN1C3eE9xZmWfZp3RYc1qo&#10;sKFVReVld3UKjnT52q6/l740+c84mJMdsbNKvfa7xQREpC4+w//tjVbw/pHD35l0BOTs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VRaHDAAAA3AAAAA8AAAAAAAAAAAAA&#10;AAAAoQIAAGRycy9kb3ducmV2LnhtbFBLBQYAAAAABAAEAPkAAACRAwAAAAA=&#10;" strokecolor="windowText" strokeweight="2pt">
                            <v:stroke endarrow="open"/>
                          </v:shape>
                          <v:rect id="Прямоугольник 453" o:spid="_x0000_s1064" style="position:absolute;left:285;top:24003;width:28766;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5V68UA&#10;AADcAAAADwAAAGRycy9kb3ducmV2LnhtbESPQWvCQBCF70L/wzIFL1I3tVraNBspgiDixeiltyE7&#10;3QSzsyG7TeK/7wqCx8eb97152Xq0jeip87VjBa/zBARx6XTNRsH5tH35AOEDssbGMSm4kod1/jTJ&#10;MNVu4CP1RTAiQtinqKAKoU2l9GVFFv3ctcTR+3WdxRBlZ6TucIhw28hFkrxLizXHhgpb2lRUXoo/&#10;G9+YyfPu2hdyby742R76YT/7MUpNn8fvLxCBxvA4vqd3WsFy9Qa3MZEA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HlXrxQAAANwAAAAPAAAAAAAAAAAAAAAAAJgCAABkcnMv&#10;ZG93bnJldi54bWxQSwUGAAAAAAQABAD1AAAAigMAAAAA&#10;" fillcolor="window" strokecolor="windowText" strokeweight="2pt">
                            <v:textbox>
                              <w:txbxContent>
                                <w:p w14:paraId="3AACEEDB" w14:textId="77777777" w:rsidR="00E35A22" w:rsidRPr="00ED3B8A" w:rsidRDefault="00E35A22" w:rsidP="00345A84">
                                  <w:pPr>
                                    <w:jc w:val="center"/>
                                    <w:rPr>
                                      <w:sz w:val="28"/>
                                    </w:rPr>
                                  </w:pPr>
                                  <w:r>
                                    <w:rPr>
                                      <w:sz w:val="28"/>
                                    </w:rPr>
                                    <w:t>Аналіз корелограми</w:t>
                                  </w:r>
                                </w:p>
                              </w:txbxContent>
                            </v:textbox>
                          </v:rect>
                        </v:group>
                        <v:group id="Группа 454" o:spid="_x0000_s1065" style="position:absolute;left:-4667;top:26098;width:42481;height:27337" coordorigin="-4667,-1809" coordsize="42481,27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IQxsUAAADcAAAADwAAAGRycy9kb3ducmV2LnhtbESPQYvCMBSE78L+h/CE&#10;vWnaXZWlGkXEXTyIoC6It0fzbIvNS2liW/+9EQSPw8x8w8wWnSlFQ7UrLCuIhxEI4tTqgjMF/8ff&#10;wQ8I55E1lpZJwZ0cLOYfvRkm2ra8p+bgMxEg7BJUkHtfJVK6NCeDbmgr4uBdbG3QB1lnUtfYBrgp&#10;5VcUTaTBgsNCjhWtckqvh5tR8Ndiu/yO1832elndz8fx7rSNSanPfrecgvDU+Xf41d5oBaPxC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oiEMbFAAAA3AAA&#10;AA8AAAAAAAAAAAAAAAAAqgIAAGRycy9kb3ducmV2LnhtbFBLBQYAAAAABAAEAPoAAACcAwAAAAA=&#10;">
                          <v:shape id="Прямая со стрелкой 455" o:spid="_x0000_s1066" type="#_x0000_t32" style="position:absolute;left:16383;top:-1809;width:0;height:36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zd1cMAAADcAAAADwAAAGRycy9kb3ducmV2LnhtbESPW2sCMRSE3wv9D+EUfKvZSr2wGqUt&#10;CPog4g1fD5tjdjE5WTaprv/eCIKPw8x8w0xmrbPiQk2oPCv46mYgiAuvKzYK9rv55whEiMgarWdS&#10;cKMAs+n72wRz7a+8ocs2GpEgHHJUUMZY51KGoiSHoetr4uSdfOMwJtkYqRu8JrizspdlA+mw4rRQ&#10;Yk1/JRXn7b9TcKDzcjNf/frC9NajYI52yM4q1flof8YgIrXxFX62F1rBd78PjzPpCM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83dXDAAAA3AAAAA8AAAAAAAAAAAAA&#10;AAAAoQIAAGRycy9kb3ducmV2LnhtbFBLBQYAAAAABAAEAPkAAACRAwAAAAA=&#10;" strokecolor="windowText" strokeweight="2pt">
                            <v:stroke endarrow="open"/>
                          </v:shape>
                          <v:rect id="Прямоугольник 456" o:spid="_x0000_s1067" style="position:absolute;left:2095;top:1809;width:28766;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n2c8QA&#10;AADcAAAADwAAAGRycy9kb3ducmV2LnhtbESPQYvCMBCF74L/IYywF1lTZRW3axQRBBEvVi/ehmY2&#10;LTaT0sS2/vvNguDx8eZ9b95q09tKtNT40rGC6SQBQZw7XbJRcL3sP5cgfEDWWDkmBU/ysFkPBytM&#10;tev4TG0WjIgQ9ikqKEKoUyl9XpBFP3E1cfR+XWMxRNkYqRvsItxWcpYkC2mx5NhQYE27gvJ79rDx&#10;jbG8Hp5tJo/mjt/1qe2O45tR6mPUb39ABOrD+/iVPmgFX/MF/I+JBJ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p9nPEAAAA3AAAAA8AAAAAAAAAAAAAAAAAmAIAAGRycy9k&#10;b3ducmV2LnhtbFBLBQYAAAAABAAEAPUAAACJAwAAAAA=&#10;" fillcolor="window" strokecolor="windowText" strokeweight="2pt">
                            <v:textbox>
                              <w:txbxContent>
                                <w:p w14:paraId="1754157D" w14:textId="77777777" w:rsidR="00E35A22" w:rsidRPr="00ED3B8A" w:rsidRDefault="00E35A22" w:rsidP="00345A84">
                                  <w:pPr>
                                    <w:jc w:val="center"/>
                                    <w:rPr>
                                      <w:sz w:val="28"/>
                                    </w:rPr>
                                  </w:pPr>
                                  <w:r>
                                    <w:rPr>
                                      <w:sz w:val="28"/>
                                    </w:rPr>
                                    <w:t>Вибір порядку моделі АР</w:t>
                                  </w:r>
                                </w:p>
                              </w:txbxContent>
                            </v:textbox>
                          </v:rect>
                          <v:shape id="Прямая со стрелкой 457" o:spid="_x0000_s1068" type="#_x0000_t32" style="position:absolute;left:16478;top:5143;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mOcQAAADcAAAADwAAAGRycy9kb3ducmV2LnhtbESPQWsCMRSE70L/Q3gFb5qtWJXVrLQF&#10;oT2IqC1eH5vX7LLJy7JJdfvvjSB4HGbmG2a17p0VZ+pC7VnByzgDQVx6XbNR8H3cjBYgQkTWaD2T&#10;gn8KsC6eBivMtb/wns6HaESCcMhRQRVjm0sZyoochrFviZP36zuHMcnOSN3hJcGdlZMsm0mHNaeF&#10;Clv6qKhsDn9OwQ81X/vN9t2XZrJbBHOyc3ZWqeFz/7YEEamPj/C9/akVTF/ncDuTjoAsr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4uY5xAAAANwAAAAPAAAAAAAAAAAA&#10;AAAAAKECAABkcnMvZG93bnJldi54bWxQSwUGAAAAAAQABAD5AAAAkgMAAAAA&#10;" strokecolor="windowText" strokeweight="2pt">
                            <v:stroke endarrow="open"/>
                          </v:shape>
                          <v:rect id="Прямоугольник 458" o:spid="_x0000_s1069" style="position:absolute;left:-4667;top:8763;width:42481;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rHmsQA&#10;AADcAAAADwAAAGRycy9kb3ducmV2LnhtbESPwWrCQBCG74W+wzKCF9GN0haNrlIKBZFeGr30NmTH&#10;TTA7G7JrEt++cyj0OPzzf/PN7jD6RvXUxTqwgeUiA0VcBluzM3A5f87XoGJCttgEJgMPinDYPz/t&#10;MLdh4G/qi+SUQDjmaKBKqc21jmVFHuMitMSSXUPnMcnYOW07HATuG73KsjftsWa5UGFLHxWVt+Lu&#10;RWOmL8dHX+iTu+Gm/eqH0+zHGTOdjO9bUInG9L/81z5aAy+vYivPCAH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6x5rEAAAA3AAAAA8AAAAAAAAAAAAAAAAAmAIAAGRycy9k&#10;b3ducmV2LnhtbFBLBQYAAAAABAAEAPUAAACJAwAAAAA=&#10;" fillcolor="window" strokecolor="windowText" strokeweight="2pt">
                            <v:textbox>
                              <w:txbxContent>
                                <w:p w14:paraId="0FC90C4B" w14:textId="77777777" w:rsidR="00E35A22" w:rsidRPr="00ED3B8A" w:rsidRDefault="00E35A22" w:rsidP="00345A84">
                                  <w:pPr>
                                    <w:jc w:val="center"/>
                                    <w:rPr>
                                      <w:sz w:val="28"/>
                                    </w:rPr>
                                  </w:pPr>
                                  <w:r>
                                    <w:rPr>
                                      <w:sz w:val="28"/>
                                    </w:rPr>
                                    <w:t>Аналіз залишків моделі та умовної дисперсії даних</w:t>
                                  </w:r>
                                </w:p>
                              </w:txbxContent>
                            </v:textbox>
                          </v:rect>
                          <v:shape id="Прямая со стрелкой 459" o:spid="_x0000_s1070" type="#_x0000_t32" style="position:absolute;left:16573;top:12763;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HX0MUAAADcAAAADwAAAGRycy9kb3ducmV2LnhtbESPT2sCMRTE70K/Q3gFb5pVWqvbjdIW&#10;hPYgxX/0+tg8s8smL8sm6vbbNwXB4zAzv2GKVe+suFAXas8KJuMMBHHpdc1GwWG/Hs1BhIis0Xom&#10;Bb8UYLV8GBSYa3/lLV120YgE4ZCjgirGNpcylBU5DGPfEifv5DuHMcnOSN3hNcGdldMsm0mHNaeF&#10;Clv6qKhsdmen4EjN13a9efelmX7Pg/mxL+ysUsPH/u0VRKQ+3sO39qdW8PS8gP8z6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HX0MUAAADcAAAADwAAAAAAAAAA&#10;AAAAAAChAgAAZHJzL2Rvd25yZXYueG1sUEsFBgAAAAAEAAQA+QAAAJMDAAAAAA==&#10;" strokecolor="windowText" strokeweight="2pt">
                            <v:stroke endarrow="open"/>
                          </v:shape>
                          <v:rect id="Прямоугольник 460" o:spid="_x0000_s1071" style="position:absolute;left:-4667;top:16383;width:42481;height:5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ABIcQA&#10;AADcAAAADwAAAGRycy9kb3ducmV2LnhtbESPwWrCQBCG74W+wzKFXqRuKiI2uooIgkgvjV68Ddlx&#10;E8zOhuw2iW/fORQ8Dv/833yz3o6+UT11sQ5s4HOagSIug63ZGbicDx9LUDEhW2wCk4EHRdhuXl/W&#10;mNsw8A/1RXJKIBxzNFCl1OZax7Iij3EaWmLJbqHzmGTsnLYdDgL3jZ5l2UJ7rFkuVNjSvqLyXvx6&#10;0Zjoy/HRF/rk7vjVfvfDaXJ1xry/jbsVqERjei7/t4/WwHwh+vKMEEB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gASHEAAAA3AAAAA8AAAAAAAAAAAAAAAAAmAIAAGRycy9k&#10;b3ducmV2LnhtbFBLBQYAAAAABAAEAPUAAACJAwAAAAA=&#10;" fillcolor="window" strokecolor="windowText" strokeweight="2pt">
                            <v:textbox>
                              <w:txbxContent>
                                <w:p w14:paraId="2EE94F58" w14:textId="77777777" w:rsidR="00E35A22" w:rsidRPr="00ED3B8A" w:rsidRDefault="00E35A22" w:rsidP="00345A84">
                                  <w:pPr>
                                    <w:jc w:val="center"/>
                                    <w:rPr>
                                      <w:sz w:val="28"/>
                                    </w:rPr>
                                  </w:pPr>
                                  <w:r>
                                    <w:rPr>
                                      <w:sz w:val="28"/>
                                    </w:rPr>
                                    <w:t>Вибір моделі та порядку моделі для опису динаміки дисперсії</w:t>
                                  </w:r>
                                </w:p>
                              </w:txbxContent>
                            </v:textbox>
                          </v:rect>
                          <v:shape id="Прямая со стрелкой 461" o:spid="_x0000_s1072" type="#_x0000_t32" style="position:absolute;left:16478;top:21907;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sRa8MAAADcAAAADwAAAGRycy9kb3ducmV2LnhtbESPzYoCMRCE78K+Q+gFb5pRRGU0yq4g&#10;6EHEn2WvzaTNDCadYRJ19u03guCxqKqvqPmydVbcqQmVZwWDfgaCuPC6YqPgfFr3piBCRNZoPZOC&#10;PwqwXHx05phr/+AD3Y/RiAThkKOCMsY6lzIUJTkMfV8TJ+/iG4cxycZI3eAjwZ2VwywbS4cVp4US&#10;a1qVVFyPN6fgh67bw3r37Qsz3E+D+bUTdlap7mf7NQMRqY3v8Ku90QpG4wE8z6Qj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rEWvDAAAA3AAAAA8AAAAAAAAAAAAA&#10;AAAAoQIAAGRycy9kb3ducmV2LnhtbFBLBQYAAAAABAAEAPkAAACRAwAAAAA=&#10;" strokecolor="windowText" strokeweight="2pt">
                            <v:stroke endarrow="open"/>
                          </v:shape>
                        </v:group>
                      </v:group>
                      <v:rect id="Прямоугольник 462" o:spid="_x0000_s1073" style="position:absolute;left:6762;top:52673;width:28766;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46zcUA&#10;AADcAAAADwAAAGRycy9kb3ducmV2LnhtbESPwWrDMBBE74X8g9hALqGRG0pI3SghBAIm9FInl9wW&#10;ayubWCtjqbL991Wh0OMwO292dofRtiJS7xvHCl5WGQjiyumGjYLb9fy8BeEDssbWMSmYyMNhP3va&#10;Ya7dwJ8Uy2BEgrDPUUEdQpdL6auaLPqV64iT9+V6iyHJ3kjd45DgtpXrLNtIiw2nhho7OtVUPcpv&#10;m95YylsxxVJezAPfuo84XJZ3o9RiPh7fQQQaw//xX7rQCl43a/gdkwgg9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jrNxQAAANwAAAAPAAAAAAAAAAAAAAAAAJgCAABkcnMv&#10;ZG93bnJldi54bWxQSwUGAAAAAAQABAD1AAAAigMAAAAA&#10;" fillcolor="window" strokecolor="windowText" strokeweight="2pt">
                        <v:textbox>
                          <w:txbxContent>
                            <w:p w14:paraId="4795C25A" w14:textId="77777777" w:rsidR="00E35A22" w:rsidRPr="00ED3B8A" w:rsidRDefault="00E35A22" w:rsidP="00345A84">
                              <w:pPr>
                                <w:jc w:val="center"/>
                                <w:rPr>
                                  <w:sz w:val="28"/>
                                </w:rPr>
                              </w:pPr>
                              <w:r>
                                <w:rPr>
                                  <w:sz w:val="28"/>
                                </w:rPr>
                                <w:t>Оцінка якості побудованої моделі</w:t>
                              </w:r>
                            </w:p>
                          </w:txbxContent>
                        </v:textbox>
                      </v:rect>
                      <v:shape id="Прямая со стрелкой 463" o:spid="_x0000_s1074" type="#_x0000_t32" style="position:absolute;left:21240;top:55911;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Uqh8QAAADcAAAADwAAAGRycy9kb3ducmV2LnhtbESPT2sCMRTE74LfITyhN836ByvbzYot&#10;CO2hiLbi9bF5zS4mL8sm6vbbm4LQ4zAzv2GKde+suFIXGs8KppMMBHHldcNGwffXdrwCESKyRuuZ&#10;FPxSgHU5HBSYa3/jPV0P0YgE4ZCjgjrGNpcyVDU5DBPfEifvx3cOY5KdkbrDW4I7K2dZtpQOG04L&#10;Nbb0VlN1PlycgiOdP/bbz1dfmdluFczJPrOzSj2N+s0LiEh9/A8/2u9awWI5h78z6Qj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tSqHxAAAANwAAAAPAAAAAAAAAAAA&#10;AAAAAKECAABkcnMvZG93bnJldi54bWxQSwUGAAAAAAQABAD5AAAAkgMAAAAA&#10;" strokecolor="windowText" strokeweight="2pt">
                        <v:stroke endarrow="open"/>
                      </v:shape>
                      <v:rect id="Прямоугольник 464" o:spid="_x0000_s1075" style="position:absolute;left:6762;top:59531;width:28766;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sHIsUA&#10;AADcAAAADwAAAGRycy9kb3ducmV2LnhtbESPwWrDMBBE74X8g9hAL6aWG0xIXSshBAIh9FInl9wW&#10;ayubWCtjqbbz91Wh0OMwO292yt1sOzHS4FvHCl7TDARx7XTLRsH1cnzZgPABWWPnmBQ8yMNuu3gq&#10;sdBu4k8aq2BEhLAvUEETQl9I6euGLPrU9cTR+3KDxRDlYKQecIpw28lVlq2lxZZjQ4M9HRqq79W3&#10;jW8k8np6jJU8mzu+9R/jdE5uRqnn5bx/BxFoDv/Hf+mTVpCvc/gdEwk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mwcixQAAANwAAAAPAAAAAAAAAAAAAAAAAJgCAABkcnMv&#10;ZG93bnJldi54bWxQSwUGAAAAAAQABAD1AAAAigMAAAAA&#10;" fillcolor="window" strokecolor="windowText" strokeweight="2pt">
                        <v:textbox>
                          <w:txbxContent>
                            <w:p w14:paraId="574DD94D" w14:textId="77777777" w:rsidR="00E35A22" w:rsidRPr="00ED3B8A" w:rsidRDefault="00E35A22" w:rsidP="00345A84">
                              <w:pPr>
                                <w:jc w:val="center"/>
                                <w:rPr>
                                  <w:sz w:val="28"/>
                                </w:rPr>
                              </w:pPr>
                              <w:r>
                                <w:rPr>
                                  <w:sz w:val="28"/>
                                </w:rPr>
                                <w:t>Побудова прогнозу</w:t>
                              </w:r>
                            </w:p>
                          </w:txbxContent>
                        </v:textbox>
                      </v:rect>
                      <v:shape id="Прямая со стрелкой 465" o:spid="_x0000_s1076" type="#_x0000_t32" style="position:absolute;left:21336;top:62769;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AXaMQAAADcAAAADwAAAGRycy9kb3ducmV2LnhtbESPQWsCMRSE74L/ITyhN80qamW7WbEF&#10;oT0U0Va8Pjav2cXkZdlE3f57UxB6HGbmG6ZY986KK3Wh8axgOslAEFdeN2wUfH9txysQISJrtJ5J&#10;wS8FWJfDQYG59jfe0/UQjUgQDjkqqGNscylDVZPDMPEtcfJ+fOcwJtkZqTu8JbizcpZlS+mw4bRQ&#10;Y0tvNVXnw8UpONL5Y7/9fPWVme1WwZzsMzur1NOo37yAiNTH//Cj/a4VzJcL+DuTjoAs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EBdoxAAAANwAAAAPAAAAAAAAAAAA&#10;AAAAAKECAABkcnMvZG93bnJldi54bWxQSwUGAAAAAAQABAD5AAAAkgMAAAAA&#10;" strokecolor="windowText" strokeweight="2pt">
                        <v:stroke endarrow="open"/>
                      </v:shape>
                      <v:rect id="Прямоугольник 466" o:spid="_x0000_s1077" style="position:absolute;left:6762;top:66389;width:28766;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U8zsUA&#10;AADcAAAADwAAAGRycy9kb3ducmV2LnhtbESPwWrDMBBE74X8g9hCLqGWG4pp3MgmFAIh9FLXl9wW&#10;ayubWCtjKbbz91Wh0OMwO2929uViezHR6DvHCp6TFARx43THRkH9dXx6BeEDssbeMSm4k4eyWD3s&#10;Mddu5k+aqmBEhLDPUUEbwpBL6ZuWLPrEDcTR+3ajxRDlaKQecY5w28ttmmbSYsexocWB3ltqrtXN&#10;xjc2sj7dp0qezRV3w8c0nzcXo9T6cTm8gQi0hP/jv/RJK3jJMvgdEwkg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TzOxQAAANwAAAAPAAAAAAAAAAAAAAAAAJgCAABkcnMv&#10;ZG93bnJldi54bWxQSwUGAAAAAAQABAD1AAAAigMAAAAA&#10;" fillcolor="window" strokecolor="windowText" strokeweight="2pt">
                        <v:textbox>
                          <w:txbxContent>
                            <w:p w14:paraId="60963A4F" w14:textId="77777777" w:rsidR="00E35A22" w:rsidRPr="00ED3B8A" w:rsidRDefault="00E35A22" w:rsidP="00345A84">
                              <w:pPr>
                                <w:jc w:val="center"/>
                                <w:rPr>
                                  <w:sz w:val="28"/>
                                </w:rPr>
                              </w:pPr>
                              <w:r>
                                <w:rPr>
                                  <w:sz w:val="28"/>
                                </w:rPr>
                                <w:t>Оцінка якості прогнозу</w:t>
                              </w:r>
                            </w:p>
                          </w:txbxContent>
                        </v:textbox>
                      </v:rect>
                      <v:shape id="Прямая со стрелкой 467" o:spid="_x0000_s1078" type="#_x0000_t32" style="position:absolute;left:21336;top:69627;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4shMQAAADcAAAADwAAAGRycy9kb3ducmV2LnhtbESPQWvCQBSE70L/w/IKvemmoUSJrqEt&#10;CO1BRNvS6yP73AR334bs1qT/3hUEj8PMfMOsqtFZcaY+tJ4VPM8yEMS11y0bBd9fm+kCRIjIGq1n&#10;UvBPAar1w2SFpfYD7+l8iEYkCIcSFTQxdqWUoW7IYZj5jjh5R987jEn2RuoehwR3VuZZVkiHLaeF&#10;Bjt6b6g+Hf6cgh86fe432zdfm3y3CObXztlZpZ4ex9cliEhjvIdv7Q+t4KWYw/VMOgJyf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jiyExAAAANwAAAAPAAAAAAAAAAAA&#10;AAAAAKECAABkcnMvZG93bnJldi54bWxQSwUGAAAAAAQABAD5AAAAkgMAAAAA&#10;" strokecolor="windowText" strokeweight="2pt">
                        <v:stroke endarrow="open"/>
                      </v:shape>
                    </v:group>
                    <v:shapetype id="_x0000_t110" coordsize="21600,21600" o:spt="110" path="m10800,l,10800,10800,21600,21600,10800xe">
                      <v:stroke joinstyle="miter"/>
                      <v:path gradientshapeok="t" o:connecttype="rect" textboxrect="5400,5400,16200,16200"/>
                    </v:shapetype>
                    <v:shape id="Блок-схема: решение 25" o:spid="_x0000_s1079" type="#_x0000_t110" style="position:absolute;left:4095;top:73247;width:34481;height:5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xKTcAA&#10;AADcAAAADwAAAGRycy9kb3ducmV2LnhtbERPTWvCQBC9C/0PyxR6041FQkldRaSBUi+t8dDjkJ1m&#10;l2ZnQ3ar8d87B6HHx/teb6fQqzONyUc2sFwUoIjbaD13Bk5NPX8BlTKyxT4yGbhSgu3mYbbGysYL&#10;f9H5mDslIZwqNOByHiqtU+soYFrEgVi4nzgGzALHTtsRLxIeev1cFKUO6FkaHA60d9T+Hv+Cgbqp&#10;D6JZ0bT3vndvn9h9fJfGPD1Ou1dQmab8L767362BVSlr5YwcAb2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dxKTcAAAADcAAAADwAAAAAAAAAAAAAAAACYAgAAZHJzL2Rvd25y&#10;ZXYueG1sUEsFBgAAAAAEAAQA9QAAAIUDAAAAAA==&#10;" fillcolor="white [3201]" strokecolor="black [3213]" strokeweight="1pt">
                      <v:textbox>
                        <w:txbxContent>
                          <w:p w14:paraId="7E47D2A5" w14:textId="77777777" w:rsidR="00E35A22" w:rsidRPr="00BB46EA" w:rsidRDefault="00E35A22" w:rsidP="00345A84">
                            <w:pPr>
                              <w:jc w:val="center"/>
                              <w:rPr>
                                <w:sz w:val="28"/>
                              </w:rPr>
                            </w:pPr>
                            <w:r w:rsidRPr="00BB46EA">
                              <w:rPr>
                                <w:sz w:val="28"/>
                              </w:rPr>
                              <w:t>Задовольняє?</w:t>
                            </w:r>
                          </w:p>
                        </w:txbxContent>
                      </v:textbox>
                    </v:shape>
                    <v:shape id="Прямая со стрелкой 469" o:spid="_x0000_s1080" type="#_x0000_t32" style="position:absolute;left:21336;top:79152;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0dbcQAAADcAAAADwAAAGRycy9kb3ducmV2LnhtbESPQWsCMRSE74L/ITyhN80qYtftZkUF&#10;oT2UorX0+ti8ZheTl2UTdfvvm0Khx2FmvmHKzeCsuFEfWs8K5rMMBHHtdctGwfn9MM1BhIis0Xom&#10;Bd8UYFONRyUW2t/5SLdTNCJBOBSooImxK6QMdUMOw8x3xMn78r3DmGRvpO7xnuDOykWWraTDltNC&#10;gx3tG6ovp6tT8EGXl+Phdedrs3jLg/m0j+ysUg+TYfsEItIQ/8N/7WetYLlaw++ZdARk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XR1txAAAANwAAAAPAAAAAAAAAAAA&#10;AAAAAKECAABkcnMvZG93bnJldi54bWxQSwUGAAAAAAQABAD5AAAAkgMAAAAA&#10;" strokecolor="windowText" strokeweight="2pt">
                      <v:stroke endarrow="open"/>
                    </v:shape>
                    <v:oval id="Овал 470" o:spid="_x0000_s1081" style="position:absolute;left:6762;top:82772;width:2905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9DisIA&#10;AADcAAAADwAAAGRycy9kb3ducmV2LnhtbERPu27CMBTdK/EP1kViAweoKAQMAtSoLB3Ca76KL0kg&#10;vo5iA+Hv6wGp49F5L1atqcSDGldaVjAcRCCIM6tLzhUcD0l/CsJ5ZI2VZVLwIgerZedjgbG2T07p&#10;sfe5CCHsYlRQeF/HUrqsIINuYGviwF1sY9AH2ORSN/gM4aaSoyiaSIMlh4YCa9oWlN32d6PgnIxP&#10;yWzzctf7Nf1N19/Vz2V7UqrXbddzEJ5a/y9+u3dawedXmB/OhCM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z0OKwgAAANwAAAAPAAAAAAAAAAAAAAAAAJgCAABkcnMvZG93&#10;bnJldi54bWxQSwUGAAAAAAQABAD1AAAAhwMAAAAA&#10;" fillcolor="window" strokecolor="windowText" strokeweight="2pt">
                      <v:textbox>
                        <w:txbxContent>
                          <w:p w14:paraId="2468FE00" w14:textId="77777777" w:rsidR="00E35A22" w:rsidRPr="00ED3B8A" w:rsidRDefault="00E35A22" w:rsidP="00345A84">
                            <w:pPr>
                              <w:jc w:val="center"/>
                              <w:rPr>
                                <w:sz w:val="28"/>
                                <w:szCs w:val="28"/>
                              </w:rPr>
                            </w:pPr>
                            <w:r>
                              <w:rPr>
                                <w:sz w:val="28"/>
                                <w:szCs w:val="28"/>
                              </w:rPr>
                              <w:t>Кінець</w:t>
                            </w:r>
                          </w:p>
                        </w:txbxContent>
                      </v:textbox>
                    </v:oval>
                  </v:group>
                  <v:rect id="Прямоугольник 471" o:spid="_x0000_s1082" style="position:absolute;left:4095;top:79057;width:8478;height:3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TePMIA&#10;AADcAAAADwAAAGRycy9kb3ducmV2LnhtbESPwWrDMBBE74X8g9hAbo1sE9riRAkmpeCr3V56W6yN&#10;bWKtHEm13b+PAoUeh5l5wxxOixnERM73lhWk2wQEcWN1z62Cr8+P5zcQPiBrHCyTgl/ycDqung6Y&#10;aztzRVMdWhEh7HNU0IUw5lL6piODfmtH4uhdrDMYonSt1A7nCDeDzJLkRRrsOS50ONK5o+Za/xgF&#10;70ORftsbF1iG6tb2LqsWlym1WS/FHkSgJfyH/9qlVrB7TeFxJh4Be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pN48wgAAANwAAAAPAAAAAAAAAAAAAAAAAJgCAABkcnMvZG93&#10;bnJldi54bWxQSwUGAAAAAAQABAD1AAAAhwMAAAAA&#10;" fillcolor="white [3201]" strokecolor="white [3212]" strokeweight="1pt">
                    <v:textbox>
                      <w:txbxContent>
                        <w:p w14:paraId="6AE51BCA" w14:textId="77777777" w:rsidR="00E35A22" w:rsidRPr="00471E3C" w:rsidRDefault="00E35A22" w:rsidP="00345A84">
                          <w:pPr>
                            <w:jc w:val="center"/>
                            <w:rPr>
                              <w:sz w:val="28"/>
                            </w:rPr>
                          </w:pPr>
                          <w:r w:rsidRPr="00471E3C">
                            <w:rPr>
                              <w:sz w:val="28"/>
                            </w:rPr>
                            <w:t>Так</w:t>
                          </w:r>
                        </w:p>
                      </w:txbxContent>
                    </v:textbox>
                  </v:rect>
                </v:group>
                <v:shape id="Прямая со стрелкой 472" o:spid="_x0000_s1083" type="#_x0000_t32" style="position:absolute;left:42481;top:46101;width:457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xBjcMAAADcAAAADwAAAGRycy9kb3ducmV2LnhtbESPQYvCMBSE74L/ITzBm6aK62o1igpl&#10;96AHXX/Ao3m2pclLaaLWf28WFvY4zMw3zHrbWSMe1PrKsYLJOAFBnDtdcaHg+pONFiB8QNZoHJOC&#10;F3nYbvq9NabaPflMj0soRISwT1FBGUKTSunzkiz6sWuIo3dzrcUQZVtI3eIzwq2R0ySZS4sVx4US&#10;GzqUlNeXu1Wwqxf12ZgPLq7ZaZ8dw+mL9kulhoNutwIRqAv/4b/2t1Yw+5zC75l4BO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sQY3DAAAA3AAAAA8AAAAAAAAAAAAA&#10;AAAAoQIAAGRycy9kb3ducmV2LnhtbFBLBQYAAAAABAAEAPkAAACRAwAAAAA=&#10;" strokecolor="windowText" strokeweight="2pt">
                  <v:stroke endarrow="open"/>
                </v:shape>
                <v:line id="Прямая соединительная линия 473" o:spid="_x0000_s1084" style="position:absolute;visibility:visible;mso-wrap-style:square" from="47053,46101" to="47053,7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Ut8YAAADcAAAADwAAAGRycy9kb3ducmV2LnhtbESPW2vCQBSE3wv+h+UIfdONbfESXaVI&#10;lVBfvKGvh+zJBbNnQ3Yb47/vFoQ+DjPzDbNYdaYSLTWutKxgNIxAEKdWl5wrOJ82gykI55E1VpZJ&#10;wYMcrJa9lwXG2t75QO3R5yJA2MWooPC+jqV0aUEG3dDWxMHLbGPQB9nkUjd4D3BTybcoGkuDJYeF&#10;AmtaF5Tejj9GwXWffO3WZZ2OH9vkO8tm5tQeLkq99rvPOQhPnf8PP9uJVvAxeYe/M+E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lLfGAAAA3AAAAA8AAAAAAAAA&#10;AAAAAAAAoQIAAGRycy9kb3ducmV2LnhtbFBLBQYAAAAABAAEAPkAAACUAwAAAAA=&#10;" strokecolor="black [3213]" strokeweight="2pt">
                  <v:stroke joinstyle="miter"/>
                </v:line>
                <v:line id="Прямая соединительная линия 474" o:spid="_x0000_s1085" style="position:absolute;visibility:visible;mso-wrap-style:square" from="38576,76295" to="47053,7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TNUsQAAADcAAAADwAAAGRycy9kb3ducmV2LnhtbESPT4vCMBTE7wt+h/AEb2uqiEo1irsq&#10;u0etf/D4aJ5tsXkpTbT1228WBI/DzPyGmS9bU4oH1a6wrGDQj0AQp1YXnCk4HrafUxDOI2ssLZOC&#10;JzlYLjofc4y1bXhPj8RnIkDYxagg976KpXRpTgZd31bEwbva2qAPss6krrEJcFPKYRSNpcGCw0KO&#10;FX3nlN6Su1Ggvy4nWWyeP9OxPp0vbrLayXWjVK/brmYgPLX+HX61f7WC0WQE/2fCEZ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9M1SxAAAANwAAAAPAAAAAAAAAAAA&#10;AAAAAKECAABkcnMvZG93bnJldi54bWxQSwUGAAAAAAQABAD5AAAAkgMAAAAA&#10;" strokecolor="windowText" strokeweight="2pt"/>
                <v:rect id="Прямоугольник 475" o:spid="_x0000_s1086" style="position:absolute;left:37052;top:70485;width:8477;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oqe8QA&#10;AADcAAAADwAAAGRycy9kb3ducmV2LnhtbESPQYvCMBSE7wv+h/CEva2py65KNYrIKj0Jth48Pptn&#10;W2xeShNt/fcbQfA4zMw3zGLVm1rcqXWVZQXjUQSCOLe64kLBMdt+zUA4j6yxtkwKHuRgtRx8LDDW&#10;tuMD3VNfiABhF6OC0vsmltLlJRl0I9sQB+9iW4M+yLaQusUuwE0tv6NoIg1WHBZKbGhTUn5Nb0ZB&#10;lmTH8dk316qb/aWb035XnxOj1OewX89BeOr9O/xqJ1rBz/QXnmfC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KKnvEAAAA3AAAAA8AAAAAAAAAAAAAAAAAmAIAAGRycy9k&#10;b3ducmV2LnhtbFBLBQYAAAAABAAEAPUAAACJAwAAAAA=&#10;" fillcolor="window" strokecolor="window" strokeweight="2pt">
                  <v:textbox>
                    <w:txbxContent>
                      <w:p w14:paraId="726813C2" w14:textId="77777777" w:rsidR="00E35A22" w:rsidRPr="00471E3C" w:rsidRDefault="00E35A22" w:rsidP="00345A84">
                        <w:pPr>
                          <w:jc w:val="center"/>
                          <w:rPr>
                            <w:sz w:val="28"/>
                          </w:rPr>
                        </w:pPr>
                        <w:r>
                          <w:rPr>
                            <w:sz w:val="28"/>
                          </w:rPr>
                          <w:t>Ні</w:t>
                        </w:r>
                      </w:p>
                    </w:txbxContent>
                  </v:textbox>
                </v:rect>
              </v:group>
            </w:pict>
          </mc:Fallback>
        </mc:AlternateContent>
      </w:r>
      <w:r>
        <w:rPr>
          <w:noProof/>
          <w:sz w:val="28"/>
          <w:szCs w:val="28"/>
          <w:lang w:val="ru-RU"/>
        </w:rPr>
        <mc:AlternateContent>
          <mc:Choice Requires="wps">
            <w:drawing>
              <wp:anchor distT="0" distB="0" distL="114300" distR="114300" simplePos="0" relativeHeight="251659264" behindDoc="0" locked="0" layoutInCell="1" allowOverlap="1" wp14:anchorId="6B8E4DF5" wp14:editId="4D51A651">
                <wp:simplePos x="0" y="0"/>
                <wp:positionH relativeFrom="column">
                  <wp:posOffset>-247378</wp:posOffset>
                </wp:positionH>
                <wp:positionV relativeFrom="paragraph">
                  <wp:posOffset>8685167</wp:posOffset>
                </wp:positionV>
                <wp:extent cx="5763986" cy="367393"/>
                <wp:effectExtent l="0" t="0" r="14605" b="13970"/>
                <wp:wrapNone/>
                <wp:docPr id="476" name="Прямоугольник 476"/>
                <wp:cNvGraphicFramePr/>
                <a:graphic xmlns:a="http://schemas.openxmlformats.org/drawingml/2006/main">
                  <a:graphicData uri="http://schemas.microsoft.com/office/word/2010/wordprocessingShape">
                    <wps:wsp>
                      <wps:cNvSpPr/>
                      <wps:spPr>
                        <a:xfrm>
                          <a:off x="0" y="0"/>
                          <a:ext cx="5763986" cy="36739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DCAF197" w14:textId="4E7C86C1" w:rsidR="00E35A22" w:rsidRDefault="00E35A22" w:rsidP="00345A84">
                            <w:pPr>
                              <w:jc w:val="center"/>
                            </w:pPr>
                            <w:r w:rsidRPr="00201A9E">
                              <w:rPr>
                                <w:sz w:val="28"/>
                                <w:szCs w:val="28"/>
                              </w:rPr>
                              <w:t>Рис. 3.1</w:t>
                            </w:r>
                            <w:r>
                              <w:rPr>
                                <w:sz w:val="28"/>
                                <w:szCs w:val="28"/>
                              </w:rPr>
                              <w:t xml:space="preserve"> - Опис алгоритму інформаційної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76" o:spid="_x0000_s1087" style="position:absolute;left:0;text-align:left;margin-left:-19.5pt;margin-top:683.85pt;width:453.85pt;height:2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" fillcolor="white [3201]" strokecolor="white [3212]" strokeweight="1pt">
                <v:textbox>
                  <w:txbxContent>
                    <w:p w14:paraId="1DCAF197" w14:textId="4E7C86C1" w:rsidR="00E35A22" w:rsidRDefault="00E35A22" w:rsidP="00345A84">
                      <w:pPr>
                        <w:jc w:val="center"/>
                      </w:pPr>
                      <w:r w:rsidRPr="00201A9E">
                        <w:rPr>
                          <w:sz w:val="28"/>
                          <w:szCs w:val="28"/>
                        </w:rPr>
                        <w:t>Рис. 3.1</w:t>
                      </w:r>
                      <w:r>
                        <w:rPr>
                          <w:sz w:val="28"/>
                          <w:szCs w:val="28"/>
                        </w:rPr>
                        <w:t xml:space="preserve"> - Опис алгоритму інформаційної системи</w:t>
                      </w:r>
                    </w:p>
                  </w:txbxContent>
                </v:textbox>
              </v:rect>
            </w:pict>
          </mc:Fallback>
        </mc:AlternateContent>
      </w:r>
      <w:r>
        <w:rPr>
          <w:sz w:val="28"/>
          <w:szCs w:val="28"/>
        </w:rPr>
        <w:br w:type="page"/>
      </w:r>
    </w:p>
    <w:p w14:paraId="5B1DDC3B" w14:textId="77777777" w:rsidR="00345A84" w:rsidRDefault="00345A84" w:rsidP="00345A84">
      <w:pPr>
        <w:spacing w:line="360" w:lineRule="auto"/>
        <w:jc w:val="both"/>
        <w:rPr>
          <w:sz w:val="28"/>
          <w:szCs w:val="28"/>
          <w:lang w:val="ru-RU"/>
        </w:rPr>
      </w:pPr>
      <w:r>
        <w:rPr>
          <w:sz w:val="28"/>
          <w:szCs w:val="28"/>
        </w:rPr>
        <w:lastRenderedPageBreak/>
        <w:tab/>
        <w:t xml:space="preserve">Для стоворення інформаційної системи була використана інструментальна платформа </w:t>
      </w:r>
      <w:proofErr w:type="spellStart"/>
      <w:r>
        <w:rPr>
          <w:sz w:val="28"/>
          <w:szCs w:val="28"/>
          <w:lang w:val="en-US"/>
        </w:rPr>
        <w:t>Matlab</w:t>
      </w:r>
      <w:proofErr w:type="spellEnd"/>
      <w:r w:rsidRPr="006675EF">
        <w:rPr>
          <w:sz w:val="28"/>
          <w:szCs w:val="28"/>
          <w:lang w:val="ru-RU"/>
        </w:rPr>
        <w:t xml:space="preserve"> 2019.</w:t>
      </w:r>
    </w:p>
    <w:p w14:paraId="2396B241" w14:textId="2F9AAD32" w:rsidR="00345A84" w:rsidRDefault="00345A84" w:rsidP="00345A84">
      <w:pPr>
        <w:spacing w:line="360" w:lineRule="auto"/>
        <w:jc w:val="both"/>
        <w:rPr>
          <w:sz w:val="28"/>
          <w:szCs w:val="28"/>
          <w:lang w:val="ru-RU"/>
        </w:rPr>
      </w:pPr>
    </w:p>
    <w:p w14:paraId="5BF319B3" w14:textId="77777777" w:rsidR="001217CA" w:rsidRDefault="001217CA" w:rsidP="00345A84">
      <w:pPr>
        <w:spacing w:line="360" w:lineRule="auto"/>
        <w:jc w:val="both"/>
        <w:rPr>
          <w:sz w:val="28"/>
          <w:szCs w:val="28"/>
          <w:lang w:val="ru-RU"/>
        </w:rPr>
      </w:pPr>
    </w:p>
    <w:p w14:paraId="674133E3" w14:textId="1616F5E8" w:rsidR="00345A84" w:rsidRPr="006929D4" w:rsidRDefault="006929D4" w:rsidP="006929D4">
      <w:pPr>
        <w:pStyle w:val="a6"/>
        <w:numPr>
          <w:ilvl w:val="1"/>
          <w:numId w:val="32"/>
        </w:numPr>
        <w:spacing w:line="360" w:lineRule="auto"/>
        <w:jc w:val="both"/>
        <w:rPr>
          <w:sz w:val="28"/>
          <w:szCs w:val="28"/>
        </w:rPr>
      </w:pPr>
      <w:r w:rsidRPr="00E35A22">
        <w:rPr>
          <w:sz w:val="28"/>
          <w:szCs w:val="28"/>
          <w:lang w:val="ru-RU"/>
        </w:rPr>
        <w:t xml:space="preserve"> </w:t>
      </w:r>
      <w:r w:rsidR="00345A84" w:rsidRPr="006929D4">
        <w:rPr>
          <w:sz w:val="28"/>
          <w:szCs w:val="28"/>
        </w:rPr>
        <w:t>Приклади застосування інформаційної системи</w:t>
      </w:r>
    </w:p>
    <w:p w14:paraId="4B708838" w14:textId="35FB1966" w:rsidR="00345A84" w:rsidRDefault="00345A84" w:rsidP="00345A84">
      <w:pPr>
        <w:spacing w:line="360" w:lineRule="auto"/>
        <w:jc w:val="both"/>
        <w:rPr>
          <w:b/>
          <w:sz w:val="28"/>
          <w:szCs w:val="28"/>
        </w:rPr>
      </w:pPr>
    </w:p>
    <w:p w14:paraId="7D0A3904" w14:textId="77777777" w:rsidR="001217CA" w:rsidRDefault="001217CA" w:rsidP="00345A84">
      <w:pPr>
        <w:spacing w:line="360" w:lineRule="auto"/>
        <w:jc w:val="both"/>
        <w:rPr>
          <w:b/>
          <w:sz w:val="28"/>
          <w:szCs w:val="28"/>
        </w:rPr>
      </w:pPr>
    </w:p>
    <w:p w14:paraId="3726B6BE" w14:textId="77777777" w:rsidR="00345A84" w:rsidRDefault="00345A84" w:rsidP="00345A84">
      <w:pPr>
        <w:spacing w:line="360" w:lineRule="auto"/>
        <w:jc w:val="both"/>
        <w:rPr>
          <w:sz w:val="28"/>
          <w:szCs w:val="28"/>
        </w:rPr>
      </w:pPr>
      <w:r>
        <w:rPr>
          <w:sz w:val="28"/>
          <w:szCs w:val="28"/>
        </w:rPr>
        <w:t>Застосуємо нашу ІС для прогнозу акцій таких компаній:</w:t>
      </w:r>
    </w:p>
    <w:p w14:paraId="633D6E2A" w14:textId="77777777" w:rsidR="00345A84" w:rsidRDefault="00345A84" w:rsidP="007F6836">
      <w:pPr>
        <w:pStyle w:val="a6"/>
        <w:numPr>
          <w:ilvl w:val="0"/>
          <w:numId w:val="12"/>
        </w:numPr>
        <w:spacing w:line="360" w:lineRule="auto"/>
        <w:jc w:val="both"/>
        <w:rPr>
          <w:sz w:val="28"/>
          <w:szCs w:val="28"/>
        </w:rPr>
      </w:pPr>
      <w:r w:rsidRPr="00A370B1">
        <w:rPr>
          <w:sz w:val="28"/>
          <w:szCs w:val="28"/>
        </w:rPr>
        <w:t>Adobe Systems Incorporated</w:t>
      </w:r>
      <w:r>
        <w:rPr>
          <w:sz w:val="28"/>
          <w:szCs w:val="28"/>
        </w:rPr>
        <w:t>.</w:t>
      </w:r>
    </w:p>
    <w:p w14:paraId="46B8249D" w14:textId="77777777" w:rsidR="00345A84" w:rsidRPr="0059426A" w:rsidRDefault="00345A84" w:rsidP="007F6836">
      <w:pPr>
        <w:pStyle w:val="a6"/>
        <w:numPr>
          <w:ilvl w:val="0"/>
          <w:numId w:val="12"/>
        </w:numPr>
        <w:spacing w:line="360" w:lineRule="auto"/>
        <w:jc w:val="both"/>
        <w:rPr>
          <w:sz w:val="28"/>
          <w:szCs w:val="28"/>
        </w:rPr>
      </w:pPr>
      <w:r>
        <w:rPr>
          <w:sz w:val="28"/>
          <w:szCs w:val="28"/>
          <w:lang w:val="en-US"/>
        </w:rPr>
        <w:t>Microsoft</w:t>
      </w:r>
      <w:r>
        <w:rPr>
          <w:sz w:val="28"/>
          <w:szCs w:val="28"/>
        </w:rPr>
        <w:t xml:space="preserve"> </w:t>
      </w:r>
      <w:r>
        <w:rPr>
          <w:sz w:val="28"/>
          <w:szCs w:val="28"/>
          <w:lang w:val="en-US"/>
        </w:rPr>
        <w:t>Corp</w:t>
      </w:r>
    </w:p>
    <w:p w14:paraId="21616F55" w14:textId="77777777" w:rsidR="00345A84" w:rsidRPr="0059426A" w:rsidRDefault="00345A84" w:rsidP="00345A84">
      <w:pPr>
        <w:spacing w:line="360" w:lineRule="auto"/>
        <w:jc w:val="both"/>
        <w:rPr>
          <w:sz w:val="28"/>
          <w:szCs w:val="28"/>
        </w:rPr>
      </w:pPr>
      <w:r w:rsidRPr="0059426A">
        <w:rPr>
          <w:sz w:val="28"/>
          <w:szCs w:val="28"/>
        </w:rPr>
        <w:t>Adobe Systems Incorporated</w:t>
      </w:r>
    </w:p>
    <w:p w14:paraId="31F8D09E" w14:textId="77777777" w:rsidR="00345A84" w:rsidRDefault="00345A84" w:rsidP="00345A84">
      <w:pPr>
        <w:spacing w:line="360" w:lineRule="auto"/>
        <w:ind w:left="709"/>
        <w:jc w:val="both"/>
        <w:rPr>
          <w:sz w:val="28"/>
          <w:szCs w:val="28"/>
        </w:rPr>
      </w:pPr>
      <w:r>
        <w:rPr>
          <w:sz w:val="28"/>
          <w:szCs w:val="28"/>
        </w:rPr>
        <w:t>На Рис. 3.2 зображено головне вікно ІС після введення даних.</w:t>
      </w:r>
    </w:p>
    <w:p w14:paraId="316814D7" w14:textId="77777777" w:rsidR="00345A84" w:rsidRPr="0059426A" w:rsidRDefault="00345A84" w:rsidP="00345A84">
      <w:pPr>
        <w:spacing w:line="360" w:lineRule="auto"/>
        <w:ind w:left="709"/>
        <w:jc w:val="both"/>
        <w:rPr>
          <w:sz w:val="28"/>
          <w:szCs w:val="28"/>
        </w:rPr>
      </w:pPr>
    </w:p>
    <w:p w14:paraId="00F454F9" w14:textId="77777777" w:rsidR="00345A84" w:rsidRDefault="00345A84" w:rsidP="00345A84">
      <w:pPr>
        <w:spacing w:after="160" w:line="259" w:lineRule="auto"/>
        <w:rPr>
          <w:sz w:val="28"/>
          <w:szCs w:val="28"/>
        </w:rPr>
      </w:pPr>
      <w:r>
        <w:rPr>
          <w:noProof/>
          <w:sz w:val="28"/>
          <w:szCs w:val="28"/>
          <w:lang w:val="ru-RU"/>
        </w:rPr>
        <w:drawing>
          <wp:inline distT="0" distB="0" distL="0" distR="0" wp14:anchorId="50664412" wp14:editId="7E4E4DC9">
            <wp:extent cx="5468684" cy="3506586"/>
            <wp:effectExtent l="0" t="0" r="5080" b="0"/>
            <wp:docPr id="2123" name="Рисунок 2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 name="MainWin.png"/>
                    <pic:cNvPicPr/>
                  </pic:nvPicPr>
                  <pic:blipFill>
                    <a:blip r:embed="rId173">
                      <a:extLst>
                        <a:ext uri="{28A0092B-C50C-407E-A947-70E740481C1C}">
                          <a14:useLocalDpi xmlns:a14="http://schemas.microsoft.com/office/drawing/2010/main" val="0"/>
                        </a:ext>
                      </a:extLst>
                    </a:blip>
                    <a:stretch>
                      <a:fillRect/>
                    </a:stretch>
                  </pic:blipFill>
                  <pic:spPr>
                    <a:xfrm>
                      <a:off x="0" y="0"/>
                      <a:ext cx="5534056" cy="3548503"/>
                    </a:xfrm>
                    <a:prstGeom prst="rect">
                      <a:avLst/>
                    </a:prstGeom>
                  </pic:spPr>
                </pic:pic>
              </a:graphicData>
            </a:graphic>
          </wp:inline>
        </w:drawing>
      </w:r>
    </w:p>
    <w:p w14:paraId="386C9845" w14:textId="7E3F9F13" w:rsidR="00345A84" w:rsidRDefault="00062D4B" w:rsidP="00062D4B">
      <w:pPr>
        <w:spacing w:line="360" w:lineRule="auto"/>
        <w:ind w:firstLine="709"/>
        <w:rPr>
          <w:sz w:val="28"/>
          <w:szCs w:val="28"/>
        </w:rPr>
      </w:pPr>
      <w:r w:rsidRPr="001835F0">
        <w:rPr>
          <w:sz w:val="28"/>
          <w:szCs w:val="28"/>
          <w:lang w:val="ru-RU"/>
        </w:rPr>
        <w:t xml:space="preserve">            </w:t>
      </w:r>
      <w:r w:rsidR="00345A84">
        <w:rPr>
          <w:sz w:val="28"/>
          <w:szCs w:val="28"/>
        </w:rPr>
        <w:t>Рис. 3.2</w:t>
      </w:r>
      <w:r w:rsidR="001217CA">
        <w:rPr>
          <w:sz w:val="28"/>
          <w:szCs w:val="28"/>
        </w:rPr>
        <w:t xml:space="preserve"> -</w:t>
      </w:r>
      <w:r w:rsidR="00345A84">
        <w:rPr>
          <w:sz w:val="28"/>
          <w:szCs w:val="28"/>
        </w:rPr>
        <w:t xml:space="preserve"> Голо</w:t>
      </w:r>
      <w:r w:rsidR="000F525A">
        <w:rPr>
          <w:sz w:val="28"/>
          <w:szCs w:val="28"/>
        </w:rPr>
        <w:t>вне вікно інформаційної системи</w:t>
      </w:r>
    </w:p>
    <w:p w14:paraId="391A514E" w14:textId="77777777" w:rsidR="00345A84" w:rsidRDefault="00345A84" w:rsidP="00345A84">
      <w:pPr>
        <w:spacing w:line="360" w:lineRule="auto"/>
        <w:ind w:firstLine="709"/>
        <w:jc w:val="center"/>
        <w:rPr>
          <w:sz w:val="28"/>
          <w:szCs w:val="28"/>
        </w:rPr>
      </w:pPr>
    </w:p>
    <w:p w14:paraId="41ADF228" w14:textId="77777777" w:rsidR="00345A84" w:rsidRDefault="00345A84" w:rsidP="00345A84">
      <w:pPr>
        <w:spacing w:line="360" w:lineRule="auto"/>
        <w:ind w:firstLine="709"/>
        <w:rPr>
          <w:sz w:val="28"/>
          <w:szCs w:val="28"/>
        </w:rPr>
      </w:pPr>
      <w:r>
        <w:rPr>
          <w:sz w:val="28"/>
          <w:szCs w:val="28"/>
        </w:rPr>
        <w:t>Пройшовши тести на гетероскедастичність та на наявність тренда отримаємо наступний слайд ІС Рис. 3.3.</w:t>
      </w:r>
    </w:p>
    <w:p w14:paraId="492FB3AF" w14:textId="77777777" w:rsidR="00345A84" w:rsidRPr="00A8517E" w:rsidRDefault="00345A84" w:rsidP="00345A84">
      <w:pPr>
        <w:spacing w:line="360" w:lineRule="auto"/>
        <w:rPr>
          <w:sz w:val="28"/>
          <w:szCs w:val="28"/>
        </w:rPr>
      </w:pPr>
      <w:r>
        <w:rPr>
          <w:noProof/>
          <w:sz w:val="28"/>
          <w:szCs w:val="28"/>
          <w:lang w:val="ru-RU"/>
        </w:rPr>
        <w:lastRenderedPageBreak/>
        <w:drawing>
          <wp:inline distT="0" distB="0" distL="0" distR="0" wp14:anchorId="1D0B23C3" wp14:editId="4F67C089">
            <wp:extent cx="5940425" cy="3787775"/>
            <wp:effectExtent l="0" t="0" r="3175" b="0"/>
            <wp:docPr id="2124" name="Рисунок 2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 name="test.png"/>
                    <pic:cNvPicPr/>
                  </pic:nvPicPr>
                  <pic:blipFill>
                    <a:blip r:embed="rId174">
                      <a:extLst>
                        <a:ext uri="{28A0092B-C50C-407E-A947-70E740481C1C}">
                          <a14:useLocalDpi xmlns:a14="http://schemas.microsoft.com/office/drawing/2010/main" val="0"/>
                        </a:ext>
                      </a:extLst>
                    </a:blip>
                    <a:stretch>
                      <a:fillRect/>
                    </a:stretch>
                  </pic:blipFill>
                  <pic:spPr>
                    <a:xfrm>
                      <a:off x="0" y="0"/>
                      <a:ext cx="5940425" cy="3787775"/>
                    </a:xfrm>
                    <a:prstGeom prst="rect">
                      <a:avLst/>
                    </a:prstGeom>
                  </pic:spPr>
                </pic:pic>
              </a:graphicData>
            </a:graphic>
          </wp:inline>
        </w:drawing>
      </w:r>
    </w:p>
    <w:p w14:paraId="460D2188" w14:textId="0C2E8608" w:rsidR="00345A84" w:rsidRPr="00363737" w:rsidRDefault="00345A84" w:rsidP="00345A84">
      <w:pPr>
        <w:spacing w:line="360" w:lineRule="auto"/>
        <w:ind w:firstLine="709"/>
        <w:jc w:val="center"/>
        <w:rPr>
          <w:rFonts w:eastAsiaTheme="majorEastAsia" w:cstheme="majorBidi"/>
          <w:bCs/>
          <w:caps/>
          <w:sz w:val="28"/>
          <w:szCs w:val="28"/>
          <w:lang w:eastAsia="uk-UA"/>
        </w:rPr>
      </w:pPr>
      <w:r>
        <w:rPr>
          <w:sz w:val="28"/>
          <w:szCs w:val="28"/>
        </w:rPr>
        <w:t>Рис. 3.3</w:t>
      </w:r>
      <w:r w:rsidR="001217CA">
        <w:rPr>
          <w:sz w:val="28"/>
          <w:szCs w:val="28"/>
        </w:rPr>
        <w:t xml:space="preserve"> -</w:t>
      </w:r>
      <w:r w:rsidRPr="00363737">
        <w:rPr>
          <w:sz w:val="28"/>
          <w:szCs w:val="28"/>
          <w:lang w:val="ru-RU"/>
        </w:rPr>
        <w:t xml:space="preserve"> </w:t>
      </w:r>
      <w:r>
        <w:rPr>
          <w:sz w:val="28"/>
          <w:szCs w:val="28"/>
        </w:rPr>
        <w:t>Результати проходження тестів</w:t>
      </w:r>
    </w:p>
    <w:p w14:paraId="00CC39E6" w14:textId="77777777" w:rsidR="00345A84" w:rsidRDefault="00345A84" w:rsidP="00345A84">
      <w:pPr>
        <w:spacing w:line="360" w:lineRule="auto"/>
        <w:ind w:firstLine="709"/>
        <w:jc w:val="both"/>
        <w:rPr>
          <w:sz w:val="28"/>
          <w:szCs w:val="28"/>
        </w:rPr>
      </w:pPr>
      <w:r>
        <w:rPr>
          <w:sz w:val="28"/>
          <w:szCs w:val="28"/>
        </w:rPr>
        <w:t>Отже, ми бачимо, що тести показали наявність гетероскедастичності та наявність тренду. Далі розглядається модель тренду.</w:t>
      </w:r>
    </w:p>
    <w:p w14:paraId="35D5D7B7" w14:textId="77777777" w:rsidR="00345A84" w:rsidRDefault="00345A84" w:rsidP="00345A84">
      <w:pPr>
        <w:spacing w:line="360" w:lineRule="auto"/>
        <w:ind w:firstLine="709"/>
        <w:jc w:val="both"/>
        <w:rPr>
          <w:rFonts w:eastAsiaTheme="majorEastAsia" w:cstheme="majorBidi"/>
          <w:bCs/>
          <w:caps/>
          <w:sz w:val="28"/>
          <w:szCs w:val="28"/>
          <w:lang w:eastAsia="uk-UA"/>
        </w:rPr>
      </w:pPr>
    </w:p>
    <w:p w14:paraId="67C152EF" w14:textId="77777777" w:rsidR="00345A84" w:rsidRDefault="00345A84" w:rsidP="00345A84">
      <w:pPr>
        <w:spacing w:line="360" w:lineRule="auto"/>
        <w:jc w:val="both"/>
        <w:rPr>
          <w:rFonts w:eastAsiaTheme="majorEastAsia" w:cstheme="majorBidi"/>
          <w:bCs/>
          <w:caps/>
          <w:sz w:val="28"/>
          <w:szCs w:val="28"/>
          <w:lang w:eastAsia="uk-UA"/>
        </w:rPr>
      </w:pPr>
      <w:r>
        <w:rPr>
          <w:rFonts w:eastAsiaTheme="majorEastAsia" w:cstheme="majorBidi"/>
          <w:bCs/>
          <w:caps/>
          <w:noProof/>
          <w:sz w:val="28"/>
          <w:szCs w:val="28"/>
          <w:lang w:val="ru-RU"/>
        </w:rPr>
        <w:drawing>
          <wp:inline distT="0" distB="0" distL="0" distR="0" wp14:anchorId="5A5239A9" wp14:editId="1F7AE5D5">
            <wp:extent cx="5940425" cy="3761117"/>
            <wp:effectExtent l="0" t="0" r="3175" b="0"/>
            <wp:docPr id="2126" name="Рисунок 2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 name="trend (2).png"/>
                    <pic:cNvPicPr/>
                  </pic:nvPicPr>
                  <pic:blipFill>
                    <a:blip r:embed="rId175">
                      <a:extLst>
                        <a:ext uri="{28A0092B-C50C-407E-A947-70E740481C1C}">
                          <a14:useLocalDpi xmlns:a14="http://schemas.microsoft.com/office/drawing/2010/main" val="0"/>
                        </a:ext>
                      </a:extLst>
                    </a:blip>
                    <a:stretch>
                      <a:fillRect/>
                    </a:stretch>
                  </pic:blipFill>
                  <pic:spPr>
                    <a:xfrm>
                      <a:off x="0" y="0"/>
                      <a:ext cx="5942361" cy="3762343"/>
                    </a:xfrm>
                    <a:prstGeom prst="rect">
                      <a:avLst/>
                    </a:prstGeom>
                  </pic:spPr>
                </pic:pic>
              </a:graphicData>
            </a:graphic>
          </wp:inline>
        </w:drawing>
      </w:r>
    </w:p>
    <w:p w14:paraId="7E977CC1" w14:textId="728515F5" w:rsidR="00345A84" w:rsidRDefault="00345A84" w:rsidP="00345A84">
      <w:pPr>
        <w:spacing w:line="360" w:lineRule="auto"/>
        <w:jc w:val="center"/>
        <w:rPr>
          <w:sz w:val="28"/>
          <w:szCs w:val="28"/>
        </w:rPr>
      </w:pPr>
      <w:r>
        <w:rPr>
          <w:sz w:val="28"/>
          <w:szCs w:val="28"/>
        </w:rPr>
        <w:t>Рис. 3.4</w:t>
      </w:r>
      <w:r w:rsidRPr="00E521A1">
        <w:rPr>
          <w:sz w:val="28"/>
          <w:szCs w:val="28"/>
        </w:rPr>
        <w:t xml:space="preserve"> </w:t>
      </w:r>
      <w:r w:rsidR="001217CA">
        <w:rPr>
          <w:sz w:val="28"/>
          <w:szCs w:val="28"/>
        </w:rPr>
        <w:t xml:space="preserve">- </w:t>
      </w:r>
      <w:r>
        <w:rPr>
          <w:sz w:val="28"/>
          <w:szCs w:val="28"/>
        </w:rPr>
        <w:t>Відображення тренду інформаційною системою</w:t>
      </w:r>
    </w:p>
    <w:p w14:paraId="1499E177" w14:textId="77777777" w:rsidR="00345A84" w:rsidRDefault="00345A84" w:rsidP="00345A84">
      <w:pPr>
        <w:spacing w:line="360" w:lineRule="auto"/>
        <w:rPr>
          <w:rFonts w:eastAsiaTheme="majorEastAsia" w:cstheme="majorBidi"/>
          <w:bCs/>
          <w:caps/>
          <w:sz w:val="28"/>
          <w:szCs w:val="28"/>
          <w:lang w:eastAsia="uk-UA"/>
        </w:rPr>
      </w:pPr>
    </w:p>
    <w:p w14:paraId="6E6B54B0" w14:textId="77777777" w:rsidR="00345A84" w:rsidRPr="0059426A" w:rsidRDefault="00345A84" w:rsidP="00345A84">
      <w:pPr>
        <w:spacing w:line="360" w:lineRule="auto"/>
        <w:rPr>
          <w:sz w:val="28"/>
          <w:szCs w:val="28"/>
        </w:rPr>
      </w:pPr>
      <w:r>
        <w:rPr>
          <w:rFonts w:eastAsiaTheme="majorEastAsia" w:cstheme="majorBidi"/>
          <w:bCs/>
          <w:caps/>
          <w:sz w:val="28"/>
          <w:szCs w:val="28"/>
          <w:lang w:eastAsia="uk-UA"/>
        </w:rPr>
        <w:tab/>
        <w:t>В</w:t>
      </w:r>
      <w:r>
        <w:rPr>
          <w:sz w:val="28"/>
          <w:szCs w:val="28"/>
        </w:rPr>
        <w:t xml:space="preserve">ідбувається оцінка коефіцієнтів поліномав тренду згідно вказаного порядку полінома. </w:t>
      </w:r>
      <w:r>
        <w:rPr>
          <w:rFonts w:eastAsiaTheme="majorEastAsia" w:cstheme="majorBidi"/>
          <w:bCs/>
          <w:caps/>
          <w:sz w:val="28"/>
          <w:szCs w:val="28"/>
          <w:lang w:eastAsia="uk-UA"/>
        </w:rPr>
        <w:t>Н</w:t>
      </w:r>
      <w:r>
        <w:rPr>
          <w:sz w:val="28"/>
          <w:szCs w:val="28"/>
        </w:rPr>
        <w:t>атиснувши на кнопку «Якість моделі» отримуємо результат зображений на Рис. 3.5.</w:t>
      </w:r>
    </w:p>
    <w:p w14:paraId="269CE890" w14:textId="77777777" w:rsidR="00345A84" w:rsidRDefault="00345A84" w:rsidP="00345A84">
      <w:pPr>
        <w:spacing w:line="360" w:lineRule="auto"/>
        <w:ind w:firstLine="720"/>
        <w:rPr>
          <w:rFonts w:eastAsiaTheme="majorEastAsia" w:cstheme="majorBidi"/>
          <w:bCs/>
          <w:caps/>
          <w:sz w:val="28"/>
          <w:szCs w:val="28"/>
          <w:lang w:eastAsia="uk-UA"/>
        </w:rPr>
      </w:pPr>
    </w:p>
    <w:p w14:paraId="6C92A344" w14:textId="77777777" w:rsidR="00345A84" w:rsidRPr="00363737" w:rsidRDefault="00345A84" w:rsidP="00345A84">
      <w:pPr>
        <w:spacing w:line="360" w:lineRule="auto"/>
        <w:ind w:firstLine="720"/>
        <w:rPr>
          <w:rFonts w:eastAsiaTheme="majorEastAsia" w:cstheme="majorBidi"/>
          <w:bCs/>
          <w:caps/>
          <w:sz w:val="28"/>
          <w:szCs w:val="28"/>
          <w:lang w:eastAsia="uk-UA"/>
        </w:rPr>
      </w:pPr>
      <w:r>
        <w:rPr>
          <w:rFonts w:eastAsiaTheme="majorEastAsia" w:cstheme="majorBidi"/>
          <w:bCs/>
          <w:caps/>
          <w:noProof/>
          <w:sz w:val="28"/>
          <w:szCs w:val="28"/>
          <w:lang w:val="ru-RU"/>
        </w:rPr>
        <w:drawing>
          <wp:inline distT="0" distB="0" distL="0" distR="0" wp14:anchorId="48CFE343" wp14:editId="6A4E54BC">
            <wp:extent cx="4572000" cy="1790700"/>
            <wp:effectExtent l="0" t="0" r="0" b="0"/>
            <wp:docPr id="2127" name="Рисунок 2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 name="KachTrend.png"/>
                    <pic:cNvPicPr/>
                  </pic:nvPicPr>
                  <pic:blipFill>
                    <a:blip r:embed="rId176">
                      <a:extLst>
                        <a:ext uri="{28A0092B-C50C-407E-A947-70E740481C1C}">
                          <a14:useLocalDpi xmlns:a14="http://schemas.microsoft.com/office/drawing/2010/main" val="0"/>
                        </a:ext>
                      </a:extLst>
                    </a:blip>
                    <a:stretch>
                      <a:fillRect/>
                    </a:stretch>
                  </pic:blipFill>
                  <pic:spPr>
                    <a:xfrm>
                      <a:off x="0" y="0"/>
                      <a:ext cx="4572000" cy="1790700"/>
                    </a:xfrm>
                    <a:prstGeom prst="rect">
                      <a:avLst/>
                    </a:prstGeom>
                  </pic:spPr>
                </pic:pic>
              </a:graphicData>
            </a:graphic>
          </wp:inline>
        </w:drawing>
      </w:r>
    </w:p>
    <w:p w14:paraId="508E686E" w14:textId="12EA2246" w:rsidR="00345A84" w:rsidRDefault="00062D4B" w:rsidP="00062D4B">
      <w:pPr>
        <w:spacing w:line="360" w:lineRule="auto"/>
        <w:ind w:firstLine="709"/>
        <w:rPr>
          <w:sz w:val="28"/>
          <w:szCs w:val="28"/>
        </w:rPr>
      </w:pPr>
      <w:r w:rsidRPr="001835F0">
        <w:rPr>
          <w:sz w:val="28"/>
          <w:szCs w:val="28"/>
          <w:lang w:val="ru-RU"/>
        </w:rPr>
        <w:t xml:space="preserve">             </w:t>
      </w:r>
      <w:r w:rsidR="00345A84">
        <w:rPr>
          <w:sz w:val="28"/>
          <w:szCs w:val="28"/>
        </w:rPr>
        <w:t>Рис. 3.5</w:t>
      </w:r>
      <w:r w:rsidR="001217CA">
        <w:rPr>
          <w:sz w:val="28"/>
          <w:szCs w:val="28"/>
        </w:rPr>
        <w:t xml:space="preserve"> -</w:t>
      </w:r>
      <w:r w:rsidR="00345A84" w:rsidRPr="00363737">
        <w:rPr>
          <w:sz w:val="28"/>
          <w:szCs w:val="28"/>
          <w:lang w:val="ru-RU"/>
        </w:rPr>
        <w:t xml:space="preserve"> </w:t>
      </w:r>
      <w:r w:rsidR="00345A84">
        <w:rPr>
          <w:sz w:val="28"/>
          <w:szCs w:val="28"/>
        </w:rPr>
        <w:t>Відображення якості моделі тренду</w:t>
      </w:r>
    </w:p>
    <w:p w14:paraId="02492034" w14:textId="77777777" w:rsidR="00345A84" w:rsidRDefault="00345A84" w:rsidP="00345A84">
      <w:pPr>
        <w:spacing w:line="360" w:lineRule="auto"/>
        <w:ind w:firstLine="709"/>
        <w:jc w:val="center"/>
        <w:rPr>
          <w:rFonts w:eastAsiaTheme="majorEastAsia" w:cstheme="majorBidi"/>
          <w:bCs/>
          <w:caps/>
          <w:sz w:val="28"/>
          <w:szCs w:val="28"/>
          <w:lang w:eastAsia="uk-UA"/>
        </w:rPr>
      </w:pPr>
    </w:p>
    <w:p w14:paraId="4A650F01" w14:textId="77777777" w:rsidR="00345A84" w:rsidRDefault="00345A84" w:rsidP="00345A84">
      <w:pPr>
        <w:spacing w:line="360" w:lineRule="auto"/>
        <w:ind w:firstLine="709"/>
        <w:jc w:val="both"/>
        <w:rPr>
          <w:sz w:val="28"/>
          <w:szCs w:val="28"/>
        </w:rPr>
      </w:pPr>
      <w:r>
        <w:rPr>
          <w:rFonts w:eastAsiaTheme="majorEastAsia" w:cstheme="majorBidi"/>
          <w:bCs/>
          <w:caps/>
          <w:sz w:val="28"/>
          <w:szCs w:val="28"/>
          <w:lang w:eastAsia="uk-UA"/>
        </w:rPr>
        <w:t>Д</w:t>
      </w:r>
      <w:r>
        <w:rPr>
          <w:sz w:val="28"/>
          <w:szCs w:val="28"/>
        </w:rPr>
        <w:t xml:space="preserve">ивлячись на результати якості моделі, можна зробити висновки, що МНК має кращу якість моделювання, але не поступаються в якості прогнозування. Це можна пояснити тим, що в РМНК є наявний перехідний процес в ідентифікації параметрів. </w:t>
      </w:r>
    </w:p>
    <w:p w14:paraId="21FD8856" w14:textId="77777777" w:rsidR="00345A84" w:rsidRDefault="00345A84" w:rsidP="00345A84">
      <w:pPr>
        <w:spacing w:line="360" w:lineRule="auto"/>
        <w:ind w:firstLine="709"/>
        <w:jc w:val="both"/>
        <w:rPr>
          <w:sz w:val="28"/>
          <w:szCs w:val="28"/>
        </w:rPr>
      </w:pPr>
      <w:r>
        <w:rPr>
          <w:rFonts w:eastAsiaTheme="majorEastAsia" w:cstheme="majorBidi"/>
          <w:bCs/>
          <w:caps/>
          <w:sz w:val="28"/>
          <w:szCs w:val="28"/>
          <w:lang w:eastAsia="uk-UA"/>
        </w:rPr>
        <w:t>Н</w:t>
      </w:r>
      <w:r>
        <w:rPr>
          <w:sz w:val="28"/>
          <w:szCs w:val="28"/>
        </w:rPr>
        <w:t>аступним кроком буде розглядмоделі АР.</w:t>
      </w:r>
    </w:p>
    <w:p w14:paraId="16641619" w14:textId="77777777" w:rsidR="00345A84" w:rsidRPr="002E32C8" w:rsidRDefault="00345A84" w:rsidP="00345A84">
      <w:pPr>
        <w:spacing w:line="360" w:lineRule="auto"/>
        <w:jc w:val="both"/>
        <w:rPr>
          <w:rFonts w:eastAsiaTheme="majorEastAsia" w:cstheme="majorBidi"/>
          <w:bCs/>
          <w:caps/>
          <w:sz w:val="28"/>
          <w:szCs w:val="28"/>
          <w:lang w:eastAsia="uk-UA"/>
        </w:rPr>
      </w:pPr>
      <w:r>
        <w:rPr>
          <w:rFonts w:eastAsiaTheme="majorEastAsia" w:cstheme="majorBidi"/>
          <w:bCs/>
          <w:caps/>
          <w:noProof/>
          <w:sz w:val="28"/>
          <w:szCs w:val="28"/>
          <w:lang w:val="ru-RU"/>
        </w:rPr>
        <w:drawing>
          <wp:inline distT="0" distB="0" distL="0" distR="0" wp14:anchorId="5A159081" wp14:editId="08558766">
            <wp:extent cx="5374256" cy="3324611"/>
            <wp:effectExtent l="0" t="0" r="0" b="9525"/>
            <wp:docPr id="2128" name="Рисунок 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 name="AP.png"/>
                    <pic:cNvPicPr/>
                  </pic:nvPicPr>
                  <pic:blipFill>
                    <a:blip r:embed="rId177">
                      <a:extLst>
                        <a:ext uri="{28A0092B-C50C-407E-A947-70E740481C1C}">
                          <a14:useLocalDpi xmlns:a14="http://schemas.microsoft.com/office/drawing/2010/main" val="0"/>
                        </a:ext>
                      </a:extLst>
                    </a:blip>
                    <a:stretch>
                      <a:fillRect/>
                    </a:stretch>
                  </pic:blipFill>
                  <pic:spPr>
                    <a:xfrm>
                      <a:off x="0" y="0"/>
                      <a:ext cx="5397751" cy="3339146"/>
                    </a:xfrm>
                    <a:prstGeom prst="rect">
                      <a:avLst/>
                    </a:prstGeom>
                  </pic:spPr>
                </pic:pic>
              </a:graphicData>
            </a:graphic>
          </wp:inline>
        </w:drawing>
      </w:r>
    </w:p>
    <w:p w14:paraId="18B0822B" w14:textId="57326D7B" w:rsidR="00345A84" w:rsidRPr="00F55E67" w:rsidRDefault="00062D4B" w:rsidP="00062D4B">
      <w:pPr>
        <w:spacing w:line="360" w:lineRule="auto"/>
        <w:ind w:firstLine="709"/>
        <w:rPr>
          <w:rFonts w:eastAsiaTheme="majorEastAsia" w:cstheme="majorBidi"/>
          <w:bCs/>
          <w:caps/>
          <w:sz w:val="28"/>
          <w:szCs w:val="28"/>
          <w:lang w:eastAsia="uk-UA"/>
        </w:rPr>
      </w:pPr>
      <w:r w:rsidRPr="00062D4B">
        <w:rPr>
          <w:sz w:val="28"/>
          <w:szCs w:val="28"/>
          <w:lang w:val="ru-RU"/>
        </w:rPr>
        <w:t xml:space="preserve">          </w:t>
      </w:r>
      <w:r w:rsidR="00345A84">
        <w:rPr>
          <w:sz w:val="28"/>
          <w:szCs w:val="28"/>
        </w:rPr>
        <w:t>Рис. 3.6</w:t>
      </w:r>
      <w:r w:rsidR="00345A84" w:rsidRPr="00363737">
        <w:rPr>
          <w:sz w:val="28"/>
          <w:szCs w:val="28"/>
          <w:lang w:val="ru-RU"/>
        </w:rPr>
        <w:t xml:space="preserve"> </w:t>
      </w:r>
      <w:r w:rsidR="001217CA">
        <w:rPr>
          <w:sz w:val="28"/>
          <w:szCs w:val="28"/>
          <w:lang w:val="ru-RU"/>
        </w:rPr>
        <w:t xml:space="preserve">- </w:t>
      </w:r>
      <w:r w:rsidR="00345A84">
        <w:rPr>
          <w:sz w:val="28"/>
          <w:szCs w:val="28"/>
        </w:rPr>
        <w:t>Ав</w:t>
      </w:r>
      <w:r w:rsidR="000F525A">
        <w:rPr>
          <w:sz w:val="28"/>
          <w:szCs w:val="28"/>
        </w:rPr>
        <w:t>торегресія методами МНК та РМНК</w:t>
      </w:r>
    </w:p>
    <w:p w14:paraId="467E713B" w14:textId="77777777" w:rsidR="00345A84" w:rsidRDefault="00345A84" w:rsidP="00345A84">
      <w:pPr>
        <w:spacing w:line="360" w:lineRule="auto"/>
        <w:ind w:firstLine="709"/>
        <w:jc w:val="center"/>
        <w:rPr>
          <w:rFonts w:eastAsiaTheme="majorEastAsia" w:cstheme="majorBidi"/>
          <w:b/>
          <w:bCs/>
          <w:caps/>
          <w:sz w:val="28"/>
          <w:szCs w:val="28"/>
          <w:lang w:eastAsia="uk-UA"/>
        </w:rPr>
      </w:pPr>
    </w:p>
    <w:p w14:paraId="7BCAB474" w14:textId="77777777" w:rsidR="00345A84" w:rsidRDefault="00345A84" w:rsidP="00345A84">
      <w:pPr>
        <w:spacing w:line="360" w:lineRule="auto"/>
        <w:ind w:firstLine="709"/>
        <w:jc w:val="center"/>
        <w:rPr>
          <w:rFonts w:eastAsiaTheme="majorEastAsia" w:cstheme="majorBidi"/>
          <w:b/>
          <w:bCs/>
          <w:caps/>
          <w:sz w:val="28"/>
          <w:szCs w:val="28"/>
          <w:lang w:eastAsia="uk-UA"/>
        </w:rPr>
      </w:pPr>
    </w:p>
    <w:p w14:paraId="2A79C60B" w14:textId="77777777" w:rsidR="00345A84" w:rsidRDefault="00345A84" w:rsidP="00345A84">
      <w:pPr>
        <w:spacing w:line="360" w:lineRule="auto"/>
        <w:ind w:firstLine="709"/>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438020F" wp14:editId="03B3E786">
            <wp:extent cx="4813300" cy="1638300"/>
            <wp:effectExtent l="0" t="0" r="0" b="0"/>
            <wp:docPr id="2129" name="Рисунок 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 name="KachAP.png"/>
                    <pic:cNvPicPr/>
                  </pic:nvPicPr>
                  <pic:blipFill>
                    <a:blip r:embed="rId178">
                      <a:extLst>
                        <a:ext uri="{28A0092B-C50C-407E-A947-70E740481C1C}">
                          <a14:useLocalDpi xmlns:a14="http://schemas.microsoft.com/office/drawing/2010/main" val="0"/>
                        </a:ext>
                      </a:extLst>
                    </a:blip>
                    <a:stretch>
                      <a:fillRect/>
                    </a:stretch>
                  </pic:blipFill>
                  <pic:spPr>
                    <a:xfrm>
                      <a:off x="0" y="0"/>
                      <a:ext cx="4813300" cy="1638300"/>
                    </a:xfrm>
                    <a:prstGeom prst="rect">
                      <a:avLst/>
                    </a:prstGeom>
                  </pic:spPr>
                </pic:pic>
              </a:graphicData>
            </a:graphic>
          </wp:inline>
        </w:drawing>
      </w:r>
    </w:p>
    <w:p w14:paraId="1CAF703C" w14:textId="04C93D6E" w:rsidR="00345A84" w:rsidRDefault="00062D4B" w:rsidP="00062D4B">
      <w:pPr>
        <w:tabs>
          <w:tab w:val="left" w:pos="4487"/>
        </w:tabs>
        <w:spacing w:line="360" w:lineRule="auto"/>
        <w:ind w:firstLine="709"/>
        <w:rPr>
          <w:sz w:val="28"/>
          <w:szCs w:val="28"/>
        </w:rPr>
      </w:pPr>
      <w:r w:rsidRPr="001835F0">
        <w:rPr>
          <w:sz w:val="28"/>
          <w:szCs w:val="28"/>
          <w:lang w:val="ru-RU"/>
        </w:rPr>
        <w:t xml:space="preserve">                                </w:t>
      </w:r>
      <w:r w:rsidR="00345A84">
        <w:rPr>
          <w:sz w:val="28"/>
          <w:szCs w:val="28"/>
        </w:rPr>
        <w:t>Рис. 3.7</w:t>
      </w:r>
      <w:r w:rsidR="001217CA">
        <w:rPr>
          <w:sz w:val="28"/>
          <w:szCs w:val="28"/>
        </w:rPr>
        <w:t xml:space="preserve"> -</w:t>
      </w:r>
      <w:r w:rsidR="00345A84" w:rsidRPr="00363737">
        <w:rPr>
          <w:sz w:val="28"/>
          <w:szCs w:val="28"/>
          <w:lang w:val="ru-RU"/>
        </w:rPr>
        <w:t xml:space="preserve"> </w:t>
      </w:r>
      <w:r w:rsidR="00345A84">
        <w:rPr>
          <w:sz w:val="28"/>
          <w:szCs w:val="28"/>
        </w:rPr>
        <w:t>Якість моделі АР</w:t>
      </w:r>
    </w:p>
    <w:p w14:paraId="11717847" w14:textId="77777777" w:rsidR="00345A84" w:rsidRDefault="00345A84" w:rsidP="00345A84">
      <w:pPr>
        <w:tabs>
          <w:tab w:val="left" w:pos="4487"/>
        </w:tabs>
        <w:spacing w:line="360" w:lineRule="auto"/>
        <w:ind w:firstLine="709"/>
        <w:jc w:val="both"/>
        <w:rPr>
          <w:rFonts w:eastAsiaTheme="majorEastAsia" w:cstheme="majorBidi"/>
          <w:b/>
          <w:bCs/>
          <w:caps/>
          <w:sz w:val="28"/>
          <w:szCs w:val="28"/>
          <w:lang w:eastAsia="uk-UA"/>
        </w:rPr>
      </w:pPr>
    </w:p>
    <w:p w14:paraId="49200466" w14:textId="77777777" w:rsidR="00345A84" w:rsidRDefault="00345A84" w:rsidP="00345A84">
      <w:pPr>
        <w:tabs>
          <w:tab w:val="left" w:pos="4487"/>
        </w:tabs>
        <w:spacing w:line="360" w:lineRule="auto"/>
        <w:ind w:firstLine="709"/>
        <w:jc w:val="both"/>
        <w:rPr>
          <w:sz w:val="28"/>
          <w:szCs w:val="28"/>
        </w:rPr>
      </w:pPr>
      <w:r>
        <w:rPr>
          <w:sz w:val="28"/>
          <w:szCs w:val="28"/>
        </w:rPr>
        <w:t>Рис. 3.7 відображає, що МНК дає кращий результат ніж РМНК</w:t>
      </w:r>
    </w:p>
    <w:p w14:paraId="6C559744" w14:textId="77777777" w:rsidR="00345A84" w:rsidRDefault="00345A84" w:rsidP="00345A84">
      <w:pPr>
        <w:tabs>
          <w:tab w:val="left" w:pos="4487"/>
        </w:tabs>
        <w:spacing w:line="360" w:lineRule="auto"/>
        <w:ind w:firstLine="709"/>
        <w:jc w:val="both"/>
        <w:rPr>
          <w:sz w:val="28"/>
          <w:szCs w:val="28"/>
        </w:rPr>
      </w:pPr>
      <w:r>
        <w:rPr>
          <w:sz w:val="28"/>
          <w:szCs w:val="28"/>
        </w:rPr>
        <w:t>Тепер розглянемо моделювання змінної дисперсії за допомогою АРУГ та УАРУГ.</w:t>
      </w:r>
    </w:p>
    <w:p w14:paraId="2A990038" w14:textId="77777777" w:rsidR="00345A84" w:rsidRDefault="00345A84" w:rsidP="00345A84">
      <w:pPr>
        <w:tabs>
          <w:tab w:val="left" w:pos="4487"/>
        </w:tabs>
        <w:spacing w:line="360" w:lineRule="auto"/>
        <w:ind w:firstLine="709"/>
        <w:jc w:val="both"/>
        <w:rPr>
          <w:sz w:val="28"/>
          <w:szCs w:val="28"/>
        </w:rPr>
      </w:pPr>
    </w:p>
    <w:p w14:paraId="4AAA2934" w14:textId="77777777" w:rsidR="00345A84" w:rsidRDefault="00345A84" w:rsidP="00345A84">
      <w:pPr>
        <w:tabs>
          <w:tab w:val="left" w:pos="4487"/>
        </w:tabs>
        <w:spacing w:line="360" w:lineRule="auto"/>
        <w:jc w:val="both"/>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7C5ACA3" wp14:editId="657CC274">
            <wp:extent cx="5940425" cy="3795395"/>
            <wp:effectExtent l="0" t="0" r="3175" b="1905"/>
            <wp:docPr id="2130" name="Рисунок 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 name="ARCH_MNK.png"/>
                    <pic:cNvPicPr/>
                  </pic:nvPicPr>
                  <pic:blipFill>
                    <a:blip r:embed="rId179">
                      <a:extLst>
                        <a:ext uri="{28A0092B-C50C-407E-A947-70E740481C1C}">
                          <a14:useLocalDpi xmlns:a14="http://schemas.microsoft.com/office/drawing/2010/main" val="0"/>
                        </a:ext>
                      </a:extLst>
                    </a:blip>
                    <a:stretch>
                      <a:fillRect/>
                    </a:stretch>
                  </pic:blipFill>
                  <pic:spPr>
                    <a:xfrm>
                      <a:off x="0" y="0"/>
                      <a:ext cx="5940425" cy="3795395"/>
                    </a:xfrm>
                    <a:prstGeom prst="rect">
                      <a:avLst/>
                    </a:prstGeom>
                  </pic:spPr>
                </pic:pic>
              </a:graphicData>
            </a:graphic>
          </wp:inline>
        </w:drawing>
      </w:r>
    </w:p>
    <w:p w14:paraId="7CFB86F4" w14:textId="0962887A" w:rsidR="00345A84" w:rsidRDefault="00062D4B" w:rsidP="00062D4B">
      <w:pPr>
        <w:spacing w:line="360" w:lineRule="auto"/>
        <w:ind w:firstLine="709"/>
        <w:rPr>
          <w:sz w:val="28"/>
          <w:szCs w:val="28"/>
        </w:rPr>
      </w:pPr>
      <w:r w:rsidRPr="00E35A22">
        <w:rPr>
          <w:sz w:val="28"/>
          <w:szCs w:val="28"/>
          <w:lang w:val="ru-RU"/>
        </w:rPr>
        <w:t xml:space="preserve">    </w:t>
      </w:r>
      <w:r w:rsidR="00345A84">
        <w:rPr>
          <w:sz w:val="28"/>
          <w:szCs w:val="28"/>
        </w:rPr>
        <w:t>Рис. 3.8</w:t>
      </w:r>
      <w:r w:rsidR="001217CA">
        <w:rPr>
          <w:sz w:val="28"/>
          <w:szCs w:val="28"/>
        </w:rPr>
        <w:t xml:space="preserve"> -</w:t>
      </w:r>
      <w:r w:rsidR="00345A84">
        <w:rPr>
          <w:sz w:val="28"/>
          <w:szCs w:val="28"/>
        </w:rPr>
        <w:t xml:space="preserve"> Моделюванн</w:t>
      </w:r>
      <w:r w:rsidR="000F525A">
        <w:rPr>
          <w:sz w:val="28"/>
          <w:szCs w:val="28"/>
        </w:rPr>
        <w:t>я АРУГ за допомогою МНК та РМНК</w:t>
      </w:r>
    </w:p>
    <w:p w14:paraId="58754164" w14:textId="77777777" w:rsidR="00345A84" w:rsidRDefault="00345A84" w:rsidP="00345A84">
      <w:pPr>
        <w:spacing w:line="360" w:lineRule="auto"/>
        <w:ind w:firstLine="709"/>
        <w:rPr>
          <w:rFonts w:eastAsiaTheme="majorEastAsia" w:cstheme="majorBidi"/>
          <w:b/>
          <w:bCs/>
          <w:caps/>
          <w:sz w:val="28"/>
          <w:szCs w:val="28"/>
          <w:lang w:eastAsia="uk-UA"/>
        </w:rPr>
      </w:pPr>
      <w:r>
        <w:rPr>
          <w:rFonts w:eastAsiaTheme="majorEastAsia" w:cstheme="majorBidi"/>
          <w:b/>
          <w:bCs/>
          <w:caps/>
          <w:noProof/>
          <w:sz w:val="28"/>
          <w:szCs w:val="28"/>
          <w:lang w:val="ru-RU"/>
        </w:rPr>
        <w:lastRenderedPageBreak/>
        <w:drawing>
          <wp:inline distT="0" distB="0" distL="0" distR="0" wp14:anchorId="7E3CC2CA" wp14:editId="7C09B9BD">
            <wp:extent cx="5435600" cy="1866900"/>
            <wp:effectExtent l="0" t="0" r="0" b="0"/>
            <wp:docPr id="2131" name="Рисунок 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 name="KachARCH.png"/>
                    <pic:cNvPicPr/>
                  </pic:nvPicPr>
                  <pic:blipFill>
                    <a:blip r:embed="rId180">
                      <a:extLst>
                        <a:ext uri="{28A0092B-C50C-407E-A947-70E740481C1C}">
                          <a14:useLocalDpi xmlns:a14="http://schemas.microsoft.com/office/drawing/2010/main" val="0"/>
                        </a:ext>
                      </a:extLst>
                    </a:blip>
                    <a:stretch>
                      <a:fillRect/>
                    </a:stretch>
                  </pic:blipFill>
                  <pic:spPr>
                    <a:xfrm>
                      <a:off x="0" y="0"/>
                      <a:ext cx="5435600" cy="1866900"/>
                    </a:xfrm>
                    <a:prstGeom prst="rect">
                      <a:avLst/>
                    </a:prstGeom>
                  </pic:spPr>
                </pic:pic>
              </a:graphicData>
            </a:graphic>
          </wp:inline>
        </w:drawing>
      </w:r>
    </w:p>
    <w:p w14:paraId="255A71D2" w14:textId="444CBC8D" w:rsidR="00345A84" w:rsidRDefault="00345A84" w:rsidP="00345A84">
      <w:pPr>
        <w:spacing w:line="360" w:lineRule="auto"/>
        <w:ind w:firstLine="709"/>
        <w:jc w:val="center"/>
        <w:rPr>
          <w:sz w:val="28"/>
          <w:szCs w:val="28"/>
        </w:rPr>
      </w:pPr>
      <w:r>
        <w:rPr>
          <w:sz w:val="28"/>
          <w:szCs w:val="28"/>
        </w:rPr>
        <w:t>Рис. 3.9</w:t>
      </w:r>
      <w:r w:rsidR="001217CA">
        <w:rPr>
          <w:sz w:val="28"/>
          <w:szCs w:val="28"/>
        </w:rPr>
        <w:t xml:space="preserve"> -</w:t>
      </w:r>
      <w:r w:rsidR="000F525A">
        <w:rPr>
          <w:sz w:val="28"/>
          <w:szCs w:val="28"/>
        </w:rPr>
        <w:t xml:space="preserve"> Якість моделі АРУГ</w:t>
      </w:r>
    </w:p>
    <w:p w14:paraId="19CD4CA0" w14:textId="77777777" w:rsidR="00345A84" w:rsidRDefault="00345A84" w:rsidP="00345A84">
      <w:pPr>
        <w:spacing w:line="360" w:lineRule="auto"/>
        <w:ind w:firstLine="709"/>
        <w:rPr>
          <w:sz w:val="28"/>
          <w:szCs w:val="28"/>
        </w:rPr>
      </w:pPr>
    </w:p>
    <w:p w14:paraId="7401469A" w14:textId="77777777" w:rsidR="00345A84" w:rsidRDefault="00345A84" w:rsidP="00345A84">
      <w:pPr>
        <w:spacing w:line="360" w:lineRule="auto"/>
        <w:ind w:firstLine="709"/>
        <w:rPr>
          <w:sz w:val="28"/>
          <w:szCs w:val="28"/>
        </w:rPr>
      </w:pPr>
      <w:r>
        <w:rPr>
          <w:sz w:val="28"/>
          <w:szCs w:val="28"/>
        </w:rPr>
        <w:t>Можемо зробити висновки, що метод МНК дає кращі результати. Тепер застосуємо модель УАРУГ. Застосуємо знову методи МНК та РМНК.</w:t>
      </w:r>
    </w:p>
    <w:p w14:paraId="6FFE6FCA" w14:textId="77777777" w:rsidR="00345A84" w:rsidRDefault="00345A84" w:rsidP="00345A84">
      <w:pPr>
        <w:spacing w:line="360" w:lineRule="auto"/>
        <w:ind w:firstLine="709"/>
        <w:rPr>
          <w:sz w:val="28"/>
          <w:szCs w:val="28"/>
        </w:rPr>
      </w:pPr>
    </w:p>
    <w:p w14:paraId="0F137D51" w14:textId="77777777" w:rsidR="00345A84" w:rsidRPr="00C11C3C" w:rsidRDefault="00345A84" w:rsidP="00345A84">
      <w:pPr>
        <w:spacing w:line="360" w:lineRule="auto"/>
        <w:rPr>
          <w:sz w:val="28"/>
          <w:szCs w:val="28"/>
        </w:rPr>
      </w:pPr>
      <w:r>
        <w:rPr>
          <w:noProof/>
          <w:sz w:val="28"/>
          <w:szCs w:val="28"/>
          <w:lang w:val="ru-RU"/>
        </w:rPr>
        <w:drawing>
          <wp:inline distT="0" distB="0" distL="0" distR="0" wp14:anchorId="1C277954" wp14:editId="3166541F">
            <wp:extent cx="5940425" cy="3796030"/>
            <wp:effectExtent l="0" t="0" r="3175" b="1270"/>
            <wp:docPr id="2132" name="Рисунок 2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 name="GARCH (2).png"/>
                    <pic:cNvPicPr/>
                  </pic:nvPicPr>
                  <pic:blipFill>
                    <a:blip r:embed="rId181">
                      <a:extLst>
                        <a:ext uri="{28A0092B-C50C-407E-A947-70E740481C1C}">
                          <a14:useLocalDpi xmlns:a14="http://schemas.microsoft.com/office/drawing/2010/main" val="0"/>
                        </a:ext>
                      </a:extLst>
                    </a:blip>
                    <a:stretch>
                      <a:fillRect/>
                    </a:stretch>
                  </pic:blipFill>
                  <pic:spPr>
                    <a:xfrm>
                      <a:off x="0" y="0"/>
                      <a:ext cx="5940425" cy="3796030"/>
                    </a:xfrm>
                    <a:prstGeom prst="rect">
                      <a:avLst/>
                    </a:prstGeom>
                  </pic:spPr>
                </pic:pic>
              </a:graphicData>
            </a:graphic>
          </wp:inline>
        </w:drawing>
      </w:r>
    </w:p>
    <w:p w14:paraId="79BB334F" w14:textId="4D89DC60" w:rsidR="00345A84" w:rsidRDefault="00062D4B" w:rsidP="00062D4B">
      <w:pPr>
        <w:spacing w:line="360" w:lineRule="auto"/>
        <w:ind w:firstLine="709"/>
        <w:rPr>
          <w:sz w:val="28"/>
          <w:szCs w:val="28"/>
        </w:rPr>
      </w:pPr>
      <w:r w:rsidRPr="00E35A22">
        <w:rPr>
          <w:sz w:val="28"/>
          <w:szCs w:val="28"/>
          <w:lang w:val="ru-RU"/>
        </w:rPr>
        <w:t xml:space="preserve"> </w:t>
      </w:r>
      <w:r w:rsidR="00345A84">
        <w:rPr>
          <w:sz w:val="28"/>
          <w:szCs w:val="28"/>
        </w:rPr>
        <w:t>Рис. 3.10</w:t>
      </w:r>
      <w:r w:rsidR="001217CA">
        <w:rPr>
          <w:sz w:val="28"/>
          <w:szCs w:val="28"/>
        </w:rPr>
        <w:t xml:space="preserve"> -</w:t>
      </w:r>
      <w:r w:rsidR="00345A84">
        <w:rPr>
          <w:sz w:val="28"/>
          <w:szCs w:val="28"/>
        </w:rPr>
        <w:t xml:space="preserve"> Моделювання</w:t>
      </w:r>
      <w:r w:rsidR="000F525A">
        <w:rPr>
          <w:sz w:val="28"/>
          <w:szCs w:val="28"/>
        </w:rPr>
        <w:t xml:space="preserve"> УАРУГ за допомогою МНК та РМНК</w:t>
      </w:r>
    </w:p>
    <w:p w14:paraId="1DAC6852" w14:textId="77777777" w:rsidR="00345A84" w:rsidRPr="00C11C3C" w:rsidRDefault="00345A84" w:rsidP="00345A84">
      <w:pPr>
        <w:spacing w:line="360" w:lineRule="auto"/>
        <w:ind w:firstLine="709"/>
        <w:rPr>
          <w:rFonts w:eastAsiaTheme="majorEastAsia" w:cstheme="majorBidi"/>
          <w:bCs/>
          <w:caps/>
          <w:sz w:val="28"/>
          <w:szCs w:val="28"/>
          <w:lang w:eastAsia="uk-UA"/>
        </w:rPr>
      </w:pPr>
      <w:r>
        <w:rPr>
          <w:rFonts w:eastAsiaTheme="majorEastAsia" w:cstheme="majorBidi"/>
          <w:bCs/>
          <w:caps/>
          <w:noProof/>
          <w:sz w:val="28"/>
          <w:szCs w:val="28"/>
          <w:lang w:val="ru-RU"/>
        </w:rPr>
        <w:lastRenderedPageBreak/>
        <w:drawing>
          <wp:inline distT="0" distB="0" distL="0" distR="0" wp14:anchorId="3DB6037A" wp14:editId="0AB02D79">
            <wp:extent cx="4838700" cy="1828800"/>
            <wp:effectExtent l="0" t="0" r="0" b="0"/>
            <wp:docPr id="2133" name="Рисунок 2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 name="KachGARCH.png"/>
                    <pic:cNvPicPr/>
                  </pic:nvPicPr>
                  <pic:blipFill>
                    <a:blip r:embed="rId182">
                      <a:extLst>
                        <a:ext uri="{28A0092B-C50C-407E-A947-70E740481C1C}">
                          <a14:useLocalDpi xmlns:a14="http://schemas.microsoft.com/office/drawing/2010/main" val="0"/>
                        </a:ext>
                      </a:extLst>
                    </a:blip>
                    <a:stretch>
                      <a:fillRect/>
                    </a:stretch>
                  </pic:blipFill>
                  <pic:spPr>
                    <a:xfrm>
                      <a:off x="0" y="0"/>
                      <a:ext cx="4838700" cy="1828800"/>
                    </a:xfrm>
                    <a:prstGeom prst="rect">
                      <a:avLst/>
                    </a:prstGeom>
                  </pic:spPr>
                </pic:pic>
              </a:graphicData>
            </a:graphic>
          </wp:inline>
        </w:drawing>
      </w:r>
    </w:p>
    <w:p w14:paraId="7A2AC6C3" w14:textId="1E436D7C" w:rsidR="00345A84" w:rsidRDefault="00062D4B" w:rsidP="00062D4B">
      <w:pPr>
        <w:spacing w:line="360" w:lineRule="auto"/>
        <w:ind w:firstLine="709"/>
        <w:rPr>
          <w:sz w:val="28"/>
          <w:szCs w:val="28"/>
        </w:rPr>
      </w:pPr>
      <w:r w:rsidRPr="001835F0">
        <w:rPr>
          <w:sz w:val="28"/>
          <w:szCs w:val="28"/>
          <w:lang w:val="ru-RU"/>
        </w:rPr>
        <w:t xml:space="preserve">                             </w:t>
      </w:r>
      <w:r w:rsidR="00345A84">
        <w:rPr>
          <w:sz w:val="28"/>
          <w:szCs w:val="28"/>
        </w:rPr>
        <w:t>Рис. 3.11</w:t>
      </w:r>
      <w:r w:rsidR="001217CA">
        <w:rPr>
          <w:sz w:val="28"/>
          <w:szCs w:val="28"/>
        </w:rPr>
        <w:t xml:space="preserve"> -</w:t>
      </w:r>
      <w:r w:rsidR="000F525A">
        <w:rPr>
          <w:sz w:val="28"/>
          <w:szCs w:val="28"/>
        </w:rPr>
        <w:t xml:space="preserve"> Якість моделі УАРУГ</w:t>
      </w:r>
    </w:p>
    <w:p w14:paraId="561810CA" w14:textId="77777777" w:rsidR="00345A84" w:rsidRDefault="00345A84" w:rsidP="00345A84">
      <w:pPr>
        <w:spacing w:line="360" w:lineRule="auto"/>
        <w:ind w:firstLine="709"/>
        <w:rPr>
          <w:sz w:val="28"/>
          <w:szCs w:val="28"/>
        </w:rPr>
      </w:pPr>
    </w:p>
    <w:p w14:paraId="2C2839BA" w14:textId="60B61EFD" w:rsidR="00345A84" w:rsidRDefault="00345A84" w:rsidP="001217CA">
      <w:pPr>
        <w:spacing w:line="360" w:lineRule="auto"/>
        <w:ind w:firstLine="709"/>
        <w:rPr>
          <w:rFonts w:eastAsiaTheme="majorEastAsia" w:cstheme="majorBidi"/>
          <w:b/>
          <w:bCs/>
          <w:caps/>
          <w:sz w:val="28"/>
          <w:szCs w:val="28"/>
          <w:lang w:eastAsia="uk-UA"/>
        </w:rPr>
      </w:pPr>
      <w:r>
        <w:rPr>
          <w:sz w:val="28"/>
          <w:szCs w:val="28"/>
        </w:rPr>
        <w:t>По всім показникам кращі результати видав МНК.</w:t>
      </w:r>
    </w:p>
    <w:p w14:paraId="66A61F3B" w14:textId="3A82E10F" w:rsidR="00345A84" w:rsidRPr="001217CA" w:rsidRDefault="00345A84" w:rsidP="001217CA">
      <w:pPr>
        <w:spacing w:line="360" w:lineRule="auto"/>
        <w:ind w:firstLine="709"/>
        <w:jc w:val="both"/>
        <w:rPr>
          <w:sz w:val="28"/>
          <w:szCs w:val="28"/>
        </w:rPr>
      </w:pPr>
      <w:r w:rsidRPr="0059426A">
        <w:rPr>
          <w:rFonts w:eastAsiaTheme="majorEastAsia" w:cstheme="majorBidi"/>
          <w:bCs/>
          <w:caps/>
          <w:sz w:val="28"/>
          <w:szCs w:val="28"/>
          <w:lang w:val="en-US" w:eastAsia="uk-UA"/>
        </w:rPr>
        <w:t>M</w:t>
      </w:r>
      <w:r w:rsidRPr="0059426A">
        <w:rPr>
          <w:sz w:val="28"/>
          <w:szCs w:val="28"/>
          <w:lang w:val="en-US"/>
        </w:rPr>
        <w:t>icrosoft</w:t>
      </w:r>
      <w:r w:rsidRPr="0059426A">
        <w:rPr>
          <w:sz w:val="28"/>
          <w:szCs w:val="28"/>
        </w:rPr>
        <w:t xml:space="preserve"> </w:t>
      </w:r>
      <w:r w:rsidRPr="0059426A">
        <w:rPr>
          <w:sz w:val="28"/>
          <w:szCs w:val="28"/>
          <w:lang w:val="en-US"/>
        </w:rPr>
        <w:t>Corp</w:t>
      </w:r>
    </w:p>
    <w:p w14:paraId="0E09117F" w14:textId="77777777" w:rsidR="00345A84" w:rsidRDefault="00345A84" w:rsidP="00345A84">
      <w:pPr>
        <w:spacing w:line="360" w:lineRule="auto"/>
        <w:ind w:firstLine="709"/>
        <w:jc w:val="both"/>
        <w:rPr>
          <w:rFonts w:eastAsiaTheme="majorEastAsia" w:cstheme="majorBidi"/>
          <w:bCs/>
          <w:sz w:val="28"/>
          <w:szCs w:val="28"/>
          <w:lang w:eastAsia="uk-UA"/>
        </w:rPr>
      </w:pPr>
      <w:r>
        <w:rPr>
          <w:rFonts w:eastAsiaTheme="majorEastAsia" w:cstheme="majorBidi"/>
          <w:bCs/>
          <w:sz w:val="28"/>
          <w:szCs w:val="28"/>
          <w:lang w:eastAsia="uk-UA"/>
        </w:rPr>
        <w:t xml:space="preserve">Загрузимо історичні дані компанії </w:t>
      </w:r>
      <w:r>
        <w:rPr>
          <w:rFonts w:eastAsiaTheme="majorEastAsia" w:cstheme="majorBidi"/>
          <w:bCs/>
          <w:sz w:val="28"/>
          <w:szCs w:val="28"/>
          <w:lang w:val="en-US" w:eastAsia="uk-UA"/>
        </w:rPr>
        <w:t>Microsoft</w:t>
      </w:r>
      <w:r>
        <w:rPr>
          <w:rFonts w:eastAsiaTheme="majorEastAsia" w:cstheme="majorBidi"/>
          <w:bCs/>
          <w:sz w:val="28"/>
          <w:szCs w:val="28"/>
          <w:lang w:eastAsia="uk-UA"/>
        </w:rPr>
        <w:t xml:space="preserve"> та зробимо перевірку на гетероскедастичність та на наявність тренду. Результат показано на Рис. 3.12.</w:t>
      </w:r>
    </w:p>
    <w:p w14:paraId="0CF100AB" w14:textId="77777777" w:rsidR="00345A84" w:rsidRDefault="00345A84" w:rsidP="00345A84">
      <w:pPr>
        <w:spacing w:line="360" w:lineRule="auto"/>
        <w:ind w:firstLine="709"/>
        <w:jc w:val="both"/>
        <w:rPr>
          <w:rFonts w:eastAsiaTheme="majorEastAsia" w:cstheme="majorBidi"/>
          <w:bCs/>
          <w:sz w:val="28"/>
          <w:szCs w:val="28"/>
          <w:lang w:eastAsia="uk-UA"/>
        </w:rPr>
      </w:pPr>
    </w:p>
    <w:p w14:paraId="14B35732" w14:textId="77777777" w:rsidR="00345A84" w:rsidRPr="00080B40" w:rsidRDefault="00345A84" w:rsidP="00345A84">
      <w:pPr>
        <w:spacing w:line="360" w:lineRule="auto"/>
        <w:jc w:val="both"/>
        <w:rPr>
          <w:rFonts w:eastAsiaTheme="majorEastAsia" w:cstheme="majorBidi"/>
          <w:bCs/>
          <w:caps/>
          <w:sz w:val="28"/>
          <w:szCs w:val="28"/>
          <w:lang w:eastAsia="uk-UA"/>
        </w:rPr>
      </w:pPr>
      <w:r>
        <w:rPr>
          <w:rFonts w:eastAsiaTheme="majorEastAsia" w:cstheme="majorBidi"/>
          <w:bCs/>
          <w:caps/>
          <w:noProof/>
          <w:sz w:val="28"/>
          <w:szCs w:val="28"/>
          <w:lang w:val="ru-RU"/>
        </w:rPr>
        <w:drawing>
          <wp:inline distT="0" distB="0" distL="0" distR="0" wp14:anchorId="23CD3FBE" wp14:editId="14132C20">
            <wp:extent cx="5940425" cy="3803650"/>
            <wp:effectExtent l="0" t="0" r="3175" b="6350"/>
            <wp:docPr id="508" name="Рисунок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mMain.png"/>
                    <pic:cNvPicPr/>
                  </pic:nvPicPr>
                  <pic:blipFill>
                    <a:blip r:embed="rId183">
                      <a:extLst>
                        <a:ext uri="{28A0092B-C50C-407E-A947-70E740481C1C}">
                          <a14:useLocalDpi xmlns:a14="http://schemas.microsoft.com/office/drawing/2010/main" val="0"/>
                        </a:ext>
                      </a:extLst>
                    </a:blip>
                    <a:stretch>
                      <a:fillRect/>
                    </a:stretch>
                  </pic:blipFill>
                  <pic:spPr>
                    <a:xfrm>
                      <a:off x="0" y="0"/>
                      <a:ext cx="5940425" cy="3803650"/>
                    </a:xfrm>
                    <a:prstGeom prst="rect">
                      <a:avLst/>
                    </a:prstGeom>
                  </pic:spPr>
                </pic:pic>
              </a:graphicData>
            </a:graphic>
          </wp:inline>
        </w:drawing>
      </w:r>
    </w:p>
    <w:p w14:paraId="3F24E00C" w14:textId="306C35B3" w:rsidR="00345A84" w:rsidRPr="003652A7" w:rsidRDefault="001217CA" w:rsidP="00345A84">
      <w:pPr>
        <w:spacing w:line="360" w:lineRule="auto"/>
        <w:ind w:firstLine="709"/>
        <w:jc w:val="center"/>
        <w:rPr>
          <w:rFonts w:eastAsiaTheme="majorEastAsia" w:cstheme="majorBidi"/>
          <w:bCs/>
          <w:sz w:val="28"/>
          <w:szCs w:val="28"/>
          <w:lang w:val="ru-RU" w:eastAsia="uk-UA"/>
        </w:rPr>
      </w:pPr>
      <w:r>
        <w:rPr>
          <w:rFonts w:eastAsiaTheme="majorEastAsia" w:cstheme="majorBidi"/>
          <w:bCs/>
          <w:sz w:val="28"/>
          <w:szCs w:val="28"/>
          <w:lang w:eastAsia="uk-UA"/>
        </w:rPr>
        <w:t>Рис. 3.12 -</w:t>
      </w:r>
      <w:r w:rsidR="00345A84">
        <w:rPr>
          <w:rFonts w:eastAsiaTheme="majorEastAsia" w:cstheme="majorBidi"/>
          <w:bCs/>
          <w:sz w:val="28"/>
          <w:szCs w:val="28"/>
          <w:lang w:eastAsia="uk-UA"/>
        </w:rPr>
        <w:t xml:space="preserve"> Вікно ІС після введення даних та проходж</w:t>
      </w:r>
      <w:r w:rsidR="000E65CF">
        <w:rPr>
          <w:rFonts w:eastAsiaTheme="majorEastAsia" w:cstheme="majorBidi"/>
          <w:bCs/>
          <w:sz w:val="28"/>
          <w:szCs w:val="28"/>
          <w:lang w:eastAsia="uk-UA"/>
        </w:rPr>
        <w:t>ення тестів на нестаціонарність</w:t>
      </w:r>
    </w:p>
    <w:p w14:paraId="04B3FFC2" w14:textId="77777777" w:rsidR="00345A84" w:rsidRDefault="00345A84" w:rsidP="00345A84">
      <w:pPr>
        <w:rPr>
          <w:rFonts w:eastAsiaTheme="majorEastAsia"/>
          <w:sz w:val="28"/>
          <w:szCs w:val="28"/>
        </w:rPr>
      </w:pPr>
      <w:r>
        <w:rPr>
          <w:rFonts w:eastAsiaTheme="majorEastAsia"/>
          <w:sz w:val="28"/>
          <w:szCs w:val="28"/>
        </w:rPr>
        <w:tab/>
      </w:r>
    </w:p>
    <w:p w14:paraId="08676F53" w14:textId="77777777" w:rsidR="00345A84" w:rsidRDefault="00345A84" w:rsidP="00345A84">
      <w:pPr>
        <w:spacing w:line="360" w:lineRule="auto"/>
        <w:jc w:val="both"/>
        <w:rPr>
          <w:rFonts w:eastAsiaTheme="majorEastAsia"/>
          <w:sz w:val="28"/>
          <w:szCs w:val="28"/>
        </w:rPr>
      </w:pPr>
      <w:r>
        <w:rPr>
          <w:rFonts w:eastAsiaTheme="majorEastAsia"/>
          <w:sz w:val="28"/>
          <w:szCs w:val="28"/>
        </w:rPr>
        <w:lastRenderedPageBreak/>
        <w:tab/>
        <w:t>Результати тестів показали, що є наявність гетероскедастичності та присутність тренду.</w:t>
      </w:r>
    </w:p>
    <w:p w14:paraId="03267F53" w14:textId="77777777" w:rsidR="00345A84" w:rsidRDefault="00345A84" w:rsidP="00345A84">
      <w:pPr>
        <w:spacing w:line="360" w:lineRule="auto"/>
        <w:ind w:firstLine="720"/>
        <w:jc w:val="both"/>
        <w:rPr>
          <w:rFonts w:eastAsiaTheme="majorEastAsia"/>
          <w:sz w:val="28"/>
          <w:szCs w:val="28"/>
        </w:rPr>
      </w:pPr>
      <w:r>
        <w:rPr>
          <w:rFonts w:eastAsiaTheme="majorEastAsia"/>
          <w:sz w:val="28"/>
          <w:szCs w:val="28"/>
        </w:rPr>
        <w:t>Промоделюємо змінну дисперсію за допомогою АРУГ та УАРУГ.</w:t>
      </w:r>
    </w:p>
    <w:p w14:paraId="76EF4128" w14:textId="77777777" w:rsidR="00345A84" w:rsidRPr="00862BD2" w:rsidRDefault="00345A84" w:rsidP="00345A84">
      <w:pPr>
        <w:spacing w:line="360" w:lineRule="auto"/>
        <w:ind w:firstLine="720"/>
        <w:jc w:val="both"/>
        <w:rPr>
          <w:rFonts w:eastAsiaTheme="majorEastAsia"/>
          <w:sz w:val="28"/>
          <w:szCs w:val="28"/>
        </w:rPr>
      </w:pPr>
      <w:r>
        <w:rPr>
          <w:rFonts w:eastAsiaTheme="majorEastAsia"/>
          <w:sz w:val="28"/>
          <w:szCs w:val="28"/>
        </w:rPr>
        <w:t>Приведемо роботу ІС для АРУГ на Рис. 3.13 та проаналізуємо результати рооботи методів МНК та РМНК для оцінювання параметрів моделі. Результати приведені на Рис. 3.14.</w:t>
      </w:r>
    </w:p>
    <w:p w14:paraId="53A3899A" w14:textId="77777777" w:rsidR="00345A84" w:rsidRPr="00AD6FC8" w:rsidRDefault="00345A84" w:rsidP="00345A84">
      <w:pPr>
        <w:rPr>
          <w:rFonts w:eastAsiaTheme="majorEastAsia"/>
          <w:sz w:val="28"/>
          <w:szCs w:val="28"/>
        </w:rPr>
      </w:pPr>
      <w:r>
        <w:rPr>
          <w:rFonts w:eastAsiaTheme="majorEastAsia"/>
          <w:sz w:val="28"/>
          <w:szCs w:val="28"/>
        </w:rPr>
        <w:tab/>
      </w:r>
      <w:r>
        <w:rPr>
          <w:rFonts w:eastAsiaTheme="majorEastAsia"/>
          <w:noProof/>
          <w:sz w:val="28"/>
          <w:szCs w:val="28"/>
          <w:lang w:val="ru-RU"/>
        </w:rPr>
        <w:drawing>
          <wp:inline distT="0" distB="0" distL="0" distR="0" wp14:anchorId="3E9081C5" wp14:editId="48CF3A9B">
            <wp:extent cx="5940425" cy="3784600"/>
            <wp:effectExtent l="0" t="0" r="3175"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 name="M_ARCH.png"/>
                    <pic:cNvPicPr/>
                  </pic:nvPicPr>
                  <pic:blipFill>
                    <a:blip r:embed="rId184">
                      <a:extLst>
                        <a:ext uri="{28A0092B-C50C-407E-A947-70E740481C1C}">
                          <a14:useLocalDpi xmlns:a14="http://schemas.microsoft.com/office/drawing/2010/main" val="0"/>
                        </a:ext>
                      </a:extLst>
                    </a:blip>
                    <a:stretch>
                      <a:fillRect/>
                    </a:stretch>
                  </pic:blipFill>
                  <pic:spPr>
                    <a:xfrm>
                      <a:off x="0" y="0"/>
                      <a:ext cx="5940425" cy="3784600"/>
                    </a:xfrm>
                    <a:prstGeom prst="rect">
                      <a:avLst/>
                    </a:prstGeom>
                  </pic:spPr>
                </pic:pic>
              </a:graphicData>
            </a:graphic>
          </wp:inline>
        </w:drawing>
      </w:r>
    </w:p>
    <w:p w14:paraId="43E2C345" w14:textId="77777777" w:rsidR="00345A84" w:rsidRDefault="00345A84" w:rsidP="00345A84">
      <w:pPr>
        <w:spacing w:line="360" w:lineRule="auto"/>
        <w:ind w:firstLine="709"/>
        <w:jc w:val="center"/>
        <w:rPr>
          <w:rFonts w:eastAsiaTheme="majorEastAsia" w:cstheme="majorBidi"/>
          <w:b/>
          <w:bCs/>
          <w:caps/>
          <w:sz w:val="28"/>
          <w:szCs w:val="28"/>
          <w:lang w:eastAsia="uk-UA"/>
        </w:rPr>
      </w:pPr>
    </w:p>
    <w:p w14:paraId="6D69FE3D" w14:textId="2B712B6D" w:rsidR="00345A84" w:rsidRDefault="001217CA" w:rsidP="00345A84">
      <w:pPr>
        <w:spacing w:line="360" w:lineRule="auto"/>
        <w:ind w:firstLine="709"/>
        <w:jc w:val="center"/>
        <w:rPr>
          <w:rFonts w:eastAsiaTheme="majorEastAsia" w:cstheme="majorBidi"/>
          <w:bCs/>
          <w:sz w:val="28"/>
          <w:szCs w:val="28"/>
          <w:lang w:eastAsia="uk-UA"/>
        </w:rPr>
      </w:pPr>
      <w:r>
        <w:rPr>
          <w:rFonts w:eastAsiaTheme="majorEastAsia" w:cstheme="majorBidi"/>
          <w:bCs/>
          <w:sz w:val="28"/>
          <w:szCs w:val="28"/>
          <w:lang w:eastAsia="uk-UA"/>
        </w:rPr>
        <w:t>Рис. 3.12 -</w:t>
      </w:r>
      <w:r w:rsidR="00345A84">
        <w:rPr>
          <w:rFonts w:eastAsiaTheme="majorEastAsia" w:cstheme="majorBidi"/>
          <w:bCs/>
          <w:sz w:val="28"/>
          <w:szCs w:val="28"/>
          <w:lang w:eastAsia="uk-UA"/>
        </w:rPr>
        <w:t xml:space="preserve"> Вікно ІС для моделюва</w:t>
      </w:r>
      <w:r w:rsidR="000E65CF">
        <w:rPr>
          <w:rFonts w:eastAsiaTheme="majorEastAsia" w:cstheme="majorBidi"/>
          <w:bCs/>
          <w:sz w:val="28"/>
          <w:szCs w:val="28"/>
          <w:lang w:eastAsia="uk-UA"/>
        </w:rPr>
        <w:t>ння дисперсії за допомогою АРУГ</w:t>
      </w:r>
    </w:p>
    <w:p w14:paraId="164B51A4" w14:textId="77777777" w:rsidR="00345A84" w:rsidRDefault="00345A84" w:rsidP="00345A84">
      <w:pPr>
        <w:spacing w:line="360" w:lineRule="auto"/>
        <w:ind w:firstLine="709"/>
        <w:jc w:val="center"/>
        <w:rPr>
          <w:rFonts w:eastAsiaTheme="majorEastAsia" w:cstheme="majorBidi"/>
          <w:bCs/>
          <w:sz w:val="28"/>
          <w:szCs w:val="28"/>
          <w:lang w:eastAsia="uk-UA"/>
        </w:rPr>
      </w:pPr>
    </w:p>
    <w:p w14:paraId="6287AE35" w14:textId="77777777" w:rsidR="00345A84" w:rsidRDefault="00345A84" w:rsidP="00345A84">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108368E" wp14:editId="4321D527">
            <wp:extent cx="5461000" cy="1943100"/>
            <wp:effectExtent l="0" t="0" r="0" b="0"/>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MKachARCH.png"/>
                    <pic:cNvPicPr/>
                  </pic:nvPicPr>
                  <pic:blipFill>
                    <a:blip r:embed="rId185">
                      <a:extLst>
                        <a:ext uri="{28A0092B-C50C-407E-A947-70E740481C1C}">
                          <a14:useLocalDpi xmlns:a14="http://schemas.microsoft.com/office/drawing/2010/main" val="0"/>
                        </a:ext>
                      </a:extLst>
                    </a:blip>
                    <a:stretch>
                      <a:fillRect/>
                    </a:stretch>
                  </pic:blipFill>
                  <pic:spPr>
                    <a:xfrm>
                      <a:off x="0" y="0"/>
                      <a:ext cx="5461000" cy="1943100"/>
                    </a:xfrm>
                    <a:prstGeom prst="rect">
                      <a:avLst/>
                    </a:prstGeom>
                  </pic:spPr>
                </pic:pic>
              </a:graphicData>
            </a:graphic>
          </wp:inline>
        </w:drawing>
      </w:r>
    </w:p>
    <w:p w14:paraId="0A3318D9" w14:textId="4DB0E61E" w:rsidR="00345A84" w:rsidRPr="0090198C" w:rsidRDefault="00062D4B" w:rsidP="00062D4B">
      <w:pPr>
        <w:rPr>
          <w:rFonts w:eastAsiaTheme="majorEastAsia"/>
          <w:sz w:val="28"/>
          <w:szCs w:val="28"/>
        </w:rPr>
      </w:pPr>
      <w:r w:rsidRPr="001835F0">
        <w:rPr>
          <w:rFonts w:eastAsiaTheme="majorEastAsia"/>
          <w:sz w:val="28"/>
          <w:szCs w:val="28"/>
          <w:lang w:val="ru-RU"/>
        </w:rPr>
        <w:t xml:space="preserve">                                   </w:t>
      </w:r>
      <w:r w:rsidR="001217CA">
        <w:rPr>
          <w:rFonts w:eastAsiaTheme="majorEastAsia"/>
          <w:sz w:val="28"/>
          <w:szCs w:val="28"/>
        </w:rPr>
        <w:t>Рис. 3.13 -</w:t>
      </w:r>
      <w:r w:rsidR="000E65CF">
        <w:rPr>
          <w:rFonts w:eastAsiaTheme="majorEastAsia"/>
          <w:sz w:val="28"/>
          <w:szCs w:val="28"/>
        </w:rPr>
        <w:t xml:space="preserve"> Якість моделі АРУГ</w:t>
      </w:r>
    </w:p>
    <w:p w14:paraId="654CFE64" w14:textId="77777777" w:rsidR="00345A84" w:rsidRDefault="00345A84" w:rsidP="00345A84">
      <w:pPr>
        <w:jc w:val="both"/>
        <w:rPr>
          <w:rFonts w:eastAsiaTheme="majorEastAsia"/>
          <w:sz w:val="28"/>
          <w:szCs w:val="28"/>
        </w:rPr>
      </w:pPr>
      <w:r>
        <w:rPr>
          <w:rFonts w:eastAsiaTheme="majorEastAsia"/>
          <w:sz w:val="28"/>
          <w:szCs w:val="28"/>
        </w:rPr>
        <w:tab/>
      </w:r>
    </w:p>
    <w:p w14:paraId="55C8400F" w14:textId="77777777" w:rsidR="00345A84" w:rsidRDefault="00345A84" w:rsidP="00345A84">
      <w:pPr>
        <w:jc w:val="both"/>
        <w:rPr>
          <w:rFonts w:eastAsiaTheme="majorEastAsia"/>
          <w:sz w:val="28"/>
          <w:szCs w:val="28"/>
        </w:rPr>
      </w:pPr>
    </w:p>
    <w:p w14:paraId="7E4E5158" w14:textId="77777777" w:rsidR="00345A84" w:rsidRDefault="00345A84" w:rsidP="00345A84">
      <w:pPr>
        <w:spacing w:line="360" w:lineRule="auto"/>
        <w:ind w:firstLine="720"/>
        <w:jc w:val="both"/>
        <w:rPr>
          <w:rFonts w:eastAsiaTheme="majorEastAsia"/>
          <w:sz w:val="28"/>
          <w:szCs w:val="28"/>
          <w:lang w:val="ru-RU"/>
        </w:rPr>
      </w:pPr>
      <w:r>
        <w:rPr>
          <w:rFonts w:eastAsiaTheme="majorEastAsia"/>
          <w:sz w:val="28"/>
          <w:szCs w:val="28"/>
        </w:rPr>
        <w:t xml:space="preserve">По результатам якості моделі можна зробити висновки, що метод МНК дає кращі результати по всім показникам крім </w:t>
      </w:r>
      <w:r>
        <w:rPr>
          <w:rFonts w:eastAsiaTheme="majorEastAsia"/>
          <w:sz w:val="28"/>
          <w:szCs w:val="28"/>
          <w:lang w:val="en-US"/>
        </w:rPr>
        <w:t>DW</w:t>
      </w:r>
      <w:r w:rsidRPr="0090198C">
        <w:rPr>
          <w:rFonts w:eastAsiaTheme="majorEastAsia"/>
          <w:sz w:val="28"/>
          <w:szCs w:val="28"/>
          <w:lang w:val="ru-RU"/>
        </w:rPr>
        <w:t>.</w:t>
      </w:r>
    </w:p>
    <w:p w14:paraId="1D938B44" w14:textId="77777777" w:rsidR="00345A84" w:rsidRPr="0090198C" w:rsidRDefault="00345A84" w:rsidP="00345A84">
      <w:pPr>
        <w:spacing w:line="360" w:lineRule="auto"/>
        <w:ind w:firstLine="720"/>
        <w:jc w:val="both"/>
        <w:rPr>
          <w:rFonts w:eastAsiaTheme="majorEastAsia"/>
          <w:sz w:val="28"/>
          <w:szCs w:val="28"/>
        </w:rPr>
      </w:pPr>
      <w:r>
        <w:rPr>
          <w:rFonts w:eastAsiaTheme="majorEastAsia"/>
          <w:sz w:val="28"/>
          <w:szCs w:val="28"/>
        </w:rPr>
        <w:t>Тепер приведемо роботу УАРУГ на Рис. 3.14.</w:t>
      </w:r>
    </w:p>
    <w:p w14:paraId="40527191" w14:textId="77777777" w:rsidR="00345A84" w:rsidRDefault="00345A84" w:rsidP="00345A84">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03FB24C5" wp14:editId="54BE46BF">
            <wp:extent cx="5940425" cy="3784600"/>
            <wp:effectExtent l="0" t="0" r="3175" b="0"/>
            <wp:docPr id="511" name="Рисунок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M_GARCH.png"/>
                    <pic:cNvPicPr/>
                  </pic:nvPicPr>
                  <pic:blipFill>
                    <a:blip r:embed="rId186">
                      <a:extLst>
                        <a:ext uri="{28A0092B-C50C-407E-A947-70E740481C1C}">
                          <a14:useLocalDpi xmlns:a14="http://schemas.microsoft.com/office/drawing/2010/main" val="0"/>
                        </a:ext>
                      </a:extLst>
                    </a:blip>
                    <a:stretch>
                      <a:fillRect/>
                    </a:stretch>
                  </pic:blipFill>
                  <pic:spPr>
                    <a:xfrm>
                      <a:off x="0" y="0"/>
                      <a:ext cx="5940425" cy="3784600"/>
                    </a:xfrm>
                    <a:prstGeom prst="rect">
                      <a:avLst/>
                    </a:prstGeom>
                  </pic:spPr>
                </pic:pic>
              </a:graphicData>
            </a:graphic>
          </wp:inline>
        </w:drawing>
      </w:r>
    </w:p>
    <w:p w14:paraId="35DB948E" w14:textId="7CC2DABB" w:rsidR="00345A84" w:rsidRDefault="000E65CF" w:rsidP="00345A84">
      <w:pPr>
        <w:spacing w:line="360" w:lineRule="auto"/>
        <w:ind w:firstLine="709"/>
        <w:jc w:val="center"/>
        <w:rPr>
          <w:rFonts w:eastAsiaTheme="majorEastAsia" w:cstheme="majorBidi"/>
          <w:bCs/>
          <w:sz w:val="28"/>
          <w:szCs w:val="28"/>
          <w:lang w:eastAsia="uk-UA"/>
        </w:rPr>
      </w:pPr>
      <w:r>
        <w:rPr>
          <w:rFonts w:eastAsiaTheme="majorEastAsia"/>
          <w:sz w:val="28"/>
          <w:szCs w:val="28"/>
        </w:rPr>
        <w:t>Рис. 3.14 -</w:t>
      </w:r>
      <w:r w:rsidR="00345A84">
        <w:rPr>
          <w:rFonts w:eastAsiaTheme="majorEastAsia"/>
          <w:sz w:val="28"/>
          <w:szCs w:val="28"/>
        </w:rPr>
        <w:t xml:space="preserve"> </w:t>
      </w:r>
      <w:r w:rsidR="00345A84">
        <w:rPr>
          <w:rFonts w:eastAsiaTheme="majorEastAsia" w:cstheme="majorBidi"/>
          <w:bCs/>
          <w:sz w:val="28"/>
          <w:szCs w:val="28"/>
          <w:lang w:eastAsia="uk-UA"/>
        </w:rPr>
        <w:t>Вікно ІС для моделюван</w:t>
      </w:r>
      <w:r>
        <w:rPr>
          <w:rFonts w:eastAsiaTheme="majorEastAsia" w:cstheme="majorBidi"/>
          <w:bCs/>
          <w:sz w:val="28"/>
          <w:szCs w:val="28"/>
          <w:lang w:eastAsia="uk-UA"/>
        </w:rPr>
        <w:t>ня дисперсії за допомогою УАРУГ</w:t>
      </w:r>
    </w:p>
    <w:p w14:paraId="43DECD00" w14:textId="77777777" w:rsidR="00345A84" w:rsidRDefault="00345A84" w:rsidP="00345A84">
      <w:pPr>
        <w:spacing w:line="360" w:lineRule="auto"/>
        <w:ind w:firstLine="709"/>
        <w:jc w:val="center"/>
        <w:rPr>
          <w:rFonts w:eastAsiaTheme="majorEastAsia" w:cstheme="majorBidi"/>
          <w:b/>
          <w:bCs/>
          <w:caps/>
          <w:sz w:val="28"/>
          <w:szCs w:val="28"/>
          <w:lang w:eastAsia="uk-UA"/>
        </w:rPr>
      </w:pPr>
    </w:p>
    <w:p w14:paraId="556B426E" w14:textId="77777777" w:rsidR="00345A84" w:rsidRDefault="00345A84" w:rsidP="00345A84">
      <w:pPr>
        <w:spacing w:after="160" w:line="259" w:lineRule="auto"/>
        <w:ind w:firstLine="709"/>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2ACFB89" wp14:editId="613A6AB1">
            <wp:extent cx="4889500" cy="1828800"/>
            <wp:effectExtent l="0" t="0" r="0" b="0"/>
            <wp:docPr id="2112" name="Рисунок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 name="MKachGARCH.png"/>
                    <pic:cNvPicPr/>
                  </pic:nvPicPr>
                  <pic:blipFill>
                    <a:blip r:embed="rId187">
                      <a:extLst>
                        <a:ext uri="{28A0092B-C50C-407E-A947-70E740481C1C}">
                          <a14:useLocalDpi xmlns:a14="http://schemas.microsoft.com/office/drawing/2010/main" val="0"/>
                        </a:ext>
                      </a:extLst>
                    </a:blip>
                    <a:stretch>
                      <a:fillRect/>
                    </a:stretch>
                  </pic:blipFill>
                  <pic:spPr>
                    <a:xfrm>
                      <a:off x="0" y="0"/>
                      <a:ext cx="4889500" cy="1828800"/>
                    </a:xfrm>
                    <a:prstGeom prst="rect">
                      <a:avLst/>
                    </a:prstGeom>
                  </pic:spPr>
                </pic:pic>
              </a:graphicData>
            </a:graphic>
          </wp:inline>
        </w:drawing>
      </w:r>
    </w:p>
    <w:p w14:paraId="0EE0501A" w14:textId="3956F153" w:rsidR="00345A84" w:rsidRPr="008C7DBD" w:rsidRDefault="000E65CF" w:rsidP="00345A84">
      <w:pPr>
        <w:jc w:val="center"/>
        <w:rPr>
          <w:rFonts w:eastAsiaTheme="majorEastAsia"/>
        </w:rPr>
      </w:pPr>
      <w:r>
        <w:rPr>
          <w:rFonts w:eastAsiaTheme="majorEastAsia"/>
          <w:sz w:val="28"/>
          <w:szCs w:val="28"/>
        </w:rPr>
        <w:t>Рис. 3.13 - Якість моделі УАРУГ</w:t>
      </w:r>
    </w:p>
    <w:p w14:paraId="4E6DBCA0" w14:textId="77777777" w:rsidR="00345A84" w:rsidRDefault="00345A84" w:rsidP="00345A84">
      <w:pPr>
        <w:spacing w:line="360" w:lineRule="auto"/>
        <w:rPr>
          <w:rFonts w:eastAsiaTheme="majorEastAsia" w:cstheme="majorBidi"/>
          <w:b/>
          <w:bCs/>
          <w:caps/>
          <w:sz w:val="28"/>
          <w:szCs w:val="28"/>
          <w:lang w:eastAsia="uk-UA"/>
        </w:rPr>
      </w:pPr>
    </w:p>
    <w:p w14:paraId="62EA3564" w14:textId="1049B963" w:rsidR="00345A84" w:rsidRDefault="00345A84" w:rsidP="00345A84">
      <w:pPr>
        <w:spacing w:line="360" w:lineRule="auto"/>
        <w:jc w:val="both"/>
        <w:rPr>
          <w:rFonts w:eastAsiaTheme="majorEastAsia"/>
          <w:sz w:val="28"/>
          <w:szCs w:val="28"/>
        </w:rPr>
      </w:pPr>
      <w:r>
        <w:rPr>
          <w:rFonts w:eastAsiaTheme="majorEastAsia"/>
          <w:sz w:val="28"/>
          <w:szCs w:val="28"/>
        </w:rPr>
        <w:tab/>
        <w:t>Для моделі УАРУГ кращим виявились результати РМНК, так як метод дав кращі оцінки параметрів.</w:t>
      </w:r>
    </w:p>
    <w:p w14:paraId="7759BD8A" w14:textId="77777777" w:rsidR="000E65CF" w:rsidRDefault="000E65CF" w:rsidP="00345A84">
      <w:pPr>
        <w:spacing w:line="360" w:lineRule="auto"/>
        <w:jc w:val="both"/>
        <w:rPr>
          <w:rFonts w:eastAsiaTheme="majorEastAsia"/>
          <w:sz w:val="28"/>
          <w:szCs w:val="28"/>
        </w:rPr>
      </w:pPr>
    </w:p>
    <w:p w14:paraId="4E0F336A" w14:textId="77777777" w:rsidR="00345A84" w:rsidRDefault="00345A84" w:rsidP="00345A84">
      <w:pPr>
        <w:spacing w:line="360" w:lineRule="auto"/>
        <w:jc w:val="both"/>
        <w:rPr>
          <w:rFonts w:eastAsiaTheme="majorEastAsia"/>
          <w:sz w:val="28"/>
          <w:szCs w:val="28"/>
        </w:rPr>
      </w:pPr>
    </w:p>
    <w:p w14:paraId="38344D8A" w14:textId="0599D3DC" w:rsidR="00345A84" w:rsidRPr="000E65CF" w:rsidRDefault="00345A84" w:rsidP="000E65CF">
      <w:pPr>
        <w:spacing w:line="360" w:lineRule="auto"/>
        <w:ind w:left="709"/>
        <w:jc w:val="center"/>
        <w:rPr>
          <w:rFonts w:eastAsiaTheme="majorEastAsia"/>
          <w:sz w:val="28"/>
          <w:szCs w:val="28"/>
        </w:rPr>
      </w:pPr>
      <w:r w:rsidRPr="000E65CF">
        <w:rPr>
          <w:rFonts w:eastAsiaTheme="majorEastAsia"/>
          <w:sz w:val="28"/>
          <w:szCs w:val="28"/>
        </w:rPr>
        <w:lastRenderedPageBreak/>
        <w:t>Висновки до розділу</w:t>
      </w:r>
      <w:r w:rsidR="000E65CF" w:rsidRPr="000E65CF">
        <w:rPr>
          <w:rFonts w:eastAsiaTheme="majorEastAsia"/>
          <w:sz w:val="28"/>
          <w:szCs w:val="28"/>
        </w:rPr>
        <w:t xml:space="preserve"> 3</w:t>
      </w:r>
    </w:p>
    <w:p w14:paraId="498F6D6A" w14:textId="79F6E2D8" w:rsidR="00345A84" w:rsidRDefault="00345A84" w:rsidP="00345A84">
      <w:pPr>
        <w:spacing w:line="360" w:lineRule="auto"/>
        <w:jc w:val="both"/>
        <w:rPr>
          <w:rFonts w:eastAsiaTheme="majorEastAsia"/>
          <w:b/>
          <w:sz w:val="28"/>
          <w:szCs w:val="28"/>
        </w:rPr>
      </w:pPr>
    </w:p>
    <w:p w14:paraId="0F697694" w14:textId="77777777" w:rsidR="000E65CF" w:rsidRPr="00556D5F" w:rsidRDefault="000E65CF" w:rsidP="00345A84">
      <w:pPr>
        <w:spacing w:line="360" w:lineRule="auto"/>
        <w:jc w:val="both"/>
        <w:rPr>
          <w:rFonts w:eastAsiaTheme="majorEastAsia"/>
          <w:b/>
          <w:sz w:val="28"/>
          <w:szCs w:val="28"/>
        </w:rPr>
      </w:pPr>
    </w:p>
    <w:p w14:paraId="1E6563E3" w14:textId="77777777" w:rsidR="00345A84" w:rsidRDefault="00345A84" w:rsidP="00345A84">
      <w:pPr>
        <w:spacing w:line="360" w:lineRule="auto"/>
        <w:ind w:firstLine="709"/>
        <w:jc w:val="both"/>
        <w:rPr>
          <w:rFonts w:eastAsiaTheme="majorEastAsia"/>
          <w:sz w:val="28"/>
          <w:szCs w:val="28"/>
        </w:rPr>
      </w:pPr>
      <w:r w:rsidRPr="00556D5F">
        <w:rPr>
          <w:rFonts w:eastAsiaTheme="majorEastAsia"/>
          <w:sz w:val="28"/>
          <w:szCs w:val="28"/>
        </w:rPr>
        <w:t>Було розроблена та застосовано інформаційну систему для</w:t>
      </w:r>
      <w:r>
        <w:rPr>
          <w:rFonts w:eastAsiaTheme="majorEastAsia"/>
          <w:sz w:val="28"/>
          <w:szCs w:val="28"/>
        </w:rPr>
        <w:t xml:space="preserve"> аналізу та прогнозу</w:t>
      </w:r>
      <w:r w:rsidRPr="00556D5F">
        <w:rPr>
          <w:rFonts w:eastAsiaTheme="majorEastAsia"/>
          <w:sz w:val="28"/>
          <w:szCs w:val="28"/>
        </w:rPr>
        <w:t xml:space="preserve"> історичних даних акцій компаній </w:t>
      </w:r>
      <w:r w:rsidRPr="00556D5F">
        <w:rPr>
          <w:sz w:val="28"/>
          <w:szCs w:val="28"/>
        </w:rPr>
        <w:t>Adobe Systems Incorporated</w:t>
      </w:r>
      <w:r>
        <w:rPr>
          <w:sz w:val="28"/>
          <w:szCs w:val="28"/>
        </w:rPr>
        <w:t xml:space="preserve"> та </w:t>
      </w:r>
      <w:r>
        <w:rPr>
          <w:sz w:val="28"/>
          <w:szCs w:val="28"/>
          <w:lang w:val="en-US"/>
        </w:rPr>
        <w:t>Microsoft</w:t>
      </w:r>
      <w:r>
        <w:rPr>
          <w:sz w:val="28"/>
          <w:szCs w:val="28"/>
        </w:rPr>
        <w:t xml:space="preserve"> </w:t>
      </w:r>
      <w:r>
        <w:rPr>
          <w:sz w:val="28"/>
          <w:szCs w:val="28"/>
          <w:lang w:val="en-US"/>
        </w:rPr>
        <w:t>Corp</w:t>
      </w:r>
      <w:r>
        <w:rPr>
          <w:rFonts w:eastAsiaTheme="majorEastAsia"/>
          <w:sz w:val="28"/>
          <w:szCs w:val="28"/>
        </w:rPr>
        <w:t>. З врахуванням результатів тестів на нестаціонарність, а саме на появу гетероскедастичності та на наявність тренду були побудовані моделі процесів. Для вхідних даних обох компаній інформаційна система показала наявність гетероскедастичності та тренду, а це свідчить про нестаціонарність процесу.</w:t>
      </w:r>
    </w:p>
    <w:p w14:paraId="32B5AFEA" w14:textId="77777777" w:rsidR="00345A84" w:rsidRDefault="00345A84" w:rsidP="00345A84">
      <w:pPr>
        <w:spacing w:line="360" w:lineRule="auto"/>
        <w:ind w:firstLine="709"/>
        <w:jc w:val="both"/>
        <w:rPr>
          <w:rFonts w:eastAsiaTheme="majorEastAsia"/>
          <w:sz w:val="28"/>
          <w:szCs w:val="28"/>
        </w:rPr>
      </w:pPr>
      <w:r>
        <w:rPr>
          <w:rFonts w:eastAsiaTheme="majorEastAsia"/>
          <w:sz w:val="28"/>
          <w:szCs w:val="28"/>
        </w:rPr>
        <w:t>Інформаційна система обраховує тренд для вхідних даних з вказаним порядком тренда, який користувач може вибрати сам. Тренд обраховується за допомогою методів оцінки параметрів МНК та РМНК. Користувач має змогу переглянути якість моделі тренду натиснувши відповідну кнопку. Для обох компаній краща побудова тренду була реалізована за методом РМНК.</w:t>
      </w:r>
    </w:p>
    <w:p w14:paraId="7F2A838A" w14:textId="77777777" w:rsidR="00345A84" w:rsidRDefault="00345A84" w:rsidP="00345A84">
      <w:pPr>
        <w:spacing w:line="360" w:lineRule="auto"/>
        <w:ind w:firstLine="709"/>
        <w:jc w:val="both"/>
        <w:rPr>
          <w:rFonts w:eastAsiaTheme="majorEastAsia"/>
          <w:sz w:val="28"/>
          <w:szCs w:val="28"/>
        </w:rPr>
      </w:pPr>
      <w:r>
        <w:rPr>
          <w:rFonts w:eastAsiaTheme="majorEastAsia"/>
          <w:sz w:val="28"/>
          <w:szCs w:val="28"/>
        </w:rPr>
        <w:t xml:space="preserve">В даній ІС було реалізовано ЧАКФ, яка використовувалась для прогнозу в подальшому. </w:t>
      </w:r>
    </w:p>
    <w:p w14:paraId="1D0535AD" w14:textId="77777777" w:rsidR="00345A84" w:rsidRDefault="00345A84" w:rsidP="00345A84">
      <w:pPr>
        <w:spacing w:line="360" w:lineRule="auto"/>
        <w:ind w:firstLine="709"/>
        <w:jc w:val="both"/>
        <w:rPr>
          <w:rFonts w:eastAsiaTheme="majorEastAsia"/>
          <w:sz w:val="28"/>
          <w:szCs w:val="28"/>
        </w:rPr>
      </w:pPr>
      <w:r>
        <w:rPr>
          <w:rFonts w:eastAsiaTheme="majorEastAsia"/>
          <w:sz w:val="28"/>
          <w:szCs w:val="28"/>
        </w:rPr>
        <w:t>З допомогою методів оцінювання параметрів МНК та РМНК було побудовано авторегресію. Також дані методи застосовувались для моделювання змінної дисперсії за допомогою АРУГ та УАРУГ моделей.</w:t>
      </w:r>
    </w:p>
    <w:p w14:paraId="6BE90117" w14:textId="14407510" w:rsidR="00345A84" w:rsidRDefault="00345A84" w:rsidP="00345A84">
      <w:pPr>
        <w:spacing w:line="360" w:lineRule="auto"/>
        <w:ind w:firstLine="709"/>
        <w:jc w:val="both"/>
        <w:rPr>
          <w:rFonts w:eastAsiaTheme="majorEastAsia"/>
          <w:sz w:val="28"/>
          <w:szCs w:val="28"/>
        </w:rPr>
      </w:pPr>
      <w:r>
        <w:rPr>
          <w:rFonts w:eastAsiaTheme="majorEastAsia"/>
          <w:sz w:val="28"/>
          <w:szCs w:val="28"/>
        </w:rPr>
        <w:t>Оцінки якості різних моделей не були однозначними. Методи МНК та РМНК давали різні результати.</w:t>
      </w:r>
    </w:p>
    <w:p w14:paraId="07D79918" w14:textId="05725EE7" w:rsidR="00345A84" w:rsidRDefault="00345A84" w:rsidP="00345A84">
      <w:pPr>
        <w:spacing w:line="360" w:lineRule="auto"/>
        <w:ind w:firstLine="709"/>
        <w:jc w:val="both"/>
        <w:rPr>
          <w:rFonts w:eastAsiaTheme="majorEastAsia"/>
          <w:sz w:val="28"/>
          <w:szCs w:val="28"/>
        </w:rPr>
      </w:pPr>
    </w:p>
    <w:p w14:paraId="0FAF8735" w14:textId="2845E954" w:rsidR="00345A84" w:rsidRDefault="00345A84" w:rsidP="00345A84">
      <w:pPr>
        <w:spacing w:line="360" w:lineRule="auto"/>
        <w:ind w:firstLine="709"/>
        <w:jc w:val="both"/>
        <w:rPr>
          <w:rFonts w:eastAsiaTheme="majorEastAsia"/>
          <w:sz w:val="28"/>
          <w:szCs w:val="28"/>
        </w:rPr>
      </w:pPr>
    </w:p>
    <w:p w14:paraId="1D151309" w14:textId="20077427" w:rsidR="000E65CF" w:rsidRDefault="000E65CF" w:rsidP="00345A84">
      <w:pPr>
        <w:spacing w:line="360" w:lineRule="auto"/>
        <w:ind w:firstLine="709"/>
        <w:jc w:val="both"/>
        <w:rPr>
          <w:rFonts w:eastAsiaTheme="majorEastAsia"/>
          <w:sz w:val="28"/>
          <w:szCs w:val="28"/>
        </w:rPr>
      </w:pPr>
    </w:p>
    <w:p w14:paraId="58FFC96B" w14:textId="35758C69" w:rsidR="000E65CF" w:rsidRDefault="000E65CF" w:rsidP="00345A84">
      <w:pPr>
        <w:spacing w:line="360" w:lineRule="auto"/>
        <w:ind w:firstLine="709"/>
        <w:jc w:val="both"/>
        <w:rPr>
          <w:rFonts w:eastAsiaTheme="majorEastAsia"/>
          <w:sz w:val="28"/>
          <w:szCs w:val="28"/>
        </w:rPr>
      </w:pPr>
    </w:p>
    <w:p w14:paraId="799858F4" w14:textId="1975D715" w:rsidR="000E65CF" w:rsidRDefault="000E65CF" w:rsidP="00345A84">
      <w:pPr>
        <w:spacing w:line="360" w:lineRule="auto"/>
        <w:ind w:firstLine="709"/>
        <w:jc w:val="both"/>
        <w:rPr>
          <w:rFonts w:eastAsiaTheme="majorEastAsia"/>
          <w:sz w:val="28"/>
          <w:szCs w:val="28"/>
        </w:rPr>
      </w:pPr>
    </w:p>
    <w:p w14:paraId="58C9082F" w14:textId="4FA132F5" w:rsidR="000E65CF" w:rsidRDefault="000E65CF" w:rsidP="00345A84">
      <w:pPr>
        <w:spacing w:line="360" w:lineRule="auto"/>
        <w:ind w:firstLine="709"/>
        <w:jc w:val="both"/>
        <w:rPr>
          <w:rFonts w:eastAsiaTheme="majorEastAsia"/>
          <w:sz w:val="28"/>
          <w:szCs w:val="28"/>
        </w:rPr>
      </w:pPr>
    </w:p>
    <w:p w14:paraId="762CCC26" w14:textId="567656DD" w:rsidR="000E65CF" w:rsidRDefault="000E65CF" w:rsidP="00345A84">
      <w:pPr>
        <w:spacing w:line="360" w:lineRule="auto"/>
        <w:ind w:firstLine="709"/>
        <w:jc w:val="both"/>
        <w:rPr>
          <w:rFonts w:eastAsiaTheme="majorEastAsia"/>
          <w:sz w:val="28"/>
          <w:szCs w:val="28"/>
        </w:rPr>
      </w:pPr>
    </w:p>
    <w:p w14:paraId="14EF3F0B" w14:textId="77777777" w:rsidR="000E65CF" w:rsidRDefault="000E65CF" w:rsidP="00345A84">
      <w:pPr>
        <w:spacing w:line="360" w:lineRule="auto"/>
        <w:ind w:firstLine="709"/>
        <w:jc w:val="both"/>
        <w:rPr>
          <w:rFonts w:eastAsiaTheme="majorEastAsia"/>
          <w:sz w:val="28"/>
          <w:szCs w:val="28"/>
        </w:rPr>
      </w:pPr>
    </w:p>
    <w:p w14:paraId="24E8C4A9" w14:textId="77777777" w:rsidR="00345A84" w:rsidRPr="000E65CF" w:rsidRDefault="00345A84" w:rsidP="00345A84">
      <w:pPr>
        <w:spacing w:line="360" w:lineRule="auto"/>
        <w:jc w:val="center"/>
        <w:outlineLvl w:val="0"/>
        <w:rPr>
          <w:smallCaps/>
          <w:color w:val="000000"/>
          <w:spacing w:val="5"/>
          <w:sz w:val="28"/>
          <w:szCs w:val="28"/>
        </w:rPr>
      </w:pPr>
      <w:bookmarkStart w:id="9" w:name="_Toc484638357"/>
      <w:bookmarkStart w:id="10" w:name="_Toc485596871"/>
      <w:bookmarkStart w:id="11" w:name="_Toc485936993"/>
      <w:r w:rsidRPr="000E65CF">
        <w:rPr>
          <w:smallCaps/>
          <w:color w:val="000000"/>
          <w:spacing w:val="5"/>
          <w:sz w:val="28"/>
          <w:szCs w:val="28"/>
        </w:rPr>
        <w:lastRenderedPageBreak/>
        <w:t>РОЗДІЛ 4</w:t>
      </w:r>
    </w:p>
    <w:p w14:paraId="10CD49F0" w14:textId="77777777" w:rsidR="00345A84" w:rsidRPr="000E65CF" w:rsidRDefault="00345A84" w:rsidP="00345A84">
      <w:pPr>
        <w:spacing w:line="360" w:lineRule="auto"/>
        <w:jc w:val="center"/>
        <w:outlineLvl w:val="0"/>
        <w:rPr>
          <w:smallCaps/>
          <w:color w:val="000000"/>
          <w:spacing w:val="5"/>
          <w:sz w:val="28"/>
          <w:szCs w:val="28"/>
        </w:rPr>
      </w:pPr>
      <w:r w:rsidRPr="000E65CF">
        <w:rPr>
          <w:smallCaps/>
          <w:color w:val="000000"/>
          <w:spacing w:val="5"/>
          <w:sz w:val="28"/>
          <w:szCs w:val="28"/>
        </w:rPr>
        <w:t>ФУНКЦІОНАЛЬНО-ВАРТІСНИЙ АНАЛІЗ ПРОГРАМНОГО ПРОДУКТУ</w:t>
      </w:r>
      <w:bookmarkEnd w:id="9"/>
      <w:bookmarkEnd w:id="10"/>
      <w:bookmarkEnd w:id="11"/>
    </w:p>
    <w:p w14:paraId="2E9A2BB2" w14:textId="77777777" w:rsidR="00345A84" w:rsidRPr="00F5703D" w:rsidRDefault="00345A84" w:rsidP="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jc w:val="both"/>
        <w:rPr>
          <w:b/>
          <w:bCs/>
          <w:kern w:val="32"/>
          <w:sz w:val="28"/>
          <w:szCs w:val="28"/>
        </w:rPr>
      </w:pPr>
    </w:p>
    <w:p w14:paraId="6B8B0548" w14:textId="77777777" w:rsidR="00345A84" w:rsidRPr="00F5703D" w:rsidRDefault="00345A84" w:rsidP="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jc w:val="both"/>
        <w:rPr>
          <w:b/>
          <w:bCs/>
          <w:kern w:val="32"/>
          <w:sz w:val="28"/>
          <w:szCs w:val="28"/>
        </w:rPr>
      </w:pPr>
    </w:p>
    <w:p w14:paraId="4F568F25" w14:textId="77777777" w:rsidR="00345A84" w:rsidRPr="00F5703D" w:rsidRDefault="00345A84" w:rsidP="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sz w:val="28"/>
          <w:szCs w:val="28"/>
          <w:lang w:eastAsia="zh-CN"/>
        </w:rPr>
      </w:pPr>
      <w:r w:rsidRPr="00F5703D">
        <w:rPr>
          <w:sz w:val="28"/>
          <w:szCs w:val="28"/>
          <w:lang w:eastAsia="zh-CN"/>
        </w:rPr>
        <w:t>Функціонально-вартісний аналіз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14:paraId="46BE5F2C" w14:textId="77777777" w:rsidR="00345A84" w:rsidRPr="00F5703D" w:rsidRDefault="00345A84" w:rsidP="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sz w:val="28"/>
          <w:szCs w:val="28"/>
          <w:lang w:eastAsia="zh-CN"/>
        </w:rPr>
      </w:pPr>
      <w:r w:rsidRPr="00F5703D">
        <w:rPr>
          <w:sz w:val="28"/>
          <w:szCs w:val="28"/>
          <w:lang w:eastAsia="zh-CN"/>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14:paraId="105607EF" w14:textId="77777777" w:rsidR="00345A84" w:rsidRPr="00F5703D" w:rsidRDefault="00345A84" w:rsidP="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sz w:val="28"/>
          <w:szCs w:val="28"/>
          <w:lang w:eastAsia="zh-CN"/>
        </w:rPr>
      </w:pPr>
      <w:r w:rsidRPr="00F5703D">
        <w:rPr>
          <w:sz w:val="28"/>
          <w:szCs w:val="28"/>
          <w:lang w:eastAsia="zh-CN"/>
        </w:rPr>
        <w:t xml:space="preserve">Такий аналіз дозволяє провести дослідження продукту заради його найоптимальнішої реалізації. Зокрема, виключення надлишкових або неефективних функцій дозволяє зменшити витрати на виробництво. </w:t>
      </w:r>
    </w:p>
    <w:p w14:paraId="4F7B1358" w14:textId="77777777" w:rsidR="00345A84" w:rsidRPr="00F5703D" w:rsidRDefault="00345A84" w:rsidP="00345A84">
      <w:pPr>
        <w:autoSpaceDE w:val="0"/>
        <w:autoSpaceDN w:val="0"/>
        <w:adjustRightInd w:val="0"/>
        <w:spacing w:line="360" w:lineRule="auto"/>
        <w:ind w:right="-1" w:firstLine="708"/>
        <w:jc w:val="both"/>
        <w:rPr>
          <w:sz w:val="28"/>
          <w:szCs w:val="24"/>
        </w:rPr>
      </w:pPr>
      <w:bookmarkStart w:id="12" w:name="_Toc421786642"/>
      <w:r w:rsidRPr="00F5703D">
        <w:rPr>
          <w:sz w:val="28"/>
          <w:szCs w:val="24"/>
        </w:rPr>
        <w:t>Фактично цей метод працює за таким алгоритмом:</w:t>
      </w:r>
    </w:p>
    <w:p w14:paraId="3FA207A9" w14:textId="77777777" w:rsidR="00345A84" w:rsidRPr="00F5703D" w:rsidRDefault="00345A84" w:rsidP="007F6836">
      <w:pPr>
        <w:numPr>
          <w:ilvl w:val="0"/>
          <w:numId w:val="21"/>
        </w:numPr>
        <w:spacing w:line="360" w:lineRule="auto"/>
        <w:ind w:right="-1" w:firstLine="720"/>
        <w:contextualSpacing/>
        <w:jc w:val="both"/>
        <w:rPr>
          <w:sz w:val="28"/>
          <w:szCs w:val="24"/>
        </w:rPr>
      </w:pPr>
      <w:r w:rsidRPr="00F5703D">
        <w:rPr>
          <w:sz w:val="28"/>
          <w:szCs w:val="24"/>
        </w:rPr>
        <w:t>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14:paraId="460CBF6D" w14:textId="77777777" w:rsidR="00345A84" w:rsidRPr="00F5703D" w:rsidRDefault="00345A84" w:rsidP="007F6836">
      <w:pPr>
        <w:numPr>
          <w:ilvl w:val="0"/>
          <w:numId w:val="21"/>
        </w:numPr>
        <w:spacing w:line="360" w:lineRule="auto"/>
        <w:ind w:right="-1" w:firstLine="720"/>
        <w:contextualSpacing/>
        <w:jc w:val="both"/>
        <w:rPr>
          <w:sz w:val="28"/>
          <w:szCs w:val="24"/>
        </w:rPr>
      </w:pPr>
      <w:r w:rsidRPr="00F5703D">
        <w:rPr>
          <w:sz w:val="28"/>
          <w:szCs w:val="24"/>
        </w:rPr>
        <w:t>для кожної функції визначаються повні річні витрати й кількість робочих часів;</w:t>
      </w:r>
    </w:p>
    <w:p w14:paraId="72189B0D" w14:textId="77777777" w:rsidR="00345A84" w:rsidRPr="00F5703D" w:rsidRDefault="00345A84" w:rsidP="007F6836">
      <w:pPr>
        <w:numPr>
          <w:ilvl w:val="0"/>
          <w:numId w:val="21"/>
        </w:numPr>
        <w:spacing w:line="360" w:lineRule="auto"/>
        <w:ind w:right="-1" w:firstLine="720"/>
        <w:contextualSpacing/>
        <w:jc w:val="both"/>
        <w:rPr>
          <w:sz w:val="28"/>
          <w:szCs w:val="24"/>
        </w:rPr>
      </w:pPr>
      <w:r w:rsidRPr="00F5703D">
        <w:rPr>
          <w:sz w:val="28"/>
          <w:szCs w:val="24"/>
        </w:rPr>
        <w:t>для кожної функції на основі оцінок попереднього пункту визначається кількісна характеристика джерел витрат;</w:t>
      </w:r>
    </w:p>
    <w:p w14:paraId="3501357D" w14:textId="77777777" w:rsidR="00345A84" w:rsidRPr="00F5703D" w:rsidRDefault="00345A84" w:rsidP="00345A84">
      <w:pPr>
        <w:keepNext/>
        <w:keepLines/>
        <w:suppressAutoHyphens/>
        <w:spacing w:line="360" w:lineRule="auto"/>
        <w:ind w:firstLine="709"/>
        <w:outlineLvl w:val="1"/>
        <w:rPr>
          <w:sz w:val="28"/>
          <w:szCs w:val="24"/>
        </w:rPr>
      </w:pPr>
      <w:r w:rsidRPr="00F5703D">
        <w:rPr>
          <w:sz w:val="28"/>
          <w:szCs w:val="24"/>
        </w:rPr>
        <w:lastRenderedPageBreak/>
        <w:t>г)</w:t>
      </w:r>
      <w:r w:rsidRPr="00F5703D">
        <w:rPr>
          <w:sz w:val="28"/>
          <w:szCs w:val="24"/>
        </w:rPr>
        <w:tab/>
        <w:t>після того, як для кожної функції будуть визначені їх джерела витрат, проводиться кінцевий розрахунок витрат на виробництво продукту.</w:t>
      </w:r>
    </w:p>
    <w:p w14:paraId="0A6DC851" w14:textId="77777777" w:rsidR="00345A84" w:rsidRPr="00F5703D" w:rsidRDefault="00345A84" w:rsidP="00345A84">
      <w:pPr>
        <w:keepNext/>
        <w:keepLines/>
        <w:suppressAutoHyphens/>
        <w:spacing w:line="360" w:lineRule="auto"/>
        <w:ind w:left="709"/>
        <w:outlineLvl w:val="1"/>
        <w:rPr>
          <w:sz w:val="28"/>
          <w:szCs w:val="24"/>
        </w:rPr>
      </w:pPr>
    </w:p>
    <w:p w14:paraId="30AA7EFA" w14:textId="77777777" w:rsidR="00345A84" w:rsidRPr="00F5703D" w:rsidRDefault="00345A84" w:rsidP="00345A84">
      <w:pPr>
        <w:keepNext/>
        <w:keepLines/>
        <w:suppressAutoHyphens/>
        <w:spacing w:line="360" w:lineRule="auto"/>
        <w:ind w:left="709"/>
        <w:outlineLvl w:val="1"/>
        <w:rPr>
          <w:sz w:val="28"/>
          <w:szCs w:val="24"/>
        </w:rPr>
      </w:pPr>
    </w:p>
    <w:p w14:paraId="17D61577" w14:textId="77777777" w:rsidR="00345A84" w:rsidRPr="00F5703D" w:rsidRDefault="00345A84" w:rsidP="00345A84">
      <w:pPr>
        <w:keepNext/>
        <w:keepLines/>
        <w:suppressAutoHyphens/>
        <w:spacing w:line="360" w:lineRule="auto"/>
        <w:ind w:left="709"/>
        <w:outlineLvl w:val="1"/>
        <w:rPr>
          <w:bCs/>
          <w:sz w:val="28"/>
          <w:szCs w:val="28"/>
        </w:rPr>
      </w:pPr>
      <w:r>
        <w:rPr>
          <w:bCs/>
          <w:sz w:val="28"/>
          <w:szCs w:val="28"/>
        </w:rPr>
        <w:t>4.1</w:t>
      </w:r>
      <w:r>
        <w:rPr>
          <w:bCs/>
          <w:sz w:val="28"/>
          <w:szCs w:val="28"/>
        </w:rPr>
        <w:tab/>
      </w:r>
      <w:r w:rsidRPr="00F5703D">
        <w:rPr>
          <w:bCs/>
          <w:sz w:val="28"/>
          <w:szCs w:val="28"/>
        </w:rPr>
        <w:t>Постановка задачі проектування</w:t>
      </w:r>
      <w:bookmarkEnd w:id="12"/>
    </w:p>
    <w:p w14:paraId="0B022524" w14:textId="77777777" w:rsidR="00345A84" w:rsidRPr="00F5703D" w:rsidRDefault="00345A84" w:rsidP="00345A84">
      <w:pPr>
        <w:keepNext/>
        <w:keepLines/>
        <w:suppressAutoHyphens/>
        <w:spacing w:line="360" w:lineRule="auto"/>
        <w:ind w:left="709"/>
        <w:outlineLvl w:val="1"/>
        <w:rPr>
          <w:bCs/>
          <w:sz w:val="28"/>
          <w:szCs w:val="28"/>
        </w:rPr>
      </w:pPr>
    </w:p>
    <w:p w14:paraId="6C577E50" w14:textId="77777777" w:rsidR="00345A84" w:rsidRPr="00F5703D" w:rsidRDefault="00345A84" w:rsidP="00345A84">
      <w:pPr>
        <w:keepNext/>
        <w:keepLines/>
        <w:suppressAutoHyphens/>
        <w:spacing w:line="360" w:lineRule="auto"/>
        <w:ind w:left="709"/>
        <w:outlineLvl w:val="1"/>
        <w:rPr>
          <w:bCs/>
          <w:sz w:val="28"/>
          <w:szCs w:val="28"/>
        </w:rPr>
      </w:pPr>
    </w:p>
    <w:p w14:paraId="7395B1A7" w14:textId="77777777" w:rsidR="00345A84" w:rsidRPr="00F5703D" w:rsidRDefault="00345A84" w:rsidP="00345A84">
      <w:pPr>
        <w:suppressAutoHyphens/>
        <w:spacing w:line="360" w:lineRule="auto"/>
        <w:ind w:right="20" w:firstLine="709"/>
        <w:jc w:val="both"/>
        <w:rPr>
          <w:sz w:val="28"/>
          <w:szCs w:val="28"/>
          <w:lang w:eastAsia="zh-CN"/>
        </w:rPr>
      </w:pPr>
      <w:r w:rsidRPr="00F5703D">
        <w:rPr>
          <w:sz w:val="28"/>
          <w:szCs w:val="28"/>
          <w:lang w:eastAsia="zh-CN"/>
        </w:rPr>
        <w:t>У даному розділі ставиться задача оцінити можливості розробки програмного продукту</w:t>
      </w:r>
      <w:r>
        <w:rPr>
          <w:sz w:val="28"/>
          <w:szCs w:val="28"/>
          <w:lang w:eastAsia="zh-CN"/>
        </w:rPr>
        <w:t xml:space="preserve"> для контролю якості на підприємствах України</w:t>
      </w:r>
      <w:r w:rsidRPr="00F5703D">
        <w:rPr>
          <w:sz w:val="28"/>
          <w:szCs w:val="28"/>
          <w:lang w:eastAsia="zh-CN"/>
        </w:rPr>
        <w:t xml:space="preserve">. Програма повинна реалізовувати зручний користувацький інтерфейс, можливості наглядної презентації даних, що обробились, корегування вхідних даних. </w:t>
      </w:r>
    </w:p>
    <w:p w14:paraId="50CD57C4"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Відповідно цьому варто обирати і систему показників якості програмного продукту. </w:t>
      </w:r>
    </w:p>
    <w:p w14:paraId="70ACDD08"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Технічні вимоги до продукту наступні:</w:t>
      </w:r>
    </w:p>
    <w:p w14:paraId="32A86C26" w14:textId="77777777" w:rsidR="00345A84" w:rsidRPr="00F5703D" w:rsidRDefault="00345A84" w:rsidP="007F6836">
      <w:pPr>
        <w:numPr>
          <w:ilvl w:val="0"/>
          <w:numId w:val="29"/>
        </w:numPr>
        <w:suppressAutoHyphens/>
        <w:spacing w:line="360" w:lineRule="auto"/>
        <w:contextualSpacing/>
        <w:jc w:val="both"/>
        <w:rPr>
          <w:sz w:val="28"/>
          <w:szCs w:val="28"/>
        </w:rPr>
      </w:pPr>
      <w:r w:rsidRPr="00F5703D">
        <w:rPr>
          <w:sz w:val="28"/>
          <w:szCs w:val="28"/>
        </w:rPr>
        <w:t>програмний продукт повинен функціонувати на персональних комп’ютерах із стандартним набором компонент;</w:t>
      </w:r>
    </w:p>
    <w:p w14:paraId="0249CB8B" w14:textId="77777777" w:rsidR="00345A84" w:rsidRPr="00F5703D" w:rsidRDefault="00345A84" w:rsidP="007F6836">
      <w:pPr>
        <w:numPr>
          <w:ilvl w:val="0"/>
          <w:numId w:val="29"/>
        </w:numPr>
        <w:suppressAutoHyphens/>
        <w:spacing w:line="360" w:lineRule="auto"/>
        <w:contextualSpacing/>
        <w:jc w:val="both"/>
        <w:rPr>
          <w:sz w:val="28"/>
          <w:szCs w:val="28"/>
        </w:rPr>
      </w:pPr>
      <w:r w:rsidRPr="00F5703D">
        <w:rPr>
          <w:sz w:val="28"/>
          <w:szCs w:val="28"/>
        </w:rPr>
        <w:t>забезпечувати зручність і простоту взаємодії з користувачем;</w:t>
      </w:r>
    </w:p>
    <w:p w14:paraId="64124FE3" w14:textId="77777777" w:rsidR="00345A84" w:rsidRPr="00F5703D" w:rsidRDefault="00345A84" w:rsidP="007F6836">
      <w:pPr>
        <w:numPr>
          <w:ilvl w:val="0"/>
          <w:numId w:val="29"/>
        </w:numPr>
        <w:suppressAutoHyphens/>
        <w:spacing w:line="360" w:lineRule="auto"/>
        <w:contextualSpacing/>
        <w:jc w:val="both"/>
        <w:rPr>
          <w:sz w:val="24"/>
          <w:szCs w:val="24"/>
        </w:rPr>
      </w:pPr>
      <w:r w:rsidRPr="00F5703D">
        <w:rPr>
          <w:sz w:val="28"/>
          <w:szCs w:val="28"/>
        </w:rPr>
        <w:t>передбачати мінімальні витрати на впровадження програмного продукту;</w:t>
      </w:r>
    </w:p>
    <w:p w14:paraId="2D8FA0BE" w14:textId="77777777" w:rsidR="00345A84" w:rsidRPr="00F5703D" w:rsidRDefault="00345A84" w:rsidP="007F6836">
      <w:pPr>
        <w:numPr>
          <w:ilvl w:val="0"/>
          <w:numId w:val="29"/>
        </w:numPr>
        <w:suppressAutoHyphens/>
        <w:spacing w:line="360" w:lineRule="auto"/>
        <w:contextualSpacing/>
        <w:jc w:val="both"/>
        <w:rPr>
          <w:sz w:val="24"/>
          <w:szCs w:val="24"/>
        </w:rPr>
      </w:pPr>
      <w:r w:rsidRPr="00F5703D">
        <w:rPr>
          <w:sz w:val="28"/>
          <w:szCs w:val="28"/>
        </w:rPr>
        <w:t>забезпечити високу швидкість обчислення результатів моделювання.</w:t>
      </w:r>
    </w:p>
    <w:p w14:paraId="7A166B5E" w14:textId="77777777" w:rsidR="00345A84" w:rsidRPr="00F5703D" w:rsidRDefault="00345A84" w:rsidP="00345A84">
      <w:pPr>
        <w:suppressAutoHyphens/>
        <w:spacing w:line="360" w:lineRule="auto"/>
        <w:contextualSpacing/>
        <w:jc w:val="both"/>
        <w:rPr>
          <w:sz w:val="28"/>
          <w:szCs w:val="28"/>
        </w:rPr>
      </w:pPr>
    </w:p>
    <w:p w14:paraId="4921E6E4" w14:textId="77777777" w:rsidR="00345A84" w:rsidRPr="00F5703D" w:rsidRDefault="00345A84" w:rsidP="00345A84">
      <w:pPr>
        <w:suppressAutoHyphens/>
        <w:spacing w:line="360" w:lineRule="auto"/>
        <w:contextualSpacing/>
        <w:jc w:val="both"/>
        <w:rPr>
          <w:sz w:val="24"/>
          <w:szCs w:val="24"/>
        </w:rPr>
      </w:pPr>
    </w:p>
    <w:p w14:paraId="34A3887A" w14:textId="77777777" w:rsidR="00345A84" w:rsidRPr="00F5703D" w:rsidRDefault="00345A84" w:rsidP="00345A84">
      <w:pPr>
        <w:keepNext/>
        <w:keepLines/>
        <w:suppressAutoHyphens/>
        <w:spacing w:line="360" w:lineRule="auto"/>
        <w:ind w:left="709"/>
        <w:outlineLvl w:val="2"/>
        <w:rPr>
          <w:bCs/>
          <w:sz w:val="28"/>
          <w:szCs w:val="28"/>
        </w:rPr>
      </w:pPr>
      <w:bookmarkStart w:id="13" w:name="_Toc421786643"/>
      <w:r>
        <w:rPr>
          <w:bCs/>
          <w:sz w:val="28"/>
          <w:szCs w:val="28"/>
        </w:rPr>
        <w:t>4.1.1</w:t>
      </w:r>
      <w:r>
        <w:rPr>
          <w:bCs/>
          <w:sz w:val="28"/>
          <w:szCs w:val="28"/>
        </w:rPr>
        <w:tab/>
      </w:r>
      <w:r w:rsidRPr="00F5703D">
        <w:rPr>
          <w:bCs/>
          <w:sz w:val="28"/>
          <w:szCs w:val="28"/>
        </w:rPr>
        <w:t>Обґрунтування функцій програмного продукту</w:t>
      </w:r>
      <w:bookmarkEnd w:id="13"/>
    </w:p>
    <w:p w14:paraId="00B78D63" w14:textId="77777777" w:rsidR="00345A84" w:rsidRPr="00F5703D" w:rsidRDefault="00345A84" w:rsidP="00345A84">
      <w:pPr>
        <w:keepNext/>
        <w:keepLines/>
        <w:suppressAutoHyphens/>
        <w:spacing w:line="360" w:lineRule="auto"/>
        <w:ind w:left="709"/>
        <w:outlineLvl w:val="2"/>
        <w:rPr>
          <w:bCs/>
          <w:sz w:val="28"/>
          <w:szCs w:val="28"/>
        </w:rPr>
      </w:pPr>
    </w:p>
    <w:p w14:paraId="1CB7B302" w14:textId="77777777" w:rsidR="00345A84" w:rsidRPr="00F5703D" w:rsidRDefault="00345A84" w:rsidP="00345A84">
      <w:pPr>
        <w:keepNext/>
        <w:keepLines/>
        <w:suppressAutoHyphens/>
        <w:spacing w:line="360" w:lineRule="auto"/>
        <w:ind w:left="709"/>
        <w:outlineLvl w:val="2"/>
        <w:rPr>
          <w:bCs/>
          <w:sz w:val="28"/>
          <w:szCs w:val="28"/>
        </w:rPr>
      </w:pPr>
    </w:p>
    <w:p w14:paraId="4E5B155D" w14:textId="77777777" w:rsidR="00345A84" w:rsidRDefault="00345A84" w:rsidP="00345A84">
      <w:pPr>
        <w:suppressAutoHyphens/>
        <w:autoSpaceDE w:val="0"/>
        <w:autoSpaceDN w:val="0"/>
        <w:adjustRightInd w:val="0"/>
        <w:spacing w:line="360" w:lineRule="auto"/>
        <w:ind w:firstLine="709"/>
        <w:rPr>
          <w:sz w:val="28"/>
          <w:szCs w:val="28"/>
          <w:lang w:eastAsia="zh-CN"/>
        </w:rPr>
      </w:pPr>
      <w:r w:rsidRPr="00F5703D">
        <w:rPr>
          <w:sz w:val="28"/>
          <w:szCs w:val="28"/>
          <w:lang w:eastAsia="zh-CN"/>
        </w:rPr>
        <w:t xml:space="preserve">Головна функція </w:t>
      </w:r>
      <w:r w:rsidRPr="00F5703D">
        <w:rPr>
          <w:i/>
          <w:iCs/>
          <w:sz w:val="28"/>
          <w:szCs w:val="28"/>
          <w:lang w:eastAsia="zh-CN"/>
        </w:rPr>
        <w:t>F</w:t>
      </w:r>
      <w:r w:rsidRPr="00F5703D">
        <w:rPr>
          <w:i/>
          <w:iCs/>
          <w:sz w:val="28"/>
          <w:szCs w:val="28"/>
          <w:vertAlign w:val="subscript"/>
          <w:lang w:eastAsia="zh-CN"/>
        </w:rPr>
        <w:t xml:space="preserve">0 </w:t>
      </w:r>
      <w:r w:rsidRPr="00F5703D">
        <w:rPr>
          <w:sz w:val="28"/>
          <w:szCs w:val="28"/>
          <w:lang w:eastAsia="zh-CN"/>
        </w:rPr>
        <w:t>– розробка програмного продукту, який моделює динаміку соціально-навчального процесу студента. Виходячи з конкретної мети, можна виділити наступні основні функції ПП:</w:t>
      </w:r>
    </w:p>
    <w:p w14:paraId="174F7AA0" w14:textId="77777777" w:rsidR="00345A84" w:rsidRDefault="00345A84" w:rsidP="00345A84">
      <w:pPr>
        <w:autoSpaceDE w:val="0"/>
        <w:autoSpaceDN w:val="0"/>
        <w:adjustRightInd w:val="0"/>
        <w:spacing w:line="360" w:lineRule="auto"/>
        <w:ind w:firstLine="709"/>
        <w:jc w:val="both"/>
        <w:rPr>
          <w:sz w:val="28"/>
          <w:szCs w:val="28"/>
        </w:rPr>
      </w:pPr>
      <w:r w:rsidRPr="00E733FE">
        <w:rPr>
          <w:i/>
          <w:iCs/>
          <w:sz w:val="28"/>
          <w:szCs w:val="28"/>
        </w:rPr>
        <w:lastRenderedPageBreak/>
        <w:t>F</w:t>
      </w:r>
      <w:r w:rsidRPr="00E733FE">
        <w:rPr>
          <w:i/>
          <w:iCs/>
          <w:sz w:val="28"/>
          <w:szCs w:val="28"/>
          <w:vertAlign w:val="subscript"/>
        </w:rPr>
        <w:t>1</w:t>
      </w:r>
      <w:r w:rsidRPr="00E733FE">
        <w:rPr>
          <w:sz w:val="28"/>
          <w:szCs w:val="28"/>
        </w:rPr>
        <w:t xml:space="preserve"> – вибір мови програмування;</w:t>
      </w:r>
    </w:p>
    <w:p w14:paraId="5F200239" w14:textId="77777777" w:rsidR="00345A84" w:rsidRPr="00E733FE" w:rsidRDefault="00345A84" w:rsidP="00345A84">
      <w:pPr>
        <w:autoSpaceDE w:val="0"/>
        <w:autoSpaceDN w:val="0"/>
        <w:adjustRightInd w:val="0"/>
        <w:spacing w:line="360" w:lineRule="auto"/>
        <w:ind w:firstLine="709"/>
        <w:jc w:val="both"/>
        <w:rPr>
          <w:i/>
          <w:iCs/>
          <w:sz w:val="28"/>
          <w:szCs w:val="28"/>
        </w:rPr>
      </w:pPr>
      <w:r w:rsidRPr="00E733FE">
        <w:rPr>
          <w:i/>
          <w:iCs/>
          <w:sz w:val="28"/>
          <w:szCs w:val="28"/>
        </w:rPr>
        <w:t>F</w:t>
      </w:r>
      <w:r w:rsidRPr="00E733FE">
        <w:rPr>
          <w:i/>
          <w:iCs/>
          <w:sz w:val="28"/>
          <w:szCs w:val="28"/>
          <w:vertAlign w:val="subscript"/>
        </w:rPr>
        <w:t>2</w:t>
      </w:r>
      <w:r w:rsidRPr="00E733FE">
        <w:rPr>
          <w:sz w:val="28"/>
          <w:szCs w:val="28"/>
        </w:rPr>
        <w:t xml:space="preserve"> – </w:t>
      </w:r>
      <w:r w:rsidRPr="00FD7F0C">
        <w:rPr>
          <w:sz w:val="28"/>
          <w:szCs w:val="28"/>
        </w:rPr>
        <w:t>функціонал;</w:t>
      </w:r>
    </w:p>
    <w:p w14:paraId="6A022417" w14:textId="77777777" w:rsidR="00345A84" w:rsidRPr="00E733FE" w:rsidRDefault="00345A84" w:rsidP="00345A84">
      <w:pPr>
        <w:autoSpaceDE w:val="0"/>
        <w:autoSpaceDN w:val="0"/>
        <w:adjustRightInd w:val="0"/>
        <w:spacing w:line="360" w:lineRule="auto"/>
        <w:ind w:firstLine="709"/>
        <w:jc w:val="both"/>
        <w:rPr>
          <w:i/>
          <w:iCs/>
          <w:sz w:val="28"/>
          <w:szCs w:val="28"/>
        </w:rPr>
      </w:pPr>
      <w:r w:rsidRPr="00E733FE">
        <w:rPr>
          <w:i/>
          <w:iCs/>
          <w:sz w:val="28"/>
          <w:szCs w:val="28"/>
        </w:rPr>
        <w:t>F</w:t>
      </w:r>
      <w:r>
        <w:rPr>
          <w:i/>
          <w:iCs/>
          <w:sz w:val="28"/>
          <w:szCs w:val="28"/>
          <w:vertAlign w:val="subscript"/>
        </w:rPr>
        <w:t>3</w:t>
      </w:r>
      <w:r w:rsidRPr="00E733FE">
        <w:rPr>
          <w:sz w:val="28"/>
          <w:szCs w:val="28"/>
        </w:rPr>
        <w:t xml:space="preserve"> – розпізнавання вхідних даних;</w:t>
      </w:r>
    </w:p>
    <w:p w14:paraId="6F2F68F5" w14:textId="77777777" w:rsidR="00345A84" w:rsidRPr="00E733FE" w:rsidRDefault="00345A84" w:rsidP="00345A84">
      <w:pPr>
        <w:autoSpaceDE w:val="0"/>
        <w:autoSpaceDN w:val="0"/>
        <w:adjustRightInd w:val="0"/>
        <w:spacing w:line="360" w:lineRule="auto"/>
        <w:ind w:firstLine="709"/>
        <w:jc w:val="both"/>
        <w:rPr>
          <w:i/>
          <w:iCs/>
          <w:sz w:val="28"/>
          <w:szCs w:val="28"/>
          <w:lang w:val="ru-RU"/>
        </w:rPr>
      </w:pPr>
      <w:r w:rsidRPr="00E733FE">
        <w:rPr>
          <w:i/>
          <w:iCs/>
          <w:sz w:val="28"/>
          <w:szCs w:val="28"/>
        </w:rPr>
        <w:t>F</w:t>
      </w:r>
      <w:r>
        <w:rPr>
          <w:i/>
          <w:iCs/>
          <w:sz w:val="28"/>
          <w:szCs w:val="28"/>
          <w:vertAlign w:val="subscript"/>
        </w:rPr>
        <w:t>4</w:t>
      </w:r>
      <w:r w:rsidRPr="00E733FE">
        <w:rPr>
          <w:sz w:val="28"/>
          <w:szCs w:val="28"/>
        </w:rPr>
        <w:t xml:space="preserve"> – інтерфейс користувача</w:t>
      </w:r>
      <w:r w:rsidRPr="00E733FE">
        <w:rPr>
          <w:sz w:val="28"/>
          <w:szCs w:val="28"/>
          <w:lang w:val="ru-RU"/>
        </w:rPr>
        <w:t>.</w:t>
      </w:r>
    </w:p>
    <w:p w14:paraId="08DA80B5" w14:textId="77777777" w:rsidR="00345A84" w:rsidRPr="00F5703D" w:rsidRDefault="00345A84" w:rsidP="00345A84">
      <w:pPr>
        <w:suppressAutoHyphens/>
        <w:autoSpaceDE w:val="0"/>
        <w:autoSpaceDN w:val="0"/>
        <w:adjustRightInd w:val="0"/>
        <w:spacing w:line="360" w:lineRule="auto"/>
        <w:ind w:firstLine="709"/>
        <w:rPr>
          <w:sz w:val="28"/>
          <w:szCs w:val="28"/>
          <w:lang w:eastAsia="zh-CN"/>
        </w:rPr>
      </w:pPr>
      <w:r w:rsidRPr="00F5703D">
        <w:rPr>
          <w:sz w:val="28"/>
          <w:szCs w:val="28"/>
          <w:lang w:eastAsia="zh-CN"/>
        </w:rPr>
        <w:t>Кожна з основних функцій може мати декілька варіантів реалізації.</w:t>
      </w:r>
    </w:p>
    <w:p w14:paraId="4188636A" w14:textId="77777777" w:rsidR="00345A84" w:rsidRPr="00F5703D" w:rsidRDefault="00345A84" w:rsidP="00345A84">
      <w:pPr>
        <w:suppressAutoHyphens/>
        <w:autoSpaceDE w:val="0"/>
        <w:autoSpaceDN w:val="0"/>
        <w:adjustRightInd w:val="0"/>
        <w:spacing w:line="360" w:lineRule="auto"/>
        <w:ind w:firstLine="709"/>
        <w:rPr>
          <w:sz w:val="28"/>
          <w:szCs w:val="28"/>
          <w:lang w:eastAsia="zh-CN"/>
        </w:rPr>
      </w:pPr>
      <w:r w:rsidRPr="00F5703D">
        <w:rPr>
          <w:sz w:val="28"/>
          <w:szCs w:val="28"/>
          <w:lang w:eastAsia="zh-CN"/>
        </w:rPr>
        <w:t xml:space="preserve">Функція </w:t>
      </w:r>
      <w:r w:rsidRPr="00F5703D">
        <w:rPr>
          <w:i/>
          <w:iCs/>
          <w:sz w:val="28"/>
          <w:szCs w:val="28"/>
          <w:lang w:eastAsia="zh-CN"/>
        </w:rPr>
        <w:t>F</w:t>
      </w:r>
      <w:r w:rsidRPr="00F5703D">
        <w:rPr>
          <w:i/>
          <w:iCs/>
          <w:sz w:val="28"/>
          <w:szCs w:val="28"/>
          <w:vertAlign w:val="subscript"/>
          <w:lang w:eastAsia="zh-CN"/>
        </w:rPr>
        <w:t>1</w:t>
      </w:r>
      <w:r w:rsidRPr="00F5703D">
        <w:rPr>
          <w:sz w:val="28"/>
          <w:szCs w:val="28"/>
          <w:lang w:eastAsia="zh-CN"/>
        </w:rPr>
        <w:t>:</w:t>
      </w:r>
    </w:p>
    <w:p w14:paraId="285AB42C" w14:textId="77777777" w:rsidR="00345A84" w:rsidRPr="00F5703D" w:rsidRDefault="00345A84" w:rsidP="00345A84">
      <w:pPr>
        <w:suppressAutoHyphens/>
        <w:spacing w:line="360" w:lineRule="auto"/>
        <w:ind w:firstLine="708"/>
        <w:rPr>
          <w:sz w:val="28"/>
          <w:szCs w:val="28"/>
          <w:lang w:eastAsia="zh-CN"/>
        </w:rPr>
      </w:pPr>
      <w:r w:rsidRPr="00F5703D">
        <w:rPr>
          <w:sz w:val="28"/>
          <w:szCs w:val="28"/>
          <w:lang w:eastAsia="zh-CN"/>
        </w:rPr>
        <w:t xml:space="preserve">а) мова програмування </w:t>
      </w:r>
      <w:r>
        <w:rPr>
          <w:sz w:val="28"/>
          <w:szCs w:val="28"/>
          <w:lang w:eastAsia="zh-CN"/>
        </w:rPr>
        <w:t>MATLAB</w:t>
      </w:r>
      <w:r w:rsidRPr="00F5703D">
        <w:rPr>
          <w:sz w:val="28"/>
          <w:szCs w:val="28"/>
          <w:lang w:eastAsia="zh-CN"/>
        </w:rPr>
        <w:t>;</w:t>
      </w:r>
    </w:p>
    <w:p w14:paraId="3ABECD95" w14:textId="77777777" w:rsidR="00345A84" w:rsidRDefault="00345A84" w:rsidP="00345A84">
      <w:pPr>
        <w:suppressAutoHyphens/>
        <w:spacing w:line="360" w:lineRule="auto"/>
        <w:ind w:firstLine="708"/>
        <w:rPr>
          <w:sz w:val="28"/>
          <w:szCs w:val="28"/>
          <w:lang w:eastAsia="zh-CN"/>
        </w:rPr>
      </w:pPr>
      <w:r>
        <w:rPr>
          <w:sz w:val="28"/>
          <w:szCs w:val="28"/>
          <w:lang w:eastAsia="zh-CN"/>
        </w:rPr>
        <w:t>б</w:t>
      </w:r>
      <w:r w:rsidRPr="00F5703D">
        <w:rPr>
          <w:sz w:val="28"/>
          <w:szCs w:val="28"/>
          <w:lang w:eastAsia="zh-CN"/>
        </w:rPr>
        <w:t>) мова програм</w:t>
      </w:r>
      <w:r>
        <w:rPr>
          <w:sz w:val="28"/>
          <w:szCs w:val="28"/>
          <w:lang w:eastAsia="zh-CN"/>
        </w:rPr>
        <w:t>ування Ruby</w:t>
      </w:r>
      <w:r w:rsidRPr="00F5703D">
        <w:rPr>
          <w:sz w:val="28"/>
          <w:szCs w:val="28"/>
          <w:lang w:eastAsia="zh-CN"/>
        </w:rPr>
        <w:t>.</w:t>
      </w:r>
    </w:p>
    <w:p w14:paraId="44E19F8D" w14:textId="77777777" w:rsidR="00345A84" w:rsidRPr="00FD7F0C" w:rsidRDefault="00345A84" w:rsidP="00345A84">
      <w:pPr>
        <w:suppressAutoHyphens/>
        <w:spacing w:line="360" w:lineRule="auto"/>
        <w:ind w:firstLine="708"/>
        <w:rPr>
          <w:sz w:val="28"/>
          <w:szCs w:val="28"/>
          <w:lang w:eastAsia="zh-CN"/>
        </w:rPr>
      </w:pPr>
      <w:r>
        <w:rPr>
          <w:sz w:val="28"/>
          <w:szCs w:val="28"/>
          <w:lang w:eastAsia="zh-CN"/>
        </w:rPr>
        <w:t xml:space="preserve">Функція </w:t>
      </w:r>
      <w:r w:rsidRPr="00E733FE">
        <w:rPr>
          <w:i/>
          <w:iCs/>
          <w:sz w:val="28"/>
          <w:szCs w:val="28"/>
        </w:rPr>
        <w:t>F</w:t>
      </w:r>
      <w:r w:rsidRPr="00E733FE">
        <w:rPr>
          <w:i/>
          <w:iCs/>
          <w:sz w:val="28"/>
          <w:szCs w:val="28"/>
          <w:vertAlign w:val="subscript"/>
        </w:rPr>
        <w:t>2</w:t>
      </w:r>
      <w:r w:rsidRPr="00FD7F0C">
        <w:rPr>
          <w:sz w:val="28"/>
          <w:szCs w:val="28"/>
          <w:lang w:eastAsia="zh-CN"/>
        </w:rPr>
        <w:t>:</w:t>
      </w:r>
    </w:p>
    <w:p w14:paraId="1EB2B692" w14:textId="77777777" w:rsidR="00345A84" w:rsidRPr="00FD7F0C" w:rsidRDefault="00345A84" w:rsidP="00345A84">
      <w:pPr>
        <w:suppressAutoHyphens/>
        <w:spacing w:line="360" w:lineRule="auto"/>
        <w:ind w:firstLine="708"/>
        <w:rPr>
          <w:sz w:val="28"/>
          <w:szCs w:val="28"/>
          <w:lang w:eastAsia="zh-CN"/>
        </w:rPr>
      </w:pPr>
      <w:r w:rsidRPr="00FD7F0C">
        <w:rPr>
          <w:sz w:val="28"/>
          <w:szCs w:val="28"/>
          <w:lang w:eastAsia="zh-CN"/>
        </w:rPr>
        <w:t>а) мінімальний функціонал, тільки розрахункова частина;</w:t>
      </w:r>
    </w:p>
    <w:p w14:paraId="4912CA6B" w14:textId="77777777" w:rsidR="00345A84" w:rsidRDefault="00345A84" w:rsidP="00345A84">
      <w:pPr>
        <w:suppressAutoHyphens/>
        <w:spacing w:line="360" w:lineRule="auto"/>
        <w:ind w:firstLine="708"/>
        <w:rPr>
          <w:sz w:val="28"/>
          <w:szCs w:val="28"/>
          <w:lang w:eastAsia="zh-CN"/>
        </w:rPr>
      </w:pPr>
      <w:r w:rsidRPr="00FD7F0C">
        <w:rPr>
          <w:sz w:val="28"/>
          <w:szCs w:val="28"/>
          <w:lang w:eastAsia="zh-CN"/>
        </w:rPr>
        <w:t>б) ілюстративний функціонал.</w:t>
      </w:r>
    </w:p>
    <w:p w14:paraId="70EC3A5E" w14:textId="77777777" w:rsidR="00345A84" w:rsidRPr="00E733FE" w:rsidRDefault="00345A84" w:rsidP="00345A84">
      <w:pPr>
        <w:autoSpaceDE w:val="0"/>
        <w:autoSpaceDN w:val="0"/>
        <w:adjustRightInd w:val="0"/>
        <w:spacing w:line="360" w:lineRule="auto"/>
        <w:ind w:firstLine="709"/>
        <w:jc w:val="both"/>
        <w:rPr>
          <w:sz w:val="28"/>
          <w:szCs w:val="28"/>
        </w:rPr>
      </w:pPr>
      <w:r w:rsidRPr="00E733FE">
        <w:rPr>
          <w:sz w:val="28"/>
          <w:szCs w:val="28"/>
        </w:rPr>
        <w:t xml:space="preserve">Функція </w:t>
      </w:r>
      <w:r w:rsidRPr="00E733FE">
        <w:rPr>
          <w:i/>
          <w:iCs/>
          <w:sz w:val="28"/>
          <w:szCs w:val="28"/>
        </w:rPr>
        <w:t>F</w:t>
      </w:r>
      <w:r w:rsidRPr="00FD7F0C">
        <w:rPr>
          <w:i/>
          <w:iCs/>
          <w:sz w:val="28"/>
          <w:szCs w:val="28"/>
          <w:vertAlign w:val="subscript"/>
          <w:lang w:val="ru-RU"/>
        </w:rPr>
        <w:t>3</w:t>
      </w:r>
      <w:r w:rsidRPr="00E733FE">
        <w:rPr>
          <w:sz w:val="28"/>
          <w:szCs w:val="28"/>
        </w:rPr>
        <w:t>:</w:t>
      </w:r>
    </w:p>
    <w:p w14:paraId="31881DA3" w14:textId="77777777" w:rsidR="00345A84" w:rsidRPr="00E733FE" w:rsidRDefault="00345A84" w:rsidP="00345A84">
      <w:pPr>
        <w:autoSpaceDE w:val="0"/>
        <w:autoSpaceDN w:val="0"/>
        <w:adjustRightInd w:val="0"/>
        <w:spacing w:line="360" w:lineRule="auto"/>
        <w:ind w:firstLine="709"/>
        <w:jc w:val="both"/>
        <w:rPr>
          <w:sz w:val="28"/>
          <w:szCs w:val="28"/>
        </w:rPr>
      </w:pPr>
      <w:r w:rsidRPr="00E733FE">
        <w:rPr>
          <w:sz w:val="28"/>
          <w:szCs w:val="28"/>
        </w:rPr>
        <w:t>а) введення даних вручну (з файлу з певним форматом даних);</w:t>
      </w:r>
    </w:p>
    <w:p w14:paraId="4DE5C8DC" w14:textId="77777777" w:rsidR="00345A84" w:rsidRPr="00F5703D" w:rsidRDefault="00345A84" w:rsidP="00345A84">
      <w:pPr>
        <w:suppressAutoHyphens/>
        <w:spacing w:line="360" w:lineRule="auto"/>
        <w:ind w:firstLine="708"/>
        <w:rPr>
          <w:sz w:val="28"/>
          <w:szCs w:val="28"/>
          <w:lang w:eastAsia="zh-CN"/>
        </w:rPr>
      </w:pPr>
      <w:r w:rsidRPr="00E733FE">
        <w:rPr>
          <w:sz w:val="28"/>
          <w:szCs w:val="28"/>
        </w:rPr>
        <w:t>б) написання нового модулю розпізнавання даних.</w:t>
      </w:r>
    </w:p>
    <w:p w14:paraId="0357872D" w14:textId="77777777" w:rsidR="00345A84" w:rsidRPr="00F5703D" w:rsidRDefault="00345A84" w:rsidP="00345A84">
      <w:pPr>
        <w:suppressAutoHyphens/>
        <w:autoSpaceDE w:val="0"/>
        <w:autoSpaceDN w:val="0"/>
        <w:adjustRightInd w:val="0"/>
        <w:spacing w:line="360" w:lineRule="auto"/>
        <w:ind w:firstLine="709"/>
        <w:rPr>
          <w:sz w:val="28"/>
          <w:szCs w:val="28"/>
          <w:lang w:eastAsia="zh-CN"/>
        </w:rPr>
      </w:pPr>
      <w:r w:rsidRPr="00F5703D">
        <w:rPr>
          <w:sz w:val="28"/>
          <w:szCs w:val="28"/>
          <w:lang w:eastAsia="zh-CN"/>
        </w:rPr>
        <w:t xml:space="preserve">Функція </w:t>
      </w:r>
      <w:r w:rsidRPr="00F5703D">
        <w:rPr>
          <w:i/>
          <w:iCs/>
          <w:sz w:val="28"/>
          <w:szCs w:val="28"/>
          <w:lang w:eastAsia="zh-CN"/>
        </w:rPr>
        <w:t>F</w:t>
      </w:r>
      <w:r>
        <w:rPr>
          <w:i/>
          <w:iCs/>
          <w:sz w:val="28"/>
          <w:szCs w:val="28"/>
          <w:vertAlign w:val="subscript"/>
          <w:lang w:eastAsia="zh-CN"/>
        </w:rPr>
        <w:t>4</w:t>
      </w:r>
      <w:r w:rsidRPr="00F5703D">
        <w:rPr>
          <w:sz w:val="28"/>
          <w:szCs w:val="28"/>
          <w:lang w:eastAsia="zh-CN"/>
        </w:rPr>
        <w:t>:</w:t>
      </w:r>
    </w:p>
    <w:p w14:paraId="4FE9885D" w14:textId="77777777" w:rsidR="00345A84" w:rsidRPr="00FD7F0C" w:rsidRDefault="00345A84" w:rsidP="00345A84">
      <w:pPr>
        <w:suppressAutoHyphens/>
        <w:autoSpaceDE w:val="0"/>
        <w:autoSpaceDN w:val="0"/>
        <w:adjustRightInd w:val="0"/>
        <w:spacing w:line="360" w:lineRule="auto"/>
        <w:ind w:firstLine="709"/>
        <w:rPr>
          <w:sz w:val="28"/>
          <w:szCs w:val="28"/>
          <w:lang w:eastAsia="zh-CN"/>
        </w:rPr>
      </w:pPr>
      <w:r w:rsidRPr="00FD7F0C">
        <w:rPr>
          <w:sz w:val="28"/>
          <w:szCs w:val="28"/>
          <w:lang w:eastAsia="zh-CN"/>
        </w:rPr>
        <w:t>а) інтерфей</w:t>
      </w:r>
      <w:r>
        <w:rPr>
          <w:sz w:val="28"/>
          <w:szCs w:val="28"/>
          <w:lang w:eastAsia="zh-CN"/>
        </w:rPr>
        <w:t>с користувача, наданий середою розробки</w:t>
      </w:r>
      <w:r w:rsidRPr="00FD7F0C">
        <w:rPr>
          <w:sz w:val="28"/>
          <w:szCs w:val="28"/>
          <w:lang w:eastAsia="zh-CN"/>
        </w:rPr>
        <w:t>;</w:t>
      </w:r>
    </w:p>
    <w:p w14:paraId="4D212868" w14:textId="77777777" w:rsidR="00345A84" w:rsidRPr="00FD7F0C" w:rsidRDefault="00345A84" w:rsidP="00345A84">
      <w:pPr>
        <w:suppressAutoHyphens/>
        <w:autoSpaceDE w:val="0"/>
        <w:autoSpaceDN w:val="0"/>
        <w:adjustRightInd w:val="0"/>
        <w:spacing w:line="360" w:lineRule="auto"/>
        <w:ind w:firstLine="709"/>
        <w:rPr>
          <w:sz w:val="28"/>
          <w:szCs w:val="28"/>
          <w:lang w:val="ru-RU" w:eastAsia="zh-CN"/>
        </w:rPr>
      </w:pPr>
      <w:r>
        <w:rPr>
          <w:sz w:val="28"/>
          <w:szCs w:val="28"/>
          <w:lang w:eastAsia="zh-CN"/>
        </w:rPr>
        <w:t>б) розробка інтерфейсу користувача, засобами середи розробки</w:t>
      </w:r>
      <w:r w:rsidRPr="00FD7F0C">
        <w:rPr>
          <w:sz w:val="28"/>
          <w:szCs w:val="28"/>
          <w:lang w:eastAsia="zh-CN"/>
        </w:rPr>
        <w:t>.</w:t>
      </w:r>
    </w:p>
    <w:p w14:paraId="0C1808B5" w14:textId="7A14A211" w:rsidR="00345A84" w:rsidRDefault="00345A84" w:rsidP="00345A84">
      <w:pPr>
        <w:suppressAutoHyphens/>
        <w:autoSpaceDE w:val="0"/>
        <w:autoSpaceDN w:val="0"/>
        <w:adjustRightInd w:val="0"/>
        <w:spacing w:line="360" w:lineRule="auto"/>
        <w:ind w:firstLine="709"/>
        <w:rPr>
          <w:sz w:val="28"/>
          <w:szCs w:val="28"/>
          <w:lang w:eastAsia="zh-CN"/>
        </w:rPr>
      </w:pPr>
    </w:p>
    <w:p w14:paraId="049A68DB" w14:textId="77777777" w:rsidR="000E65CF" w:rsidRPr="00F5703D" w:rsidRDefault="000E65CF" w:rsidP="00345A84">
      <w:pPr>
        <w:suppressAutoHyphens/>
        <w:autoSpaceDE w:val="0"/>
        <w:autoSpaceDN w:val="0"/>
        <w:adjustRightInd w:val="0"/>
        <w:spacing w:line="360" w:lineRule="auto"/>
        <w:ind w:firstLine="709"/>
        <w:rPr>
          <w:sz w:val="28"/>
          <w:szCs w:val="28"/>
          <w:lang w:eastAsia="zh-CN"/>
        </w:rPr>
      </w:pPr>
    </w:p>
    <w:p w14:paraId="1112C2F3" w14:textId="77777777" w:rsidR="00345A84" w:rsidRPr="00F5703D" w:rsidRDefault="00345A84" w:rsidP="00345A84">
      <w:pPr>
        <w:keepNext/>
        <w:keepLines/>
        <w:suppressAutoHyphens/>
        <w:spacing w:line="360" w:lineRule="auto"/>
        <w:ind w:left="709"/>
        <w:outlineLvl w:val="2"/>
        <w:rPr>
          <w:bCs/>
          <w:sz w:val="28"/>
          <w:szCs w:val="28"/>
        </w:rPr>
      </w:pPr>
      <w:bookmarkStart w:id="14" w:name="_Toc421786644"/>
      <w:r>
        <w:rPr>
          <w:bCs/>
          <w:sz w:val="28"/>
          <w:szCs w:val="28"/>
        </w:rPr>
        <w:t>4.1.2</w:t>
      </w:r>
      <w:r>
        <w:rPr>
          <w:bCs/>
          <w:sz w:val="28"/>
          <w:szCs w:val="28"/>
        </w:rPr>
        <w:tab/>
      </w:r>
      <w:r w:rsidRPr="00F5703D">
        <w:rPr>
          <w:bCs/>
          <w:sz w:val="28"/>
          <w:szCs w:val="28"/>
        </w:rPr>
        <w:t>Варіанти реалізації основних функцій</w:t>
      </w:r>
      <w:bookmarkEnd w:id="14"/>
    </w:p>
    <w:p w14:paraId="17CDAACA" w14:textId="77777777" w:rsidR="00345A84" w:rsidRPr="00F5703D" w:rsidRDefault="00345A84" w:rsidP="00345A84">
      <w:pPr>
        <w:keepNext/>
        <w:keepLines/>
        <w:suppressAutoHyphens/>
        <w:spacing w:line="360" w:lineRule="auto"/>
        <w:ind w:left="709"/>
        <w:outlineLvl w:val="2"/>
        <w:rPr>
          <w:bCs/>
          <w:sz w:val="28"/>
          <w:szCs w:val="28"/>
        </w:rPr>
      </w:pPr>
    </w:p>
    <w:p w14:paraId="481DB7F0" w14:textId="77777777" w:rsidR="00345A84" w:rsidRPr="00F5703D" w:rsidRDefault="00345A84" w:rsidP="00345A84">
      <w:pPr>
        <w:keepNext/>
        <w:keepLines/>
        <w:suppressAutoHyphens/>
        <w:spacing w:line="360" w:lineRule="auto"/>
        <w:ind w:left="709"/>
        <w:outlineLvl w:val="2"/>
        <w:rPr>
          <w:bCs/>
          <w:sz w:val="28"/>
          <w:szCs w:val="28"/>
        </w:rPr>
      </w:pPr>
    </w:p>
    <w:p w14:paraId="372640A3"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 </w:t>
      </w:r>
    </w:p>
    <w:p w14:paraId="518A8DDF" w14:textId="77777777" w:rsidR="00345A84"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Морфологічна карта відображує всі можливі комбінації варіантів реалізації функцій, які складають повну множину варіантів ПП.</w:t>
      </w:r>
    </w:p>
    <w:p w14:paraId="4B7189FD" w14:textId="77777777" w:rsidR="00345A84" w:rsidRDefault="00345A84" w:rsidP="00345A84">
      <w:pPr>
        <w:suppressAutoHyphens/>
        <w:autoSpaceDE w:val="0"/>
        <w:autoSpaceDN w:val="0"/>
        <w:adjustRightInd w:val="0"/>
        <w:spacing w:line="360" w:lineRule="auto"/>
        <w:ind w:firstLine="709"/>
        <w:jc w:val="both"/>
        <w:rPr>
          <w:sz w:val="28"/>
          <w:szCs w:val="28"/>
          <w:lang w:eastAsia="zh-CN"/>
        </w:rPr>
      </w:pPr>
    </w:p>
    <w:p w14:paraId="5DC790EA" w14:textId="2317C3E5" w:rsidR="00345A84" w:rsidRDefault="00345A84" w:rsidP="00345A84">
      <w:pPr>
        <w:suppressAutoHyphens/>
        <w:autoSpaceDE w:val="0"/>
        <w:autoSpaceDN w:val="0"/>
        <w:adjustRightInd w:val="0"/>
        <w:spacing w:line="360" w:lineRule="auto"/>
        <w:ind w:firstLine="709"/>
        <w:jc w:val="both"/>
        <w:rPr>
          <w:sz w:val="28"/>
          <w:szCs w:val="28"/>
          <w:lang w:eastAsia="zh-CN"/>
        </w:rPr>
      </w:pPr>
    </w:p>
    <w:p w14:paraId="61C2DC6A" w14:textId="77777777" w:rsidR="000E65CF" w:rsidRPr="00F5703D" w:rsidRDefault="000E65CF" w:rsidP="00345A84">
      <w:pPr>
        <w:suppressAutoHyphens/>
        <w:autoSpaceDE w:val="0"/>
        <w:autoSpaceDN w:val="0"/>
        <w:adjustRightInd w:val="0"/>
        <w:spacing w:line="360" w:lineRule="auto"/>
        <w:ind w:firstLine="709"/>
        <w:jc w:val="both"/>
        <w:rPr>
          <w:sz w:val="28"/>
          <w:szCs w:val="28"/>
          <w:lang w:eastAsia="zh-CN"/>
        </w:rPr>
      </w:pPr>
    </w:p>
    <w:p w14:paraId="4C0F5153" w14:textId="46AFF3CE" w:rsidR="00345A84" w:rsidRPr="00F5703D" w:rsidRDefault="00345A84" w:rsidP="00345A84">
      <w:pPr>
        <w:suppressAutoHyphens/>
        <w:autoSpaceDE w:val="0"/>
        <w:autoSpaceDN w:val="0"/>
        <w:adjustRightInd w:val="0"/>
        <w:spacing w:line="360" w:lineRule="auto"/>
        <w:ind w:firstLine="709"/>
        <w:rPr>
          <w:sz w:val="28"/>
          <w:szCs w:val="28"/>
          <w:lang w:eastAsia="zh-CN"/>
        </w:rPr>
      </w:pPr>
      <w:r>
        <w:rPr>
          <w:noProof/>
          <w:sz w:val="28"/>
          <w:szCs w:val="28"/>
          <w:lang w:val="ru-RU"/>
        </w:rPr>
        <w:lastRenderedPageBreak/>
        <mc:AlternateContent>
          <mc:Choice Requires="wps">
            <w:drawing>
              <wp:anchor distT="0" distB="0" distL="114300" distR="114300" simplePos="0" relativeHeight="251663360" behindDoc="0" locked="0" layoutInCell="1" allowOverlap="1" wp14:anchorId="439FC738" wp14:editId="7485A8F7">
                <wp:simplePos x="0" y="0"/>
                <wp:positionH relativeFrom="column">
                  <wp:posOffset>3166745</wp:posOffset>
                </wp:positionH>
                <wp:positionV relativeFrom="paragraph">
                  <wp:posOffset>169545</wp:posOffset>
                </wp:positionV>
                <wp:extent cx="1955800" cy="587375"/>
                <wp:effectExtent l="0" t="0" r="25400" b="2222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873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A99AAC4" w14:textId="77777777" w:rsidR="00E35A22" w:rsidRPr="00FD7F0C" w:rsidRDefault="00E35A22" w:rsidP="00345A84">
                            <w:pPr>
                              <w:jc w:val="center"/>
                              <w:rPr>
                                <w:szCs w:val="28"/>
                              </w:rPr>
                            </w:pPr>
                            <w:r>
                              <w:rPr>
                                <w:sz w:val="28"/>
                                <w:szCs w:val="28"/>
                                <w:lang w:eastAsia="zh-CN"/>
                              </w:rPr>
                              <w:t>Ruby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3" o:spid="_x0000_s1088" style="position:absolute;left:0;text-align:left;margin-left:249.35pt;margin-top:13.35pt;width:154pt;height:4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" fillcolor="window" strokecolor="windowText" strokeweight="1pt">
                <v:path arrowok="t"/>
                <v:textbox>
                  <w:txbxContent>
                    <w:p w14:paraId="6A99AAC4" w14:textId="77777777" w:rsidR="00E35A22" w:rsidRPr="00FD7F0C" w:rsidRDefault="00E35A22" w:rsidP="00345A84">
                      <w:pPr>
                        <w:jc w:val="center"/>
                        <w:rPr>
                          <w:szCs w:val="28"/>
                        </w:rPr>
                      </w:pPr>
                      <w:r>
                        <w:rPr>
                          <w:sz w:val="28"/>
                          <w:szCs w:val="28"/>
                          <w:lang w:eastAsia="zh-CN"/>
                        </w:rPr>
                        <w:t>Ruby</w:t>
                      </w:r>
                    </w:p>
                  </w:txbxContent>
                </v:textbox>
              </v:rect>
            </w:pict>
          </mc:Fallback>
        </mc:AlternateContent>
      </w:r>
      <w:r>
        <w:rPr>
          <w:noProof/>
          <w:sz w:val="28"/>
          <w:szCs w:val="28"/>
          <w:lang w:val="ru-RU"/>
        </w:rPr>
        <mc:AlternateContent>
          <mc:Choice Requires="wps">
            <w:drawing>
              <wp:anchor distT="0" distB="0" distL="114300" distR="114300" simplePos="0" relativeHeight="251662336" behindDoc="0" locked="0" layoutInCell="1" allowOverlap="1" wp14:anchorId="63AA880F" wp14:editId="66DDCA56">
                <wp:simplePos x="0" y="0"/>
                <wp:positionH relativeFrom="column">
                  <wp:posOffset>1106805</wp:posOffset>
                </wp:positionH>
                <wp:positionV relativeFrom="paragraph">
                  <wp:posOffset>169545</wp:posOffset>
                </wp:positionV>
                <wp:extent cx="1955800" cy="590550"/>
                <wp:effectExtent l="0" t="0" r="25400" b="1905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905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CACBC82" w14:textId="77777777" w:rsidR="00E35A22" w:rsidRPr="00FD7F0C" w:rsidRDefault="00E35A22" w:rsidP="00345A84">
                            <w:pPr>
                              <w:jc w:val="center"/>
                              <w:rPr>
                                <w:szCs w:val="28"/>
                              </w:rPr>
                            </w:pPr>
                            <w:r>
                              <w:rPr>
                                <w:sz w:val="28"/>
                                <w:szCs w:val="28"/>
                                <w:lang w:eastAsia="zh-CN"/>
                              </w:rPr>
                              <w:t>MATLAB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0" o:spid="_x0000_s1089" style="position:absolute;left:0;text-align:left;margin-left:87.15pt;margin-top:13.35pt;width:154pt;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" fillcolor="window" strokecolor="windowText" strokeweight="1pt">
                <v:path arrowok="t"/>
                <v:textbox>
                  <w:txbxContent>
                    <w:p w14:paraId="3CACBC82" w14:textId="77777777" w:rsidR="00E35A22" w:rsidRPr="00FD7F0C" w:rsidRDefault="00E35A22" w:rsidP="00345A84">
                      <w:pPr>
                        <w:jc w:val="center"/>
                        <w:rPr>
                          <w:szCs w:val="28"/>
                        </w:rPr>
                      </w:pPr>
                      <w:r>
                        <w:rPr>
                          <w:sz w:val="28"/>
                          <w:szCs w:val="28"/>
                          <w:lang w:eastAsia="zh-CN"/>
                        </w:rPr>
                        <w:t>MATLAB</w:t>
                      </w:r>
                    </w:p>
                  </w:txbxContent>
                </v:textbox>
              </v:rect>
            </w:pict>
          </mc:Fallback>
        </mc:AlternateContent>
      </w:r>
    </w:p>
    <w:p w14:paraId="02AFC1B6" w14:textId="77777777" w:rsidR="00345A84" w:rsidRPr="00F5703D" w:rsidRDefault="00345A84" w:rsidP="00345A84">
      <w:pPr>
        <w:suppressAutoHyphens/>
        <w:spacing w:line="360" w:lineRule="auto"/>
        <w:jc w:val="center"/>
        <w:rPr>
          <w:sz w:val="28"/>
          <w:szCs w:val="28"/>
          <w:lang w:eastAsia="zh-CN"/>
        </w:rPr>
      </w:pPr>
    </w:p>
    <w:p w14:paraId="2BA70D74" w14:textId="5A8A035C"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73600" behindDoc="0" locked="0" layoutInCell="1" allowOverlap="1" wp14:anchorId="203283B0" wp14:editId="6138C929">
                <wp:simplePos x="0" y="0"/>
                <wp:positionH relativeFrom="column">
                  <wp:posOffset>2143125</wp:posOffset>
                </wp:positionH>
                <wp:positionV relativeFrom="paragraph">
                  <wp:posOffset>143510</wp:posOffset>
                </wp:positionV>
                <wp:extent cx="1973580" cy="471805"/>
                <wp:effectExtent l="32385" t="13970" r="13335" b="57150"/>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73580" cy="471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B6AD773" id="Прямая со стрелкой 39" o:spid="_x0000_s1026" type="#_x0000_t32" style="position:absolute;margin-left:168.75pt;margin-top:11.3pt;width:155.4pt;height:37.1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">
                <v:stroke endarrow="block"/>
              </v:shape>
            </w:pict>
          </mc:Fallback>
        </mc:AlternateContent>
      </w:r>
      <w:r>
        <w:rPr>
          <w:noProof/>
          <w:sz w:val="28"/>
          <w:szCs w:val="28"/>
          <w:lang w:val="ru-RU"/>
        </w:rPr>
        <mc:AlternateContent>
          <mc:Choice Requires="wps">
            <w:drawing>
              <wp:anchor distT="0" distB="0" distL="114300" distR="114300" simplePos="0" relativeHeight="251672576" behindDoc="0" locked="0" layoutInCell="1" allowOverlap="1" wp14:anchorId="4CF2C16A" wp14:editId="0863581C">
                <wp:simplePos x="0" y="0"/>
                <wp:positionH relativeFrom="column">
                  <wp:posOffset>4116705</wp:posOffset>
                </wp:positionH>
                <wp:positionV relativeFrom="paragraph">
                  <wp:posOffset>146685</wp:posOffset>
                </wp:positionV>
                <wp:extent cx="0" cy="468630"/>
                <wp:effectExtent l="53340" t="7620" r="60960" b="19050"/>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8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EF3F164" id="Прямая со стрелкой 38" o:spid="_x0000_s1026" type="#_x0000_t32" style="position:absolute;margin-left:324.15pt;margin-top:11.55pt;width:0;height:36.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">
                <v:stroke endarrow="block"/>
              </v:shape>
            </w:pict>
          </mc:Fallback>
        </mc:AlternateContent>
      </w:r>
      <w:r>
        <w:rPr>
          <w:noProof/>
          <w:sz w:val="28"/>
          <w:szCs w:val="28"/>
          <w:lang w:val="ru-RU"/>
        </w:rPr>
        <mc:AlternateContent>
          <mc:Choice Requires="wps">
            <w:drawing>
              <wp:anchor distT="0" distB="0" distL="114300" distR="114300" simplePos="0" relativeHeight="251671552" behindDoc="0" locked="0" layoutInCell="1" allowOverlap="1" wp14:anchorId="17F2EE7B" wp14:editId="58E714A9">
                <wp:simplePos x="0" y="0"/>
                <wp:positionH relativeFrom="column">
                  <wp:posOffset>2143125</wp:posOffset>
                </wp:positionH>
                <wp:positionV relativeFrom="paragraph">
                  <wp:posOffset>146685</wp:posOffset>
                </wp:positionV>
                <wp:extent cx="1973580" cy="468630"/>
                <wp:effectExtent l="13335" t="7620" r="32385" b="5715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3580" cy="468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AEA85BE" id="Прямая со стрелкой 37" o:spid="_x0000_s1026" type="#_x0000_t32" style="position:absolute;margin-left:168.75pt;margin-top:11.55pt;width:155.4pt;height:36.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">
                <v:stroke endarrow="block"/>
              </v:shape>
            </w:pict>
          </mc:Fallback>
        </mc:AlternateContent>
      </w:r>
      <w:r>
        <w:rPr>
          <w:noProof/>
          <w:sz w:val="28"/>
          <w:szCs w:val="28"/>
          <w:lang w:val="ru-RU"/>
        </w:rPr>
        <mc:AlternateContent>
          <mc:Choice Requires="wps">
            <w:drawing>
              <wp:anchor distT="0" distB="0" distL="114300" distR="114300" simplePos="0" relativeHeight="251670528" behindDoc="0" locked="0" layoutInCell="1" allowOverlap="1" wp14:anchorId="5DB39888" wp14:editId="325D80AF">
                <wp:simplePos x="0" y="0"/>
                <wp:positionH relativeFrom="column">
                  <wp:posOffset>2142490</wp:posOffset>
                </wp:positionH>
                <wp:positionV relativeFrom="paragraph">
                  <wp:posOffset>143510</wp:posOffset>
                </wp:positionV>
                <wp:extent cx="635" cy="479425"/>
                <wp:effectExtent l="60325" t="13970" r="53340" b="20955"/>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79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736BFBD" id="Прямая со стрелкой 36" o:spid="_x0000_s1026" type="#_x0000_t32" style="position:absolute;margin-left:168.7pt;margin-top:11.3pt;width:.05pt;height:37.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">
                <v:stroke endarrow="block"/>
              </v:shape>
            </w:pict>
          </mc:Fallback>
        </mc:AlternateContent>
      </w:r>
    </w:p>
    <w:p w14:paraId="42BBE6AC" w14:textId="5CA9C5B6"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65408" behindDoc="0" locked="0" layoutInCell="1" allowOverlap="1" wp14:anchorId="4DEF8DEB" wp14:editId="506C0FDF">
                <wp:simplePos x="0" y="0"/>
                <wp:positionH relativeFrom="column">
                  <wp:posOffset>3166745</wp:posOffset>
                </wp:positionH>
                <wp:positionV relativeFrom="paragraph">
                  <wp:posOffset>308610</wp:posOffset>
                </wp:positionV>
                <wp:extent cx="1955800" cy="558800"/>
                <wp:effectExtent l="0" t="0" r="25400" b="12700"/>
                <wp:wrapNone/>
                <wp:docPr id="35" name="Прямоуголь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588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0A9DCEB" w14:textId="77777777" w:rsidR="00E35A22" w:rsidRPr="009E03DE" w:rsidRDefault="00E35A22" w:rsidP="00345A84">
                            <w:pPr>
                              <w:jc w:val="center"/>
                              <w:rPr>
                                <w:szCs w:val="28"/>
                              </w:rPr>
                            </w:pPr>
                            <w:r w:rsidRPr="00FD7F0C">
                              <w:rPr>
                                <w:sz w:val="28"/>
                                <w:szCs w:val="28"/>
                                <w:lang w:eastAsia="zh-CN"/>
                              </w:rPr>
                              <w:t>ілюстративний функціонал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5" o:spid="_x0000_s1090" style="position:absolute;left:0;text-align:left;margin-left:249.35pt;margin-top:24.3pt;width:154pt;height:4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" fillcolor="window" strokecolor="windowText" strokeweight="1pt">
                <v:path arrowok="t"/>
                <v:textbox>
                  <w:txbxContent>
                    <w:p w14:paraId="30A9DCEB" w14:textId="77777777" w:rsidR="00E35A22" w:rsidRPr="009E03DE" w:rsidRDefault="00E35A22" w:rsidP="00345A84">
                      <w:pPr>
                        <w:jc w:val="center"/>
                        <w:rPr>
                          <w:szCs w:val="28"/>
                        </w:rPr>
                      </w:pPr>
                      <w:r w:rsidRPr="00FD7F0C">
                        <w:rPr>
                          <w:sz w:val="28"/>
                          <w:szCs w:val="28"/>
                          <w:lang w:eastAsia="zh-CN"/>
                        </w:rPr>
                        <w:t>ілюстративний функціонал</w:t>
                      </w:r>
                    </w:p>
                  </w:txbxContent>
                </v:textbox>
              </v:rect>
            </w:pict>
          </mc:Fallback>
        </mc:AlternateContent>
      </w:r>
    </w:p>
    <w:p w14:paraId="3D8D228F" w14:textId="79EA4B17"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64384" behindDoc="0" locked="0" layoutInCell="1" allowOverlap="1" wp14:anchorId="7A245B84" wp14:editId="6A69DA58">
                <wp:simplePos x="0" y="0"/>
                <wp:positionH relativeFrom="column">
                  <wp:posOffset>1106805</wp:posOffset>
                </wp:positionH>
                <wp:positionV relativeFrom="paragraph">
                  <wp:posOffset>9525</wp:posOffset>
                </wp:positionV>
                <wp:extent cx="1955800" cy="558800"/>
                <wp:effectExtent l="0" t="0" r="25400" b="12700"/>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588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2BA5B0" w14:textId="77777777" w:rsidR="00E35A22" w:rsidRPr="009E03DE" w:rsidRDefault="00E35A22" w:rsidP="00345A84">
                            <w:pPr>
                              <w:jc w:val="center"/>
                              <w:rPr>
                                <w:szCs w:val="28"/>
                              </w:rPr>
                            </w:pPr>
                            <w:r w:rsidRPr="00FD7F0C">
                              <w:rPr>
                                <w:sz w:val="28"/>
                                <w:szCs w:val="28"/>
                                <w:lang w:eastAsia="zh-CN"/>
                              </w:rPr>
                              <w:t>мінімальний функціонал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4" o:spid="_x0000_s1091" style="position:absolute;left:0;text-align:left;margin-left:87.15pt;margin-top:.75pt;width:154pt;height:4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" fillcolor="window" strokecolor="windowText" strokeweight="1pt">
                <v:path arrowok="t"/>
                <v:textbox>
                  <w:txbxContent>
                    <w:p w14:paraId="5D2BA5B0" w14:textId="77777777" w:rsidR="00E35A22" w:rsidRPr="009E03DE" w:rsidRDefault="00E35A22" w:rsidP="00345A84">
                      <w:pPr>
                        <w:jc w:val="center"/>
                        <w:rPr>
                          <w:szCs w:val="28"/>
                        </w:rPr>
                      </w:pPr>
                      <w:r w:rsidRPr="00FD7F0C">
                        <w:rPr>
                          <w:sz w:val="28"/>
                          <w:szCs w:val="28"/>
                          <w:lang w:eastAsia="zh-CN"/>
                        </w:rPr>
                        <w:t>мінімальний функціонал</w:t>
                      </w:r>
                    </w:p>
                  </w:txbxContent>
                </v:textbox>
              </v:rect>
            </w:pict>
          </mc:Fallback>
        </mc:AlternateContent>
      </w:r>
    </w:p>
    <w:p w14:paraId="6A73AC20" w14:textId="2682F4C5"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80768" behindDoc="0" locked="0" layoutInCell="1" allowOverlap="1" wp14:anchorId="5FD7CD6A" wp14:editId="2AAF6A04">
                <wp:simplePos x="0" y="0"/>
                <wp:positionH relativeFrom="column">
                  <wp:posOffset>2142490</wp:posOffset>
                </wp:positionH>
                <wp:positionV relativeFrom="paragraph">
                  <wp:posOffset>261620</wp:posOffset>
                </wp:positionV>
                <wp:extent cx="2065020" cy="408940"/>
                <wp:effectExtent l="12700" t="13970" r="27305" b="53340"/>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65020" cy="4089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524C0F0" id="Прямая со стрелкой 33" o:spid="_x0000_s1026" type="#_x0000_t32" style="position:absolute;margin-left:168.7pt;margin-top:20.6pt;width:162.6pt;height:32.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">
                <v:stroke endarrow="block"/>
              </v:shape>
            </w:pict>
          </mc:Fallback>
        </mc:AlternateContent>
      </w:r>
      <w:r>
        <w:rPr>
          <w:noProof/>
          <w:sz w:val="28"/>
          <w:szCs w:val="28"/>
          <w:lang w:val="ru-RU"/>
        </w:rPr>
        <mc:AlternateContent>
          <mc:Choice Requires="wps">
            <w:drawing>
              <wp:anchor distT="0" distB="0" distL="114300" distR="114300" simplePos="0" relativeHeight="251678720" behindDoc="0" locked="0" layoutInCell="1" allowOverlap="1" wp14:anchorId="74F03C16" wp14:editId="1323E702">
                <wp:simplePos x="0" y="0"/>
                <wp:positionH relativeFrom="column">
                  <wp:posOffset>2143125</wp:posOffset>
                </wp:positionH>
                <wp:positionV relativeFrom="paragraph">
                  <wp:posOffset>254000</wp:posOffset>
                </wp:positionV>
                <wp:extent cx="2065020" cy="456565"/>
                <wp:effectExtent l="32385" t="6350" r="7620" b="60960"/>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65020" cy="456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5824BAF" id="Прямая со стрелкой 32" o:spid="_x0000_s1026" type="#_x0000_t32" style="position:absolute;margin-left:168.75pt;margin-top:20pt;width:162.6pt;height:35.9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">
                <v:stroke endarrow="block"/>
              </v:shape>
            </w:pict>
          </mc:Fallback>
        </mc:AlternateContent>
      </w:r>
      <w:r>
        <w:rPr>
          <w:noProof/>
          <w:sz w:val="28"/>
          <w:szCs w:val="28"/>
          <w:lang w:val="ru-RU"/>
        </w:rPr>
        <mc:AlternateContent>
          <mc:Choice Requires="wps">
            <w:drawing>
              <wp:anchor distT="0" distB="0" distL="114300" distR="114300" simplePos="0" relativeHeight="251677696" behindDoc="0" locked="0" layoutInCell="1" allowOverlap="1" wp14:anchorId="3F3E1D5D" wp14:editId="0C980063">
                <wp:simplePos x="0" y="0"/>
                <wp:positionH relativeFrom="column">
                  <wp:posOffset>4208145</wp:posOffset>
                </wp:positionH>
                <wp:positionV relativeFrom="paragraph">
                  <wp:posOffset>261620</wp:posOffset>
                </wp:positionV>
                <wp:extent cx="0" cy="448945"/>
                <wp:effectExtent l="59055" t="13970" r="55245" b="22860"/>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8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DE2C934" id="Прямая со стрелкой 31" o:spid="_x0000_s1026" type="#_x0000_t32" style="position:absolute;margin-left:331.35pt;margin-top:20.6pt;width:0;height:35.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">
                <v:stroke endarrow="block"/>
              </v:shape>
            </w:pict>
          </mc:Fallback>
        </mc:AlternateContent>
      </w:r>
      <w:r>
        <w:rPr>
          <w:noProof/>
          <w:sz w:val="28"/>
          <w:szCs w:val="28"/>
          <w:lang w:val="ru-RU"/>
        </w:rPr>
        <mc:AlternateContent>
          <mc:Choice Requires="wps">
            <w:drawing>
              <wp:anchor distT="0" distB="0" distL="114300" distR="114300" simplePos="0" relativeHeight="251674624" behindDoc="0" locked="0" layoutInCell="1" allowOverlap="1" wp14:anchorId="4CF95EE9" wp14:editId="34755846">
                <wp:simplePos x="0" y="0"/>
                <wp:positionH relativeFrom="column">
                  <wp:posOffset>2142490</wp:posOffset>
                </wp:positionH>
                <wp:positionV relativeFrom="paragraph">
                  <wp:posOffset>261620</wp:posOffset>
                </wp:positionV>
                <wp:extent cx="0" cy="448945"/>
                <wp:effectExtent l="60325" t="13970" r="53975" b="22860"/>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8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AF8D253" id="Прямая со стрелкой 30" o:spid="_x0000_s1026" type="#_x0000_t32" style="position:absolute;margin-left:168.7pt;margin-top:20.6pt;width:0;height:3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">
                <v:stroke endarrow="block"/>
              </v:shape>
            </w:pict>
          </mc:Fallback>
        </mc:AlternateContent>
      </w:r>
    </w:p>
    <w:p w14:paraId="729F4234" w14:textId="77777777" w:rsidR="00345A84" w:rsidRPr="00F5703D" w:rsidRDefault="00345A84" w:rsidP="00345A84">
      <w:pPr>
        <w:suppressAutoHyphens/>
        <w:spacing w:line="360" w:lineRule="auto"/>
        <w:jc w:val="center"/>
        <w:rPr>
          <w:sz w:val="28"/>
          <w:szCs w:val="28"/>
          <w:lang w:eastAsia="zh-CN"/>
        </w:rPr>
      </w:pPr>
    </w:p>
    <w:p w14:paraId="62BBCB63" w14:textId="02C7DC06"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67456" behindDoc="0" locked="0" layoutInCell="1" allowOverlap="1" wp14:anchorId="15BB0097" wp14:editId="28C0AD5F">
                <wp:simplePos x="0" y="0"/>
                <wp:positionH relativeFrom="column">
                  <wp:posOffset>3164205</wp:posOffset>
                </wp:positionH>
                <wp:positionV relativeFrom="paragraph">
                  <wp:posOffset>97155</wp:posOffset>
                </wp:positionV>
                <wp:extent cx="1927860" cy="769620"/>
                <wp:effectExtent l="0" t="0" r="15240" b="1143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7860" cy="7696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68B5F3D" w14:textId="77777777" w:rsidR="00E35A22" w:rsidRPr="009E03DE" w:rsidRDefault="00E35A22" w:rsidP="00345A84">
                            <w:pPr>
                              <w:jc w:val="center"/>
                              <w:rPr>
                                <w:szCs w:val="28"/>
                              </w:rPr>
                            </w:pPr>
                            <w:r w:rsidRPr="00E733FE">
                              <w:rPr>
                                <w:sz w:val="28"/>
                                <w:szCs w:val="28"/>
                              </w:rPr>
                              <w:t>написання нового модулю розпізнавання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1" o:spid="_x0000_s1092" style="position:absolute;left:0;text-align:left;margin-left:249.15pt;margin-top:7.65pt;width:151.8pt;height:6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" fillcolor="window" strokecolor="windowText" strokeweight="1pt">
                <v:path arrowok="t"/>
                <v:textbox>
                  <w:txbxContent>
                    <w:p w14:paraId="468B5F3D" w14:textId="77777777" w:rsidR="00E35A22" w:rsidRPr="009E03DE" w:rsidRDefault="00E35A22" w:rsidP="00345A84">
                      <w:pPr>
                        <w:jc w:val="center"/>
                        <w:rPr>
                          <w:szCs w:val="28"/>
                        </w:rPr>
                      </w:pPr>
                      <w:r w:rsidRPr="00E733FE">
                        <w:rPr>
                          <w:sz w:val="28"/>
                          <w:szCs w:val="28"/>
                        </w:rPr>
                        <w:t>написання нового модулю розпізнавання даних</w:t>
                      </w:r>
                    </w:p>
                  </w:txbxContent>
                </v:textbox>
              </v:rect>
            </w:pict>
          </mc:Fallback>
        </mc:AlternateContent>
      </w:r>
      <w:r>
        <w:rPr>
          <w:noProof/>
          <w:sz w:val="28"/>
          <w:szCs w:val="28"/>
          <w:lang w:val="ru-RU"/>
        </w:rPr>
        <mc:AlternateContent>
          <mc:Choice Requires="wps">
            <w:drawing>
              <wp:anchor distT="0" distB="0" distL="114300" distR="114300" simplePos="0" relativeHeight="251666432" behindDoc="0" locked="0" layoutInCell="1" allowOverlap="1" wp14:anchorId="42126291" wp14:editId="42547B78">
                <wp:simplePos x="0" y="0"/>
                <wp:positionH relativeFrom="column">
                  <wp:posOffset>1106805</wp:posOffset>
                </wp:positionH>
                <wp:positionV relativeFrom="paragraph">
                  <wp:posOffset>97155</wp:posOffset>
                </wp:positionV>
                <wp:extent cx="1955800" cy="769620"/>
                <wp:effectExtent l="0" t="0" r="25400" b="11430"/>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7696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1A493C5" w14:textId="77777777" w:rsidR="00E35A22" w:rsidRPr="009E03DE" w:rsidRDefault="00E35A22" w:rsidP="00345A84">
                            <w:pPr>
                              <w:jc w:val="center"/>
                              <w:rPr>
                                <w:szCs w:val="28"/>
                              </w:rPr>
                            </w:pPr>
                            <w:r w:rsidRPr="00E733FE">
                              <w:rPr>
                                <w:sz w:val="28"/>
                                <w:szCs w:val="28"/>
                              </w:rPr>
                              <w:t>введення даних вручну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2" o:spid="_x0000_s1093" style="position:absolute;left:0;text-align:left;margin-left:87.15pt;margin-top:7.65pt;width:154pt;height:60.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" fillcolor="window" strokecolor="windowText" strokeweight="1pt">
                <v:path arrowok="t"/>
                <v:textbox>
                  <w:txbxContent>
                    <w:p w14:paraId="61A493C5" w14:textId="77777777" w:rsidR="00E35A22" w:rsidRPr="009E03DE" w:rsidRDefault="00E35A22" w:rsidP="00345A84">
                      <w:pPr>
                        <w:jc w:val="center"/>
                        <w:rPr>
                          <w:szCs w:val="28"/>
                        </w:rPr>
                      </w:pPr>
                      <w:r w:rsidRPr="00E733FE">
                        <w:rPr>
                          <w:sz w:val="28"/>
                          <w:szCs w:val="28"/>
                        </w:rPr>
                        <w:t>введення даних вручну</w:t>
                      </w:r>
                    </w:p>
                  </w:txbxContent>
                </v:textbox>
              </v:rect>
            </w:pict>
          </mc:Fallback>
        </mc:AlternateContent>
      </w:r>
    </w:p>
    <w:p w14:paraId="5976709A" w14:textId="77777777" w:rsidR="00345A84" w:rsidRPr="00F5703D" w:rsidRDefault="00345A84" w:rsidP="00345A84">
      <w:pPr>
        <w:suppressAutoHyphens/>
        <w:spacing w:line="360" w:lineRule="auto"/>
        <w:rPr>
          <w:sz w:val="28"/>
          <w:szCs w:val="28"/>
          <w:lang w:eastAsia="zh-CN"/>
        </w:rPr>
      </w:pPr>
    </w:p>
    <w:p w14:paraId="2FCAA368" w14:textId="7F10517E" w:rsidR="00345A84" w:rsidRPr="00F5703D" w:rsidRDefault="00345A84" w:rsidP="00345A84">
      <w:pPr>
        <w:suppressAutoHyphens/>
        <w:spacing w:line="360" w:lineRule="auto"/>
        <w:rPr>
          <w:sz w:val="28"/>
          <w:szCs w:val="28"/>
          <w:lang w:eastAsia="zh-CN"/>
        </w:rPr>
      </w:pPr>
      <w:r>
        <w:rPr>
          <w:noProof/>
          <w:sz w:val="28"/>
          <w:szCs w:val="28"/>
          <w:lang w:val="ru-RU"/>
        </w:rPr>
        <mc:AlternateContent>
          <mc:Choice Requires="wps">
            <w:drawing>
              <wp:anchor distT="0" distB="0" distL="114300" distR="114300" simplePos="0" relativeHeight="251681792" behindDoc="0" locked="0" layoutInCell="1" allowOverlap="1" wp14:anchorId="565C39FA" wp14:editId="514FD7A2">
                <wp:simplePos x="0" y="0"/>
                <wp:positionH relativeFrom="column">
                  <wp:posOffset>2143125</wp:posOffset>
                </wp:positionH>
                <wp:positionV relativeFrom="paragraph">
                  <wp:posOffset>231140</wp:posOffset>
                </wp:positionV>
                <wp:extent cx="2065020" cy="408940"/>
                <wp:effectExtent l="13335" t="10160" r="26670" b="5715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65020" cy="4089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42E6D4B" id="Прямая со стрелкой 29" o:spid="_x0000_s1026" type="#_x0000_t32" style="position:absolute;margin-left:168.75pt;margin-top:18.2pt;width:162.6pt;height:32.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">
                <v:stroke endarrow="block"/>
              </v:shape>
            </w:pict>
          </mc:Fallback>
        </mc:AlternateContent>
      </w:r>
      <w:r>
        <w:rPr>
          <w:noProof/>
          <w:sz w:val="28"/>
          <w:szCs w:val="28"/>
          <w:lang w:val="ru-RU"/>
        </w:rPr>
        <mc:AlternateContent>
          <mc:Choice Requires="wps">
            <w:drawing>
              <wp:anchor distT="0" distB="0" distL="114300" distR="114300" simplePos="0" relativeHeight="251679744" behindDoc="0" locked="0" layoutInCell="1" allowOverlap="1" wp14:anchorId="2B291BD7" wp14:editId="010D69FA">
                <wp:simplePos x="0" y="0"/>
                <wp:positionH relativeFrom="column">
                  <wp:posOffset>2142490</wp:posOffset>
                </wp:positionH>
                <wp:positionV relativeFrom="paragraph">
                  <wp:posOffset>191135</wp:posOffset>
                </wp:positionV>
                <wp:extent cx="2065020" cy="456565"/>
                <wp:effectExtent l="31750" t="8255" r="8255" b="59055"/>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65020" cy="456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ABE2551" id="Прямая со стрелкой 28" o:spid="_x0000_s1026" type="#_x0000_t32" style="position:absolute;margin-left:168.7pt;margin-top:15.05pt;width:162.6pt;height:35.9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">
                <v:stroke endarrow="block"/>
              </v:shape>
            </w:pict>
          </mc:Fallback>
        </mc:AlternateContent>
      </w:r>
      <w:r>
        <w:rPr>
          <w:noProof/>
          <w:sz w:val="28"/>
          <w:szCs w:val="28"/>
          <w:lang w:val="ru-RU"/>
        </w:rPr>
        <mc:AlternateContent>
          <mc:Choice Requires="wps">
            <w:drawing>
              <wp:anchor distT="0" distB="0" distL="114300" distR="114300" simplePos="0" relativeHeight="251676672" behindDoc="0" locked="0" layoutInCell="1" allowOverlap="1" wp14:anchorId="631DCFC9" wp14:editId="3E977B4D">
                <wp:simplePos x="0" y="0"/>
                <wp:positionH relativeFrom="column">
                  <wp:posOffset>4208145</wp:posOffset>
                </wp:positionH>
                <wp:positionV relativeFrom="paragraph">
                  <wp:posOffset>253365</wp:posOffset>
                </wp:positionV>
                <wp:extent cx="0" cy="448945"/>
                <wp:effectExtent l="59055" t="13335" r="55245" b="23495"/>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8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109C755" id="Прямая со стрелкой 27" o:spid="_x0000_s1026" type="#_x0000_t32" style="position:absolute;margin-left:331.35pt;margin-top:19.95pt;width:0;height:35.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">
                <v:stroke endarrow="block"/>
              </v:shape>
            </w:pict>
          </mc:Fallback>
        </mc:AlternateContent>
      </w:r>
      <w:r>
        <w:rPr>
          <w:noProof/>
          <w:sz w:val="28"/>
          <w:szCs w:val="28"/>
          <w:lang w:val="ru-RU"/>
        </w:rPr>
        <mc:AlternateContent>
          <mc:Choice Requires="wps">
            <w:drawing>
              <wp:anchor distT="0" distB="0" distL="114300" distR="114300" simplePos="0" relativeHeight="251675648" behindDoc="0" locked="0" layoutInCell="1" allowOverlap="1" wp14:anchorId="09B93335" wp14:editId="092FD2F8">
                <wp:simplePos x="0" y="0"/>
                <wp:positionH relativeFrom="column">
                  <wp:posOffset>2142490</wp:posOffset>
                </wp:positionH>
                <wp:positionV relativeFrom="paragraph">
                  <wp:posOffset>191135</wp:posOffset>
                </wp:positionV>
                <wp:extent cx="0" cy="448945"/>
                <wp:effectExtent l="60325" t="8255" r="53975" b="19050"/>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8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814CB00" id="Прямая со стрелкой 26" o:spid="_x0000_s1026" type="#_x0000_t32" style="position:absolute;margin-left:168.7pt;margin-top:15.05pt;width:0;height:35.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">
                <v:stroke endarrow="block"/>
              </v:shape>
            </w:pict>
          </mc:Fallback>
        </mc:AlternateContent>
      </w:r>
    </w:p>
    <w:p w14:paraId="0BEB8FFF" w14:textId="77777777" w:rsidR="00345A84" w:rsidRPr="00F5703D" w:rsidRDefault="00345A84" w:rsidP="00345A84">
      <w:pPr>
        <w:suppressAutoHyphens/>
        <w:spacing w:line="360" w:lineRule="auto"/>
        <w:jc w:val="center"/>
        <w:rPr>
          <w:sz w:val="28"/>
          <w:szCs w:val="28"/>
          <w:lang w:eastAsia="zh-CN"/>
        </w:rPr>
      </w:pPr>
    </w:p>
    <w:p w14:paraId="66FFDA7D" w14:textId="3B7A5CBB" w:rsidR="00345A84" w:rsidRPr="00F5703D" w:rsidRDefault="00345A84" w:rsidP="00345A84">
      <w:pPr>
        <w:suppressAutoHyphens/>
        <w:spacing w:line="360" w:lineRule="auto"/>
        <w:jc w:val="center"/>
        <w:rPr>
          <w:sz w:val="28"/>
          <w:szCs w:val="28"/>
          <w:lang w:eastAsia="zh-CN"/>
        </w:rPr>
      </w:pPr>
      <w:r>
        <w:rPr>
          <w:noProof/>
          <w:sz w:val="28"/>
          <w:szCs w:val="28"/>
          <w:lang w:val="ru-RU"/>
        </w:rPr>
        <mc:AlternateContent>
          <mc:Choice Requires="wps">
            <w:drawing>
              <wp:anchor distT="0" distB="0" distL="114300" distR="114300" simplePos="0" relativeHeight="251669504" behindDoc="0" locked="0" layoutInCell="1" allowOverlap="1" wp14:anchorId="20EE1BEC" wp14:editId="1E6FA0D9">
                <wp:simplePos x="0" y="0"/>
                <wp:positionH relativeFrom="column">
                  <wp:posOffset>3164205</wp:posOffset>
                </wp:positionH>
                <wp:positionV relativeFrom="paragraph">
                  <wp:posOffset>26670</wp:posOffset>
                </wp:positionV>
                <wp:extent cx="1955800" cy="944880"/>
                <wp:effectExtent l="0" t="0" r="25400" b="26670"/>
                <wp:wrapNone/>
                <wp:docPr id="47" name="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9448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F13AA85" w14:textId="77777777" w:rsidR="00E35A22" w:rsidRPr="006E78BB" w:rsidRDefault="00E35A22" w:rsidP="00345A84">
                            <w:pPr>
                              <w:jc w:val="center"/>
                              <w:rPr>
                                <w:szCs w:val="28"/>
                                <w:lang w:val="ru-RU"/>
                              </w:rPr>
                            </w:pPr>
                            <w:r>
                              <w:rPr>
                                <w:sz w:val="28"/>
                                <w:szCs w:val="28"/>
                                <w:lang w:eastAsia="zh-CN"/>
                              </w:rPr>
                              <w:t>розробка інтерфейсу користувача, засобами середи розробки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7" o:spid="_x0000_s1094" style="position:absolute;left:0;text-align:left;margin-left:249.15pt;margin-top:2.1pt;width:154pt;height:74.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" fillcolor="window" strokecolor="windowText" strokeweight="1pt">
                <v:path arrowok="t"/>
                <v:textbox>
                  <w:txbxContent>
                    <w:p w14:paraId="1F13AA85" w14:textId="77777777" w:rsidR="00E35A22" w:rsidRPr="006E78BB" w:rsidRDefault="00E35A22" w:rsidP="00345A84">
                      <w:pPr>
                        <w:jc w:val="center"/>
                        <w:rPr>
                          <w:szCs w:val="28"/>
                          <w:lang w:val="ru-RU"/>
                        </w:rPr>
                      </w:pPr>
                      <w:r>
                        <w:rPr>
                          <w:sz w:val="28"/>
                          <w:szCs w:val="28"/>
                          <w:lang w:eastAsia="zh-CN"/>
                        </w:rPr>
                        <w:t>розробка інтерфейсу користувача, засобами середи розробки</w:t>
                      </w:r>
                    </w:p>
                  </w:txbxContent>
                </v:textbox>
              </v:rect>
            </w:pict>
          </mc:Fallback>
        </mc:AlternateContent>
      </w:r>
      <w:r>
        <w:rPr>
          <w:noProof/>
          <w:sz w:val="28"/>
          <w:szCs w:val="28"/>
          <w:lang w:val="ru-RU"/>
        </w:rPr>
        <mc:AlternateContent>
          <mc:Choice Requires="wps">
            <w:drawing>
              <wp:anchor distT="0" distB="0" distL="114300" distR="114300" simplePos="0" relativeHeight="251668480" behindDoc="0" locked="0" layoutInCell="1" allowOverlap="1" wp14:anchorId="69B1F1E4" wp14:editId="3617E7C3">
                <wp:simplePos x="0" y="0"/>
                <wp:positionH relativeFrom="column">
                  <wp:posOffset>1106805</wp:posOffset>
                </wp:positionH>
                <wp:positionV relativeFrom="paragraph">
                  <wp:posOffset>26670</wp:posOffset>
                </wp:positionV>
                <wp:extent cx="1955800" cy="944880"/>
                <wp:effectExtent l="0" t="0" r="25400" b="26670"/>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9448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0BB75F5" w14:textId="77777777" w:rsidR="00E35A22" w:rsidRPr="00FD7F0C" w:rsidRDefault="00E35A22" w:rsidP="00345A84">
                            <w:pPr>
                              <w:jc w:val="center"/>
                              <w:rPr>
                                <w:szCs w:val="28"/>
                                <w:lang w:val="ru-RU"/>
                              </w:rPr>
                            </w:pPr>
                            <w:r w:rsidRPr="00FD7F0C">
                              <w:rPr>
                                <w:sz w:val="28"/>
                                <w:szCs w:val="28"/>
                                <w:lang w:eastAsia="zh-CN"/>
                              </w:rPr>
                              <w:t>інтерфей</w:t>
                            </w:r>
                            <w:r>
                              <w:rPr>
                                <w:sz w:val="28"/>
                                <w:szCs w:val="28"/>
                                <w:lang w:eastAsia="zh-CN"/>
                              </w:rPr>
                              <w:t>с користувача, наданий середою розробки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8" o:spid="_x0000_s1095" style="position:absolute;left:0;text-align:left;margin-left:87.15pt;margin-top:2.1pt;width:154pt;height:74.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" fillcolor="window" strokecolor="windowText" strokeweight="1pt">
                <v:path arrowok="t"/>
                <v:textbox>
                  <w:txbxContent>
                    <w:p w14:paraId="10BB75F5" w14:textId="77777777" w:rsidR="00E35A22" w:rsidRPr="00FD7F0C" w:rsidRDefault="00E35A22" w:rsidP="00345A84">
                      <w:pPr>
                        <w:jc w:val="center"/>
                        <w:rPr>
                          <w:szCs w:val="28"/>
                          <w:lang w:val="ru-RU"/>
                        </w:rPr>
                      </w:pPr>
                      <w:r w:rsidRPr="00FD7F0C">
                        <w:rPr>
                          <w:sz w:val="28"/>
                          <w:szCs w:val="28"/>
                          <w:lang w:eastAsia="zh-CN"/>
                        </w:rPr>
                        <w:t>інтерфей</w:t>
                      </w:r>
                      <w:r>
                        <w:rPr>
                          <w:sz w:val="28"/>
                          <w:szCs w:val="28"/>
                          <w:lang w:eastAsia="zh-CN"/>
                        </w:rPr>
                        <w:t>с користувача, наданий середою розробки</w:t>
                      </w:r>
                    </w:p>
                  </w:txbxContent>
                </v:textbox>
              </v:rect>
            </w:pict>
          </mc:Fallback>
        </mc:AlternateContent>
      </w:r>
    </w:p>
    <w:p w14:paraId="006DD7BD" w14:textId="77777777" w:rsidR="00345A84" w:rsidRPr="00F5703D" w:rsidRDefault="00345A84" w:rsidP="00345A84">
      <w:pPr>
        <w:suppressAutoHyphens/>
        <w:spacing w:line="360" w:lineRule="auto"/>
        <w:jc w:val="center"/>
        <w:rPr>
          <w:sz w:val="28"/>
          <w:szCs w:val="28"/>
          <w:lang w:eastAsia="zh-CN"/>
        </w:rPr>
      </w:pPr>
    </w:p>
    <w:p w14:paraId="10FA1779" w14:textId="77777777" w:rsidR="00345A84" w:rsidRDefault="00345A84" w:rsidP="00345A84">
      <w:pPr>
        <w:suppressAutoHyphens/>
        <w:spacing w:line="360" w:lineRule="auto"/>
        <w:rPr>
          <w:sz w:val="28"/>
          <w:szCs w:val="28"/>
          <w:lang w:eastAsia="zh-CN"/>
        </w:rPr>
      </w:pPr>
    </w:p>
    <w:p w14:paraId="65633E12" w14:textId="77777777" w:rsidR="00345A84" w:rsidRPr="00F5703D" w:rsidRDefault="00345A84" w:rsidP="00345A84">
      <w:pPr>
        <w:suppressAutoHyphens/>
        <w:spacing w:line="360" w:lineRule="auto"/>
        <w:rPr>
          <w:sz w:val="28"/>
          <w:szCs w:val="28"/>
          <w:lang w:eastAsia="zh-CN"/>
        </w:rPr>
      </w:pPr>
    </w:p>
    <w:p w14:paraId="2B5117F6" w14:textId="77777777" w:rsidR="00345A84" w:rsidRPr="002A2697" w:rsidRDefault="00345A84" w:rsidP="00345A84">
      <w:pPr>
        <w:suppressAutoHyphens/>
        <w:spacing w:line="360" w:lineRule="auto"/>
        <w:jc w:val="center"/>
        <w:rPr>
          <w:sz w:val="28"/>
          <w:szCs w:val="28"/>
          <w:lang w:val="ru-RU" w:eastAsia="zh-CN"/>
        </w:rPr>
      </w:pPr>
      <w:r w:rsidRPr="00F5703D">
        <w:rPr>
          <w:sz w:val="28"/>
          <w:szCs w:val="28"/>
          <w:lang w:eastAsia="zh-CN"/>
        </w:rPr>
        <w:t xml:space="preserve">Рисунок 4.1 </w:t>
      </w:r>
      <w:r w:rsidRPr="00CA66E5">
        <w:rPr>
          <w:sz w:val="28"/>
          <w:szCs w:val="28"/>
          <w:lang w:val="ru-RU" w:eastAsia="zh-CN"/>
        </w:rPr>
        <w:t xml:space="preserve">– </w:t>
      </w:r>
      <w:r w:rsidRPr="00CA66E5">
        <w:rPr>
          <w:sz w:val="28"/>
          <w:szCs w:val="24"/>
        </w:rPr>
        <w:t>Морфологічна карта</w:t>
      </w:r>
    </w:p>
    <w:p w14:paraId="61110B3C" w14:textId="77777777" w:rsidR="00345A84" w:rsidRPr="00F5703D" w:rsidRDefault="00345A84" w:rsidP="00345A84">
      <w:pPr>
        <w:suppressAutoHyphens/>
        <w:autoSpaceDE w:val="0"/>
        <w:autoSpaceDN w:val="0"/>
        <w:adjustRightInd w:val="0"/>
        <w:spacing w:line="360" w:lineRule="auto"/>
        <w:rPr>
          <w:sz w:val="28"/>
          <w:szCs w:val="28"/>
          <w:lang w:eastAsia="zh-CN"/>
        </w:rPr>
      </w:pPr>
    </w:p>
    <w:p w14:paraId="65E8F8F3"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35A381A8" w14:textId="77777777" w:rsidR="00345A84" w:rsidRPr="00F5703D" w:rsidRDefault="00345A84" w:rsidP="00345A84">
      <w:pPr>
        <w:suppressAutoHyphens/>
        <w:autoSpaceDE w:val="0"/>
        <w:autoSpaceDN w:val="0"/>
        <w:adjustRightInd w:val="0"/>
        <w:spacing w:line="360" w:lineRule="auto"/>
        <w:ind w:left="707" w:firstLine="2"/>
        <w:jc w:val="both"/>
        <w:rPr>
          <w:rFonts w:ascii="Cambria Math" w:hAnsi="Cambria Math"/>
          <w:sz w:val="28"/>
          <w:szCs w:val="28"/>
          <w:lang w:eastAsia="zh-CN"/>
          <w:oMath/>
        </w:rPr>
      </w:pPr>
      <w:r w:rsidRPr="00F5703D">
        <w:rPr>
          <w:i/>
          <w:sz w:val="28"/>
          <w:szCs w:val="28"/>
          <w:lang w:eastAsia="zh-CN"/>
        </w:rPr>
        <w:t xml:space="preserve">Функція </w:t>
      </w:r>
      <m:oMath>
        <m:r>
          <w:rPr>
            <w:rFonts w:ascii="Cambria Math" w:hAnsi="Cambria Math"/>
            <w:sz w:val="28"/>
            <w:szCs w:val="28"/>
            <w:lang w:eastAsia="zh-CN"/>
          </w:rPr>
          <m:t xml:space="preserve"> F1:</m:t>
        </m:r>
      </m:oMath>
    </w:p>
    <w:p w14:paraId="5CB1DBC7"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Оскільки розрахунки проводяться з великими об’ємами вхідних даних, то </w:t>
      </w:r>
      <w:r>
        <w:rPr>
          <w:sz w:val="28"/>
          <w:szCs w:val="28"/>
          <w:lang w:eastAsia="zh-CN"/>
        </w:rPr>
        <w:t>обробка даних має виконуватись швидко, тому варіант б</w:t>
      </w:r>
      <w:r w:rsidRPr="00F5703D">
        <w:rPr>
          <w:sz w:val="28"/>
          <w:szCs w:val="28"/>
          <w:lang w:eastAsia="zh-CN"/>
        </w:rPr>
        <w:t xml:space="preserve">) </w:t>
      </w:r>
      <w:r>
        <w:rPr>
          <w:sz w:val="28"/>
          <w:szCs w:val="28"/>
          <w:lang w:eastAsia="zh-CN"/>
        </w:rPr>
        <w:t xml:space="preserve"> </w:t>
      </w:r>
      <w:r w:rsidRPr="00F5703D">
        <w:rPr>
          <w:sz w:val="28"/>
          <w:szCs w:val="28"/>
          <w:lang w:eastAsia="zh-CN"/>
        </w:rPr>
        <w:t>має бути відкинутий.</w:t>
      </w:r>
    </w:p>
    <w:p w14:paraId="2E4941A7" w14:textId="77777777" w:rsidR="00345A84" w:rsidRDefault="00345A84" w:rsidP="00345A84">
      <w:pPr>
        <w:suppressAutoHyphens/>
        <w:autoSpaceDE w:val="0"/>
        <w:autoSpaceDN w:val="0"/>
        <w:adjustRightInd w:val="0"/>
        <w:spacing w:line="360" w:lineRule="auto"/>
        <w:rPr>
          <w:sz w:val="28"/>
          <w:szCs w:val="28"/>
          <w:lang w:eastAsia="zh-CN"/>
        </w:rPr>
      </w:pPr>
    </w:p>
    <w:p w14:paraId="4B686DC6" w14:textId="77777777" w:rsidR="00345A84" w:rsidRDefault="00345A84" w:rsidP="00345A84">
      <w:pPr>
        <w:suppressAutoHyphens/>
        <w:autoSpaceDE w:val="0"/>
        <w:autoSpaceDN w:val="0"/>
        <w:adjustRightInd w:val="0"/>
        <w:spacing w:line="360" w:lineRule="auto"/>
        <w:rPr>
          <w:sz w:val="28"/>
          <w:szCs w:val="28"/>
          <w:lang w:eastAsia="zh-CN"/>
        </w:rPr>
      </w:pPr>
    </w:p>
    <w:p w14:paraId="00481110" w14:textId="12910105" w:rsidR="00345A84" w:rsidRDefault="00345A84" w:rsidP="00345A84">
      <w:pPr>
        <w:suppressAutoHyphens/>
        <w:autoSpaceDE w:val="0"/>
        <w:autoSpaceDN w:val="0"/>
        <w:adjustRightInd w:val="0"/>
        <w:spacing w:line="360" w:lineRule="auto"/>
        <w:rPr>
          <w:sz w:val="28"/>
          <w:szCs w:val="28"/>
          <w:lang w:eastAsia="zh-CN"/>
        </w:rPr>
      </w:pPr>
    </w:p>
    <w:p w14:paraId="5FE0D1CA" w14:textId="77777777" w:rsidR="000E65CF" w:rsidRDefault="000E65CF" w:rsidP="00345A84">
      <w:pPr>
        <w:suppressAutoHyphens/>
        <w:autoSpaceDE w:val="0"/>
        <w:autoSpaceDN w:val="0"/>
        <w:adjustRightInd w:val="0"/>
        <w:spacing w:line="360" w:lineRule="auto"/>
        <w:rPr>
          <w:sz w:val="28"/>
          <w:szCs w:val="28"/>
          <w:lang w:eastAsia="zh-CN"/>
        </w:rPr>
      </w:pPr>
    </w:p>
    <w:p w14:paraId="67C334E7" w14:textId="5E4C5927" w:rsidR="00345A84" w:rsidRDefault="00345A84" w:rsidP="00345A84">
      <w:pPr>
        <w:suppressAutoHyphens/>
        <w:autoSpaceDE w:val="0"/>
        <w:autoSpaceDN w:val="0"/>
        <w:adjustRightInd w:val="0"/>
        <w:spacing w:line="360" w:lineRule="auto"/>
        <w:rPr>
          <w:sz w:val="28"/>
          <w:szCs w:val="28"/>
          <w:lang w:eastAsia="zh-CN"/>
        </w:rPr>
      </w:pPr>
    </w:p>
    <w:p w14:paraId="46D1748F" w14:textId="283CCA3F" w:rsidR="00345A84" w:rsidRPr="00F5703D" w:rsidRDefault="000E65CF" w:rsidP="000E65CF">
      <w:pPr>
        <w:suppressAutoHyphens/>
        <w:autoSpaceDE w:val="0"/>
        <w:autoSpaceDN w:val="0"/>
        <w:adjustRightInd w:val="0"/>
        <w:spacing w:line="360" w:lineRule="auto"/>
        <w:rPr>
          <w:sz w:val="28"/>
          <w:szCs w:val="28"/>
          <w:lang w:eastAsia="zh-CN"/>
        </w:rPr>
      </w:pPr>
      <w:r>
        <w:rPr>
          <w:sz w:val="28"/>
          <w:szCs w:val="28"/>
          <w:lang w:eastAsia="zh-CN"/>
        </w:rPr>
        <w:lastRenderedPageBreak/>
        <w:t>Таблиця 4</w:t>
      </w:r>
      <w:r w:rsidRPr="00F5703D">
        <w:rPr>
          <w:sz w:val="28"/>
          <w:szCs w:val="28"/>
          <w:lang w:eastAsia="zh-CN"/>
        </w:rPr>
        <w:t>.1</w:t>
      </w:r>
      <w:r>
        <w:rPr>
          <w:sz w:val="28"/>
          <w:szCs w:val="28"/>
          <w:lang w:eastAsia="zh-CN"/>
        </w:rPr>
        <w:t xml:space="preserve"> – </w:t>
      </w:r>
      <w:r w:rsidRPr="00CA66E5">
        <w:rPr>
          <w:sz w:val="28"/>
          <w:szCs w:val="24"/>
        </w:rPr>
        <w:t>Позитивно-негативна матриця</w:t>
      </w:r>
    </w:p>
    <w:tbl>
      <w:tblPr>
        <w:tblStyle w:val="2b"/>
        <w:tblW w:w="0" w:type="auto"/>
        <w:tblLook w:val="04A0" w:firstRow="1" w:lastRow="0" w:firstColumn="1" w:lastColumn="0" w:noHBand="0" w:noVBand="1"/>
      </w:tblPr>
      <w:tblGrid>
        <w:gridCol w:w="1537"/>
        <w:gridCol w:w="1545"/>
        <w:gridCol w:w="3082"/>
        <w:gridCol w:w="3407"/>
      </w:tblGrid>
      <w:tr w:rsidR="00345A84" w:rsidRPr="00511EC1" w14:paraId="614668A2" w14:textId="77777777" w:rsidTr="00345A84">
        <w:tc>
          <w:tcPr>
            <w:tcW w:w="1555" w:type="dxa"/>
          </w:tcPr>
          <w:p w14:paraId="6C7176BA" w14:textId="77777777" w:rsidR="00345A84" w:rsidRPr="00511EC1" w:rsidRDefault="00345A84" w:rsidP="00345A84">
            <w:pPr>
              <w:suppressAutoHyphens/>
              <w:autoSpaceDE w:val="0"/>
              <w:autoSpaceDN w:val="0"/>
              <w:adjustRightInd w:val="0"/>
              <w:spacing w:line="360" w:lineRule="auto"/>
              <w:jc w:val="center"/>
              <w:rPr>
                <w:lang w:val="uk-UA" w:eastAsia="zh-CN"/>
              </w:rPr>
            </w:pPr>
            <w:r w:rsidRPr="00511EC1">
              <w:rPr>
                <w:bCs/>
                <w:lang w:val="uk-UA" w:eastAsia="zh-CN"/>
              </w:rPr>
              <w:t>Основні функції</w:t>
            </w:r>
          </w:p>
        </w:tc>
        <w:tc>
          <w:tcPr>
            <w:tcW w:w="1559" w:type="dxa"/>
          </w:tcPr>
          <w:p w14:paraId="57E4A32C" w14:textId="77777777" w:rsidR="00345A84" w:rsidRPr="00511EC1" w:rsidRDefault="00345A84" w:rsidP="00345A84">
            <w:pPr>
              <w:suppressAutoHyphens/>
              <w:autoSpaceDE w:val="0"/>
              <w:autoSpaceDN w:val="0"/>
              <w:adjustRightInd w:val="0"/>
              <w:spacing w:line="360" w:lineRule="auto"/>
              <w:jc w:val="center"/>
              <w:rPr>
                <w:lang w:val="uk-UA" w:eastAsia="zh-CN"/>
              </w:rPr>
            </w:pPr>
            <w:r w:rsidRPr="00511EC1">
              <w:rPr>
                <w:bCs/>
                <w:lang w:val="uk-UA" w:eastAsia="zh-CN"/>
              </w:rPr>
              <w:t>Варіанти реалізації</w:t>
            </w:r>
          </w:p>
        </w:tc>
        <w:tc>
          <w:tcPr>
            <w:tcW w:w="3118" w:type="dxa"/>
          </w:tcPr>
          <w:p w14:paraId="7954B482" w14:textId="77777777" w:rsidR="00345A84" w:rsidRPr="00511EC1" w:rsidRDefault="00345A84" w:rsidP="00345A84">
            <w:pPr>
              <w:suppressAutoHyphens/>
              <w:autoSpaceDE w:val="0"/>
              <w:autoSpaceDN w:val="0"/>
              <w:adjustRightInd w:val="0"/>
              <w:spacing w:line="360" w:lineRule="auto"/>
              <w:jc w:val="center"/>
              <w:rPr>
                <w:lang w:val="uk-UA" w:eastAsia="zh-CN"/>
              </w:rPr>
            </w:pPr>
            <w:r w:rsidRPr="00511EC1">
              <w:rPr>
                <w:bCs/>
                <w:lang w:val="uk-UA" w:eastAsia="zh-CN"/>
              </w:rPr>
              <w:t>Переваги</w:t>
            </w:r>
          </w:p>
        </w:tc>
        <w:tc>
          <w:tcPr>
            <w:tcW w:w="3447" w:type="dxa"/>
          </w:tcPr>
          <w:p w14:paraId="419DE426" w14:textId="77777777" w:rsidR="00345A84" w:rsidRPr="00511EC1" w:rsidRDefault="00345A84" w:rsidP="00345A84">
            <w:pPr>
              <w:suppressAutoHyphens/>
              <w:autoSpaceDE w:val="0"/>
              <w:autoSpaceDN w:val="0"/>
              <w:adjustRightInd w:val="0"/>
              <w:spacing w:line="360" w:lineRule="auto"/>
              <w:jc w:val="center"/>
              <w:rPr>
                <w:lang w:val="uk-UA" w:eastAsia="zh-CN"/>
              </w:rPr>
            </w:pPr>
            <w:r w:rsidRPr="00511EC1">
              <w:rPr>
                <w:bCs/>
                <w:lang w:val="uk-UA" w:eastAsia="zh-CN"/>
              </w:rPr>
              <w:t>Недоліки</w:t>
            </w:r>
          </w:p>
        </w:tc>
      </w:tr>
      <w:tr w:rsidR="00345A84" w:rsidRPr="00511EC1" w14:paraId="37DB81E5" w14:textId="77777777" w:rsidTr="00345A84">
        <w:trPr>
          <w:trHeight w:val="404"/>
        </w:trPr>
        <w:tc>
          <w:tcPr>
            <w:tcW w:w="1555" w:type="dxa"/>
            <w:vMerge w:val="restart"/>
          </w:tcPr>
          <w:p w14:paraId="6528FF18" w14:textId="77777777" w:rsidR="00345A84" w:rsidRPr="00511EC1" w:rsidRDefault="00345A84" w:rsidP="00345A84">
            <w:pPr>
              <w:suppressAutoHyphens/>
              <w:autoSpaceDE w:val="0"/>
              <w:autoSpaceDN w:val="0"/>
              <w:adjustRightInd w:val="0"/>
              <w:jc w:val="center"/>
              <w:rPr>
                <w:lang w:val="uk-UA" w:eastAsia="zh-CN"/>
              </w:rPr>
            </w:pPr>
          </w:p>
          <w:p w14:paraId="70CF194D" w14:textId="77777777" w:rsidR="00345A84" w:rsidRPr="00511EC1" w:rsidRDefault="00EE1ACC" w:rsidP="00345A84">
            <w:pPr>
              <w:suppressAutoHyphens/>
              <w:autoSpaceDE w:val="0"/>
              <w:autoSpaceDN w:val="0"/>
              <w:adjustRightInd w:val="0"/>
              <w:jc w:val="center"/>
              <w:rPr>
                <w:bCs/>
                <w:lang w:val="en-US" w:eastAsia="zh-CN"/>
              </w:rPr>
            </w:pPr>
            <m:oMathPara>
              <m:oMath>
                <m:sSub>
                  <m:sSubPr>
                    <m:ctrlPr>
                      <w:rPr>
                        <w:rFonts w:ascii="Cambria Math" w:hAnsi="Cambria Math"/>
                        <w:lang w:val="uk-UA" w:eastAsia="zh-CN"/>
                      </w:rPr>
                    </m:ctrlPr>
                  </m:sSubPr>
                  <m:e>
                    <m:r>
                      <w:rPr>
                        <w:rFonts w:ascii="Cambria Math" w:hAnsi="Cambria Math"/>
                        <w:lang w:val="uk-UA" w:eastAsia="zh-CN"/>
                      </w:rPr>
                      <m:t>F</m:t>
                    </m:r>
                  </m:e>
                  <m:sub>
                    <m:r>
                      <m:rPr>
                        <m:sty m:val="p"/>
                      </m:rPr>
                      <w:rPr>
                        <w:rFonts w:ascii="Cambria Math" w:hAnsi="Cambria Math"/>
                        <w:lang w:val="uk-UA" w:eastAsia="zh-CN"/>
                      </w:rPr>
                      <m:t>1</m:t>
                    </m:r>
                  </m:sub>
                </m:sSub>
              </m:oMath>
            </m:oMathPara>
          </w:p>
        </w:tc>
        <w:tc>
          <w:tcPr>
            <w:tcW w:w="1559" w:type="dxa"/>
          </w:tcPr>
          <w:p w14:paraId="540A9A27" w14:textId="77777777" w:rsidR="00345A84" w:rsidRPr="00511EC1" w:rsidRDefault="00345A84" w:rsidP="00345A84">
            <w:pPr>
              <w:suppressAutoHyphens/>
              <w:autoSpaceDE w:val="0"/>
              <w:autoSpaceDN w:val="0"/>
              <w:adjustRightInd w:val="0"/>
              <w:jc w:val="center"/>
              <w:rPr>
                <w:bCs/>
                <w:lang w:val="en-US" w:eastAsia="zh-CN"/>
              </w:rPr>
            </w:pPr>
            <w:r w:rsidRPr="00511EC1">
              <w:rPr>
                <w:bCs/>
                <w:lang w:val="en-US" w:eastAsia="zh-CN"/>
              </w:rPr>
              <w:t>A</w:t>
            </w:r>
          </w:p>
        </w:tc>
        <w:tc>
          <w:tcPr>
            <w:tcW w:w="3118" w:type="dxa"/>
          </w:tcPr>
          <w:p w14:paraId="35C8BBAF"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Малий об’єм коду</w:t>
            </w:r>
          </w:p>
        </w:tc>
        <w:tc>
          <w:tcPr>
            <w:tcW w:w="3447" w:type="dxa"/>
          </w:tcPr>
          <w:p w14:paraId="70D50987"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Великий об’єм пам’яті</w:t>
            </w:r>
          </w:p>
        </w:tc>
      </w:tr>
      <w:tr w:rsidR="00345A84" w:rsidRPr="00511EC1" w14:paraId="2EFC8AA4" w14:textId="77777777" w:rsidTr="00345A84">
        <w:tc>
          <w:tcPr>
            <w:tcW w:w="1555" w:type="dxa"/>
            <w:vMerge/>
          </w:tcPr>
          <w:p w14:paraId="7B12FFC9" w14:textId="77777777" w:rsidR="00345A84" w:rsidRPr="00511EC1" w:rsidRDefault="00345A84" w:rsidP="00345A84">
            <w:pPr>
              <w:suppressAutoHyphens/>
              <w:autoSpaceDE w:val="0"/>
              <w:autoSpaceDN w:val="0"/>
              <w:adjustRightInd w:val="0"/>
              <w:jc w:val="center"/>
              <w:rPr>
                <w:lang w:val="uk-UA" w:eastAsia="zh-CN"/>
              </w:rPr>
            </w:pPr>
          </w:p>
        </w:tc>
        <w:tc>
          <w:tcPr>
            <w:tcW w:w="1559" w:type="dxa"/>
          </w:tcPr>
          <w:p w14:paraId="22EBBACE"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Б</w:t>
            </w:r>
          </w:p>
        </w:tc>
        <w:tc>
          <w:tcPr>
            <w:tcW w:w="3118" w:type="dxa"/>
          </w:tcPr>
          <w:p w14:paraId="486A432F"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 xml:space="preserve">Кросплатформний </w:t>
            </w:r>
          </w:p>
        </w:tc>
        <w:tc>
          <w:tcPr>
            <w:tcW w:w="3447" w:type="dxa"/>
          </w:tcPr>
          <w:p w14:paraId="2FA02D74"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Великий об’єм коду</w:t>
            </w:r>
          </w:p>
        </w:tc>
      </w:tr>
      <w:tr w:rsidR="00345A84" w:rsidRPr="00511EC1" w14:paraId="0CC0EF72" w14:textId="77777777" w:rsidTr="00345A84">
        <w:trPr>
          <w:trHeight w:val="465"/>
        </w:trPr>
        <w:tc>
          <w:tcPr>
            <w:tcW w:w="1555" w:type="dxa"/>
            <w:vMerge w:val="restart"/>
          </w:tcPr>
          <w:p w14:paraId="295F84B4" w14:textId="77777777" w:rsidR="00345A84" w:rsidRPr="00511EC1" w:rsidRDefault="00345A84" w:rsidP="00345A84">
            <w:pPr>
              <w:suppressAutoHyphens/>
              <w:autoSpaceDE w:val="0"/>
              <w:autoSpaceDN w:val="0"/>
              <w:adjustRightInd w:val="0"/>
              <w:jc w:val="center"/>
              <w:rPr>
                <w:lang w:val="uk-UA" w:eastAsia="zh-CN"/>
              </w:rPr>
            </w:pPr>
          </w:p>
          <w:p w14:paraId="5072C009" w14:textId="77777777" w:rsidR="00345A84" w:rsidRPr="00511EC1" w:rsidRDefault="00EE1ACC" w:rsidP="00345A84">
            <w:pPr>
              <w:suppressAutoHyphens/>
              <w:autoSpaceDE w:val="0"/>
              <w:autoSpaceDN w:val="0"/>
              <w:adjustRightInd w:val="0"/>
              <w:jc w:val="center"/>
              <w:rPr>
                <w:bCs/>
                <w:lang w:val="en-US" w:eastAsia="zh-CN"/>
              </w:rPr>
            </w:pPr>
            <m:oMathPara>
              <m:oMath>
                <m:sSub>
                  <m:sSubPr>
                    <m:ctrlPr>
                      <w:rPr>
                        <w:rFonts w:ascii="Cambria Math" w:hAnsi="Cambria Math"/>
                        <w:lang w:val="uk-UA" w:eastAsia="zh-CN"/>
                      </w:rPr>
                    </m:ctrlPr>
                  </m:sSubPr>
                  <m:e>
                    <m:r>
                      <w:rPr>
                        <w:rFonts w:ascii="Cambria Math" w:hAnsi="Cambria Math"/>
                        <w:lang w:val="uk-UA" w:eastAsia="zh-CN"/>
                      </w:rPr>
                      <m:t>F</m:t>
                    </m:r>
                  </m:e>
                  <m:sub>
                    <m:r>
                      <m:rPr>
                        <m:sty m:val="p"/>
                      </m:rPr>
                      <w:rPr>
                        <w:rFonts w:ascii="Cambria Math" w:hAnsi="Cambria Math"/>
                        <w:lang w:val="uk-UA" w:eastAsia="zh-CN"/>
                      </w:rPr>
                      <m:t>2</m:t>
                    </m:r>
                  </m:sub>
                </m:sSub>
              </m:oMath>
            </m:oMathPara>
          </w:p>
        </w:tc>
        <w:tc>
          <w:tcPr>
            <w:tcW w:w="1559" w:type="dxa"/>
          </w:tcPr>
          <w:p w14:paraId="5D3E0085" w14:textId="77777777" w:rsidR="00345A84" w:rsidRPr="00511EC1" w:rsidRDefault="00345A84" w:rsidP="00345A84">
            <w:pPr>
              <w:suppressAutoHyphens/>
              <w:autoSpaceDE w:val="0"/>
              <w:autoSpaceDN w:val="0"/>
              <w:adjustRightInd w:val="0"/>
              <w:jc w:val="center"/>
              <w:rPr>
                <w:bCs/>
                <w:lang w:val="en-US" w:eastAsia="zh-CN"/>
              </w:rPr>
            </w:pPr>
            <w:r w:rsidRPr="00511EC1">
              <w:rPr>
                <w:bCs/>
                <w:lang w:val="en-US" w:eastAsia="zh-CN"/>
              </w:rPr>
              <w:t>A</w:t>
            </w:r>
          </w:p>
        </w:tc>
        <w:tc>
          <w:tcPr>
            <w:tcW w:w="3118" w:type="dxa"/>
          </w:tcPr>
          <w:p w14:paraId="2EA6D3B2"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Простота реалізації</w:t>
            </w:r>
          </w:p>
        </w:tc>
        <w:tc>
          <w:tcPr>
            <w:tcW w:w="3447" w:type="dxa"/>
          </w:tcPr>
          <w:p w14:paraId="51142449"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Складність у сприйнятті інформації</w:t>
            </w:r>
          </w:p>
        </w:tc>
      </w:tr>
      <w:tr w:rsidR="00345A84" w:rsidRPr="00511EC1" w14:paraId="48D0F6D8" w14:textId="77777777" w:rsidTr="00345A84">
        <w:tc>
          <w:tcPr>
            <w:tcW w:w="1555" w:type="dxa"/>
            <w:vMerge/>
          </w:tcPr>
          <w:p w14:paraId="60AEA39B" w14:textId="77777777" w:rsidR="00345A84" w:rsidRPr="00511EC1" w:rsidRDefault="00345A84" w:rsidP="00345A84">
            <w:pPr>
              <w:suppressAutoHyphens/>
              <w:autoSpaceDE w:val="0"/>
              <w:autoSpaceDN w:val="0"/>
              <w:adjustRightInd w:val="0"/>
              <w:jc w:val="center"/>
              <w:rPr>
                <w:lang w:val="uk-UA" w:eastAsia="zh-CN"/>
              </w:rPr>
            </w:pPr>
          </w:p>
        </w:tc>
        <w:tc>
          <w:tcPr>
            <w:tcW w:w="1559" w:type="dxa"/>
          </w:tcPr>
          <w:p w14:paraId="26C75E2E"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Б</w:t>
            </w:r>
          </w:p>
        </w:tc>
        <w:tc>
          <w:tcPr>
            <w:tcW w:w="3118" w:type="dxa"/>
          </w:tcPr>
          <w:p w14:paraId="4974E1A1"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Простота у сприйнятті інформації</w:t>
            </w:r>
          </w:p>
        </w:tc>
        <w:tc>
          <w:tcPr>
            <w:tcW w:w="3447" w:type="dxa"/>
          </w:tcPr>
          <w:p w14:paraId="2400ABF1"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 xml:space="preserve">Складність реалізації  </w:t>
            </w:r>
          </w:p>
        </w:tc>
      </w:tr>
      <w:tr w:rsidR="00345A84" w:rsidRPr="00511EC1" w14:paraId="134376FD" w14:textId="77777777" w:rsidTr="00345A84">
        <w:tc>
          <w:tcPr>
            <w:tcW w:w="1555" w:type="dxa"/>
            <w:vMerge w:val="restart"/>
          </w:tcPr>
          <w:p w14:paraId="139AA273" w14:textId="77777777" w:rsidR="00345A84" w:rsidRPr="00511EC1" w:rsidRDefault="00345A84" w:rsidP="00345A84">
            <w:pPr>
              <w:suppressAutoHyphens/>
              <w:autoSpaceDE w:val="0"/>
              <w:autoSpaceDN w:val="0"/>
              <w:adjustRightInd w:val="0"/>
              <w:jc w:val="center"/>
              <w:rPr>
                <w:lang w:val="uk-UA" w:eastAsia="zh-CN"/>
              </w:rPr>
            </w:pPr>
          </w:p>
          <w:p w14:paraId="2E56D16C" w14:textId="77777777" w:rsidR="00345A84" w:rsidRPr="00511EC1" w:rsidRDefault="00EE1ACC" w:rsidP="00345A84">
            <w:pPr>
              <w:suppressAutoHyphens/>
              <w:autoSpaceDE w:val="0"/>
              <w:autoSpaceDN w:val="0"/>
              <w:adjustRightInd w:val="0"/>
              <w:jc w:val="center"/>
              <w:rPr>
                <w:bCs/>
                <w:lang w:val="en-US" w:eastAsia="zh-CN"/>
              </w:rPr>
            </w:pPr>
            <m:oMathPara>
              <m:oMath>
                <m:sSub>
                  <m:sSubPr>
                    <m:ctrlPr>
                      <w:rPr>
                        <w:rFonts w:ascii="Cambria Math" w:hAnsi="Cambria Math"/>
                        <w:lang w:val="uk-UA" w:eastAsia="zh-CN"/>
                      </w:rPr>
                    </m:ctrlPr>
                  </m:sSubPr>
                  <m:e>
                    <m:r>
                      <w:rPr>
                        <w:rFonts w:ascii="Cambria Math" w:hAnsi="Cambria Math"/>
                        <w:lang w:val="uk-UA" w:eastAsia="zh-CN"/>
                      </w:rPr>
                      <m:t>F</m:t>
                    </m:r>
                  </m:e>
                  <m:sub>
                    <m:r>
                      <m:rPr>
                        <m:sty m:val="p"/>
                      </m:rPr>
                      <w:rPr>
                        <w:rFonts w:ascii="Cambria Math" w:hAnsi="Cambria Math"/>
                        <w:lang w:val="uk-UA" w:eastAsia="zh-CN"/>
                      </w:rPr>
                      <m:t>3</m:t>
                    </m:r>
                  </m:sub>
                </m:sSub>
              </m:oMath>
            </m:oMathPara>
          </w:p>
        </w:tc>
        <w:tc>
          <w:tcPr>
            <w:tcW w:w="1559" w:type="dxa"/>
          </w:tcPr>
          <w:p w14:paraId="53ACE630" w14:textId="77777777" w:rsidR="00345A84" w:rsidRPr="00511EC1" w:rsidRDefault="00345A84" w:rsidP="00345A84">
            <w:pPr>
              <w:suppressAutoHyphens/>
              <w:autoSpaceDE w:val="0"/>
              <w:autoSpaceDN w:val="0"/>
              <w:adjustRightInd w:val="0"/>
              <w:jc w:val="center"/>
              <w:rPr>
                <w:bCs/>
                <w:lang w:val="en-US" w:eastAsia="zh-CN"/>
              </w:rPr>
            </w:pPr>
            <w:r w:rsidRPr="00511EC1">
              <w:rPr>
                <w:bCs/>
                <w:lang w:val="en-US" w:eastAsia="zh-CN"/>
              </w:rPr>
              <w:t>A</w:t>
            </w:r>
          </w:p>
        </w:tc>
        <w:tc>
          <w:tcPr>
            <w:tcW w:w="3118" w:type="dxa"/>
          </w:tcPr>
          <w:p w14:paraId="2B07A3FE" w14:textId="77777777" w:rsidR="00345A84" w:rsidRPr="00511EC1" w:rsidRDefault="00345A84" w:rsidP="00345A84">
            <w:pPr>
              <w:suppressAutoHyphens/>
              <w:autoSpaceDE w:val="0"/>
              <w:autoSpaceDN w:val="0"/>
              <w:adjustRightInd w:val="0"/>
              <w:jc w:val="center"/>
              <w:rPr>
                <w:bCs/>
                <w:lang w:val="uk-UA" w:eastAsia="zh-CN"/>
              </w:rPr>
            </w:pPr>
            <w:r w:rsidRPr="00833A1C">
              <w:rPr>
                <w:bCs/>
                <w:lang w:val="uk-UA" w:eastAsia="zh-CN"/>
              </w:rPr>
              <w:t>Можливість послід</w:t>
            </w:r>
            <w:r>
              <w:rPr>
                <w:bCs/>
                <w:lang w:val="uk-UA" w:eastAsia="zh-CN"/>
              </w:rPr>
              <w:t>овного редагування та друку</w:t>
            </w:r>
          </w:p>
        </w:tc>
        <w:tc>
          <w:tcPr>
            <w:tcW w:w="3447" w:type="dxa"/>
          </w:tcPr>
          <w:p w14:paraId="5F2B17F8"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Займає багато часу</w:t>
            </w:r>
          </w:p>
        </w:tc>
      </w:tr>
      <w:tr w:rsidR="00345A84" w:rsidRPr="00511EC1" w14:paraId="2A21212E" w14:textId="77777777" w:rsidTr="00345A84">
        <w:trPr>
          <w:trHeight w:val="458"/>
        </w:trPr>
        <w:tc>
          <w:tcPr>
            <w:tcW w:w="1555" w:type="dxa"/>
            <w:vMerge/>
          </w:tcPr>
          <w:p w14:paraId="1E387EFC" w14:textId="77777777" w:rsidR="00345A84" w:rsidRPr="00511EC1" w:rsidRDefault="00345A84" w:rsidP="00345A84">
            <w:pPr>
              <w:suppressAutoHyphens/>
              <w:autoSpaceDE w:val="0"/>
              <w:autoSpaceDN w:val="0"/>
              <w:adjustRightInd w:val="0"/>
              <w:jc w:val="center"/>
              <w:rPr>
                <w:lang w:val="uk-UA" w:eastAsia="zh-CN"/>
              </w:rPr>
            </w:pPr>
          </w:p>
        </w:tc>
        <w:tc>
          <w:tcPr>
            <w:tcW w:w="1559" w:type="dxa"/>
          </w:tcPr>
          <w:p w14:paraId="786C506D"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Б</w:t>
            </w:r>
          </w:p>
        </w:tc>
        <w:tc>
          <w:tcPr>
            <w:tcW w:w="3118" w:type="dxa"/>
          </w:tcPr>
          <w:p w14:paraId="6E565F5B"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 xml:space="preserve">Час на введення </w:t>
            </w:r>
          </w:p>
        </w:tc>
        <w:tc>
          <w:tcPr>
            <w:tcW w:w="3447" w:type="dxa"/>
          </w:tcPr>
          <w:p w14:paraId="02950658" w14:textId="77777777" w:rsidR="00345A84" w:rsidRPr="00511EC1" w:rsidRDefault="00345A84" w:rsidP="00345A84">
            <w:pPr>
              <w:suppressAutoHyphens/>
              <w:autoSpaceDE w:val="0"/>
              <w:autoSpaceDN w:val="0"/>
              <w:adjustRightInd w:val="0"/>
              <w:jc w:val="center"/>
              <w:rPr>
                <w:bCs/>
                <w:lang w:val="uk-UA" w:eastAsia="zh-CN"/>
              </w:rPr>
            </w:pPr>
            <w:r w:rsidRPr="00833A1C">
              <w:rPr>
                <w:bCs/>
                <w:lang w:val="uk-UA" w:eastAsia="zh-CN"/>
              </w:rPr>
              <w:t xml:space="preserve">Складність реалізації  </w:t>
            </w:r>
          </w:p>
        </w:tc>
      </w:tr>
      <w:tr w:rsidR="00345A84" w:rsidRPr="00511EC1" w14:paraId="795C4318" w14:textId="77777777" w:rsidTr="00345A84">
        <w:trPr>
          <w:trHeight w:val="347"/>
        </w:trPr>
        <w:tc>
          <w:tcPr>
            <w:tcW w:w="1555" w:type="dxa"/>
            <w:vMerge w:val="restart"/>
          </w:tcPr>
          <w:p w14:paraId="5402B8EE" w14:textId="77777777" w:rsidR="00345A84" w:rsidRPr="00511EC1" w:rsidRDefault="00345A84" w:rsidP="00345A84">
            <w:pPr>
              <w:suppressAutoHyphens/>
              <w:autoSpaceDE w:val="0"/>
              <w:autoSpaceDN w:val="0"/>
              <w:adjustRightInd w:val="0"/>
              <w:jc w:val="center"/>
              <w:rPr>
                <w:lang w:val="uk-UA" w:eastAsia="zh-CN"/>
              </w:rPr>
            </w:pPr>
          </w:p>
          <w:p w14:paraId="077D5D6D" w14:textId="77777777" w:rsidR="00345A84" w:rsidRPr="00511EC1" w:rsidRDefault="00EE1ACC" w:rsidP="00345A84">
            <w:pPr>
              <w:suppressAutoHyphens/>
              <w:autoSpaceDE w:val="0"/>
              <w:autoSpaceDN w:val="0"/>
              <w:adjustRightInd w:val="0"/>
              <w:jc w:val="center"/>
              <w:rPr>
                <w:bCs/>
                <w:lang w:val="en-US" w:eastAsia="zh-CN"/>
              </w:rPr>
            </w:pPr>
            <m:oMathPara>
              <m:oMath>
                <m:sSub>
                  <m:sSubPr>
                    <m:ctrlPr>
                      <w:rPr>
                        <w:rFonts w:ascii="Cambria Math" w:hAnsi="Cambria Math"/>
                        <w:lang w:val="uk-UA" w:eastAsia="zh-CN"/>
                      </w:rPr>
                    </m:ctrlPr>
                  </m:sSubPr>
                  <m:e>
                    <m:r>
                      <w:rPr>
                        <w:rFonts w:ascii="Cambria Math" w:hAnsi="Cambria Math"/>
                        <w:lang w:val="uk-UA" w:eastAsia="zh-CN"/>
                      </w:rPr>
                      <m:t>F</m:t>
                    </m:r>
                  </m:e>
                  <m:sub>
                    <m:r>
                      <m:rPr>
                        <m:sty m:val="p"/>
                      </m:rPr>
                      <w:rPr>
                        <w:rFonts w:ascii="Cambria Math" w:hAnsi="Cambria Math"/>
                        <w:lang w:val="uk-UA" w:eastAsia="zh-CN"/>
                      </w:rPr>
                      <m:t>4</m:t>
                    </m:r>
                  </m:sub>
                </m:sSub>
              </m:oMath>
            </m:oMathPara>
          </w:p>
        </w:tc>
        <w:tc>
          <w:tcPr>
            <w:tcW w:w="1559" w:type="dxa"/>
          </w:tcPr>
          <w:p w14:paraId="6F75E5B4" w14:textId="77777777" w:rsidR="00345A84" w:rsidRPr="00511EC1" w:rsidRDefault="00345A84" w:rsidP="00345A84">
            <w:pPr>
              <w:suppressAutoHyphens/>
              <w:autoSpaceDE w:val="0"/>
              <w:autoSpaceDN w:val="0"/>
              <w:adjustRightInd w:val="0"/>
              <w:jc w:val="center"/>
              <w:rPr>
                <w:bCs/>
                <w:lang w:val="en-US" w:eastAsia="zh-CN"/>
              </w:rPr>
            </w:pPr>
            <w:r w:rsidRPr="00511EC1">
              <w:rPr>
                <w:bCs/>
                <w:lang w:val="en-US" w:eastAsia="zh-CN"/>
              </w:rPr>
              <w:t>A</w:t>
            </w:r>
          </w:p>
        </w:tc>
        <w:tc>
          <w:tcPr>
            <w:tcW w:w="3118" w:type="dxa"/>
          </w:tcPr>
          <w:p w14:paraId="18FA12B2"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швидкодія</w:t>
            </w:r>
          </w:p>
        </w:tc>
        <w:tc>
          <w:tcPr>
            <w:tcW w:w="3447" w:type="dxa"/>
          </w:tcPr>
          <w:p w14:paraId="4CABE425"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Відсутність кросплатформеності</w:t>
            </w:r>
          </w:p>
        </w:tc>
      </w:tr>
      <w:tr w:rsidR="00345A84" w:rsidRPr="00511EC1" w14:paraId="385E699C" w14:textId="77777777" w:rsidTr="00345A84">
        <w:trPr>
          <w:trHeight w:val="296"/>
        </w:trPr>
        <w:tc>
          <w:tcPr>
            <w:tcW w:w="1555" w:type="dxa"/>
            <w:vMerge/>
          </w:tcPr>
          <w:p w14:paraId="6386DFE2" w14:textId="77777777" w:rsidR="00345A84" w:rsidRPr="00511EC1" w:rsidRDefault="00345A84" w:rsidP="00345A84">
            <w:pPr>
              <w:suppressAutoHyphens/>
              <w:autoSpaceDE w:val="0"/>
              <w:autoSpaceDN w:val="0"/>
              <w:adjustRightInd w:val="0"/>
              <w:jc w:val="center"/>
              <w:rPr>
                <w:lang w:val="uk-UA" w:eastAsia="zh-CN"/>
              </w:rPr>
            </w:pPr>
          </w:p>
        </w:tc>
        <w:tc>
          <w:tcPr>
            <w:tcW w:w="1559" w:type="dxa"/>
          </w:tcPr>
          <w:p w14:paraId="4847DE28"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Б</w:t>
            </w:r>
          </w:p>
        </w:tc>
        <w:tc>
          <w:tcPr>
            <w:tcW w:w="3118" w:type="dxa"/>
          </w:tcPr>
          <w:p w14:paraId="08228471" w14:textId="77777777" w:rsidR="00345A84" w:rsidRPr="00511EC1" w:rsidRDefault="00345A84" w:rsidP="00345A84">
            <w:pPr>
              <w:suppressAutoHyphens/>
              <w:autoSpaceDE w:val="0"/>
              <w:autoSpaceDN w:val="0"/>
              <w:adjustRightInd w:val="0"/>
              <w:jc w:val="center"/>
              <w:rPr>
                <w:bCs/>
                <w:lang w:val="uk-UA" w:eastAsia="zh-CN"/>
              </w:rPr>
            </w:pPr>
            <w:r>
              <w:rPr>
                <w:bCs/>
                <w:lang w:val="uk-UA" w:eastAsia="zh-CN"/>
              </w:rPr>
              <w:t>Зручний для використання</w:t>
            </w:r>
          </w:p>
        </w:tc>
        <w:tc>
          <w:tcPr>
            <w:tcW w:w="3447" w:type="dxa"/>
          </w:tcPr>
          <w:p w14:paraId="2F3FA9B6" w14:textId="77777777" w:rsidR="00345A84" w:rsidRPr="00511EC1" w:rsidRDefault="00345A84" w:rsidP="00345A84">
            <w:pPr>
              <w:suppressAutoHyphens/>
              <w:autoSpaceDE w:val="0"/>
              <w:autoSpaceDN w:val="0"/>
              <w:adjustRightInd w:val="0"/>
              <w:jc w:val="center"/>
              <w:rPr>
                <w:bCs/>
                <w:lang w:val="uk-UA" w:eastAsia="zh-CN"/>
              </w:rPr>
            </w:pPr>
            <w:r w:rsidRPr="00511EC1">
              <w:rPr>
                <w:bCs/>
                <w:lang w:val="uk-UA" w:eastAsia="zh-CN"/>
              </w:rPr>
              <w:t>Складний у створенні</w:t>
            </w:r>
          </w:p>
        </w:tc>
      </w:tr>
    </w:tbl>
    <w:p w14:paraId="35E283B8" w14:textId="0F60E5A8" w:rsidR="000E65CF" w:rsidRPr="00F5703D" w:rsidRDefault="000E65CF" w:rsidP="00345A84">
      <w:pPr>
        <w:suppressAutoHyphens/>
        <w:autoSpaceDE w:val="0"/>
        <w:autoSpaceDN w:val="0"/>
        <w:adjustRightInd w:val="0"/>
        <w:spacing w:line="360" w:lineRule="auto"/>
        <w:jc w:val="both"/>
        <w:rPr>
          <w:sz w:val="28"/>
          <w:szCs w:val="28"/>
          <w:lang w:eastAsia="zh-CN"/>
        </w:rPr>
      </w:pPr>
    </w:p>
    <w:p w14:paraId="2199D826" w14:textId="77777777" w:rsidR="00345A84" w:rsidRPr="00F5703D" w:rsidRDefault="00345A84" w:rsidP="00345A84">
      <w:pPr>
        <w:suppressAutoHyphens/>
        <w:autoSpaceDE w:val="0"/>
        <w:autoSpaceDN w:val="0"/>
        <w:adjustRightInd w:val="0"/>
        <w:spacing w:line="360" w:lineRule="auto"/>
        <w:ind w:left="707" w:firstLine="2"/>
        <w:jc w:val="both"/>
        <w:rPr>
          <w:rFonts w:ascii="Cambria Math" w:hAnsi="Cambria Math"/>
          <w:sz w:val="28"/>
          <w:szCs w:val="28"/>
          <w:lang w:eastAsia="zh-CN"/>
          <w:oMath/>
        </w:rPr>
      </w:pPr>
      <w:r w:rsidRPr="00F5703D">
        <w:rPr>
          <w:i/>
          <w:sz w:val="28"/>
          <w:szCs w:val="28"/>
          <w:lang w:eastAsia="zh-CN"/>
        </w:rPr>
        <w:t xml:space="preserve">Функція </w:t>
      </w:r>
      <m:oMath>
        <m:r>
          <w:rPr>
            <w:rFonts w:ascii="Cambria Math" w:hAnsi="Cambria Math"/>
            <w:sz w:val="28"/>
            <w:szCs w:val="28"/>
            <w:lang w:eastAsia="zh-CN"/>
          </w:rPr>
          <m:t xml:space="preserve"> F2:</m:t>
        </m:r>
      </m:oMath>
    </w:p>
    <w:p w14:paraId="2605E261"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Pr>
          <w:sz w:val="28"/>
          <w:szCs w:val="28"/>
          <w:lang w:eastAsia="zh-CN"/>
        </w:rPr>
        <w:t>Оскільки потрібно аналізувати данні то варіант а) можна відкинути</w:t>
      </w:r>
      <w:r w:rsidRPr="00F5703D">
        <w:rPr>
          <w:sz w:val="28"/>
          <w:szCs w:val="28"/>
          <w:lang w:eastAsia="zh-CN"/>
        </w:rPr>
        <w:t>.</w:t>
      </w:r>
    </w:p>
    <w:p w14:paraId="4ACA5C09" w14:textId="77777777" w:rsidR="00345A84" w:rsidRPr="00F5703D" w:rsidRDefault="00345A84" w:rsidP="00345A84">
      <w:pPr>
        <w:suppressAutoHyphens/>
        <w:autoSpaceDE w:val="0"/>
        <w:autoSpaceDN w:val="0"/>
        <w:adjustRightInd w:val="0"/>
        <w:spacing w:line="360" w:lineRule="auto"/>
        <w:ind w:left="707" w:firstLine="2"/>
        <w:jc w:val="both"/>
        <w:rPr>
          <w:rFonts w:ascii="Cambria Math" w:hAnsi="Cambria Math"/>
          <w:sz w:val="28"/>
          <w:szCs w:val="28"/>
          <w:lang w:eastAsia="zh-CN"/>
          <w:oMath/>
        </w:rPr>
      </w:pPr>
      <w:r w:rsidRPr="00F5703D">
        <w:rPr>
          <w:i/>
          <w:sz w:val="28"/>
          <w:szCs w:val="28"/>
          <w:lang w:eastAsia="zh-CN"/>
        </w:rPr>
        <w:t xml:space="preserve">Функція </w:t>
      </w:r>
      <m:oMath>
        <m:r>
          <w:rPr>
            <w:rFonts w:ascii="Cambria Math" w:hAnsi="Cambria Math"/>
            <w:sz w:val="28"/>
            <w:szCs w:val="28"/>
            <w:lang w:eastAsia="zh-CN"/>
          </w:rPr>
          <m:t xml:space="preserve"> F3:</m:t>
        </m:r>
      </m:oMath>
    </w:p>
    <w:p w14:paraId="503992F8"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Оскільки</w:t>
      </w:r>
      <w:r>
        <w:rPr>
          <w:sz w:val="28"/>
          <w:szCs w:val="28"/>
          <w:lang w:eastAsia="zh-CN"/>
        </w:rPr>
        <w:t xml:space="preserve"> написання модулю є складним, то варіант б) можна відкинути</w:t>
      </w:r>
      <w:r w:rsidRPr="00F5703D">
        <w:rPr>
          <w:sz w:val="28"/>
          <w:szCs w:val="28"/>
          <w:lang w:eastAsia="zh-CN"/>
        </w:rPr>
        <w:t>.</w:t>
      </w:r>
    </w:p>
    <w:p w14:paraId="4BC81BCB" w14:textId="77777777" w:rsidR="00345A84" w:rsidRPr="00F5703D" w:rsidRDefault="00345A84" w:rsidP="00345A84">
      <w:pPr>
        <w:suppressAutoHyphens/>
        <w:autoSpaceDE w:val="0"/>
        <w:autoSpaceDN w:val="0"/>
        <w:adjustRightInd w:val="0"/>
        <w:spacing w:line="360" w:lineRule="auto"/>
        <w:ind w:left="707" w:firstLine="2"/>
        <w:jc w:val="both"/>
        <w:rPr>
          <w:rFonts w:ascii="Cambria Math" w:hAnsi="Cambria Math"/>
          <w:sz w:val="28"/>
          <w:szCs w:val="28"/>
          <w:lang w:eastAsia="zh-CN"/>
          <w:oMath/>
        </w:rPr>
      </w:pPr>
      <w:r w:rsidRPr="00F5703D">
        <w:rPr>
          <w:i/>
          <w:sz w:val="28"/>
          <w:szCs w:val="28"/>
          <w:lang w:eastAsia="zh-CN"/>
        </w:rPr>
        <w:t xml:space="preserve">Функція </w:t>
      </w:r>
      <m:oMath>
        <m:r>
          <w:rPr>
            <w:rFonts w:ascii="Cambria Math" w:hAnsi="Cambria Math"/>
            <w:sz w:val="28"/>
            <w:szCs w:val="28"/>
            <w:lang w:eastAsia="zh-CN"/>
          </w:rPr>
          <m:t xml:space="preserve"> F4:</m:t>
        </m:r>
      </m:oMath>
    </w:p>
    <w:p w14:paraId="56DF2392"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Pr>
          <w:sz w:val="28"/>
          <w:szCs w:val="28"/>
          <w:lang w:eastAsia="zh-CN"/>
        </w:rPr>
        <w:t xml:space="preserve">Інтерфейс користувача не </w:t>
      </w:r>
      <w:r w:rsidRPr="00F5703D">
        <w:rPr>
          <w:sz w:val="28"/>
          <w:szCs w:val="28"/>
          <w:lang w:eastAsia="zh-CN"/>
        </w:rPr>
        <w:t xml:space="preserve">відіграє велику роль у даному програмному продукті, тому вважаємо варіанти а) та б) гідними розгляду. </w:t>
      </w:r>
    </w:p>
    <w:p w14:paraId="4964764C" w14:textId="77777777" w:rsidR="00345A84"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Таким чином, будемо розглядати такі варіанти реалізації ПП:</w:t>
      </w:r>
    </w:p>
    <w:p w14:paraId="2E1B2EC8"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63DE7B15" w14:textId="77777777" w:rsidR="00345A84" w:rsidRPr="00F5703D" w:rsidRDefault="00345A84" w:rsidP="007F6836">
      <w:pPr>
        <w:widowControl w:val="0"/>
        <w:numPr>
          <w:ilvl w:val="0"/>
          <w:numId w:val="10"/>
        </w:numPr>
        <w:tabs>
          <w:tab w:val="clear" w:pos="0"/>
          <w:tab w:val="num" w:pos="66"/>
          <w:tab w:val="left" w:pos="993"/>
        </w:tabs>
        <w:suppressAutoHyphens/>
        <w:autoSpaceDE w:val="0"/>
        <w:autoSpaceDN w:val="0"/>
        <w:adjustRightInd w:val="0"/>
        <w:spacing w:line="360" w:lineRule="auto"/>
        <w:ind w:left="1418"/>
        <w:jc w:val="both"/>
        <w:rPr>
          <w:rFonts w:ascii="Cambria Math" w:hAnsi="Cambria Math"/>
          <w:sz w:val="28"/>
          <w:szCs w:val="28"/>
          <w:lang w:eastAsia="zh-CN"/>
          <w:oMath/>
        </w:rPr>
      </w:pPr>
      <m:oMath>
        <m:r>
          <w:rPr>
            <w:rFonts w:ascii="Cambria Math" w:hAnsi="Cambria Math"/>
            <w:sz w:val="28"/>
            <w:szCs w:val="28"/>
            <w:lang w:eastAsia="zh-CN"/>
          </w:rPr>
          <m:t>F1а – F2б – F3а – F4а;</m:t>
        </m:r>
      </m:oMath>
    </w:p>
    <w:p w14:paraId="6924B8F5" w14:textId="77777777" w:rsidR="00345A84" w:rsidRPr="003F34FE" w:rsidRDefault="00345A84" w:rsidP="007F6836">
      <w:pPr>
        <w:widowControl w:val="0"/>
        <w:numPr>
          <w:ilvl w:val="0"/>
          <w:numId w:val="10"/>
        </w:numPr>
        <w:tabs>
          <w:tab w:val="clear" w:pos="0"/>
          <w:tab w:val="num" w:pos="66"/>
          <w:tab w:val="left" w:pos="993"/>
          <w:tab w:val="num" w:pos="1701"/>
        </w:tabs>
        <w:suppressAutoHyphens/>
        <w:autoSpaceDE w:val="0"/>
        <w:autoSpaceDN w:val="0"/>
        <w:adjustRightInd w:val="0"/>
        <w:spacing w:line="360" w:lineRule="auto"/>
        <w:ind w:left="1418"/>
        <w:jc w:val="both"/>
        <w:rPr>
          <w:rFonts w:ascii="Cambria Math" w:hAnsi="Cambria Math"/>
          <w:sz w:val="28"/>
          <w:szCs w:val="28"/>
          <w:lang w:eastAsia="zh-CN"/>
          <w:oMath/>
        </w:rPr>
      </w:pPr>
      <m:oMath>
        <m:r>
          <w:rPr>
            <w:rFonts w:ascii="Cambria Math" w:hAnsi="Cambria Math"/>
            <w:sz w:val="28"/>
            <w:szCs w:val="28"/>
            <w:lang w:eastAsia="zh-CN"/>
          </w:rPr>
          <m:t>F1а – F2б – F3а – F4б</m:t>
        </m:r>
      </m:oMath>
      <w:r w:rsidRPr="00F5703D">
        <w:rPr>
          <w:sz w:val="28"/>
          <w:szCs w:val="28"/>
          <w:lang w:eastAsia="zh-CN"/>
        </w:rPr>
        <w:t>.</w:t>
      </w:r>
    </w:p>
    <w:p w14:paraId="40D87129" w14:textId="77777777" w:rsidR="00345A84" w:rsidRPr="003F34FE" w:rsidRDefault="00345A84" w:rsidP="00345A84">
      <w:pPr>
        <w:widowControl w:val="0"/>
        <w:tabs>
          <w:tab w:val="left" w:pos="993"/>
          <w:tab w:val="num" w:pos="1701"/>
        </w:tabs>
        <w:suppressAutoHyphens/>
        <w:autoSpaceDE w:val="0"/>
        <w:autoSpaceDN w:val="0"/>
        <w:adjustRightInd w:val="0"/>
        <w:spacing w:line="360" w:lineRule="auto"/>
        <w:ind w:left="1418"/>
        <w:jc w:val="both"/>
        <w:rPr>
          <w:rFonts w:ascii="Cambria Math" w:hAnsi="Cambria Math"/>
          <w:sz w:val="28"/>
          <w:szCs w:val="28"/>
          <w:lang w:eastAsia="zh-CN"/>
          <w:oMath/>
        </w:rPr>
      </w:pPr>
    </w:p>
    <w:p w14:paraId="4A7A09C9"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Для оцінювання якості розглянутих функцій обрана система параметрів, описана нижче.</w:t>
      </w:r>
    </w:p>
    <w:p w14:paraId="46D64055" w14:textId="77777777" w:rsidR="00345A84" w:rsidRPr="00F5703D" w:rsidRDefault="00345A84" w:rsidP="00345A84">
      <w:pPr>
        <w:suppressAutoHyphens/>
        <w:autoSpaceDE w:val="0"/>
        <w:autoSpaceDN w:val="0"/>
        <w:adjustRightInd w:val="0"/>
        <w:spacing w:line="360" w:lineRule="auto"/>
        <w:ind w:firstLine="709"/>
        <w:jc w:val="both"/>
        <w:rPr>
          <w:sz w:val="24"/>
          <w:szCs w:val="24"/>
          <w:lang w:eastAsia="zh-CN"/>
        </w:rPr>
      </w:pPr>
    </w:p>
    <w:p w14:paraId="246ECE54" w14:textId="77777777" w:rsidR="00345A84" w:rsidRPr="00F5703D" w:rsidRDefault="00345A84" w:rsidP="00345A84">
      <w:pPr>
        <w:suppressAutoHyphens/>
        <w:autoSpaceDE w:val="0"/>
        <w:autoSpaceDN w:val="0"/>
        <w:adjustRightInd w:val="0"/>
        <w:spacing w:line="360" w:lineRule="auto"/>
        <w:ind w:firstLine="709"/>
        <w:jc w:val="both"/>
        <w:rPr>
          <w:sz w:val="24"/>
          <w:szCs w:val="24"/>
          <w:lang w:eastAsia="zh-CN"/>
        </w:rPr>
      </w:pPr>
    </w:p>
    <w:p w14:paraId="49EE3100" w14:textId="4F41EDB1" w:rsidR="00345A84" w:rsidRPr="000E65CF" w:rsidRDefault="00345A84" w:rsidP="006929D4">
      <w:pPr>
        <w:pStyle w:val="a6"/>
        <w:keepNext/>
        <w:keepLines/>
        <w:numPr>
          <w:ilvl w:val="1"/>
          <w:numId w:val="32"/>
        </w:numPr>
        <w:suppressAutoHyphens/>
        <w:spacing w:line="360" w:lineRule="auto"/>
        <w:outlineLvl w:val="1"/>
        <w:rPr>
          <w:bCs/>
          <w:sz w:val="28"/>
          <w:szCs w:val="28"/>
        </w:rPr>
      </w:pPr>
      <w:bookmarkStart w:id="15" w:name="_Toc421786645"/>
      <w:r w:rsidRPr="000E65CF">
        <w:rPr>
          <w:bCs/>
          <w:sz w:val="28"/>
          <w:szCs w:val="28"/>
        </w:rPr>
        <w:lastRenderedPageBreak/>
        <w:t>Обґрунтування системи параметрів програмного продукту</w:t>
      </w:r>
      <w:bookmarkEnd w:id="15"/>
    </w:p>
    <w:p w14:paraId="0E5ED738" w14:textId="0511DCAB" w:rsidR="000E65CF" w:rsidRDefault="000E65CF" w:rsidP="000E65CF">
      <w:pPr>
        <w:keepNext/>
        <w:keepLines/>
        <w:suppressAutoHyphens/>
        <w:spacing w:line="360" w:lineRule="auto"/>
        <w:outlineLvl w:val="1"/>
        <w:rPr>
          <w:bCs/>
          <w:sz w:val="28"/>
          <w:szCs w:val="28"/>
        </w:rPr>
      </w:pPr>
    </w:p>
    <w:p w14:paraId="194B3183" w14:textId="77777777" w:rsidR="000E65CF" w:rsidRPr="000E65CF" w:rsidRDefault="000E65CF" w:rsidP="000E65CF">
      <w:pPr>
        <w:keepNext/>
        <w:keepLines/>
        <w:suppressAutoHyphens/>
        <w:spacing w:line="360" w:lineRule="auto"/>
        <w:outlineLvl w:val="1"/>
        <w:rPr>
          <w:bCs/>
          <w:sz w:val="28"/>
          <w:szCs w:val="28"/>
        </w:rPr>
      </w:pPr>
    </w:p>
    <w:p w14:paraId="51DAA796" w14:textId="77777777" w:rsidR="00345A84" w:rsidRPr="00F5703D" w:rsidRDefault="00345A84" w:rsidP="00345A84">
      <w:pPr>
        <w:keepNext/>
        <w:keepLines/>
        <w:suppressAutoHyphens/>
        <w:spacing w:line="360" w:lineRule="auto"/>
        <w:ind w:left="709"/>
        <w:outlineLvl w:val="2"/>
        <w:rPr>
          <w:bCs/>
          <w:sz w:val="28"/>
          <w:szCs w:val="28"/>
        </w:rPr>
      </w:pPr>
      <w:bookmarkStart w:id="16" w:name="_Toc421786646"/>
      <w:r>
        <w:rPr>
          <w:bCs/>
          <w:sz w:val="28"/>
          <w:szCs w:val="28"/>
        </w:rPr>
        <w:t>4.2.1</w:t>
      </w:r>
      <w:r>
        <w:rPr>
          <w:bCs/>
          <w:sz w:val="28"/>
          <w:szCs w:val="28"/>
        </w:rPr>
        <w:tab/>
      </w:r>
      <w:r w:rsidRPr="00F5703D">
        <w:rPr>
          <w:bCs/>
          <w:sz w:val="28"/>
          <w:szCs w:val="28"/>
        </w:rPr>
        <w:t>Опис параметрів</w:t>
      </w:r>
      <w:bookmarkEnd w:id="16"/>
    </w:p>
    <w:p w14:paraId="4C5C167C" w14:textId="77777777" w:rsidR="00345A84" w:rsidRPr="00F5703D" w:rsidRDefault="00345A84" w:rsidP="00345A84">
      <w:pPr>
        <w:keepNext/>
        <w:keepLines/>
        <w:suppressAutoHyphens/>
        <w:spacing w:line="360" w:lineRule="auto"/>
        <w:ind w:left="709"/>
        <w:outlineLvl w:val="2"/>
        <w:rPr>
          <w:bCs/>
          <w:sz w:val="28"/>
          <w:szCs w:val="28"/>
        </w:rPr>
      </w:pPr>
    </w:p>
    <w:p w14:paraId="03D76998" w14:textId="77777777" w:rsidR="00345A84" w:rsidRPr="00F5703D" w:rsidRDefault="00345A84" w:rsidP="00345A84">
      <w:pPr>
        <w:keepNext/>
        <w:keepLines/>
        <w:suppressAutoHyphens/>
        <w:spacing w:line="360" w:lineRule="auto"/>
        <w:ind w:left="709"/>
        <w:outlineLvl w:val="2"/>
        <w:rPr>
          <w:bCs/>
          <w:sz w:val="28"/>
          <w:szCs w:val="28"/>
        </w:rPr>
      </w:pPr>
    </w:p>
    <w:p w14:paraId="79FA97D3"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14:paraId="1D9F6EEB"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Для того, щоб охарактеризувати програмний продукт, будемо використовувати наступні параметри:</w:t>
      </w:r>
    </w:p>
    <w:p w14:paraId="086EEB31" w14:textId="77777777" w:rsidR="00345A84" w:rsidRPr="00F5703D" w:rsidRDefault="00345A84" w:rsidP="007F6836">
      <w:pPr>
        <w:numPr>
          <w:ilvl w:val="0"/>
          <w:numId w:val="20"/>
        </w:numPr>
        <w:suppressAutoHyphens/>
        <w:spacing w:line="360" w:lineRule="auto"/>
        <w:jc w:val="both"/>
        <w:rPr>
          <w:i/>
          <w:iCs/>
          <w:sz w:val="28"/>
          <w:szCs w:val="28"/>
        </w:rPr>
      </w:pPr>
      <m:oMath>
        <m:r>
          <w:rPr>
            <w:rFonts w:ascii="Cambria Math" w:hAnsi="Cambria Math"/>
            <w:sz w:val="28"/>
            <w:szCs w:val="28"/>
          </w:rPr>
          <m:t>X1</m:t>
        </m:r>
      </m:oMath>
      <w:r w:rsidRPr="00F5703D">
        <w:rPr>
          <w:sz w:val="28"/>
          <w:szCs w:val="28"/>
        </w:rPr>
        <w:t xml:space="preserve"> – швидкодія мови програмування;</w:t>
      </w:r>
    </w:p>
    <w:p w14:paraId="224164A9" w14:textId="77777777" w:rsidR="00345A84" w:rsidRPr="00F5703D" w:rsidRDefault="00345A84" w:rsidP="007F6836">
      <w:pPr>
        <w:numPr>
          <w:ilvl w:val="0"/>
          <w:numId w:val="20"/>
        </w:numPr>
        <w:suppressAutoHyphens/>
        <w:spacing w:line="360" w:lineRule="auto"/>
        <w:jc w:val="both"/>
        <w:rPr>
          <w:i/>
          <w:iCs/>
          <w:sz w:val="28"/>
          <w:szCs w:val="28"/>
        </w:rPr>
      </w:pPr>
      <m:oMath>
        <m:r>
          <w:rPr>
            <w:rFonts w:ascii="Cambria Math" w:hAnsi="Cambria Math"/>
            <w:sz w:val="28"/>
            <w:szCs w:val="28"/>
          </w:rPr>
          <m:t>X2</m:t>
        </m:r>
      </m:oMath>
      <w:r w:rsidRPr="00F5703D">
        <w:rPr>
          <w:sz w:val="28"/>
          <w:szCs w:val="28"/>
        </w:rPr>
        <w:t xml:space="preserve"> – об’єм пам’яті для збереження даних;</w:t>
      </w:r>
    </w:p>
    <w:p w14:paraId="41BF612A" w14:textId="77777777" w:rsidR="00345A84" w:rsidRPr="00F5703D" w:rsidRDefault="00345A84" w:rsidP="007F6836">
      <w:pPr>
        <w:numPr>
          <w:ilvl w:val="0"/>
          <w:numId w:val="20"/>
        </w:numPr>
        <w:suppressAutoHyphens/>
        <w:spacing w:line="360" w:lineRule="auto"/>
        <w:jc w:val="both"/>
        <w:rPr>
          <w:i/>
          <w:iCs/>
          <w:sz w:val="28"/>
          <w:szCs w:val="28"/>
        </w:rPr>
      </w:pPr>
      <m:oMath>
        <m:r>
          <w:rPr>
            <w:rFonts w:ascii="Cambria Math" w:hAnsi="Cambria Math"/>
            <w:sz w:val="28"/>
            <w:szCs w:val="28"/>
          </w:rPr>
          <m:t>X3</m:t>
        </m:r>
      </m:oMath>
      <w:r w:rsidRPr="00F5703D">
        <w:rPr>
          <w:sz w:val="28"/>
          <w:szCs w:val="28"/>
        </w:rPr>
        <w:t xml:space="preserve"> – час обробки даних;</w:t>
      </w:r>
    </w:p>
    <w:p w14:paraId="65FF63D1" w14:textId="77777777" w:rsidR="00345A84" w:rsidRPr="00F5703D" w:rsidRDefault="00345A84" w:rsidP="007F6836">
      <w:pPr>
        <w:numPr>
          <w:ilvl w:val="0"/>
          <w:numId w:val="20"/>
        </w:numPr>
        <w:suppressAutoHyphens/>
        <w:spacing w:line="360" w:lineRule="auto"/>
        <w:jc w:val="both"/>
        <w:rPr>
          <w:i/>
          <w:iCs/>
          <w:sz w:val="28"/>
          <w:szCs w:val="28"/>
        </w:rPr>
      </w:pPr>
      <m:oMath>
        <m:r>
          <w:rPr>
            <w:rFonts w:ascii="Cambria Math" w:hAnsi="Cambria Math"/>
            <w:sz w:val="28"/>
            <w:szCs w:val="28"/>
          </w:rPr>
          <m:t>X4</m:t>
        </m:r>
      </m:oMath>
      <w:r w:rsidRPr="00F5703D">
        <w:rPr>
          <w:sz w:val="28"/>
          <w:szCs w:val="28"/>
        </w:rPr>
        <w:t xml:space="preserve"> – потенційний об’єм програмного коду.</w:t>
      </w:r>
    </w:p>
    <w:p w14:paraId="11A547C8" w14:textId="77777777" w:rsidR="00345A84" w:rsidRPr="00F5703D" w:rsidRDefault="00345A84" w:rsidP="00345A84">
      <w:pPr>
        <w:suppressAutoHyphens/>
        <w:autoSpaceDE w:val="0"/>
        <w:autoSpaceDN w:val="0"/>
        <w:adjustRightInd w:val="0"/>
        <w:spacing w:line="360" w:lineRule="auto"/>
        <w:ind w:firstLine="709"/>
        <w:jc w:val="both"/>
        <w:rPr>
          <w:i/>
          <w:iCs/>
          <w:sz w:val="28"/>
          <w:szCs w:val="28"/>
          <w:lang w:eastAsia="zh-CN"/>
        </w:rPr>
      </w:pPr>
      <m:oMath>
        <m:r>
          <w:rPr>
            <w:rFonts w:ascii="Cambria Math" w:hAnsi="Cambria Math"/>
            <w:sz w:val="28"/>
            <w:szCs w:val="28"/>
            <w:lang w:eastAsia="zh-CN"/>
          </w:rPr>
          <m:t>X1</m:t>
        </m:r>
      </m:oMath>
      <w:r w:rsidRPr="00F5703D">
        <w:rPr>
          <w:sz w:val="28"/>
          <w:szCs w:val="28"/>
          <w:lang w:eastAsia="zh-CN"/>
        </w:rPr>
        <w:t xml:space="preserve">: Відображає швидкодію операцій залежно від обраної мови програмування. </w:t>
      </w:r>
    </w:p>
    <w:p w14:paraId="0CBF8AFE" w14:textId="77777777" w:rsidR="00345A84" w:rsidRPr="00F5703D" w:rsidRDefault="00345A84" w:rsidP="00345A84">
      <w:pPr>
        <w:suppressAutoHyphens/>
        <w:autoSpaceDE w:val="0"/>
        <w:autoSpaceDN w:val="0"/>
        <w:adjustRightInd w:val="0"/>
        <w:spacing w:line="360" w:lineRule="auto"/>
        <w:ind w:firstLine="709"/>
        <w:jc w:val="both"/>
        <w:rPr>
          <w:i/>
          <w:iCs/>
          <w:sz w:val="28"/>
          <w:szCs w:val="28"/>
          <w:lang w:eastAsia="zh-CN"/>
        </w:rPr>
      </w:pPr>
      <m:oMath>
        <m:r>
          <w:rPr>
            <w:rFonts w:ascii="Cambria Math" w:hAnsi="Cambria Math"/>
            <w:sz w:val="28"/>
            <w:szCs w:val="28"/>
            <w:lang w:eastAsia="zh-CN"/>
          </w:rPr>
          <m:t>X2:</m:t>
        </m:r>
      </m:oMath>
      <w:r w:rsidRPr="00F5703D">
        <w:rPr>
          <w:sz w:val="28"/>
          <w:szCs w:val="28"/>
          <w:lang w:eastAsia="zh-CN"/>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14:paraId="2B43E2C1" w14:textId="77777777" w:rsidR="00345A84" w:rsidRPr="00F5703D" w:rsidRDefault="00345A84" w:rsidP="00345A84">
      <w:pPr>
        <w:suppressAutoHyphens/>
        <w:autoSpaceDE w:val="0"/>
        <w:autoSpaceDN w:val="0"/>
        <w:adjustRightInd w:val="0"/>
        <w:spacing w:line="360" w:lineRule="auto"/>
        <w:ind w:firstLine="709"/>
        <w:jc w:val="both"/>
        <w:rPr>
          <w:i/>
          <w:iCs/>
          <w:sz w:val="28"/>
          <w:szCs w:val="28"/>
          <w:lang w:eastAsia="zh-CN"/>
        </w:rPr>
      </w:pPr>
      <m:oMath>
        <m:r>
          <w:rPr>
            <w:rFonts w:ascii="Cambria Math" w:hAnsi="Cambria Math"/>
            <w:sz w:val="28"/>
            <w:szCs w:val="28"/>
            <w:lang w:eastAsia="zh-CN"/>
          </w:rPr>
          <m:t>X3</m:t>
        </m:r>
        <m:r>
          <w:rPr>
            <w:rFonts w:ascii="Cambria Math" w:hAnsi="Cambria Math"/>
            <w:sz w:val="28"/>
            <w:szCs w:val="28"/>
            <w:lang w:val="ru-RU" w:eastAsia="zh-CN"/>
          </w:rPr>
          <m:t>:</m:t>
        </m:r>
      </m:oMath>
      <w:r w:rsidRPr="00F5703D">
        <w:rPr>
          <w:i/>
          <w:iCs/>
          <w:sz w:val="28"/>
          <w:szCs w:val="28"/>
          <w:lang w:val="ru-RU" w:eastAsia="zh-CN"/>
        </w:rPr>
        <w:tab/>
      </w:r>
      <w:r w:rsidRPr="00F5703D">
        <w:rPr>
          <w:sz w:val="28"/>
          <w:szCs w:val="28"/>
          <w:lang w:eastAsia="zh-CN"/>
        </w:rPr>
        <w:t>Відображає час, який витрачається на дії.</w:t>
      </w:r>
    </w:p>
    <w:p w14:paraId="665ECD98"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m:oMath>
        <m:r>
          <w:rPr>
            <w:rFonts w:ascii="Cambria Math" w:hAnsi="Cambria Math"/>
            <w:sz w:val="28"/>
            <w:szCs w:val="28"/>
            <w:lang w:eastAsia="zh-CN"/>
          </w:rPr>
          <m:t>X</m:t>
        </m:r>
        <m:r>
          <m:rPr>
            <m:sty m:val="p"/>
          </m:rPr>
          <w:rPr>
            <w:rFonts w:ascii="Cambria Math" w:hAnsi="Cambria Math"/>
            <w:sz w:val="28"/>
            <w:szCs w:val="28"/>
            <w:lang w:eastAsia="zh-CN"/>
          </w:rPr>
          <m:t>4</m:t>
        </m:r>
        <m:r>
          <w:rPr>
            <w:rFonts w:ascii="Cambria Math" w:hAnsi="Cambria Math"/>
            <w:sz w:val="28"/>
            <w:szCs w:val="28"/>
            <w:lang w:eastAsia="zh-CN"/>
          </w:rPr>
          <m:t>:</m:t>
        </m:r>
      </m:oMath>
      <w:r>
        <w:rPr>
          <w:sz w:val="28"/>
          <w:szCs w:val="28"/>
          <w:lang w:eastAsia="zh-CN"/>
        </w:rPr>
        <w:t xml:space="preserve"> </w:t>
      </w:r>
      <w:r w:rsidRPr="00F5703D">
        <w:rPr>
          <w:sz w:val="28"/>
          <w:szCs w:val="28"/>
          <w:lang w:eastAsia="zh-CN"/>
        </w:rPr>
        <w:t>Показує розмір програмного коду який необхідно створити безпосередньо розробнику.</w:t>
      </w:r>
    </w:p>
    <w:p w14:paraId="5E0224FF" w14:textId="6C6572A1" w:rsidR="00345A84" w:rsidRDefault="00345A84" w:rsidP="00345A84">
      <w:pPr>
        <w:suppressAutoHyphens/>
        <w:autoSpaceDE w:val="0"/>
        <w:autoSpaceDN w:val="0"/>
        <w:adjustRightInd w:val="0"/>
        <w:spacing w:line="360" w:lineRule="auto"/>
        <w:jc w:val="both"/>
        <w:rPr>
          <w:sz w:val="24"/>
          <w:szCs w:val="24"/>
          <w:lang w:eastAsia="zh-CN"/>
        </w:rPr>
      </w:pPr>
    </w:p>
    <w:p w14:paraId="0AEB8BAB" w14:textId="77777777" w:rsidR="000E65CF" w:rsidRPr="00F5703D" w:rsidRDefault="000E65CF" w:rsidP="00345A84">
      <w:pPr>
        <w:suppressAutoHyphens/>
        <w:autoSpaceDE w:val="0"/>
        <w:autoSpaceDN w:val="0"/>
        <w:adjustRightInd w:val="0"/>
        <w:spacing w:line="360" w:lineRule="auto"/>
        <w:jc w:val="both"/>
        <w:rPr>
          <w:sz w:val="24"/>
          <w:szCs w:val="24"/>
          <w:lang w:eastAsia="zh-CN"/>
        </w:rPr>
      </w:pPr>
    </w:p>
    <w:p w14:paraId="1352303E" w14:textId="77777777" w:rsidR="00345A84" w:rsidRPr="00F5703D" w:rsidRDefault="00345A84" w:rsidP="00345A84">
      <w:pPr>
        <w:keepNext/>
        <w:keepLines/>
        <w:suppressAutoHyphens/>
        <w:spacing w:line="360" w:lineRule="auto"/>
        <w:ind w:left="709"/>
        <w:outlineLvl w:val="2"/>
        <w:rPr>
          <w:bCs/>
          <w:sz w:val="28"/>
          <w:szCs w:val="28"/>
        </w:rPr>
      </w:pPr>
      <w:bookmarkStart w:id="17" w:name="_Toc421786647"/>
      <w:r>
        <w:rPr>
          <w:bCs/>
          <w:sz w:val="28"/>
          <w:szCs w:val="28"/>
        </w:rPr>
        <w:lastRenderedPageBreak/>
        <w:t>4.2.2</w:t>
      </w:r>
      <w:r>
        <w:rPr>
          <w:bCs/>
          <w:sz w:val="28"/>
          <w:szCs w:val="28"/>
        </w:rPr>
        <w:tab/>
      </w:r>
      <w:r w:rsidRPr="00F5703D">
        <w:rPr>
          <w:bCs/>
          <w:sz w:val="28"/>
          <w:szCs w:val="28"/>
        </w:rPr>
        <w:t>Кількісна оцінка параметрів</w:t>
      </w:r>
      <w:bookmarkEnd w:id="17"/>
    </w:p>
    <w:p w14:paraId="531179B0" w14:textId="77777777" w:rsidR="00345A84" w:rsidRPr="00F5703D" w:rsidRDefault="00345A84" w:rsidP="00345A84">
      <w:pPr>
        <w:keepNext/>
        <w:keepLines/>
        <w:suppressAutoHyphens/>
        <w:spacing w:line="360" w:lineRule="auto"/>
        <w:ind w:left="709"/>
        <w:outlineLvl w:val="2"/>
        <w:rPr>
          <w:bCs/>
          <w:sz w:val="28"/>
          <w:szCs w:val="28"/>
        </w:rPr>
      </w:pPr>
    </w:p>
    <w:p w14:paraId="6076337F" w14:textId="77777777" w:rsidR="00345A84" w:rsidRPr="00F5703D" w:rsidRDefault="00345A84" w:rsidP="00345A84">
      <w:pPr>
        <w:keepNext/>
        <w:keepLines/>
        <w:suppressAutoHyphens/>
        <w:spacing w:line="360" w:lineRule="auto"/>
        <w:ind w:left="709"/>
        <w:outlineLvl w:val="2"/>
        <w:rPr>
          <w:bCs/>
          <w:sz w:val="28"/>
          <w:szCs w:val="28"/>
        </w:rPr>
      </w:pPr>
    </w:p>
    <w:p w14:paraId="31A271D2"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Гірші, середні і кращі значення параметрів вибираються на основі вимог замовника й умов, що характеризують експлуатацію ПП як показано у таблиці 4.2.</w:t>
      </w:r>
    </w:p>
    <w:p w14:paraId="3FF5413B" w14:textId="7E33C652" w:rsidR="00345A84" w:rsidRDefault="00345A84" w:rsidP="00345A84">
      <w:pPr>
        <w:suppressAutoHyphens/>
        <w:autoSpaceDE w:val="0"/>
        <w:autoSpaceDN w:val="0"/>
        <w:adjustRightInd w:val="0"/>
        <w:spacing w:line="360" w:lineRule="auto"/>
        <w:rPr>
          <w:sz w:val="28"/>
          <w:szCs w:val="28"/>
          <w:lang w:eastAsia="zh-CN"/>
        </w:rPr>
      </w:pPr>
    </w:p>
    <w:p w14:paraId="234C3931" w14:textId="25F49021" w:rsidR="000E65CF" w:rsidRPr="00F5703D" w:rsidRDefault="000E65CF" w:rsidP="000E65CF">
      <w:pPr>
        <w:suppressAutoHyphens/>
        <w:autoSpaceDE w:val="0"/>
        <w:autoSpaceDN w:val="0"/>
        <w:adjustRightInd w:val="0"/>
        <w:spacing w:line="360" w:lineRule="auto"/>
        <w:rPr>
          <w:sz w:val="28"/>
          <w:szCs w:val="28"/>
          <w:lang w:eastAsia="zh-CN"/>
        </w:rPr>
      </w:pPr>
      <w:r>
        <w:rPr>
          <w:sz w:val="28"/>
          <w:szCs w:val="28"/>
          <w:lang w:eastAsia="zh-CN"/>
        </w:rPr>
        <w:t xml:space="preserve">Таблиця 4.2 </w:t>
      </w:r>
      <w:r w:rsidRPr="00034562">
        <w:rPr>
          <w:sz w:val="28"/>
          <w:szCs w:val="24"/>
        </w:rPr>
        <w:t xml:space="preserve">– </w:t>
      </w:r>
      <w:r w:rsidRPr="00CA66E5">
        <w:rPr>
          <w:sz w:val="28"/>
          <w:szCs w:val="24"/>
        </w:rPr>
        <w:t>Основні параметри ПП</w:t>
      </w:r>
    </w:p>
    <w:tbl>
      <w:tblPr>
        <w:tblW w:w="0" w:type="auto"/>
        <w:tblLook w:val="0000" w:firstRow="0" w:lastRow="0" w:firstColumn="0" w:lastColumn="0" w:noHBand="0" w:noVBand="0"/>
      </w:tblPr>
      <w:tblGrid>
        <w:gridCol w:w="2980"/>
        <w:gridCol w:w="1389"/>
        <w:gridCol w:w="1516"/>
        <w:gridCol w:w="1162"/>
        <w:gridCol w:w="1164"/>
        <w:gridCol w:w="1164"/>
      </w:tblGrid>
      <w:tr w:rsidR="00345A84" w:rsidRPr="00F5703D" w14:paraId="19280EBC" w14:textId="77777777" w:rsidTr="00345A84">
        <w:tc>
          <w:tcPr>
            <w:tcW w:w="298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ED45A43"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Назва</w:t>
            </w:r>
          </w:p>
          <w:p w14:paraId="73979068" w14:textId="77777777" w:rsidR="00345A84" w:rsidRPr="000F0CCB" w:rsidRDefault="00345A84" w:rsidP="00345A84">
            <w:pPr>
              <w:suppressAutoHyphens/>
              <w:autoSpaceDE w:val="0"/>
              <w:autoSpaceDN w:val="0"/>
              <w:adjustRightInd w:val="0"/>
              <w:spacing w:line="360" w:lineRule="auto"/>
              <w:jc w:val="center"/>
              <w:rPr>
                <w:bCs/>
                <w:sz w:val="28"/>
                <w:szCs w:val="28"/>
                <w:lang w:eastAsia="zh-CN"/>
              </w:rPr>
            </w:pPr>
            <w:r w:rsidRPr="000F0CCB">
              <w:rPr>
                <w:bCs/>
                <w:sz w:val="28"/>
                <w:szCs w:val="28"/>
                <w:lang w:eastAsia="zh-CN"/>
              </w:rPr>
              <w:t>Параметра</w:t>
            </w:r>
          </w:p>
        </w:tc>
        <w:tc>
          <w:tcPr>
            <w:tcW w:w="13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88BDE58"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8DD937C"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6FDAC1"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Значення параметра</w:t>
            </w:r>
          </w:p>
        </w:tc>
      </w:tr>
      <w:tr w:rsidR="00345A84" w:rsidRPr="00F5703D" w14:paraId="6B70C925" w14:textId="77777777" w:rsidTr="00345A84">
        <w:tc>
          <w:tcPr>
            <w:tcW w:w="298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30C9F613"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p>
        </w:tc>
        <w:tc>
          <w:tcPr>
            <w:tcW w:w="137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EF1FE15"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p>
        </w:tc>
        <w:tc>
          <w:tcPr>
            <w:tcW w:w="15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34AD5AE6"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84F946"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5BFCD2"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FEF102"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bCs/>
                <w:sz w:val="28"/>
                <w:szCs w:val="28"/>
                <w:lang w:eastAsia="zh-CN"/>
              </w:rPr>
              <w:t>кращі</w:t>
            </w:r>
          </w:p>
        </w:tc>
      </w:tr>
      <w:tr w:rsidR="00345A84" w:rsidRPr="00F5703D" w14:paraId="63CE20DB" w14:textId="77777777" w:rsidTr="00345A84">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E16E1A"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Швидкодія мови програмування</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49B762"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m:oMathPara>
              <m:oMath>
                <m:r>
                  <w:rPr>
                    <w:rFonts w:ascii="Cambria Math" w:hAnsi="Cambria Math"/>
                    <w:sz w:val="28"/>
                    <w:szCs w:val="28"/>
                    <w:lang w:eastAsia="zh-CN"/>
                  </w:rPr>
                  <m:t>X1</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0CFF91"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B55D21"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4</w:t>
            </w:r>
            <w:r w:rsidRPr="000F0CCB">
              <w:rPr>
                <w:sz w:val="28"/>
                <w:szCs w:val="28"/>
                <w:lang w:eastAsia="zh-CN"/>
              </w:rPr>
              <w:t>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C293C7"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11</w:t>
            </w:r>
            <w:r w:rsidRPr="000F0CCB">
              <w:rPr>
                <w:sz w:val="28"/>
                <w:szCs w:val="28"/>
                <w:lang w:eastAsia="zh-CN"/>
              </w:rPr>
              <w:t>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AC1C80"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19</w:t>
            </w:r>
            <w:r w:rsidRPr="000F0CCB">
              <w:rPr>
                <w:sz w:val="28"/>
                <w:szCs w:val="28"/>
                <w:lang w:eastAsia="zh-CN"/>
              </w:rPr>
              <w:t>000</w:t>
            </w:r>
          </w:p>
        </w:tc>
      </w:tr>
      <w:tr w:rsidR="00345A84" w:rsidRPr="00F5703D" w14:paraId="113688E8" w14:textId="77777777" w:rsidTr="00345A84">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CF60E6"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Об’єм пам’яті для збереження даних</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C5549C"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m:oMathPara>
              <m:oMath>
                <m:r>
                  <w:rPr>
                    <w:rFonts w:ascii="Cambria Math" w:hAnsi="Cambria Math"/>
                    <w:sz w:val="28"/>
                    <w:szCs w:val="28"/>
                    <w:lang w:eastAsia="zh-CN"/>
                  </w:rPr>
                  <m:t>X2</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4BC4A8"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C42EA8"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32</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3EC3C4"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20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E8FCC8"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8</w:t>
            </w:r>
          </w:p>
        </w:tc>
      </w:tr>
      <w:tr w:rsidR="00345A84" w:rsidRPr="00F5703D" w14:paraId="10CC3175" w14:textId="77777777" w:rsidTr="00345A84">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2EF6AF"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Час обробки даних алгоритмом</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BA7F93"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m:oMathPara>
              <m:oMath>
                <m:r>
                  <w:rPr>
                    <w:rFonts w:ascii="Cambria Math" w:hAnsi="Cambria Math"/>
                    <w:sz w:val="28"/>
                    <w:szCs w:val="28"/>
                    <w:lang w:eastAsia="zh-CN"/>
                  </w:rPr>
                  <m:t>X3</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BD08BD"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050870"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900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2178FE"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500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2B8CFA"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100</w:t>
            </w:r>
          </w:p>
        </w:tc>
      </w:tr>
      <w:tr w:rsidR="00345A84" w:rsidRPr="00F5703D" w14:paraId="65E33959" w14:textId="77777777" w:rsidTr="00345A84">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9218CB"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Потенційний об’єм програмного коду</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CDDB91"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m:oMathPara>
              <m:oMath>
                <m:r>
                  <w:rPr>
                    <w:rFonts w:ascii="Cambria Math" w:hAnsi="Cambria Math"/>
                    <w:sz w:val="28"/>
                    <w:szCs w:val="28"/>
                    <w:lang w:eastAsia="zh-CN"/>
                  </w:rPr>
                  <m:t>X4</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6D2FE1"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D29B49"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sidRPr="000F0CCB">
              <w:rPr>
                <w:sz w:val="28"/>
                <w:szCs w:val="28"/>
                <w:lang w:eastAsia="zh-CN"/>
              </w:rPr>
              <w:t>20</w:t>
            </w:r>
            <w:r>
              <w:rPr>
                <w:sz w:val="28"/>
                <w:szCs w:val="28"/>
                <w:lang w:eastAsia="zh-CN"/>
              </w:rPr>
              <w:t>0</w:t>
            </w:r>
            <w:r w:rsidRPr="000F0CCB">
              <w:rPr>
                <w:sz w:val="28"/>
                <w:szCs w:val="28"/>
                <w:lang w:eastAsia="zh-CN"/>
              </w:rPr>
              <w:t>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9C237A" w14:textId="77777777" w:rsidR="00345A84" w:rsidRPr="00787E7C"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1500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09BEA2" w14:textId="77777777" w:rsidR="00345A84" w:rsidRPr="000F0CCB" w:rsidRDefault="00345A84" w:rsidP="00345A84">
            <w:pPr>
              <w:suppressAutoHyphens/>
              <w:autoSpaceDE w:val="0"/>
              <w:autoSpaceDN w:val="0"/>
              <w:adjustRightInd w:val="0"/>
              <w:spacing w:line="360" w:lineRule="auto"/>
              <w:jc w:val="center"/>
              <w:rPr>
                <w:sz w:val="28"/>
                <w:szCs w:val="28"/>
                <w:lang w:eastAsia="zh-CN"/>
              </w:rPr>
            </w:pPr>
            <w:r>
              <w:rPr>
                <w:sz w:val="28"/>
                <w:szCs w:val="28"/>
                <w:lang w:eastAsia="zh-CN"/>
              </w:rPr>
              <w:t>1000</w:t>
            </w:r>
          </w:p>
        </w:tc>
      </w:tr>
    </w:tbl>
    <w:p w14:paraId="1B496164" w14:textId="1F8435C0" w:rsidR="000E65CF" w:rsidRPr="00F5703D" w:rsidRDefault="000E65CF" w:rsidP="000E65CF">
      <w:pPr>
        <w:suppressAutoHyphens/>
        <w:autoSpaceDE w:val="0"/>
        <w:autoSpaceDN w:val="0"/>
        <w:adjustRightInd w:val="0"/>
        <w:spacing w:line="360" w:lineRule="auto"/>
        <w:rPr>
          <w:sz w:val="28"/>
          <w:szCs w:val="28"/>
          <w:lang w:eastAsia="zh-CN"/>
        </w:rPr>
      </w:pPr>
    </w:p>
    <w:p w14:paraId="1E4A99A0" w14:textId="77777777" w:rsidR="00345A84" w:rsidRPr="00F5703D" w:rsidRDefault="00345A84" w:rsidP="00345A84">
      <w:pPr>
        <w:suppressAutoHyphens/>
        <w:autoSpaceDE w:val="0"/>
        <w:autoSpaceDN w:val="0"/>
        <w:adjustRightInd w:val="0"/>
        <w:spacing w:line="360" w:lineRule="auto"/>
        <w:ind w:firstLine="709"/>
        <w:rPr>
          <w:sz w:val="28"/>
          <w:szCs w:val="28"/>
          <w:lang w:eastAsia="zh-CN"/>
        </w:rPr>
      </w:pPr>
      <w:r w:rsidRPr="00F5703D">
        <w:rPr>
          <w:sz w:val="28"/>
          <w:szCs w:val="28"/>
          <w:lang w:eastAsia="zh-CN"/>
        </w:rPr>
        <w:t>За даними таблиці 4.2 будуються графічні характеристики па</w:t>
      </w:r>
      <w:r>
        <w:rPr>
          <w:sz w:val="28"/>
          <w:szCs w:val="28"/>
          <w:lang w:eastAsia="zh-CN"/>
        </w:rPr>
        <w:t xml:space="preserve">раметрів – (рис. 4.2 – рис. 4.5). </w:t>
      </w:r>
    </w:p>
    <w:p w14:paraId="2EF4478C"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r w:rsidRPr="001C4FE9">
        <w:rPr>
          <w:noProof/>
          <w:sz w:val="28"/>
          <w:szCs w:val="28"/>
          <w:lang w:val="ru-RU"/>
        </w:rPr>
        <w:lastRenderedPageBreak/>
        <w:drawing>
          <wp:inline distT="0" distB="0" distL="0" distR="0" wp14:anchorId="73623106" wp14:editId="18FFB9AE">
            <wp:extent cx="4562176" cy="34200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4562176" cy="3420000"/>
                    </a:xfrm>
                    <a:prstGeom prst="rect">
                      <a:avLst/>
                    </a:prstGeom>
                    <a:noFill/>
                    <a:ln>
                      <a:noFill/>
                    </a:ln>
                  </pic:spPr>
                </pic:pic>
              </a:graphicData>
            </a:graphic>
          </wp:inline>
        </w:drawing>
      </w:r>
    </w:p>
    <w:p w14:paraId="6C699714"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r w:rsidRPr="00F5703D">
        <w:rPr>
          <w:noProof/>
          <w:sz w:val="28"/>
          <w:szCs w:val="28"/>
          <w:lang w:eastAsia="zh-CN"/>
        </w:rPr>
        <w:t>Рисунок 4.2</w:t>
      </w:r>
      <w:r>
        <w:rPr>
          <w:noProof/>
          <w:sz w:val="28"/>
          <w:szCs w:val="28"/>
          <w:lang w:eastAsia="zh-CN"/>
        </w:rPr>
        <w:t xml:space="preserve"> - Х1</w:t>
      </w:r>
    </w:p>
    <w:p w14:paraId="29D5D693"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p>
    <w:p w14:paraId="0B958612"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r w:rsidRPr="001C4FE9">
        <w:rPr>
          <w:noProof/>
          <w:sz w:val="28"/>
          <w:szCs w:val="28"/>
          <w:lang w:val="ru-RU"/>
        </w:rPr>
        <w:drawing>
          <wp:inline distT="0" distB="0" distL="0" distR="0" wp14:anchorId="2582FD7D" wp14:editId="2D435D82">
            <wp:extent cx="4562176" cy="3420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4562176" cy="3420000"/>
                    </a:xfrm>
                    <a:prstGeom prst="rect">
                      <a:avLst/>
                    </a:prstGeom>
                    <a:noFill/>
                    <a:ln>
                      <a:noFill/>
                    </a:ln>
                  </pic:spPr>
                </pic:pic>
              </a:graphicData>
            </a:graphic>
          </wp:inline>
        </w:drawing>
      </w:r>
    </w:p>
    <w:p w14:paraId="02450AA7"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r>
        <w:rPr>
          <w:noProof/>
          <w:sz w:val="28"/>
          <w:szCs w:val="28"/>
          <w:lang w:eastAsia="zh-CN"/>
        </w:rPr>
        <w:t>Рисунок 4.3 - Х2</w:t>
      </w:r>
    </w:p>
    <w:p w14:paraId="2DB65F4B"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p>
    <w:p w14:paraId="487283AF"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r w:rsidRPr="001C4FE9">
        <w:rPr>
          <w:noProof/>
          <w:sz w:val="28"/>
          <w:szCs w:val="28"/>
          <w:lang w:val="ru-RU"/>
        </w:rPr>
        <w:lastRenderedPageBreak/>
        <w:drawing>
          <wp:inline distT="0" distB="0" distL="0" distR="0" wp14:anchorId="0C670771" wp14:editId="67952AE7">
            <wp:extent cx="4562176" cy="3420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4562176" cy="3420000"/>
                    </a:xfrm>
                    <a:prstGeom prst="rect">
                      <a:avLst/>
                    </a:prstGeom>
                    <a:noFill/>
                    <a:ln>
                      <a:noFill/>
                    </a:ln>
                  </pic:spPr>
                </pic:pic>
              </a:graphicData>
            </a:graphic>
          </wp:inline>
        </w:drawing>
      </w:r>
    </w:p>
    <w:p w14:paraId="6C32AD55"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r w:rsidRPr="00F5703D">
        <w:rPr>
          <w:noProof/>
          <w:sz w:val="28"/>
          <w:szCs w:val="28"/>
          <w:lang w:eastAsia="zh-CN"/>
        </w:rPr>
        <w:t>Рисунок 4.4</w:t>
      </w:r>
      <w:r>
        <w:rPr>
          <w:noProof/>
          <w:sz w:val="28"/>
          <w:szCs w:val="28"/>
          <w:lang w:eastAsia="zh-CN"/>
        </w:rPr>
        <w:t xml:space="preserve"> –Х3</w:t>
      </w:r>
    </w:p>
    <w:p w14:paraId="6F309122" w14:textId="77777777" w:rsidR="00345A84" w:rsidRPr="00F5703D" w:rsidRDefault="00345A84" w:rsidP="00345A84">
      <w:pPr>
        <w:suppressAutoHyphens/>
        <w:autoSpaceDE w:val="0"/>
        <w:autoSpaceDN w:val="0"/>
        <w:adjustRightInd w:val="0"/>
        <w:spacing w:line="360" w:lineRule="auto"/>
        <w:jc w:val="center"/>
        <w:rPr>
          <w:sz w:val="28"/>
          <w:szCs w:val="28"/>
          <w:lang w:eastAsia="zh-CN"/>
        </w:rPr>
      </w:pPr>
    </w:p>
    <w:p w14:paraId="353CBDEA"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r w:rsidRPr="001C4FE9">
        <w:rPr>
          <w:noProof/>
          <w:sz w:val="28"/>
          <w:szCs w:val="28"/>
          <w:lang w:val="ru-RU"/>
        </w:rPr>
        <w:drawing>
          <wp:inline distT="0" distB="0" distL="0" distR="0" wp14:anchorId="609BCA3D" wp14:editId="53AA7CB2">
            <wp:extent cx="4562176" cy="3420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4562176" cy="3420000"/>
                    </a:xfrm>
                    <a:prstGeom prst="rect">
                      <a:avLst/>
                    </a:prstGeom>
                    <a:noFill/>
                    <a:ln>
                      <a:noFill/>
                    </a:ln>
                  </pic:spPr>
                </pic:pic>
              </a:graphicData>
            </a:graphic>
          </wp:inline>
        </w:drawing>
      </w:r>
    </w:p>
    <w:p w14:paraId="764E7785"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r w:rsidRPr="00F5703D">
        <w:rPr>
          <w:noProof/>
          <w:sz w:val="28"/>
          <w:szCs w:val="28"/>
          <w:lang w:eastAsia="zh-CN"/>
        </w:rPr>
        <w:t xml:space="preserve">Рисунок 4.5 </w:t>
      </w:r>
      <w:bookmarkStart w:id="18" w:name="_Toc421786648"/>
      <w:r>
        <w:rPr>
          <w:noProof/>
          <w:sz w:val="28"/>
          <w:szCs w:val="28"/>
          <w:lang w:eastAsia="zh-CN"/>
        </w:rPr>
        <w:t>– Х4</w:t>
      </w:r>
    </w:p>
    <w:p w14:paraId="3B4C2E64" w14:textId="77777777" w:rsidR="00345A84" w:rsidRPr="00F5703D" w:rsidRDefault="00345A84" w:rsidP="00345A84">
      <w:pPr>
        <w:suppressAutoHyphens/>
        <w:autoSpaceDE w:val="0"/>
        <w:autoSpaceDN w:val="0"/>
        <w:adjustRightInd w:val="0"/>
        <w:spacing w:line="360" w:lineRule="auto"/>
        <w:jc w:val="center"/>
        <w:rPr>
          <w:noProof/>
          <w:sz w:val="28"/>
          <w:szCs w:val="28"/>
          <w:lang w:eastAsia="zh-CN"/>
        </w:rPr>
      </w:pPr>
    </w:p>
    <w:p w14:paraId="749C7C94" w14:textId="372771FF" w:rsidR="00345A84" w:rsidRDefault="00345A84" w:rsidP="00345A84">
      <w:pPr>
        <w:suppressAutoHyphens/>
        <w:autoSpaceDE w:val="0"/>
        <w:autoSpaceDN w:val="0"/>
        <w:adjustRightInd w:val="0"/>
        <w:spacing w:line="360" w:lineRule="auto"/>
        <w:rPr>
          <w:noProof/>
          <w:sz w:val="28"/>
          <w:szCs w:val="28"/>
          <w:lang w:eastAsia="zh-CN"/>
        </w:rPr>
      </w:pPr>
    </w:p>
    <w:p w14:paraId="7F4D0FAF" w14:textId="77777777" w:rsidR="000E65CF" w:rsidRPr="00F5703D" w:rsidRDefault="000E65CF" w:rsidP="00345A84">
      <w:pPr>
        <w:suppressAutoHyphens/>
        <w:autoSpaceDE w:val="0"/>
        <w:autoSpaceDN w:val="0"/>
        <w:adjustRightInd w:val="0"/>
        <w:spacing w:line="360" w:lineRule="auto"/>
        <w:rPr>
          <w:noProof/>
          <w:sz w:val="28"/>
          <w:szCs w:val="28"/>
          <w:lang w:eastAsia="zh-CN"/>
        </w:rPr>
      </w:pPr>
    </w:p>
    <w:p w14:paraId="32643A32" w14:textId="77777777" w:rsidR="00345A84" w:rsidRPr="00F5703D" w:rsidRDefault="00345A84" w:rsidP="00345A84">
      <w:pPr>
        <w:keepNext/>
        <w:keepLines/>
        <w:suppressAutoHyphens/>
        <w:spacing w:line="360" w:lineRule="auto"/>
        <w:ind w:firstLine="709"/>
        <w:outlineLvl w:val="2"/>
        <w:rPr>
          <w:bCs/>
          <w:sz w:val="28"/>
          <w:szCs w:val="28"/>
        </w:rPr>
      </w:pPr>
      <w:r>
        <w:rPr>
          <w:bCs/>
          <w:sz w:val="28"/>
          <w:szCs w:val="28"/>
        </w:rPr>
        <w:lastRenderedPageBreak/>
        <w:t>4.2.3</w:t>
      </w:r>
      <w:r>
        <w:rPr>
          <w:bCs/>
          <w:sz w:val="28"/>
          <w:szCs w:val="28"/>
        </w:rPr>
        <w:tab/>
      </w:r>
      <w:r w:rsidRPr="00F5703D">
        <w:rPr>
          <w:bCs/>
          <w:sz w:val="28"/>
          <w:szCs w:val="28"/>
        </w:rPr>
        <w:t>Аналіз експертного оцінювання параметрів</w:t>
      </w:r>
      <w:bookmarkEnd w:id="18"/>
    </w:p>
    <w:p w14:paraId="4A195087"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48332601"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6D45E1D5"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w:t>
      </w:r>
      <w:r>
        <w:rPr>
          <w:sz w:val="28"/>
          <w:szCs w:val="28"/>
          <w:lang w:eastAsia="zh-CN"/>
        </w:rPr>
        <w:t xml:space="preserve"> для управління якістю на підприємствах</w:t>
      </w:r>
      <w:r w:rsidRPr="00F5703D">
        <w:rPr>
          <w:sz w:val="28"/>
          <w:szCs w:val="28"/>
          <w:lang w:eastAsia="zh-CN"/>
        </w:rPr>
        <w:t xml:space="preserve">. </w:t>
      </w:r>
    </w:p>
    <w:p w14:paraId="2CF590AE"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Значимість кожного параметра визначається методом попарного порівняння. Оцінку </w:t>
      </w:r>
      <w:r>
        <w:rPr>
          <w:sz w:val="28"/>
          <w:szCs w:val="28"/>
          <w:lang w:eastAsia="zh-CN"/>
        </w:rPr>
        <w:t>проводить експертна комісія із 7</w:t>
      </w:r>
      <w:r w:rsidRPr="00F5703D">
        <w:rPr>
          <w:sz w:val="28"/>
          <w:szCs w:val="28"/>
          <w:lang w:eastAsia="zh-CN"/>
        </w:rPr>
        <w:t xml:space="preserve"> людей. Визначення коефіцієнтів значимості передбачає:</w:t>
      </w:r>
    </w:p>
    <w:p w14:paraId="63BC370E" w14:textId="77777777" w:rsidR="00345A84" w:rsidRPr="000E65CF" w:rsidRDefault="00345A84" w:rsidP="007F6836">
      <w:pPr>
        <w:pStyle w:val="a6"/>
        <w:numPr>
          <w:ilvl w:val="0"/>
          <w:numId w:val="30"/>
        </w:numPr>
        <w:suppressAutoHyphens/>
        <w:spacing w:line="360" w:lineRule="auto"/>
        <w:jc w:val="both"/>
        <w:rPr>
          <w:sz w:val="28"/>
          <w:szCs w:val="28"/>
        </w:rPr>
      </w:pPr>
      <w:r w:rsidRPr="000E65CF">
        <w:rPr>
          <w:sz w:val="28"/>
          <w:szCs w:val="28"/>
        </w:rPr>
        <w:t>визначення рівня значимості параметра шляхом присвоєння різних рангів;</w:t>
      </w:r>
    </w:p>
    <w:p w14:paraId="4698F7BE" w14:textId="77777777" w:rsidR="00345A84" w:rsidRPr="000E65CF" w:rsidRDefault="00345A84" w:rsidP="007F6836">
      <w:pPr>
        <w:pStyle w:val="a6"/>
        <w:numPr>
          <w:ilvl w:val="0"/>
          <w:numId w:val="30"/>
        </w:numPr>
        <w:suppressAutoHyphens/>
        <w:spacing w:line="360" w:lineRule="auto"/>
        <w:jc w:val="both"/>
        <w:rPr>
          <w:sz w:val="28"/>
          <w:szCs w:val="28"/>
        </w:rPr>
      </w:pPr>
      <w:r w:rsidRPr="000E65CF">
        <w:rPr>
          <w:sz w:val="28"/>
          <w:szCs w:val="28"/>
        </w:rPr>
        <w:t>перевірку придатності експертних оцінок для подальшого використання;</w:t>
      </w:r>
    </w:p>
    <w:p w14:paraId="7564FDD3" w14:textId="77777777" w:rsidR="00345A84" w:rsidRPr="000E65CF" w:rsidRDefault="00345A84" w:rsidP="007F6836">
      <w:pPr>
        <w:pStyle w:val="a6"/>
        <w:numPr>
          <w:ilvl w:val="0"/>
          <w:numId w:val="30"/>
        </w:numPr>
        <w:suppressAutoHyphens/>
        <w:spacing w:line="360" w:lineRule="auto"/>
        <w:jc w:val="both"/>
        <w:rPr>
          <w:sz w:val="28"/>
          <w:szCs w:val="28"/>
        </w:rPr>
      </w:pPr>
      <w:r w:rsidRPr="000E65CF">
        <w:rPr>
          <w:sz w:val="28"/>
          <w:szCs w:val="28"/>
        </w:rPr>
        <w:t>визначення оцінки попарного пріоритету параметрів;</w:t>
      </w:r>
    </w:p>
    <w:p w14:paraId="3E6A84A2" w14:textId="77777777" w:rsidR="00345A84" w:rsidRPr="000E65CF" w:rsidRDefault="00345A84" w:rsidP="007F6836">
      <w:pPr>
        <w:pStyle w:val="a6"/>
        <w:numPr>
          <w:ilvl w:val="0"/>
          <w:numId w:val="30"/>
        </w:numPr>
        <w:suppressAutoHyphens/>
        <w:spacing w:line="360" w:lineRule="auto"/>
        <w:jc w:val="both"/>
        <w:rPr>
          <w:sz w:val="28"/>
          <w:szCs w:val="28"/>
        </w:rPr>
      </w:pPr>
      <w:r w:rsidRPr="000E65CF">
        <w:rPr>
          <w:sz w:val="28"/>
          <w:szCs w:val="28"/>
        </w:rPr>
        <w:t>обробку результатів та визначення коефіцієнту значимості.</w:t>
      </w:r>
    </w:p>
    <w:p w14:paraId="176F13CB"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Результати експертного ранжування наведені у таблиці 4.3.</w:t>
      </w:r>
    </w:p>
    <w:p w14:paraId="1B571D87"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Для перевірки степені достовірності експертних оцінок, визначимо наступні параметри:</w:t>
      </w:r>
    </w:p>
    <w:p w14:paraId="78148228"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а) сума рангів кожного з параметрів і загальна сума рангів:</w:t>
      </w:r>
    </w:p>
    <w:p w14:paraId="45D228A0"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2A6D51C7" w14:textId="77777777" w:rsidR="00345A84" w:rsidRPr="00F5703D" w:rsidRDefault="00EE1ACC" w:rsidP="00345A84">
      <w:pPr>
        <w:tabs>
          <w:tab w:val="left" w:pos="604"/>
        </w:tabs>
        <w:suppressAutoHyphens/>
        <w:autoSpaceDE w:val="0"/>
        <w:autoSpaceDN w:val="0"/>
        <w:adjustRightInd w:val="0"/>
        <w:spacing w:line="360" w:lineRule="auto"/>
        <w:ind w:firstLine="709"/>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m:t>
            </m:r>
          </m:sub>
        </m:sSub>
        <m:r>
          <w:rPr>
            <w:rFonts w:ascii="Cambria Math" w:hAnsi="Cambria Math"/>
            <w:sz w:val="28"/>
            <w:szCs w:val="28"/>
            <w:lang w:eastAsia="zh-CN"/>
          </w:rPr>
          <m:t>=</m:t>
        </m:r>
        <m:nary>
          <m:naryPr>
            <m:chr m:val="∑"/>
            <m:limLoc m:val="undOvr"/>
            <m:ctrlPr>
              <w:rPr>
                <w:rFonts w:ascii="Cambria Math" w:hAnsi="Cambria Math"/>
                <w:i/>
                <w:sz w:val="28"/>
                <w:szCs w:val="28"/>
                <w:lang w:eastAsia="zh-CN"/>
              </w:rPr>
            </m:ctrlPr>
          </m:naryPr>
          <m:sub>
            <m:r>
              <w:rPr>
                <w:rFonts w:ascii="Cambria Math" w:hAnsi="Cambria Math"/>
                <w:sz w:val="28"/>
                <w:szCs w:val="28"/>
                <w:lang w:eastAsia="zh-CN"/>
              </w:rPr>
              <m:t>j=1</m:t>
            </m:r>
          </m:sub>
          <m:sup>
            <m:r>
              <w:rPr>
                <w:rFonts w:ascii="Cambria Math" w:hAnsi="Cambria Math"/>
                <w:sz w:val="28"/>
                <w:szCs w:val="28"/>
                <w:lang w:eastAsia="zh-CN"/>
              </w:rPr>
              <m:t>N</m:t>
            </m:r>
          </m:sup>
          <m:e>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ij</m:t>
                </m:r>
              </m:sub>
            </m:sSub>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ij</m:t>
                </m:r>
              </m:sub>
            </m:sSub>
          </m:e>
        </m:nary>
        <m:r>
          <w:rPr>
            <w:rFonts w:ascii="Cambria Math" w:hAnsi="Cambria Math"/>
            <w:sz w:val="28"/>
            <w:szCs w:val="28"/>
            <w:lang w:eastAsia="zh-CN"/>
          </w:rPr>
          <m:t>=</m:t>
        </m:r>
        <m:f>
          <m:fPr>
            <m:ctrlPr>
              <w:rPr>
                <w:rFonts w:ascii="Cambria Math" w:hAnsi="Cambria Math"/>
                <w:i/>
                <w:sz w:val="28"/>
                <w:szCs w:val="28"/>
                <w:lang w:eastAsia="zh-CN"/>
              </w:rPr>
            </m:ctrlPr>
          </m:fPr>
          <m:num>
            <m:r>
              <w:rPr>
                <w:rFonts w:ascii="Cambria Math" w:hAnsi="Cambria Math"/>
                <w:sz w:val="28"/>
                <w:szCs w:val="28"/>
                <w:lang w:eastAsia="zh-CN"/>
              </w:rPr>
              <m:t>Nn</m:t>
            </m:r>
            <m:d>
              <m:dPr>
                <m:ctrlPr>
                  <w:rPr>
                    <w:rFonts w:ascii="Cambria Math" w:hAnsi="Cambria Math"/>
                    <w:i/>
                    <w:sz w:val="28"/>
                    <w:szCs w:val="28"/>
                    <w:lang w:eastAsia="zh-CN"/>
                  </w:rPr>
                </m:ctrlPr>
              </m:dPr>
              <m:e>
                <m:r>
                  <w:rPr>
                    <w:rFonts w:ascii="Cambria Math" w:hAnsi="Cambria Math"/>
                    <w:sz w:val="28"/>
                    <w:szCs w:val="28"/>
                    <w:lang w:eastAsia="zh-CN"/>
                  </w:rPr>
                  <m:t>n+1</m:t>
                </m:r>
              </m:e>
            </m:d>
          </m:num>
          <m:den>
            <m:r>
              <w:rPr>
                <w:rFonts w:ascii="Cambria Math" w:hAnsi="Cambria Math"/>
                <w:sz w:val="28"/>
                <w:szCs w:val="28"/>
                <w:lang w:eastAsia="zh-CN"/>
              </w:rPr>
              <m:t>2</m:t>
            </m:r>
          </m:den>
        </m:f>
        <m:r>
          <w:rPr>
            <w:rFonts w:ascii="Cambria Math" w:hAnsi="Cambria Math"/>
            <w:sz w:val="28"/>
            <w:szCs w:val="28"/>
            <w:lang w:eastAsia="zh-CN"/>
          </w:rPr>
          <m:t>=70,</m:t>
        </m:r>
      </m:oMath>
      <w:r w:rsidR="00345A84" w:rsidRPr="00F5703D">
        <w:rPr>
          <w:sz w:val="28"/>
          <w:szCs w:val="28"/>
          <w:lang w:eastAsia="zh-CN"/>
        </w:rPr>
        <w:t xml:space="preserve">                               (4.1)</w:t>
      </w:r>
    </w:p>
    <w:p w14:paraId="3EE6F5FE"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w:p>
    <w:p w14:paraId="3D77DBAD" w14:textId="77777777" w:rsidR="00345A84" w:rsidRPr="00F5703D" w:rsidRDefault="00345A84" w:rsidP="00345A84">
      <w:pPr>
        <w:tabs>
          <w:tab w:val="left" w:pos="604"/>
        </w:tabs>
        <w:suppressAutoHyphens/>
        <w:autoSpaceDE w:val="0"/>
        <w:autoSpaceDN w:val="0"/>
        <w:adjustRightInd w:val="0"/>
        <w:spacing w:line="360" w:lineRule="auto"/>
        <w:jc w:val="both"/>
        <w:rPr>
          <w:sz w:val="28"/>
          <w:szCs w:val="28"/>
          <w:lang w:eastAsia="zh-CN"/>
        </w:rPr>
      </w:pPr>
      <w:r w:rsidRPr="00F5703D">
        <w:rPr>
          <w:sz w:val="28"/>
          <w:szCs w:val="28"/>
          <w:lang w:eastAsia="zh-CN"/>
        </w:rPr>
        <w:t>де</w:t>
      </w:r>
      <w:r w:rsidRPr="00F5703D">
        <w:rPr>
          <w:sz w:val="28"/>
          <w:szCs w:val="28"/>
          <w:lang w:eastAsia="zh-CN"/>
        </w:rPr>
        <w:tab/>
      </w:r>
      <w:r w:rsidRPr="00F5703D">
        <w:rPr>
          <w:i/>
          <w:iCs/>
          <w:sz w:val="28"/>
          <w:szCs w:val="28"/>
          <w:lang w:eastAsia="zh-CN"/>
        </w:rPr>
        <w:t xml:space="preserve">N </w:t>
      </w:r>
      <w:r w:rsidRPr="00F5703D">
        <w:rPr>
          <w:sz w:val="28"/>
          <w:szCs w:val="28"/>
          <w:lang w:eastAsia="zh-CN"/>
        </w:rPr>
        <w:t>– число експертів;</w:t>
      </w:r>
    </w:p>
    <w:p w14:paraId="3A3363D9" w14:textId="77777777" w:rsidR="00345A84" w:rsidRPr="00F5703D" w:rsidRDefault="00345A84" w:rsidP="00345A84">
      <w:pPr>
        <w:tabs>
          <w:tab w:val="left" w:pos="604"/>
        </w:tabs>
        <w:suppressAutoHyphens/>
        <w:autoSpaceDE w:val="0"/>
        <w:autoSpaceDN w:val="0"/>
        <w:adjustRightInd w:val="0"/>
        <w:spacing w:line="360" w:lineRule="auto"/>
        <w:jc w:val="both"/>
        <w:rPr>
          <w:sz w:val="28"/>
          <w:szCs w:val="28"/>
          <w:lang w:eastAsia="zh-CN"/>
        </w:rPr>
      </w:pPr>
      <w:r w:rsidRPr="00F5703D">
        <w:rPr>
          <w:sz w:val="28"/>
          <w:szCs w:val="28"/>
          <w:lang w:eastAsia="zh-CN"/>
        </w:rPr>
        <w:tab/>
      </w:r>
      <w:r w:rsidRPr="00F5703D">
        <w:rPr>
          <w:i/>
          <w:iCs/>
          <w:sz w:val="28"/>
          <w:szCs w:val="28"/>
          <w:lang w:eastAsia="zh-CN"/>
        </w:rPr>
        <w:t>n</w:t>
      </w:r>
      <w:r w:rsidRPr="00F5703D">
        <w:rPr>
          <w:sz w:val="28"/>
          <w:szCs w:val="28"/>
          <w:lang w:eastAsia="zh-CN"/>
        </w:rPr>
        <w:t xml:space="preserve"> – кількість параметрів;</w:t>
      </w:r>
    </w:p>
    <w:p w14:paraId="608A5A2A" w14:textId="77777777" w:rsidR="00345A84" w:rsidRDefault="00345A84" w:rsidP="00345A84">
      <w:pPr>
        <w:tabs>
          <w:tab w:val="left" w:pos="604"/>
        </w:tabs>
        <w:suppressAutoHyphens/>
        <w:autoSpaceDE w:val="0"/>
        <w:autoSpaceDN w:val="0"/>
        <w:adjustRightInd w:val="0"/>
        <w:spacing w:line="360" w:lineRule="auto"/>
        <w:ind w:left="567"/>
        <w:jc w:val="both"/>
        <w:rPr>
          <w:sz w:val="28"/>
          <w:szCs w:val="28"/>
          <w:lang w:eastAsia="zh-CN"/>
        </w:rPr>
      </w:pPr>
      <w:r w:rsidRPr="00F5703D">
        <w:rPr>
          <w:sz w:val="28"/>
          <w:szCs w:val="28"/>
          <w:lang w:eastAsia="zh-CN"/>
        </w:rPr>
        <w:tab/>
      </w:r>
      <m:oMath>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ij</m:t>
            </m:r>
          </m:sub>
        </m:sSub>
      </m:oMath>
      <w:r>
        <w:rPr>
          <w:sz w:val="28"/>
          <w:szCs w:val="28"/>
          <w:lang w:eastAsia="zh-CN"/>
        </w:rPr>
        <w:t xml:space="preserve"> – ранг.</w:t>
      </w:r>
    </w:p>
    <w:p w14:paraId="36B1F166" w14:textId="77777777" w:rsidR="00345A84" w:rsidRPr="00F5703D" w:rsidRDefault="00345A84" w:rsidP="00345A84">
      <w:pPr>
        <w:suppressAutoHyphens/>
        <w:autoSpaceDE w:val="0"/>
        <w:autoSpaceDN w:val="0"/>
        <w:adjustRightInd w:val="0"/>
        <w:spacing w:line="360" w:lineRule="auto"/>
        <w:jc w:val="both"/>
        <w:rPr>
          <w:sz w:val="28"/>
          <w:szCs w:val="28"/>
          <w:lang w:eastAsia="zh-CN"/>
        </w:rPr>
      </w:pPr>
    </w:p>
    <w:p w14:paraId="63869E5C" w14:textId="77777777" w:rsidR="00345A84" w:rsidRDefault="00345A84" w:rsidP="00345A84">
      <w:pPr>
        <w:suppressAutoHyphens/>
        <w:autoSpaceDE w:val="0"/>
        <w:autoSpaceDN w:val="0"/>
        <w:adjustRightInd w:val="0"/>
        <w:spacing w:line="360" w:lineRule="auto"/>
        <w:ind w:hanging="284"/>
        <w:rPr>
          <w:sz w:val="28"/>
          <w:szCs w:val="28"/>
          <w:lang w:eastAsia="zh-CN"/>
        </w:rPr>
      </w:pPr>
    </w:p>
    <w:p w14:paraId="3E761420" w14:textId="77777777" w:rsidR="00345A84" w:rsidRDefault="00345A84" w:rsidP="00345A84">
      <w:pPr>
        <w:suppressAutoHyphens/>
        <w:autoSpaceDE w:val="0"/>
        <w:autoSpaceDN w:val="0"/>
        <w:adjustRightInd w:val="0"/>
        <w:spacing w:line="360" w:lineRule="auto"/>
        <w:ind w:hanging="284"/>
        <w:rPr>
          <w:sz w:val="28"/>
          <w:szCs w:val="28"/>
          <w:lang w:eastAsia="zh-CN"/>
        </w:rPr>
      </w:pPr>
    </w:p>
    <w:p w14:paraId="52EEEE42" w14:textId="77777777" w:rsidR="00345A84" w:rsidRDefault="00345A84" w:rsidP="00345A84">
      <w:pPr>
        <w:suppressAutoHyphens/>
        <w:autoSpaceDE w:val="0"/>
        <w:autoSpaceDN w:val="0"/>
        <w:adjustRightInd w:val="0"/>
        <w:spacing w:line="360" w:lineRule="auto"/>
        <w:ind w:hanging="284"/>
        <w:rPr>
          <w:sz w:val="28"/>
          <w:szCs w:val="28"/>
          <w:lang w:eastAsia="zh-CN"/>
        </w:rPr>
      </w:pPr>
    </w:p>
    <w:p w14:paraId="4264A01F" w14:textId="41D645D5" w:rsidR="00345A84" w:rsidRDefault="00345A84" w:rsidP="000E65CF">
      <w:pPr>
        <w:suppressAutoHyphens/>
        <w:autoSpaceDE w:val="0"/>
        <w:autoSpaceDN w:val="0"/>
        <w:adjustRightInd w:val="0"/>
        <w:spacing w:line="360" w:lineRule="auto"/>
        <w:rPr>
          <w:sz w:val="28"/>
          <w:szCs w:val="28"/>
          <w:lang w:eastAsia="zh-CN"/>
        </w:rPr>
      </w:pPr>
    </w:p>
    <w:p w14:paraId="295F9403" w14:textId="77777777" w:rsidR="00345A84" w:rsidRPr="00CA66E5" w:rsidRDefault="00345A84" w:rsidP="00345A84">
      <w:pPr>
        <w:suppressAutoHyphens/>
        <w:autoSpaceDE w:val="0"/>
        <w:autoSpaceDN w:val="0"/>
        <w:adjustRightInd w:val="0"/>
        <w:spacing w:line="360" w:lineRule="auto"/>
        <w:ind w:hanging="284"/>
        <w:rPr>
          <w:sz w:val="28"/>
          <w:szCs w:val="28"/>
          <w:lang w:val="ru-RU" w:eastAsia="zh-CN"/>
        </w:rPr>
      </w:pPr>
      <w:r>
        <w:rPr>
          <w:sz w:val="28"/>
          <w:szCs w:val="28"/>
          <w:lang w:eastAsia="zh-CN"/>
        </w:rPr>
        <w:t xml:space="preserve">Таблиця 4.3 </w:t>
      </w:r>
      <w:r w:rsidRPr="00CA66E5">
        <w:rPr>
          <w:sz w:val="28"/>
          <w:szCs w:val="24"/>
          <w:lang w:val="ru-RU"/>
        </w:rPr>
        <w:t xml:space="preserve">– </w:t>
      </w:r>
      <w:r w:rsidRPr="00CA66E5">
        <w:rPr>
          <w:sz w:val="28"/>
          <w:szCs w:val="24"/>
        </w:rPr>
        <w:t>Результати ранжування параметрів</w:t>
      </w:r>
    </w:p>
    <w:tbl>
      <w:tblPr>
        <w:tblW w:w="10292" w:type="dxa"/>
        <w:jc w:val="center"/>
        <w:tblLayout w:type="fixed"/>
        <w:tblLook w:val="04A0" w:firstRow="1" w:lastRow="0" w:firstColumn="1" w:lastColumn="0" w:noHBand="0" w:noVBand="1"/>
      </w:tblPr>
      <w:tblGrid>
        <w:gridCol w:w="1362"/>
        <w:gridCol w:w="1418"/>
        <w:gridCol w:w="1275"/>
        <w:gridCol w:w="426"/>
        <w:gridCol w:w="567"/>
        <w:gridCol w:w="425"/>
        <w:gridCol w:w="425"/>
        <w:gridCol w:w="425"/>
        <w:gridCol w:w="426"/>
        <w:gridCol w:w="383"/>
        <w:gridCol w:w="1034"/>
        <w:gridCol w:w="1134"/>
        <w:gridCol w:w="992"/>
      </w:tblGrid>
      <w:tr w:rsidR="00345A84" w:rsidRPr="00801184" w14:paraId="5E4DBD7A" w14:textId="77777777" w:rsidTr="00345A84">
        <w:trPr>
          <w:trHeight w:val="658"/>
          <w:jc w:val="center"/>
        </w:trPr>
        <w:tc>
          <w:tcPr>
            <w:tcW w:w="13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BE0D42"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Позначення параметра</w:t>
            </w:r>
          </w:p>
        </w:tc>
        <w:tc>
          <w:tcPr>
            <w:tcW w:w="14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0F7278" w14:textId="77777777" w:rsidR="00345A84" w:rsidRPr="00FD6A80" w:rsidRDefault="00345A84" w:rsidP="00345A84">
            <w:pPr>
              <w:autoSpaceDE w:val="0"/>
              <w:autoSpaceDN w:val="0"/>
              <w:adjustRightInd w:val="0"/>
              <w:spacing w:line="360" w:lineRule="auto"/>
              <w:jc w:val="center"/>
              <w:rPr>
                <w:bCs/>
                <w:sz w:val="24"/>
                <w:szCs w:val="24"/>
              </w:rPr>
            </w:pPr>
            <w:r w:rsidRPr="00FD6A80">
              <w:rPr>
                <w:bCs/>
                <w:sz w:val="24"/>
                <w:szCs w:val="24"/>
              </w:rPr>
              <w:t>Назва параметра</w:t>
            </w:r>
          </w:p>
        </w:tc>
        <w:tc>
          <w:tcPr>
            <w:tcW w:w="127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4BA74919" w14:textId="77777777" w:rsidR="00345A84" w:rsidRPr="00FD6A80" w:rsidRDefault="00345A84" w:rsidP="00345A84">
            <w:pPr>
              <w:autoSpaceDE w:val="0"/>
              <w:autoSpaceDN w:val="0"/>
              <w:adjustRightInd w:val="0"/>
              <w:spacing w:line="360" w:lineRule="auto"/>
              <w:jc w:val="center"/>
              <w:rPr>
                <w:bCs/>
                <w:sz w:val="24"/>
                <w:szCs w:val="24"/>
              </w:rPr>
            </w:pPr>
            <w:r w:rsidRPr="00FD6A80">
              <w:rPr>
                <w:bCs/>
                <w:sz w:val="24"/>
                <w:szCs w:val="24"/>
              </w:rPr>
              <w:t>Одиниці виміру</w:t>
            </w:r>
          </w:p>
        </w:tc>
        <w:tc>
          <w:tcPr>
            <w:tcW w:w="3077"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AC2650"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Ранг параметра за оцінкою експерта</w:t>
            </w:r>
          </w:p>
        </w:tc>
        <w:tc>
          <w:tcPr>
            <w:tcW w:w="10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46A9EC"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 xml:space="preserve">Сума рангів </w:t>
            </w:r>
            <w:r w:rsidRPr="00FD6A80">
              <w:rPr>
                <w:bCs/>
                <w:i/>
                <w:iCs/>
                <w:sz w:val="24"/>
                <w:szCs w:val="24"/>
              </w:rPr>
              <w:t>R</w:t>
            </w:r>
            <w:r w:rsidRPr="00FD6A80">
              <w:rPr>
                <w:bCs/>
                <w:i/>
                <w:iCs/>
                <w:sz w:val="24"/>
                <w:szCs w:val="24"/>
                <w:vertAlign w:val="subscript"/>
              </w:rPr>
              <w:t>i</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F19B14"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 xml:space="preserve">Відхилення </w:t>
            </w:r>
            <w:r w:rsidRPr="00FD6A80">
              <w:rPr>
                <w:bCs/>
                <w:i/>
                <w:iCs/>
                <w:sz w:val="24"/>
                <w:szCs w:val="24"/>
              </w:rPr>
              <w:t>Δ</w:t>
            </w:r>
            <w:r w:rsidRPr="00FD6A80">
              <w:rPr>
                <w:bCs/>
                <w:i/>
                <w:iCs/>
                <w:sz w:val="24"/>
                <w:szCs w:val="24"/>
                <w:vertAlign w:val="subscript"/>
              </w:rPr>
              <w:t>i</w:t>
            </w:r>
          </w:p>
        </w:tc>
        <w:tc>
          <w:tcPr>
            <w:tcW w:w="99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D707AA" w14:textId="77777777" w:rsidR="00345A84" w:rsidRPr="00FD6A80" w:rsidRDefault="00345A84" w:rsidP="00345A84">
            <w:pPr>
              <w:autoSpaceDE w:val="0"/>
              <w:autoSpaceDN w:val="0"/>
              <w:adjustRightInd w:val="0"/>
              <w:spacing w:line="360" w:lineRule="auto"/>
              <w:jc w:val="center"/>
              <w:rPr>
                <w:sz w:val="24"/>
                <w:szCs w:val="24"/>
              </w:rPr>
            </w:pPr>
            <w:r w:rsidRPr="00FD6A80">
              <w:rPr>
                <w:bCs/>
                <w:i/>
                <w:iCs/>
                <w:sz w:val="24"/>
                <w:szCs w:val="24"/>
              </w:rPr>
              <w:t>Δ</w:t>
            </w:r>
            <w:r w:rsidRPr="00FD6A80">
              <w:rPr>
                <w:bCs/>
                <w:i/>
                <w:iCs/>
                <w:sz w:val="24"/>
                <w:szCs w:val="24"/>
                <w:vertAlign w:val="subscript"/>
              </w:rPr>
              <w:t>i</w:t>
            </w:r>
            <w:r w:rsidRPr="00FD6A80">
              <w:rPr>
                <w:bCs/>
                <w:i/>
                <w:iCs/>
                <w:sz w:val="24"/>
                <w:szCs w:val="24"/>
                <w:vertAlign w:val="superscript"/>
              </w:rPr>
              <w:t>2</w:t>
            </w:r>
          </w:p>
        </w:tc>
      </w:tr>
      <w:tr w:rsidR="00345A84" w:rsidRPr="00801184" w14:paraId="109B6592" w14:textId="77777777" w:rsidTr="00345A84">
        <w:trPr>
          <w:trHeight w:val="673"/>
          <w:jc w:val="center"/>
        </w:trPr>
        <w:tc>
          <w:tcPr>
            <w:tcW w:w="1362" w:type="dxa"/>
            <w:vMerge/>
            <w:tcBorders>
              <w:top w:val="single" w:sz="8" w:space="0" w:color="000000"/>
              <w:left w:val="single" w:sz="8" w:space="0" w:color="000000"/>
              <w:bottom w:val="single" w:sz="8" w:space="0" w:color="000000"/>
              <w:right w:val="single" w:sz="8" w:space="0" w:color="000000"/>
            </w:tcBorders>
            <w:vAlign w:val="center"/>
            <w:hideMark/>
          </w:tcPr>
          <w:p w14:paraId="676ADE6A" w14:textId="77777777" w:rsidR="00345A84" w:rsidRPr="00FD6A80" w:rsidRDefault="00345A84" w:rsidP="00345A84">
            <w:pPr>
              <w:spacing w:line="360" w:lineRule="auto"/>
              <w:rPr>
                <w:color w:val="000000"/>
                <w:sz w:val="24"/>
                <w:szCs w:val="24"/>
              </w:rPr>
            </w:pPr>
          </w:p>
        </w:tc>
        <w:tc>
          <w:tcPr>
            <w:tcW w:w="1418" w:type="dxa"/>
            <w:vMerge/>
            <w:tcBorders>
              <w:top w:val="single" w:sz="8" w:space="0" w:color="000000"/>
              <w:left w:val="single" w:sz="8" w:space="0" w:color="000000"/>
              <w:bottom w:val="single" w:sz="8" w:space="0" w:color="000000"/>
              <w:right w:val="single" w:sz="8" w:space="0" w:color="000000"/>
            </w:tcBorders>
            <w:vAlign w:val="center"/>
            <w:hideMark/>
          </w:tcPr>
          <w:p w14:paraId="09E37455" w14:textId="77777777" w:rsidR="00345A84" w:rsidRPr="00FD6A80" w:rsidRDefault="00345A84" w:rsidP="00345A84">
            <w:pPr>
              <w:spacing w:line="360" w:lineRule="auto"/>
              <w:rPr>
                <w:bCs/>
                <w:color w:val="000000"/>
                <w:sz w:val="24"/>
                <w:szCs w:val="24"/>
              </w:rPr>
            </w:pPr>
          </w:p>
        </w:tc>
        <w:tc>
          <w:tcPr>
            <w:tcW w:w="1275" w:type="dxa"/>
            <w:vMerge/>
            <w:tcBorders>
              <w:top w:val="single" w:sz="8" w:space="0" w:color="000000"/>
              <w:left w:val="single" w:sz="8" w:space="0" w:color="000000"/>
              <w:bottom w:val="single" w:sz="8" w:space="0" w:color="000000"/>
              <w:right w:val="single" w:sz="8" w:space="0" w:color="000000"/>
            </w:tcBorders>
            <w:vAlign w:val="center"/>
            <w:hideMark/>
          </w:tcPr>
          <w:p w14:paraId="75F2A2F6" w14:textId="77777777" w:rsidR="00345A84" w:rsidRPr="00FD6A80" w:rsidRDefault="00345A84" w:rsidP="00345A84">
            <w:pPr>
              <w:spacing w:line="360" w:lineRule="auto"/>
              <w:rPr>
                <w:bCs/>
                <w:color w:val="000000"/>
                <w:sz w:val="24"/>
                <w:szCs w:val="24"/>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62BF82"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59E013"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F630DD"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BD60C8"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36B1F9"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5</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5664B7"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6</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62905B" w14:textId="77777777" w:rsidR="00345A84" w:rsidRPr="00FD6A80" w:rsidRDefault="00345A84" w:rsidP="00345A84">
            <w:pPr>
              <w:autoSpaceDE w:val="0"/>
              <w:autoSpaceDN w:val="0"/>
              <w:adjustRightInd w:val="0"/>
              <w:spacing w:line="360" w:lineRule="auto"/>
              <w:jc w:val="center"/>
              <w:rPr>
                <w:sz w:val="24"/>
                <w:szCs w:val="24"/>
              </w:rPr>
            </w:pPr>
            <w:r w:rsidRPr="00FD6A80">
              <w:rPr>
                <w:bCs/>
                <w:sz w:val="24"/>
                <w:szCs w:val="24"/>
              </w:rPr>
              <w:t>7</w:t>
            </w:r>
          </w:p>
        </w:tc>
        <w:tc>
          <w:tcPr>
            <w:tcW w:w="1034" w:type="dxa"/>
            <w:vMerge/>
            <w:tcBorders>
              <w:top w:val="single" w:sz="8" w:space="0" w:color="000000"/>
              <w:left w:val="single" w:sz="8" w:space="0" w:color="000000"/>
              <w:bottom w:val="single" w:sz="8" w:space="0" w:color="000000"/>
              <w:right w:val="single" w:sz="8" w:space="0" w:color="000000"/>
            </w:tcBorders>
            <w:vAlign w:val="center"/>
            <w:hideMark/>
          </w:tcPr>
          <w:p w14:paraId="3A48BEA9" w14:textId="77777777" w:rsidR="00345A84" w:rsidRPr="00FD6A80" w:rsidRDefault="00345A84" w:rsidP="00345A84">
            <w:pPr>
              <w:spacing w:line="360" w:lineRule="auto"/>
              <w:rPr>
                <w:color w:val="000000"/>
                <w:sz w:val="24"/>
                <w:szCs w:val="24"/>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13C73DCD" w14:textId="77777777" w:rsidR="00345A84" w:rsidRPr="00FD6A80" w:rsidRDefault="00345A84" w:rsidP="00345A84">
            <w:pPr>
              <w:spacing w:line="360" w:lineRule="auto"/>
              <w:rPr>
                <w:color w:val="000000"/>
                <w:sz w:val="24"/>
                <w:szCs w:val="24"/>
              </w:rPr>
            </w:pPr>
          </w:p>
        </w:tc>
        <w:tc>
          <w:tcPr>
            <w:tcW w:w="992" w:type="dxa"/>
            <w:vMerge/>
            <w:tcBorders>
              <w:top w:val="single" w:sz="8" w:space="0" w:color="000000"/>
              <w:left w:val="single" w:sz="8" w:space="0" w:color="000000"/>
              <w:bottom w:val="single" w:sz="8" w:space="0" w:color="000000"/>
              <w:right w:val="single" w:sz="8" w:space="0" w:color="000000"/>
            </w:tcBorders>
            <w:vAlign w:val="center"/>
            <w:hideMark/>
          </w:tcPr>
          <w:p w14:paraId="5D9AA43B" w14:textId="77777777" w:rsidR="00345A84" w:rsidRPr="00FD6A80" w:rsidRDefault="00345A84" w:rsidP="00345A84">
            <w:pPr>
              <w:spacing w:line="360" w:lineRule="auto"/>
              <w:rPr>
                <w:color w:val="000000"/>
                <w:sz w:val="24"/>
                <w:szCs w:val="24"/>
              </w:rPr>
            </w:pPr>
          </w:p>
        </w:tc>
      </w:tr>
      <w:tr w:rsidR="00345A84" w:rsidRPr="00801184" w14:paraId="3643956D" w14:textId="77777777" w:rsidTr="00345A84">
        <w:trPr>
          <w:trHeight w:val="244"/>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94485D" w14:textId="77777777" w:rsidR="00345A84" w:rsidRPr="00FD6A80" w:rsidRDefault="00345A84" w:rsidP="00345A84">
            <w:pPr>
              <w:autoSpaceDE w:val="0"/>
              <w:autoSpaceDN w:val="0"/>
              <w:adjustRightInd w:val="0"/>
              <w:spacing w:line="360" w:lineRule="auto"/>
              <w:jc w:val="center"/>
              <w:rPr>
                <w:sz w:val="24"/>
                <w:szCs w:val="24"/>
              </w:rPr>
            </w:pPr>
            <w:r w:rsidRPr="00FD6A80">
              <w:rPr>
                <w:i/>
                <w:iCs/>
                <w:sz w:val="24"/>
                <w:szCs w:val="24"/>
              </w:rPr>
              <w:t>X1</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A8E5B6"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lang w:eastAsia="zh-CN"/>
              </w:rPr>
              <w:t>Швидкодія мови програмування</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814D5C"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Оп/мс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819EE3"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B9237D"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932EA6"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719801"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E14862"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A2D8A0"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5D6A3D"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C16028"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19</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92A8A2"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5C4157"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2,25</w:t>
            </w:r>
          </w:p>
        </w:tc>
      </w:tr>
      <w:tr w:rsidR="00345A84" w:rsidRPr="00801184" w14:paraId="10517FF6" w14:textId="77777777" w:rsidTr="00345A84">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C842E0" w14:textId="77777777" w:rsidR="00345A84" w:rsidRPr="00FD6A80" w:rsidRDefault="00345A84" w:rsidP="00345A84">
            <w:pPr>
              <w:autoSpaceDE w:val="0"/>
              <w:autoSpaceDN w:val="0"/>
              <w:adjustRightInd w:val="0"/>
              <w:spacing w:line="360" w:lineRule="auto"/>
              <w:jc w:val="center"/>
              <w:rPr>
                <w:sz w:val="24"/>
                <w:szCs w:val="24"/>
              </w:rPr>
            </w:pPr>
            <w:r w:rsidRPr="00FD6A80">
              <w:rPr>
                <w:i/>
                <w:iCs/>
                <w:sz w:val="24"/>
                <w:szCs w:val="24"/>
              </w:rPr>
              <w:t>X2</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BA61C4"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Об’єм пам’яті для збереження даних</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458699"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499916"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82C46D"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B63E80"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88711E"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6863B8"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C64FD4"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F14485"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DE6741" w14:textId="77777777" w:rsidR="00345A84" w:rsidRPr="00FD6A80" w:rsidRDefault="00345A84" w:rsidP="00345A84">
            <w:pPr>
              <w:autoSpaceDE w:val="0"/>
              <w:autoSpaceDN w:val="0"/>
              <w:adjustRightInd w:val="0"/>
              <w:spacing w:line="360" w:lineRule="auto"/>
              <w:jc w:val="center"/>
              <w:rPr>
                <w:sz w:val="24"/>
                <w:szCs w:val="24"/>
              </w:rPr>
            </w:pPr>
            <w:r>
              <w:rPr>
                <w:sz w:val="24"/>
                <w:szCs w:val="24"/>
              </w:rPr>
              <w:t>14</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2BE048" w14:textId="77777777" w:rsidR="00345A84" w:rsidRPr="00FD6A80" w:rsidRDefault="00345A84" w:rsidP="00345A84">
            <w:pPr>
              <w:autoSpaceDE w:val="0"/>
              <w:autoSpaceDN w:val="0"/>
              <w:adjustRightInd w:val="0"/>
              <w:spacing w:line="360" w:lineRule="auto"/>
              <w:jc w:val="center"/>
              <w:rPr>
                <w:sz w:val="24"/>
                <w:szCs w:val="24"/>
              </w:rPr>
            </w:pPr>
            <w:r>
              <w:rPr>
                <w:sz w:val="24"/>
                <w:szCs w:val="24"/>
              </w:rPr>
              <w:t>-3</w:t>
            </w:r>
            <w:r w:rsidRPr="00FD6A80">
              <w:rPr>
                <w:sz w:val="24"/>
                <w:szCs w:val="24"/>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4828C8" w14:textId="77777777" w:rsidR="00345A84" w:rsidRPr="00FD6A80" w:rsidRDefault="00345A84" w:rsidP="00345A84">
            <w:pPr>
              <w:autoSpaceDE w:val="0"/>
              <w:autoSpaceDN w:val="0"/>
              <w:adjustRightInd w:val="0"/>
              <w:spacing w:line="360" w:lineRule="auto"/>
              <w:jc w:val="center"/>
              <w:rPr>
                <w:sz w:val="24"/>
                <w:szCs w:val="24"/>
              </w:rPr>
            </w:pPr>
            <w:r>
              <w:rPr>
                <w:sz w:val="24"/>
                <w:szCs w:val="24"/>
              </w:rPr>
              <w:t>12</w:t>
            </w:r>
            <w:r w:rsidRPr="00FD6A80">
              <w:rPr>
                <w:sz w:val="24"/>
                <w:szCs w:val="24"/>
              </w:rPr>
              <w:t>,25</w:t>
            </w:r>
          </w:p>
        </w:tc>
      </w:tr>
      <w:tr w:rsidR="00345A84" w:rsidRPr="00801184" w14:paraId="5FDD1A4A" w14:textId="77777777" w:rsidTr="00345A84">
        <w:trPr>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A6CB26" w14:textId="77777777" w:rsidR="00345A84" w:rsidRPr="00FD6A80" w:rsidRDefault="00345A84" w:rsidP="00345A84">
            <w:pPr>
              <w:autoSpaceDE w:val="0"/>
              <w:autoSpaceDN w:val="0"/>
              <w:adjustRightInd w:val="0"/>
              <w:spacing w:line="360" w:lineRule="auto"/>
              <w:jc w:val="center"/>
              <w:rPr>
                <w:sz w:val="24"/>
                <w:szCs w:val="24"/>
              </w:rPr>
            </w:pPr>
            <w:r w:rsidRPr="00FD6A80">
              <w:rPr>
                <w:i/>
                <w:iCs/>
                <w:sz w:val="24"/>
                <w:szCs w:val="24"/>
              </w:rPr>
              <w:t>X3</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CC2EEC"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lang w:eastAsia="zh-CN"/>
              </w:rPr>
              <w:t>Потенційний об’єм програмного коду</w:t>
            </w:r>
          </w:p>
        </w:tc>
        <w:tc>
          <w:tcPr>
            <w:tcW w:w="1275"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3230DD77"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кількість строк коду</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ACEDE2"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2EADCC"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CE5BE0"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A7885F"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27A936"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934A79"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1</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9CACDE"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2</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A0A13C" w14:textId="77777777" w:rsidR="00345A84" w:rsidRPr="00FD6A80" w:rsidRDefault="00345A84" w:rsidP="00345A84">
            <w:pPr>
              <w:autoSpaceDE w:val="0"/>
              <w:autoSpaceDN w:val="0"/>
              <w:adjustRightInd w:val="0"/>
              <w:spacing w:line="360" w:lineRule="auto"/>
              <w:jc w:val="center"/>
              <w:rPr>
                <w:sz w:val="24"/>
                <w:szCs w:val="24"/>
              </w:rPr>
            </w:pPr>
            <w:r>
              <w:rPr>
                <w:sz w:val="24"/>
                <w:szCs w:val="24"/>
              </w:rPr>
              <w:t>9</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563371" w14:textId="77777777" w:rsidR="00345A84" w:rsidRPr="00FD6A80" w:rsidRDefault="00345A84" w:rsidP="00345A84">
            <w:pPr>
              <w:autoSpaceDE w:val="0"/>
              <w:autoSpaceDN w:val="0"/>
              <w:adjustRightInd w:val="0"/>
              <w:spacing w:line="360" w:lineRule="auto"/>
              <w:jc w:val="center"/>
              <w:rPr>
                <w:sz w:val="24"/>
                <w:szCs w:val="24"/>
              </w:rPr>
            </w:pPr>
            <w:r>
              <w:rPr>
                <w:sz w:val="24"/>
                <w:szCs w:val="24"/>
              </w:rPr>
              <w:t>-8</w:t>
            </w:r>
            <w:r w:rsidRPr="00FD6A80">
              <w:rPr>
                <w:sz w:val="24"/>
                <w:szCs w:val="24"/>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005C2E" w14:textId="77777777" w:rsidR="00345A84" w:rsidRPr="00FD6A80" w:rsidRDefault="00345A84" w:rsidP="00345A84">
            <w:pPr>
              <w:autoSpaceDE w:val="0"/>
              <w:autoSpaceDN w:val="0"/>
              <w:adjustRightInd w:val="0"/>
              <w:spacing w:line="360" w:lineRule="auto"/>
              <w:jc w:val="center"/>
              <w:rPr>
                <w:sz w:val="24"/>
                <w:szCs w:val="24"/>
              </w:rPr>
            </w:pPr>
            <w:r>
              <w:rPr>
                <w:sz w:val="24"/>
                <w:szCs w:val="24"/>
              </w:rPr>
              <w:t>72</w:t>
            </w:r>
            <w:r w:rsidRPr="00FD6A80">
              <w:rPr>
                <w:sz w:val="24"/>
                <w:szCs w:val="24"/>
              </w:rPr>
              <w:t>,25</w:t>
            </w:r>
          </w:p>
        </w:tc>
      </w:tr>
      <w:tr w:rsidR="00345A84" w:rsidRPr="00801184" w14:paraId="228A2E88" w14:textId="77777777" w:rsidTr="00345A84">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4670F5" w14:textId="77777777" w:rsidR="00345A84" w:rsidRPr="00FD6A80" w:rsidRDefault="00345A84" w:rsidP="00345A84">
            <w:pPr>
              <w:keepNext/>
              <w:autoSpaceDE w:val="0"/>
              <w:autoSpaceDN w:val="0"/>
              <w:adjustRightInd w:val="0"/>
              <w:spacing w:line="360" w:lineRule="auto"/>
              <w:jc w:val="center"/>
              <w:outlineLvl w:val="8"/>
              <w:rPr>
                <w:sz w:val="24"/>
                <w:szCs w:val="24"/>
              </w:rPr>
            </w:pPr>
            <w:r w:rsidRPr="00FD6A80">
              <w:rPr>
                <w:i/>
                <w:iCs/>
                <w:sz w:val="24"/>
                <w:szCs w:val="24"/>
              </w:rPr>
              <w:t>X3</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684C4E"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lang w:eastAsia="zh-CN"/>
              </w:rPr>
              <w:t>Потенційний об’єм програмного коду</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443C5A"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lang w:eastAsia="zh-CN"/>
              </w:rPr>
              <w:t>Кількість строк коду</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CC37BE"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832ED7"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A8DE7F"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6C99A9"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4FB4FA"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DE805D"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EF2355" w14:textId="77777777" w:rsidR="00345A84" w:rsidRPr="00FD6A80" w:rsidRDefault="00345A84" w:rsidP="00345A84">
            <w:pPr>
              <w:suppressAutoHyphens/>
              <w:autoSpaceDE w:val="0"/>
              <w:autoSpaceDN w:val="0"/>
              <w:adjustRightInd w:val="0"/>
              <w:spacing w:line="360" w:lineRule="auto"/>
              <w:jc w:val="center"/>
              <w:rPr>
                <w:sz w:val="24"/>
                <w:szCs w:val="24"/>
                <w:lang w:eastAsia="zh-CN"/>
              </w:rPr>
            </w:pPr>
            <w:r w:rsidRPr="00FD6A80">
              <w:rPr>
                <w:sz w:val="24"/>
                <w:szCs w:val="24"/>
                <w:lang w:eastAsia="zh-CN"/>
              </w:rPr>
              <w:t>4</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2B72E1"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28</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E31D71"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ED740F"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110,25</w:t>
            </w:r>
          </w:p>
        </w:tc>
      </w:tr>
      <w:tr w:rsidR="00345A84" w:rsidRPr="00801184" w14:paraId="1F0C9AE7" w14:textId="77777777" w:rsidTr="00345A84">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27CB09" w14:textId="77777777" w:rsidR="00345A84" w:rsidRPr="00FD6A80" w:rsidRDefault="00345A84" w:rsidP="00345A84">
            <w:pPr>
              <w:keepNext/>
              <w:autoSpaceDE w:val="0"/>
              <w:autoSpaceDN w:val="0"/>
              <w:adjustRightInd w:val="0"/>
              <w:spacing w:line="360" w:lineRule="auto"/>
              <w:jc w:val="center"/>
              <w:outlineLvl w:val="8"/>
              <w:rPr>
                <w:sz w:val="24"/>
                <w:szCs w:val="24"/>
              </w:rPr>
            </w:pP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A4D184"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lang w:eastAsia="zh-CN"/>
              </w:rPr>
              <w:t>Разом</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068619" w14:textId="77777777" w:rsidR="00345A84" w:rsidRPr="00FD6A80" w:rsidRDefault="00345A84" w:rsidP="00345A84">
            <w:pPr>
              <w:autoSpaceDE w:val="0"/>
              <w:autoSpaceDN w:val="0"/>
              <w:adjustRightInd w:val="0"/>
              <w:spacing w:line="360" w:lineRule="auto"/>
              <w:ind w:firstLine="709"/>
              <w:jc w:val="center"/>
              <w:rPr>
                <w:sz w:val="24"/>
                <w:szCs w:val="24"/>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53626C"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F38E19"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9F05C8"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ADCC67"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878A45"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D066D7"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05FD8D"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10</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DCF3F3"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70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877012" w14:textId="77777777" w:rsidR="00345A84" w:rsidRPr="00FD6A80" w:rsidRDefault="00345A84" w:rsidP="00345A84">
            <w:pPr>
              <w:autoSpaceDE w:val="0"/>
              <w:autoSpaceDN w:val="0"/>
              <w:adjustRightInd w:val="0"/>
              <w:spacing w:line="360" w:lineRule="auto"/>
              <w:jc w:val="center"/>
              <w:rPr>
                <w:sz w:val="24"/>
                <w:szCs w:val="24"/>
              </w:rPr>
            </w:pPr>
            <w:r w:rsidRPr="00FD6A80">
              <w:rPr>
                <w:sz w:val="24"/>
                <w:szCs w:val="24"/>
              </w:rPr>
              <w:t>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E31E42" w14:textId="77777777" w:rsidR="00345A84" w:rsidRPr="00FD6A80" w:rsidRDefault="00345A84" w:rsidP="00345A84">
            <w:pPr>
              <w:autoSpaceDE w:val="0"/>
              <w:autoSpaceDN w:val="0"/>
              <w:adjustRightInd w:val="0"/>
              <w:spacing w:line="360" w:lineRule="auto"/>
              <w:jc w:val="center"/>
              <w:rPr>
                <w:sz w:val="24"/>
                <w:szCs w:val="24"/>
              </w:rPr>
            </w:pPr>
            <w:r>
              <w:rPr>
                <w:sz w:val="24"/>
                <w:szCs w:val="24"/>
              </w:rPr>
              <w:t>197</w:t>
            </w:r>
          </w:p>
        </w:tc>
      </w:tr>
    </w:tbl>
    <w:p w14:paraId="419F49FD"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16E63FFC"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б) середня сума рангів:</w:t>
      </w:r>
    </w:p>
    <w:p w14:paraId="1A316E8E"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756B066A"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m:oMath>
        <m:r>
          <w:rPr>
            <w:rFonts w:ascii="Cambria Math" w:hAnsi="Cambria Math"/>
            <w:sz w:val="28"/>
            <w:szCs w:val="28"/>
            <w:lang w:eastAsia="zh-CN"/>
          </w:rPr>
          <m:t>T=</m:t>
        </m:r>
        <m:f>
          <m:fPr>
            <m:ctrlPr>
              <w:rPr>
                <w:rFonts w:ascii="Cambria Math" w:hAnsi="Cambria Math"/>
                <w:i/>
                <w:sz w:val="28"/>
                <w:szCs w:val="28"/>
                <w:lang w:eastAsia="zh-CN"/>
              </w:rPr>
            </m:ctrlPr>
          </m:fPr>
          <m:num>
            <m:r>
              <w:rPr>
                <w:rFonts w:ascii="Cambria Math" w:hAnsi="Cambria Math"/>
                <w:sz w:val="28"/>
                <w:szCs w:val="28"/>
                <w:lang w:eastAsia="zh-CN"/>
              </w:rPr>
              <m:t>1</m:t>
            </m:r>
          </m:num>
          <m:den>
            <m:r>
              <w:rPr>
                <w:rFonts w:ascii="Cambria Math" w:hAnsi="Cambria Math"/>
                <w:sz w:val="28"/>
                <w:szCs w:val="28"/>
                <w:lang w:eastAsia="zh-CN"/>
              </w:rPr>
              <m:t>n</m:t>
            </m:r>
          </m:den>
        </m:f>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ij</m:t>
            </m:r>
          </m:sub>
        </m:sSub>
        <m:r>
          <w:rPr>
            <w:rFonts w:ascii="Cambria Math" w:hAnsi="Cambria Math"/>
            <w:sz w:val="28"/>
            <w:szCs w:val="28"/>
            <w:lang w:eastAsia="zh-CN"/>
          </w:rPr>
          <m:t>=17,5;</m:t>
        </m:r>
      </m:oMath>
      <w:r w:rsidRPr="00F5703D">
        <w:rPr>
          <w:sz w:val="28"/>
          <w:szCs w:val="28"/>
          <w:lang w:eastAsia="zh-CN"/>
        </w:rPr>
        <w:t xml:space="preserve">                                      (4.2)</w:t>
      </w:r>
    </w:p>
    <w:p w14:paraId="25E1FFA1"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w:p>
    <w:p w14:paraId="6A188559" w14:textId="77777777" w:rsidR="00345A84"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в) відхилення суми рангів кожного параметра від середньої суми рангів:</w:t>
      </w:r>
    </w:p>
    <w:p w14:paraId="49C09A92"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7CF6BAD0" w14:textId="77777777" w:rsidR="00345A84" w:rsidRPr="00F5703D" w:rsidRDefault="00EE1ACC" w:rsidP="00345A84">
      <w:pPr>
        <w:tabs>
          <w:tab w:val="left" w:pos="604"/>
        </w:tabs>
        <w:suppressAutoHyphens/>
        <w:autoSpaceDE w:val="0"/>
        <w:autoSpaceDN w:val="0"/>
        <w:adjustRightInd w:val="0"/>
        <w:spacing w:line="360" w:lineRule="auto"/>
        <w:ind w:firstLine="709"/>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m:t>
            </m:r>
          </m:e>
          <m:sub>
            <m:r>
              <w:rPr>
                <w:rFonts w:ascii="Cambria Math" w:hAnsi="Cambria Math"/>
                <w:sz w:val="28"/>
                <w:szCs w:val="28"/>
                <w:lang w:eastAsia="zh-CN"/>
              </w:rPr>
              <m:t>i</m:t>
            </m:r>
          </m:sub>
        </m:sSub>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R</m:t>
            </m:r>
          </m:e>
          <m:sub>
            <m:r>
              <w:rPr>
                <w:rFonts w:ascii="Cambria Math" w:hAnsi="Cambria Math"/>
                <w:sz w:val="28"/>
                <w:szCs w:val="28"/>
                <w:lang w:eastAsia="zh-CN"/>
              </w:rPr>
              <m:t>i</m:t>
            </m:r>
          </m:sub>
        </m:sSub>
        <m:r>
          <w:rPr>
            <w:rFonts w:ascii="Cambria Math" w:hAnsi="Cambria Math"/>
            <w:sz w:val="28"/>
            <w:szCs w:val="28"/>
            <w:lang w:eastAsia="zh-CN"/>
          </w:rPr>
          <m:t>-T</m:t>
        </m:r>
      </m:oMath>
      <w:r w:rsidR="00345A84">
        <w:rPr>
          <w:sz w:val="28"/>
          <w:szCs w:val="28"/>
          <w:lang w:eastAsia="zh-CN"/>
        </w:rPr>
        <w:t>.</w:t>
      </w:r>
      <w:r w:rsidR="00345A84" w:rsidRPr="00F5703D">
        <w:rPr>
          <w:sz w:val="28"/>
          <w:szCs w:val="28"/>
          <w:lang w:eastAsia="zh-CN"/>
        </w:rPr>
        <w:t xml:space="preserve">                                                    (4.3)</w:t>
      </w:r>
    </w:p>
    <w:p w14:paraId="2069AD5C"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w:p>
    <w:p w14:paraId="112C5633" w14:textId="77777777" w:rsidR="00345A84" w:rsidRPr="00F5703D" w:rsidRDefault="00345A84" w:rsidP="00345A84">
      <w:pPr>
        <w:tabs>
          <w:tab w:val="left" w:pos="604"/>
        </w:tabs>
        <w:suppressAutoHyphens/>
        <w:autoSpaceDE w:val="0"/>
        <w:autoSpaceDN w:val="0"/>
        <w:adjustRightInd w:val="0"/>
        <w:spacing w:line="360" w:lineRule="auto"/>
        <w:jc w:val="both"/>
        <w:rPr>
          <w:sz w:val="28"/>
          <w:szCs w:val="28"/>
          <w:lang w:eastAsia="zh-CN"/>
        </w:rPr>
      </w:pPr>
      <w:r w:rsidRPr="00F5703D">
        <w:rPr>
          <w:sz w:val="28"/>
          <w:szCs w:val="28"/>
          <w:lang w:eastAsia="zh-CN"/>
        </w:rPr>
        <w:lastRenderedPageBreak/>
        <w:t>Сума відхилень по всім параметрам повинна дорівнювати 0;</w:t>
      </w:r>
    </w:p>
    <w:p w14:paraId="6CF3A9B5"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г) загальна сума квадратів відхилення:</w:t>
      </w:r>
    </w:p>
    <w:p w14:paraId="5AC27405"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70E9D9FA"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m:oMath>
        <m:r>
          <w:rPr>
            <w:rFonts w:ascii="Cambria Math" w:hAnsi="Cambria Math"/>
            <w:sz w:val="28"/>
            <w:szCs w:val="28"/>
            <w:lang w:eastAsia="zh-CN"/>
          </w:rPr>
          <m:t>S=197,</m:t>
        </m:r>
      </m:oMath>
      <w:r w:rsidRPr="00F5703D">
        <w:rPr>
          <w:sz w:val="28"/>
          <w:szCs w:val="28"/>
          <w:lang w:eastAsia="zh-CN"/>
        </w:rPr>
        <w:t xml:space="preserve">                                   </w:t>
      </w:r>
      <w:r w:rsidRPr="002A2697">
        <w:rPr>
          <w:sz w:val="28"/>
          <w:szCs w:val="28"/>
          <w:lang w:val="ru-RU" w:eastAsia="zh-CN"/>
        </w:rPr>
        <w:t xml:space="preserve">         </w:t>
      </w:r>
      <w:r w:rsidRPr="00F5703D">
        <w:rPr>
          <w:sz w:val="28"/>
          <w:szCs w:val="28"/>
          <w:lang w:eastAsia="zh-CN"/>
        </w:rPr>
        <w:t xml:space="preserve">      (4.4)</w:t>
      </w:r>
    </w:p>
    <w:p w14:paraId="565C36D1"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w:p>
    <w:p w14:paraId="2AAFD874" w14:textId="77777777" w:rsidR="00345A84" w:rsidRPr="00F5703D" w:rsidRDefault="00345A84" w:rsidP="00345A84">
      <w:pPr>
        <w:tabs>
          <w:tab w:val="left" w:pos="604"/>
        </w:tabs>
        <w:suppressAutoHyphens/>
        <w:autoSpaceDE w:val="0"/>
        <w:autoSpaceDN w:val="0"/>
        <w:adjustRightInd w:val="0"/>
        <w:spacing w:line="360" w:lineRule="auto"/>
        <w:rPr>
          <w:sz w:val="28"/>
          <w:szCs w:val="28"/>
          <w:lang w:eastAsia="zh-CN"/>
        </w:rPr>
      </w:pPr>
      <w:r>
        <w:rPr>
          <w:sz w:val="28"/>
          <w:szCs w:val="28"/>
          <w:lang w:eastAsia="zh-CN"/>
        </w:rPr>
        <w:t>де</w:t>
      </w:r>
      <w:r>
        <w:rPr>
          <w:sz w:val="28"/>
          <w:szCs w:val="28"/>
          <w:lang w:eastAsia="zh-CN"/>
        </w:rPr>
        <w:tab/>
      </w:r>
      <m:oMath>
        <m:sSubSup>
          <m:sSubSupPr>
            <m:ctrlPr>
              <w:rPr>
                <w:rFonts w:ascii="Cambria Math" w:hAnsi="Cambria Math"/>
                <w:i/>
                <w:sz w:val="28"/>
                <w:szCs w:val="28"/>
                <w:lang w:eastAsia="zh-CN"/>
              </w:rPr>
            </m:ctrlPr>
          </m:sSubSupPr>
          <m:e>
            <m:r>
              <w:rPr>
                <w:rFonts w:ascii="Cambria Math" w:hAnsi="Cambria Math"/>
                <w:sz w:val="28"/>
                <w:szCs w:val="28"/>
                <w:lang w:eastAsia="zh-CN"/>
              </w:rPr>
              <m:t>∆</m:t>
            </m:r>
          </m:e>
          <m:sub>
            <m:r>
              <w:rPr>
                <w:rFonts w:ascii="Cambria Math" w:hAnsi="Cambria Math"/>
                <w:sz w:val="28"/>
                <w:szCs w:val="28"/>
                <w:lang w:eastAsia="zh-CN"/>
              </w:rPr>
              <m:t>i</m:t>
            </m:r>
          </m:sub>
          <m:sup>
            <m:r>
              <w:rPr>
                <w:rFonts w:ascii="Cambria Math" w:hAnsi="Cambria Math"/>
                <w:sz w:val="28"/>
                <w:szCs w:val="28"/>
                <w:lang w:eastAsia="zh-CN"/>
              </w:rPr>
              <m:t>2</m:t>
            </m:r>
          </m:sup>
        </m:sSubSup>
      </m:oMath>
      <w:r w:rsidRPr="00F5703D">
        <w:rPr>
          <w:sz w:val="28"/>
          <w:szCs w:val="28"/>
          <w:lang w:eastAsia="zh-CN"/>
        </w:rPr>
        <w:t xml:space="preserve"> – відхилення;</w:t>
      </w:r>
    </w:p>
    <w:p w14:paraId="370F9C87" w14:textId="77777777" w:rsidR="00345A84" w:rsidRPr="00F5703D" w:rsidRDefault="00345A84" w:rsidP="00345A84">
      <w:pPr>
        <w:tabs>
          <w:tab w:val="left" w:pos="604"/>
        </w:tabs>
        <w:suppressAutoHyphens/>
        <w:autoSpaceDE w:val="0"/>
        <w:autoSpaceDN w:val="0"/>
        <w:adjustRightInd w:val="0"/>
        <w:spacing w:line="360" w:lineRule="auto"/>
        <w:rPr>
          <w:sz w:val="28"/>
          <w:szCs w:val="28"/>
          <w:lang w:eastAsia="zh-CN"/>
        </w:rPr>
      </w:pPr>
      <w:r>
        <w:rPr>
          <w:i/>
          <w:iCs/>
          <w:sz w:val="28"/>
          <w:szCs w:val="28"/>
          <w:lang w:eastAsia="zh-CN"/>
        </w:rPr>
        <w:tab/>
      </w:r>
      <w:r w:rsidRPr="00F5703D">
        <w:rPr>
          <w:i/>
          <w:iCs/>
          <w:sz w:val="28"/>
          <w:szCs w:val="28"/>
          <w:lang w:eastAsia="zh-CN"/>
        </w:rPr>
        <w:t xml:space="preserve">N </w:t>
      </w:r>
      <w:r w:rsidRPr="00F5703D">
        <w:rPr>
          <w:sz w:val="28"/>
          <w:szCs w:val="28"/>
          <w:lang w:eastAsia="zh-CN"/>
        </w:rPr>
        <w:t>– число експертів.</w:t>
      </w:r>
    </w:p>
    <w:p w14:paraId="6CF4BE55"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Порахуємо коефіцієнт узгодженості:</w:t>
      </w:r>
    </w:p>
    <w:p w14:paraId="0436B42D"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41AAC809"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m:oMath>
        <m:r>
          <w:rPr>
            <w:rFonts w:ascii="Cambria Math" w:hAnsi="Cambria Math"/>
            <w:sz w:val="28"/>
            <w:szCs w:val="28"/>
            <w:lang w:eastAsia="zh-CN"/>
          </w:rPr>
          <m:t>W=</m:t>
        </m:r>
        <m:f>
          <m:fPr>
            <m:ctrlPr>
              <w:rPr>
                <w:rFonts w:ascii="Cambria Math" w:hAnsi="Cambria Math"/>
                <w:i/>
                <w:sz w:val="28"/>
                <w:szCs w:val="28"/>
                <w:lang w:eastAsia="zh-CN"/>
              </w:rPr>
            </m:ctrlPr>
          </m:fPr>
          <m:num>
            <m:r>
              <w:rPr>
                <w:rFonts w:ascii="Cambria Math" w:hAnsi="Cambria Math"/>
                <w:sz w:val="28"/>
                <w:szCs w:val="28"/>
                <w:lang w:eastAsia="zh-CN"/>
              </w:rPr>
              <m:t>12S</m:t>
            </m:r>
          </m:num>
          <m:den>
            <m:sSup>
              <m:sSupPr>
                <m:ctrlPr>
                  <w:rPr>
                    <w:rFonts w:ascii="Cambria Math" w:hAnsi="Cambria Math"/>
                    <w:i/>
                    <w:sz w:val="28"/>
                    <w:szCs w:val="28"/>
                    <w:lang w:eastAsia="zh-CN"/>
                  </w:rPr>
                </m:ctrlPr>
              </m:sSupPr>
              <m:e>
                <m:r>
                  <w:rPr>
                    <w:rFonts w:ascii="Cambria Math" w:hAnsi="Cambria Math"/>
                    <w:sz w:val="28"/>
                    <w:szCs w:val="28"/>
                    <w:lang w:eastAsia="zh-CN"/>
                  </w:rPr>
                  <m:t>N</m:t>
                </m:r>
              </m:e>
              <m:sup>
                <m:r>
                  <w:rPr>
                    <w:rFonts w:ascii="Cambria Math" w:hAnsi="Cambria Math"/>
                    <w:sz w:val="28"/>
                    <w:szCs w:val="28"/>
                    <w:lang w:eastAsia="zh-CN"/>
                  </w:rPr>
                  <m:t>2</m:t>
                </m:r>
              </m:sup>
            </m:sSup>
            <m:d>
              <m:dPr>
                <m:ctrlPr>
                  <w:rPr>
                    <w:rFonts w:ascii="Cambria Math" w:hAnsi="Cambria Math"/>
                    <w:i/>
                    <w:sz w:val="28"/>
                    <w:szCs w:val="28"/>
                    <w:lang w:eastAsia="zh-CN"/>
                  </w:rPr>
                </m:ctrlPr>
              </m:dPr>
              <m:e>
                <m:sSup>
                  <m:sSupPr>
                    <m:ctrlPr>
                      <w:rPr>
                        <w:rFonts w:ascii="Cambria Math" w:hAnsi="Cambria Math"/>
                        <w:i/>
                        <w:sz w:val="28"/>
                        <w:szCs w:val="28"/>
                        <w:lang w:eastAsia="zh-CN"/>
                      </w:rPr>
                    </m:ctrlPr>
                  </m:sSupPr>
                  <m:e>
                    <m:r>
                      <w:rPr>
                        <w:rFonts w:ascii="Cambria Math" w:hAnsi="Cambria Math"/>
                        <w:sz w:val="28"/>
                        <w:szCs w:val="28"/>
                        <w:lang w:eastAsia="zh-CN"/>
                      </w:rPr>
                      <m:t>n</m:t>
                    </m:r>
                  </m:e>
                  <m:sup>
                    <m:r>
                      <w:rPr>
                        <w:rFonts w:ascii="Cambria Math" w:hAnsi="Cambria Math"/>
                        <w:sz w:val="28"/>
                        <w:szCs w:val="28"/>
                        <w:lang w:eastAsia="zh-CN"/>
                      </w:rPr>
                      <m:t>3</m:t>
                    </m:r>
                  </m:sup>
                </m:sSup>
                <m:r>
                  <w:rPr>
                    <w:rFonts w:ascii="Cambria Math" w:hAnsi="Cambria Math"/>
                    <w:sz w:val="28"/>
                    <w:szCs w:val="28"/>
                    <w:lang w:eastAsia="zh-CN"/>
                  </w:rPr>
                  <m:t>-n</m:t>
                </m:r>
              </m:e>
            </m:d>
          </m:den>
        </m:f>
        <m:r>
          <w:rPr>
            <w:rFonts w:ascii="Cambria Math" w:hAnsi="Cambria Math"/>
            <w:sz w:val="28"/>
            <w:szCs w:val="28"/>
            <w:lang w:eastAsia="zh-CN"/>
          </w:rPr>
          <m:t>=</m:t>
        </m:r>
        <m:f>
          <m:fPr>
            <m:ctrlPr>
              <w:rPr>
                <w:rFonts w:ascii="Cambria Math" w:hAnsi="Cambria Math"/>
                <w:i/>
                <w:sz w:val="28"/>
                <w:szCs w:val="28"/>
                <w:lang w:eastAsia="zh-CN"/>
              </w:rPr>
            </m:ctrlPr>
          </m:fPr>
          <m:num>
            <m:r>
              <w:rPr>
                <w:rFonts w:ascii="Cambria Math" w:hAnsi="Cambria Math"/>
                <w:sz w:val="28"/>
                <w:szCs w:val="28"/>
                <w:lang w:eastAsia="zh-CN"/>
              </w:rPr>
              <m:t>12⋅197</m:t>
            </m:r>
          </m:num>
          <m:den>
            <m:sSup>
              <m:sSupPr>
                <m:ctrlPr>
                  <w:rPr>
                    <w:rFonts w:ascii="Cambria Math" w:hAnsi="Cambria Math"/>
                    <w:i/>
                    <w:sz w:val="28"/>
                    <w:szCs w:val="28"/>
                    <w:lang w:eastAsia="zh-CN"/>
                  </w:rPr>
                </m:ctrlPr>
              </m:sSupPr>
              <m:e>
                <m:r>
                  <w:rPr>
                    <w:rFonts w:ascii="Cambria Math" w:hAnsi="Cambria Math"/>
                    <w:sz w:val="28"/>
                    <w:szCs w:val="28"/>
                    <w:lang w:eastAsia="zh-CN"/>
                  </w:rPr>
                  <m:t>7</m:t>
                </m:r>
              </m:e>
              <m:sup>
                <m:r>
                  <w:rPr>
                    <w:rFonts w:ascii="Cambria Math" w:hAnsi="Cambria Math"/>
                    <w:sz w:val="28"/>
                    <w:szCs w:val="28"/>
                    <w:lang w:eastAsia="zh-CN"/>
                  </w:rPr>
                  <m:t>2</m:t>
                </m:r>
              </m:sup>
            </m:sSup>
            <m:d>
              <m:dPr>
                <m:ctrlPr>
                  <w:rPr>
                    <w:rFonts w:ascii="Cambria Math" w:hAnsi="Cambria Math"/>
                    <w:i/>
                    <w:sz w:val="28"/>
                    <w:szCs w:val="28"/>
                    <w:lang w:eastAsia="zh-CN"/>
                  </w:rPr>
                </m:ctrlPr>
              </m:dPr>
              <m:e>
                <m:sSup>
                  <m:sSupPr>
                    <m:ctrlPr>
                      <w:rPr>
                        <w:rFonts w:ascii="Cambria Math" w:hAnsi="Cambria Math"/>
                        <w:i/>
                        <w:sz w:val="28"/>
                        <w:szCs w:val="28"/>
                        <w:lang w:eastAsia="zh-CN"/>
                      </w:rPr>
                    </m:ctrlPr>
                  </m:sSupPr>
                  <m:e>
                    <m:r>
                      <w:rPr>
                        <w:rFonts w:ascii="Cambria Math" w:hAnsi="Cambria Math"/>
                        <w:sz w:val="28"/>
                        <w:szCs w:val="28"/>
                        <w:lang w:eastAsia="zh-CN"/>
                      </w:rPr>
                      <m:t>4</m:t>
                    </m:r>
                  </m:e>
                  <m:sup>
                    <m:r>
                      <w:rPr>
                        <w:rFonts w:ascii="Cambria Math" w:hAnsi="Cambria Math"/>
                        <w:sz w:val="28"/>
                        <w:szCs w:val="28"/>
                        <w:lang w:eastAsia="zh-CN"/>
                      </w:rPr>
                      <m:t>3</m:t>
                    </m:r>
                  </m:sup>
                </m:sSup>
                <m:r>
                  <w:rPr>
                    <w:rFonts w:ascii="Cambria Math" w:hAnsi="Cambria Math"/>
                    <w:sz w:val="28"/>
                    <w:szCs w:val="28"/>
                    <w:lang w:eastAsia="zh-CN"/>
                  </w:rPr>
                  <m:t>-4</m:t>
                </m:r>
              </m:e>
            </m:d>
          </m:den>
        </m:f>
        <m:r>
          <w:rPr>
            <w:rFonts w:ascii="Cambria Math" w:hAnsi="Cambria Math"/>
            <w:sz w:val="28"/>
            <w:szCs w:val="28"/>
            <w:lang w:eastAsia="zh-CN"/>
          </w:rPr>
          <m:t>=0</m:t>
        </m:r>
        <m:r>
          <m:rPr>
            <m:nor/>
          </m:rPr>
          <w:rPr>
            <w:sz w:val="28"/>
            <w:szCs w:val="28"/>
            <w:lang w:eastAsia="zh-CN"/>
          </w:rPr>
          <m:t>,</m:t>
        </m:r>
        <m:r>
          <w:rPr>
            <w:rFonts w:ascii="Cambria Math" w:hAnsi="Cambria Math"/>
            <w:sz w:val="28"/>
            <w:szCs w:val="28"/>
            <w:lang w:eastAsia="zh-CN"/>
          </w:rPr>
          <m:t>8&gt;</m:t>
        </m:r>
        <m:sSub>
          <m:sSubPr>
            <m:ctrlPr>
              <w:rPr>
                <w:rFonts w:ascii="Cambria Math" w:hAnsi="Cambria Math"/>
                <w:i/>
                <w:sz w:val="28"/>
                <w:szCs w:val="28"/>
                <w:lang w:eastAsia="zh-CN"/>
              </w:rPr>
            </m:ctrlPr>
          </m:sSubPr>
          <m:e>
            <m:r>
              <w:rPr>
                <w:rFonts w:ascii="Cambria Math" w:hAnsi="Cambria Math"/>
                <w:sz w:val="28"/>
                <w:szCs w:val="28"/>
                <w:lang w:eastAsia="zh-CN"/>
              </w:rPr>
              <m:t>W</m:t>
            </m:r>
          </m:e>
          <m:sub>
            <m:r>
              <w:rPr>
                <w:rFonts w:ascii="Cambria Math" w:hAnsi="Cambria Math"/>
                <w:sz w:val="28"/>
                <w:szCs w:val="28"/>
                <w:lang w:eastAsia="zh-CN"/>
              </w:rPr>
              <m:t>k</m:t>
            </m:r>
          </m:sub>
        </m:sSub>
        <m:r>
          <w:rPr>
            <w:rFonts w:ascii="Cambria Math" w:hAnsi="Cambria Math"/>
            <w:sz w:val="28"/>
            <w:szCs w:val="28"/>
            <w:lang w:eastAsia="zh-CN"/>
          </w:rPr>
          <m:t>=0</m:t>
        </m:r>
        <m:r>
          <m:rPr>
            <m:nor/>
          </m:rPr>
          <w:rPr>
            <w:sz w:val="28"/>
            <w:szCs w:val="28"/>
            <w:lang w:eastAsia="zh-CN"/>
          </w:rPr>
          <m:t>,</m:t>
        </m:r>
        <m:r>
          <w:rPr>
            <w:rFonts w:ascii="Cambria Math" w:hAnsi="Cambria Math"/>
            <w:sz w:val="28"/>
            <w:szCs w:val="28"/>
            <w:lang w:eastAsia="zh-CN"/>
          </w:rPr>
          <m:t>67.</m:t>
        </m:r>
      </m:oMath>
      <w:r w:rsidRPr="00F5703D">
        <w:rPr>
          <w:sz w:val="28"/>
          <w:szCs w:val="28"/>
          <w:lang w:eastAsia="zh-CN"/>
        </w:rPr>
        <w:t xml:space="preserve">                  (4.5)</w:t>
      </w:r>
    </w:p>
    <w:p w14:paraId="4FC8E91F" w14:textId="77777777" w:rsidR="00345A84" w:rsidRPr="00F5703D" w:rsidRDefault="00345A84" w:rsidP="00345A84">
      <w:pPr>
        <w:tabs>
          <w:tab w:val="left" w:pos="604"/>
        </w:tabs>
        <w:suppressAutoHyphens/>
        <w:autoSpaceDE w:val="0"/>
        <w:autoSpaceDN w:val="0"/>
        <w:adjustRightInd w:val="0"/>
        <w:spacing w:line="360" w:lineRule="auto"/>
        <w:ind w:firstLine="709"/>
        <w:jc w:val="right"/>
        <w:rPr>
          <w:sz w:val="28"/>
          <w:szCs w:val="28"/>
          <w:lang w:eastAsia="zh-CN"/>
        </w:rPr>
      </w:pPr>
    </w:p>
    <w:p w14:paraId="69A41AA8" w14:textId="77777777" w:rsidR="00345A84" w:rsidRPr="00F5703D" w:rsidRDefault="00345A84" w:rsidP="00345A84">
      <w:pPr>
        <w:tabs>
          <w:tab w:val="left" w:pos="0"/>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579F9B69"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Скориставшись результатами ранжирування, проведемо попарне порівняння всіх параметрів і результати занесемо у таблицю 4.4.</w:t>
      </w:r>
    </w:p>
    <w:p w14:paraId="2119F911" w14:textId="77777777" w:rsidR="00345A84" w:rsidRPr="00F5703D" w:rsidRDefault="00345A84" w:rsidP="00345A84">
      <w:pPr>
        <w:tabs>
          <w:tab w:val="left" w:pos="604"/>
        </w:tabs>
        <w:suppressAutoHyphens/>
        <w:autoSpaceDE w:val="0"/>
        <w:autoSpaceDN w:val="0"/>
        <w:adjustRightInd w:val="0"/>
        <w:spacing w:line="360" w:lineRule="auto"/>
        <w:jc w:val="both"/>
        <w:rPr>
          <w:sz w:val="28"/>
          <w:szCs w:val="28"/>
          <w:lang w:eastAsia="zh-CN"/>
        </w:rPr>
      </w:pPr>
    </w:p>
    <w:p w14:paraId="7C74C68E" w14:textId="77777777" w:rsidR="00345A84" w:rsidRPr="00F5703D" w:rsidRDefault="00345A84" w:rsidP="00345A84">
      <w:pPr>
        <w:suppressAutoHyphens/>
        <w:spacing w:line="360" w:lineRule="auto"/>
        <w:ind w:right="227" w:firstLine="567"/>
        <w:rPr>
          <w:sz w:val="28"/>
          <w:szCs w:val="28"/>
          <w:lang w:eastAsia="zh-CN"/>
        </w:rPr>
      </w:pPr>
      <w:r>
        <w:rPr>
          <w:sz w:val="28"/>
          <w:szCs w:val="28"/>
          <w:lang w:eastAsia="zh-CN"/>
        </w:rPr>
        <w:t xml:space="preserve">Таблиця 4.4 </w:t>
      </w:r>
      <w:r w:rsidRPr="00CA66E5">
        <w:rPr>
          <w:sz w:val="28"/>
          <w:szCs w:val="24"/>
        </w:rPr>
        <w:t>– Попарне порівняння параметрів</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1"/>
        <w:gridCol w:w="568"/>
        <w:gridCol w:w="568"/>
        <w:gridCol w:w="569"/>
        <w:gridCol w:w="568"/>
        <w:gridCol w:w="429"/>
        <w:gridCol w:w="425"/>
        <w:gridCol w:w="567"/>
        <w:gridCol w:w="1560"/>
        <w:gridCol w:w="1842"/>
      </w:tblGrid>
      <w:tr w:rsidR="00345A84" w:rsidRPr="00F5703D" w14:paraId="15589E75" w14:textId="77777777" w:rsidTr="00345A84">
        <w:trPr>
          <w:cantSplit/>
          <w:trHeight w:val="423"/>
          <w:jc w:val="center"/>
        </w:trPr>
        <w:tc>
          <w:tcPr>
            <w:tcW w:w="1971" w:type="dxa"/>
            <w:vMerge w:val="restart"/>
            <w:vAlign w:val="center"/>
          </w:tcPr>
          <w:p w14:paraId="26F23D6F"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Параметри</w:t>
            </w:r>
          </w:p>
        </w:tc>
        <w:tc>
          <w:tcPr>
            <w:tcW w:w="3694" w:type="dxa"/>
            <w:gridSpan w:val="7"/>
            <w:vAlign w:val="center"/>
          </w:tcPr>
          <w:p w14:paraId="362B8AF0"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Експерти</w:t>
            </w:r>
          </w:p>
        </w:tc>
        <w:tc>
          <w:tcPr>
            <w:tcW w:w="1560" w:type="dxa"/>
            <w:vMerge w:val="restart"/>
            <w:vAlign w:val="center"/>
          </w:tcPr>
          <w:p w14:paraId="3F7DFB32"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Кінцева оцінка</w:t>
            </w:r>
          </w:p>
        </w:tc>
        <w:tc>
          <w:tcPr>
            <w:tcW w:w="1842" w:type="dxa"/>
            <w:vMerge w:val="restart"/>
            <w:vAlign w:val="center"/>
          </w:tcPr>
          <w:p w14:paraId="5F1A771E"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Числове значення</w:t>
            </w:r>
          </w:p>
        </w:tc>
      </w:tr>
      <w:tr w:rsidR="00345A84" w:rsidRPr="00F5703D" w14:paraId="638F0397" w14:textId="77777777" w:rsidTr="00345A84">
        <w:trPr>
          <w:cantSplit/>
          <w:trHeight w:val="697"/>
          <w:jc w:val="center"/>
        </w:trPr>
        <w:tc>
          <w:tcPr>
            <w:tcW w:w="1971" w:type="dxa"/>
            <w:vMerge/>
            <w:vAlign w:val="center"/>
          </w:tcPr>
          <w:p w14:paraId="03C398D8" w14:textId="77777777" w:rsidR="00345A84" w:rsidRPr="00F5703D" w:rsidRDefault="00345A84" w:rsidP="00345A84">
            <w:pPr>
              <w:suppressAutoHyphens/>
              <w:spacing w:line="360" w:lineRule="auto"/>
              <w:jc w:val="center"/>
              <w:rPr>
                <w:sz w:val="28"/>
                <w:szCs w:val="28"/>
                <w:lang w:eastAsia="zh-CN"/>
              </w:rPr>
            </w:pPr>
          </w:p>
        </w:tc>
        <w:tc>
          <w:tcPr>
            <w:tcW w:w="568" w:type="dxa"/>
            <w:vAlign w:val="center"/>
          </w:tcPr>
          <w:p w14:paraId="01CB3BA3"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1</w:t>
            </w:r>
          </w:p>
        </w:tc>
        <w:tc>
          <w:tcPr>
            <w:tcW w:w="568" w:type="dxa"/>
            <w:vAlign w:val="center"/>
          </w:tcPr>
          <w:p w14:paraId="6CBB9349"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2</w:t>
            </w:r>
          </w:p>
        </w:tc>
        <w:tc>
          <w:tcPr>
            <w:tcW w:w="569" w:type="dxa"/>
            <w:vAlign w:val="center"/>
          </w:tcPr>
          <w:p w14:paraId="730E44C4"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3</w:t>
            </w:r>
          </w:p>
        </w:tc>
        <w:tc>
          <w:tcPr>
            <w:tcW w:w="568" w:type="dxa"/>
            <w:vAlign w:val="center"/>
          </w:tcPr>
          <w:p w14:paraId="0570FDAE"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4</w:t>
            </w:r>
          </w:p>
        </w:tc>
        <w:tc>
          <w:tcPr>
            <w:tcW w:w="429" w:type="dxa"/>
            <w:vAlign w:val="center"/>
          </w:tcPr>
          <w:p w14:paraId="5AC0B408" w14:textId="77777777" w:rsidR="00345A84" w:rsidRPr="00F5703D" w:rsidRDefault="00345A84" w:rsidP="00345A84">
            <w:pPr>
              <w:suppressAutoHyphens/>
              <w:spacing w:line="360" w:lineRule="auto"/>
              <w:jc w:val="center"/>
              <w:rPr>
                <w:sz w:val="28"/>
                <w:szCs w:val="28"/>
                <w:lang w:eastAsia="zh-CN"/>
              </w:rPr>
            </w:pPr>
            <w:r w:rsidRPr="00F5703D">
              <w:rPr>
                <w:sz w:val="28"/>
                <w:szCs w:val="28"/>
                <w:lang w:eastAsia="zh-CN"/>
              </w:rPr>
              <w:t>5</w:t>
            </w:r>
          </w:p>
        </w:tc>
        <w:tc>
          <w:tcPr>
            <w:tcW w:w="425" w:type="dxa"/>
            <w:vAlign w:val="center"/>
          </w:tcPr>
          <w:p w14:paraId="2DC77D1C" w14:textId="77777777" w:rsidR="00345A84" w:rsidRPr="00D5081D" w:rsidRDefault="00345A84" w:rsidP="00345A84">
            <w:pPr>
              <w:suppressAutoHyphens/>
              <w:spacing w:line="360" w:lineRule="auto"/>
              <w:jc w:val="center"/>
              <w:rPr>
                <w:sz w:val="28"/>
                <w:szCs w:val="28"/>
                <w:lang w:eastAsia="zh-CN"/>
              </w:rPr>
            </w:pPr>
            <w:r>
              <w:rPr>
                <w:sz w:val="28"/>
                <w:szCs w:val="28"/>
                <w:lang w:eastAsia="zh-CN"/>
              </w:rPr>
              <w:t>6</w:t>
            </w:r>
          </w:p>
        </w:tc>
        <w:tc>
          <w:tcPr>
            <w:tcW w:w="567" w:type="dxa"/>
            <w:vAlign w:val="center"/>
          </w:tcPr>
          <w:p w14:paraId="59176BB8" w14:textId="77777777" w:rsidR="00345A84" w:rsidRPr="00D5081D" w:rsidRDefault="00345A84" w:rsidP="00345A84">
            <w:pPr>
              <w:suppressAutoHyphens/>
              <w:spacing w:line="360" w:lineRule="auto"/>
              <w:jc w:val="center"/>
              <w:rPr>
                <w:sz w:val="28"/>
                <w:szCs w:val="28"/>
                <w:lang w:eastAsia="zh-CN"/>
              </w:rPr>
            </w:pPr>
            <w:r>
              <w:rPr>
                <w:sz w:val="28"/>
                <w:szCs w:val="28"/>
                <w:lang w:eastAsia="zh-CN"/>
              </w:rPr>
              <w:t>7</w:t>
            </w:r>
          </w:p>
        </w:tc>
        <w:tc>
          <w:tcPr>
            <w:tcW w:w="1560" w:type="dxa"/>
            <w:vMerge/>
            <w:vAlign w:val="center"/>
          </w:tcPr>
          <w:p w14:paraId="728C55CC" w14:textId="77777777" w:rsidR="00345A84" w:rsidRPr="00F5703D" w:rsidRDefault="00345A84" w:rsidP="00345A84">
            <w:pPr>
              <w:suppressAutoHyphens/>
              <w:spacing w:line="360" w:lineRule="auto"/>
              <w:jc w:val="center"/>
              <w:rPr>
                <w:sz w:val="28"/>
                <w:szCs w:val="28"/>
                <w:lang w:eastAsia="zh-CN"/>
              </w:rPr>
            </w:pPr>
          </w:p>
        </w:tc>
        <w:tc>
          <w:tcPr>
            <w:tcW w:w="1842" w:type="dxa"/>
            <w:vMerge/>
            <w:vAlign w:val="center"/>
          </w:tcPr>
          <w:p w14:paraId="0CC458CA" w14:textId="77777777" w:rsidR="00345A84" w:rsidRPr="00F5703D" w:rsidRDefault="00345A84" w:rsidP="00345A84">
            <w:pPr>
              <w:suppressAutoHyphens/>
              <w:spacing w:line="360" w:lineRule="auto"/>
              <w:jc w:val="center"/>
              <w:rPr>
                <w:sz w:val="28"/>
                <w:szCs w:val="28"/>
                <w:lang w:eastAsia="zh-CN"/>
              </w:rPr>
            </w:pPr>
          </w:p>
        </w:tc>
      </w:tr>
      <w:tr w:rsidR="00345A84" w:rsidRPr="00F5703D" w14:paraId="104EB5FB" w14:textId="77777777" w:rsidTr="00345A84">
        <w:trPr>
          <w:trHeight w:val="423"/>
          <w:jc w:val="center"/>
        </w:trPr>
        <w:tc>
          <w:tcPr>
            <w:tcW w:w="1971" w:type="dxa"/>
            <w:vAlign w:val="center"/>
          </w:tcPr>
          <w:p w14:paraId="00899944"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X1 і X2</w:t>
            </w:r>
          </w:p>
        </w:tc>
        <w:tc>
          <w:tcPr>
            <w:tcW w:w="568" w:type="dxa"/>
            <w:vAlign w:val="center"/>
          </w:tcPr>
          <w:p w14:paraId="39C97E46"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8" w:type="dxa"/>
            <w:vAlign w:val="center"/>
          </w:tcPr>
          <w:p w14:paraId="01FE2298"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9" w:type="dxa"/>
            <w:vAlign w:val="center"/>
          </w:tcPr>
          <w:p w14:paraId="0D81D406"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48AFA38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429" w:type="dxa"/>
            <w:vAlign w:val="center"/>
          </w:tcPr>
          <w:p w14:paraId="1520549F"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425" w:type="dxa"/>
            <w:vAlign w:val="center"/>
          </w:tcPr>
          <w:p w14:paraId="145B198D"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7" w:type="dxa"/>
            <w:vAlign w:val="center"/>
          </w:tcPr>
          <w:p w14:paraId="05EFFC2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1560" w:type="dxa"/>
            <w:vAlign w:val="center"/>
          </w:tcPr>
          <w:p w14:paraId="62A869E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1842" w:type="dxa"/>
            <w:vAlign w:val="center"/>
          </w:tcPr>
          <w:p w14:paraId="71F2F284" w14:textId="77777777" w:rsidR="00345A84" w:rsidRPr="00CE44C4" w:rsidRDefault="00345A84" w:rsidP="00345A84">
            <w:pPr>
              <w:suppressAutoHyphens/>
              <w:spacing w:line="360" w:lineRule="auto"/>
              <w:jc w:val="center"/>
              <w:rPr>
                <w:sz w:val="24"/>
                <w:szCs w:val="24"/>
                <w:lang w:eastAsia="zh-CN"/>
              </w:rPr>
            </w:pPr>
            <w:r>
              <w:rPr>
                <w:sz w:val="24"/>
                <w:szCs w:val="24"/>
                <w:lang w:eastAsia="zh-CN"/>
              </w:rPr>
              <w:t>1</w:t>
            </w:r>
            <w:r w:rsidRPr="00CE44C4">
              <w:rPr>
                <w:sz w:val="24"/>
                <w:szCs w:val="24"/>
                <w:lang w:eastAsia="zh-CN"/>
              </w:rPr>
              <w:t>,5</w:t>
            </w:r>
          </w:p>
        </w:tc>
      </w:tr>
      <w:tr w:rsidR="00345A84" w:rsidRPr="00F5703D" w14:paraId="728D5F0F" w14:textId="77777777" w:rsidTr="00345A84">
        <w:trPr>
          <w:trHeight w:val="423"/>
          <w:jc w:val="center"/>
        </w:trPr>
        <w:tc>
          <w:tcPr>
            <w:tcW w:w="1971" w:type="dxa"/>
            <w:vAlign w:val="center"/>
          </w:tcPr>
          <w:p w14:paraId="36A813C2"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X1 і X3</w:t>
            </w:r>
          </w:p>
        </w:tc>
        <w:tc>
          <w:tcPr>
            <w:tcW w:w="568" w:type="dxa"/>
            <w:vAlign w:val="center"/>
          </w:tcPr>
          <w:p w14:paraId="690ACE7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8" w:type="dxa"/>
            <w:vAlign w:val="center"/>
          </w:tcPr>
          <w:p w14:paraId="5E9EC48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9" w:type="dxa"/>
            <w:vAlign w:val="center"/>
          </w:tcPr>
          <w:p w14:paraId="0BE56195"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8" w:type="dxa"/>
            <w:vAlign w:val="center"/>
          </w:tcPr>
          <w:p w14:paraId="79DD4700"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429" w:type="dxa"/>
            <w:vAlign w:val="center"/>
          </w:tcPr>
          <w:p w14:paraId="38F9BBD8"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425" w:type="dxa"/>
            <w:vAlign w:val="center"/>
          </w:tcPr>
          <w:p w14:paraId="5FA81639"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7" w:type="dxa"/>
            <w:vAlign w:val="center"/>
          </w:tcPr>
          <w:p w14:paraId="4E6970DB"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1560" w:type="dxa"/>
            <w:vAlign w:val="center"/>
          </w:tcPr>
          <w:p w14:paraId="3E1B6DD5"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1842" w:type="dxa"/>
            <w:vAlign w:val="center"/>
          </w:tcPr>
          <w:p w14:paraId="3D5149E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1</w:t>
            </w:r>
            <w:r w:rsidRPr="00CE44C4">
              <w:rPr>
                <w:sz w:val="24"/>
                <w:szCs w:val="24"/>
                <w:lang w:eastAsia="zh-CN"/>
              </w:rPr>
              <w:t>,5</w:t>
            </w:r>
          </w:p>
        </w:tc>
      </w:tr>
      <w:tr w:rsidR="00345A84" w:rsidRPr="00F5703D" w14:paraId="653C647C" w14:textId="77777777" w:rsidTr="00345A84">
        <w:trPr>
          <w:trHeight w:val="423"/>
          <w:jc w:val="center"/>
        </w:trPr>
        <w:tc>
          <w:tcPr>
            <w:tcW w:w="1971" w:type="dxa"/>
            <w:vAlign w:val="center"/>
          </w:tcPr>
          <w:p w14:paraId="3484C679"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X1 і X4</w:t>
            </w:r>
          </w:p>
        </w:tc>
        <w:tc>
          <w:tcPr>
            <w:tcW w:w="568" w:type="dxa"/>
            <w:vAlign w:val="center"/>
          </w:tcPr>
          <w:p w14:paraId="64BEEBE4"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0B6C852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9" w:type="dxa"/>
            <w:vAlign w:val="center"/>
          </w:tcPr>
          <w:p w14:paraId="5D3D4EFC"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140BF244"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9" w:type="dxa"/>
            <w:vAlign w:val="center"/>
          </w:tcPr>
          <w:p w14:paraId="2959D094"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5" w:type="dxa"/>
            <w:vAlign w:val="center"/>
          </w:tcPr>
          <w:p w14:paraId="75A3883E"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7" w:type="dxa"/>
            <w:vAlign w:val="center"/>
          </w:tcPr>
          <w:p w14:paraId="1DAEA17F" w14:textId="77777777" w:rsidR="00345A84" w:rsidRPr="00E138C0" w:rsidRDefault="00345A84" w:rsidP="00345A84">
            <w:pPr>
              <w:suppressAutoHyphens/>
              <w:spacing w:line="360" w:lineRule="auto"/>
              <w:jc w:val="center"/>
              <w:rPr>
                <w:sz w:val="24"/>
                <w:szCs w:val="24"/>
                <w:lang w:eastAsia="zh-CN"/>
              </w:rPr>
            </w:pPr>
            <w:r>
              <w:rPr>
                <w:sz w:val="24"/>
                <w:szCs w:val="24"/>
                <w:lang w:eastAsia="zh-CN"/>
              </w:rPr>
              <w:t>&lt;</w:t>
            </w:r>
          </w:p>
        </w:tc>
        <w:tc>
          <w:tcPr>
            <w:tcW w:w="1560" w:type="dxa"/>
            <w:vAlign w:val="center"/>
          </w:tcPr>
          <w:p w14:paraId="4F763910"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842" w:type="dxa"/>
            <w:vAlign w:val="center"/>
          </w:tcPr>
          <w:p w14:paraId="0577EFEF" w14:textId="77777777" w:rsidR="00345A84" w:rsidRPr="00CE44C4" w:rsidRDefault="00345A84" w:rsidP="00345A84">
            <w:pPr>
              <w:suppressAutoHyphens/>
              <w:spacing w:line="360" w:lineRule="auto"/>
              <w:jc w:val="center"/>
              <w:rPr>
                <w:sz w:val="24"/>
                <w:szCs w:val="24"/>
                <w:lang w:eastAsia="zh-CN"/>
              </w:rPr>
            </w:pPr>
            <w:r>
              <w:rPr>
                <w:sz w:val="24"/>
                <w:szCs w:val="24"/>
                <w:lang w:eastAsia="zh-CN"/>
              </w:rPr>
              <w:t>0</w:t>
            </w:r>
            <w:r w:rsidRPr="00CE44C4">
              <w:rPr>
                <w:sz w:val="24"/>
                <w:szCs w:val="24"/>
                <w:lang w:eastAsia="zh-CN"/>
              </w:rPr>
              <w:t>,5</w:t>
            </w:r>
          </w:p>
        </w:tc>
      </w:tr>
      <w:tr w:rsidR="00345A84" w:rsidRPr="00F5703D" w14:paraId="101D0023" w14:textId="77777777" w:rsidTr="00345A84">
        <w:trPr>
          <w:trHeight w:val="423"/>
          <w:jc w:val="center"/>
        </w:trPr>
        <w:tc>
          <w:tcPr>
            <w:tcW w:w="1971" w:type="dxa"/>
            <w:vAlign w:val="center"/>
          </w:tcPr>
          <w:p w14:paraId="58E7DFE2"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X2 і X3</w:t>
            </w:r>
          </w:p>
        </w:tc>
        <w:tc>
          <w:tcPr>
            <w:tcW w:w="568" w:type="dxa"/>
            <w:vAlign w:val="center"/>
          </w:tcPr>
          <w:p w14:paraId="5284BE16"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8" w:type="dxa"/>
            <w:vAlign w:val="center"/>
          </w:tcPr>
          <w:p w14:paraId="497D3BC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9" w:type="dxa"/>
            <w:vAlign w:val="center"/>
          </w:tcPr>
          <w:p w14:paraId="646BA08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8" w:type="dxa"/>
            <w:vAlign w:val="center"/>
          </w:tcPr>
          <w:p w14:paraId="0FF952D4" w14:textId="77777777" w:rsidR="00345A84" w:rsidRPr="00FD6A80" w:rsidRDefault="00345A84" w:rsidP="00345A84">
            <w:pPr>
              <w:suppressAutoHyphens/>
              <w:spacing w:line="360" w:lineRule="auto"/>
              <w:jc w:val="center"/>
              <w:rPr>
                <w:sz w:val="24"/>
                <w:szCs w:val="24"/>
                <w:lang w:eastAsia="zh-CN"/>
              </w:rPr>
            </w:pPr>
            <w:r>
              <w:rPr>
                <w:sz w:val="24"/>
                <w:szCs w:val="24"/>
                <w:lang w:eastAsia="zh-CN"/>
              </w:rPr>
              <w:t>&lt;</w:t>
            </w:r>
          </w:p>
        </w:tc>
        <w:tc>
          <w:tcPr>
            <w:tcW w:w="429" w:type="dxa"/>
            <w:vAlign w:val="center"/>
          </w:tcPr>
          <w:p w14:paraId="6AEB39F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425" w:type="dxa"/>
            <w:vAlign w:val="center"/>
          </w:tcPr>
          <w:p w14:paraId="5D1AFC30"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567" w:type="dxa"/>
            <w:vAlign w:val="center"/>
          </w:tcPr>
          <w:p w14:paraId="6F49A044"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560" w:type="dxa"/>
            <w:vAlign w:val="center"/>
          </w:tcPr>
          <w:p w14:paraId="769640F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&gt;</w:t>
            </w:r>
          </w:p>
        </w:tc>
        <w:tc>
          <w:tcPr>
            <w:tcW w:w="1842" w:type="dxa"/>
            <w:vAlign w:val="center"/>
          </w:tcPr>
          <w:p w14:paraId="7D4661A5" w14:textId="77777777" w:rsidR="00345A84" w:rsidRPr="00CE44C4" w:rsidRDefault="00345A84" w:rsidP="00345A84">
            <w:pPr>
              <w:suppressAutoHyphens/>
              <w:spacing w:line="360" w:lineRule="auto"/>
              <w:jc w:val="center"/>
              <w:rPr>
                <w:sz w:val="24"/>
                <w:szCs w:val="24"/>
                <w:lang w:eastAsia="zh-CN"/>
              </w:rPr>
            </w:pPr>
            <w:r>
              <w:rPr>
                <w:sz w:val="24"/>
                <w:szCs w:val="24"/>
                <w:lang w:eastAsia="zh-CN"/>
              </w:rPr>
              <w:t>1</w:t>
            </w:r>
            <w:r w:rsidRPr="00CE44C4">
              <w:rPr>
                <w:sz w:val="24"/>
                <w:szCs w:val="24"/>
                <w:lang w:eastAsia="zh-CN"/>
              </w:rPr>
              <w:t>,5</w:t>
            </w:r>
          </w:p>
        </w:tc>
      </w:tr>
      <w:tr w:rsidR="00345A84" w:rsidRPr="00F5703D" w14:paraId="37BFB4AF" w14:textId="77777777" w:rsidTr="00345A84">
        <w:trPr>
          <w:trHeight w:val="423"/>
          <w:jc w:val="center"/>
        </w:trPr>
        <w:tc>
          <w:tcPr>
            <w:tcW w:w="1971" w:type="dxa"/>
            <w:vAlign w:val="center"/>
          </w:tcPr>
          <w:p w14:paraId="439B08AB"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X2 і X4</w:t>
            </w:r>
          </w:p>
        </w:tc>
        <w:tc>
          <w:tcPr>
            <w:tcW w:w="568" w:type="dxa"/>
            <w:vAlign w:val="center"/>
          </w:tcPr>
          <w:p w14:paraId="2DA86CAD"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315DF98C"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9" w:type="dxa"/>
            <w:vAlign w:val="center"/>
          </w:tcPr>
          <w:p w14:paraId="7D3B3B6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64622266"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9" w:type="dxa"/>
            <w:vAlign w:val="center"/>
          </w:tcPr>
          <w:p w14:paraId="23CE9061"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5" w:type="dxa"/>
            <w:vAlign w:val="center"/>
          </w:tcPr>
          <w:p w14:paraId="46858D3D"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7" w:type="dxa"/>
            <w:vAlign w:val="center"/>
          </w:tcPr>
          <w:p w14:paraId="0C883940"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560" w:type="dxa"/>
            <w:vAlign w:val="center"/>
          </w:tcPr>
          <w:p w14:paraId="610908C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842" w:type="dxa"/>
            <w:vAlign w:val="center"/>
          </w:tcPr>
          <w:p w14:paraId="32A32498" w14:textId="77777777" w:rsidR="00345A84" w:rsidRPr="00CE44C4" w:rsidRDefault="00345A84" w:rsidP="00345A84">
            <w:pPr>
              <w:suppressAutoHyphens/>
              <w:spacing w:line="360" w:lineRule="auto"/>
              <w:jc w:val="center"/>
              <w:rPr>
                <w:sz w:val="24"/>
                <w:szCs w:val="24"/>
                <w:lang w:eastAsia="zh-CN"/>
              </w:rPr>
            </w:pPr>
            <w:r>
              <w:rPr>
                <w:sz w:val="24"/>
                <w:szCs w:val="24"/>
                <w:lang w:eastAsia="zh-CN"/>
              </w:rPr>
              <w:t>0</w:t>
            </w:r>
            <w:r w:rsidRPr="00CE44C4">
              <w:rPr>
                <w:sz w:val="24"/>
                <w:szCs w:val="24"/>
                <w:lang w:eastAsia="zh-CN"/>
              </w:rPr>
              <w:t>,5</w:t>
            </w:r>
          </w:p>
        </w:tc>
      </w:tr>
      <w:tr w:rsidR="00345A84" w:rsidRPr="00F5703D" w14:paraId="5EB5A535" w14:textId="77777777" w:rsidTr="00345A84">
        <w:trPr>
          <w:trHeight w:val="423"/>
          <w:jc w:val="center"/>
        </w:trPr>
        <w:tc>
          <w:tcPr>
            <w:tcW w:w="1971" w:type="dxa"/>
            <w:vAlign w:val="center"/>
          </w:tcPr>
          <w:p w14:paraId="508372C4" w14:textId="77777777" w:rsidR="00345A84" w:rsidRPr="00CE44C4" w:rsidRDefault="00345A84" w:rsidP="00345A84">
            <w:pPr>
              <w:suppressAutoHyphens/>
              <w:spacing w:line="360" w:lineRule="auto"/>
              <w:jc w:val="center"/>
              <w:rPr>
                <w:sz w:val="24"/>
                <w:szCs w:val="24"/>
                <w:lang w:eastAsia="zh-CN"/>
              </w:rPr>
            </w:pPr>
            <w:r w:rsidRPr="00CE44C4">
              <w:rPr>
                <w:sz w:val="24"/>
                <w:szCs w:val="24"/>
                <w:lang w:eastAsia="zh-CN"/>
              </w:rPr>
              <w:t>X3 і X4</w:t>
            </w:r>
          </w:p>
        </w:tc>
        <w:tc>
          <w:tcPr>
            <w:tcW w:w="568" w:type="dxa"/>
            <w:vAlign w:val="center"/>
          </w:tcPr>
          <w:p w14:paraId="5DD6B73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113EEBE2"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9" w:type="dxa"/>
            <w:vAlign w:val="center"/>
          </w:tcPr>
          <w:p w14:paraId="35EBF41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8" w:type="dxa"/>
            <w:vAlign w:val="center"/>
          </w:tcPr>
          <w:p w14:paraId="3800495C"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9" w:type="dxa"/>
            <w:vAlign w:val="center"/>
          </w:tcPr>
          <w:p w14:paraId="7E0B25EF"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425" w:type="dxa"/>
            <w:vAlign w:val="center"/>
          </w:tcPr>
          <w:p w14:paraId="0CBB4806"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567" w:type="dxa"/>
            <w:vAlign w:val="center"/>
          </w:tcPr>
          <w:p w14:paraId="07C6CDF3"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560" w:type="dxa"/>
            <w:vAlign w:val="center"/>
          </w:tcPr>
          <w:p w14:paraId="70D7867E" w14:textId="77777777" w:rsidR="00345A84" w:rsidRPr="00CE44C4" w:rsidRDefault="00345A84" w:rsidP="00345A84">
            <w:pPr>
              <w:suppressAutoHyphens/>
              <w:spacing w:line="360" w:lineRule="auto"/>
              <w:jc w:val="center"/>
              <w:rPr>
                <w:sz w:val="24"/>
                <w:szCs w:val="24"/>
                <w:lang w:eastAsia="zh-CN"/>
              </w:rPr>
            </w:pPr>
            <w:r>
              <w:rPr>
                <w:sz w:val="24"/>
                <w:szCs w:val="24"/>
                <w:lang w:eastAsia="zh-CN"/>
              </w:rPr>
              <w:t>&lt;</w:t>
            </w:r>
          </w:p>
        </w:tc>
        <w:tc>
          <w:tcPr>
            <w:tcW w:w="1842" w:type="dxa"/>
            <w:vAlign w:val="center"/>
          </w:tcPr>
          <w:p w14:paraId="174F77DA" w14:textId="77777777" w:rsidR="00345A84" w:rsidRPr="00CE44C4" w:rsidRDefault="00345A84" w:rsidP="00345A84">
            <w:pPr>
              <w:suppressAutoHyphens/>
              <w:spacing w:line="360" w:lineRule="auto"/>
              <w:jc w:val="center"/>
              <w:rPr>
                <w:sz w:val="24"/>
                <w:szCs w:val="24"/>
                <w:lang w:eastAsia="zh-CN"/>
              </w:rPr>
            </w:pPr>
            <w:r>
              <w:rPr>
                <w:sz w:val="24"/>
                <w:szCs w:val="24"/>
                <w:lang w:eastAsia="zh-CN"/>
              </w:rPr>
              <w:t>0</w:t>
            </w:r>
            <w:r w:rsidRPr="00CE44C4">
              <w:rPr>
                <w:sz w:val="24"/>
                <w:szCs w:val="24"/>
                <w:lang w:eastAsia="zh-CN"/>
              </w:rPr>
              <w:t>,5</w:t>
            </w:r>
          </w:p>
        </w:tc>
      </w:tr>
    </w:tbl>
    <w:p w14:paraId="798FD93D"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1E8DE416"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Числове значення, що визначає ступінь переваги </w:t>
      </w:r>
      <w:r w:rsidRPr="00F5703D">
        <w:rPr>
          <w:i/>
          <w:iCs/>
          <w:sz w:val="28"/>
          <w:szCs w:val="28"/>
          <w:lang w:eastAsia="zh-CN"/>
        </w:rPr>
        <w:t>i</w:t>
      </w:r>
      <w:r w:rsidRPr="00F5703D">
        <w:rPr>
          <w:sz w:val="28"/>
          <w:szCs w:val="28"/>
          <w:lang w:eastAsia="zh-CN"/>
        </w:rPr>
        <w:t xml:space="preserve">–го параметра над </w:t>
      </w:r>
      <w:r w:rsidRPr="00F5703D">
        <w:rPr>
          <w:i/>
          <w:iCs/>
          <w:sz w:val="28"/>
          <w:szCs w:val="28"/>
          <w:lang w:eastAsia="zh-CN"/>
        </w:rPr>
        <w:t>j</w:t>
      </w:r>
      <w:r w:rsidRPr="00F5703D">
        <w:rPr>
          <w:sz w:val="28"/>
          <w:szCs w:val="28"/>
          <w:lang w:eastAsia="zh-CN"/>
        </w:rPr>
        <w:t xml:space="preserve">–тим, </w:t>
      </w:r>
      <m:oMath>
        <m:sSub>
          <m:sSubPr>
            <m:ctrlPr>
              <w:rPr>
                <w:rFonts w:ascii="Cambria Math" w:hAnsi="Cambria Math"/>
                <w:i/>
                <w:sz w:val="28"/>
                <w:szCs w:val="28"/>
                <w:lang w:eastAsia="zh-CN"/>
              </w:rPr>
            </m:ctrlPr>
          </m:sSubPr>
          <m:e>
            <m:r>
              <w:rPr>
                <w:rFonts w:ascii="Cambria Math" w:hAnsi="Cambria Math"/>
                <w:sz w:val="28"/>
                <w:szCs w:val="28"/>
                <w:lang w:eastAsia="zh-CN"/>
              </w:rPr>
              <m:t>a</m:t>
            </m:r>
          </m:e>
          <m:sub>
            <m:r>
              <w:rPr>
                <w:rFonts w:ascii="Cambria Math" w:hAnsi="Cambria Math"/>
                <w:sz w:val="28"/>
                <w:szCs w:val="28"/>
                <w:lang w:eastAsia="zh-CN"/>
              </w:rPr>
              <m:t>ij</m:t>
            </m:r>
          </m:sub>
        </m:sSub>
      </m:oMath>
      <w:r w:rsidRPr="00F5703D">
        <w:rPr>
          <w:sz w:val="28"/>
          <w:szCs w:val="28"/>
          <w:lang w:eastAsia="zh-CN"/>
        </w:rPr>
        <w:t xml:space="preserve"> визначається по формулі:</w:t>
      </w:r>
    </w:p>
    <w:p w14:paraId="4473DB43"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2BAF66D1" w14:textId="77777777" w:rsidR="00345A84" w:rsidRPr="00F5703D" w:rsidRDefault="00EE1ACC" w:rsidP="00345A84">
      <w:pPr>
        <w:tabs>
          <w:tab w:val="left" w:pos="604"/>
        </w:tabs>
        <w:suppressAutoHyphens/>
        <w:autoSpaceDE w:val="0"/>
        <w:autoSpaceDN w:val="0"/>
        <w:adjustRightInd w:val="0"/>
        <w:spacing w:line="360" w:lineRule="auto"/>
        <w:ind w:firstLine="709"/>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a</m:t>
            </m:r>
          </m:e>
          <m:sub>
            <m:r>
              <w:rPr>
                <w:rFonts w:ascii="Cambria Math" w:hAnsi="Cambria Math"/>
                <w:sz w:val="28"/>
                <w:szCs w:val="28"/>
                <w:lang w:eastAsia="zh-CN"/>
              </w:rPr>
              <m:t>ij</m:t>
            </m:r>
          </m:sub>
        </m:sSub>
        <m:r>
          <w:rPr>
            <w:rFonts w:ascii="Cambria Math" w:hAnsi="Cambria Math"/>
            <w:sz w:val="28"/>
            <w:szCs w:val="28"/>
            <w:lang w:eastAsia="zh-CN"/>
          </w:rPr>
          <m:t>=</m:t>
        </m:r>
        <m:d>
          <m:dPr>
            <m:begChr m:val="{"/>
            <m:endChr m:val=""/>
            <m:ctrlPr>
              <w:rPr>
                <w:rFonts w:ascii="Cambria Math" w:hAnsi="Cambria Math"/>
                <w:i/>
                <w:sz w:val="28"/>
                <w:szCs w:val="28"/>
                <w:lang w:eastAsia="zh-CN"/>
              </w:rPr>
            </m:ctrlPr>
          </m:dPr>
          <m:e>
            <m:eqArr>
              <m:eqArrPr>
                <m:ctrlPr>
                  <w:rPr>
                    <w:rFonts w:ascii="Cambria Math" w:hAnsi="Cambria Math"/>
                    <w:i/>
                    <w:sz w:val="28"/>
                    <w:szCs w:val="28"/>
                    <w:lang w:eastAsia="zh-CN"/>
                  </w:rPr>
                </m:ctrlPr>
              </m:eqArrPr>
              <m:e>
                <m:r>
                  <w:rPr>
                    <w:rFonts w:ascii="Cambria Math" w:hAnsi="Cambria Math"/>
                    <w:sz w:val="28"/>
                    <w:szCs w:val="28"/>
                    <w:lang w:eastAsia="zh-CN"/>
                  </w:rPr>
                  <m:t>1,5 при Х</m:t>
                </m:r>
                <m:r>
                  <w:rPr>
                    <w:rFonts w:ascii="Cambria Math" w:hAnsi="Cambria Math"/>
                    <w:sz w:val="28"/>
                    <w:szCs w:val="28"/>
                    <w:vertAlign w:val="subscript"/>
                    <w:lang w:eastAsia="zh-CN"/>
                  </w:rPr>
                  <m:t>і</m:t>
                </m:r>
                <m:r>
                  <w:rPr>
                    <w:rFonts w:ascii="Cambria Math" w:hAnsi="Cambria Math"/>
                    <w:sz w:val="28"/>
                    <w:szCs w:val="28"/>
                    <w:lang w:eastAsia="zh-CN"/>
                  </w:rPr>
                  <m:t>&gt;X</m:t>
                </m:r>
                <m:r>
                  <w:rPr>
                    <w:rFonts w:ascii="Cambria Math" w:hAnsi="Cambria Math"/>
                    <w:sz w:val="28"/>
                    <w:szCs w:val="28"/>
                    <w:vertAlign w:val="subscript"/>
                    <w:lang w:eastAsia="zh-CN"/>
                  </w:rPr>
                  <m:t>j;</m:t>
                </m:r>
              </m:e>
              <m:e>
                <m:r>
                  <w:rPr>
                    <w:rFonts w:ascii="Cambria Math" w:hAnsi="Cambria Math"/>
                    <w:sz w:val="28"/>
                    <w:szCs w:val="28"/>
                    <w:lang w:eastAsia="zh-CN"/>
                  </w:rPr>
                  <m:t>1.0 при Х</m:t>
                </m:r>
                <m:r>
                  <w:rPr>
                    <w:rFonts w:ascii="Cambria Math" w:hAnsi="Cambria Math"/>
                    <w:sz w:val="28"/>
                    <w:szCs w:val="28"/>
                    <w:vertAlign w:val="subscript"/>
                    <w:lang w:eastAsia="zh-CN"/>
                  </w:rPr>
                  <m:t>і</m:t>
                </m:r>
                <m:r>
                  <w:rPr>
                    <w:rFonts w:ascii="Cambria Math" w:hAnsi="Cambria Math"/>
                    <w:sz w:val="28"/>
                    <w:szCs w:val="28"/>
                    <w:lang w:eastAsia="zh-CN"/>
                  </w:rPr>
                  <m:t>= Х</m:t>
                </m:r>
                <m:r>
                  <w:rPr>
                    <w:rFonts w:ascii="Cambria Math" w:hAnsi="Cambria Math"/>
                    <w:sz w:val="28"/>
                    <w:szCs w:val="28"/>
                    <w:vertAlign w:val="subscript"/>
                    <w:lang w:eastAsia="zh-CN"/>
                  </w:rPr>
                  <m:t>j;</m:t>
                </m:r>
              </m:e>
              <m:e>
                <m:r>
                  <w:rPr>
                    <w:rFonts w:ascii="Cambria Math" w:hAnsi="Cambria Math"/>
                    <w:sz w:val="28"/>
                    <w:szCs w:val="28"/>
                    <w:lang w:eastAsia="zh-CN"/>
                  </w:rPr>
                  <m:t>0.5 при Х</m:t>
                </m:r>
                <m:r>
                  <w:rPr>
                    <w:rFonts w:ascii="Cambria Math" w:hAnsi="Cambria Math"/>
                    <w:sz w:val="28"/>
                    <w:szCs w:val="28"/>
                    <w:vertAlign w:val="subscript"/>
                    <w:lang w:eastAsia="zh-CN"/>
                  </w:rPr>
                  <m:t>і</m:t>
                </m:r>
                <m:r>
                  <w:rPr>
                    <w:rFonts w:ascii="Cambria Math" w:hAnsi="Cambria Math"/>
                    <w:sz w:val="28"/>
                    <w:szCs w:val="28"/>
                    <w:lang w:eastAsia="zh-CN"/>
                  </w:rPr>
                  <m:t>&lt; X</m:t>
                </m:r>
                <m:r>
                  <w:rPr>
                    <w:rFonts w:ascii="Cambria Math" w:hAnsi="Cambria Math"/>
                    <w:sz w:val="28"/>
                    <w:szCs w:val="28"/>
                    <w:vertAlign w:val="subscript"/>
                    <w:lang w:eastAsia="zh-CN"/>
                  </w:rPr>
                  <m:t>j.</m:t>
                </m:r>
              </m:e>
            </m:eqArr>
          </m:e>
        </m:d>
      </m:oMath>
      <w:r w:rsidR="00345A84" w:rsidRPr="00F5703D">
        <w:rPr>
          <w:sz w:val="28"/>
          <w:szCs w:val="28"/>
          <w:lang w:eastAsia="zh-CN"/>
        </w:rPr>
        <w:t xml:space="preserve">                                            (4.6)</w:t>
      </w:r>
    </w:p>
    <w:p w14:paraId="030832BA" w14:textId="77777777" w:rsidR="00345A84" w:rsidRPr="00F5703D" w:rsidRDefault="00345A84" w:rsidP="00345A84">
      <w:pPr>
        <w:tabs>
          <w:tab w:val="left" w:pos="604"/>
        </w:tabs>
        <w:suppressAutoHyphens/>
        <w:autoSpaceDE w:val="0"/>
        <w:autoSpaceDN w:val="0"/>
        <w:adjustRightInd w:val="0"/>
        <w:spacing w:line="360" w:lineRule="auto"/>
        <w:ind w:firstLine="709"/>
        <w:rPr>
          <w:sz w:val="28"/>
          <w:szCs w:val="28"/>
          <w:lang w:eastAsia="zh-CN"/>
        </w:rPr>
      </w:pPr>
    </w:p>
    <w:p w14:paraId="6C8EB207"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З отриманих числових оцінок переваги складемо матрицю </w:t>
      </w:r>
      <m:oMath>
        <m:r>
          <w:rPr>
            <w:rFonts w:ascii="Cambria Math" w:hAnsi="Cambria Math"/>
            <w:sz w:val="28"/>
            <w:szCs w:val="28"/>
            <w:lang w:eastAsia="zh-CN"/>
          </w:rPr>
          <m:t>A=||</m:t>
        </m:r>
        <m:sSub>
          <m:sSubPr>
            <m:ctrlPr>
              <w:rPr>
                <w:rFonts w:ascii="Cambria Math" w:hAnsi="Cambria Math"/>
                <w:i/>
                <w:sz w:val="28"/>
                <w:szCs w:val="28"/>
                <w:lang w:eastAsia="zh-CN"/>
              </w:rPr>
            </m:ctrlPr>
          </m:sSubPr>
          <m:e>
            <m:r>
              <w:rPr>
                <w:rFonts w:ascii="Cambria Math" w:hAnsi="Cambria Math"/>
                <w:sz w:val="28"/>
                <w:szCs w:val="28"/>
                <w:lang w:eastAsia="zh-CN"/>
              </w:rPr>
              <m:t>a</m:t>
            </m:r>
          </m:e>
          <m:sub>
            <m:r>
              <w:rPr>
                <w:rFonts w:ascii="Cambria Math" w:hAnsi="Cambria Math"/>
                <w:sz w:val="28"/>
                <w:szCs w:val="28"/>
                <w:lang w:eastAsia="zh-CN"/>
              </w:rPr>
              <m:t>ij</m:t>
            </m:r>
          </m:sub>
        </m:sSub>
        <m:r>
          <w:rPr>
            <w:rFonts w:ascii="Cambria Math" w:hAnsi="Cambria Math"/>
            <w:sz w:val="28"/>
            <w:szCs w:val="28"/>
            <w:lang w:eastAsia="zh-CN"/>
          </w:rPr>
          <m:t>||</m:t>
        </m:r>
      </m:oMath>
      <w:r>
        <w:rPr>
          <w:sz w:val="28"/>
          <w:szCs w:val="28"/>
          <w:lang w:eastAsia="zh-CN"/>
        </w:rPr>
        <w:t>.</w:t>
      </w:r>
    </w:p>
    <w:p w14:paraId="3950BA0C"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Для кожного параметра зробимо розрахунок вагомості </w:t>
      </w:r>
      <m:oMath>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ві</m:t>
            </m:r>
          </m:sub>
        </m:sSub>
      </m:oMath>
      <w:r w:rsidRPr="00F5703D">
        <w:rPr>
          <w:sz w:val="28"/>
          <w:szCs w:val="28"/>
          <w:lang w:eastAsia="zh-CN"/>
        </w:rPr>
        <w:t xml:space="preserve"> за наступними формулами:</w:t>
      </w:r>
    </w:p>
    <w:p w14:paraId="68FE205E"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782CB752" w14:textId="77777777" w:rsidR="00345A84" w:rsidRPr="00F5703D" w:rsidRDefault="00EE1ACC" w:rsidP="00345A84">
      <w:pPr>
        <w:tabs>
          <w:tab w:val="left" w:pos="604"/>
        </w:tabs>
        <w:suppressAutoHyphens/>
        <w:autoSpaceDE w:val="0"/>
        <w:autoSpaceDN w:val="0"/>
        <w:adjustRightInd w:val="0"/>
        <w:spacing w:line="360" w:lineRule="auto"/>
        <w:ind w:firstLine="709"/>
        <w:jc w:val="right"/>
        <w:rPr>
          <w:rFonts w:ascii="Calibri Light" w:hAnsi="Calibri Light" w:cs="Calibri"/>
          <w:sz w:val="28"/>
          <w:szCs w:val="28"/>
          <w:lang w:eastAsia="zh-CN"/>
        </w:rPr>
      </w:pPr>
      <m:oMath>
        <m:sSub>
          <m:sSubPr>
            <m:ctrlPr>
              <w:rPr>
                <w:rFonts w:ascii="Cambria Math" w:hAnsi="Cambria Math" w:cs="Calibri"/>
                <w:i/>
                <w:sz w:val="28"/>
                <w:szCs w:val="28"/>
                <w:lang w:eastAsia="zh-CN"/>
              </w:rPr>
            </m:ctrlPr>
          </m:sSubPr>
          <m:e>
            <m:r>
              <w:rPr>
                <w:rFonts w:ascii="Cambria Math" w:hAnsi="Cambria Math" w:cs="Calibri"/>
                <w:sz w:val="28"/>
                <w:szCs w:val="28"/>
                <w:lang w:eastAsia="zh-CN"/>
              </w:rPr>
              <m:t>K</m:t>
            </m:r>
          </m:e>
          <m:sub>
            <m:r>
              <w:rPr>
                <w:rFonts w:ascii="Cambria Math" w:hAnsi="Cambria Math" w:cs="Calibri"/>
                <w:sz w:val="28"/>
                <w:szCs w:val="28"/>
                <w:lang w:eastAsia="zh-CN"/>
              </w:rPr>
              <m:t>ві</m:t>
            </m:r>
          </m:sub>
        </m:sSub>
        <m:r>
          <w:rPr>
            <w:rFonts w:ascii="Cambria Math" w:hAnsi="Cambria Math" w:cs="Calibri"/>
            <w:sz w:val="28"/>
            <w:szCs w:val="28"/>
            <w:lang w:eastAsia="zh-CN"/>
          </w:rPr>
          <m:t>=</m:t>
        </m:r>
        <m:f>
          <m:fPr>
            <m:ctrlPr>
              <w:rPr>
                <w:rFonts w:ascii="Cambria Math" w:hAnsi="Cambria Math" w:cs="Calibri"/>
                <w:i/>
                <w:sz w:val="28"/>
                <w:szCs w:val="28"/>
                <w:lang w:eastAsia="zh-CN"/>
              </w:rPr>
            </m:ctrlPr>
          </m:fPr>
          <m:num>
            <m:sSub>
              <m:sSubPr>
                <m:ctrlPr>
                  <w:rPr>
                    <w:rFonts w:ascii="Cambria Math" w:hAnsi="Cambria Math" w:cs="Calibri"/>
                    <w:i/>
                    <w:sz w:val="28"/>
                    <w:szCs w:val="28"/>
                    <w:lang w:eastAsia="zh-CN"/>
                  </w:rPr>
                </m:ctrlPr>
              </m:sSubPr>
              <m:e>
                <m:r>
                  <w:rPr>
                    <w:rFonts w:ascii="Cambria Math" w:hAnsi="Cambria Math" w:cs="Calibri"/>
                    <w:sz w:val="28"/>
                    <w:szCs w:val="28"/>
                    <w:lang w:eastAsia="zh-CN"/>
                  </w:rPr>
                  <m:t>b</m:t>
                </m:r>
              </m:e>
              <m:sub>
                <m:r>
                  <w:rPr>
                    <w:rFonts w:ascii="Cambria Math" w:hAnsi="Cambria Math" w:cs="Calibri"/>
                    <w:sz w:val="28"/>
                    <w:szCs w:val="28"/>
                    <w:lang w:eastAsia="zh-CN"/>
                  </w:rPr>
                  <m:t>i</m:t>
                </m:r>
              </m:sub>
            </m:sSub>
          </m:num>
          <m:den>
            <m:nary>
              <m:naryPr>
                <m:chr m:val="∑"/>
                <m:limLoc m:val="undOvr"/>
                <m:ctrlPr>
                  <w:rPr>
                    <w:rFonts w:ascii="Cambria Math" w:hAnsi="Cambria Math" w:cs="Calibri"/>
                    <w:i/>
                    <w:sz w:val="28"/>
                    <w:szCs w:val="28"/>
                    <w:lang w:eastAsia="zh-CN"/>
                  </w:rPr>
                </m:ctrlPr>
              </m:naryPr>
              <m:sub>
                <m:r>
                  <w:rPr>
                    <w:rFonts w:ascii="Cambria Math" w:hAnsi="Cambria Math" w:cs="Calibri"/>
                    <w:sz w:val="28"/>
                    <w:szCs w:val="28"/>
                    <w:lang w:eastAsia="zh-CN"/>
                  </w:rPr>
                  <m:t>i=1</m:t>
                </m:r>
              </m:sub>
              <m:sup>
                <m:r>
                  <w:rPr>
                    <w:rFonts w:ascii="Cambria Math" w:hAnsi="Cambria Math" w:cs="Calibri"/>
                    <w:sz w:val="28"/>
                    <w:szCs w:val="28"/>
                    <w:lang w:eastAsia="zh-CN"/>
                  </w:rPr>
                  <m:t>n</m:t>
                </m:r>
              </m:sup>
              <m:e>
                <m:sSub>
                  <m:sSubPr>
                    <m:ctrlPr>
                      <w:rPr>
                        <w:rFonts w:ascii="Cambria Math" w:hAnsi="Cambria Math" w:cs="Calibri"/>
                        <w:i/>
                        <w:sz w:val="28"/>
                        <w:szCs w:val="28"/>
                        <w:lang w:eastAsia="zh-CN"/>
                      </w:rPr>
                    </m:ctrlPr>
                  </m:sSubPr>
                  <m:e>
                    <m:r>
                      <w:rPr>
                        <w:rFonts w:ascii="Cambria Math" w:hAnsi="Cambria Math" w:cs="Calibri"/>
                        <w:sz w:val="28"/>
                        <w:szCs w:val="28"/>
                        <w:lang w:eastAsia="zh-CN"/>
                      </w:rPr>
                      <m:t>b</m:t>
                    </m:r>
                  </m:e>
                  <m:sub>
                    <m:r>
                      <w:rPr>
                        <w:rFonts w:ascii="Cambria Math" w:hAnsi="Cambria Math" w:cs="Calibri"/>
                        <w:sz w:val="28"/>
                        <w:szCs w:val="28"/>
                        <w:lang w:eastAsia="zh-CN"/>
                      </w:rPr>
                      <m:t>i</m:t>
                    </m:r>
                  </m:sub>
                </m:sSub>
              </m:e>
            </m:nary>
          </m:den>
        </m:f>
        <m:r>
          <w:rPr>
            <w:rFonts w:ascii="Cambria Math" w:hAnsi="Cambria Math" w:cs="Calibri"/>
            <w:sz w:val="28"/>
            <w:szCs w:val="28"/>
            <w:lang w:eastAsia="zh-CN"/>
          </w:rPr>
          <m:t>,</m:t>
        </m:r>
      </m:oMath>
      <w:r w:rsidR="00345A84" w:rsidRPr="002A2697">
        <w:rPr>
          <w:sz w:val="28"/>
          <w:szCs w:val="28"/>
          <w:lang w:val="ru-RU" w:eastAsia="zh-CN"/>
        </w:rPr>
        <w:t xml:space="preserve">                                                    </w:t>
      </w:r>
      <w:r w:rsidR="00345A84" w:rsidRPr="00F5703D">
        <w:rPr>
          <w:sz w:val="28"/>
          <w:szCs w:val="28"/>
          <w:lang w:eastAsia="zh-CN"/>
        </w:rPr>
        <w:t>(4.7)</w:t>
      </w:r>
    </w:p>
    <w:p w14:paraId="6681CAAF" w14:textId="77777777" w:rsidR="00345A84" w:rsidRPr="00F5703D" w:rsidRDefault="00345A84" w:rsidP="00345A84">
      <w:pPr>
        <w:tabs>
          <w:tab w:val="left" w:pos="604"/>
        </w:tabs>
        <w:suppressAutoHyphens/>
        <w:autoSpaceDE w:val="0"/>
        <w:autoSpaceDN w:val="0"/>
        <w:adjustRightInd w:val="0"/>
        <w:spacing w:line="360" w:lineRule="auto"/>
        <w:ind w:firstLine="709"/>
        <w:jc w:val="right"/>
        <w:rPr>
          <w:rFonts w:ascii="Calibri Light" w:hAnsi="Calibri Light" w:cs="Calibri"/>
          <w:sz w:val="28"/>
          <w:szCs w:val="28"/>
          <w:lang w:eastAsia="zh-CN"/>
        </w:rPr>
      </w:pPr>
    </w:p>
    <w:p w14:paraId="1C498C32" w14:textId="77777777" w:rsidR="00345A84" w:rsidRPr="00F5703D" w:rsidRDefault="00345A84" w:rsidP="00345A84">
      <w:pPr>
        <w:tabs>
          <w:tab w:val="left" w:pos="604"/>
        </w:tabs>
        <w:suppressAutoHyphens/>
        <w:autoSpaceDE w:val="0"/>
        <w:autoSpaceDN w:val="0"/>
        <w:adjustRightInd w:val="0"/>
        <w:spacing w:line="360" w:lineRule="auto"/>
        <w:rPr>
          <w:rFonts w:ascii="Calibri Light" w:hAnsi="Calibri Light" w:cs="Calibri"/>
          <w:sz w:val="28"/>
          <w:szCs w:val="28"/>
          <w:lang w:eastAsia="zh-CN"/>
        </w:rPr>
      </w:pPr>
      <w:r>
        <w:rPr>
          <w:sz w:val="28"/>
          <w:szCs w:val="28"/>
          <w:lang w:eastAsia="zh-CN"/>
        </w:rPr>
        <w:t>д</w:t>
      </w:r>
      <w:r w:rsidRPr="00740ED8">
        <w:rPr>
          <w:sz w:val="28"/>
          <w:szCs w:val="28"/>
          <w:lang w:eastAsia="zh-CN"/>
        </w:rPr>
        <w:t>е</w:t>
      </w:r>
      <w:r>
        <w:rPr>
          <w:rFonts w:ascii="Calibri Light" w:hAnsi="Calibri Light" w:cs="Calibri"/>
          <w:sz w:val="28"/>
          <w:szCs w:val="28"/>
          <w:lang w:eastAsia="zh-CN"/>
        </w:rPr>
        <w:tab/>
      </w:r>
      <m:oMath>
        <m:sSub>
          <m:sSubPr>
            <m:ctrlPr>
              <w:rPr>
                <w:rFonts w:ascii="Cambria Math" w:hAnsi="Cambria Math" w:cs="Calibri"/>
                <w:i/>
                <w:sz w:val="28"/>
                <w:szCs w:val="28"/>
                <w:lang w:eastAsia="zh-CN"/>
              </w:rPr>
            </m:ctrlPr>
          </m:sSubPr>
          <m:e>
            <m:r>
              <w:rPr>
                <w:rFonts w:ascii="Cambria Math" w:hAnsi="Cambria Math" w:cs="Calibri"/>
                <w:sz w:val="28"/>
                <w:szCs w:val="28"/>
                <w:lang w:eastAsia="zh-CN"/>
              </w:rPr>
              <m:t>b</m:t>
            </m:r>
          </m:e>
          <m:sub>
            <m:r>
              <w:rPr>
                <w:rFonts w:ascii="Cambria Math" w:hAnsi="Cambria Math" w:cs="Calibri"/>
                <w:sz w:val="28"/>
                <w:szCs w:val="28"/>
                <w:lang w:eastAsia="zh-CN"/>
              </w:rPr>
              <m:t>i</m:t>
            </m:r>
          </m:sub>
        </m:sSub>
        <m:r>
          <w:rPr>
            <w:rFonts w:ascii="Cambria Math" w:hAnsi="Cambria Math" w:cs="Calibri"/>
            <w:sz w:val="28"/>
            <w:szCs w:val="28"/>
            <w:lang w:eastAsia="zh-CN"/>
          </w:rPr>
          <m:t>=</m:t>
        </m:r>
        <m:nary>
          <m:naryPr>
            <m:chr m:val="∑"/>
            <m:limLoc m:val="undOvr"/>
            <m:ctrlPr>
              <w:rPr>
                <w:rFonts w:ascii="Cambria Math" w:hAnsi="Cambria Math" w:cs="Calibri"/>
                <w:i/>
                <w:sz w:val="28"/>
                <w:szCs w:val="28"/>
                <w:lang w:eastAsia="zh-CN"/>
              </w:rPr>
            </m:ctrlPr>
          </m:naryPr>
          <m:sub>
            <m:r>
              <w:rPr>
                <w:rFonts w:ascii="Cambria Math" w:hAnsi="Cambria Math" w:cs="Calibri"/>
                <w:sz w:val="28"/>
                <w:szCs w:val="28"/>
                <w:lang w:eastAsia="zh-CN"/>
              </w:rPr>
              <m:t>i=1</m:t>
            </m:r>
          </m:sub>
          <m:sup>
            <m:r>
              <w:rPr>
                <w:rFonts w:ascii="Cambria Math" w:hAnsi="Cambria Math" w:cs="Calibri"/>
                <w:sz w:val="28"/>
                <w:szCs w:val="28"/>
                <w:lang w:eastAsia="zh-CN"/>
              </w:rPr>
              <m:t>N</m:t>
            </m:r>
          </m:sup>
          <m:e>
            <m:sSub>
              <m:sSubPr>
                <m:ctrlPr>
                  <w:rPr>
                    <w:rFonts w:ascii="Cambria Math" w:hAnsi="Cambria Math" w:cs="Calibri"/>
                    <w:i/>
                    <w:sz w:val="28"/>
                    <w:szCs w:val="28"/>
                    <w:lang w:eastAsia="zh-CN"/>
                  </w:rPr>
                </m:ctrlPr>
              </m:sSubPr>
              <m:e>
                <m:r>
                  <w:rPr>
                    <w:rFonts w:ascii="Cambria Math" w:hAnsi="Cambria Math" w:cs="Calibri"/>
                    <w:sz w:val="28"/>
                    <w:szCs w:val="28"/>
                    <w:lang w:eastAsia="zh-CN"/>
                  </w:rPr>
                  <m:t>a</m:t>
                </m:r>
              </m:e>
              <m:sub>
                <m:r>
                  <w:rPr>
                    <w:rFonts w:ascii="Cambria Math" w:hAnsi="Cambria Math" w:cs="Calibri"/>
                    <w:sz w:val="28"/>
                    <w:szCs w:val="28"/>
                    <w:lang w:eastAsia="zh-CN"/>
                  </w:rPr>
                  <m:t>ij</m:t>
                </m:r>
              </m:sub>
            </m:sSub>
          </m:e>
        </m:nary>
      </m:oMath>
      <w:r w:rsidRPr="00F5703D">
        <w:rPr>
          <w:rFonts w:ascii="Calibri Light" w:hAnsi="Calibri Light" w:cs="Calibri"/>
          <w:sz w:val="28"/>
          <w:szCs w:val="28"/>
          <w:lang w:eastAsia="zh-CN"/>
        </w:rPr>
        <w:t>;</w:t>
      </w:r>
    </w:p>
    <w:p w14:paraId="4C940DDD" w14:textId="77777777" w:rsidR="00345A84" w:rsidRPr="00F5703D" w:rsidRDefault="00345A84" w:rsidP="00345A84">
      <w:pPr>
        <w:tabs>
          <w:tab w:val="left" w:pos="604"/>
        </w:tabs>
        <w:suppressAutoHyphens/>
        <w:autoSpaceDE w:val="0"/>
        <w:autoSpaceDN w:val="0"/>
        <w:adjustRightInd w:val="0"/>
        <w:spacing w:line="360" w:lineRule="auto"/>
        <w:rPr>
          <w:rFonts w:ascii="Calibri Light" w:hAnsi="Calibri Light" w:cs="Calibri"/>
          <w:sz w:val="28"/>
          <w:szCs w:val="28"/>
          <w:lang w:eastAsia="zh-CN"/>
        </w:rPr>
      </w:pPr>
      <w:r>
        <w:rPr>
          <w:rFonts w:ascii="Calibri Light" w:hAnsi="Calibri Light" w:cs="Calibri"/>
          <w:sz w:val="28"/>
          <w:szCs w:val="28"/>
          <w:lang w:eastAsia="zh-CN"/>
        </w:rPr>
        <w:tab/>
      </w:r>
      <m:oMath>
        <m:sSub>
          <m:sSubPr>
            <m:ctrlPr>
              <w:rPr>
                <w:rFonts w:ascii="Cambria Math" w:hAnsi="Cambria Math"/>
                <w:i/>
                <w:sz w:val="28"/>
                <w:szCs w:val="28"/>
                <w:lang w:eastAsia="zh-CN"/>
              </w:rPr>
            </m:ctrlPr>
          </m:sSubPr>
          <m:e>
            <m:r>
              <w:rPr>
                <w:rFonts w:ascii="Cambria Math" w:hAnsi="Cambria Math"/>
                <w:sz w:val="28"/>
                <w:szCs w:val="28"/>
                <w:lang w:eastAsia="zh-CN"/>
              </w:rPr>
              <m:t>a</m:t>
            </m:r>
          </m:e>
          <m:sub>
            <m:r>
              <w:rPr>
                <w:rFonts w:ascii="Cambria Math" w:hAnsi="Cambria Math"/>
                <w:sz w:val="28"/>
                <w:szCs w:val="28"/>
                <w:lang w:eastAsia="zh-CN"/>
              </w:rPr>
              <m:t>ij</m:t>
            </m:r>
          </m:sub>
        </m:sSub>
      </m:oMath>
      <w:r w:rsidRPr="00F5703D">
        <w:rPr>
          <w:rFonts w:ascii="Calibri Light" w:hAnsi="Calibri Light" w:cs="Calibri"/>
          <w:sz w:val="28"/>
          <w:szCs w:val="28"/>
          <w:lang w:eastAsia="zh-CN"/>
        </w:rPr>
        <w:t xml:space="preserve"> -  </w:t>
      </w:r>
      <w:r w:rsidRPr="00F5703D">
        <w:rPr>
          <w:sz w:val="28"/>
          <w:szCs w:val="28"/>
          <w:lang w:eastAsia="zh-CN"/>
        </w:rPr>
        <w:t xml:space="preserve">ступінь переваги </w:t>
      </w:r>
      <w:r w:rsidRPr="00F5703D">
        <w:rPr>
          <w:i/>
          <w:iCs/>
          <w:sz w:val="28"/>
          <w:szCs w:val="28"/>
          <w:lang w:eastAsia="zh-CN"/>
        </w:rPr>
        <w:t>i</w:t>
      </w:r>
      <w:r w:rsidRPr="00F5703D">
        <w:rPr>
          <w:sz w:val="28"/>
          <w:szCs w:val="28"/>
          <w:lang w:eastAsia="zh-CN"/>
        </w:rPr>
        <w:t xml:space="preserve">–го параметра над </w:t>
      </w:r>
      <w:r w:rsidRPr="00F5703D">
        <w:rPr>
          <w:i/>
          <w:iCs/>
          <w:sz w:val="28"/>
          <w:szCs w:val="28"/>
          <w:lang w:eastAsia="zh-CN"/>
        </w:rPr>
        <w:t>j</w:t>
      </w:r>
      <w:r w:rsidRPr="00F5703D">
        <w:rPr>
          <w:sz w:val="28"/>
          <w:szCs w:val="28"/>
          <w:lang w:eastAsia="zh-CN"/>
        </w:rPr>
        <w:t>–тим.</w:t>
      </w:r>
    </w:p>
    <w:p w14:paraId="66E4BDDC"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14:paraId="7054944F"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77CA9069" w14:textId="77777777" w:rsidR="00345A84" w:rsidRDefault="00EE1ACC" w:rsidP="00345A84">
      <w:pPr>
        <w:tabs>
          <w:tab w:val="left" w:pos="604"/>
        </w:tabs>
        <w:suppressAutoHyphens/>
        <w:autoSpaceDE w:val="0"/>
        <w:autoSpaceDN w:val="0"/>
        <w:adjustRightInd w:val="0"/>
        <w:spacing w:line="360" w:lineRule="auto"/>
        <w:ind w:firstLine="709"/>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ві</m:t>
            </m:r>
          </m:sub>
        </m:sSub>
        <m:r>
          <w:rPr>
            <w:rFonts w:ascii="Cambria Math" w:hAnsi="Cambria Math"/>
            <w:sz w:val="28"/>
            <w:szCs w:val="28"/>
            <w:lang w:eastAsia="zh-CN"/>
          </w:rPr>
          <m:t>=</m:t>
        </m:r>
        <m:f>
          <m:fPr>
            <m:ctrlPr>
              <w:rPr>
                <w:rFonts w:ascii="Cambria Math" w:hAnsi="Cambria Math"/>
                <w:i/>
                <w:sz w:val="28"/>
                <w:szCs w:val="28"/>
                <w:lang w:eastAsia="zh-CN"/>
              </w:rPr>
            </m:ctrlPr>
          </m:fPr>
          <m:num>
            <m:sSubSup>
              <m:sSubSupPr>
                <m:ctrlPr>
                  <w:rPr>
                    <w:rFonts w:ascii="Cambria Math" w:hAnsi="Cambria Math"/>
                    <w:i/>
                    <w:sz w:val="28"/>
                    <w:szCs w:val="28"/>
                    <w:lang w:eastAsia="zh-CN"/>
                  </w:rPr>
                </m:ctrlPr>
              </m:sSubSupPr>
              <m:e>
                <m:r>
                  <w:rPr>
                    <w:rFonts w:ascii="Cambria Math" w:hAnsi="Cambria Math"/>
                    <w:sz w:val="28"/>
                    <w:szCs w:val="28"/>
                    <w:lang w:eastAsia="zh-CN"/>
                  </w:rPr>
                  <m:t>b</m:t>
                </m:r>
              </m:e>
              <m:sub>
                <m:r>
                  <w:rPr>
                    <w:rFonts w:ascii="Cambria Math" w:hAnsi="Cambria Math"/>
                    <w:sz w:val="28"/>
                    <w:szCs w:val="28"/>
                    <w:lang w:eastAsia="zh-CN"/>
                  </w:rPr>
                  <m:t>i</m:t>
                </m:r>
              </m:sub>
              <m:sup>
                <m:r>
                  <w:rPr>
                    <w:rFonts w:ascii="Cambria Math" w:hAnsi="Cambria Math"/>
                    <w:sz w:val="28"/>
                    <w:szCs w:val="28"/>
                    <w:lang w:eastAsia="zh-CN"/>
                  </w:rPr>
                  <m:t>'</m:t>
                </m:r>
              </m:sup>
            </m:sSubSup>
          </m:num>
          <m:den>
            <m:nary>
              <m:naryPr>
                <m:chr m:val="∑"/>
                <m:limLoc m:val="undOvr"/>
                <m:ctrlPr>
                  <w:rPr>
                    <w:rFonts w:ascii="Cambria Math" w:hAnsi="Cambria Math"/>
                    <w:i/>
                    <w:sz w:val="28"/>
                    <w:szCs w:val="28"/>
                    <w:lang w:eastAsia="zh-CN"/>
                  </w:rPr>
                </m:ctrlPr>
              </m:naryPr>
              <m:sub>
                <m:r>
                  <w:rPr>
                    <w:rFonts w:ascii="Cambria Math" w:hAnsi="Cambria Math"/>
                    <w:sz w:val="28"/>
                    <w:szCs w:val="28"/>
                    <w:lang w:eastAsia="zh-CN"/>
                  </w:rPr>
                  <m:t>i=1</m:t>
                </m:r>
              </m:sub>
              <m:sup>
                <m:r>
                  <w:rPr>
                    <w:rFonts w:ascii="Cambria Math" w:hAnsi="Cambria Math"/>
                    <w:sz w:val="28"/>
                    <w:szCs w:val="28"/>
                    <w:lang w:eastAsia="zh-CN"/>
                  </w:rPr>
                  <m:t>n</m:t>
                </m:r>
              </m:sup>
              <m:e>
                <m:sSubSup>
                  <m:sSubSupPr>
                    <m:ctrlPr>
                      <w:rPr>
                        <w:rFonts w:ascii="Cambria Math" w:hAnsi="Cambria Math"/>
                        <w:i/>
                        <w:sz w:val="28"/>
                        <w:szCs w:val="28"/>
                        <w:lang w:eastAsia="zh-CN"/>
                      </w:rPr>
                    </m:ctrlPr>
                  </m:sSubSupPr>
                  <m:e>
                    <m:r>
                      <w:rPr>
                        <w:rFonts w:ascii="Cambria Math" w:hAnsi="Cambria Math"/>
                        <w:sz w:val="28"/>
                        <w:szCs w:val="28"/>
                        <w:lang w:eastAsia="zh-CN"/>
                      </w:rPr>
                      <m:t>b</m:t>
                    </m:r>
                  </m:e>
                  <m:sub>
                    <m:r>
                      <w:rPr>
                        <w:rFonts w:ascii="Cambria Math" w:hAnsi="Cambria Math"/>
                        <w:sz w:val="28"/>
                        <w:szCs w:val="28"/>
                        <w:lang w:eastAsia="zh-CN"/>
                      </w:rPr>
                      <m:t>i</m:t>
                    </m:r>
                  </m:sub>
                  <m:sup>
                    <m:r>
                      <w:rPr>
                        <w:rFonts w:ascii="Cambria Math" w:hAnsi="Cambria Math"/>
                        <w:sz w:val="28"/>
                        <w:szCs w:val="28"/>
                        <w:lang w:eastAsia="zh-CN"/>
                      </w:rPr>
                      <m:t>'</m:t>
                    </m:r>
                  </m:sup>
                </m:sSubSup>
              </m:e>
            </m:nary>
          </m:den>
        </m:f>
        <m:r>
          <m:rPr>
            <m:nor/>
          </m:rPr>
          <w:rPr>
            <w:sz w:val="28"/>
            <w:szCs w:val="28"/>
            <w:lang w:eastAsia="zh-CN"/>
          </w:rPr>
          <m:t xml:space="preserve">, </m:t>
        </m:r>
      </m:oMath>
      <w:r w:rsidR="00345A84" w:rsidRPr="00F5703D">
        <w:rPr>
          <w:sz w:val="28"/>
          <w:szCs w:val="28"/>
          <w:lang w:eastAsia="zh-CN"/>
        </w:rPr>
        <w:t xml:space="preserve">                          </w:t>
      </w:r>
      <w:r w:rsidR="00345A84" w:rsidRPr="002A2697">
        <w:rPr>
          <w:sz w:val="28"/>
          <w:szCs w:val="28"/>
          <w:lang w:val="ru-RU" w:eastAsia="zh-CN"/>
        </w:rPr>
        <w:t xml:space="preserve">                     </w:t>
      </w:r>
      <w:r w:rsidR="00345A84" w:rsidRPr="00F5703D">
        <w:rPr>
          <w:sz w:val="28"/>
          <w:szCs w:val="28"/>
          <w:lang w:eastAsia="zh-CN"/>
        </w:rPr>
        <w:t xml:space="preserve"> (4.8)</w:t>
      </w:r>
    </w:p>
    <w:p w14:paraId="3112F3C6" w14:textId="77777777" w:rsidR="00345A84" w:rsidRDefault="00345A84" w:rsidP="00345A84">
      <w:pPr>
        <w:tabs>
          <w:tab w:val="left" w:pos="604"/>
        </w:tabs>
        <w:suppressAutoHyphens/>
        <w:autoSpaceDE w:val="0"/>
        <w:autoSpaceDN w:val="0"/>
        <w:adjustRightInd w:val="0"/>
        <w:spacing w:line="360" w:lineRule="auto"/>
        <w:rPr>
          <w:sz w:val="28"/>
          <w:szCs w:val="28"/>
          <w:lang w:eastAsia="zh-CN"/>
        </w:rPr>
      </w:pPr>
    </w:p>
    <w:p w14:paraId="3F1EAE80" w14:textId="77777777" w:rsidR="00345A84" w:rsidRPr="00F5703D" w:rsidRDefault="00345A84" w:rsidP="00345A84">
      <w:pPr>
        <w:tabs>
          <w:tab w:val="left" w:pos="604"/>
        </w:tabs>
        <w:suppressAutoHyphens/>
        <w:autoSpaceDE w:val="0"/>
        <w:autoSpaceDN w:val="0"/>
        <w:adjustRightInd w:val="0"/>
        <w:spacing w:line="360" w:lineRule="auto"/>
        <w:rPr>
          <w:sz w:val="28"/>
          <w:szCs w:val="28"/>
          <w:lang w:eastAsia="zh-CN"/>
        </w:rPr>
      </w:pPr>
      <w:r>
        <w:rPr>
          <w:sz w:val="28"/>
          <w:szCs w:val="28"/>
          <w:lang w:eastAsia="zh-CN"/>
        </w:rPr>
        <w:t>де</w:t>
      </w:r>
      <w:r>
        <w:rPr>
          <w:sz w:val="28"/>
          <w:szCs w:val="28"/>
          <w:lang w:eastAsia="zh-CN"/>
        </w:rPr>
        <w:tab/>
      </w:r>
      <m:oMath>
        <m:sSubSup>
          <m:sSubSupPr>
            <m:ctrlPr>
              <w:rPr>
                <w:rFonts w:ascii="Cambria Math" w:hAnsi="Cambria Math"/>
                <w:i/>
                <w:sz w:val="28"/>
                <w:szCs w:val="28"/>
                <w:lang w:eastAsia="zh-CN"/>
              </w:rPr>
            </m:ctrlPr>
          </m:sSubSupPr>
          <m:e>
            <m:r>
              <w:rPr>
                <w:rFonts w:ascii="Cambria Math" w:hAnsi="Cambria Math"/>
                <w:sz w:val="28"/>
                <w:szCs w:val="28"/>
                <w:lang w:eastAsia="zh-CN"/>
              </w:rPr>
              <m:t>b</m:t>
            </m:r>
          </m:e>
          <m:sub>
            <m:r>
              <w:rPr>
                <w:rFonts w:ascii="Cambria Math" w:hAnsi="Cambria Math"/>
                <w:sz w:val="28"/>
                <w:szCs w:val="28"/>
                <w:lang w:eastAsia="zh-CN"/>
              </w:rPr>
              <m:t>i</m:t>
            </m:r>
          </m:sub>
          <m:sup>
            <m:r>
              <w:rPr>
                <w:rFonts w:ascii="Cambria Math" w:hAnsi="Cambria Math"/>
                <w:sz w:val="28"/>
                <w:szCs w:val="28"/>
                <w:lang w:eastAsia="zh-CN"/>
              </w:rPr>
              <m:t>'</m:t>
            </m:r>
          </m:sup>
        </m:sSubSup>
        <m:r>
          <w:rPr>
            <w:rFonts w:ascii="Cambria Math" w:hAnsi="Cambria Math"/>
            <w:sz w:val="28"/>
            <w:szCs w:val="28"/>
            <w:lang w:eastAsia="zh-CN"/>
          </w:rPr>
          <m:t>=</m:t>
        </m:r>
        <m:nary>
          <m:naryPr>
            <m:chr m:val="∑"/>
            <m:limLoc m:val="undOvr"/>
            <m:ctrlPr>
              <w:rPr>
                <w:rFonts w:ascii="Cambria Math" w:hAnsi="Cambria Math"/>
                <w:i/>
                <w:sz w:val="28"/>
                <w:szCs w:val="28"/>
                <w:lang w:eastAsia="zh-CN"/>
              </w:rPr>
            </m:ctrlPr>
          </m:naryPr>
          <m:sub>
            <m:r>
              <w:rPr>
                <w:rFonts w:ascii="Cambria Math" w:hAnsi="Cambria Math"/>
                <w:sz w:val="28"/>
                <w:szCs w:val="28"/>
                <w:lang w:eastAsia="zh-CN"/>
              </w:rPr>
              <m:t>i=1</m:t>
            </m:r>
          </m:sub>
          <m:sup>
            <m:r>
              <w:rPr>
                <w:rFonts w:ascii="Cambria Math" w:hAnsi="Cambria Math"/>
                <w:sz w:val="28"/>
                <w:szCs w:val="28"/>
                <w:lang w:eastAsia="zh-CN"/>
              </w:rPr>
              <m:t>N</m:t>
            </m:r>
          </m:sup>
          <m:e>
            <m:sSub>
              <m:sSubPr>
                <m:ctrlPr>
                  <w:rPr>
                    <w:rFonts w:ascii="Cambria Math" w:hAnsi="Cambria Math"/>
                    <w:i/>
                    <w:sz w:val="28"/>
                    <w:szCs w:val="28"/>
                    <w:lang w:eastAsia="zh-CN"/>
                  </w:rPr>
                </m:ctrlPr>
              </m:sSubPr>
              <m:e>
                <m:r>
                  <w:rPr>
                    <w:rFonts w:ascii="Cambria Math" w:hAnsi="Cambria Math"/>
                    <w:sz w:val="28"/>
                    <w:szCs w:val="28"/>
                    <w:lang w:eastAsia="zh-CN"/>
                  </w:rPr>
                  <m:t>a</m:t>
                </m:r>
              </m:e>
              <m:sub>
                <m:r>
                  <w:rPr>
                    <w:rFonts w:ascii="Cambria Math" w:hAnsi="Cambria Math"/>
                    <w:sz w:val="28"/>
                    <w:szCs w:val="28"/>
                    <w:lang w:eastAsia="zh-CN"/>
                  </w:rPr>
                  <m:t>ij</m:t>
                </m:r>
              </m:sub>
            </m:sSub>
            <m:sSub>
              <m:sSubPr>
                <m:ctrlPr>
                  <w:rPr>
                    <w:rFonts w:ascii="Cambria Math" w:hAnsi="Cambria Math"/>
                    <w:i/>
                    <w:sz w:val="28"/>
                    <w:szCs w:val="28"/>
                    <w:lang w:eastAsia="zh-CN"/>
                  </w:rPr>
                </m:ctrlPr>
              </m:sSubPr>
              <m:e>
                <m:r>
                  <w:rPr>
                    <w:rFonts w:ascii="Cambria Math" w:hAnsi="Cambria Math"/>
                    <w:sz w:val="28"/>
                    <w:szCs w:val="28"/>
                    <w:lang w:eastAsia="zh-CN"/>
                  </w:rPr>
                  <m:t>b</m:t>
                </m:r>
              </m:e>
              <m:sub>
                <m:r>
                  <w:rPr>
                    <w:rFonts w:ascii="Cambria Math" w:hAnsi="Cambria Math"/>
                    <w:sz w:val="28"/>
                    <w:szCs w:val="28"/>
                    <w:lang w:eastAsia="zh-CN"/>
                  </w:rPr>
                  <m:t>j</m:t>
                </m:r>
              </m:sub>
            </m:sSub>
          </m:e>
        </m:nary>
        <m:r>
          <w:rPr>
            <w:rFonts w:ascii="Cambria Math" w:hAnsi="Cambria Math"/>
            <w:sz w:val="28"/>
            <w:szCs w:val="28"/>
            <w:lang w:eastAsia="zh-CN"/>
          </w:rPr>
          <m:t>.</m:t>
        </m:r>
      </m:oMath>
    </w:p>
    <w:p w14:paraId="1719277D" w14:textId="77777777" w:rsidR="00345A84"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Pr>
          <w:sz w:val="28"/>
          <w:szCs w:val="28"/>
          <w:lang w:eastAsia="zh-CN"/>
        </w:rPr>
        <w:t>Як видно з таблиці 4</w:t>
      </w:r>
      <w:r w:rsidRPr="00F5703D">
        <w:rPr>
          <w:sz w:val="28"/>
          <w:szCs w:val="28"/>
          <w:lang w:eastAsia="zh-CN"/>
        </w:rPr>
        <w:t xml:space="preserve">.5, різниця значень коефіцієнтів вагомості не перевищує </w:t>
      </w:r>
      <m:oMath>
        <m:r>
          <w:rPr>
            <w:rFonts w:ascii="Cambria Math" w:hAnsi="Cambria Math"/>
            <w:sz w:val="28"/>
            <w:szCs w:val="28"/>
            <w:lang w:eastAsia="zh-CN"/>
          </w:rPr>
          <m:t>2%</m:t>
        </m:r>
      </m:oMath>
      <w:r w:rsidRPr="00F5703D">
        <w:rPr>
          <w:sz w:val="28"/>
          <w:szCs w:val="28"/>
          <w:lang w:eastAsia="zh-CN"/>
        </w:rPr>
        <w:t>, тому більшої кількості ітерацій не потрібно.</w:t>
      </w:r>
    </w:p>
    <w:p w14:paraId="3B0CA8B9" w14:textId="2981F6C3" w:rsidR="00345A84" w:rsidRDefault="00345A84" w:rsidP="00345A84">
      <w:pPr>
        <w:tabs>
          <w:tab w:val="left" w:pos="604"/>
        </w:tabs>
        <w:suppressAutoHyphens/>
        <w:autoSpaceDE w:val="0"/>
        <w:autoSpaceDN w:val="0"/>
        <w:adjustRightInd w:val="0"/>
        <w:spacing w:line="360" w:lineRule="auto"/>
        <w:jc w:val="both"/>
        <w:rPr>
          <w:sz w:val="28"/>
          <w:szCs w:val="28"/>
          <w:lang w:eastAsia="zh-CN"/>
        </w:rPr>
      </w:pPr>
    </w:p>
    <w:p w14:paraId="79E46A3B" w14:textId="1DF46C06" w:rsidR="000E65CF" w:rsidRDefault="000E65CF" w:rsidP="00345A84">
      <w:pPr>
        <w:tabs>
          <w:tab w:val="left" w:pos="604"/>
        </w:tabs>
        <w:suppressAutoHyphens/>
        <w:autoSpaceDE w:val="0"/>
        <w:autoSpaceDN w:val="0"/>
        <w:adjustRightInd w:val="0"/>
        <w:spacing w:line="360" w:lineRule="auto"/>
        <w:jc w:val="both"/>
        <w:rPr>
          <w:sz w:val="28"/>
          <w:szCs w:val="28"/>
          <w:lang w:eastAsia="zh-CN"/>
        </w:rPr>
      </w:pPr>
    </w:p>
    <w:p w14:paraId="44E0D86E" w14:textId="5EAA84D2" w:rsidR="000E65CF" w:rsidRDefault="000E65CF" w:rsidP="00345A84">
      <w:pPr>
        <w:tabs>
          <w:tab w:val="left" w:pos="604"/>
        </w:tabs>
        <w:suppressAutoHyphens/>
        <w:autoSpaceDE w:val="0"/>
        <w:autoSpaceDN w:val="0"/>
        <w:adjustRightInd w:val="0"/>
        <w:spacing w:line="360" w:lineRule="auto"/>
        <w:jc w:val="both"/>
        <w:rPr>
          <w:sz w:val="28"/>
          <w:szCs w:val="28"/>
          <w:lang w:eastAsia="zh-CN"/>
        </w:rPr>
      </w:pPr>
    </w:p>
    <w:p w14:paraId="4EB6550A" w14:textId="0E5DB468" w:rsidR="000E65CF" w:rsidRDefault="000E65CF" w:rsidP="00345A84">
      <w:pPr>
        <w:tabs>
          <w:tab w:val="left" w:pos="604"/>
        </w:tabs>
        <w:suppressAutoHyphens/>
        <w:autoSpaceDE w:val="0"/>
        <w:autoSpaceDN w:val="0"/>
        <w:adjustRightInd w:val="0"/>
        <w:spacing w:line="360" w:lineRule="auto"/>
        <w:jc w:val="both"/>
        <w:rPr>
          <w:sz w:val="28"/>
          <w:szCs w:val="28"/>
          <w:lang w:eastAsia="zh-CN"/>
        </w:rPr>
      </w:pPr>
    </w:p>
    <w:p w14:paraId="3BDEC216" w14:textId="35D82148" w:rsidR="000E65CF" w:rsidRDefault="000E65CF" w:rsidP="00345A84">
      <w:pPr>
        <w:tabs>
          <w:tab w:val="left" w:pos="604"/>
        </w:tabs>
        <w:suppressAutoHyphens/>
        <w:autoSpaceDE w:val="0"/>
        <w:autoSpaceDN w:val="0"/>
        <w:adjustRightInd w:val="0"/>
        <w:spacing w:line="360" w:lineRule="auto"/>
        <w:jc w:val="both"/>
        <w:rPr>
          <w:sz w:val="28"/>
          <w:szCs w:val="28"/>
          <w:lang w:eastAsia="zh-CN"/>
        </w:rPr>
      </w:pPr>
    </w:p>
    <w:p w14:paraId="3F8193A9" w14:textId="070B0193" w:rsidR="000E65CF" w:rsidRDefault="000E65CF" w:rsidP="00345A84">
      <w:pPr>
        <w:tabs>
          <w:tab w:val="left" w:pos="604"/>
        </w:tabs>
        <w:suppressAutoHyphens/>
        <w:autoSpaceDE w:val="0"/>
        <w:autoSpaceDN w:val="0"/>
        <w:adjustRightInd w:val="0"/>
        <w:spacing w:line="360" w:lineRule="auto"/>
        <w:jc w:val="both"/>
        <w:rPr>
          <w:sz w:val="28"/>
          <w:szCs w:val="28"/>
          <w:lang w:eastAsia="zh-CN"/>
        </w:rPr>
      </w:pPr>
    </w:p>
    <w:p w14:paraId="4C481F12" w14:textId="77777777" w:rsidR="000E65CF" w:rsidRPr="00F5703D" w:rsidRDefault="000E65CF" w:rsidP="00345A84">
      <w:pPr>
        <w:tabs>
          <w:tab w:val="left" w:pos="604"/>
        </w:tabs>
        <w:suppressAutoHyphens/>
        <w:autoSpaceDE w:val="0"/>
        <w:autoSpaceDN w:val="0"/>
        <w:adjustRightInd w:val="0"/>
        <w:spacing w:line="360" w:lineRule="auto"/>
        <w:jc w:val="both"/>
        <w:rPr>
          <w:sz w:val="28"/>
          <w:szCs w:val="28"/>
          <w:lang w:eastAsia="zh-CN"/>
        </w:rPr>
      </w:pPr>
    </w:p>
    <w:p w14:paraId="6FB19187" w14:textId="77777777" w:rsidR="00345A84" w:rsidRPr="00E138C0" w:rsidRDefault="00345A84" w:rsidP="00345A84">
      <w:pPr>
        <w:tabs>
          <w:tab w:val="left" w:pos="604"/>
        </w:tabs>
        <w:suppressAutoHyphens/>
        <w:autoSpaceDE w:val="0"/>
        <w:autoSpaceDN w:val="0"/>
        <w:adjustRightInd w:val="0"/>
        <w:spacing w:line="360" w:lineRule="auto"/>
        <w:ind w:firstLine="993"/>
        <w:rPr>
          <w:sz w:val="28"/>
          <w:szCs w:val="28"/>
          <w:lang w:eastAsia="zh-CN"/>
        </w:rPr>
      </w:pPr>
      <w:r>
        <w:rPr>
          <w:sz w:val="28"/>
          <w:szCs w:val="28"/>
          <w:lang w:eastAsia="zh-CN"/>
        </w:rPr>
        <w:lastRenderedPageBreak/>
        <w:t xml:space="preserve">Таблиця 4.5 </w:t>
      </w:r>
      <w:r w:rsidRPr="00034562">
        <w:rPr>
          <w:sz w:val="28"/>
          <w:szCs w:val="24"/>
        </w:rPr>
        <w:t xml:space="preserve">– </w:t>
      </w:r>
      <w:r w:rsidRPr="00E138C0">
        <w:rPr>
          <w:sz w:val="28"/>
          <w:szCs w:val="24"/>
        </w:rPr>
        <w:t>Розрахунок вагомості параметрів</w:t>
      </w:r>
    </w:p>
    <w:tbl>
      <w:tblPr>
        <w:tblW w:w="0" w:type="auto"/>
        <w:jc w:val="center"/>
        <w:tblLayout w:type="fixed"/>
        <w:tblLook w:val="0000" w:firstRow="0" w:lastRow="0" w:firstColumn="0" w:lastColumn="0" w:noHBand="0" w:noVBand="0"/>
      </w:tblPr>
      <w:tblGrid>
        <w:gridCol w:w="1853"/>
        <w:gridCol w:w="562"/>
        <w:gridCol w:w="563"/>
        <w:gridCol w:w="563"/>
        <w:gridCol w:w="563"/>
        <w:gridCol w:w="863"/>
        <w:gridCol w:w="864"/>
        <w:gridCol w:w="863"/>
        <w:gridCol w:w="864"/>
      </w:tblGrid>
      <w:tr w:rsidR="00345A84" w:rsidRPr="00F5703D" w14:paraId="395E6E46"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28DD76"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bookmarkStart w:id="19" w:name="id.46555ff7e38a"/>
            <w:bookmarkEnd w:id="19"/>
            <w:r w:rsidRPr="000F0CCB">
              <w:rPr>
                <w:bCs/>
                <w:sz w:val="24"/>
                <w:szCs w:val="24"/>
                <w:lang w:eastAsia="zh-CN"/>
              </w:rPr>
              <w:t>Параметри</w:t>
            </w:r>
            <m:oMath>
              <m:r>
                <w:rPr>
                  <w:rFonts w:ascii="Cambria Math" w:hAnsi="Cambria Math"/>
                  <w:sz w:val="24"/>
                  <w:szCs w:val="24"/>
                  <w:lang w:eastAsia="zh-CN"/>
                </w:rPr>
                <m:t xml:space="preserve"> </m:t>
              </m:r>
              <m:sSub>
                <m:sSubPr>
                  <m:ctrlPr>
                    <w:rPr>
                      <w:rFonts w:ascii="Cambria Math" w:hAnsi="Cambria Math"/>
                      <w:bCs/>
                      <w:i/>
                      <w:sz w:val="24"/>
                      <w:szCs w:val="24"/>
                      <w:lang w:eastAsia="zh-CN"/>
                    </w:rPr>
                  </m:ctrlPr>
                </m:sSubPr>
                <m:e>
                  <m:r>
                    <w:rPr>
                      <w:rFonts w:ascii="Cambria Math" w:hAnsi="Cambria Math"/>
                      <w:sz w:val="24"/>
                      <w:szCs w:val="24"/>
                      <w:lang w:eastAsia="zh-CN"/>
                    </w:rPr>
                    <m:t>x</m:t>
                  </m:r>
                </m:e>
                <m:sub>
                  <m:r>
                    <w:rPr>
                      <w:rFonts w:ascii="Cambria Math" w:hAnsi="Cambria Math"/>
                      <w:sz w:val="24"/>
                      <w:szCs w:val="24"/>
                      <w:lang w:eastAsia="zh-CN"/>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C49D41"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bCs/>
                <w:sz w:val="24"/>
                <w:szCs w:val="24"/>
                <w:lang w:eastAsia="zh-CN"/>
              </w:rPr>
              <w:t>Параметри</w:t>
            </w:r>
            <m:oMath>
              <m:r>
                <w:rPr>
                  <w:rFonts w:ascii="Cambria Math" w:hAnsi="Cambria Math"/>
                  <w:sz w:val="24"/>
                  <w:szCs w:val="24"/>
                  <w:lang w:eastAsia="zh-CN"/>
                </w:rPr>
                <m:t xml:space="preserve"> </m:t>
              </m:r>
              <m:sSub>
                <m:sSubPr>
                  <m:ctrlPr>
                    <w:rPr>
                      <w:rFonts w:ascii="Cambria Math" w:hAnsi="Cambria Math"/>
                      <w:bCs/>
                      <w:i/>
                      <w:sz w:val="24"/>
                      <w:szCs w:val="24"/>
                      <w:lang w:eastAsia="zh-CN"/>
                    </w:rPr>
                  </m:ctrlPr>
                </m:sSubPr>
                <m:e>
                  <m:r>
                    <w:rPr>
                      <w:rFonts w:ascii="Cambria Math" w:hAnsi="Cambria Math"/>
                      <w:sz w:val="24"/>
                      <w:szCs w:val="24"/>
                      <w:lang w:eastAsia="zh-CN"/>
                    </w:rPr>
                    <m:t>x</m:t>
                  </m:r>
                </m:e>
                <m:sub>
                  <m:r>
                    <w:rPr>
                      <w:rFonts w:ascii="Cambria Math" w:hAnsi="Cambria Math"/>
                      <w:sz w:val="24"/>
                      <w:szCs w:val="24"/>
                      <w:lang w:eastAsia="zh-CN"/>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D1B8F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bCs/>
                <w:sz w:val="24"/>
                <w:szCs w:val="24"/>
                <w:lang w:eastAsia="zh-CN"/>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B14985"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bCs/>
                <w:sz w:val="24"/>
                <w:szCs w:val="24"/>
                <w:lang w:eastAsia="zh-CN"/>
              </w:rPr>
              <w:t>Друга ітер.</w:t>
            </w:r>
          </w:p>
        </w:tc>
      </w:tr>
      <w:tr w:rsidR="00345A84" w:rsidRPr="00F5703D" w14:paraId="21D1616F"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B9501D"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435CD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Х1</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4CE0E5"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Х2</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5C8DA7"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Х3</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B31F0D" w14:textId="77777777" w:rsidR="00345A84" w:rsidRPr="000F0CCB" w:rsidRDefault="00345A84" w:rsidP="00345A84">
            <w:pPr>
              <w:keepNext/>
              <w:suppressAutoHyphens/>
              <w:autoSpaceDE w:val="0"/>
              <w:autoSpaceDN w:val="0"/>
              <w:adjustRightInd w:val="0"/>
              <w:spacing w:line="360" w:lineRule="auto"/>
              <w:jc w:val="center"/>
              <w:outlineLvl w:val="7"/>
              <w:rPr>
                <w:sz w:val="24"/>
                <w:szCs w:val="24"/>
                <w:lang w:eastAsia="zh-CN"/>
              </w:rPr>
            </w:pPr>
            <m:oMathPara>
              <m:oMath>
                <m:r>
                  <w:rPr>
                    <w:rFonts w:ascii="Cambria Math" w:hAnsi="Cambria Math"/>
                    <w:sz w:val="24"/>
                    <w:szCs w:val="24"/>
                    <w:lang w:eastAsia="zh-CN"/>
                  </w:rPr>
                  <m:t>Х4</m:t>
                </m:r>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BB1855" w14:textId="77777777" w:rsidR="00345A84" w:rsidRPr="000F0CCB" w:rsidRDefault="00EE1ACC" w:rsidP="00345A84">
            <w:pPr>
              <w:suppressAutoHyphens/>
              <w:autoSpaceDE w:val="0"/>
              <w:autoSpaceDN w:val="0"/>
              <w:adjustRightInd w:val="0"/>
              <w:spacing w:line="360" w:lineRule="auto"/>
              <w:jc w:val="center"/>
              <w:rPr>
                <w:sz w:val="24"/>
                <w:szCs w:val="24"/>
                <w:lang w:eastAsia="zh-CN"/>
              </w:rPr>
            </w:pPr>
            <m:oMathPara>
              <m:oMath>
                <m:sSub>
                  <m:sSubPr>
                    <m:ctrlPr>
                      <w:rPr>
                        <w:rFonts w:ascii="Cambria Math" w:hAnsi="Cambria Math"/>
                        <w:bCs/>
                        <w:i/>
                        <w:iCs/>
                        <w:sz w:val="24"/>
                        <w:szCs w:val="24"/>
                        <w:lang w:eastAsia="zh-CN"/>
                      </w:rPr>
                    </m:ctrlPr>
                  </m:sSubPr>
                  <m:e>
                    <m:r>
                      <w:rPr>
                        <w:rFonts w:ascii="Cambria Math" w:hAnsi="Cambria Math"/>
                        <w:sz w:val="24"/>
                        <w:szCs w:val="24"/>
                        <w:lang w:eastAsia="zh-CN"/>
                      </w:rPr>
                      <m:t>b</m:t>
                    </m:r>
                  </m:e>
                  <m:sub>
                    <m:r>
                      <w:rPr>
                        <w:rFonts w:ascii="Cambria Math" w:hAnsi="Cambria Math"/>
                        <w:sz w:val="24"/>
                        <w:szCs w:val="24"/>
                        <w:lang w:eastAsia="zh-CN"/>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A129DB" w14:textId="77777777" w:rsidR="00345A84" w:rsidRPr="000F0CCB" w:rsidRDefault="00EE1ACC" w:rsidP="00345A84">
            <w:pPr>
              <w:suppressAutoHyphens/>
              <w:autoSpaceDE w:val="0"/>
              <w:autoSpaceDN w:val="0"/>
              <w:adjustRightInd w:val="0"/>
              <w:spacing w:line="360" w:lineRule="auto"/>
              <w:jc w:val="center"/>
              <w:rPr>
                <w:sz w:val="24"/>
                <w:szCs w:val="24"/>
                <w:vertAlign w:val="subscript"/>
                <w:lang w:eastAsia="zh-CN"/>
              </w:rPr>
            </w:pPr>
            <m:oMathPara>
              <m:oMathParaPr>
                <m:jc m:val="center"/>
              </m:oMathParaPr>
              <m:oMath>
                <m:sSub>
                  <m:sSubPr>
                    <m:ctrlPr>
                      <w:rPr>
                        <w:rFonts w:ascii="Cambria Math" w:hAnsi="Cambria Math"/>
                        <w:i/>
                        <w:sz w:val="24"/>
                        <w:szCs w:val="24"/>
                        <w:lang w:eastAsia="zh-CN"/>
                      </w:rPr>
                    </m:ctrlPr>
                  </m:sSubPr>
                  <m:e>
                    <m:r>
                      <w:rPr>
                        <w:rFonts w:ascii="Cambria Math" w:hAnsi="Cambria Math"/>
                        <w:sz w:val="24"/>
                        <w:szCs w:val="24"/>
                        <w:lang w:eastAsia="zh-CN"/>
                      </w:rPr>
                      <m:t>K</m:t>
                    </m:r>
                  </m:e>
                  <m:sub>
                    <m:r>
                      <w:rPr>
                        <w:rFonts w:ascii="Cambria Math" w:hAnsi="Cambria Math"/>
                        <w:sz w:val="24"/>
                        <w:szCs w:val="24"/>
                        <w:lang w:eastAsia="zh-CN"/>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CF7A26" w14:textId="77777777" w:rsidR="00345A84" w:rsidRPr="000F0CCB" w:rsidRDefault="00EE1ACC" w:rsidP="00345A84">
            <w:pPr>
              <w:suppressAutoHyphens/>
              <w:autoSpaceDE w:val="0"/>
              <w:autoSpaceDN w:val="0"/>
              <w:adjustRightInd w:val="0"/>
              <w:spacing w:line="360" w:lineRule="auto"/>
              <w:jc w:val="center"/>
              <w:rPr>
                <w:i/>
                <w:sz w:val="24"/>
                <w:szCs w:val="24"/>
                <w:lang w:eastAsia="zh-CN"/>
              </w:rPr>
            </w:pPr>
            <m:oMathPara>
              <m:oMath>
                <m:sSubSup>
                  <m:sSubSupPr>
                    <m:ctrlPr>
                      <w:rPr>
                        <w:rFonts w:ascii="Cambria Math" w:hAnsi="Cambria Math"/>
                        <w:i/>
                        <w:sz w:val="24"/>
                        <w:szCs w:val="24"/>
                        <w:lang w:eastAsia="zh-CN"/>
                      </w:rPr>
                    </m:ctrlPr>
                  </m:sSubSupPr>
                  <m:e>
                    <m:r>
                      <w:rPr>
                        <w:rFonts w:ascii="Cambria Math" w:hAnsi="Cambria Math"/>
                        <w:sz w:val="24"/>
                        <w:szCs w:val="24"/>
                        <w:lang w:eastAsia="zh-CN"/>
                      </w:rPr>
                      <m:t>b</m:t>
                    </m:r>
                  </m:e>
                  <m:sub>
                    <m:r>
                      <w:rPr>
                        <w:rFonts w:ascii="Cambria Math" w:hAnsi="Cambria Math"/>
                        <w:sz w:val="24"/>
                        <w:szCs w:val="24"/>
                        <w:lang w:eastAsia="zh-CN"/>
                      </w:rPr>
                      <m:t>i</m:t>
                    </m:r>
                  </m:sub>
                  <m:sup>
                    <m:r>
                      <w:rPr>
                        <w:rFonts w:ascii="Cambria Math" w:hAnsi="Cambria Math"/>
                        <w:sz w:val="24"/>
                        <w:szCs w:val="24"/>
                        <w:lang w:eastAsia="zh-CN"/>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8DB123" w14:textId="77777777" w:rsidR="00345A84" w:rsidRPr="000F0CCB" w:rsidRDefault="00EE1ACC" w:rsidP="00345A84">
            <w:pPr>
              <w:suppressAutoHyphens/>
              <w:autoSpaceDE w:val="0"/>
              <w:autoSpaceDN w:val="0"/>
              <w:adjustRightInd w:val="0"/>
              <w:spacing w:line="360" w:lineRule="auto"/>
              <w:jc w:val="center"/>
              <w:rPr>
                <w:sz w:val="24"/>
                <w:szCs w:val="24"/>
                <w:lang w:eastAsia="zh-CN"/>
              </w:rPr>
            </w:pPr>
            <m:oMathPara>
              <m:oMathParaPr>
                <m:jc m:val="center"/>
              </m:oMathParaPr>
              <m:oMath>
                <m:sSubSup>
                  <m:sSubSupPr>
                    <m:ctrlPr>
                      <w:rPr>
                        <w:rFonts w:ascii="Cambria Math" w:hAnsi="Cambria Math"/>
                        <w:i/>
                        <w:sz w:val="24"/>
                        <w:szCs w:val="24"/>
                        <w:lang w:eastAsia="zh-CN"/>
                      </w:rPr>
                    </m:ctrlPr>
                  </m:sSubSupPr>
                  <m:e>
                    <m:r>
                      <w:rPr>
                        <w:rFonts w:ascii="Cambria Math" w:hAnsi="Cambria Math"/>
                        <w:sz w:val="24"/>
                        <w:szCs w:val="24"/>
                        <w:lang w:eastAsia="zh-CN"/>
                      </w:rPr>
                      <m:t>K</m:t>
                    </m:r>
                  </m:e>
                  <m:sub>
                    <m:r>
                      <w:rPr>
                        <w:rFonts w:ascii="Cambria Math" w:hAnsi="Cambria Math"/>
                        <w:sz w:val="24"/>
                        <w:szCs w:val="24"/>
                        <w:lang w:eastAsia="zh-CN"/>
                      </w:rPr>
                      <m:t>ві</m:t>
                    </m:r>
                  </m:sub>
                  <m:sup>
                    <m:r>
                      <w:rPr>
                        <w:rFonts w:ascii="Cambria Math" w:hAnsi="Cambria Math"/>
                        <w:sz w:val="24"/>
                        <w:szCs w:val="24"/>
                        <w:lang w:eastAsia="zh-CN"/>
                      </w:rPr>
                      <m:t>1</m:t>
                    </m:r>
                  </m:sup>
                </m:sSubSup>
              </m:oMath>
            </m:oMathPara>
          </w:p>
        </w:tc>
      </w:tr>
      <w:tr w:rsidR="00345A84" w:rsidRPr="00F5703D" w14:paraId="7752F696"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93B15E" w14:textId="77777777" w:rsidR="00345A84" w:rsidRPr="000F0CCB" w:rsidRDefault="00345A84" w:rsidP="00345A84">
            <w:pPr>
              <w:suppressAutoHyphens/>
              <w:spacing w:line="360" w:lineRule="auto"/>
              <w:jc w:val="center"/>
              <w:rPr>
                <w:sz w:val="24"/>
                <w:szCs w:val="24"/>
                <w:lang w:eastAsia="zh-CN"/>
              </w:rPr>
            </w:pPr>
            <w:bookmarkStart w:id="20" w:name="id.4d80e6a042d6"/>
            <w:bookmarkEnd w:id="20"/>
            <m:oMathPara>
              <m:oMath>
                <m:r>
                  <w:rPr>
                    <w:rFonts w:ascii="Cambria Math" w:hAnsi="Cambria Math"/>
                    <w:sz w:val="24"/>
                    <w:szCs w:val="24"/>
                    <w:lang w:eastAsia="zh-CN"/>
                  </w:rPr>
                  <m:t>Х1</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085F61"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3FEC5F"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5BD41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E3B564"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B2AB07"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4</w:t>
            </w:r>
            <w:r w:rsidRPr="000F0CCB">
              <w:rPr>
                <w:sz w:val="24"/>
                <w:szCs w:val="24"/>
                <w:lang w:eastAsia="zh-CN"/>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057DC06" w14:textId="77777777" w:rsidR="00345A84" w:rsidRPr="00CE44C4" w:rsidRDefault="00345A84" w:rsidP="00345A84">
            <w:pPr>
              <w:suppressAutoHyphens/>
              <w:spacing w:line="360" w:lineRule="auto"/>
              <w:jc w:val="center"/>
              <w:rPr>
                <w:color w:val="000000"/>
                <w:sz w:val="24"/>
                <w:szCs w:val="24"/>
                <w:lang w:eastAsia="zh-CN"/>
              </w:rPr>
            </w:pPr>
            <w:r>
              <w:rPr>
                <w:color w:val="000000"/>
                <w:sz w:val="24"/>
                <w:szCs w:val="24"/>
                <w:lang w:eastAsia="zh-CN"/>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A099AA"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20</w:t>
            </w:r>
            <w:r w:rsidRPr="000F0CCB">
              <w:rPr>
                <w:sz w:val="24"/>
                <w:szCs w:val="24"/>
                <w:lang w:eastAsia="zh-CN"/>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33CD2C"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0,281</w:t>
            </w:r>
          </w:p>
        </w:tc>
      </w:tr>
      <w:tr w:rsidR="00345A84" w:rsidRPr="00F5703D" w14:paraId="67AE6024"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CABE05"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Х2</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E8A474"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F9B96D"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4B68C8"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FFA6DC"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B11678"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3</w:t>
            </w:r>
            <w:r w:rsidRPr="000F0CCB">
              <w:rPr>
                <w:sz w:val="24"/>
                <w:szCs w:val="24"/>
                <w:lang w:eastAsia="zh-CN"/>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FB7DD8C" w14:textId="77777777" w:rsidR="00345A84" w:rsidRPr="00D46CE5" w:rsidRDefault="00345A84" w:rsidP="00345A84">
            <w:pPr>
              <w:suppressAutoHyphens/>
              <w:spacing w:line="360" w:lineRule="auto"/>
              <w:jc w:val="center"/>
              <w:rPr>
                <w:color w:val="000000"/>
                <w:sz w:val="24"/>
                <w:szCs w:val="24"/>
                <w:lang w:eastAsia="zh-CN"/>
              </w:rPr>
            </w:pPr>
            <w:r>
              <w:rPr>
                <w:color w:val="000000"/>
                <w:sz w:val="24"/>
                <w:szCs w:val="24"/>
                <w:lang w:eastAsia="zh-CN"/>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BB298A"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15,75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355945"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0,219</w:t>
            </w:r>
          </w:p>
        </w:tc>
      </w:tr>
      <w:tr w:rsidR="00345A84" w:rsidRPr="00F5703D" w14:paraId="016276CF"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AB282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Х3</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2F7F22"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2D32EF"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07F721"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A0940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w:t>
            </w:r>
            <w:r w:rsidRPr="000F0CCB">
              <w:rPr>
                <w:sz w:val="24"/>
                <w:szCs w:val="24"/>
                <w:lang w:eastAsia="zh-CN"/>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5B2DED"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2</w:t>
            </w:r>
            <w:r w:rsidRPr="000F0CCB">
              <w:rPr>
                <w:sz w:val="24"/>
                <w:szCs w:val="24"/>
                <w:lang w:eastAsia="zh-CN"/>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9FDBA15" w14:textId="77777777" w:rsidR="00345A84" w:rsidRPr="000F0CCB" w:rsidRDefault="00345A84" w:rsidP="00345A84">
            <w:pPr>
              <w:suppressAutoHyphens/>
              <w:spacing w:line="360" w:lineRule="auto"/>
              <w:jc w:val="center"/>
              <w:rPr>
                <w:color w:val="000000"/>
                <w:sz w:val="24"/>
                <w:szCs w:val="24"/>
                <w:lang w:eastAsia="zh-CN"/>
              </w:rPr>
            </w:pPr>
            <w:r>
              <w:rPr>
                <w:color w:val="000000"/>
                <w:sz w:val="24"/>
                <w:szCs w:val="24"/>
                <w:lang w:eastAsia="zh-CN"/>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D8A16E"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11</w:t>
            </w:r>
            <w:r w:rsidRPr="000F0CCB">
              <w:rPr>
                <w:sz w:val="24"/>
                <w:szCs w:val="24"/>
                <w:lang w:eastAsia="zh-CN"/>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B5BEB8" w14:textId="77777777" w:rsidR="00345A84" w:rsidRPr="00D46CE5"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0,</w:t>
            </w:r>
            <w:r>
              <w:rPr>
                <w:sz w:val="24"/>
                <w:szCs w:val="24"/>
                <w:lang w:eastAsia="zh-CN"/>
              </w:rPr>
              <w:t>156</w:t>
            </w:r>
          </w:p>
        </w:tc>
      </w:tr>
      <w:tr w:rsidR="00345A84" w:rsidRPr="00F5703D" w14:paraId="5A2EEA56"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748E22"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X4</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7D8B44"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5477A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7E6A1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w:t>
            </w:r>
            <w:r w:rsidRPr="000F0CCB">
              <w:rPr>
                <w:sz w:val="24"/>
                <w:szCs w:val="24"/>
                <w:lang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B84E24"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9AA2DB"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5</w:t>
            </w:r>
            <w:r w:rsidRPr="000F0CCB">
              <w:rPr>
                <w:sz w:val="24"/>
                <w:szCs w:val="24"/>
                <w:lang w:eastAsia="zh-CN"/>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D6674FD" w14:textId="77777777" w:rsidR="00345A84" w:rsidRPr="00D46CE5" w:rsidRDefault="00345A84" w:rsidP="00345A84">
            <w:pPr>
              <w:suppressAutoHyphens/>
              <w:spacing w:line="360" w:lineRule="auto"/>
              <w:jc w:val="center"/>
              <w:rPr>
                <w:color w:val="000000"/>
                <w:sz w:val="24"/>
                <w:szCs w:val="24"/>
                <w:lang w:eastAsia="zh-CN"/>
              </w:rPr>
            </w:pPr>
            <w:r w:rsidRPr="000F0CCB">
              <w:rPr>
                <w:color w:val="000000"/>
                <w:sz w:val="24"/>
                <w:szCs w:val="24"/>
                <w:lang w:eastAsia="zh-CN"/>
              </w:rPr>
              <w:t>0,</w:t>
            </w:r>
            <w:r>
              <w:rPr>
                <w:color w:val="000000"/>
                <w:sz w:val="24"/>
                <w:szCs w:val="24"/>
                <w:lang w:eastAsia="zh-CN"/>
              </w:rPr>
              <w:t>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A2E80C"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24,75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AD01E7" w14:textId="77777777" w:rsidR="00345A84" w:rsidRPr="00D46CE5"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0,</w:t>
            </w:r>
            <w:r>
              <w:rPr>
                <w:sz w:val="24"/>
                <w:szCs w:val="24"/>
                <w:lang w:eastAsia="zh-CN"/>
              </w:rPr>
              <w:t>344</w:t>
            </w:r>
          </w:p>
        </w:tc>
      </w:tr>
      <w:tr w:rsidR="00345A84" w:rsidRPr="00F5703D" w14:paraId="1326C955" w14:textId="77777777" w:rsidTr="00345A84">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E0C2FA"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bCs/>
                <w:sz w:val="24"/>
                <w:szCs w:val="24"/>
                <w:lang w:eastAsia="zh-CN"/>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A4D393"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5597AD"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A8A98E"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7D8108"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72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CBDE94" w14:textId="77777777" w:rsidR="00345A84" w:rsidRPr="000F0CCB" w:rsidRDefault="00345A84" w:rsidP="00345A84">
            <w:pPr>
              <w:suppressAutoHyphens/>
              <w:autoSpaceDE w:val="0"/>
              <w:autoSpaceDN w:val="0"/>
              <w:adjustRightInd w:val="0"/>
              <w:spacing w:line="360" w:lineRule="auto"/>
              <w:jc w:val="center"/>
              <w:rPr>
                <w:sz w:val="24"/>
                <w:szCs w:val="24"/>
                <w:lang w:eastAsia="zh-CN"/>
              </w:rPr>
            </w:pPr>
            <w:r w:rsidRPr="000F0CCB">
              <w:rPr>
                <w:sz w:val="24"/>
                <w:szCs w:val="24"/>
                <w:lang w:eastAsia="zh-CN"/>
              </w:rPr>
              <w:t>1</w:t>
            </w:r>
          </w:p>
        </w:tc>
      </w:tr>
    </w:tbl>
    <w:p w14:paraId="52067521" w14:textId="77777777" w:rsidR="00345A84" w:rsidRDefault="00345A84" w:rsidP="00345A84">
      <w:pPr>
        <w:keepNext/>
        <w:keepLines/>
        <w:suppressAutoHyphens/>
        <w:spacing w:line="360" w:lineRule="auto"/>
        <w:ind w:firstLine="709"/>
        <w:outlineLvl w:val="1"/>
        <w:rPr>
          <w:bCs/>
          <w:sz w:val="28"/>
          <w:szCs w:val="28"/>
        </w:rPr>
      </w:pPr>
    </w:p>
    <w:p w14:paraId="0C9CA2A8" w14:textId="4B51AB50" w:rsidR="00345A84" w:rsidRPr="00F5703D" w:rsidRDefault="00345A84" w:rsidP="00345A84">
      <w:pPr>
        <w:keepNext/>
        <w:keepLines/>
        <w:suppressAutoHyphens/>
        <w:spacing w:line="360" w:lineRule="auto"/>
        <w:ind w:firstLine="709"/>
        <w:outlineLvl w:val="1"/>
        <w:rPr>
          <w:bCs/>
          <w:sz w:val="28"/>
          <w:szCs w:val="28"/>
        </w:rPr>
      </w:pPr>
    </w:p>
    <w:p w14:paraId="7018ADC4" w14:textId="77777777" w:rsidR="00345A84" w:rsidRPr="00F5703D" w:rsidRDefault="00345A84" w:rsidP="00345A84">
      <w:pPr>
        <w:keepNext/>
        <w:keepLines/>
        <w:suppressAutoHyphens/>
        <w:spacing w:line="360" w:lineRule="auto"/>
        <w:ind w:firstLine="709"/>
        <w:outlineLvl w:val="1"/>
        <w:rPr>
          <w:bCs/>
          <w:sz w:val="28"/>
          <w:szCs w:val="28"/>
        </w:rPr>
      </w:pPr>
      <w:r>
        <w:rPr>
          <w:bCs/>
          <w:sz w:val="28"/>
          <w:szCs w:val="28"/>
        </w:rPr>
        <w:t>4.3</w:t>
      </w:r>
      <w:r>
        <w:rPr>
          <w:bCs/>
          <w:sz w:val="28"/>
          <w:szCs w:val="28"/>
        </w:rPr>
        <w:tab/>
      </w:r>
      <w:r w:rsidRPr="00F5703D">
        <w:rPr>
          <w:bCs/>
          <w:sz w:val="28"/>
          <w:szCs w:val="28"/>
        </w:rPr>
        <w:t>Аналіз рівня якості варіантів реалізації функцій</w:t>
      </w:r>
    </w:p>
    <w:p w14:paraId="7DCF34E1" w14:textId="77777777" w:rsidR="00345A84" w:rsidRPr="00F5703D" w:rsidRDefault="00345A84" w:rsidP="00345A84">
      <w:pPr>
        <w:keepNext/>
        <w:keepLines/>
        <w:suppressAutoHyphens/>
        <w:spacing w:line="360" w:lineRule="auto"/>
        <w:ind w:firstLine="709"/>
        <w:outlineLvl w:val="1"/>
        <w:rPr>
          <w:bCs/>
          <w:sz w:val="28"/>
          <w:szCs w:val="28"/>
        </w:rPr>
      </w:pPr>
    </w:p>
    <w:p w14:paraId="112CA589" w14:textId="77777777" w:rsidR="00345A84" w:rsidRPr="00F5703D" w:rsidRDefault="00345A84" w:rsidP="00345A84">
      <w:pPr>
        <w:keepNext/>
        <w:keepLines/>
        <w:suppressAutoHyphens/>
        <w:spacing w:line="360" w:lineRule="auto"/>
        <w:ind w:firstLine="709"/>
        <w:outlineLvl w:val="1"/>
        <w:rPr>
          <w:bCs/>
          <w:sz w:val="28"/>
          <w:szCs w:val="28"/>
        </w:rPr>
      </w:pPr>
    </w:p>
    <w:p w14:paraId="78D72DBE"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Визначаємо рівень якості кожного варіанту виконання основних функцій окремо.</w:t>
      </w:r>
    </w:p>
    <w:p w14:paraId="7202BBF8"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Абсолютні значення параметрів </w:t>
      </w:r>
      <m:oMath>
        <m:r>
          <w:rPr>
            <w:rFonts w:ascii="Cambria Math" w:hAnsi="Cambria Math"/>
            <w:sz w:val="28"/>
            <w:szCs w:val="28"/>
            <w:lang w:eastAsia="zh-CN"/>
          </w:rPr>
          <m:t>Х2</m:t>
        </m:r>
      </m:oMath>
      <w:r w:rsidRPr="00F5703D">
        <w:rPr>
          <w:sz w:val="28"/>
          <w:szCs w:val="28"/>
          <w:lang w:eastAsia="zh-CN"/>
        </w:rPr>
        <w:t>(об’єм пам’яті для збереження даних)</w:t>
      </w:r>
      <w:r>
        <w:rPr>
          <w:sz w:val="28"/>
          <w:szCs w:val="28"/>
          <w:lang w:eastAsia="zh-CN"/>
        </w:rPr>
        <w:t xml:space="preserve">, </w:t>
      </w:r>
      <m:oMath>
        <m:r>
          <m:rPr>
            <m:sty m:val="p"/>
          </m:rPr>
          <w:rPr>
            <w:rFonts w:ascii="Cambria Math" w:hAnsi="Cambria Math"/>
            <w:sz w:val="28"/>
            <w:szCs w:val="28"/>
            <w:lang w:eastAsia="zh-CN"/>
          </w:rPr>
          <m:t>X1</m:t>
        </m:r>
      </m:oMath>
      <w:r w:rsidRPr="00F5703D">
        <w:rPr>
          <w:sz w:val="28"/>
          <w:szCs w:val="28"/>
          <w:lang w:eastAsia="zh-CN"/>
        </w:rPr>
        <w:t>(швидкодія мови програмування)</w:t>
      </w:r>
      <w:r>
        <w:rPr>
          <w:sz w:val="28"/>
          <w:szCs w:val="28"/>
          <w:lang w:eastAsia="zh-CN"/>
        </w:rPr>
        <w:t>, X</w:t>
      </w:r>
      <w:r w:rsidRPr="000F0CCB">
        <w:rPr>
          <w:sz w:val="28"/>
          <w:szCs w:val="28"/>
          <w:lang w:eastAsia="zh-CN"/>
        </w:rPr>
        <w:t>3</w:t>
      </w:r>
      <w:r>
        <w:rPr>
          <w:sz w:val="28"/>
          <w:szCs w:val="28"/>
          <w:lang w:eastAsia="zh-CN"/>
        </w:rPr>
        <w:t xml:space="preserve"> (час обробки даних)</w:t>
      </w:r>
      <w:r w:rsidRPr="00F5703D">
        <w:rPr>
          <w:sz w:val="28"/>
          <w:szCs w:val="28"/>
          <w:lang w:eastAsia="zh-CN"/>
        </w:rPr>
        <w:t xml:space="preserve"> відповідають технічним вимогам умов функціонування даного ПП.</w:t>
      </w:r>
    </w:p>
    <w:p w14:paraId="6DF2134D"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 xml:space="preserve">Абсолютне значення параметра </w:t>
      </w:r>
      <m:oMath>
        <m:r>
          <w:rPr>
            <w:rFonts w:ascii="Cambria Math" w:hAnsi="Cambria Math"/>
            <w:sz w:val="28"/>
            <w:szCs w:val="28"/>
            <w:lang w:eastAsia="zh-CN"/>
          </w:rPr>
          <m:t>Х4</m:t>
        </m:r>
      </m:oMath>
      <w:r w:rsidRPr="00F5703D">
        <w:rPr>
          <w:iCs/>
          <w:sz w:val="28"/>
          <w:szCs w:val="28"/>
          <w:lang w:eastAsia="zh-CN"/>
        </w:rPr>
        <w:t>(</w:t>
      </w:r>
      <w:r>
        <w:rPr>
          <w:sz w:val="28"/>
          <w:szCs w:val="28"/>
          <w:lang w:eastAsia="zh-CN"/>
        </w:rPr>
        <w:t>потенційний об’єм програмного коду</w:t>
      </w:r>
      <w:r w:rsidRPr="00F5703D">
        <w:rPr>
          <w:sz w:val="28"/>
          <w:szCs w:val="28"/>
          <w:lang w:eastAsia="zh-CN"/>
        </w:rPr>
        <w:t xml:space="preserve">) обрано не найгіршим (не максимальним), тобто це значення відповідає або варіанту а) </w:t>
      </w:r>
      <w:r>
        <w:rPr>
          <w:sz w:val="28"/>
          <w:szCs w:val="28"/>
          <w:lang w:eastAsia="zh-CN"/>
        </w:rPr>
        <w:t>900строк коду</w:t>
      </w:r>
      <w:r w:rsidRPr="00F5703D">
        <w:rPr>
          <w:sz w:val="28"/>
          <w:szCs w:val="28"/>
          <w:lang w:eastAsia="zh-CN"/>
        </w:rPr>
        <w:t xml:space="preserve"> або варіанту б)</w:t>
      </w:r>
      <w:r>
        <w:rPr>
          <w:sz w:val="28"/>
          <w:szCs w:val="28"/>
          <w:lang w:eastAsia="zh-CN"/>
        </w:rPr>
        <w:t xml:space="preserve"> 1000 строк коду</w:t>
      </w:r>
      <w:r w:rsidRPr="00F5703D">
        <w:rPr>
          <w:sz w:val="28"/>
          <w:szCs w:val="28"/>
          <w:lang w:eastAsia="zh-CN"/>
        </w:rPr>
        <w:t>.</w:t>
      </w:r>
    </w:p>
    <w:p w14:paraId="7ADB54B3"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Коефіцієнт технічного рівня для кожного варіанта реалізації ПП розраховується так (табл. 4.6):</w:t>
      </w:r>
    </w:p>
    <w:p w14:paraId="4B4D4E3D"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6FBF53B2" w14:textId="77777777" w:rsidR="00345A84" w:rsidRPr="00F5703D" w:rsidRDefault="00EE1ACC" w:rsidP="00345A84">
      <w:pPr>
        <w:suppressAutoHyphens/>
        <w:autoSpaceDE w:val="0"/>
        <w:autoSpaceDN w:val="0"/>
        <w:adjustRightInd w:val="0"/>
        <w:spacing w:line="360" w:lineRule="auto"/>
        <w:ind w:firstLine="709"/>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K</m:t>
            </m:r>
          </m:sub>
        </m:sSub>
        <m:d>
          <m:dPr>
            <m:ctrlPr>
              <w:rPr>
                <w:rFonts w:ascii="Cambria Math" w:hAnsi="Cambria Math"/>
                <w:i/>
                <w:sz w:val="28"/>
                <w:szCs w:val="28"/>
                <w:lang w:eastAsia="zh-CN"/>
              </w:rPr>
            </m:ctrlPr>
          </m:dPr>
          <m:e>
            <m:r>
              <w:rPr>
                <w:rFonts w:ascii="Cambria Math" w:hAnsi="Cambria Math"/>
                <w:sz w:val="28"/>
                <w:szCs w:val="28"/>
                <w:lang w:eastAsia="zh-CN"/>
              </w:rPr>
              <m:t>j</m:t>
            </m:r>
          </m:e>
        </m:d>
        <m:r>
          <w:rPr>
            <w:rFonts w:ascii="Cambria Math" w:hAnsi="Cambria Math"/>
            <w:sz w:val="28"/>
            <w:szCs w:val="28"/>
            <w:lang w:eastAsia="zh-CN"/>
          </w:rPr>
          <m:t>=</m:t>
        </m:r>
        <m:nary>
          <m:naryPr>
            <m:chr m:val="∑"/>
            <m:limLoc m:val="undOvr"/>
            <m:ctrlPr>
              <w:rPr>
                <w:rFonts w:ascii="Cambria Math" w:hAnsi="Cambria Math"/>
                <w:i/>
                <w:sz w:val="28"/>
                <w:szCs w:val="28"/>
                <w:lang w:eastAsia="zh-CN"/>
              </w:rPr>
            </m:ctrlPr>
          </m:naryPr>
          <m:sub>
            <m:r>
              <w:rPr>
                <w:rFonts w:ascii="Cambria Math" w:hAnsi="Cambria Math"/>
                <w:sz w:val="28"/>
                <w:szCs w:val="28"/>
                <w:lang w:eastAsia="zh-CN"/>
              </w:rPr>
              <m:t>i=1</m:t>
            </m:r>
          </m:sub>
          <m:sup>
            <m:r>
              <w:rPr>
                <w:rFonts w:ascii="Cambria Math" w:hAnsi="Cambria Math"/>
                <w:sz w:val="28"/>
                <w:szCs w:val="28"/>
                <w:lang w:eastAsia="zh-CN"/>
              </w:rPr>
              <m:t>n</m:t>
            </m:r>
          </m:sup>
          <m:e>
            <m:sSub>
              <m:sSubPr>
                <m:ctrlPr>
                  <w:rPr>
                    <w:rFonts w:ascii="Cambria Math" w:hAnsi="Cambria Math"/>
                    <w:i/>
                    <w:sz w:val="28"/>
                    <w:szCs w:val="28"/>
                    <w:lang w:eastAsia="zh-CN"/>
                  </w:rPr>
                </m:ctrlPr>
              </m:sSubPr>
              <m:e>
                <m:r>
                  <w:rPr>
                    <w:rFonts w:ascii="Cambria Math" w:hAnsi="Cambria Math"/>
                    <w:sz w:val="28"/>
                    <w:szCs w:val="28"/>
                    <w:lang w:eastAsia="zh-CN"/>
                  </w:rPr>
                  <m:t>K</m:t>
                </m:r>
              </m:e>
              <m:sub>
                <m:r>
                  <m:rPr>
                    <m:nor/>
                  </m:rPr>
                  <w:rPr>
                    <w:i/>
                    <w:sz w:val="28"/>
                    <w:szCs w:val="28"/>
                    <w:lang w:eastAsia="zh-CN"/>
                  </w:rPr>
                  <m:t>в</m:t>
                </m:r>
                <m:r>
                  <w:rPr>
                    <w:rFonts w:ascii="Cambria Math" w:hAnsi="Cambria Math"/>
                    <w:sz w:val="28"/>
                    <w:szCs w:val="28"/>
                    <w:lang w:eastAsia="zh-CN"/>
                  </w:rPr>
                  <m:t>i,j</m:t>
                </m:r>
              </m:sub>
            </m:sSub>
            <m:sSub>
              <m:sSubPr>
                <m:ctrlPr>
                  <w:rPr>
                    <w:rFonts w:ascii="Cambria Math" w:hAnsi="Cambria Math"/>
                    <w:i/>
                    <w:sz w:val="28"/>
                    <w:szCs w:val="28"/>
                    <w:lang w:eastAsia="zh-CN"/>
                  </w:rPr>
                </m:ctrlPr>
              </m:sSubPr>
              <m:e>
                <m:r>
                  <w:rPr>
                    <w:rFonts w:ascii="Cambria Math" w:hAnsi="Cambria Math"/>
                    <w:sz w:val="28"/>
                    <w:szCs w:val="28"/>
                    <w:lang w:eastAsia="zh-CN"/>
                  </w:rPr>
                  <m:t>B</m:t>
                </m:r>
              </m:e>
              <m:sub>
                <m:r>
                  <w:rPr>
                    <w:rFonts w:ascii="Cambria Math" w:hAnsi="Cambria Math"/>
                    <w:sz w:val="28"/>
                    <w:szCs w:val="28"/>
                    <w:lang w:eastAsia="zh-CN"/>
                  </w:rPr>
                  <m:t>i,j</m:t>
                </m:r>
              </m:sub>
            </m:sSub>
          </m:e>
        </m:nary>
        <m:r>
          <m:rPr>
            <m:nor/>
          </m:rPr>
          <w:rPr>
            <w:sz w:val="28"/>
            <w:szCs w:val="28"/>
            <w:lang w:eastAsia="zh-CN"/>
          </w:rPr>
          <m:t>,</m:t>
        </m:r>
      </m:oMath>
      <w:r w:rsidR="00345A84" w:rsidRPr="00F5703D">
        <w:rPr>
          <w:sz w:val="28"/>
          <w:szCs w:val="28"/>
          <w:lang w:eastAsia="zh-CN"/>
        </w:rPr>
        <w:t xml:space="preserve">                                         (4.9) </w:t>
      </w:r>
    </w:p>
    <w:p w14:paraId="19FAD631" w14:textId="77777777" w:rsidR="00345A84" w:rsidRPr="00F5703D" w:rsidRDefault="00345A84" w:rsidP="00345A84">
      <w:pPr>
        <w:suppressAutoHyphens/>
        <w:autoSpaceDE w:val="0"/>
        <w:autoSpaceDN w:val="0"/>
        <w:adjustRightInd w:val="0"/>
        <w:spacing w:line="360" w:lineRule="auto"/>
        <w:ind w:firstLine="709"/>
        <w:jc w:val="right"/>
        <w:rPr>
          <w:sz w:val="28"/>
          <w:szCs w:val="28"/>
          <w:lang w:eastAsia="zh-CN"/>
        </w:rPr>
      </w:pPr>
    </w:p>
    <w:p w14:paraId="46F7D976" w14:textId="77777777" w:rsidR="00345A84" w:rsidRPr="00F5703D" w:rsidRDefault="00345A84" w:rsidP="00345A84">
      <w:pPr>
        <w:suppressAutoHyphens/>
        <w:autoSpaceDE w:val="0"/>
        <w:autoSpaceDN w:val="0"/>
        <w:adjustRightInd w:val="0"/>
        <w:spacing w:line="360" w:lineRule="auto"/>
        <w:jc w:val="both"/>
        <w:rPr>
          <w:sz w:val="28"/>
          <w:szCs w:val="28"/>
          <w:lang w:eastAsia="zh-CN"/>
        </w:rPr>
      </w:pPr>
      <w:r>
        <w:rPr>
          <w:sz w:val="28"/>
          <w:szCs w:val="28"/>
          <w:lang w:eastAsia="zh-CN"/>
        </w:rPr>
        <w:t>де</w:t>
      </w:r>
      <w:r>
        <w:rPr>
          <w:sz w:val="28"/>
          <w:szCs w:val="28"/>
          <w:lang w:eastAsia="zh-CN"/>
        </w:rPr>
        <w:tab/>
      </w:r>
      <w:r w:rsidRPr="00F5703D">
        <w:rPr>
          <w:i/>
          <w:iCs/>
          <w:sz w:val="28"/>
          <w:szCs w:val="28"/>
          <w:lang w:eastAsia="zh-CN"/>
        </w:rPr>
        <w:t>n</w:t>
      </w:r>
      <w:r w:rsidRPr="00F5703D">
        <w:rPr>
          <w:sz w:val="28"/>
          <w:szCs w:val="28"/>
          <w:lang w:eastAsia="zh-CN"/>
        </w:rPr>
        <w:t xml:space="preserve"> – кількість параметрів;</w:t>
      </w:r>
    </w:p>
    <w:p w14:paraId="2D5E5E88" w14:textId="77777777" w:rsidR="00345A84" w:rsidRPr="00F5703D" w:rsidRDefault="00EE1ACC" w:rsidP="00345A84">
      <w:pPr>
        <w:suppressAutoHyphens/>
        <w:autoSpaceDE w:val="0"/>
        <w:autoSpaceDN w:val="0"/>
        <w:adjustRightInd w:val="0"/>
        <w:spacing w:line="360" w:lineRule="auto"/>
        <w:ind w:firstLine="708"/>
        <w:jc w:val="both"/>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K</m:t>
            </m:r>
          </m:e>
          <m:sub>
            <m:r>
              <m:rPr>
                <m:nor/>
              </m:rPr>
              <w:rPr>
                <w:i/>
                <w:sz w:val="28"/>
                <w:szCs w:val="28"/>
                <w:lang w:eastAsia="zh-CN"/>
              </w:rPr>
              <m:t>в</m:t>
            </m:r>
            <m:r>
              <w:rPr>
                <w:rFonts w:ascii="Cambria Math" w:hAnsi="Cambria Math"/>
                <w:sz w:val="28"/>
                <w:szCs w:val="28"/>
                <w:lang w:eastAsia="zh-CN"/>
              </w:rPr>
              <m:t>i</m:t>
            </m:r>
          </m:sub>
        </m:sSub>
      </m:oMath>
      <w:r w:rsidR="00345A84" w:rsidRPr="00F5703D">
        <w:rPr>
          <w:sz w:val="28"/>
          <w:szCs w:val="28"/>
          <w:lang w:eastAsia="zh-CN"/>
        </w:rPr>
        <w:t xml:space="preserve">– коефіцієнт вагомості </w:t>
      </w:r>
      <w:r w:rsidR="00345A84" w:rsidRPr="00F5703D">
        <w:rPr>
          <w:i/>
          <w:iCs/>
          <w:sz w:val="28"/>
          <w:szCs w:val="28"/>
          <w:lang w:eastAsia="zh-CN"/>
        </w:rPr>
        <w:t>i</w:t>
      </w:r>
      <w:r w:rsidR="00345A84" w:rsidRPr="00F5703D">
        <w:rPr>
          <w:sz w:val="28"/>
          <w:szCs w:val="28"/>
          <w:lang w:eastAsia="zh-CN"/>
        </w:rPr>
        <w:t>–го параметра;</w:t>
      </w:r>
    </w:p>
    <w:p w14:paraId="185D5902" w14:textId="77777777" w:rsidR="00345A84" w:rsidRPr="00F5703D" w:rsidRDefault="00345A84" w:rsidP="00345A84">
      <w:pPr>
        <w:suppressAutoHyphens/>
        <w:autoSpaceDE w:val="0"/>
        <w:autoSpaceDN w:val="0"/>
        <w:adjustRightInd w:val="0"/>
        <w:spacing w:line="360" w:lineRule="auto"/>
        <w:ind w:firstLine="708"/>
        <w:jc w:val="both"/>
        <w:rPr>
          <w:sz w:val="28"/>
          <w:szCs w:val="28"/>
          <w:lang w:eastAsia="zh-CN"/>
        </w:rPr>
      </w:pPr>
      <w:r w:rsidRPr="00F5703D">
        <w:rPr>
          <w:i/>
          <w:iCs/>
          <w:sz w:val="28"/>
          <w:szCs w:val="28"/>
          <w:lang w:eastAsia="zh-CN"/>
        </w:rPr>
        <w:t>В</w:t>
      </w:r>
      <w:r w:rsidRPr="00F5703D">
        <w:rPr>
          <w:i/>
          <w:iCs/>
          <w:sz w:val="28"/>
          <w:szCs w:val="28"/>
          <w:vertAlign w:val="subscript"/>
          <w:lang w:eastAsia="zh-CN"/>
        </w:rPr>
        <w:t>i</w:t>
      </w:r>
      <w:r w:rsidRPr="00F5703D">
        <w:rPr>
          <w:sz w:val="28"/>
          <w:szCs w:val="28"/>
          <w:lang w:eastAsia="zh-CN"/>
        </w:rPr>
        <w:t xml:space="preserve"> – оцінка </w:t>
      </w:r>
      <w:r w:rsidRPr="00F5703D">
        <w:rPr>
          <w:i/>
          <w:iCs/>
          <w:sz w:val="28"/>
          <w:szCs w:val="28"/>
          <w:lang w:eastAsia="zh-CN"/>
        </w:rPr>
        <w:t>i</w:t>
      </w:r>
      <w:r w:rsidRPr="00F5703D">
        <w:rPr>
          <w:sz w:val="28"/>
          <w:szCs w:val="28"/>
          <w:lang w:eastAsia="zh-CN"/>
        </w:rPr>
        <w:t>–го параметра в балах.</w:t>
      </w:r>
    </w:p>
    <w:p w14:paraId="502C4DC9" w14:textId="77777777" w:rsidR="00345A84" w:rsidRPr="000F0CCB" w:rsidRDefault="00345A84" w:rsidP="00345A84">
      <w:pPr>
        <w:suppressAutoHyphens/>
        <w:autoSpaceDE w:val="0"/>
        <w:autoSpaceDN w:val="0"/>
        <w:adjustRightInd w:val="0"/>
        <w:spacing w:line="360" w:lineRule="auto"/>
        <w:jc w:val="both"/>
        <w:rPr>
          <w:iCs/>
          <w:sz w:val="28"/>
          <w:szCs w:val="28"/>
          <w:lang w:eastAsia="zh-CN"/>
        </w:rPr>
      </w:pPr>
    </w:p>
    <w:p w14:paraId="4EB0EA5D" w14:textId="77777777" w:rsidR="00345A84" w:rsidRPr="00F5703D" w:rsidRDefault="00345A84" w:rsidP="00345A84">
      <w:pPr>
        <w:suppressAutoHyphens/>
        <w:autoSpaceDE w:val="0"/>
        <w:autoSpaceDN w:val="0"/>
        <w:adjustRightInd w:val="0"/>
        <w:spacing w:line="360" w:lineRule="auto"/>
        <w:ind w:left="142"/>
        <w:jc w:val="both"/>
        <w:rPr>
          <w:bCs/>
          <w:sz w:val="28"/>
          <w:szCs w:val="28"/>
          <w:lang w:eastAsia="zh-CN"/>
        </w:rPr>
      </w:pPr>
      <w:r w:rsidRPr="00F5703D">
        <w:rPr>
          <w:bCs/>
          <w:sz w:val="28"/>
          <w:szCs w:val="28"/>
          <w:lang w:eastAsia="zh-CN"/>
        </w:rPr>
        <w:lastRenderedPageBreak/>
        <w:t>Таблиця 4.6</w:t>
      </w:r>
      <w:r w:rsidRPr="00E138C0">
        <w:rPr>
          <w:bCs/>
          <w:sz w:val="28"/>
          <w:szCs w:val="28"/>
          <w:lang w:eastAsia="zh-CN"/>
        </w:rPr>
        <w:t xml:space="preserve"> </w:t>
      </w:r>
      <w:r w:rsidRPr="00E138C0">
        <w:rPr>
          <w:bCs/>
          <w:sz w:val="28"/>
          <w:szCs w:val="24"/>
        </w:rPr>
        <w:t>–</w:t>
      </w:r>
      <w:r w:rsidRPr="00E138C0">
        <w:rPr>
          <w:sz w:val="28"/>
          <w:szCs w:val="24"/>
        </w:rPr>
        <w:t xml:space="preserve"> Розрахунок показників рівня якості варіантів реалізації основних функцій ПП</w:t>
      </w:r>
      <w:r w:rsidRPr="00F5703D">
        <w:rPr>
          <w:bCs/>
          <w:sz w:val="28"/>
          <w:szCs w:val="28"/>
          <w:lang w:eastAsia="zh-CN"/>
        </w:rPr>
        <w:t xml:space="preserve"> </w:t>
      </w:r>
    </w:p>
    <w:tbl>
      <w:tblPr>
        <w:tblW w:w="0" w:type="auto"/>
        <w:jc w:val="center"/>
        <w:tblLook w:val="0000" w:firstRow="0" w:lastRow="0" w:firstColumn="0" w:lastColumn="0" w:noHBand="0" w:noVBand="0"/>
      </w:tblPr>
      <w:tblGrid>
        <w:gridCol w:w="1533"/>
        <w:gridCol w:w="1548"/>
        <w:gridCol w:w="1581"/>
        <w:gridCol w:w="1557"/>
        <w:gridCol w:w="1578"/>
        <w:gridCol w:w="1578"/>
      </w:tblGrid>
      <w:tr w:rsidR="00345A84" w:rsidRPr="00F5703D" w14:paraId="392AED9B" w14:textId="77777777" w:rsidTr="00345A84">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1BE386"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F4818A"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1A80B1"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C8065A"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A894DF"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63F13F"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bCs/>
                <w:sz w:val="24"/>
                <w:szCs w:val="24"/>
                <w:lang w:eastAsia="zh-CN"/>
              </w:rPr>
              <w:t>Коефіцієнт рівня якості</w:t>
            </w:r>
          </w:p>
        </w:tc>
      </w:tr>
      <w:tr w:rsidR="00345A84" w:rsidRPr="00F5703D" w14:paraId="02FC435E" w14:textId="77777777" w:rsidTr="00345A84">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EA268E"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F1(X1)</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D5E7DC"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sz w:val="24"/>
                <w:szCs w:val="24"/>
                <w:lang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2CA755"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17</w:t>
            </w:r>
            <w:r w:rsidRPr="00A65B40">
              <w:rPr>
                <w:sz w:val="24"/>
                <w:szCs w:val="24"/>
                <w:lang w:eastAsia="zh-CN"/>
              </w:rPr>
              <w:t>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1C3B7F"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7</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236C40"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0,281</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7FCA96C" w14:textId="77777777" w:rsidR="00345A84" w:rsidRPr="00A65B40" w:rsidRDefault="00345A84" w:rsidP="00345A84">
            <w:pPr>
              <w:suppressAutoHyphens/>
              <w:spacing w:line="360" w:lineRule="auto"/>
              <w:jc w:val="center"/>
              <w:rPr>
                <w:color w:val="000000"/>
                <w:sz w:val="24"/>
                <w:szCs w:val="24"/>
                <w:lang w:eastAsia="zh-CN"/>
              </w:rPr>
            </w:pPr>
            <w:r>
              <w:rPr>
                <w:color w:val="000000"/>
                <w:sz w:val="24"/>
                <w:szCs w:val="24"/>
                <w:lang w:eastAsia="zh-CN"/>
              </w:rPr>
              <w:t>1,967</w:t>
            </w:r>
          </w:p>
        </w:tc>
      </w:tr>
      <w:tr w:rsidR="00345A84" w:rsidRPr="00F5703D" w14:paraId="238F0E41" w14:textId="77777777" w:rsidTr="00345A84">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B12A4B"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F2(X2)</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B03B1F"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sz w:val="24"/>
                <w:szCs w:val="24"/>
                <w:lang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D8BD65"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25</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E6C12E"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8DEB5C"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0,219</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F8B06C2" w14:textId="77777777" w:rsidR="00345A84" w:rsidRPr="00A65B40" w:rsidRDefault="00345A84" w:rsidP="00345A84">
            <w:pPr>
              <w:suppressAutoHyphens/>
              <w:spacing w:line="360" w:lineRule="auto"/>
              <w:jc w:val="center"/>
              <w:rPr>
                <w:color w:val="000000"/>
                <w:sz w:val="24"/>
                <w:szCs w:val="24"/>
                <w:lang w:eastAsia="zh-CN"/>
              </w:rPr>
            </w:pPr>
            <w:r>
              <w:rPr>
                <w:color w:val="000000"/>
                <w:sz w:val="24"/>
                <w:szCs w:val="24"/>
                <w:lang w:eastAsia="zh-CN"/>
              </w:rPr>
              <w:t>0,876</w:t>
            </w:r>
          </w:p>
        </w:tc>
      </w:tr>
      <w:tr w:rsidR="00345A84" w:rsidRPr="00F5703D" w14:paraId="5A70946E" w14:textId="77777777" w:rsidTr="00345A84">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229BEB"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F3(X3)</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C46B13"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sz w:val="24"/>
                <w:szCs w:val="24"/>
                <w:lang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4C968A"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400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37EF6C"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6</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E8BA0E"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0,156</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A36914A" w14:textId="77777777" w:rsidR="00345A84" w:rsidRPr="00A65B40" w:rsidRDefault="00345A84" w:rsidP="00345A84">
            <w:pPr>
              <w:suppressAutoHyphens/>
              <w:spacing w:line="360" w:lineRule="auto"/>
              <w:jc w:val="center"/>
              <w:rPr>
                <w:color w:val="000000"/>
                <w:sz w:val="24"/>
                <w:szCs w:val="24"/>
                <w:lang w:eastAsia="zh-CN"/>
              </w:rPr>
            </w:pPr>
            <w:r>
              <w:rPr>
                <w:color w:val="000000"/>
                <w:sz w:val="24"/>
                <w:szCs w:val="24"/>
                <w:lang w:eastAsia="zh-CN"/>
              </w:rPr>
              <w:t>0,936</w:t>
            </w:r>
          </w:p>
        </w:tc>
      </w:tr>
      <w:tr w:rsidR="00345A84" w:rsidRPr="00F5703D" w14:paraId="27C731DC" w14:textId="77777777" w:rsidTr="00345A84">
        <w:trPr>
          <w:jc w:val="center"/>
        </w:trPr>
        <w:tc>
          <w:tcPr>
            <w:tcW w:w="153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BFB23EB"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m:oMathPara>
              <m:oMath>
                <m:r>
                  <w:rPr>
                    <w:rFonts w:ascii="Cambria Math" w:hAnsi="Cambria Math"/>
                    <w:sz w:val="24"/>
                    <w:szCs w:val="24"/>
                    <w:lang w:eastAsia="zh-CN"/>
                  </w:rPr>
                  <m:t>F4(Х4)</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9DADAF"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sz w:val="24"/>
                <w:szCs w:val="24"/>
                <w:lang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1CFF12"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1100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722FF9" w14:textId="77777777" w:rsidR="00345A84" w:rsidRPr="000135A3" w:rsidRDefault="00345A84" w:rsidP="00345A84">
            <w:pPr>
              <w:suppressAutoHyphens/>
              <w:spacing w:line="360" w:lineRule="auto"/>
              <w:jc w:val="center"/>
              <w:rPr>
                <w:sz w:val="24"/>
                <w:szCs w:val="24"/>
                <w:lang w:eastAsia="zh-CN"/>
              </w:rPr>
            </w:pPr>
            <w:r>
              <w:rPr>
                <w:sz w:val="24"/>
                <w:szCs w:val="24"/>
                <w:lang w:eastAsia="zh-CN"/>
              </w:rPr>
              <w:t>9</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A76CE0" w14:textId="77777777" w:rsidR="00345A84" w:rsidRPr="00E138C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0,344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008AC4F" w14:textId="77777777" w:rsidR="00345A84" w:rsidRPr="00A65B40" w:rsidRDefault="00345A84" w:rsidP="00345A84">
            <w:pPr>
              <w:suppressAutoHyphens/>
              <w:spacing w:line="360" w:lineRule="auto"/>
              <w:jc w:val="center"/>
              <w:rPr>
                <w:color w:val="000000"/>
                <w:sz w:val="24"/>
                <w:szCs w:val="24"/>
                <w:lang w:eastAsia="zh-CN"/>
              </w:rPr>
            </w:pPr>
            <w:r>
              <w:rPr>
                <w:color w:val="000000"/>
                <w:sz w:val="24"/>
                <w:szCs w:val="24"/>
                <w:lang w:eastAsia="zh-CN"/>
              </w:rPr>
              <w:t>3,096</w:t>
            </w:r>
          </w:p>
        </w:tc>
      </w:tr>
      <w:tr w:rsidR="00345A84" w:rsidRPr="00F5703D" w14:paraId="445E6044" w14:textId="77777777" w:rsidTr="00345A84">
        <w:trPr>
          <w:jc w:val="center"/>
        </w:trPr>
        <w:tc>
          <w:tcPr>
            <w:tcW w:w="153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FD092A0"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95C577"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sidRPr="00A65B40">
              <w:rPr>
                <w:sz w:val="24"/>
                <w:szCs w:val="24"/>
                <w:lang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C528B1"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1800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B6EC8F" w14:textId="77777777" w:rsidR="00345A84" w:rsidRPr="00A65B40" w:rsidRDefault="00345A84" w:rsidP="00345A84">
            <w:pPr>
              <w:suppressAutoHyphens/>
              <w:spacing w:line="360" w:lineRule="auto"/>
              <w:jc w:val="center"/>
              <w:rPr>
                <w:sz w:val="24"/>
                <w:szCs w:val="24"/>
                <w:lang w:eastAsia="zh-CN"/>
              </w:rPr>
            </w:pPr>
            <w:r>
              <w:rPr>
                <w:sz w:val="24"/>
                <w:szCs w:val="24"/>
                <w:lang w:eastAsia="zh-CN"/>
              </w:rPr>
              <w:t>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9E171E" w14:textId="77777777" w:rsidR="00345A84" w:rsidRPr="00A65B40" w:rsidRDefault="00345A84" w:rsidP="00345A84">
            <w:pPr>
              <w:suppressAutoHyphens/>
              <w:autoSpaceDE w:val="0"/>
              <w:autoSpaceDN w:val="0"/>
              <w:adjustRightInd w:val="0"/>
              <w:spacing w:line="360" w:lineRule="auto"/>
              <w:jc w:val="center"/>
              <w:rPr>
                <w:sz w:val="24"/>
                <w:szCs w:val="24"/>
                <w:lang w:eastAsia="zh-CN"/>
              </w:rPr>
            </w:pPr>
            <w:r>
              <w:rPr>
                <w:sz w:val="24"/>
                <w:szCs w:val="24"/>
                <w:lang w:eastAsia="zh-CN"/>
              </w:rPr>
              <w:t>0,344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0E9CCB1" w14:textId="77777777" w:rsidR="00345A84" w:rsidRPr="00A65B40" w:rsidRDefault="00345A84" w:rsidP="00345A84">
            <w:pPr>
              <w:suppressAutoHyphens/>
              <w:spacing w:line="360" w:lineRule="auto"/>
              <w:jc w:val="center"/>
              <w:rPr>
                <w:color w:val="000000"/>
                <w:sz w:val="24"/>
                <w:szCs w:val="24"/>
                <w:lang w:eastAsia="zh-CN"/>
              </w:rPr>
            </w:pPr>
            <w:r>
              <w:rPr>
                <w:color w:val="000000"/>
                <w:sz w:val="24"/>
                <w:szCs w:val="24"/>
                <w:lang w:eastAsia="zh-CN"/>
              </w:rPr>
              <w:t>1,032</w:t>
            </w:r>
          </w:p>
        </w:tc>
      </w:tr>
    </w:tbl>
    <w:p w14:paraId="739FF2DB" w14:textId="77777777" w:rsidR="00345A84" w:rsidRPr="00F5703D" w:rsidRDefault="00345A84" w:rsidP="00345A84">
      <w:pPr>
        <w:suppressAutoHyphens/>
        <w:autoSpaceDE w:val="0"/>
        <w:autoSpaceDN w:val="0"/>
        <w:adjustRightInd w:val="0"/>
        <w:spacing w:line="360" w:lineRule="auto"/>
        <w:jc w:val="both"/>
        <w:rPr>
          <w:sz w:val="28"/>
          <w:szCs w:val="28"/>
          <w:lang w:eastAsia="zh-CN"/>
        </w:rPr>
      </w:pPr>
    </w:p>
    <w:p w14:paraId="5A34B9D0"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За даними з таблиці 4.6 за формулою</w:t>
      </w:r>
    </w:p>
    <w:p w14:paraId="33C93CF3" w14:textId="77777777" w:rsidR="00345A84" w:rsidRPr="00F5703D" w:rsidRDefault="00345A84" w:rsidP="00345A84">
      <w:pPr>
        <w:suppressAutoHyphens/>
        <w:autoSpaceDE w:val="0"/>
        <w:autoSpaceDN w:val="0"/>
        <w:adjustRightInd w:val="0"/>
        <w:spacing w:line="360" w:lineRule="auto"/>
        <w:ind w:firstLine="709"/>
        <w:jc w:val="both"/>
        <w:rPr>
          <w:sz w:val="28"/>
          <w:szCs w:val="28"/>
          <w:lang w:eastAsia="zh-CN"/>
        </w:rPr>
      </w:pPr>
    </w:p>
    <w:p w14:paraId="4A340EB1" w14:textId="77777777" w:rsidR="00345A84" w:rsidRPr="00F5703D" w:rsidRDefault="00EE1ACC" w:rsidP="00345A84">
      <w:pPr>
        <w:suppressAutoHyphens/>
        <w:autoSpaceDE w:val="0"/>
        <w:autoSpaceDN w:val="0"/>
        <w:adjustRightInd w:val="0"/>
        <w:spacing w:line="360" w:lineRule="auto"/>
        <w:jc w:val="right"/>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K</m:t>
            </m:r>
          </m:sub>
        </m:sSub>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ТУ</m:t>
            </m:r>
          </m:sub>
        </m:sSub>
        <m:d>
          <m:dPr>
            <m:begChr m:val="["/>
            <m:endChr m:val="]"/>
            <m:ctrlPr>
              <w:rPr>
                <w:rFonts w:ascii="Cambria Math" w:hAnsi="Cambria Math"/>
                <w:i/>
                <w:sz w:val="28"/>
                <w:szCs w:val="28"/>
                <w:lang w:eastAsia="zh-CN"/>
              </w:rPr>
            </m:ctrlPr>
          </m:dPr>
          <m:e>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1k</m:t>
                </m:r>
              </m:sub>
            </m:sSub>
          </m:e>
        </m:d>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ТУ</m:t>
            </m:r>
          </m:sub>
        </m:sSub>
        <m:d>
          <m:dPr>
            <m:begChr m:val="["/>
            <m:endChr m:val="]"/>
            <m:ctrlPr>
              <w:rPr>
                <w:rFonts w:ascii="Cambria Math" w:hAnsi="Cambria Math"/>
                <w:i/>
                <w:sz w:val="28"/>
                <w:szCs w:val="28"/>
                <w:lang w:eastAsia="zh-CN"/>
              </w:rPr>
            </m:ctrlPr>
          </m:dPr>
          <m:e>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2k</m:t>
                </m:r>
              </m:sub>
            </m:sSub>
          </m:e>
        </m:d>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ТУ</m:t>
            </m:r>
          </m:sub>
        </m:sSub>
        <m:d>
          <m:dPr>
            <m:begChr m:val="["/>
            <m:endChr m:val="]"/>
            <m:ctrlPr>
              <w:rPr>
                <w:rFonts w:ascii="Cambria Math" w:hAnsi="Cambria Math"/>
                <w:i/>
                <w:sz w:val="28"/>
                <w:szCs w:val="28"/>
                <w:lang w:eastAsia="zh-CN"/>
              </w:rPr>
            </m:ctrlPr>
          </m:dPr>
          <m:e>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zk</m:t>
                </m:r>
              </m:sub>
            </m:sSub>
          </m:e>
        </m:d>
        <m:r>
          <w:rPr>
            <w:rFonts w:ascii="Cambria Math" w:hAnsi="Cambria Math"/>
            <w:sz w:val="28"/>
            <w:szCs w:val="28"/>
            <w:lang w:eastAsia="zh-CN"/>
          </w:rPr>
          <m:t>,</m:t>
        </m:r>
      </m:oMath>
      <w:r w:rsidR="00345A84" w:rsidRPr="00F5703D">
        <w:rPr>
          <w:sz w:val="28"/>
          <w:szCs w:val="28"/>
          <w:lang w:eastAsia="zh-CN"/>
        </w:rPr>
        <w:t xml:space="preserve">                      (4.10)</w:t>
      </w:r>
    </w:p>
    <w:p w14:paraId="4A248307" w14:textId="77777777" w:rsidR="00345A84" w:rsidRDefault="00345A84" w:rsidP="00345A84">
      <w:pPr>
        <w:suppressAutoHyphens/>
        <w:autoSpaceDE w:val="0"/>
        <w:autoSpaceDN w:val="0"/>
        <w:adjustRightInd w:val="0"/>
        <w:spacing w:line="360" w:lineRule="auto"/>
        <w:jc w:val="both"/>
        <w:rPr>
          <w:sz w:val="28"/>
          <w:szCs w:val="28"/>
          <w:lang w:eastAsia="zh-CN"/>
        </w:rPr>
      </w:pPr>
    </w:p>
    <w:p w14:paraId="75C37E81" w14:textId="77777777" w:rsidR="00345A84" w:rsidRPr="00F5703D" w:rsidRDefault="00345A84" w:rsidP="00345A84">
      <w:pPr>
        <w:suppressAutoHyphens/>
        <w:autoSpaceDE w:val="0"/>
        <w:autoSpaceDN w:val="0"/>
        <w:adjustRightInd w:val="0"/>
        <w:spacing w:line="360" w:lineRule="auto"/>
        <w:jc w:val="both"/>
        <w:rPr>
          <w:sz w:val="28"/>
          <w:szCs w:val="28"/>
          <w:lang w:eastAsia="zh-CN"/>
        </w:rPr>
      </w:pPr>
      <w:r>
        <w:rPr>
          <w:sz w:val="28"/>
          <w:szCs w:val="28"/>
          <w:lang w:eastAsia="zh-CN"/>
        </w:rPr>
        <w:t>де</w:t>
      </w:r>
      <w:r>
        <w:rPr>
          <w:sz w:val="28"/>
          <w:szCs w:val="28"/>
          <w:lang w:eastAsia="zh-CN"/>
        </w:rPr>
        <w:tab/>
      </w:r>
      <m:oMath>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ТУ</m:t>
            </m:r>
          </m:sub>
        </m:sSub>
        <m:d>
          <m:dPr>
            <m:begChr m:val="["/>
            <m:endChr m:val="]"/>
            <m:ctrlPr>
              <w:rPr>
                <w:rFonts w:ascii="Cambria Math" w:hAnsi="Cambria Math"/>
                <w:i/>
                <w:sz w:val="28"/>
                <w:szCs w:val="28"/>
                <w:lang w:eastAsia="zh-CN"/>
              </w:rPr>
            </m:ctrlPr>
          </m:dPr>
          <m:e>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ik</m:t>
                </m:r>
              </m:sub>
            </m:sSub>
          </m:e>
        </m:d>
      </m:oMath>
      <w:r w:rsidRPr="00F5703D">
        <w:rPr>
          <w:sz w:val="28"/>
          <w:szCs w:val="28"/>
          <w:lang w:eastAsia="zh-CN"/>
        </w:rPr>
        <w:t xml:space="preserve"> – коефіцієнт рівня якості </w:t>
      </w:r>
      <m:oMath>
        <m:r>
          <w:rPr>
            <w:rFonts w:ascii="Cambria Math" w:hAnsi="Cambria Math"/>
            <w:sz w:val="28"/>
            <w:szCs w:val="28"/>
            <w:lang w:eastAsia="zh-CN"/>
          </w:rPr>
          <m:t>i</m:t>
        </m:r>
      </m:oMath>
      <w:r w:rsidRPr="00F5703D">
        <w:rPr>
          <w:sz w:val="28"/>
          <w:szCs w:val="28"/>
          <w:lang w:eastAsia="zh-CN"/>
        </w:rPr>
        <w:t xml:space="preserve"> функції.</w:t>
      </w:r>
    </w:p>
    <w:p w14:paraId="67D90855" w14:textId="77777777" w:rsidR="00345A84" w:rsidRPr="00F5703D" w:rsidRDefault="00345A84" w:rsidP="00345A84">
      <w:pPr>
        <w:suppressAutoHyphens/>
        <w:autoSpaceDE w:val="0"/>
        <w:autoSpaceDN w:val="0"/>
        <w:adjustRightInd w:val="0"/>
        <w:spacing w:line="360" w:lineRule="auto"/>
        <w:ind w:firstLine="708"/>
        <w:jc w:val="both"/>
        <w:rPr>
          <w:sz w:val="28"/>
          <w:szCs w:val="28"/>
          <w:lang w:eastAsia="zh-CN"/>
        </w:rPr>
      </w:pPr>
      <w:r w:rsidRPr="00F5703D">
        <w:rPr>
          <w:sz w:val="28"/>
          <w:szCs w:val="28"/>
          <w:lang w:eastAsia="zh-CN"/>
        </w:rPr>
        <w:t>Визначаємо рівень якості кожного з варіантів:</w:t>
      </w:r>
    </w:p>
    <w:p w14:paraId="0C218D42" w14:textId="77777777" w:rsidR="00345A84" w:rsidRPr="00F5703D" w:rsidRDefault="00345A84" w:rsidP="00345A84">
      <w:pPr>
        <w:suppressAutoHyphens/>
        <w:autoSpaceDE w:val="0"/>
        <w:autoSpaceDN w:val="0"/>
        <w:adjustRightInd w:val="0"/>
        <w:spacing w:line="360" w:lineRule="auto"/>
        <w:jc w:val="both"/>
        <w:rPr>
          <w:sz w:val="28"/>
          <w:szCs w:val="28"/>
          <w:lang w:eastAsia="zh-CN"/>
        </w:rPr>
      </w:pPr>
    </w:p>
    <w:p w14:paraId="7E34D16C" w14:textId="77777777" w:rsidR="00345A84" w:rsidRPr="00F5703D" w:rsidRDefault="00EE1ACC" w:rsidP="00345A84">
      <w:pPr>
        <w:suppressAutoHyphens/>
        <w:autoSpaceDE w:val="0"/>
        <w:autoSpaceDN w:val="0"/>
        <w:adjustRightInd w:val="0"/>
        <w:spacing w:line="360" w:lineRule="auto"/>
        <w:ind w:firstLine="709"/>
        <w:jc w:val="both"/>
        <w:rPr>
          <w:rFonts w:ascii="Cambria Math" w:hAnsi="Cambria Math"/>
          <w:sz w:val="28"/>
          <w:szCs w:val="28"/>
          <w:lang w:eastAsia="zh-CN"/>
          <w:oMath/>
        </w:rPr>
      </w:pPr>
      <m:oMathPara>
        <m:oMathParaPr>
          <m:jc m:val="center"/>
        </m:oMathParaPr>
        <m:oMath>
          <m:sSub>
            <m:sSubPr>
              <m:ctrlPr>
                <w:rPr>
                  <w:rFonts w:ascii="Cambria Math" w:hAnsi="Cambria Math"/>
                  <w:i/>
                  <w:iCs/>
                  <w:sz w:val="28"/>
                  <w:szCs w:val="28"/>
                  <w:lang w:eastAsia="zh-CN"/>
                </w:rPr>
              </m:ctrlPr>
            </m:sSubPr>
            <m:e>
              <m:r>
                <w:rPr>
                  <w:rFonts w:ascii="Cambria Math" w:hAnsi="Cambria Math"/>
                  <w:sz w:val="28"/>
                  <w:szCs w:val="28"/>
                  <w:lang w:eastAsia="zh-CN"/>
                </w:rPr>
                <m:t>К</m:t>
              </m:r>
            </m:e>
            <m:sub>
              <m:r>
                <w:rPr>
                  <w:rFonts w:ascii="Cambria Math" w:hAnsi="Cambria Math"/>
                  <w:sz w:val="28"/>
                  <w:szCs w:val="28"/>
                  <w:lang w:eastAsia="zh-CN"/>
                </w:rPr>
                <m:t>К1</m:t>
              </m:r>
            </m:sub>
          </m:sSub>
          <m:r>
            <w:rPr>
              <w:rFonts w:ascii="Cambria Math" w:hAnsi="Cambria Math"/>
              <w:sz w:val="28"/>
              <w:szCs w:val="28"/>
              <w:lang w:eastAsia="zh-CN"/>
            </w:rPr>
            <m:t xml:space="preserve">= </m:t>
          </m:r>
          <w:bookmarkStart w:id="21" w:name="OLE_LINK3"/>
          <w:bookmarkStart w:id="22" w:name="OLE_LINK4"/>
          <m:r>
            <w:rPr>
              <w:rFonts w:ascii="Cambria Math" w:hAnsi="Cambria Math"/>
              <w:sz w:val="28"/>
              <w:szCs w:val="28"/>
              <w:lang w:eastAsia="zh-CN"/>
            </w:rPr>
            <m:t xml:space="preserve">1,967+ 0,876+ </m:t>
          </m:r>
          <w:bookmarkEnd w:id="21"/>
          <w:bookmarkEnd w:id="22"/>
          <m:r>
            <w:rPr>
              <w:rFonts w:ascii="Cambria Math" w:hAnsi="Cambria Math"/>
              <w:sz w:val="28"/>
              <w:szCs w:val="28"/>
              <w:lang w:eastAsia="zh-CN"/>
            </w:rPr>
            <m:t>0,936+ 3,096= 6,876,</m:t>
          </m:r>
        </m:oMath>
      </m:oMathPara>
    </w:p>
    <w:p w14:paraId="4B532222" w14:textId="77777777" w:rsidR="00345A84" w:rsidRPr="00F5703D" w:rsidRDefault="00EE1ACC" w:rsidP="00345A84">
      <w:pPr>
        <w:suppressAutoHyphens/>
        <w:autoSpaceDE w:val="0"/>
        <w:autoSpaceDN w:val="0"/>
        <w:adjustRightInd w:val="0"/>
        <w:spacing w:line="360" w:lineRule="auto"/>
        <w:ind w:firstLine="709"/>
        <w:jc w:val="both"/>
        <w:rPr>
          <w:sz w:val="28"/>
          <w:szCs w:val="28"/>
          <w:lang w:eastAsia="zh-CN"/>
        </w:rPr>
      </w:pPr>
      <m:oMathPara>
        <m:oMathParaPr>
          <m:jc m:val="center"/>
        </m:oMathParaPr>
        <m:oMath>
          <m:sSub>
            <m:sSubPr>
              <m:ctrlPr>
                <w:rPr>
                  <w:rFonts w:ascii="Cambria Math" w:hAnsi="Cambria Math"/>
                  <w:i/>
                  <w:iCs/>
                  <w:sz w:val="28"/>
                  <w:szCs w:val="28"/>
                  <w:lang w:eastAsia="zh-CN"/>
                </w:rPr>
              </m:ctrlPr>
            </m:sSubPr>
            <m:e>
              <m:r>
                <w:rPr>
                  <w:rFonts w:ascii="Cambria Math" w:hAnsi="Cambria Math"/>
                  <w:sz w:val="28"/>
                  <w:szCs w:val="28"/>
                  <w:lang w:eastAsia="zh-CN"/>
                </w:rPr>
                <m:t>К</m:t>
              </m:r>
            </m:e>
            <m:sub>
              <m:r>
                <w:rPr>
                  <w:rFonts w:ascii="Cambria Math" w:hAnsi="Cambria Math"/>
                  <w:sz w:val="28"/>
                  <w:szCs w:val="28"/>
                  <w:vertAlign w:val="subscript"/>
                  <w:lang w:eastAsia="zh-CN"/>
                </w:rPr>
                <m:t>К2</m:t>
              </m:r>
            </m:sub>
          </m:sSub>
          <m:r>
            <w:rPr>
              <w:rFonts w:ascii="Cambria Math" w:hAnsi="Cambria Math"/>
              <w:sz w:val="28"/>
              <w:szCs w:val="28"/>
              <w:lang w:eastAsia="zh-CN"/>
            </w:rPr>
            <m:t>= 1,967+ 0,876+ 0,936+ 1,032= 4,811.</m:t>
          </m:r>
        </m:oMath>
      </m:oMathPara>
    </w:p>
    <w:p w14:paraId="4F513C9B" w14:textId="77777777" w:rsidR="00345A84" w:rsidRPr="00F5703D" w:rsidRDefault="00345A84" w:rsidP="00345A84">
      <w:pPr>
        <w:suppressAutoHyphens/>
        <w:autoSpaceDE w:val="0"/>
        <w:autoSpaceDN w:val="0"/>
        <w:adjustRightInd w:val="0"/>
        <w:spacing w:line="360" w:lineRule="auto"/>
        <w:ind w:firstLine="709"/>
        <w:jc w:val="both"/>
        <w:rPr>
          <w:rFonts w:ascii="Cambria Math" w:hAnsi="Cambria Math"/>
          <w:sz w:val="28"/>
          <w:szCs w:val="28"/>
          <w:lang w:eastAsia="zh-CN"/>
          <w:oMath/>
        </w:rPr>
      </w:pPr>
    </w:p>
    <w:p w14:paraId="7A8EE05F"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r w:rsidRPr="00F5703D">
        <w:rPr>
          <w:sz w:val="28"/>
          <w:szCs w:val="28"/>
          <w:lang w:eastAsia="zh-CN"/>
        </w:rPr>
        <w:t>Як видно з розрахунків, кращим є перший варіант, для якого коефіцієнт технічного рівня має більше значення.</w:t>
      </w:r>
    </w:p>
    <w:p w14:paraId="56428316"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50ABD675" w14:textId="77777777" w:rsidR="00345A84" w:rsidRPr="00F5703D" w:rsidRDefault="00345A84" w:rsidP="00345A84">
      <w:pPr>
        <w:tabs>
          <w:tab w:val="left" w:pos="604"/>
        </w:tabs>
        <w:suppressAutoHyphens/>
        <w:autoSpaceDE w:val="0"/>
        <w:autoSpaceDN w:val="0"/>
        <w:adjustRightInd w:val="0"/>
        <w:spacing w:line="360" w:lineRule="auto"/>
        <w:ind w:firstLine="709"/>
        <w:jc w:val="both"/>
        <w:rPr>
          <w:sz w:val="28"/>
          <w:szCs w:val="28"/>
          <w:lang w:eastAsia="zh-CN"/>
        </w:rPr>
      </w:pPr>
    </w:p>
    <w:p w14:paraId="6B4F1CD2" w14:textId="77777777" w:rsidR="00345A84" w:rsidRPr="00F5703D" w:rsidRDefault="00345A84" w:rsidP="00345A84">
      <w:pPr>
        <w:keepNext/>
        <w:keepLines/>
        <w:suppressAutoHyphens/>
        <w:spacing w:line="360" w:lineRule="auto"/>
        <w:ind w:left="709"/>
        <w:outlineLvl w:val="1"/>
        <w:rPr>
          <w:bCs/>
          <w:sz w:val="28"/>
          <w:szCs w:val="28"/>
        </w:rPr>
      </w:pPr>
      <w:bookmarkStart w:id="23" w:name="_Toc421786650"/>
      <w:r>
        <w:rPr>
          <w:bCs/>
          <w:sz w:val="28"/>
          <w:szCs w:val="28"/>
        </w:rPr>
        <w:t>4.4</w:t>
      </w:r>
      <w:r>
        <w:rPr>
          <w:bCs/>
          <w:sz w:val="28"/>
          <w:szCs w:val="28"/>
        </w:rPr>
        <w:tab/>
      </w:r>
      <w:r w:rsidRPr="00F5703D">
        <w:rPr>
          <w:bCs/>
          <w:sz w:val="28"/>
          <w:szCs w:val="28"/>
        </w:rPr>
        <w:t>Економічний аналіз варіантів розробки ПП</w:t>
      </w:r>
      <w:bookmarkEnd w:id="23"/>
    </w:p>
    <w:p w14:paraId="551187B8" w14:textId="77777777" w:rsidR="00345A84" w:rsidRPr="00F5703D" w:rsidRDefault="00345A84" w:rsidP="00345A84">
      <w:pPr>
        <w:keepNext/>
        <w:keepLines/>
        <w:suppressAutoHyphens/>
        <w:spacing w:line="360" w:lineRule="auto"/>
        <w:ind w:left="709"/>
        <w:outlineLvl w:val="1"/>
        <w:rPr>
          <w:bCs/>
          <w:sz w:val="28"/>
          <w:szCs w:val="28"/>
        </w:rPr>
      </w:pPr>
    </w:p>
    <w:p w14:paraId="1C90792F" w14:textId="77777777" w:rsidR="00345A84" w:rsidRPr="00F5703D" w:rsidRDefault="00345A84" w:rsidP="00345A84">
      <w:pPr>
        <w:keepNext/>
        <w:keepLines/>
        <w:suppressAutoHyphens/>
        <w:spacing w:line="360" w:lineRule="auto"/>
        <w:ind w:left="709"/>
        <w:outlineLvl w:val="1"/>
        <w:rPr>
          <w:bCs/>
          <w:sz w:val="28"/>
          <w:szCs w:val="28"/>
        </w:rPr>
      </w:pPr>
    </w:p>
    <w:p w14:paraId="6D85C3A8"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Для визначення вартості використання програмного продукту спочатку проведемо розрахунок трудомісткості.</w:t>
      </w:r>
    </w:p>
    <w:p w14:paraId="3FAFFE17"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Всі варіанти включають в себе два окремих завдання:</w:t>
      </w:r>
    </w:p>
    <w:p w14:paraId="5DB38E26"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lastRenderedPageBreak/>
        <w:t>1. Встановлення програмного продукту;</w:t>
      </w:r>
    </w:p>
    <w:p w14:paraId="4C6120D2"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2. Використання програмного продукту;</w:t>
      </w:r>
    </w:p>
    <w:p w14:paraId="4534EA0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1A033BA1"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Для реалізації завдання 1 використовується довідкова інформація, а завдання 2 використовує інформацію у вигляді даних.</w:t>
      </w:r>
    </w:p>
    <w:p w14:paraId="0913599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Проведемо розрахунок норм часу на розробку та програмування для кожного з завдань.</w:t>
      </w:r>
    </w:p>
    <w:p w14:paraId="4660E85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Проведемо розрахунок норм часу на встановлення та використання для кожного з завдань. Загальна трудомісткість обчислюється як </w:t>
      </w:r>
    </w:p>
    <w:p w14:paraId="0EBE66CB" w14:textId="77777777" w:rsidR="00345A84" w:rsidRPr="00F5703D" w:rsidRDefault="00345A84" w:rsidP="00345A84">
      <w:pPr>
        <w:spacing w:line="360" w:lineRule="auto"/>
        <w:ind w:firstLine="709"/>
        <w:jc w:val="both"/>
        <w:rPr>
          <w:rFonts w:eastAsiaTheme="minorEastAsia"/>
          <w:sz w:val="28"/>
          <w:szCs w:val="28"/>
        </w:rPr>
      </w:pPr>
    </w:p>
    <w:p w14:paraId="397A1FA9" w14:textId="77777777" w:rsidR="00345A84" w:rsidRPr="00F5703D" w:rsidRDefault="00345A84" w:rsidP="00345A84">
      <w:pPr>
        <w:spacing w:line="360" w:lineRule="auto"/>
        <w:ind w:firstLine="454"/>
        <w:jc w:val="right"/>
        <w:rPr>
          <w:rFonts w:eastAsia="Calibri"/>
          <w:snapToGrid w:val="0"/>
          <w:sz w:val="28"/>
          <w:szCs w:val="28"/>
        </w:rPr>
      </w:pPr>
      <w:r w:rsidRPr="00F5703D">
        <w:rPr>
          <w:rFonts w:eastAsia="Calibri"/>
          <w:snapToGrid w:val="0"/>
          <w:sz w:val="28"/>
          <w:szCs w:val="28"/>
        </w:rPr>
        <w:t>Т</w:t>
      </w:r>
      <w:r w:rsidRPr="00F5703D">
        <w:rPr>
          <w:rFonts w:eastAsia="Calibri"/>
          <w:snapToGrid w:val="0"/>
          <w:sz w:val="28"/>
          <w:szCs w:val="28"/>
          <w:vertAlign w:val="subscript"/>
        </w:rPr>
        <w:t>О</w:t>
      </w:r>
      <w:r w:rsidRPr="00F5703D">
        <w:rPr>
          <w:rFonts w:eastAsia="Calibri"/>
          <w:snapToGrid w:val="0"/>
          <w:sz w:val="28"/>
          <w:szCs w:val="28"/>
        </w:rPr>
        <w:t xml:space="preserve"> = Т</w:t>
      </w:r>
      <w:r w:rsidRPr="00F5703D">
        <w:rPr>
          <w:rFonts w:eastAsia="Calibri"/>
          <w:snapToGrid w:val="0"/>
          <w:sz w:val="28"/>
          <w:szCs w:val="28"/>
          <w:vertAlign w:val="subscript"/>
        </w:rPr>
        <w:t>Р</w:t>
      </w:r>
      <w:r w:rsidRPr="00F5703D">
        <w:rPr>
          <w:rFonts w:ascii="Cambria Math" w:eastAsia="Calibri" w:hAnsi="Cambria Math" w:cs="Cambria Math"/>
          <w:snapToGrid w:val="0"/>
          <w:sz w:val="28"/>
          <w:szCs w:val="28"/>
        </w:rPr>
        <w:t>⋅</w:t>
      </w:r>
      <w:r w:rsidRPr="00F5703D">
        <w:rPr>
          <w:rFonts w:eastAsia="Calibri"/>
          <w:snapToGrid w:val="0"/>
          <w:sz w:val="28"/>
          <w:szCs w:val="28"/>
        </w:rPr>
        <w:t xml:space="preserve"> К</w:t>
      </w:r>
      <w:r w:rsidRPr="00F5703D">
        <w:rPr>
          <w:rFonts w:eastAsia="Calibri"/>
          <w:snapToGrid w:val="0"/>
          <w:sz w:val="28"/>
          <w:szCs w:val="28"/>
          <w:vertAlign w:val="subscript"/>
        </w:rPr>
        <w:t>П</w:t>
      </w:r>
      <w:r w:rsidRPr="00F5703D">
        <w:rPr>
          <w:rFonts w:ascii="Cambria Math" w:eastAsia="Calibri" w:hAnsi="Cambria Math" w:cs="Cambria Math"/>
          <w:snapToGrid w:val="0"/>
          <w:sz w:val="28"/>
          <w:szCs w:val="28"/>
        </w:rPr>
        <w:t>⋅</w:t>
      </w:r>
      <w:r w:rsidRPr="00F5703D">
        <w:rPr>
          <w:rFonts w:eastAsia="Calibri"/>
          <w:snapToGrid w:val="0"/>
          <w:sz w:val="28"/>
          <w:szCs w:val="28"/>
        </w:rPr>
        <w:t xml:space="preserve"> К</w:t>
      </w:r>
      <w:r w:rsidRPr="00F5703D">
        <w:rPr>
          <w:rFonts w:eastAsia="Calibri"/>
          <w:snapToGrid w:val="0"/>
          <w:sz w:val="28"/>
          <w:szCs w:val="28"/>
          <w:vertAlign w:val="subscript"/>
        </w:rPr>
        <w:t>СК</w:t>
      </w:r>
      <w:r w:rsidRPr="00F5703D">
        <w:rPr>
          <w:rFonts w:ascii="Cambria Math" w:eastAsia="Calibri" w:hAnsi="Cambria Math" w:cs="Cambria Math"/>
          <w:snapToGrid w:val="0"/>
          <w:sz w:val="28"/>
          <w:szCs w:val="28"/>
        </w:rPr>
        <w:t>⋅</w:t>
      </w:r>
      <w:r w:rsidRPr="00F5703D">
        <w:rPr>
          <w:rFonts w:eastAsia="Calibri"/>
          <w:snapToGrid w:val="0"/>
          <w:sz w:val="28"/>
          <w:szCs w:val="28"/>
        </w:rPr>
        <w:t xml:space="preserve"> К</w:t>
      </w:r>
      <w:r w:rsidRPr="00F5703D">
        <w:rPr>
          <w:rFonts w:eastAsia="Calibri"/>
          <w:snapToGrid w:val="0"/>
          <w:sz w:val="28"/>
          <w:szCs w:val="28"/>
          <w:vertAlign w:val="subscript"/>
        </w:rPr>
        <w:t>М</w:t>
      </w:r>
      <w:r w:rsidRPr="00F5703D">
        <w:rPr>
          <w:rFonts w:ascii="Cambria Math" w:eastAsia="Calibri" w:hAnsi="Cambria Math" w:cs="Cambria Math"/>
          <w:snapToGrid w:val="0"/>
          <w:sz w:val="28"/>
          <w:szCs w:val="28"/>
        </w:rPr>
        <w:t>⋅</w:t>
      </w:r>
      <w:r w:rsidRPr="00F5703D">
        <w:rPr>
          <w:rFonts w:eastAsia="Calibri"/>
          <w:snapToGrid w:val="0"/>
          <w:sz w:val="28"/>
          <w:szCs w:val="28"/>
        </w:rPr>
        <w:t xml:space="preserve"> К</w:t>
      </w:r>
      <w:r w:rsidRPr="00F5703D">
        <w:rPr>
          <w:rFonts w:eastAsia="Calibri"/>
          <w:snapToGrid w:val="0"/>
          <w:sz w:val="28"/>
          <w:szCs w:val="28"/>
          <w:vertAlign w:val="subscript"/>
        </w:rPr>
        <w:t>СТ</w:t>
      </w:r>
      <w:r w:rsidRPr="00F5703D">
        <w:rPr>
          <w:rFonts w:ascii="Cambria Math" w:eastAsia="Calibri" w:hAnsi="Cambria Math" w:cs="Cambria Math"/>
          <w:snapToGrid w:val="0"/>
          <w:sz w:val="28"/>
          <w:szCs w:val="28"/>
        </w:rPr>
        <w:t>⋅</w:t>
      </w:r>
      <w:r w:rsidRPr="00F5703D">
        <w:rPr>
          <w:rFonts w:eastAsia="Calibri"/>
          <w:snapToGrid w:val="0"/>
          <w:sz w:val="28"/>
          <w:szCs w:val="28"/>
        </w:rPr>
        <w:t xml:space="preserve"> К</w:t>
      </w:r>
      <w:r w:rsidRPr="00F5703D">
        <w:rPr>
          <w:rFonts w:eastAsia="Calibri"/>
          <w:snapToGrid w:val="0"/>
          <w:sz w:val="28"/>
          <w:szCs w:val="28"/>
          <w:vertAlign w:val="subscript"/>
        </w:rPr>
        <w:t>СТ.М</w:t>
      </w:r>
      <w:r w:rsidRPr="00F5703D">
        <w:rPr>
          <w:rFonts w:eastAsia="Calibri"/>
          <w:snapToGrid w:val="0"/>
          <w:sz w:val="28"/>
          <w:szCs w:val="28"/>
        </w:rPr>
        <w:t>,                              (4.11)</w:t>
      </w:r>
    </w:p>
    <w:p w14:paraId="1D1D6CCA" w14:textId="77777777" w:rsidR="00345A84" w:rsidRPr="00F5703D" w:rsidRDefault="00345A84" w:rsidP="00345A84">
      <w:pPr>
        <w:spacing w:line="360" w:lineRule="auto"/>
        <w:ind w:firstLine="454"/>
        <w:jc w:val="center"/>
        <w:rPr>
          <w:rFonts w:eastAsia="Calibri"/>
          <w:snapToGrid w:val="0"/>
          <w:sz w:val="28"/>
          <w:szCs w:val="28"/>
        </w:rPr>
      </w:pPr>
    </w:p>
    <w:p w14:paraId="0CE3456C" w14:textId="77777777" w:rsidR="00345A84" w:rsidRDefault="00345A84" w:rsidP="00345A84">
      <w:pPr>
        <w:spacing w:line="360" w:lineRule="auto"/>
        <w:jc w:val="both"/>
        <w:rPr>
          <w:rFonts w:eastAsiaTheme="minorEastAsia"/>
          <w:sz w:val="28"/>
          <w:szCs w:val="28"/>
        </w:rPr>
      </w:pPr>
      <w:r>
        <w:rPr>
          <w:rFonts w:eastAsiaTheme="minorEastAsia"/>
          <w:sz w:val="28"/>
          <w:szCs w:val="28"/>
        </w:rPr>
        <w:t>де</w:t>
      </w:r>
      <w:r>
        <w:rPr>
          <w:rFonts w:eastAsiaTheme="minorEastAsia"/>
          <w:sz w:val="28"/>
          <w:szCs w:val="28"/>
        </w:rPr>
        <w:tab/>
      </w:r>
      <w:r w:rsidRPr="00F5703D">
        <w:rPr>
          <w:rFonts w:eastAsia="Calibri"/>
          <w:snapToGrid w:val="0"/>
          <w:sz w:val="28"/>
          <w:szCs w:val="28"/>
        </w:rPr>
        <w:t>Т</w:t>
      </w:r>
      <w:r w:rsidRPr="00F5703D">
        <w:rPr>
          <w:rFonts w:eastAsia="Calibri"/>
          <w:snapToGrid w:val="0"/>
          <w:sz w:val="28"/>
          <w:szCs w:val="28"/>
          <w:vertAlign w:val="subscript"/>
        </w:rPr>
        <w:t>Р</w:t>
      </w:r>
      <w:r w:rsidRPr="00F5703D">
        <w:rPr>
          <w:rFonts w:eastAsiaTheme="minorEastAsia"/>
          <w:sz w:val="28"/>
          <w:szCs w:val="28"/>
        </w:rPr>
        <w:t xml:space="preserve"> – трудомісткість розробки програмного продукту;</w:t>
      </w:r>
    </w:p>
    <w:p w14:paraId="05EAF104" w14:textId="77777777" w:rsidR="00345A84" w:rsidRDefault="00345A84" w:rsidP="00345A84">
      <w:pPr>
        <w:spacing w:line="360" w:lineRule="auto"/>
        <w:ind w:firstLine="709"/>
        <w:jc w:val="both"/>
        <w:rPr>
          <w:rFonts w:eastAsiaTheme="minorEastAsia"/>
          <w:sz w:val="28"/>
          <w:szCs w:val="28"/>
        </w:rPr>
      </w:pPr>
      <w:r w:rsidRPr="00F5703D">
        <w:rPr>
          <w:rFonts w:eastAsia="Calibri"/>
          <w:snapToGrid w:val="0"/>
          <w:sz w:val="28"/>
          <w:szCs w:val="28"/>
        </w:rPr>
        <w:t>К</w:t>
      </w:r>
      <w:r w:rsidRPr="00F5703D">
        <w:rPr>
          <w:rFonts w:eastAsia="Calibri"/>
          <w:snapToGrid w:val="0"/>
          <w:sz w:val="28"/>
          <w:szCs w:val="28"/>
          <w:vertAlign w:val="subscript"/>
        </w:rPr>
        <w:t>П</w:t>
      </w:r>
      <w:r>
        <w:rPr>
          <w:rFonts w:eastAsiaTheme="minorEastAsia"/>
          <w:sz w:val="28"/>
          <w:szCs w:val="28"/>
        </w:rPr>
        <w:t xml:space="preserve"> – поправочний коефіцієнт;</w:t>
      </w:r>
    </w:p>
    <w:p w14:paraId="212CE372" w14:textId="77777777" w:rsidR="00345A84" w:rsidRDefault="00345A84" w:rsidP="00345A84">
      <w:pPr>
        <w:spacing w:line="360" w:lineRule="auto"/>
        <w:ind w:firstLine="709"/>
        <w:jc w:val="both"/>
        <w:rPr>
          <w:rFonts w:eastAsiaTheme="minorEastAsia"/>
          <w:sz w:val="28"/>
          <w:szCs w:val="28"/>
        </w:rPr>
      </w:pPr>
      <w:r w:rsidRPr="00F5703D">
        <w:rPr>
          <w:rFonts w:eastAsia="Calibri"/>
          <w:snapToGrid w:val="0"/>
          <w:sz w:val="28"/>
          <w:szCs w:val="28"/>
        </w:rPr>
        <w:t>К</w:t>
      </w:r>
      <w:r w:rsidRPr="00F5703D">
        <w:rPr>
          <w:rFonts w:eastAsia="Calibri"/>
          <w:snapToGrid w:val="0"/>
          <w:sz w:val="28"/>
          <w:szCs w:val="28"/>
          <w:vertAlign w:val="subscript"/>
        </w:rPr>
        <w:t>СК</w:t>
      </w:r>
      <w:r w:rsidRPr="00F5703D">
        <w:rPr>
          <w:rFonts w:eastAsiaTheme="minorEastAsia"/>
          <w:sz w:val="28"/>
          <w:szCs w:val="28"/>
        </w:rPr>
        <w:t xml:space="preserve"> – коефіцієнт на</w:t>
      </w:r>
      <w:r>
        <w:rPr>
          <w:rFonts w:eastAsiaTheme="minorEastAsia"/>
          <w:sz w:val="28"/>
          <w:szCs w:val="28"/>
        </w:rPr>
        <w:t xml:space="preserve"> складність вхідної інформації;</w:t>
      </w:r>
    </w:p>
    <w:p w14:paraId="521E60B5" w14:textId="77777777" w:rsidR="00345A84" w:rsidRDefault="00345A84" w:rsidP="00345A84">
      <w:pPr>
        <w:spacing w:line="360" w:lineRule="auto"/>
        <w:ind w:firstLine="709"/>
        <w:jc w:val="both"/>
        <w:rPr>
          <w:rFonts w:eastAsiaTheme="minorEastAsia"/>
          <w:sz w:val="28"/>
          <w:szCs w:val="28"/>
        </w:rPr>
      </w:pPr>
      <w:r w:rsidRPr="00F5703D">
        <w:rPr>
          <w:rFonts w:eastAsia="Calibri"/>
          <w:snapToGrid w:val="0"/>
          <w:sz w:val="28"/>
          <w:szCs w:val="28"/>
        </w:rPr>
        <w:t>К</w:t>
      </w:r>
      <w:r w:rsidRPr="00F5703D">
        <w:rPr>
          <w:rFonts w:eastAsia="Calibri"/>
          <w:snapToGrid w:val="0"/>
          <w:sz w:val="28"/>
          <w:szCs w:val="28"/>
          <w:vertAlign w:val="subscript"/>
        </w:rPr>
        <w:t>М</w:t>
      </w:r>
      <w:r w:rsidRPr="00F5703D">
        <w:rPr>
          <w:rFonts w:eastAsiaTheme="minorEastAsia"/>
          <w:sz w:val="28"/>
          <w:szCs w:val="28"/>
        </w:rPr>
        <w:t xml:space="preserve"> – коефі</w:t>
      </w:r>
      <w:r>
        <w:rPr>
          <w:rFonts w:eastAsiaTheme="minorEastAsia"/>
          <w:sz w:val="28"/>
          <w:szCs w:val="28"/>
        </w:rPr>
        <w:t>цієнт рівня мови програмування;</w:t>
      </w:r>
    </w:p>
    <w:p w14:paraId="7270E6DA" w14:textId="77777777" w:rsidR="00345A84" w:rsidRPr="00F5703D" w:rsidRDefault="00345A84" w:rsidP="00345A84">
      <w:pPr>
        <w:spacing w:line="360" w:lineRule="auto"/>
        <w:ind w:left="709"/>
        <w:jc w:val="both"/>
        <w:rPr>
          <w:rFonts w:eastAsiaTheme="minorEastAsia"/>
          <w:sz w:val="28"/>
          <w:szCs w:val="28"/>
        </w:rPr>
      </w:pPr>
      <w:r w:rsidRPr="00F5703D">
        <w:rPr>
          <w:rFonts w:eastAsia="Calibri"/>
          <w:snapToGrid w:val="0"/>
          <w:sz w:val="28"/>
          <w:szCs w:val="28"/>
        </w:rPr>
        <w:t>К</w:t>
      </w:r>
      <w:r w:rsidRPr="00F5703D">
        <w:rPr>
          <w:rFonts w:eastAsia="Calibri"/>
          <w:snapToGrid w:val="0"/>
          <w:sz w:val="28"/>
          <w:szCs w:val="28"/>
          <w:vertAlign w:val="subscript"/>
        </w:rPr>
        <w:t>СТ</w:t>
      </w:r>
      <w:r w:rsidRPr="00F5703D">
        <w:rPr>
          <w:rFonts w:eastAsiaTheme="minorEastAsia"/>
          <w:sz w:val="28"/>
          <w:szCs w:val="28"/>
        </w:rPr>
        <w:t xml:space="preserve"> – коефіцієнт використання стандартних модулів і прикладних програм; </w:t>
      </w:r>
      <w:r w:rsidRPr="00F5703D">
        <w:rPr>
          <w:rFonts w:eastAsia="Calibri"/>
          <w:snapToGrid w:val="0"/>
          <w:sz w:val="28"/>
          <w:szCs w:val="28"/>
        </w:rPr>
        <w:t>К</w:t>
      </w:r>
      <w:r w:rsidRPr="00F5703D">
        <w:rPr>
          <w:rFonts w:eastAsia="Calibri"/>
          <w:snapToGrid w:val="0"/>
          <w:sz w:val="28"/>
          <w:szCs w:val="28"/>
          <w:vertAlign w:val="subscript"/>
        </w:rPr>
        <w:t>СТ.М</w:t>
      </w:r>
      <w:r w:rsidRPr="00F5703D">
        <w:rPr>
          <w:rFonts w:eastAsiaTheme="minorEastAsia"/>
          <w:sz w:val="28"/>
          <w:szCs w:val="28"/>
        </w:rPr>
        <w:t>– коефіцієнт стандартного математичного забезпечення</w:t>
      </w:r>
    </w:p>
    <w:p w14:paraId="705536FF"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F5703D">
        <w:rPr>
          <w:rFonts w:eastAsia="Calibri"/>
          <w:snapToGrid w:val="0"/>
          <w:sz w:val="28"/>
          <w:szCs w:val="28"/>
        </w:rPr>
        <w:t>Т</w:t>
      </w:r>
      <w:r w:rsidRPr="00F5703D">
        <w:rPr>
          <w:rFonts w:eastAsia="Calibri"/>
          <w:snapToGrid w:val="0"/>
          <w:sz w:val="28"/>
          <w:szCs w:val="28"/>
          <w:vertAlign w:val="subscript"/>
        </w:rPr>
        <w:t>Р</w:t>
      </w:r>
      <w:r w:rsidRPr="00F5703D">
        <w:rPr>
          <w:rFonts w:eastAsiaTheme="minorEastAsia"/>
          <w:sz w:val="28"/>
          <w:szCs w:val="28"/>
        </w:rPr>
        <w:t xml:space="preserve"> = 90 людино-днів. Поправочний коефіцієнт, який враховує вид нормативно-довідкової інформації для першого завдання: </w:t>
      </w:r>
      <w:r w:rsidRPr="00F5703D">
        <w:rPr>
          <w:rFonts w:eastAsia="Calibri"/>
          <w:snapToGrid w:val="0"/>
          <w:sz w:val="28"/>
          <w:szCs w:val="28"/>
        </w:rPr>
        <w:t>К</w:t>
      </w:r>
      <w:r w:rsidRPr="00F5703D">
        <w:rPr>
          <w:rFonts w:eastAsia="Calibri"/>
          <w:snapToGrid w:val="0"/>
          <w:sz w:val="28"/>
          <w:szCs w:val="28"/>
          <w:vertAlign w:val="subscript"/>
        </w:rPr>
        <w:t>П</w:t>
      </w:r>
      <w:r w:rsidRPr="00F5703D">
        <w:rPr>
          <w:rFonts w:eastAsiaTheme="minorEastAsia"/>
          <w:sz w:val="28"/>
          <w:szCs w:val="28"/>
        </w:rPr>
        <w:t xml:space="preserve"> = 1,5. Поправочний коефіцієнт, який враховує складність контролю вхідної та вихідної інформації для всіх семи завдань рівний 1:</w:t>
      </w:r>
      <w:r w:rsidRPr="00F5703D">
        <w:rPr>
          <w:rFonts w:eastAsia="Calibri"/>
          <w:snapToGrid w:val="0"/>
          <w:sz w:val="28"/>
          <w:szCs w:val="28"/>
        </w:rPr>
        <w:t xml:space="preserve"> К</w:t>
      </w:r>
      <w:r w:rsidRPr="00F5703D">
        <w:rPr>
          <w:rFonts w:eastAsia="Calibri"/>
          <w:snapToGrid w:val="0"/>
          <w:sz w:val="28"/>
          <w:szCs w:val="28"/>
          <w:vertAlign w:val="subscript"/>
        </w:rPr>
        <w:t>СК</w:t>
      </w:r>
      <w:r w:rsidRPr="00F5703D">
        <w:rPr>
          <w:rFonts w:eastAsiaTheme="minorEastAsia"/>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F5703D">
        <w:rPr>
          <w:rFonts w:eastAsia="Calibri"/>
          <w:snapToGrid w:val="0"/>
          <w:sz w:val="28"/>
          <w:szCs w:val="28"/>
        </w:rPr>
        <w:t>К</w:t>
      </w:r>
      <w:r w:rsidRPr="00F5703D">
        <w:rPr>
          <w:rFonts w:eastAsia="Calibri"/>
          <w:snapToGrid w:val="0"/>
          <w:sz w:val="28"/>
          <w:szCs w:val="28"/>
          <w:vertAlign w:val="subscript"/>
        </w:rPr>
        <w:t>СТ</w:t>
      </w:r>
      <w:r w:rsidRPr="00F5703D">
        <w:rPr>
          <w:rFonts w:eastAsiaTheme="minorEastAsia"/>
          <w:sz w:val="28"/>
          <w:szCs w:val="28"/>
        </w:rPr>
        <w:t xml:space="preserve"> = 0,8. Тоді, загальна трудомісткість програмування першого завдання дорівнює:</w:t>
      </w:r>
    </w:p>
    <w:p w14:paraId="102BD3F1" w14:textId="77777777" w:rsidR="00345A84" w:rsidRPr="00F5703D" w:rsidRDefault="00345A84" w:rsidP="00345A84">
      <w:pPr>
        <w:spacing w:line="360" w:lineRule="auto"/>
        <w:ind w:firstLine="709"/>
        <w:jc w:val="both"/>
        <w:rPr>
          <w:rFonts w:eastAsiaTheme="minorEastAsia"/>
          <w:sz w:val="28"/>
          <w:szCs w:val="28"/>
        </w:rPr>
      </w:pPr>
    </w:p>
    <w:p w14:paraId="7C6E8F67" w14:textId="77777777" w:rsidR="00345A84" w:rsidRPr="00F5703D" w:rsidRDefault="00345A84" w:rsidP="00345A84">
      <w:pPr>
        <w:spacing w:line="360" w:lineRule="auto"/>
        <w:ind w:firstLine="709"/>
        <w:jc w:val="center"/>
        <w:rPr>
          <w:rFonts w:eastAsia="Calibri"/>
          <w:sz w:val="28"/>
          <w:szCs w:val="28"/>
        </w:rPr>
      </w:pPr>
      <w:r w:rsidRPr="00F5703D">
        <w:rPr>
          <w:rFonts w:eastAsia="Calibri"/>
          <w:sz w:val="28"/>
          <w:szCs w:val="28"/>
          <w:lang w:val="ru-RU"/>
        </w:rPr>
        <w:lastRenderedPageBreak/>
        <w:t>Т</w:t>
      </w:r>
      <w:r w:rsidRPr="00F5703D">
        <w:rPr>
          <w:rFonts w:eastAsia="Calibri"/>
          <w:sz w:val="28"/>
          <w:szCs w:val="28"/>
          <w:vertAlign w:val="subscript"/>
          <w:lang w:val="ru-RU"/>
        </w:rPr>
        <w:t>1</w:t>
      </w:r>
      <w:r w:rsidRPr="00F5703D">
        <w:rPr>
          <w:rFonts w:eastAsia="Calibri"/>
          <w:sz w:val="28"/>
          <w:szCs w:val="28"/>
          <w:lang w:val="ru-RU"/>
        </w:rPr>
        <w:t xml:space="preserve"> = 90</w:t>
      </w:r>
      <w:r w:rsidRPr="00F5703D">
        <w:rPr>
          <w:rFonts w:ascii="Cambria Math" w:eastAsia="Calibri" w:hAnsi="Cambria Math" w:cs="Cambria Math"/>
          <w:sz w:val="28"/>
          <w:szCs w:val="28"/>
          <w:lang w:val="ru-RU"/>
        </w:rPr>
        <w:t>⋅</w:t>
      </w:r>
      <w:r w:rsidRPr="00F5703D">
        <w:rPr>
          <w:rFonts w:eastAsia="Calibri"/>
          <w:sz w:val="28"/>
          <w:szCs w:val="28"/>
          <w:lang w:val="ru-RU"/>
        </w:rPr>
        <w:t>1,5</w:t>
      </w:r>
      <w:r w:rsidRPr="00F5703D">
        <w:rPr>
          <w:rFonts w:ascii="Cambria Math" w:eastAsia="Calibri" w:hAnsi="Cambria Math" w:cs="Cambria Math"/>
          <w:sz w:val="28"/>
          <w:szCs w:val="28"/>
          <w:lang w:val="ru-RU"/>
        </w:rPr>
        <w:t>⋅</w:t>
      </w:r>
      <w:r w:rsidRPr="00F5703D">
        <w:rPr>
          <w:rFonts w:eastAsia="Calibri"/>
          <w:sz w:val="28"/>
          <w:szCs w:val="28"/>
          <w:lang w:val="ru-RU"/>
        </w:rPr>
        <w:t xml:space="preserve">0,8 = 108 </w:t>
      </w:r>
      <w:r w:rsidRPr="00F5703D">
        <w:rPr>
          <w:rFonts w:eastAsia="Calibri"/>
          <w:sz w:val="28"/>
          <w:szCs w:val="28"/>
        </w:rPr>
        <w:t>людино-днів.</w:t>
      </w:r>
    </w:p>
    <w:p w14:paraId="38804DDE" w14:textId="77777777" w:rsidR="00345A84" w:rsidRPr="00F5703D" w:rsidRDefault="00345A84" w:rsidP="00345A84">
      <w:pPr>
        <w:spacing w:line="360" w:lineRule="auto"/>
        <w:ind w:firstLine="709"/>
        <w:jc w:val="center"/>
        <w:rPr>
          <w:rFonts w:eastAsia="Calibri"/>
          <w:sz w:val="28"/>
          <w:szCs w:val="28"/>
          <w:lang w:val="ru-RU"/>
        </w:rPr>
      </w:pPr>
    </w:p>
    <w:p w14:paraId="2D380368"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Проведемо аналогічні розрахунки для подальших завдань.</w:t>
      </w:r>
    </w:p>
    <w:p w14:paraId="58E78ABD" w14:textId="77777777" w:rsidR="00345A84" w:rsidRPr="00F5703D" w:rsidRDefault="00345A84" w:rsidP="00345A84">
      <w:pPr>
        <w:spacing w:line="360" w:lineRule="auto"/>
        <w:ind w:firstLine="709"/>
        <w:rPr>
          <w:rFonts w:eastAsia="Calibri"/>
          <w:sz w:val="28"/>
          <w:szCs w:val="28"/>
        </w:rPr>
      </w:pPr>
      <w:r w:rsidRPr="00F5703D">
        <w:rPr>
          <w:rFonts w:eastAsiaTheme="minorEastAsia"/>
          <w:sz w:val="28"/>
          <w:szCs w:val="28"/>
        </w:rPr>
        <w:t xml:space="preserve">Для другого завдання (використовується алгоритм третьої групи складності, степінь новизни Б), тобто </w:t>
      </w:r>
      <w:r w:rsidRPr="00F5703D">
        <w:rPr>
          <w:rFonts w:eastAsia="Calibri"/>
          <w:snapToGrid w:val="0"/>
          <w:sz w:val="28"/>
          <w:szCs w:val="28"/>
        </w:rPr>
        <w:t>Т</w:t>
      </w:r>
      <w:r w:rsidRPr="00F5703D">
        <w:rPr>
          <w:rFonts w:eastAsia="Calibri"/>
          <w:snapToGrid w:val="0"/>
          <w:sz w:val="28"/>
          <w:szCs w:val="28"/>
          <w:vertAlign w:val="subscript"/>
        </w:rPr>
        <w:t>Р</w:t>
      </w:r>
      <w:r w:rsidRPr="00F5703D">
        <w:rPr>
          <w:rFonts w:eastAsia="Calibri"/>
          <w:sz w:val="28"/>
          <w:szCs w:val="28"/>
        </w:rPr>
        <w:t xml:space="preserve"> =30 людино-днів, </w:t>
      </w:r>
      <w:r w:rsidRPr="00F5703D">
        <w:rPr>
          <w:rFonts w:eastAsia="Calibri"/>
          <w:snapToGrid w:val="0"/>
          <w:sz w:val="28"/>
          <w:szCs w:val="28"/>
        </w:rPr>
        <w:t>К</w:t>
      </w:r>
      <w:r w:rsidRPr="00F5703D">
        <w:rPr>
          <w:rFonts w:eastAsia="Calibri"/>
          <w:snapToGrid w:val="0"/>
          <w:sz w:val="28"/>
          <w:szCs w:val="28"/>
          <w:vertAlign w:val="subscript"/>
        </w:rPr>
        <w:t>П</w:t>
      </w:r>
      <w:r w:rsidRPr="00F5703D">
        <w:rPr>
          <w:rFonts w:eastAsia="Calibri"/>
          <w:sz w:val="28"/>
          <w:szCs w:val="28"/>
        </w:rPr>
        <w:t xml:space="preserve"> =0,7, </w:t>
      </w:r>
      <w:r w:rsidRPr="00F5703D">
        <w:rPr>
          <w:rFonts w:eastAsia="Calibri"/>
          <w:snapToGrid w:val="0"/>
          <w:sz w:val="28"/>
          <w:szCs w:val="28"/>
        </w:rPr>
        <w:t>К</w:t>
      </w:r>
      <w:r w:rsidRPr="00F5703D">
        <w:rPr>
          <w:rFonts w:eastAsia="Calibri"/>
          <w:snapToGrid w:val="0"/>
          <w:sz w:val="28"/>
          <w:szCs w:val="28"/>
          <w:vertAlign w:val="subscript"/>
        </w:rPr>
        <w:t>СК</w:t>
      </w:r>
      <w:r w:rsidRPr="00F5703D">
        <w:rPr>
          <w:rFonts w:eastAsia="Calibri"/>
          <w:sz w:val="28"/>
          <w:szCs w:val="28"/>
        </w:rPr>
        <w:t xml:space="preserve"> = 1,     </w:t>
      </w:r>
      <w:r w:rsidRPr="00F5703D">
        <w:rPr>
          <w:rFonts w:eastAsia="Calibri"/>
          <w:snapToGrid w:val="0"/>
          <w:sz w:val="28"/>
          <w:szCs w:val="28"/>
        </w:rPr>
        <w:t>К</w:t>
      </w:r>
      <w:r w:rsidRPr="00F5703D">
        <w:rPr>
          <w:rFonts w:eastAsia="Calibri"/>
          <w:snapToGrid w:val="0"/>
          <w:sz w:val="28"/>
          <w:szCs w:val="28"/>
          <w:vertAlign w:val="subscript"/>
        </w:rPr>
        <w:t>СТ</w:t>
      </w:r>
      <w:r w:rsidRPr="00F5703D">
        <w:rPr>
          <w:rFonts w:eastAsia="Calibri"/>
          <w:sz w:val="28"/>
          <w:szCs w:val="28"/>
        </w:rPr>
        <w:t xml:space="preserve"> =0,8:</w:t>
      </w:r>
    </w:p>
    <w:p w14:paraId="45C26C52" w14:textId="77777777" w:rsidR="00345A84" w:rsidRPr="00F5703D" w:rsidRDefault="00345A84" w:rsidP="00345A84">
      <w:pPr>
        <w:spacing w:line="360" w:lineRule="auto"/>
        <w:ind w:firstLine="709"/>
        <w:rPr>
          <w:rFonts w:eastAsia="Calibri"/>
          <w:sz w:val="28"/>
          <w:szCs w:val="28"/>
        </w:rPr>
      </w:pPr>
    </w:p>
    <w:p w14:paraId="4EC262B3" w14:textId="77777777" w:rsidR="00345A84" w:rsidRPr="00F5703D" w:rsidRDefault="00345A84" w:rsidP="00345A84">
      <w:pPr>
        <w:spacing w:line="360" w:lineRule="auto"/>
        <w:ind w:firstLine="709"/>
        <w:jc w:val="center"/>
        <w:rPr>
          <w:rFonts w:eastAsiaTheme="minorEastAsia"/>
          <w:sz w:val="28"/>
          <w:szCs w:val="28"/>
        </w:rPr>
      </w:pPr>
      <w:r w:rsidRPr="00F5703D">
        <w:rPr>
          <w:rFonts w:eastAsia="Calibri"/>
          <w:sz w:val="28"/>
          <w:szCs w:val="28"/>
        </w:rPr>
        <w:t>Т</w:t>
      </w:r>
      <w:r w:rsidRPr="00F5703D">
        <w:rPr>
          <w:rFonts w:eastAsia="Calibri"/>
          <w:sz w:val="28"/>
          <w:szCs w:val="28"/>
          <w:vertAlign w:val="subscript"/>
        </w:rPr>
        <w:t xml:space="preserve">2 </w:t>
      </w:r>
      <w:r w:rsidRPr="00F5703D">
        <w:rPr>
          <w:rFonts w:eastAsia="Calibri"/>
          <w:sz w:val="28"/>
          <w:szCs w:val="28"/>
        </w:rPr>
        <w:t xml:space="preserve">= 30 </w:t>
      </w:r>
      <w:r w:rsidRPr="00F5703D">
        <w:rPr>
          <w:rFonts w:ascii="Cambria Math" w:eastAsia="Calibri" w:hAnsi="Cambria Math" w:cs="Cambria Math"/>
          <w:sz w:val="28"/>
          <w:szCs w:val="28"/>
        </w:rPr>
        <w:t>⋅</w:t>
      </w:r>
      <w:r w:rsidRPr="00F5703D">
        <w:rPr>
          <w:rFonts w:eastAsia="Calibri"/>
          <w:sz w:val="28"/>
          <w:szCs w:val="28"/>
        </w:rPr>
        <w:t xml:space="preserve"> 0,7 </w:t>
      </w:r>
      <w:r w:rsidRPr="00F5703D">
        <w:rPr>
          <w:rFonts w:ascii="Cambria Math" w:eastAsia="Calibri" w:hAnsi="Cambria Math" w:cs="Cambria Math"/>
          <w:sz w:val="28"/>
          <w:szCs w:val="28"/>
        </w:rPr>
        <w:t>⋅</w:t>
      </w:r>
      <w:r w:rsidRPr="00F5703D">
        <w:rPr>
          <w:rFonts w:eastAsia="Calibri"/>
          <w:sz w:val="28"/>
          <w:szCs w:val="28"/>
        </w:rPr>
        <w:t xml:space="preserve"> 0,8 = 16,8</w:t>
      </w:r>
      <w:r w:rsidRPr="00F5703D">
        <w:rPr>
          <w:rFonts w:eastAsiaTheme="minorEastAsia"/>
          <w:sz w:val="28"/>
          <w:szCs w:val="28"/>
        </w:rPr>
        <w:t>людино-днів.</w:t>
      </w:r>
    </w:p>
    <w:p w14:paraId="12514FDC" w14:textId="77777777" w:rsidR="00345A84" w:rsidRPr="00F5703D" w:rsidRDefault="00345A84" w:rsidP="00345A84">
      <w:pPr>
        <w:spacing w:line="360" w:lineRule="auto"/>
        <w:ind w:firstLine="709"/>
        <w:jc w:val="center"/>
        <w:rPr>
          <w:rFonts w:eastAsiaTheme="minorEastAsia"/>
          <w:sz w:val="28"/>
          <w:szCs w:val="28"/>
        </w:rPr>
      </w:pPr>
    </w:p>
    <w:p w14:paraId="547174CD"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1F9ABA0F" w14:textId="77777777" w:rsidR="00345A84" w:rsidRPr="00F5703D" w:rsidRDefault="00345A84" w:rsidP="00345A84">
      <w:pPr>
        <w:spacing w:line="360" w:lineRule="auto"/>
        <w:ind w:firstLine="709"/>
        <w:jc w:val="both"/>
        <w:rPr>
          <w:rFonts w:eastAsiaTheme="minorEastAsia"/>
          <w:sz w:val="28"/>
          <w:szCs w:val="28"/>
        </w:rPr>
      </w:pPr>
    </w:p>
    <w:p w14:paraId="0DE0A645" w14:textId="77777777" w:rsidR="00345A84" w:rsidRPr="00F5703D" w:rsidRDefault="00345A84" w:rsidP="00345A84">
      <w:pPr>
        <w:spacing w:line="360" w:lineRule="auto"/>
        <w:ind w:firstLine="709"/>
        <w:rPr>
          <w:rFonts w:eastAsia="Calibri"/>
          <w:sz w:val="28"/>
          <w:szCs w:val="28"/>
        </w:rPr>
      </w:pPr>
      <w:r w:rsidRPr="00F5703D">
        <w:rPr>
          <w:rFonts w:eastAsia="Calibri"/>
          <w:sz w:val="28"/>
          <w:szCs w:val="28"/>
        </w:rPr>
        <w:t>Т</w:t>
      </w:r>
      <w:r w:rsidRPr="00F5703D">
        <w:rPr>
          <w:rFonts w:eastAsia="Calibri"/>
          <w:sz w:val="28"/>
          <w:szCs w:val="28"/>
          <w:vertAlign w:val="subscript"/>
        </w:rPr>
        <w:t>I</w:t>
      </w:r>
      <w:r w:rsidRPr="00F5703D">
        <w:rPr>
          <w:rFonts w:eastAsia="Calibri"/>
          <w:sz w:val="28"/>
          <w:szCs w:val="28"/>
        </w:rPr>
        <w:t xml:space="preserve"> = (108 + 16,8 + 4,8 + 16,8) </w:t>
      </w:r>
      <w:r w:rsidRPr="00F5703D">
        <w:rPr>
          <w:rFonts w:ascii="Cambria Math" w:eastAsia="Calibri" w:hAnsi="Cambria Math" w:cs="Cambria Math"/>
          <w:sz w:val="28"/>
          <w:szCs w:val="28"/>
        </w:rPr>
        <w:t>⋅</w:t>
      </w:r>
      <w:r>
        <w:rPr>
          <w:rFonts w:eastAsia="Calibri"/>
          <w:sz w:val="28"/>
          <w:szCs w:val="28"/>
        </w:rPr>
        <w:t xml:space="preserve"> 8 = 1171,2 людино-годин,</w:t>
      </w:r>
    </w:p>
    <w:p w14:paraId="7E577037" w14:textId="77777777" w:rsidR="00345A84" w:rsidRPr="00F5703D" w:rsidRDefault="00345A84" w:rsidP="00345A84">
      <w:pPr>
        <w:spacing w:line="360" w:lineRule="auto"/>
        <w:ind w:firstLine="709"/>
        <w:rPr>
          <w:rFonts w:eastAsia="Calibri"/>
          <w:sz w:val="28"/>
          <w:szCs w:val="28"/>
        </w:rPr>
      </w:pPr>
      <w:r w:rsidRPr="00F5703D">
        <w:rPr>
          <w:rFonts w:eastAsia="Calibri"/>
          <w:sz w:val="28"/>
          <w:szCs w:val="28"/>
        </w:rPr>
        <w:t>Т</w:t>
      </w:r>
      <w:r w:rsidRPr="00F5703D">
        <w:rPr>
          <w:rFonts w:eastAsia="Calibri"/>
          <w:sz w:val="28"/>
          <w:szCs w:val="28"/>
          <w:vertAlign w:val="subscript"/>
        </w:rPr>
        <w:t>II</w:t>
      </w:r>
      <w:r w:rsidRPr="00F5703D">
        <w:rPr>
          <w:rFonts w:eastAsia="Calibri"/>
          <w:sz w:val="28"/>
          <w:szCs w:val="28"/>
        </w:rPr>
        <w:t xml:space="preserve"> = (108 + 16,8 + 6,91 + 16,8) </w:t>
      </w:r>
      <w:r w:rsidRPr="00F5703D">
        <w:rPr>
          <w:rFonts w:ascii="Cambria Math" w:eastAsia="Calibri" w:hAnsi="Cambria Math" w:cs="Cambria Math"/>
          <w:sz w:val="28"/>
          <w:szCs w:val="28"/>
        </w:rPr>
        <w:t>⋅</w:t>
      </w:r>
      <w:r>
        <w:rPr>
          <w:rFonts w:eastAsia="Calibri"/>
          <w:sz w:val="28"/>
          <w:szCs w:val="28"/>
        </w:rPr>
        <w:t xml:space="preserve"> 8 = 1188,08 людино-годин.</w:t>
      </w:r>
    </w:p>
    <w:p w14:paraId="7B78F54C" w14:textId="77777777" w:rsidR="00345A84" w:rsidRPr="00F5703D" w:rsidRDefault="00345A84" w:rsidP="00345A84">
      <w:pPr>
        <w:spacing w:line="360" w:lineRule="auto"/>
        <w:ind w:firstLine="851"/>
        <w:rPr>
          <w:rFonts w:eastAsia="Calibri"/>
          <w:sz w:val="28"/>
          <w:szCs w:val="28"/>
        </w:rPr>
      </w:pPr>
    </w:p>
    <w:p w14:paraId="6A67669C"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Найбільш високу трудомісткість має варіант II.</w:t>
      </w:r>
    </w:p>
    <w:p w14:paraId="1BD84E3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В розробці беруть участь два аналітика з окладом 9500 грн., один програміст з окладом 7000 грн. Визначимо зарплату за годину за формулою:</w:t>
      </w:r>
    </w:p>
    <w:p w14:paraId="543D116F" w14:textId="77777777" w:rsidR="00345A84" w:rsidRPr="00F5703D" w:rsidRDefault="00345A84" w:rsidP="00345A84">
      <w:pPr>
        <w:spacing w:line="360" w:lineRule="auto"/>
        <w:ind w:firstLine="709"/>
        <w:jc w:val="both"/>
        <w:rPr>
          <w:rFonts w:eastAsiaTheme="minorEastAsia"/>
          <w:sz w:val="28"/>
          <w:szCs w:val="28"/>
        </w:rPr>
      </w:pPr>
    </w:p>
    <w:p w14:paraId="45D2A26B" w14:textId="77777777" w:rsidR="00345A84" w:rsidRPr="00F5703D" w:rsidRDefault="00EE1ACC" w:rsidP="00345A84">
      <w:pPr>
        <w:spacing w:line="360" w:lineRule="auto"/>
        <w:ind w:firstLine="709"/>
        <w:jc w:val="right"/>
        <w:rPr>
          <w:rFonts w:eastAsiaTheme="minorEastAsia"/>
          <w:sz w:val="28"/>
          <w:szCs w:val="28"/>
        </w:rPr>
      </w:pPr>
      <m:oMath>
        <m:sSub>
          <m:sSubPr>
            <m:ctrlPr>
              <w:rPr>
                <w:rFonts w:ascii="Cambria Math" w:eastAsia="Calibri" w:hAnsi="Cambria Math"/>
                <w:sz w:val="28"/>
                <w:szCs w:val="28"/>
                <w:lang w:val="ru-RU"/>
              </w:rPr>
            </m:ctrlPr>
          </m:sSubPr>
          <m:e>
            <m:r>
              <m:rPr>
                <m:sty m:val="p"/>
              </m:rPr>
              <w:rPr>
                <w:rFonts w:ascii="Cambria Math" w:eastAsia="Calibri" w:hAnsi="Cambria Math"/>
                <w:sz w:val="28"/>
                <w:szCs w:val="28"/>
                <w:lang w:val="ru-RU"/>
              </w:rPr>
              <m:t>С</m:t>
            </m:r>
          </m:e>
          <m:sub>
            <m:r>
              <m:rPr>
                <m:sty m:val="p"/>
              </m:rPr>
              <w:rPr>
                <w:rFonts w:ascii="Cambria Math" w:eastAsia="Calibri" w:hAnsi="Cambria Math"/>
                <w:sz w:val="28"/>
                <w:szCs w:val="28"/>
                <w:vertAlign w:val="subscript"/>
                <w:lang w:val="ru-RU"/>
              </w:rPr>
              <m:t>Ч</m:t>
            </m:r>
          </m:sub>
        </m:sSub>
        <m:r>
          <w:rPr>
            <w:rFonts w:ascii="Cambria Math" w:eastAsia="Calibri" w:hAnsi="Cambria Math"/>
            <w:sz w:val="28"/>
            <w:szCs w:val="28"/>
            <w:lang w:val="ru-RU"/>
          </w:rPr>
          <m:t>=</m:t>
        </m:r>
        <m:f>
          <m:fPr>
            <m:ctrlPr>
              <w:rPr>
                <w:rFonts w:ascii="Cambria Math" w:eastAsia="Calibri" w:hAnsi="Cambria Math"/>
                <w:i/>
                <w:sz w:val="28"/>
                <w:szCs w:val="28"/>
              </w:rPr>
            </m:ctrlPr>
          </m:fPr>
          <m:num>
            <m:r>
              <m:rPr>
                <m:sty m:val="p"/>
              </m:rPr>
              <w:rPr>
                <w:rFonts w:ascii="Cambria Math" w:eastAsia="Calibri" w:hAnsi="Cambria Math"/>
                <w:sz w:val="28"/>
                <w:szCs w:val="28"/>
                <w:lang w:val="ru-RU"/>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lang w:val="ru-RU"/>
              </w:rPr>
              <m:t>⋅</m:t>
            </m:r>
            <m:r>
              <w:rPr>
                <w:rFonts w:ascii="Cambria Math" w:eastAsia="Calibri" w:hAnsi="Cambria Math"/>
                <w:sz w:val="28"/>
                <w:szCs w:val="28"/>
              </w:rPr>
              <m:t>t</m:t>
            </m:r>
          </m:den>
        </m:f>
        <m:r>
          <w:rPr>
            <w:rFonts w:ascii="Cambria Math" w:eastAsia="Calibri" w:hAnsi="Cambria Math"/>
            <w:sz w:val="28"/>
            <w:szCs w:val="28"/>
            <w:lang w:val="ru-RU"/>
          </w:rPr>
          <m:t>грн.</m:t>
        </m:r>
        <m:r>
          <m:rPr>
            <m:sty m:val="p"/>
          </m:rPr>
          <w:rPr>
            <w:rFonts w:ascii="Cambria Math" w:eastAsia="Calibri" w:hAnsi="Cambria Math"/>
            <w:sz w:val="28"/>
            <w:szCs w:val="28"/>
            <w:lang w:val="ru-RU"/>
          </w:rPr>
          <m:t>,</m:t>
        </m:r>
      </m:oMath>
      <w:r w:rsidR="00345A84" w:rsidRPr="002A2697">
        <w:rPr>
          <w:rFonts w:eastAsiaTheme="minorEastAsia"/>
          <w:sz w:val="28"/>
          <w:szCs w:val="28"/>
          <w:lang w:val="ru-RU"/>
        </w:rPr>
        <w:t xml:space="preserve">                                                 </w:t>
      </w:r>
      <w:r w:rsidR="00345A84" w:rsidRPr="00F5703D">
        <w:rPr>
          <w:rFonts w:eastAsiaTheme="minorEastAsia"/>
          <w:sz w:val="28"/>
          <w:szCs w:val="28"/>
        </w:rPr>
        <w:t>(4.12)</w:t>
      </w:r>
    </w:p>
    <w:p w14:paraId="3CADCD92" w14:textId="77777777" w:rsidR="00345A84" w:rsidRPr="00F5703D" w:rsidRDefault="00345A84" w:rsidP="00345A84">
      <w:pPr>
        <w:spacing w:line="360" w:lineRule="auto"/>
        <w:ind w:firstLine="709"/>
        <w:jc w:val="both"/>
        <w:rPr>
          <w:rFonts w:eastAsiaTheme="minorEastAsia"/>
          <w:sz w:val="28"/>
          <w:szCs w:val="28"/>
        </w:rPr>
      </w:pPr>
    </w:p>
    <w:p w14:paraId="72B426B0"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t>де</w:t>
      </w:r>
      <w:r w:rsidRPr="00F5703D">
        <w:rPr>
          <w:rFonts w:eastAsiaTheme="minorEastAsia"/>
          <w:sz w:val="28"/>
          <w:szCs w:val="28"/>
        </w:rPr>
        <w:tab/>
        <w:t>М – місячний оклад працівників;</w:t>
      </w:r>
    </w:p>
    <w:p w14:paraId="043D272D" w14:textId="77777777" w:rsidR="00345A84" w:rsidRPr="00F5703D" w:rsidRDefault="00EE1ACC" w:rsidP="00345A84">
      <w:pPr>
        <w:spacing w:line="360" w:lineRule="auto"/>
        <w:ind w:firstLine="709"/>
        <w:jc w:val="both"/>
        <w:rPr>
          <w:rFonts w:eastAsiaTheme="minorEastAsia"/>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345A84" w:rsidRPr="00F5703D">
        <w:rPr>
          <w:rFonts w:eastAsiaTheme="minorEastAsia"/>
          <w:sz w:val="28"/>
          <w:szCs w:val="28"/>
        </w:rPr>
        <w:t>– кількість робочих днів на тиждень;</w:t>
      </w:r>
    </w:p>
    <w:p w14:paraId="391498EE" w14:textId="77777777" w:rsidR="00345A84" w:rsidRPr="00F5703D" w:rsidRDefault="00345A84" w:rsidP="00345A84">
      <w:pPr>
        <w:spacing w:line="360" w:lineRule="auto"/>
        <w:ind w:firstLine="709"/>
        <w:jc w:val="both"/>
        <w:rPr>
          <w:rFonts w:eastAsiaTheme="minorEastAsia"/>
          <w:sz w:val="28"/>
          <w:szCs w:val="28"/>
        </w:rPr>
      </w:pPr>
      <m:oMath>
        <m:r>
          <w:rPr>
            <w:rFonts w:ascii="Cambria Math" w:eastAsia="Calibri" w:hAnsi="Cambria Math"/>
            <w:sz w:val="28"/>
            <w:szCs w:val="28"/>
          </w:rPr>
          <m:t>t</m:t>
        </m:r>
      </m:oMath>
      <w:r w:rsidRPr="00F5703D">
        <w:rPr>
          <w:rFonts w:eastAsiaTheme="minorEastAsia"/>
          <w:sz w:val="28"/>
          <w:szCs w:val="28"/>
        </w:rPr>
        <w:t xml:space="preserve"> – кількість робочих годин в день.</w:t>
      </w:r>
    </w:p>
    <w:p w14:paraId="663BA30C" w14:textId="77777777" w:rsidR="00345A84" w:rsidRPr="00F5703D" w:rsidRDefault="00345A84" w:rsidP="00345A84">
      <w:pPr>
        <w:spacing w:line="360" w:lineRule="auto"/>
        <w:ind w:firstLine="709"/>
        <w:jc w:val="both"/>
        <w:rPr>
          <w:rFonts w:eastAsiaTheme="minorEastAsia"/>
          <w:sz w:val="28"/>
          <w:szCs w:val="28"/>
        </w:rPr>
      </w:pPr>
    </w:p>
    <w:p w14:paraId="18EAF33B" w14:textId="77777777" w:rsidR="00345A84" w:rsidRPr="00F5703D" w:rsidRDefault="00EE1ACC" w:rsidP="00345A84">
      <w:pPr>
        <w:spacing w:line="360" w:lineRule="auto"/>
        <w:ind w:firstLine="709"/>
        <w:jc w:val="both"/>
        <w:rPr>
          <w:rFonts w:eastAsiaTheme="minorEastAsia"/>
          <w:sz w:val="28"/>
          <w:szCs w:val="28"/>
        </w:rPr>
      </w:pPr>
      <m:oMathPara>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Ч</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9500+9500+7000</m:t>
              </m:r>
            </m:num>
            <m:den>
              <m:r>
                <w:rPr>
                  <w:rFonts w:ascii="Cambria Math" w:eastAsia="Calibri" w:hAnsi="Cambria Math"/>
                  <w:sz w:val="28"/>
                  <w:szCs w:val="28"/>
                </w:rPr>
                <m:t>3⋅21⋅8</m:t>
              </m:r>
            </m:den>
          </m:f>
          <m:r>
            <w:rPr>
              <w:rFonts w:ascii="Cambria Math" w:eastAsia="Calibri" w:hAnsi="Cambria Math"/>
              <w:sz w:val="28"/>
              <w:szCs w:val="28"/>
            </w:rPr>
            <m:t>=51,5 грн.</m:t>
          </m:r>
        </m:oMath>
      </m:oMathPara>
    </w:p>
    <w:p w14:paraId="0881D92E" w14:textId="77777777" w:rsidR="00345A84" w:rsidRPr="00F5703D" w:rsidRDefault="00345A84" w:rsidP="00345A84">
      <w:pPr>
        <w:spacing w:line="360" w:lineRule="auto"/>
        <w:ind w:firstLine="709"/>
        <w:jc w:val="both"/>
        <w:rPr>
          <w:rFonts w:eastAsiaTheme="minorEastAsia"/>
          <w:sz w:val="28"/>
          <w:szCs w:val="28"/>
        </w:rPr>
      </w:pPr>
    </w:p>
    <w:p w14:paraId="78757CC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Тоді, розрахуємо заробітну плату за формулою</w:t>
      </w:r>
    </w:p>
    <w:p w14:paraId="4E408136" w14:textId="77777777" w:rsidR="00345A84" w:rsidRPr="00F5703D" w:rsidRDefault="00345A84" w:rsidP="00345A84">
      <w:pPr>
        <w:spacing w:line="360" w:lineRule="auto"/>
        <w:ind w:firstLine="709"/>
        <w:jc w:val="both"/>
        <w:rPr>
          <w:rFonts w:eastAsiaTheme="minorEastAsia"/>
          <w:sz w:val="28"/>
          <w:szCs w:val="28"/>
        </w:rPr>
      </w:pPr>
    </w:p>
    <w:p w14:paraId="1BA9C0F9" w14:textId="77777777" w:rsidR="00345A84" w:rsidRPr="00F5703D" w:rsidRDefault="00EE1ACC" w:rsidP="00345A84">
      <w:pPr>
        <w:spacing w:line="360" w:lineRule="auto"/>
        <w:ind w:firstLine="709"/>
        <w:jc w:val="right"/>
        <w:rPr>
          <w:rFonts w:eastAsiaTheme="minorEastAsia"/>
          <w:sz w:val="28"/>
          <w:szCs w:val="28"/>
        </w:rPr>
      </w:pPr>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ЗП</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К</m:t>
            </m:r>
            <m:ctrlPr>
              <w:rPr>
                <w:rFonts w:ascii="Cambria Math" w:eastAsia="Calibri" w:hAnsi="Cambria Math"/>
                <w:i/>
                <w:sz w:val="28"/>
                <w:szCs w:val="28"/>
              </w:rPr>
            </m:ctrlPr>
          </m:e>
          <m:sub>
            <m:r>
              <m:rPr>
                <m:sty m:val="p"/>
              </m:rPr>
              <w:rPr>
                <w:rFonts w:ascii="Cambria Math" w:eastAsia="Calibri" w:hAnsi="Cambria Math"/>
                <w:sz w:val="28"/>
                <w:szCs w:val="28"/>
                <w:vertAlign w:val="subscript"/>
              </w:rPr>
              <m:t>Д</m:t>
            </m:r>
          </m:sub>
        </m:sSub>
      </m:oMath>
      <w:r w:rsidR="00345A84" w:rsidRPr="002A2697">
        <w:rPr>
          <w:rFonts w:eastAsiaTheme="minorEastAsia"/>
          <w:sz w:val="28"/>
          <w:szCs w:val="28"/>
          <w:lang w:val="ru-RU"/>
        </w:rPr>
        <w:t xml:space="preserve">                                               </w:t>
      </w:r>
      <w:r w:rsidR="00345A84" w:rsidRPr="00F5703D">
        <w:rPr>
          <w:rFonts w:eastAsiaTheme="minorEastAsia"/>
          <w:sz w:val="28"/>
          <w:szCs w:val="28"/>
        </w:rPr>
        <w:t>(4.13)</w:t>
      </w:r>
    </w:p>
    <w:p w14:paraId="5A5CC774" w14:textId="77777777" w:rsidR="00345A84" w:rsidRPr="00F5703D" w:rsidRDefault="00345A84" w:rsidP="00345A84">
      <w:pPr>
        <w:spacing w:line="360" w:lineRule="auto"/>
        <w:ind w:firstLine="709"/>
        <w:jc w:val="both"/>
        <w:rPr>
          <w:rFonts w:eastAsiaTheme="minorEastAsia"/>
          <w:sz w:val="28"/>
          <w:szCs w:val="28"/>
        </w:rPr>
      </w:pPr>
    </w:p>
    <w:p w14:paraId="345C936B"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t>де</w:t>
      </w:r>
      <w:r w:rsidRPr="00F5703D">
        <w:rPr>
          <w:rFonts w:eastAsiaTheme="minorEastAsia"/>
          <w:sz w:val="28"/>
          <w:szCs w:val="28"/>
        </w:rPr>
        <w:tab/>
        <w:t>С</w:t>
      </w:r>
      <w:r w:rsidRPr="00F5703D">
        <w:rPr>
          <w:rFonts w:eastAsiaTheme="minorEastAsia"/>
          <w:sz w:val="28"/>
          <w:szCs w:val="28"/>
          <w:vertAlign w:val="subscript"/>
        </w:rPr>
        <w:t>Ч</w:t>
      </w:r>
      <w:r w:rsidRPr="00F5703D">
        <w:rPr>
          <w:rFonts w:eastAsiaTheme="minorEastAsia"/>
          <w:sz w:val="28"/>
          <w:szCs w:val="28"/>
        </w:rPr>
        <w:t>– величина погодинної оплати праці програміста;</w:t>
      </w:r>
    </w:p>
    <w:p w14:paraId="5E904763" w14:textId="77777777" w:rsidR="00345A84" w:rsidRPr="00F5703D" w:rsidRDefault="00EE1ACC" w:rsidP="00345A84">
      <w:pPr>
        <w:spacing w:line="360" w:lineRule="auto"/>
        <w:ind w:firstLine="709"/>
        <w:jc w:val="both"/>
        <w:rPr>
          <w:rFonts w:eastAsiaTheme="minorEastAsia"/>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sidR="00345A84" w:rsidRPr="00F5703D">
        <w:rPr>
          <w:rFonts w:eastAsiaTheme="minorEastAsia"/>
          <w:sz w:val="28"/>
          <w:szCs w:val="28"/>
        </w:rPr>
        <w:t xml:space="preserve"> – трудомісткість відповідного завдання;</w:t>
      </w:r>
    </w:p>
    <w:p w14:paraId="600F80CC"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К</w:t>
      </w:r>
      <w:r w:rsidRPr="00F5703D">
        <w:rPr>
          <w:rFonts w:eastAsiaTheme="minorEastAsia"/>
          <w:sz w:val="28"/>
          <w:szCs w:val="28"/>
          <w:vertAlign w:val="subscript"/>
        </w:rPr>
        <w:t>Д</w:t>
      </w:r>
      <w:r w:rsidRPr="00F5703D">
        <w:rPr>
          <w:rFonts w:eastAsiaTheme="minorEastAsia"/>
          <w:sz w:val="28"/>
          <w:szCs w:val="28"/>
        </w:rPr>
        <w:t xml:space="preserve"> – норматив, який враховує додаткову заробітну плату.</w:t>
      </w:r>
    </w:p>
    <w:p w14:paraId="4DCCF829"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Зарплата розробників за варіантами становить:</w:t>
      </w:r>
    </w:p>
    <w:p w14:paraId="4B5925DE" w14:textId="77777777" w:rsidR="00345A84" w:rsidRPr="00F5703D" w:rsidRDefault="00345A84" w:rsidP="00345A84">
      <w:pPr>
        <w:spacing w:line="360" w:lineRule="auto"/>
        <w:ind w:firstLine="709"/>
        <w:jc w:val="both"/>
        <w:rPr>
          <w:rFonts w:eastAsiaTheme="minorEastAsia"/>
          <w:sz w:val="28"/>
          <w:szCs w:val="28"/>
        </w:rPr>
      </w:pPr>
    </w:p>
    <w:p w14:paraId="360EA1D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I.</w:t>
      </w:r>
      <w:r w:rsidRPr="00F5703D">
        <w:rPr>
          <w:rFonts w:eastAsiaTheme="minorEastAsia"/>
          <w:sz w:val="28"/>
          <w:szCs w:val="28"/>
        </w:rPr>
        <w:tab/>
        <w:t>С</w:t>
      </w:r>
      <w:r w:rsidRPr="00F5703D">
        <w:rPr>
          <w:rFonts w:eastAsiaTheme="minorEastAsia"/>
          <w:sz w:val="28"/>
          <w:szCs w:val="28"/>
          <w:vertAlign w:val="subscript"/>
        </w:rPr>
        <w:t>ЗП</w:t>
      </w:r>
      <w:r w:rsidRPr="00F5703D">
        <w:rPr>
          <w:rFonts w:eastAsiaTheme="minorEastAsia"/>
          <w:sz w:val="28"/>
          <w:szCs w:val="28"/>
        </w:rPr>
        <w:t xml:space="preserve"> = 51,5 </w:t>
      </w:r>
      <w:r w:rsidRPr="00F5703D">
        <w:rPr>
          <w:rFonts w:ascii="Cambria Math" w:eastAsiaTheme="minorEastAsia" w:hAnsi="Cambria Math" w:cs="Cambria Math"/>
          <w:sz w:val="28"/>
          <w:szCs w:val="28"/>
        </w:rPr>
        <w:t>⋅</w:t>
      </w:r>
      <w:r w:rsidRPr="00F5703D">
        <w:rPr>
          <w:rFonts w:eastAsiaTheme="minorEastAsia"/>
          <w:sz w:val="28"/>
          <w:szCs w:val="28"/>
        </w:rPr>
        <w:t xml:space="preserve"> 1171,2 </w:t>
      </w:r>
      <w:r w:rsidRPr="00F5703D">
        <w:rPr>
          <w:rFonts w:ascii="Cambria Math" w:eastAsiaTheme="minorEastAsia" w:hAnsi="Cambria Math" w:cs="Cambria Math"/>
          <w:sz w:val="28"/>
          <w:szCs w:val="28"/>
        </w:rPr>
        <w:t>⋅</w:t>
      </w:r>
      <w:r w:rsidRPr="00F5703D">
        <w:rPr>
          <w:rFonts w:eastAsiaTheme="minorEastAsia"/>
          <w:sz w:val="28"/>
          <w:szCs w:val="28"/>
        </w:rPr>
        <w:t xml:space="preserve"> 1,2 = 72380,16 грн.</w:t>
      </w:r>
      <w:r>
        <w:rPr>
          <w:rFonts w:eastAsiaTheme="minorEastAsia"/>
          <w:sz w:val="28"/>
          <w:szCs w:val="28"/>
        </w:rPr>
        <w:t>;</w:t>
      </w:r>
    </w:p>
    <w:p w14:paraId="6A63C065"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II.</w:t>
      </w:r>
      <w:r w:rsidRPr="00F5703D">
        <w:rPr>
          <w:rFonts w:eastAsiaTheme="minorEastAsia"/>
          <w:sz w:val="28"/>
          <w:szCs w:val="28"/>
        </w:rPr>
        <w:tab/>
        <w:t>С</w:t>
      </w:r>
      <w:r w:rsidRPr="00F5703D">
        <w:rPr>
          <w:rFonts w:eastAsiaTheme="minorEastAsia"/>
          <w:sz w:val="28"/>
          <w:szCs w:val="28"/>
          <w:vertAlign w:val="subscript"/>
        </w:rPr>
        <w:t>ЗП</w:t>
      </w:r>
      <w:r w:rsidRPr="00F5703D">
        <w:rPr>
          <w:rFonts w:eastAsiaTheme="minorEastAsia"/>
          <w:sz w:val="28"/>
          <w:szCs w:val="28"/>
        </w:rPr>
        <w:t xml:space="preserve"> = 51,5 </w:t>
      </w:r>
      <w:r w:rsidRPr="00F5703D">
        <w:rPr>
          <w:rFonts w:ascii="Cambria Math" w:eastAsiaTheme="minorEastAsia" w:hAnsi="Cambria Math" w:cs="Cambria Math"/>
          <w:sz w:val="28"/>
          <w:szCs w:val="28"/>
        </w:rPr>
        <w:t>⋅</w:t>
      </w:r>
      <w:r w:rsidRPr="00F5703D">
        <w:rPr>
          <w:rFonts w:eastAsiaTheme="minorEastAsia"/>
          <w:sz w:val="28"/>
          <w:szCs w:val="28"/>
        </w:rPr>
        <w:t xml:space="preserve"> 1188,08 </w:t>
      </w:r>
      <w:r w:rsidRPr="00F5703D">
        <w:rPr>
          <w:rFonts w:ascii="Cambria Math" w:eastAsiaTheme="minorEastAsia" w:hAnsi="Cambria Math" w:cs="Cambria Math"/>
          <w:sz w:val="28"/>
          <w:szCs w:val="28"/>
        </w:rPr>
        <w:t>⋅</w:t>
      </w:r>
      <w:r w:rsidRPr="00F5703D">
        <w:rPr>
          <w:rFonts w:eastAsiaTheme="minorEastAsia"/>
          <w:sz w:val="28"/>
          <w:szCs w:val="28"/>
        </w:rPr>
        <w:t xml:space="preserve"> 1,2 = 73423,34 грн.</w:t>
      </w:r>
    </w:p>
    <w:p w14:paraId="0FD8D63C" w14:textId="77777777" w:rsidR="00345A84" w:rsidRPr="00F5703D" w:rsidRDefault="00345A84" w:rsidP="00345A84">
      <w:pPr>
        <w:spacing w:line="360" w:lineRule="auto"/>
        <w:ind w:firstLine="709"/>
        <w:jc w:val="both"/>
        <w:rPr>
          <w:rFonts w:eastAsiaTheme="minorEastAsia"/>
          <w:sz w:val="28"/>
          <w:szCs w:val="28"/>
        </w:rPr>
      </w:pPr>
    </w:p>
    <w:p w14:paraId="0C9F72B9"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Відрахування на єдиний соціальний внесок становить 22%:</w:t>
      </w:r>
    </w:p>
    <w:p w14:paraId="5C00DC27" w14:textId="77777777" w:rsidR="00345A84" w:rsidRPr="00F5703D" w:rsidRDefault="00345A84" w:rsidP="00345A84">
      <w:pPr>
        <w:spacing w:line="360" w:lineRule="auto"/>
        <w:ind w:firstLine="709"/>
        <w:jc w:val="both"/>
        <w:rPr>
          <w:rFonts w:eastAsiaTheme="minorEastAsia"/>
          <w:sz w:val="28"/>
          <w:szCs w:val="28"/>
        </w:rPr>
      </w:pPr>
    </w:p>
    <w:p w14:paraId="280A9FCF"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I.</w:t>
      </w:r>
      <w:r w:rsidRPr="00F5703D">
        <w:rPr>
          <w:rFonts w:eastAsiaTheme="minorEastAsia"/>
          <w:sz w:val="28"/>
          <w:szCs w:val="28"/>
        </w:rPr>
        <w:tab/>
        <w:t>С</w:t>
      </w:r>
      <w:r w:rsidRPr="00F5703D">
        <w:rPr>
          <w:rFonts w:eastAsiaTheme="minorEastAsia"/>
          <w:sz w:val="28"/>
          <w:szCs w:val="28"/>
          <w:vertAlign w:val="subscript"/>
        </w:rPr>
        <w:t>ВІД</w:t>
      </w:r>
      <w:r w:rsidRPr="00F5703D">
        <w:rPr>
          <w:rFonts w:eastAsiaTheme="minorEastAsia"/>
          <w:sz w:val="28"/>
          <w:szCs w:val="28"/>
        </w:rPr>
        <w:t xml:space="preserve"> = С</w:t>
      </w:r>
      <w:r w:rsidRPr="00F5703D">
        <w:rPr>
          <w:rFonts w:eastAsiaTheme="minorEastAsia"/>
          <w:sz w:val="28"/>
          <w:szCs w:val="28"/>
          <w:vertAlign w:val="subscript"/>
        </w:rPr>
        <w:t>ЗП</w:t>
      </w:r>
      <w:r w:rsidRPr="00F5703D">
        <w:rPr>
          <w:rFonts w:ascii="Cambria Math" w:eastAsiaTheme="minorEastAsia" w:hAnsi="Cambria Math" w:cs="Cambria Math"/>
          <w:sz w:val="28"/>
          <w:szCs w:val="28"/>
        </w:rPr>
        <w:t>⋅</w:t>
      </w:r>
      <w:r w:rsidRPr="00F5703D">
        <w:rPr>
          <w:rFonts w:eastAsiaTheme="minorEastAsia"/>
          <w:sz w:val="28"/>
          <w:szCs w:val="28"/>
        </w:rPr>
        <w:t xml:space="preserve"> 0,22 = 72380,16*0,22 = 15923,63 грн.</w:t>
      </w:r>
      <w:r>
        <w:rPr>
          <w:rFonts w:eastAsiaTheme="minorEastAsia"/>
          <w:sz w:val="28"/>
          <w:szCs w:val="28"/>
        </w:rPr>
        <w:t>;</w:t>
      </w:r>
    </w:p>
    <w:p w14:paraId="3AA1814C"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II.</w:t>
      </w:r>
      <w:r w:rsidRPr="00F5703D">
        <w:rPr>
          <w:rFonts w:eastAsiaTheme="minorEastAsia"/>
          <w:sz w:val="28"/>
          <w:szCs w:val="28"/>
        </w:rPr>
        <w:tab/>
        <w:t>С</w:t>
      </w:r>
      <w:r w:rsidRPr="00F5703D">
        <w:rPr>
          <w:rFonts w:eastAsiaTheme="minorEastAsia"/>
          <w:sz w:val="28"/>
          <w:szCs w:val="28"/>
          <w:vertAlign w:val="subscript"/>
        </w:rPr>
        <w:t xml:space="preserve">ВІД </w:t>
      </w:r>
      <w:r w:rsidRPr="00F5703D">
        <w:rPr>
          <w:rFonts w:eastAsiaTheme="minorEastAsia"/>
          <w:sz w:val="28"/>
          <w:szCs w:val="28"/>
        </w:rPr>
        <w:t>= С</w:t>
      </w:r>
      <w:r w:rsidRPr="00F5703D">
        <w:rPr>
          <w:rFonts w:eastAsiaTheme="minorEastAsia"/>
          <w:sz w:val="28"/>
          <w:szCs w:val="28"/>
          <w:vertAlign w:val="subscript"/>
        </w:rPr>
        <w:t>ЗП</w:t>
      </w:r>
      <w:r w:rsidRPr="00F5703D">
        <w:rPr>
          <w:rFonts w:ascii="Cambria Math" w:eastAsiaTheme="minorEastAsia" w:hAnsi="Cambria Math" w:cs="Cambria Math"/>
          <w:sz w:val="28"/>
          <w:szCs w:val="28"/>
        </w:rPr>
        <w:t>⋅</w:t>
      </w:r>
      <w:r w:rsidRPr="00F5703D">
        <w:rPr>
          <w:rFonts w:eastAsiaTheme="minorEastAsia"/>
          <w:sz w:val="28"/>
          <w:szCs w:val="28"/>
        </w:rPr>
        <w:t xml:space="preserve"> 0,22 =73423,344 *0,22 = 16153,13 грн.</w:t>
      </w:r>
    </w:p>
    <w:p w14:paraId="60EA03D2" w14:textId="77777777" w:rsidR="00345A84" w:rsidRPr="00F5703D" w:rsidRDefault="00345A84" w:rsidP="00345A84">
      <w:pPr>
        <w:spacing w:line="360" w:lineRule="auto"/>
        <w:ind w:firstLine="709"/>
        <w:jc w:val="both"/>
        <w:rPr>
          <w:rFonts w:eastAsiaTheme="minorEastAsia"/>
          <w:sz w:val="28"/>
          <w:szCs w:val="28"/>
        </w:rPr>
      </w:pPr>
    </w:p>
    <w:p w14:paraId="0CA16682"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Тепер визначимо витрати</w:t>
      </w:r>
      <w:r>
        <w:rPr>
          <w:rFonts w:eastAsiaTheme="minorEastAsia"/>
          <w:sz w:val="28"/>
          <w:szCs w:val="28"/>
        </w:rPr>
        <w:t xml:space="preserve"> на оплату однієї машино-години</w:t>
      </w:r>
      <w:r w:rsidRPr="00F5703D">
        <w:rPr>
          <w:rFonts w:eastAsiaTheme="minorEastAsia"/>
          <w:sz w:val="28"/>
          <w:szCs w:val="28"/>
        </w:rPr>
        <w:t xml:space="preserve"> (С</w:t>
      </w:r>
      <w:r w:rsidRPr="00F5703D">
        <w:rPr>
          <w:rFonts w:eastAsiaTheme="minorEastAsia"/>
          <w:sz w:val="28"/>
          <w:szCs w:val="28"/>
          <w:vertAlign w:val="subscript"/>
        </w:rPr>
        <w:t>М</w:t>
      </w:r>
      <w:r w:rsidRPr="00F5703D">
        <w:rPr>
          <w:rFonts w:eastAsiaTheme="minorEastAsia"/>
          <w:sz w:val="28"/>
          <w:szCs w:val="28"/>
        </w:rPr>
        <w:t>)</w:t>
      </w:r>
      <w:r>
        <w:rPr>
          <w:rFonts w:eastAsiaTheme="minorEastAsia"/>
          <w:sz w:val="28"/>
          <w:szCs w:val="28"/>
        </w:rPr>
        <w:t>.</w:t>
      </w:r>
    </w:p>
    <w:p w14:paraId="26E64D30"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Так як одна ЕОМ обслуговує одного аналітика з окладом 9500 грн., з коефіцієнтом зайнятості 0,41 то для однієї машини отримаємо:</w:t>
      </w:r>
    </w:p>
    <w:p w14:paraId="6C2BFA9C" w14:textId="77777777" w:rsidR="00345A84" w:rsidRPr="00F5703D" w:rsidRDefault="00345A84" w:rsidP="00345A84">
      <w:pPr>
        <w:spacing w:line="360" w:lineRule="auto"/>
        <w:ind w:firstLine="709"/>
        <w:jc w:val="both"/>
        <w:rPr>
          <w:rFonts w:eastAsiaTheme="minorEastAsia"/>
          <w:sz w:val="28"/>
          <w:szCs w:val="28"/>
        </w:rPr>
      </w:pPr>
    </w:p>
    <w:p w14:paraId="6E3A1A25"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Г</w:t>
      </w:r>
      <w:r w:rsidRPr="00F5703D">
        <w:rPr>
          <w:rFonts w:eastAsiaTheme="minorEastAsia"/>
          <w:sz w:val="28"/>
          <w:szCs w:val="28"/>
        </w:rPr>
        <w:t xml:space="preserve"> = 12</w:t>
      </w:r>
      <w:r w:rsidRPr="00F5703D">
        <w:rPr>
          <w:rFonts w:ascii="Cambria Math" w:eastAsiaTheme="minorEastAsia" w:hAnsi="Cambria Math" w:cs="Cambria Math"/>
          <w:sz w:val="28"/>
          <w:szCs w:val="28"/>
        </w:rPr>
        <w:t>⋅</w:t>
      </w:r>
      <w:r w:rsidRPr="00F5703D">
        <w:rPr>
          <w:rFonts w:eastAsiaTheme="minorEastAsia"/>
          <w:sz w:val="28"/>
          <w:szCs w:val="28"/>
        </w:rPr>
        <w:t>M</w:t>
      </w:r>
      <w:r w:rsidRPr="00F5703D">
        <w:rPr>
          <w:rFonts w:ascii="Cambria Math" w:eastAsiaTheme="minorEastAsia" w:hAnsi="Cambria Math" w:cs="Cambria Math"/>
          <w:sz w:val="28"/>
          <w:szCs w:val="28"/>
        </w:rPr>
        <w:t>⋅</w:t>
      </w:r>
      <w:r w:rsidRPr="00F5703D">
        <w:rPr>
          <w:rFonts w:eastAsiaTheme="minorEastAsia"/>
          <w:sz w:val="28"/>
          <w:szCs w:val="28"/>
        </w:rPr>
        <w:t>K</w:t>
      </w:r>
      <w:r w:rsidRPr="00F5703D">
        <w:rPr>
          <w:rFonts w:eastAsiaTheme="minorEastAsia"/>
          <w:sz w:val="28"/>
          <w:szCs w:val="28"/>
          <w:vertAlign w:val="subscript"/>
        </w:rPr>
        <w:t>З</w:t>
      </w:r>
      <w:r w:rsidRPr="00F5703D">
        <w:rPr>
          <w:rFonts w:eastAsiaTheme="minorEastAsia"/>
          <w:sz w:val="28"/>
          <w:szCs w:val="28"/>
        </w:rPr>
        <w:t xml:space="preserve"> = 12 </w:t>
      </w:r>
      <w:r w:rsidRPr="00F5703D">
        <w:rPr>
          <w:rFonts w:ascii="Cambria Math" w:eastAsiaTheme="minorEastAsia" w:hAnsi="Cambria Math" w:cs="Cambria Math"/>
          <w:sz w:val="28"/>
          <w:szCs w:val="28"/>
        </w:rPr>
        <w:t>⋅</w:t>
      </w:r>
      <w:r w:rsidRPr="00F5703D">
        <w:rPr>
          <w:rFonts w:eastAsiaTheme="minorEastAsia"/>
          <w:sz w:val="28"/>
          <w:szCs w:val="28"/>
        </w:rPr>
        <w:t xml:space="preserve"> 9500 </w:t>
      </w:r>
      <w:r w:rsidRPr="00F5703D">
        <w:rPr>
          <w:rFonts w:ascii="Cambria Math" w:eastAsiaTheme="minorEastAsia" w:hAnsi="Cambria Math" w:cs="Cambria Math"/>
          <w:sz w:val="28"/>
          <w:szCs w:val="28"/>
        </w:rPr>
        <w:t>⋅</w:t>
      </w:r>
      <w:r w:rsidRPr="00F5703D">
        <w:rPr>
          <w:rFonts w:eastAsiaTheme="minorEastAsia"/>
          <w:sz w:val="28"/>
          <w:szCs w:val="28"/>
        </w:rPr>
        <w:t xml:space="preserve"> 0,41 = 46740 грн.</w:t>
      </w:r>
    </w:p>
    <w:p w14:paraId="4609F7CD" w14:textId="77777777" w:rsidR="00345A84" w:rsidRPr="00F5703D" w:rsidRDefault="00345A84" w:rsidP="00345A84">
      <w:pPr>
        <w:spacing w:line="360" w:lineRule="auto"/>
        <w:ind w:firstLine="709"/>
        <w:jc w:val="center"/>
        <w:rPr>
          <w:rFonts w:eastAsiaTheme="minorEastAsia"/>
          <w:sz w:val="28"/>
          <w:szCs w:val="28"/>
        </w:rPr>
      </w:pPr>
    </w:p>
    <w:p w14:paraId="07743EC8"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З урахуванням додаткової заробітної плати:</w:t>
      </w:r>
    </w:p>
    <w:p w14:paraId="119920D4" w14:textId="77777777" w:rsidR="00345A84" w:rsidRPr="00F5703D" w:rsidRDefault="00345A84" w:rsidP="00345A84">
      <w:pPr>
        <w:spacing w:line="360" w:lineRule="auto"/>
        <w:jc w:val="both"/>
        <w:rPr>
          <w:rFonts w:eastAsiaTheme="minorEastAsia"/>
          <w:sz w:val="28"/>
          <w:szCs w:val="28"/>
        </w:rPr>
      </w:pPr>
    </w:p>
    <w:p w14:paraId="3A8D11E6"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ЗП</w:t>
      </w:r>
      <w:r w:rsidRPr="00F5703D">
        <w:rPr>
          <w:rFonts w:eastAsiaTheme="minorEastAsia"/>
          <w:sz w:val="28"/>
          <w:szCs w:val="28"/>
        </w:rPr>
        <w:t xml:space="preserve"> =С</w:t>
      </w:r>
      <w:r w:rsidRPr="00F5703D">
        <w:rPr>
          <w:rFonts w:eastAsiaTheme="minorEastAsia"/>
          <w:sz w:val="28"/>
          <w:szCs w:val="28"/>
          <w:vertAlign w:val="subscript"/>
        </w:rPr>
        <w:t>Г</w:t>
      </w:r>
      <w:r w:rsidRPr="00F5703D">
        <w:rPr>
          <w:rFonts w:ascii="Cambria Math" w:eastAsiaTheme="minorEastAsia" w:hAnsi="Cambria Math" w:cs="Cambria Math"/>
          <w:sz w:val="28"/>
          <w:szCs w:val="28"/>
        </w:rPr>
        <w:t>⋅</w:t>
      </w:r>
      <w:r w:rsidRPr="00F5703D">
        <w:rPr>
          <w:rFonts w:eastAsiaTheme="minorEastAsia"/>
          <w:sz w:val="28"/>
          <w:szCs w:val="28"/>
        </w:rPr>
        <w:t xml:space="preserve"> (1+ K</w:t>
      </w:r>
      <w:r w:rsidRPr="00F5703D">
        <w:rPr>
          <w:rFonts w:eastAsiaTheme="minorEastAsia"/>
          <w:sz w:val="28"/>
          <w:szCs w:val="28"/>
          <w:vertAlign w:val="subscript"/>
        </w:rPr>
        <w:t>З</w:t>
      </w:r>
      <w:r w:rsidRPr="00F5703D">
        <w:rPr>
          <w:rFonts w:eastAsiaTheme="minorEastAsia"/>
          <w:sz w:val="28"/>
          <w:szCs w:val="28"/>
        </w:rPr>
        <w:t xml:space="preserve">) = 46740 </w:t>
      </w:r>
      <w:r w:rsidRPr="00F5703D">
        <w:rPr>
          <w:rFonts w:ascii="Cambria Math" w:eastAsiaTheme="minorEastAsia" w:hAnsi="Cambria Math" w:cs="Cambria Math"/>
          <w:sz w:val="28"/>
          <w:szCs w:val="28"/>
        </w:rPr>
        <w:t>⋅</w:t>
      </w:r>
      <w:r w:rsidRPr="00F5703D">
        <w:rPr>
          <w:rFonts w:eastAsiaTheme="minorEastAsia"/>
          <w:sz w:val="28"/>
          <w:szCs w:val="28"/>
        </w:rPr>
        <w:t xml:space="preserve"> (1 + 0,41) = 65903,4 грн.</w:t>
      </w:r>
    </w:p>
    <w:p w14:paraId="50F476D3" w14:textId="77777777" w:rsidR="00345A84" w:rsidRPr="00F5703D" w:rsidRDefault="00345A84" w:rsidP="00345A84">
      <w:pPr>
        <w:spacing w:line="360" w:lineRule="auto"/>
        <w:ind w:firstLine="709"/>
        <w:jc w:val="center"/>
        <w:rPr>
          <w:rFonts w:eastAsiaTheme="minorEastAsia"/>
          <w:sz w:val="28"/>
          <w:szCs w:val="28"/>
        </w:rPr>
      </w:pPr>
    </w:p>
    <w:p w14:paraId="4D7F676D"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Відрахування на єдиний соціальний внесок:</w:t>
      </w:r>
    </w:p>
    <w:p w14:paraId="2BAF9438" w14:textId="77777777" w:rsidR="00345A84" w:rsidRPr="00F5703D" w:rsidRDefault="00345A84" w:rsidP="00345A84">
      <w:pPr>
        <w:spacing w:line="360" w:lineRule="auto"/>
        <w:ind w:firstLine="709"/>
        <w:jc w:val="both"/>
        <w:rPr>
          <w:rFonts w:eastAsiaTheme="minorEastAsia"/>
          <w:sz w:val="28"/>
          <w:szCs w:val="28"/>
        </w:rPr>
      </w:pPr>
    </w:p>
    <w:p w14:paraId="09D5F719"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ВІД</w:t>
      </w:r>
      <w:r w:rsidRPr="00F5703D">
        <w:rPr>
          <w:rFonts w:eastAsiaTheme="minorEastAsia"/>
          <w:sz w:val="28"/>
          <w:szCs w:val="28"/>
        </w:rPr>
        <w:t>= С</w:t>
      </w:r>
      <w:r w:rsidRPr="00F5703D">
        <w:rPr>
          <w:rFonts w:eastAsiaTheme="minorEastAsia"/>
          <w:sz w:val="28"/>
          <w:szCs w:val="28"/>
          <w:vertAlign w:val="subscript"/>
        </w:rPr>
        <w:t>ЗП</w:t>
      </w:r>
      <w:r w:rsidRPr="00F5703D">
        <w:rPr>
          <w:rFonts w:ascii="Cambria Math" w:eastAsiaTheme="minorEastAsia" w:hAnsi="Cambria Math" w:cs="Cambria Math"/>
          <w:sz w:val="28"/>
          <w:szCs w:val="28"/>
        </w:rPr>
        <w:t>⋅</w:t>
      </w:r>
      <w:r w:rsidRPr="00F5703D">
        <w:rPr>
          <w:rFonts w:eastAsiaTheme="minorEastAsia"/>
          <w:sz w:val="28"/>
          <w:szCs w:val="28"/>
        </w:rPr>
        <w:t xml:space="preserve"> 0,22 = 65903,4 * 0,22 = 14498,74 грн.</w:t>
      </w:r>
    </w:p>
    <w:p w14:paraId="707529E2" w14:textId="77777777" w:rsidR="00345A84" w:rsidRPr="00F5703D" w:rsidRDefault="00345A84" w:rsidP="00345A84">
      <w:pPr>
        <w:spacing w:line="360" w:lineRule="auto"/>
        <w:ind w:firstLine="709"/>
        <w:jc w:val="center"/>
        <w:rPr>
          <w:rFonts w:eastAsiaTheme="minorEastAsia"/>
          <w:sz w:val="28"/>
          <w:szCs w:val="28"/>
        </w:rPr>
      </w:pPr>
    </w:p>
    <w:p w14:paraId="59D4BEF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lastRenderedPageBreak/>
        <w:t>Амортизаційні відрахування розраховуємо при амортизації 25% та вартості ЕОМ – 22000 грн.</w:t>
      </w:r>
    </w:p>
    <w:p w14:paraId="51AEA095" w14:textId="77777777" w:rsidR="00345A84" w:rsidRPr="00F5703D" w:rsidRDefault="00345A84" w:rsidP="00345A84">
      <w:pPr>
        <w:spacing w:line="360" w:lineRule="auto"/>
        <w:ind w:firstLine="709"/>
        <w:jc w:val="both"/>
        <w:rPr>
          <w:rFonts w:eastAsiaTheme="minorEastAsia"/>
          <w:sz w:val="28"/>
          <w:szCs w:val="28"/>
        </w:rPr>
      </w:pPr>
    </w:p>
    <w:p w14:paraId="33535D54"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А</w:t>
      </w:r>
      <w:r w:rsidRPr="00F5703D">
        <w:rPr>
          <w:rFonts w:eastAsiaTheme="minorEastAsia"/>
          <w:sz w:val="28"/>
          <w:szCs w:val="28"/>
        </w:rPr>
        <w:t xml:space="preserve"> = К</w:t>
      </w:r>
      <w:r w:rsidRPr="00F5703D">
        <w:rPr>
          <w:rFonts w:eastAsiaTheme="minorEastAsia"/>
          <w:sz w:val="28"/>
          <w:szCs w:val="28"/>
          <w:vertAlign w:val="subscript"/>
        </w:rPr>
        <w:t>ТМ</w:t>
      </w:r>
      <w:r w:rsidRPr="00F5703D">
        <w:rPr>
          <w:rFonts w:ascii="Cambria Math" w:eastAsiaTheme="minorEastAsia" w:hAnsi="Cambria Math" w:cs="Cambria Math"/>
          <w:sz w:val="28"/>
          <w:szCs w:val="28"/>
        </w:rPr>
        <w:t>⋅</w:t>
      </w:r>
      <w:r w:rsidRPr="00F5703D">
        <w:rPr>
          <w:rFonts w:eastAsiaTheme="minorEastAsia"/>
          <w:sz w:val="28"/>
          <w:szCs w:val="28"/>
        </w:rPr>
        <w:t xml:space="preserve"> K</w:t>
      </w:r>
      <w:r w:rsidRPr="00F5703D">
        <w:rPr>
          <w:rFonts w:eastAsiaTheme="minorEastAsia"/>
          <w:sz w:val="28"/>
          <w:szCs w:val="28"/>
          <w:vertAlign w:val="subscript"/>
        </w:rPr>
        <w:t>А</w:t>
      </w:r>
      <w:r w:rsidRPr="00F5703D">
        <w:rPr>
          <w:rFonts w:ascii="Cambria Math" w:eastAsiaTheme="minorEastAsia" w:hAnsi="Cambria Math" w:cs="Cambria Math"/>
          <w:sz w:val="28"/>
          <w:szCs w:val="28"/>
        </w:rPr>
        <w:t>⋅</w:t>
      </w:r>
      <w:r w:rsidRPr="00F5703D">
        <w:rPr>
          <w:rFonts w:eastAsiaTheme="minorEastAsia"/>
          <w:sz w:val="28"/>
          <w:szCs w:val="28"/>
        </w:rPr>
        <w:t>Ц</w:t>
      </w:r>
      <w:r w:rsidRPr="00F5703D">
        <w:rPr>
          <w:rFonts w:eastAsiaTheme="minorEastAsia"/>
          <w:sz w:val="28"/>
          <w:szCs w:val="28"/>
          <w:vertAlign w:val="subscript"/>
        </w:rPr>
        <w:t>ПР</w:t>
      </w:r>
      <w:r w:rsidRPr="00F5703D">
        <w:rPr>
          <w:rFonts w:eastAsiaTheme="minorEastAsia"/>
          <w:sz w:val="28"/>
          <w:szCs w:val="28"/>
        </w:rPr>
        <w:t xml:space="preserve"> = 1,15 </w:t>
      </w:r>
      <w:r w:rsidRPr="00F5703D">
        <w:rPr>
          <w:rFonts w:ascii="Cambria Math" w:eastAsiaTheme="minorEastAsia" w:hAnsi="Cambria Math" w:cs="Cambria Math"/>
          <w:sz w:val="28"/>
          <w:szCs w:val="28"/>
        </w:rPr>
        <w:t>⋅</w:t>
      </w:r>
      <w:r w:rsidRPr="00F5703D">
        <w:rPr>
          <w:rFonts w:eastAsiaTheme="minorEastAsia"/>
          <w:sz w:val="28"/>
          <w:szCs w:val="28"/>
        </w:rPr>
        <w:t xml:space="preserve"> 0,25 </w:t>
      </w:r>
      <w:r w:rsidRPr="00F5703D">
        <w:rPr>
          <w:rFonts w:ascii="Cambria Math" w:eastAsiaTheme="minorEastAsia" w:hAnsi="Cambria Math" w:cs="Cambria Math"/>
          <w:sz w:val="28"/>
          <w:szCs w:val="28"/>
        </w:rPr>
        <w:t>⋅</w:t>
      </w:r>
      <w:r w:rsidRPr="00F5703D">
        <w:rPr>
          <w:rFonts w:eastAsiaTheme="minorEastAsia"/>
          <w:sz w:val="28"/>
          <w:szCs w:val="28"/>
        </w:rPr>
        <w:t xml:space="preserve"> 22000 = 6325 грн.,</w:t>
      </w:r>
    </w:p>
    <w:p w14:paraId="20303A42" w14:textId="77777777" w:rsidR="00345A84" w:rsidRPr="00F5703D" w:rsidRDefault="00345A84" w:rsidP="00345A84">
      <w:pPr>
        <w:spacing w:line="360" w:lineRule="auto"/>
        <w:ind w:firstLine="709"/>
        <w:jc w:val="center"/>
        <w:rPr>
          <w:rFonts w:eastAsiaTheme="minorEastAsia"/>
          <w:sz w:val="28"/>
          <w:szCs w:val="28"/>
        </w:rPr>
      </w:pPr>
    </w:p>
    <w:p w14:paraId="7537A82D"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t>де</w:t>
      </w:r>
      <w:r w:rsidRPr="00F5703D">
        <w:rPr>
          <w:rFonts w:eastAsiaTheme="minorEastAsia"/>
          <w:sz w:val="28"/>
          <w:szCs w:val="28"/>
        </w:rPr>
        <w:tab/>
        <w:t>К</w:t>
      </w:r>
      <w:r w:rsidRPr="00F5703D">
        <w:rPr>
          <w:rFonts w:eastAsiaTheme="minorEastAsia"/>
          <w:sz w:val="28"/>
          <w:szCs w:val="28"/>
          <w:vertAlign w:val="subscript"/>
        </w:rPr>
        <w:t xml:space="preserve">ТМ </w:t>
      </w:r>
      <w:r w:rsidRPr="00F5703D">
        <w:rPr>
          <w:rFonts w:eastAsiaTheme="minorEastAsia"/>
          <w:sz w:val="28"/>
          <w:szCs w:val="28"/>
        </w:rPr>
        <w:t>– коефіцієнт, який враховує витрати на транспортування та монтаж приладу у користувача;</w:t>
      </w:r>
    </w:p>
    <w:p w14:paraId="733BBB02"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K</w:t>
      </w:r>
      <w:r w:rsidRPr="00F5703D">
        <w:rPr>
          <w:rFonts w:eastAsiaTheme="minorEastAsia"/>
          <w:sz w:val="28"/>
          <w:szCs w:val="28"/>
          <w:vertAlign w:val="subscript"/>
        </w:rPr>
        <w:t xml:space="preserve">А </w:t>
      </w:r>
      <w:r w:rsidRPr="00F5703D">
        <w:rPr>
          <w:rFonts w:eastAsiaTheme="minorEastAsia"/>
          <w:sz w:val="28"/>
          <w:szCs w:val="28"/>
        </w:rPr>
        <w:t>– річна норма амортизації;</w:t>
      </w:r>
    </w:p>
    <w:p w14:paraId="558234E2"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Ц</w:t>
      </w:r>
      <w:r w:rsidRPr="00F5703D">
        <w:rPr>
          <w:rFonts w:eastAsiaTheme="minorEastAsia"/>
          <w:sz w:val="28"/>
          <w:szCs w:val="28"/>
          <w:vertAlign w:val="subscript"/>
        </w:rPr>
        <w:t>ПР</w:t>
      </w:r>
      <w:r w:rsidRPr="00F5703D">
        <w:rPr>
          <w:rFonts w:eastAsiaTheme="minorEastAsia"/>
          <w:sz w:val="28"/>
          <w:szCs w:val="28"/>
        </w:rPr>
        <w:t xml:space="preserve"> – договірна ціна приладу.</w:t>
      </w:r>
    </w:p>
    <w:p w14:paraId="7F33B75C"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Витрати на ремонт та профілактику розраховуємо як:</w:t>
      </w:r>
    </w:p>
    <w:p w14:paraId="7E0E4EE3" w14:textId="77777777" w:rsidR="00345A84" w:rsidRPr="00F5703D" w:rsidRDefault="00345A84" w:rsidP="00345A84">
      <w:pPr>
        <w:spacing w:line="360" w:lineRule="auto"/>
        <w:ind w:firstLine="709"/>
        <w:jc w:val="both"/>
        <w:rPr>
          <w:rFonts w:eastAsiaTheme="minorEastAsia"/>
          <w:sz w:val="28"/>
          <w:szCs w:val="28"/>
        </w:rPr>
      </w:pPr>
    </w:p>
    <w:p w14:paraId="05F54E15" w14:textId="77777777" w:rsidR="00345A84"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Р</w:t>
      </w:r>
      <w:r w:rsidRPr="00F5703D">
        <w:rPr>
          <w:rFonts w:eastAsiaTheme="minorEastAsia"/>
          <w:sz w:val="28"/>
          <w:szCs w:val="28"/>
        </w:rPr>
        <w:t xml:space="preserve"> = К</w:t>
      </w:r>
      <w:r w:rsidRPr="00F5703D">
        <w:rPr>
          <w:rFonts w:eastAsiaTheme="minorEastAsia"/>
          <w:sz w:val="28"/>
          <w:szCs w:val="28"/>
          <w:vertAlign w:val="subscript"/>
        </w:rPr>
        <w:t>ТМ</w:t>
      </w:r>
      <w:r w:rsidRPr="00F5703D">
        <w:rPr>
          <w:rFonts w:ascii="Cambria Math" w:eastAsiaTheme="minorEastAsia" w:hAnsi="Cambria Math" w:cs="Cambria Math"/>
          <w:sz w:val="28"/>
          <w:szCs w:val="28"/>
        </w:rPr>
        <w:t>⋅</w:t>
      </w:r>
      <w:r w:rsidRPr="00F5703D">
        <w:rPr>
          <w:rFonts w:eastAsiaTheme="minorEastAsia"/>
          <w:sz w:val="28"/>
          <w:szCs w:val="28"/>
        </w:rPr>
        <w:t>Ц</w:t>
      </w:r>
      <w:r w:rsidRPr="00F5703D">
        <w:rPr>
          <w:rFonts w:eastAsiaTheme="minorEastAsia"/>
          <w:sz w:val="28"/>
          <w:szCs w:val="28"/>
          <w:vertAlign w:val="subscript"/>
        </w:rPr>
        <w:t>ПР</w:t>
      </w:r>
      <w:r w:rsidRPr="00F5703D">
        <w:rPr>
          <w:rFonts w:ascii="Cambria Math" w:eastAsiaTheme="minorEastAsia" w:hAnsi="Cambria Math" w:cs="Cambria Math"/>
          <w:sz w:val="28"/>
          <w:szCs w:val="28"/>
        </w:rPr>
        <w:t>⋅</w:t>
      </w:r>
      <w:r w:rsidRPr="00F5703D">
        <w:rPr>
          <w:rFonts w:eastAsiaTheme="minorEastAsia"/>
          <w:sz w:val="28"/>
          <w:szCs w:val="28"/>
        </w:rPr>
        <w:t xml:space="preserve"> К</w:t>
      </w:r>
      <w:r w:rsidRPr="00F5703D">
        <w:rPr>
          <w:rFonts w:eastAsiaTheme="minorEastAsia"/>
          <w:sz w:val="28"/>
          <w:szCs w:val="28"/>
          <w:vertAlign w:val="subscript"/>
        </w:rPr>
        <w:t>Р</w:t>
      </w:r>
      <w:r w:rsidRPr="00F5703D">
        <w:rPr>
          <w:rFonts w:eastAsiaTheme="minorEastAsia"/>
          <w:sz w:val="28"/>
          <w:szCs w:val="28"/>
        </w:rPr>
        <w:t xml:space="preserve"> = 1,15 </w:t>
      </w:r>
      <w:r w:rsidRPr="00F5703D">
        <w:rPr>
          <w:rFonts w:ascii="Cambria Math" w:eastAsiaTheme="minorEastAsia" w:hAnsi="Cambria Math" w:cs="Cambria Math"/>
          <w:sz w:val="28"/>
          <w:szCs w:val="28"/>
        </w:rPr>
        <w:t>⋅</w:t>
      </w:r>
      <w:r w:rsidRPr="00F5703D">
        <w:rPr>
          <w:rFonts w:eastAsiaTheme="minorEastAsia"/>
          <w:sz w:val="28"/>
          <w:szCs w:val="28"/>
        </w:rPr>
        <w:t xml:space="preserve"> 22000 </w:t>
      </w:r>
      <w:r w:rsidRPr="00F5703D">
        <w:rPr>
          <w:rFonts w:ascii="Cambria Math" w:eastAsiaTheme="minorEastAsia" w:hAnsi="Cambria Math" w:cs="Cambria Math"/>
          <w:sz w:val="28"/>
          <w:szCs w:val="28"/>
        </w:rPr>
        <w:t>⋅</w:t>
      </w:r>
      <w:r w:rsidRPr="00F5703D">
        <w:rPr>
          <w:rFonts w:eastAsiaTheme="minorEastAsia"/>
          <w:sz w:val="28"/>
          <w:szCs w:val="28"/>
        </w:rPr>
        <w:t xml:space="preserve"> 0,05 = 1265 грн.,</w:t>
      </w:r>
    </w:p>
    <w:p w14:paraId="2EC13999" w14:textId="77777777" w:rsidR="00345A84" w:rsidRPr="00F5703D" w:rsidRDefault="00345A84" w:rsidP="00345A84">
      <w:pPr>
        <w:spacing w:line="360" w:lineRule="auto"/>
        <w:ind w:firstLine="709"/>
        <w:jc w:val="center"/>
        <w:rPr>
          <w:rFonts w:eastAsiaTheme="minorEastAsia"/>
          <w:sz w:val="28"/>
          <w:szCs w:val="28"/>
        </w:rPr>
      </w:pPr>
    </w:p>
    <w:p w14:paraId="45CB5E60"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t>де</w:t>
      </w:r>
      <w:r w:rsidRPr="00F5703D">
        <w:rPr>
          <w:rFonts w:eastAsiaTheme="minorEastAsia"/>
          <w:sz w:val="28"/>
          <w:szCs w:val="28"/>
        </w:rPr>
        <w:tab/>
        <w:t>К</w:t>
      </w:r>
      <w:r w:rsidRPr="00F5703D">
        <w:rPr>
          <w:rFonts w:eastAsiaTheme="minorEastAsia"/>
          <w:sz w:val="28"/>
          <w:szCs w:val="28"/>
          <w:vertAlign w:val="subscript"/>
        </w:rPr>
        <w:t>Р</w:t>
      </w:r>
      <w:r w:rsidRPr="00F5703D">
        <w:rPr>
          <w:rFonts w:eastAsiaTheme="minorEastAsia"/>
          <w:sz w:val="28"/>
          <w:szCs w:val="28"/>
        </w:rPr>
        <w:t xml:space="preserve"> – відсоток витрат на поточні ремонти.</w:t>
      </w:r>
    </w:p>
    <w:p w14:paraId="25F060C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Ефективний годинний фонд часу ПК за рік розраховуємо за формулою:</w:t>
      </w:r>
    </w:p>
    <w:p w14:paraId="11BD1B85" w14:textId="77777777" w:rsidR="00345A84" w:rsidRPr="00F5703D" w:rsidRDefault="00345A84" w:rsidP="00345A84">
      <w:pPr>
        <w:spacing w:line="360" w:lineRule="auto"/>
        <w:ind w:firstLine="709"/>
        <w:jc w:val="both"/>
        <w:rPr>
          <w:rFonts w:eastAsiaTheme="minorEastAsia"/>
          <w:sz w:val="28"/>
          <w:szCs w:val="28"/>
        </w:rPr>
      </w:pPr>
    </w:p>
    <w:p w14:paraId="1ED56867" w14:textId="77777777" w:rsidR="00345A84" w:rsidRDefault="00345A84" w:rsidP="00345A84">
      <w:pPr>
        <w:spacing w:line="360" w:lineRule="auto"/>
        <w:ind w:firstLine="709"/>
        <w:jc w:val="right"/>
        <w:rPr>
          <w:rFonts w:eastAsiaTheme="minorEastAsia"/>
          <w:sz w:val="28"/>
          <w:szCs w:val="28"/>
        </w:rPr>
      </w:pPr>
      <w:r w:rsidRPr="00F5703D">
        <w:rPr>
          <w:rFonts w:eastAsiaTheme="minorEastAsia"/>
          <w:sz w:val="28"/>
          <w:szCs w:val="28"/>
        </w:rPr>
        <w:t>Т</w:t>
      </w:r>
      <w:r w:rsidRPr="00F5703D">
        <w:rPr>
          <w:rFonts w:eastAsiaTheme="minorEastAsia"/>
          <w:sz w:val="28"/>
          <w:szCs w:val="28"/>
          <w:vertAlign w:val="subscript"/>
        </w:rPr>
        <w:t>ЕФ</w:t>
      </w:r>
      <w:r w:rsidRPr="00F5703D">
        <w:rPr>
          <w:rFonts w:eastAsiaTheme="minorEastAsia"/>
          <w:sz w:val="28"/>
          <w:szCs w:val="28"/>
        </w:rPr>
        <w:t xml:space="preserve">  = (Д</w:t>
      </w:r>
      <w:r w:rsidRPr="00F5703D">
        <w:rPr>
          <w:rFonts w:eastAsiaTheme="minorEastAsia"/>
          <w:sz w:val="28"/>
          <w:szCs w:val="28"/>
          <w:vertAlign w:val="subscript"/>
        </w:rPr>
        <w:t>К</w:t>
      </w:r>
      <w:r w:rsidRPr="00F5703D">
        <w:rPr>
          <w:rFonts w:eastAsiaTheme="minorEastAsia"/>
          <w:sz w:val="28"/>
          <w:szCs w:val="28"/>
        </w:rPr>
        <w:t xml:space="preserve"> – Д</w:t>
      </w:r>
      <w:r w:rsidRPr="00F5703D">
        <w:rPr>
          <w:rFonts w:eastAsiaTheme="minorEastAsia"/>
          <w:sz w:val="28"/>
          <w:szCs w:val="28"/>
          <w:vertAlign w:val="subscript"/>
        </w:rPr>
        <w:t>В</w:t>
      </w:r>
      <w:r w:rsidRPr="00F5703D">
        <w:rPr>
          <w:rFonts w:eastAsiaTheme="minorEastAsia"/>
          <w:sz w:val="28"/>
          <w:szCs w:val="28"/>
        </w:rPr>
        <w:t xml:space="preserve"> – Д</w:t>
      </w:r>
      <w:r w:rsidRPr="00F5703D">
        <w:rPr>
          <w:rFonts w:eastAsiaTheme="minorEastAsia"/>
          <w:sz w:val="28"/>
          <w:szCs w:val="28"/>
          <w:vertAlign w:val="subscript"/>
        </w:rPr>
        <w:t>С</w:t>
      </w:r>
      <w:r w:rsidRPr="00F5703D">
        <w:rPr>
          <w:rFonts w:eastAsiaTheme="minorEastAsia"/>
          <w:sz w:val="28"/>
          <w:szCs w:val="28"/>
        </w:rPr>
        <w:t xml:space="preserve"> – Д</w:t>
      </w:r>
      <w:r w:rsidRPr="00F5703D">
        <w:rPr>
          <w:rFonts w:eastAsiaTheme="minorEastAsia"/>
          <w:sz w:val="28"/>
          <w:szCs w:val="28"/>
          <w:vertAlign w:val="subscript"/>
        </w:rPr>
        <w:t>Р</w:t>
      </w:r>
      <w:r w:rsidRPr="00F5703D">
        <w:rPr>
          <w:rFonts w:eastAsiaTheme="minorEastAsia"/>
          <w:sz w:val="28"/>
          <w:szCs w:val="28"/>
        </w:rPr>
        <w:t xml:space="preserve">) </w:t>
      </w:r>
      <w:r w:rsidRPr="00F5703D">
        <w:rPr>
          <w:rFonts w:ascii="Cambria Math" w:eastAsiaTheme="minorEastAsia" w:hAnsi="Cambria Math" w:cs="Cambria Math"/>
          <w:sz w:val="28"/>
          <w:szCs w:val="28"/>
        </w:rPr>
        <w:t>⋅</w:t>
      </w:r>
      <w:r w:rsidRPr="00F5703D">
        <w:rPr>
          <w:rFonts w:eastAsiaTheme="minorEastAsia"/>
          <w:sz w:val="28"/>
          <w:szCs w:val="28"/>
        </w:rPr>
        <w:t xml:space="preserve"> t</w:t>
      </w:r>
      <w:r w:rsidRPr="00F5703D">
        <w:rPr>
          <w:rFonts w:eastAsiaTheme="minorEastAsia"/>
          <w:sz w:val="28"/>
          <w:szCs w:val="28"/>
          <w:vertAlign w:val="subscript"/>
        </w:rPr>
        <w:t>З</w:t>
      </w:r>
      <w:r w:rsidRPr="00F5703D">
        <w:rPr>
          <w:rFonts w:ascii="Cambria Math" w:eastAsiaTheme="minorEastAsia" w:hAnsi="Cambria Math" w:cs="Cambria Math"/>
          <w:sz w:val="28"/>
          <w:szCs w:val="28"/>
        </w:rPr>
        <w:t>⋅</w:t>
      </w:r>
      <w:r w:rsidRPr="00F5703D">
        <w:rPr>
          <w:rFonts w:eastAsiaTheme="minorEastAsia"/>
          <w:sz w:val="28"/>
          <w:szCs w:val="28"/>
        </w:rPr>
        <w:t xml:space="preserve"> К</w:t>
      </w:r>
      <w:r w:rsidRPr="00F5703D">
        <w:rPr>
          <w:rFonts w:eastAsiaTheme="minorEastAsia"/>
          <w:sz w:val="28"/>
          <w:szCs w:val="28"/>
          <w:vertAlign w:val="subscript"/>
        </w:rPr>
        <w:t xml:space="preserve">В                                         </w:t>
      </w:r>
      <w:r w:rsidRPr="00F5703D">
        <w:rPr>
          <w:rFonts w:eastAsiaTheme="minorEastAsia"/>
          <w:sz w:val="28"/>
          <w:szCs w:val="28"/>
        </w:rPr>
        <w:t>(4.14)</w:t>
      </w:r>
    </w:p>
    <w:p w14:paraId="7C12FBE6" w14:textId="77777777" w:rsidR="00345A84" w:rsidRPr="00F5703D" w:rsidRDefault="00345A84" w:rsidP="00345A84">
      <w:pPr>
        <w:spacing w:line="360" w:lineRule="auto"/>
        <w:ind w:firstLine="709"/>
        <w:jc w:val="right"/>
        <w:rPr>
          <w:rFonts w:eastAsiaTheme="minorEastAsia"/>
          <w:sz w:val="28"/>
          <w:szCs w:val="28"/>
        </w:rPr>
      </w:pPr>
    </w:p>
    <w:p w14:paraId="7F56A781"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t>де</w:t>
      </w:r>
      <w:r w:rsidRPr="00F5703D">
        <w:rPr>
          <w:rFonts w:eastAsiaTheme="minorEastAsia"/>
          <w:sz w:val="28"/>
          <w:szCs w:val="28"/>
        </w:rPr>
        <w:tab/>
        <w:t>Д</w:t>
      </w:r>
      <w:r w:rsidRPr="00F5703D">
        <w:rPr>
          <w:rFonts w:eastAsiaTheme="minorEastAsia"/>
          <w:sz w:val="28"/>
          <w:szCs w:val="28"/>
          <w:vertAlign w:val="subscript"/>
        </w:rPr>
        <w:t>К</w:t>
      </w:r>
      <w:r w:rsidRPr="00F5703D">
        <w:rPr>
          <w:rFonts w:eastAsiaTheme="minorEastAsia"/>
          <w:sz w:val="28"/>
          <w:szCs w:val="28"/>
        </w:rPr>
        <w:t xml:space="preserve"> – календарна кількість днів у році;</w:t>
      </w:r>
    </w:p>
    <w:p w14:paraId="3A64F0EE"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Д</w:t>
      </w:r>
      <w:r w:rsidRPr="00F5703D">
        <w:rPr>
          <w:rFonts w:eastAsiaTheme="minorEastAsia"/>
          <w:sz w:val="28"/>
          <w:szCs w:val="28"/>
          <w:vertAlign w:val="subscript"/>
        </w:rPr>
        <w:t>В</w:t>
      </w:r>
      <w:r w:rsidRPr="00F5703D">
        <w:rPr>
          <w:rFonts w:eastAsiaTheme="minorEastAsia"/>
          <w:sz w:val="28"/>
          <w:szCs w:val="28"/>
        </w:rPr>
        <w:t>, Д</w:t>
      </w:r>
      <w:r w:rsidRPr="00F5703D">
        <w:rPr>
          <w:rFonts w:eastAsiaTheme="minorEastAsia"/>
          <w:sz w:val="28"/>
          <w:szCs w:val="28"/>
          <w:vertAlign w:val="subscript"/>
        </w:rPr>
        <w:t>С</w:t>
      </w:r>
      <w:r w:rsidRPr="00F5703D">
        <w:rPr>
          <w:rFonts w:eastAsiaTheme="minorEastAsia"/>
          <w:sz w:val="28"/>
          <w:szCs w:val="28"/>
        </w:rPr>
        <w:t xml:space="preserve"> – відповідно кількість вихідних та святкових днів;</w:t>
      </w:r>
    </w:p>
    <w:p w14:paraId="4D7BB80C"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Д</w:t>
      </w:r>
      <w:r w:rsidRPr="00F5703D">
        <w:rPr>
          <w:rFonts w:eastAsiaTheme="minorEastAsia"/>
          <w:sz w:val="28"/>
          <w:szCs w:val="28"/>
          <w:vertAlign w:val="subscript"/>
        </w:rPr>
        <w:t>Р</w:t>
      </w:r>
      <w:r w:rsidRPr="00F5703D">
        <w:rPr>
          <w:rFonts w:eastAsiaTheme="minorEastAsia"/>
          <w:sz w:val="28"/>
          <w:szCs w:val="28"/>
        </w:rPr>
        <w:t xml:space="preserve"> – кількість днів планових ремонтів устаткування; t –кількість робочих годин в день;</w:t>
      </w:r>
    </w:p>
    <w:p w14:paraId="1E50792E" w14:textId="77777777" w:rsidR="00345A84"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 К</w:t>
      </w:r>
      <w:r w:rsidRPr="00F5703D">
        <w:rPr>
          <w:rFonts w:eastAsiaTheme="minorEastAsia"/>
          <w:sz w:val="28"/>
          <w:szCs w:val="28"/>
          <w:vertAlign w:val="subscript"/>
        </w:rPr>
        <w:t>В</w:t>
      </w:r>
      <w:r w:rsidRPr="00F5703D">
        <w:rPr>
          <w:rFonts w:eastAsiaTheme="minorEastAsia"/>
          <w:sz w:val="28"/>
          <w:szCs w:val="28"/>
        </w:rPr>
        <w:t>– коефіцієнт використання приладу у часі протягом зміни.</w:t>
      </w:r>
    </w:p>
    <w:p w14:paraId="1045A4DE" w14:textId="77777777" w:rsidR="00345A84" w:rsidRDefault="00345A84" w:rsidP="00345A84">
      <w:pPr>
        <w:spacing w:line="360" w:lineRule="auto"/>
        <w:ind w:firstLine="709"/>
        <w:jc w:val="both"/>
        <w:rPr>
          <w:rFonts w:eastAsiaTheme="minorEastAsia"/>
          <w:sz w:val="28"/>
          <w:szCs w:val="28"/>
        </w:rPr>
      </w:pPr>
    </w:p>
    <w:p w14:paraId="5AD2933E"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Т</w:t>
      </w:r>
      <w:r w:rsidRPr="00F5703D">
        <w:rPr>
          <w:rFonts w:eastAsiaTheme="minorEastAsia"/>
          <w:sz w:val="28"/>
          <w:szCs w:val="28"/>
          <w:vertAlign w:val="subscript"/>
        </w:rPr>
        <w:t>ЕФ</w:t>
      </w:r>
      <w:r w:rsidRPr="00F5703D">
        <w:rPr>
          <w:rFonts w:eastAsiaTheme="minorEastAsia"/>
          <w:sz w:val="28"/>
          <w:szCs w:val="28"/>
        </w:rPr>
        <w:t xml:space="preserve"> = (365 – 104 – 8 – 16) </w:t>
      </w:r>
      <w:r w:rsidRPr="00F5703D">
        <w:rPr>
          <w:rFonts w:ascii="Cambria Math" w:eastAsiaTheme="minorEastAsia" w:hAnsi="Cambria Math" w:cs="Cambria Math"/>
          <w:sz w:val="28"/>
          <w:szCs w:val="28"/>
        </w:rPr>
        <w:t>⋅</w:t>
      </w:r>
      <w:r w:rsidRPr="00F5703D">
        <w:rPr>
          <w:rFonts w:eastAsiaTheme="minorEastAsia"/>
          <w:sz w:val="28"/>
          <w:szCs w:val="28"/>
        </w:rPr>
        <w:t xml:space="preserve"> 8 </w:t>
      </w:r>
      <w:r w:rsidRPr="00F5703D">
        <w:rPr>
          <w:rFonts w:ascii="Cambria Math" w:eastAsiaTheme="minorEastAsia" w:hAnsi="Cambria Math" w:cs="Cambria Math"/>
          <w:sz w:val="28"/>
          <w:szCs w:val="28"/>
        </w:rPr>
        <w:t>⋅</w:t>
      </w:r>
      <w:r w:rsidRPr="00F5703D">
        <w:rPr>
          <w:rFonts w:eastAsiaTheme="minorEastAsia"/>
          <w:sz w:val="28"/>
          <w:szCs w:val="28"/>
        </w:rPr>
        <w:t xml:space="preserve"> 0,9 = 1706,4 годин,</w:t>
      </w:r>
    </w:p>
    <w:p w14:paraId="5B678D02" w14:textId="77777777" w:rsidR="00345A84" w:rsidRPr="00F5703D" w:rsidRDefault="00345A84" w:rsidP="00345A84">
      <w:pPr>
        <w:spacing w:line="360" w:lineRule="auto"/>
        <w:ind w:firstLine="709"/>
        <w:jc w:val="both"/>
        <w:rPr>
          <w:rFonts w:eastAsiaTheme="minorEastAsia"/>
          <w:sz w:val="28"/>
          <w:szCs w:val="28"/>
        </w:rPr>
      </w:pPr>
    </w:p>
    <w:p w14:paraId="2E997D9D"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Витрати на оплату електроенергії розраховуємо за формулою:</w:t>
      </w:r>
    </w:p>
    <w:p w14:paraId="5174BB7D" w14:textId="77777777" w:rsidR="00345A84" w:rsidRPr="00F5703D" w:rsidRDefault="00345A84" w:rsidP="00345A84">
      <w:pPr>
        <w:spacing w:line="360" w:lineRule="auto"/>
        <w:ind w:firstLine="709"/>
        <w:jc w:val="both"/>
        <w:rPr>
          <w:rFonts w:eastAsiaTheme="minorEastAsia"/>
          <w:sz w:val="28"/>
          <w:szCs w:val="28"/>
        </w:rPr>
      </w:pPr>
    </w:p>
    <w:p w14:paraId="064980E2" w14:textId="77777777" w:rsidR="00345A84" w:rsidRDefault="00345A84" w:rsidP="00345A84">
      <w:pPr>
        <w:spacing w:line="360" w:lineRule="auto"/>
        <w:ind w:firstLine="709"/>
        <w:jc w:val="right"/>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ЕЛ</w:t>
      </w:r>
      <w:r w:rsidRPr="00F5703D">
        <w:rPr>
          <w:rFonts w:eastAsiaTheme="minorEastAsia"/>
          <w:sz w:val="28"/>
          <w:szCs w:val="28"/>
        </w:rPr>
        <w:t xml:space="preserve">  = Т</w:t>
      </w:r>
      <w:r w:rsidRPr="00F5703D">
        <w:rPr>
          <w:rFonts w:eastAsiaTheme="minorEastAsia"/>
          <w:sz w:val="28"/>
          <w:szCs w:val="28"/>
          <w:vertAlign w:val="subscript"/>
        </w:rPr>
        <w:t>ЕФ</w:t>
      </w:r>
      <w:r w:rsidRPr="00F5703D">
        <w:rPr>
          <w:rFonts w:ascii="Cambria Math" w:eastAsiaTheme="minorEastAsia" w:hAnsi="Cambria Math" w:cs="Cambria Math"/>
          <w:sz w:val="28"/>
          <w:szCs w:val="28"/>
        </w:rPr>
        <w:t>⋅</w:t>
      </w:r>
      <w:r w:rsidRPr="00F5703D">
        <w:rPr>
          <w:rFonts w:eastAsiaTheme="minorEastAsia"/>
          <w:sz w:val="28"/>
          <w:szCs w:val="28"/>
        </w:rPr>
        <w:t xml:space="preserve"> N</w:t>
      </w:r>
      <w:r w:rsidRPr="00F5703D">
        <w:rPr>
          <w:rFonts w:eastAsiaTheme="minorEastAsia"/>
          <w:sz w:val="28"/>
          <w:szCs w:val="28"/>
          <w:vertAlign w:val="subscript"/>
        </w:rPr>
        <w:t>С</w:t>
      </w:r>
      <w:r w:rsidRPr="00F5703D">
        <w:rPr>
          <w:rFonts w:ascii="Cambria Math" w:eastAsiaTheme="minorEastAsia" w:hAnsi="Cambria Math" w:cs="Cambria Math"/>
          <w:sz w:val="28"/>
          <w:szCs w:val="28"/>
        </w:rPr>
        <w:t>⋅</w:t>
      </w:r>
      <w:r w:rsidRPr="00F5703D">
        <w:rPr>
          <w:rFonts w:eastAsiaTheme="minorEastAsia"/>
          <w:sz w:val="28"/>
          <w:szCs w:val="28"/>
        </w:rPr>
        <w:t xml:space="preserve"> K</w:t>
      </w:r>
      <w:r w:rsidRPr="00F5703D">
        <w:rPr>
          <w:rFonts w:eastAsiaTheme="minorEastAsia"/>
          <w:sz w:val="28"/>
          <w:szCs w:val="28"/>
          <w:vertAlign w:val="subscript"/>
        </w:rPr>
        <w:t>З</w:t>
      </w:r>
      <w:r w:rsidRPr="00F5703D">
        <w:rPr>
          <w:rFonts w:ascii="Cambria Math" w:eastAsiaTheme="minorEastAsia" w:hAnsi="Cambria Math" w:cs="Cambria Math"/>
          <w:sz w:val="28"/>
          <w:szCs w:val="28"/>
        </w:rPr>
        <w:t>⋅</w:t>
      </w:r>
      <w:r w:rsidRPr="00F5703D">
        <w:rPr>
          <w:rFonts w:eastAsiaTheme="minorEastAsia"/>
          <w:sz w:val="28"/>
          <w:szCs w:val="28"/>
        </w:rPr>
        <w:t xml:space="preserve"> Ц</w:t>
      </w:r>
      <w:r w:rsidRPr="00F5703D">
        <w:rPr>
          <w:rFonts w:eastAsiaTheme="minorEastAsia"/>
          <w:sz w:val="28"/>
          <w:szCs w:val="28"/>
          <w:vertAlign w:val="subscript"/>
        </w:rPr>
        <w:t>ЕН</w:t>
      </w:r>
      <w:r>
        <w:rPr>
          <w:rFonts w:eastAsiaTheme="minorEastAsia"/>
          <w:sz w:val="28"/>
          <w:szCs w:val="28"/>
        </w:rPr>
        <w:t>,                                      (4.15)</w:t>
      </w:r>
    </w:p>
    <w:p w14:paraId="4CE202BE" w14:textId="77777777" w:rsidR="00345A84" w:rsidRPr="00F5703D" w:rsidRDefault="00345A84" w:rsidP="00345A84">
      <w:pPr>
        <w:spacing w:line="360" w:lineRule="auto"/>
        <w:ind w:firstLine="709"/>
        <w:jc w:val="right"/>
        <w:rPr>
          <w:rFonts w:eastAsiaTheme="minorEastAsia"/>
          <w:sz w:val="28"/>
          <w:szCs w:val="28"/>
        </w:rPr>
      </w:pPr>
    </w:p>
    <w:p w14:paraId="1590060C" w14:textId="77777777" w:rsidR="00345A84" w:rsidRPr="00F5703D" w:rsidRDefault="00345A84" w:rsidP="00345A84">
      <w:pPr>
        <w:spacing w:line="360" w:lineRule="auto"/>
        <w:jc w:val="both"/>
        <w:rPr>
          <w:rFonts w:eastAsiaTheme="minorEastAsia"/>
          <w:sz w:val="28"/>
          <w:szCs w:val="28"/>
        </w:rPr>
      </w:pPr>
      <w:r w:rsidRPr="00F5703D">
        <w:rPr>
          <w:rFonts w:eastAsiaTheme="minorEastAsia"/>
          <w:sz w:val="28"/>
          <w:szCs w:val="28"/>
        </w:rPr>
        <w:lastRenderedPageBreak/>
        <w:t>де</w:t>
      </w:r>
      <w:r w:rsidRPr="00F5703D">
        <w:rPr>
          <w:rFonts w:eastAsiaTheme="minorEastAsia"/>
          <w:sz w:val="28"/>
          <w:szCs w:val="28"/>
        </w:rPr>
        <w:tab/>
        <w:t>N</w:t>
      </w:r>
      <w:r w:rsidRPr="00F5703D">
        <w:rPr>
          <w:rFonts w:eastAsiaTheme="minorEastAsia"/>
          <w:sz w:val="28"/>
          <w:szCs w:val="28"/>
          <w:vertAlign w:val="subscript"/>
        </w:rPr>
        <w:t>С</w:t>
      </w:r>
      <w:r w:rsidRPr="00F5703D">
        <w:rPr>
          <w:rFonts w:eastAsiaTheme="minorEastAsia"/>
          <w:sz w:val="28"/>
          <w:szCs w:val="28"/>
        </w:rPr>
        <w:t xml:space="preserve"> – середньо-споживча потужність приладу;</w:t>
      </w:r>
    </w:p>
    <w:p w14:paraId="5144B7BA"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K</w:t>
      </w:r>
      <w:r w:rsidRPr="00F5703D">
        <w:rPr>
          <w:rFonts w:eastAsiaTheme="minorEastAsia"/>
          <w:sz w:val="28"/>
          <w:szCs w:val="28"/>
          <w:vertAlign w:val="subscript"/>
        </w:rPr>
        <w:t xml:space="preserve">З </w:t>
      </w:r>
      <w:r w:rsidRPr="00F5703D">
        <w:rPr>
          <w:rFonts w:eastAsiaTheme="minorEastAsia"/>
          <w:sz w:val="28"/>
          <w:szCs w:val="28"/>
        </w:rPr>
        <w:t>– коефіцієнтом зайнятості приладу;</w:t>
      </w:r>
    </w:p>
    <w:p w14:paraId="54492B58" w14:textId="77777777" w:rsidR="00345A84" w:rsidRDefault="00345A84" w:rsidP="00345A84">
      <w:pPr>
        <w:spacing w:line="360" w:lineRule="auto"/>
        <w:ind w:firstLine="720"/>
        <w:jc w:val="both"/>
        <w:rPr>
          <w:rFonts w:eastAsiaTheme="minorEastAsia"/>
          <w:sz w:val="28"/>
          <w:szCs w:val="28"/>
        </w:rPr>
      </w:pPr>
      <w:r w:rsidRPr="00F5703D">
        <w:rPr>
          <w:rFonts w:eastAsiaTheme="minorEastAsia"/>
          <w:sz w:val="28"/>
          <w:szCs w:val="28"/>
        </w:rPr>
        <w:t>Ц</w:t>
      </w:r>
      <w:r w:rsidRPr="00F5703D">
        <w:rPr>
          <w:rFonts w:eastAsiaTheme="minorEastAsia"/>
          <w:sz w:val="28"/>
          <w:szCs w:val="28"/>
          <w:vertAlign w:val="subscript"/>
        </w:rPr>
        <w:t>ЕН</w:t>
      </w:r>
      <w:r w:rsidRPr="00F5703D">
        <w:rPr>
          <w:rFonts w:eastAsiaTheme="minorEastAsia"/>
          <w:sz w:val="28"/>
          <w:szCs w:val="28"/>
        </w:rPr>
        <w:t xml:space="preserve"> – тариф за 1 КВт-годин електроенергії.</w:t>
      </w:r>
    </w:p>
    <w:p w14:paraId="1610A178" w14:textId="77777777" w:rsidR="00345A84" w:rsidRDefault="00345A84" w:rsidP="00345A84">
      <w:pPr>
        <w:spacing w:line="360" w:lineRule="auto"/>
        <w:ind w:firstLine="720"/>
        <w:jc w:val="both"/>
        <w:rPr>
          <w:rFonts w:eastAsiaTheme="minorEastAsia"/>
          <w:sz w:val="28"/>
          <w:szCs w:val="28"/>
        </w:rPr>
      </w:pPr>
    </w:p>
    <w:p w14:paraId="170F2B8C"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ЕЛ</w:t>
      </w:r>
      <w:r w:rsidRPr="00F5703D">
        <w:rPr>
          <w:rFonts w:eastAsiaTheme="minorEastAsia"/>
          <w:sz w:val="28"/>
          <w:szCs w:val="28"/>
        </w:rPr>
        <w:t xml:space="preserve">=1706,4 </w:t>
      </w:r>
      <w:r w:rsidRPr="00F5703D">
        <w:rPr>
          <w:rFonts w:ascii="Cambria Math" w:eastAsiaTheme="minorEastAsia" w:hAnsi="Cambria Math" w:cs="Cambria Math"/>
          <w:sz w:val="28"/>
          <w:szCs w:val="28"/>
        </w:rPr>
        <w:t>⋅</w:t>
      </w:r>
      <w:r w:rsidRPr="00F5703D">
        <w:rPr>
          <w:rFonts w:eastAsiaTheme="minorEastAsia"/>
          <w:sz w:val="28"/>
          <w:szCs w:val="28"/>
        </w:rPr>
        <w:t xml:space="preserve"> 0,156 </w:t>
      </w:r>
      <w:r w:rsidRPr="00F5703D">
        <w:rPr>
          <w:rFonts w:ascii="Cambria Math" w:eastAsiaTheme="minorEastAsia" w:hAnsi="Cambria Math" w:cs="Cambria Math"/>
          <w:sz w:val="28"/>
          <w:szCs w:val="28"/>
        </w:rPr>
        <w:t>⋅</w:t>
      </w:r>
      <w:r w:rsidRPr="00F5703D">
        <w:rPr>
          <w:rFonts w:eastAsiaTheme="minorEastAsia"/>
          <w:sz w:val="28"/>
          <w:szCs w:val="28"/>
        </w:rPr>
        <w:t xml:space="preserve"> 0,61 </w:t>
      </w:r>
      <w:r w:rsidRPr="00F5703D">
        <w:rPr>
          <w:rFonts w:ascii="Cambria Math" w:eastAsiaTheme="minorEastAsia" w:hAnsi="Cambria Math" w:cs="Cambria Math"/>
          <w:sz w:val="28"/>
          <w:szCs w:val="28"/>
        </w:rPr>
        <w:t>⋅</w:t>
      </w:r>
      <w:r w:rsidRPr="00F5703D">
        <w:rPr>
          <w:rFonts w:eastAsiaTheme="minorEastAsia"/>
          <w:sz w:val="28"/>
          <w:szCs w:val="28"/>
        </w:rPr>
        <w:t xml:space="preserve"> 2,7515= 446,791 грн.,</w:t>
      </w:r>
    </w:p>
    <w:p w14:paraId="3C06611E" w14:textId="77777777" w:rsidR="00345A84" w:rsidRPr="00F5703D" w:rsidRDefault="00345A84" w:rsidP="00345A84">
      <w:pPr>
        <w:spacing w:line="360" w:lineRule="auto"/>
        <w:ind w:firstLine="720"/>
        <w:jc w:val="both"/>
        <w:rPr>
          <w:rFonts w:eastAsiaTheme="minorEastAsia"/>
          <w:sz w:val="28"/>
          <w:szCs w:val="28"/>
        </w:rPr>
      </w:pPr>
    </w:p>
    <w:p w14:paraId="5BC88BC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Накладні витрати розраховуємо за формулою:</w:t>
      </w:r>
    </w:p>
    <w:p w14:paraId="37A6F688" w14:textId="77777777" w:rsidR="00345A84" w:rsidRPr="00F5703D" w:rsidRDefault="00345A84" w:rsidP="00345A84">
      <w:pPr>
        <w:spacing w:line="360" w:lineRule="auto"/>
        <w:ind w:firstLine="709"/>
        <w:jc w:val="both"/>
        <w:rPr>
          <w:rFonts w:eastAsiaTheme="minorEastAsia"/>
          <w:sz w:val="28"/>
          <w:szCs w:val="28"/>
        </w:rPr>
      </w:pPr>
    </w:p>
    <w:p w14:paraId="1B4CA3D0"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Н</w:t>
      </w:r>
      <w:r w:rsidRPr="00F5703D">
        <w:rPr>
          <w:rFonts w:eastAsiaTheme="minorEastAsia"/>
          <w:sz w:val="28"/>
          <w:szCs w:val="28"/>
        </w:rPr>
        <w:t xml:space="preserve"> = Ц</w:t>
      </w:r>
      <w:r w:rsidRPr="00F5703D">
        <w:rPr>
          <w:rFonts w:eastAsiaTheme="minorEastAsia"/>
          <w:sz w:val="28"/>
          <w:szCs w:val="28"/>
          <w:vertAlign w:val="subscript"/>
        </w:rPr>
        <w:t>ПР</w:t>
      </w:r>
      <w:r w:rsidRPr="00F5703D">
        <w:rPr>
          <w:rFonts w:ascii="Cambria Math" w:eastAsiaTheme="minorEastAsia" w:hAnsi="Cambria Math" w:cs="Cambria Math"/>
          <w:sz w:val="28"/>
          <w:szCs w:val="28"/>
        </w:rPr>
        <w:t>⋅</w:t>
      </w:r>
      <w:r w:rsidRPr="00F5703D">
        <w:rPr>
          <w:rFonts w:eastAsiaTheme="minorEastAsia"/>
          <w:sz w:val="28"/>
          <w:szCs w:val="28"/>
        </w:rPr>
        <w:t>0,67 = 22000</w:t>
      </w:r>
      <w:r w:rsidRPr="00F5703D">
        <w:rPr>
          <w:rFonts w:ascii="Cambria Math" w:eastAsiaTheme="minorEastAsia" w:hAnsi="Cambria Math" w:cs="Cambria Math"/>
          <w:sz w:val="28"/>
          <w:szCs w:val="28"/>
        </w:rPr>
        <w:t>⋅</w:t>
      </w:r>
      <w:r w:rsidRPr="00F5703D">
        <w:rPr>
          <w:rFonts w:eastAsiaTheme="minorEastAsia"/>
          <w:sz w:val="28"/>
          <w:szCs w:val="28"/>
        </w:rPr>
        <w:t>0,67 =14740 грн.</w:t>
      </w:r>
    </w:p>
    <w:p w14:paraId="66352552" w14:textId="77777777" w:rsidR="00345A84" w:rsidRPr="00F5703D" w:rsidRDefault="00345A84" w:rsidP="00345A84">
      <w:pPr>
        <w:spacing w:line="360" w:lineRule="auto"/>
        <w:ind w:firstLine="709"/>
        <w:jc w:val="center"/>
        <w:rPr>
          <w:rFonts w:eastAsiaTheme="minorEastAsia"/>
          <w:sz w:val="28"/>
          <w:szCs w:val="28"/>
        </w:rPr>
      </w:pPr>
    </w:p>
    <w:p w14:paraId="1FE5B4ED"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Тоді, річні експлуатаційні витрати будуть:</w:t>
      </w:r>
    </w:p>
    <w:p w14:paraId="4A5A9E6C" w14:textId="77777777" w:rsidR="00345A84" w:rsidRPr="00F5703D" w:rsidRDefault="00345A84" w:rsidP="00345A84">
      <w:pPr>
        <w:spacing w:line="360" w:lineRule="auto"/>
        <w:ind w:firstLine="709"/>
        <w:jc w:val="both"/>
        <w:rPr>
          <w:rFonts w:eastAsiaTheme="minorEastAsia"/>
          <w:sz w:val="28"/>
          <w:szCs w:val="28"/>
        </w:rPr>
      </w:pPr>
    </w:p>
    <w:p w14:paraId="117C632A" w14:textId="77777777" w:rsidR="00345A84" w:rsidRPr="00F5703D" w:rsidRDefault="00345A84" w:rsidP="00345A84">
      <w:pPr>
        <w:spacing w:line="360" w:lineRule="auto"/>
        <w:ind w:firstLine="709"/>
        <w:jc w:val="right"/>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ЕКС</w:t>
      </w:r>
      <w:r w:rsidRPr="00F5703D">
        <w:rPr>
          <w:rFonts w:eastAsiaTheme="minorEastAsia"/>
          <w:sz w:val="28"/>
          <w:szCs w:val="28"/>
        </w:rPr>
        <w:t xml:space="preserve"> =С</w:t>
      </w:r>
      <w:r w:rsidRPr="00F5703D">
        <w:rPr>
          <w:rFonts w:eastAsiaTheme="minorEastAsia"/>
          <w:sz w:val="28"/>
          <w:szCs w:val="28"/>
          <w:vertAlign w:val="subscript"/>
        </w:rPr>
        <w:t>ЗП</w:t>
      </w:r>
      <w:r w:rsidRPr="00F5703D">
        <w:rPr>
          <w:rFonts w:eastAsiaTheme="minorEastAsia"/>
          <w:sz w:val="28"/>
          <w:szCs w:val="28"/>
        </w:rPr>
        <w:t>+ С</w:t>
      </w:r>
      <w:r w:rsidRPr="00F5703D">
        <w:rPr>
          <w:rFonts w:eastAsiaTheme="minorEastAsia"/>
          <w:sz w:val="28"/>
          <w:szCs w:val="28"/>
          <w:vertAlign w:val="subscript"/>
        </w:rPr>
        <w:t>ВІД</w:t>
      </w:r>
      <w:r w:rsidRPr="00F5703D">
        <w:rPr>
          <w:rFonts w:eastAsiaTheme="minorEastAsia"/>
          <w:sz w:val="28"/>
          <w:szCs w:val="28"/>
        </w:rPr>
        <w:t>+ С</w:t>
      </w:r>
      <w:r w:rsidRPr="00F5703D">
        <w:rPr>
          <w:rFonts w:eastAsiaTheme="minorEastAsia"/>
          <w:sz w:val="28"/>
          <w:szCs w:val="28"/>
          <w:vertAlign w:val="subscript"/>
        </w:rPr>
        <w:t>А</w:t>
      </w:r>
      <w:r w:rsidRPr="00F5703D">
        <w:rPr>
          <w:rFonts w:eastAsiaTheme="minorEastAsia"/>
          <w:sz w:val="28"/>
          <w:szCs w:val="28"/>
        </w:rPr>
        <w:t xml:space="preserve"> + С</w:t>
      </w:r>
      <w:r w:rsidRPr="00F5703D">
        <w:rPr>
          <w:rFonts w:eastAsiaTheme="minorEastAsia"/>
          <w:sz w:val="28"/>
          <w:szCs w:val="28"/>
          <w:vertAlign w:val="subscript"/>
        </w:rPr>
        <w:t>Р</w:t>
      </w:r>
      <w:r w:rsidRPr="00F5703D">
        <w:rPr>
          <w:rFonts w:eastAsiaTheme="minorEastAsia"/>
          <w:sz w:val="28"/>
          <w:szCs w:val="28"/>
        </w:rPr>
        <w:t>+ С</w:t>
      </w:r>
      <w:r w:rsidRPr="00F5703D">
        <w:rPr>
          <w:rFonts w:eastAsiaTheme="minorEastAsia"/>
          <w:sz w:val="28"/>
          <w:szCs w:val="28"/>
          <w:vertAlign w:val="subscript"/>
        </w:rPr>
        <w:t>ЕЛ</w:t>
      </w:r>
      <w:r w:rsidRPr="00F5703D">
        <w:rPr>
          <w:rFonts w:eastAsiaTheme="minorEastAsia"/>
          <w:sz w:val="28"/>
          <w:szCs w:val="28"/>
        </w:rPr>
        <w:t xml:space="preserve"> + С</w:t>
      </w:r>
      <w:r w:rsidRPr="00F5703D">
        <w:rPr>
          <w:rFonts w:eastAsiaTheme="minorEastAsia"/>
          <w:sz w:val="28"/>
          <w:szCs w:val="28"/>
          <w:vertAlign w:val="subscript"/>
        </w:rPr>
        <w:t>Н</w:t>
      </w:r>
      <w:r>
        <w:rPr>
          <w:rFonts w:eastAsiaTheme="minorEastAsia"/>
          <w:sz w:val="28"/>
          <w:szCs w:val="28"/>
        </w:rPr>
        <w:t>.</w:t>
      </w:r>
      <w:r w:rsidRPr="00E138C0">
        <w:rPr>
          <w:rFonts w:eastAsiaTheme="minorEastAsia"/>
          <w:sz w:val="28"/>
          <w:szCs w:val="28"/>
          <w:lang w:val="ru-RU"/>
        </w:rPr>
        <w:t xml:space="preserve">                     </w:t>
      </w:r>
      <w:r w:rsidRPr="00F5703D">
        <w:rPr>
          <w:rFonts w:eastAsiaTheme="minorEastAsia"/>
          <w:sz w:val="28"/>
          <w:szCs w:val="28"/>
        </w:rPr>
        <w:t>(4.15)</w:t>
      </w:r>
    </w:p>
    <w:p w14:paraId="6BF4F222" w14:textId="77777777" w:rsidR="00345A84" w:rsidRPr="00F5703D" w:rsidRDefault="00345A84" w:rsidP="00345A84">
      <w:pPr>
        <w:spacing w:line="360" w:lineRule="auto"/>
        <w:ind w:firstLine="709"/>
        <w:jc w:val="center"/>
        <w:rPr>
          <w:rFonts w:eastAsiaTheme="minorEastAsia"/>
          <w:sz w:val="28"/>
          <w:szCs w:val="28"/>
          <w:vertAlign w:val="subscript"/>
        </w:rPr>
      </w:pPr>
    </w:p>
    <w:p w14:paraId="2EFA052E"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ЕКС</w:t>
      </w:r>
      <w:r w:rsidRPr="00F5703D">
        <w:rPr>
          <w:rFonts w:eastAsiaTheme="minorEastAsia"/>
          <w:sz w:val="28"/>
          <w:szCs w:val="28"/>
        </w:rPr>
        <w:t xml:space="preserve"> = 65903,4  + 14498,74  +  6325 + 1706,4 + 446,791 + 14740= 103620грн.</w:t>
      </w:r>
    </w:p>
    <w:p w14:paraId="48A56EE2" w14:textId="77777777" w:rsidR="00345A84" w:rsidRPr="00F5703D" w:rsidRDefault="00345A84" w:rsidP="00345A84">
      <w:pPr>
        <w:spacing w:line="360" w:lineRule="auto"/>
        <w:ind w:firstLine="709"/>
        <w:jc w:val="both"/>
        <w:rPr>
          <w:rFonts w:eastAsiaTheme="minorEastAsia"/>
          <w:sz w:val="28"/>
          <w:szCs w:val="28"/>
        </w:rPr>
      </w:pPr>
    </w:p>
    <w:p w14:paraId="0D9B9E4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Собівартість однієї машино-години ЕОМ дорівнюватиме:</w:t>
      </w:r>
    </w:p>
    <w:p w14:paraId="26140341" w14:textId="77777777" w:rsidR="00345A84" w:rsidRPr="00F5703D" w:rsidRDefault="00345A84" w:rsidP="00345A84">
      <w:pPr>
        <w:spacing w:line="360" w:lineRule="auto"/>
        <w:ind w:firstLine="709"/>
        <w:jc w:val="both"/>
        <w:rPr>
          <w:rFonts w:eastAsiaTheme="minorEastAsia"/>
          <w:sz w:val="28"/>
          <w:szCs w:val="28"/>
        </w:rPr>
      </w:pPr>
    </w:p>
    <w:p w14:paraId="68CD98F2" w14:textId="77777777" w:rsidR="00345A84" w:rsidRPr="00F5703D" w:rsidRDefault="00345A84" w:rsidP="00345A84">
      <w:pPr>
        <w:spacing w:line="360" w:lineRule="auto"/>
        <w:ind w:firstLine="709"/>
        <w:jc w:val="center"/>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 xml:space="preserve">М-Г </w:t>
      </w:r>
      <w:r w:rsidRPr="00F5703D">
        <w:rPr>
          <w:rFonts w:eastAsiaTheme="minorEastAsia"/>
          <w:sz w:val="28"/>
          <w:szCs w:val="28"/>
        </w:rPr>
        <w:t>= С</w:t>
      </w:r>
      <w:r w:rsidRPr="00F5703D">
        <w:rPr>
          <w:rFonts w:eastAsiaTheme="minorEastAsia"/>
          <w:sz w:val="28"/>
          <w:szCs w:val="28"/>
          <w:vertAlign w:val="subscript"/>
        </w:rPr>
        <w:t>ЕКС</w:t>
      </w:r>
      <w:r w:rsidRPr="00F5703D">
        <w:rPr>
          <w:rFonts w:eastAsiaTheme="minorEastAsia"/>
          <w:sz w:val="28"/>
          <w:szCs w:val="28"/>
        </w:rPr>
        <w:t>/ Т</w:t>
      </w:r>
      <w:r w:rsidRPr="00F5703D">
        <w:rPr>
          <w:rFonts w:eastAsiaTheme="minorEastAsia"/>
          <w:sz w:val="28"/>
          <w:szCs w:val="28"/>
          <w:vertAlign w:val="subscript"/>
        </w:rPr>
        <w:t>ЕФ</w:t>
      </w:r>
      <w:r w:rsidRPr="00F5703D">
        <w:rPr>
          <w:rFonts w:eastAsiaTheme="minorEastAsia"/>
          <w:sz w:val="28"/>
          <w:szCs w:val="28"/>
        </w:rPr>
        <w:t xml:space="preserve"> = 103620/1706,4 = 60,72 грн/час.</w:t>
      </w:r>
    </w:p>
    <w:p w14:paraId="32716EEE" w14:textId="77777777" w:rsidR="00345A84" w:rsidRPr="00F5703D" w:rsidRDefault="00345A84" w:rsidP="00345A84">
      <w:pPr>
        <w:spacing w:line="360" w:lineRule="auto"/>
        <w:ind w:firstLine="709"/>
        <w:jc w:val="center"/>
        <w:rPr>
          <w:rFonts w:eastAsiaTheme="minorEastAsia"/>
          <w:sz w:val="28"/>
          <w:szCs w:val="28"/>
        </w:rPr>
      </w:pPr>
    </w:p>
    <w:p w14:paraId="44B97355"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Оскільки в даному випадку всі роботи, які пов’язані з використанням програмного продукту ведуться на ЕОМ, витрати на оплату машинного часу, в залежності від обраного варіанта реалізації, складає:</w:t>
      </w:r>
    </w:p>
    <w:p w14:paraId="198A59AD" w14:textId="77777777" w:rsidR="00345A84" w:rsidRPr="00F5703D" w:rsidRDefault="00345A84" w:rsidP="00345A84">
      <w:pPr>
        <w:spacing w:line="360" w:lineRule="auto"/>
        <w:ind w:firstLine="709"/>
        <w:jc w:val="both"/>
        <w:rPr>
          <w:rFonts w:eastAsiaTheme="minorEastAsia"/>
          <w:sz w:val="28"/>
          <w:szCs w:val="28"/>
        </w:rPr>
      </w:pPr>
    </w:p>
    <w:p w14:paraId="6B9EF47F" w14:textId="77777777" w:rsidR="00345A84" w:rsidRPr="00F5703D" w:rsidRDefault="00345A84" w:rsidP="00345A84">
      <w:pPr>
        <w:spacing w:line="360" w:lineRule="auto"/>
        <w:ind w:firstLine="709"/>
        <w:jc w:val="right"/>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М</w:t>
      </w:r>
      <w:r w:rsidRPr="00F5703D">
        <w:rPr>
          <w:rFonts w:eastAsiaTheme="minorEastAsia"/>
          <w:sz w:val="28"/>
          <w:szCs w:val="28"/>
        </w:rPr>
        <w:t xml:space="preserve"> = С</w:t>
      </w:r>
      <w:r w:rsidRPr="00F5703D">
        <w:rPr>
          <w:rFonts w:eastAsiaTheme="minorEastAsia"/>
          <w:sz w:val="28"/>
          <w:szCs w:val="28"/>
          <w:vertAlign w:val="subscript"/>
        </w:rPr>
        <w:t xml:space="preserve">М-Г </w:t>
      </w:r>
      <w:r w:rsidRPr="00F5703D">
        <w:rPr>
          <w:rFonts w:ascii="Cambria Math" w:eastAsiaTheme="minorEastAsia" w:hAnsi="Cambria Math" w:cs="Cambria Math"/>
          <w:sz w:val="28"/>
          <w:szCs w:val="28"/>
        </w:rPr>
        <w:t>⋅</w:t>
      </w:r>
      <w:r w:rsidRPr="00F5703D">
        <w:rPr>
          <w:rFonts w:eastAsiaTheme="minorEastAsia"/>
          <w:sz w:val="28"/>
          <w:szCs w:val="28"/>
        </w:rPr>
        <w:t>T</w:t>
      </w:r>
      <w:r>
        <w:rPr>
          <w:rFonts w:eastAsiaTheme="minorEastAsia"/>
          <w:sz w:val="28"/>
          <w:szCs w:val="28"/>
        </w:rPr>
        <w:t>.</w:t>
      </w:r>
      <w:r w:rsidRPr="00F5703D">
        <w:rPr>
          <w:rFonts w:eastAsiaTheme="minorEastAsia"/>
          <w:sz w:val="28"/>
          <w:szCs w:val="28"/>
        </w:rPr>
        <w:t xml:space="preserve">                                            (4.16)</w:t>
      </w:r>
    </w:p>
    <w:p w14:paraId="4C16A43F" w14:textId="77777777" w:rsidR="00345A84" w:rsidRPr="00F5703D" w:rsidRDefault="00345A84" w:rsidP="00345A84">
      <w:pPr>
        <w:spacing w:line="360" w:lineRule="auto"/>
        <w:ind w:firstLine="709"/>
        <w:jc w:val="right"/>
        <w:rPr>
          <w:rFonts w:eastAsiaTheme="minorEastAsia"/>
          <w:sz w:val="28"/>
          <w:szCs w:val="28"/>
        </w:rPr>
      </w:pPr>
    </w:p>
    <w:p w14:paraId="1BA7E552"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 </w:t>
      </w:r>
      <w:r w:rsidRPr="00F5703D">
        <w:rPr>
          <w:rFonts w:eastAsiaTheme="minorEastAsia"/>
          <w:sz w:val="28"/>
          <w:szCs w:val="28"/>
        </w:rPr>
        <w:tab/>
        <w:t>С</w:t>
      </w:r>
      <w:r w:rsidRPr="00F5703D">
        <w:rPr>
          <w:rFonts w:eastAsiaTheme="minorEastAsia"/>
          <w:sz w:val="28"/>
          <w:szCs w:val="28"/>
          <w:vertAlign w:val="subscript"/>
        </w:rPr>
        <w:t>М</w:t>
      </w:r>
      <w:r w:rsidRPr="00F5703D">
        <w:rPr>
          <w:rFonts w:eastAsiaTheme="minorEastAsia"/>
          <w:sz w:val="28"/>
          <w:szCs w:val="28"/>
        </w:rPr>
        <w:t xml:space="preserve"> = 60,72 * 1171,2 = 71115грн.;</w:t>
      </w:r>
    </w:p>
    <w:p w14:paraId="13154BDD"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ІІ. </w:t>
      </w:r>
      <w:r w:rsidRPr="00F5703D">
        <w:rPr>
          <w:rFonts w:eastAsiaTheme="minorEastAsia"/>
          <w:sz w:val="28"/>
          <w:szCs w:val="28"/>
        </w:rPr>
        <w:tab/>
        <w:t>С</w:t>
      </w:r>
      <w:r w:rsidRPr="00F5703D">
        <w:rPr>
          <w:rFonts w:eastAsiaTheme="minorEastAsia"/>
          <w:sz w:val="28"/>
          <w:szCs w:val="28"/>
          <w:vertAlign w:val="subscript"/>
        </w:rPr>
        <w:t>М</w:t>
      </w:r>
      <w:r w:rsidRPr="00F5703D">
        <w:rPr>
          <w:rFonts w:eastAsiaTheme="minorEastAsia"/>
          <w:sz w:val="28"/>
          <w:szCs w:val="28"/>
        </w:rPr>
        <w:t xml:space="preserve"> = 60,72 * 1188,08 = 72140</w:t>
      </w:r>
      <w:r>
        <w:rPr>
          <w:rFonts w:eastAsiaTheme="minorEastAsia"/>
          <w:sz w:val="28"/>
          <w:szCs w:val="28"/>
        </w:rPr>
        <w:t>грн.</w:t>
      </w:r>
    </w:p>
    <w:p w14:paraId="330C254B" w14:textId="77777777" w:rsidR="00345A84" w:rsidRPr="00F5703D" w:rsidRDefault="00345A84" w:rsidP="00345A84">
      <w:pPr>
        <w:spacing w:line="360" w:lineRule="auto"/>
        <w:ind w:firstLine="709"/>
        <w:jc w:val="both"/>
        <w:rPr>
          <w:rFonts w:eastAsiaTheme="minorEastAsia"/>
          <w:sz w:val="28"/>
          <w:szCs w:val="28"/>
        </w:rPr>
      </w:pPr>
    </w:p>
    <w:p w14:paraId="73FF7713"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lastRenderedPageBreak/>
        <w:t>Накладні витрати складають 67% від заробітної плати:</w:t>
      </w:r>
    </w:p>
    <w:p w14:paraId="2A880306" w14:textId="77777777" w:rsidR="00345A84" w:rsidRPr="00F5703D" w:rsidRDefault="00345A84" w:rsidP="00345A84">
      <w:pPr>
        <w:spacing w:line="360" w:lineRule="auto"/>
        <w:ind w:firstLine="709"/>
        <w:jc w:val="both"/>
        <w:rPr>
          <w:rFonts w:eastAsiaTheme="minorEastAsia"/>
          <w:sz w:val="28"/>
          <w:szCs w:val="28"/>
        </w:rPr>
      </w:pPr>
    </w:p>
    <w:p w14:paraId="3EE8BF0B" w14:textId="77777777" w:rsidR="00345A84" w:rsidRPr="00F5703D" w:rsidRDefault="00345A84" w:rsidP="00345A84">
      <w:pPr>
        <w:spacing w:line="360" w:lineRule="auto"/>
        <w:ind w:firstLine="709"/>
        <w:jc w:val="right"/>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Н</w:t>
      </w:r>
      <w:r w:rsidRPr="00F5703D">
        <w:rPr>
          <w:rFonts w:eastAsiaTheme="minorEastAsia"/>
          <w:sz w:val="28"/>
          <w:szCs w:val="28"/>
        </w:rPr>
        <w:t xml:space="preserve"> = С</w:t>
      </w:r>
      <w:r w:rsidRPr="00F5703D">
        <w:rPr>
          <w:rFonts w:eastAsiaTheme="minorEastAsia"/>
          <w:sz w:val="28"/>
          <w:szCs w:val="28"/>
          <w:vertAlign w:val="subscript"/>
        </w:rPr>
        <w:t>ЗП</w:t>
      </w:r>
      <w:r w:rsidRPr="00F5703D">
        <w:rPr>
          <w:rFonts w:ascii="Cambria Math" w:eastAsiaTheme="minorEastAsia" w:hAnsi="Cambria Math" w:cs="Cambria Math"/>
          <w:sz w:val="28"/>
          <w:szCs w:val="28"/>
        </w:rPr>
        <w:t>⋅</w:t>
      </w:r>
      <w:r w:rsidRPr="00F5703D">
        <w:rPr>
          <w:rFonts w:eastAsiaTheme="minorEastAsia"/>
          <w:sz w:val="28"/>
          <w:szCs w:val="28"/>
        </w:rPr>
        <w:t xml:space="preserve"> 0,67</w:t>
      </w:r>
      <w:r>
        <w:rPr>
          <w:rFonts w:eastAsiaTheme="minorEastAsia"/>
          <w:sz w:val="28"/>
          <w:szCs w:val="28"/>
        </w:rPr>
        <w:t>.</w:t>
      </w:r>
      <w:r w:rsidRPr="00F5703D">
        <w:rPr>
          <w:rFonts w:eastAsiaTheme="minorEastAsia"/>
          <w:sz w:val="28"/>
          <w:szCs w:val="28"/>
        </w:rPr>
        <w:t xml:space="preserve">                                         (4.17)</w:t>
      </w:r>
    </w:p>
    <w:p w14:paraId="01F5D5E0" w14:textId="77777777" w:rsidR="00345A84" w:rsidRPr="00F5703D" w:rsidRDefault="00345A84" w:rsidP="00345A84">
      <w:pPr>
        <w:spacing w:line="360" w:lineRule="auto"/>
        <w:ind w:firstLine="709"/>
        <w:jc w:val="center"/>
        <w:rPr>
          <w:rFonts w:eastAsiaTheme="minorEastAsia"/>
          <w:sz w:val="28"/>
          <w:szCs w:val="28"/>
        </w:rPr>
      </w:pPr>
    </w:p>
    <w:p w14:paraId="4F1AB3C9"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 </w:t>
      </w:r>
      <w:r w:rsidRPr="00F5703D">
        <w:rPr>
          <w:rFonts w:eastAsiaTheme="minorEastAsia"/>
          <w:sz w:val="28"/>
          <w:szCs w:val="28"/>
        </w:rPr>
        <w:tab/>
        <w:t>С</w:t>
      </w:r>
      <w:r w:rsidRPr="00F5703D">
        <w:rPr>
          <w:rFonts w:eastAsiaTheme="minorEastAsia"/>
          <w:sz w:val="28"/>
          <w:szCs w:val="28"/>
          <w:vertAlign w:val="subscript"/>
        </w:rPr>
        <w:t>Н</w:t>
      </w:r>
      <w:r w:rsidRPr="00F5703D">
        <w:rPr>
          <w:rFonts w:eastAsiaTheme="minorEastAsia"/>
          <w:sz w:val="28"/>
          <w:szCs w:val="28"/>
        </w:rPr>
        <w:t xml:space="preserve"> = 72380,16 * 0,67 = 48494,7 грн.;</w:t>
      </w:r>
    </w:p>
    <w:p w14:paraId="4E7015D0"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ІІ. </w:t>
      </w:r>
      <w:r w:rsidRPr="00F5703D">
        <w:rPr>
          <w:rFonts w:eastAsiaTheme="minorEastAsia"/>
          <w:sz w:val="28"/>
          <w:szCs w:val="28"/>
        </w:rPr>
        <w:tab/>
        <w:t>С</w:t>
      </w:r>
      <w:r w:rsidRPr="00F5703D">
        <w:rPr>
          <w:rFonts w:eastAsiaTheme="minorEastAsia"/>
          <w:sz w:val="28"/>
          <w:szCs w:val="28"/>
          <w:vertAlign w:val="subscript"/>
        </w:rPr>
        <w:t>Н</w:t>
      </w:r>
      <w:r w:rsidRPr="00F5703D">
        <w:rPr>
          <w:rFonts w:eastAsiaTheme="minorEastAsia"/>
          <w:sz w:val="28"/>
          <w:szCs w:val="28"/>
        </w:rPr>
        <w:t xml:space="preserve"> = 73423,34 * 0,67 = 49193,6</w:t>
      </w:r>
      <w:r>
        <w:rPr>
          <w:rFonts w:eastAsiaTheme="minorEastAsia"/>
          <w:sz w:val="28"/>
          <w:szCs w:val="28"/>
        </w:rPr>
        <w:t>грн.</w:t>
      </w:r>
    </w:p>
    <w:p w14:paraId="3D01BDB4" w14:textId="77777777" w:rsidR="00345A84" w:rsidRPr="00F5703D" w:rsidRDefault="00345A84" w:rsidP="00345A84">
      <w:pPr>
        <w:spacing w:line="360" w:lineRule="auto"/>
        <w:ind w:firstLine="709"/>
        <w:jc w:val="both"/>
        <w:rPr>
          <w:rFonts w:eastAsiaTheme="minorEastAsia"/>
          <w:sz w:val="28"/>
          <w:szCs w:val="28"/>
        </w:rPr>
      </w:pPr>
    </w:p>
    <w:p w14:paraId="06D786E0"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Отже, вартість розробки програмного продукту за варіантами становить:</w:t>
      </w:r>
    </w:p>
    <w:p w14:paraId="155DE2BE" w14:textId="77777777" w:rsidR="00345A84" w:rsidRPr="00F5703D" w:rsidRDefault="00345A84" w:rsidP="00345A84">
      <w:pPr>
        <w:spacing w:line="360" w:lineRule="auto"/>
        <w:ind w:firstLine="709"/>
        <w:jc w:val="both"/>
        <w:rPr>
          <w:rFonts w:eastAsiaTheme="minorEastAsia"/>
          <w:sz w:val="28"/>
          <w:szCs w:val="28"/>
        </w:rPr>
      </w:pPr>
    </w:p>
    <w:p w14:paraId="4DD062AC" w14:textId="77777777" w:rsidR="00345A84" w:rsidRPr="00F5703D" w:rsidRDefault="00345A84" w:rsidP="00345A84">
      <w:pPr>
        <w:spacing w:line="360" w:lineRule="auto"/>
        <w:ind w:firstLine="709"/>
        <w:jc w:val="right"/>
        <w:rPr>
          <w:rFonts w:eastAsiaTheme="minorEastAsia"/>
          <w:sz w:val="28"/>
          <w:szCs w:val="28"/>
        </w:rPr>
      </w:pPr>
      <w:r w:rsidRPr="00F5703D">
        <w:rPr>
          <w:rFonts w:eastAsiaTheme="minorEastAsia"/>
          <w:sz w:val="28"/>
          <w:szCs w:val="28"/>
        </w:rPr>
        <w:t>С</w:t>
      </w:r>
      <w:r w:rsidRPr="00F5703D">
        <w:rPr>
          <w:rFonts w:eastAsiaTheme="minorEastAsia"/>
          <w:sz w:val="28"/>
          <w:szCs w:val="28"/>
          <w:vertAlign w:val="subscript"/>
        </w:rPr>
        <w:t>ПП</w:t>
      </w:r>
      <w:r w:rsidRPr="00F5703D">
        <w:rPr>
          <w:rFonts w:eastAsiaTheme="minorEastAsia"/>
          <w:sz w:val="28"/>
          <w:szCs w:val="28"/>
        </w:rPr>
        <w:t xml:space="preserve"> = С</w:t>
      </w:r>
      <w:r w:rsidRPr="00F5703D">
        <w:rPr>
          <w:rFonts w:eastAsiaTheme="minorEastAsia"/>
          <w:sz w:val="28"/>
          <w:szCs w:val="28"/>
          <w:vertAlign w:val="subscript"/>
        </w:rPr>
        <w:t>ЗП</w:t>
      </w:r>
      <w:r w:rsidRPr="00F5703D">
        <w:rPr>
          <w:rFonts w:eastAsiaTheme="minorEastAsia"/>
          <w:sz w:val="28"/>
          <w:szCs w:val="28"/>
        </w:rPr>
        <w:t>+ С</w:t>
      </w:r>
      <w:r w:rsidRPr="00F5703D">
        <w:rPr>
          <w:rFonts w:eastAsiaTheme="minorEastAsia"/>
          <w:sz w:val="28"/>
          <w:szCs w:val="28"/>
          <w:vertAlign w:val="subscript"/>
        </w:rPr>
        <w:t>ВІД</w:t>
      </w:r>
      <w:r w:rsidRPr="00F5703D">
        <w:rPr>
          <w:rFonts w:eastAsiaTheme="minorEastAsia"/>
          <w:sz w:val="28"/>
          <w:szCs w:val="28"/>
        </w:rPr>
        <w:t>+ С</w:t>
      </w:r>
      <w:r w:rsidRPr="00F5703D">
        <w:rPr>
          <w:rFonts w:eastAsiaTheme="minorEastAsia"/>
          <w:sz w:val="28"/>
          <w:szCs w:val="28"/>
          <w:vertAlign w:val="subscript"/>
        </w:rPr>
        <w:t>М</w:t>
      </w:r>
      <w:r w:rsidRPr="00F5703D">
        <w:rPr>
          <w:rFonts w:eastAsiaTheme="minorEastAsia"/>
          <w:sz w:val="28"/>
          <w:szCs w:val="28"/>
        </w:rPr>
        <w:t xml:space="preserve"> +С</w:t>
      </w:r>
      <w:r w:rsidRPr="00F5703D">
        <w:rPr>
          <w:rFonts w:eastAsiaTheme="minorEastAsia"/>
          <w:sz w:val="28"/>
          <w:szCs w:val="28"/>
          <w:vertAlign w:val="subscript"/>
        </w:rPr>
        <w:t>Н</w:t>
      </w:r>
      <w:r w:rsidRPr="00F5703D">
        <w:rPr>
          <w:rFonts w:eastAsiaTheme="minorEastAsia"/>
          <w:sz w:val="28"/>
          <w:szCs w:val="28"/>
        </w:rPr>
        <w:t xml:space="preserve">                                    (4.18)</w:t>
      </w:r>
    </w:p>
    <w:p w14:paraId="4E663D8B" w14:textId="77777777" w:rsidR="00345A84" w:rsidRPr="00F5703D" w:rsidRDefault="00345A84" w:rsidP="00345A84">
      <w:pPr>
        <w:spacing w:line="360" w:lineRule="auto"/>
        <w:ind w:firstLine="709"/>
        <w:jc w:val="center"/>
        <w:rPr>
          <w:rFonts w:eastAsiaTheme="minorEastAsia"/>
          <w:sz w:val="28"/>
          <w:szCs w:val="28"/>
        </w:rPr>
      </w:pPr>
    </w:p>
    <w:p w14:paraId="4353EE43"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 </w:t>
      </w:r>
      <w:r w:rsidRPr="00F5703D">
        <w:rPr>
          <w:rFonts w:eastAsiaTheme="minorEastAsia"/>
          <w:sz w:val="28"/>
          <w:szCs w:val="28"/>
        </w:rPr>
        <w:tab/>
        <w:t>С</w:t>
      </w:r>
      <w:r w:rsidRPr="00F5703D">
        <w:rPr>
          <w:rFonts w:eastAsiaTheme="minorEastAsia"/>
          <w:sz w:val="28"/>
          <w:szCs w:val="28"/>
          <w:vertAlign w:val="subscript"/>
        </w:rPr>
        <w:t>ПП</w:t>
      </w:r>
      <w:r w:rsidRPr="00F5703D">
        <w:rPr>
          <w:rFonts w:eastAsiaTheme="minorEastAsia"/>
          <w:sz w:val="28"/>
          <w:szCs w:val="28"/>
        </w:rPr>
        <w:t xml:space="preserve"> = 72380,16 + 15923,63 + 71115 + 48494,7 = 207913,49 грн.;</w:t>
      </w:r>
    </w:p>
    <w:p w14:paraId="05E86858" w14:textId="77777777" w:rsidR="00345A84" w:rsidRPr="00F5703D" w:rsidRDefault="00345A84" w:rsidP="00345A84">
      <w:pPr>
        <w:spacing w:line="360" w:lineRule="auto"/>
        <w:ind w:firstLine="709"/>
        <w:jc w:val="both"/>
        <w:rPr>
          <w:rFonts w:eastAsiaTheme="minorEastAsia"/>
          <w:sz w:val="28"/>
          <w:szCs w:val="28"/>
        </w:rPr>
      </w:pPr>
      <w:r w:rsidRPr="00F5703D">
        <w:rPr>
          <w:rFonts w:eastAsiaTheme="minorEastAsia"/>
          <w:sz w:val="28"/>
          <w:szCs w:val="28"/>
        </w:rPr>
        <w:t xml:space="preserve">ІІ. </w:t>
      </w:r>
      <w:r w:rsidRPr="00F5703D">
        <w:rPr>
          <w:rFonts w:eastAsiaTheme="minorEastAsia"/>
          <w:sz w:val="28"/>
          <w:szCs w:val="28"/>
        </w:rPr>
        <w:tab/>
        <w:t>С</w:t>
      </w:r>
      <w:r w:rsidRPr="00F5703D">
        <w:rPr>
          <w:rFonts w:eastAsiaTheme="minorEastAsia"/>
          <w:sz w:val="28"/>
          <w:szCs w:val="28"/>
          <w:vertAlign w:val="subscript"/>
        </w:rPr>
        <w:t>ПП</w:t>
      </w:r>
      <w:r w:rsidRPr="00F5703D">
        <w:rPr>
          <w:rFonts w:eastAsiaTheme="minorEastAsia"/>
          <w:sz w:val="28"/>
          <w:szCs w:val="28"/>
        </w:rPr>
        <w:t xml:space="preserve"> = 73423,34 + 16153,13 </w:t>
      </w:r>
      <w:r>
        <w:rPr>
          <w:rFonts w:eastAsiaTheme="minorEastAsia"/>
          <w:sz w:val="28"/>
          <w:szCs w:val="28"/>
        </w:rPr>
        <w:t>+ 72140 + 49193,6 = 210910 грн.</w:t>
      </w:r>
    </w:p>
    <w:p w14:paraId="3FF7AFF1" w14:textId="77777777" w:rsidR="00345A84" w:rsidRPr="00F5703D" w:rsidRDefault="00345A84" w:rsidP="00345A84">
      <w:pPr>
        <w:spacing w:line="360" w:lineRule="auto"/>
        <w:jc w:val="both"/>
        <w:rPr>
          <w:rFonts w:eastAsiaTheme="minorEastAsia"/>
          <w:sz w:val="28"/>
          <w:szCs w:val="28"/>
        </w:rPr>
      </w:pPr>
    </w:p>
    <w:p w14:paraId="1C257E54" w14:textId="77777777" w:rsidR="00345A84" w:rsidRPr="00F5703D" w:rsidRDefault="00345A84" w:rsidP="00345A84">
      <w:pPr>
        <w:spacing w:line="360" w:lineRule="auto"/>
        <w:ind w:firstLine="709"/>
        <w:jc w:val="both"/>
        <w:rPr>
          <w:rFonts w:eastAsiaTheme="minorEastAsia"/>
          <w:sz w:val="28"/>
          <w:szCs w:val="28"/>
        </w:rPr>
      </w:pPr>
    </w:p>
    <w:p w14:paraId="656C24D2" w14:textId="77777777" w:rsidR="00345A84" w:rsidRPr="000F525A" w:rsidRDefault="00345A84" w:rsidP="00345A84">
      <w:pPr>
        <w:spacing w:line="360" w:lineRule="auto"/>
        <w:ind w:firstLine="709"/>
        <w:jc w:val="both"/>
        <w:rPr>
          <w:rFonts w:eastAsiaTheme="minorEastAsia"/>
          <w:sz w:val="28"/>
          <w:szCs w:val="28"/>
        </w:rPr>
      </w:pPr>
      <w:r>
        <w:rPr>
          <w:rFonts w:eastAsiaTheme="minorEastAsia"/>
          <w:sz w:val="28"/>
          <w:szCs w:val="28"/>
        </w:rPr>
        <w:t>4.5</w:t>
      </w:r>
      <w:r>
        <w:rPr>
          <w:rFonts w:eastAsiaTheme="minorEastAsia"/>
          <w:sz w:val="28"/>
          <w:szCs w:val="28"/>
        </w:rPr>
        <w:tab/>
      </w:r>
      <w:r w:rsidRPr="000F525A">
        <w:rPr>
          <w:rFonts w:eastAsiaTheme="minorEastAsia"/>
          <w:sz w:val="28"/>
          <w:szCs w:val="28"/>
        </w:rPr>
        <w:t>Вибір кращого варіанта програмного продукту техніко-економічного рівня</w:t>
      </w:r>
    </w:p>
    <w:p w14:paraId="00CD70FF" w14:textId="77777777" w:rsidR="00345A84" w:rsidRPr="000F525A" w:rsidRDefault="00345A84" w:rsidP="00345A84">
      <w:pPr>
        <w:spacing w:line="360" w:lineRule="auto"/>
        <w:ind w:firstLine="709"/>
        <w:jc w:val="both"/>
        <w:rPr>
          <w:rFonts w:eastAsiaTheme="minorEastAsia"/>
          <w:sz w:val="28"/>
          <w:szCs w:val="28"/>
        </w:rPr>
      </w:pPr>
    </w:p>
    <w:p w14:paraId="64749EE8" w14:textId="77777777" w:rsidR="00345A84" w:rsidRPr="000F525A" w:rsidRDefault="00345A84" w:rsidP="00345A84">
      <w:pPr>
        <w:spacing w:line="360" w:lineRule="auto"/>
        <w:ind w:firstLine="709"/>
        <w:jc w:val="both"/>
        <w:rPr>
          <w:rFonts w:eastAsiaTheme="minorEastAsia"/>
          <w:sz w:val="28"/>
          <w:szCs w:val="28"/>
        </w:rPr>
      </w:pPr>
    </w:p>
    <w:p w14:paraId="690113EE" w14:textId="77777777" w:rsidR="00345A84" w:rsidRPr="000F525A" w:rsidRDefault="00345A84" w:rsidP="00345A84">
      <w:pPr>
        <w:spacing w:line="360" w:lineRule="auto"/>
        <w:ind w:firstLine="709"/>
        <w:jc w:val="both"/>
        <w:rPr>
          <w:rFonts w:eastAsiaTheme="minorEastAsia"/>
          <w:sz w:val="28"/>
          <w:szCs w:val="28"/>
        </w:rPr>
      </w:pPr>
      <w:r w:rsidRPr="000F525A">
        <w:rPr>
          <w:rFonts w:eastAsiaTheme="minorEastAsia"/>
          <w:sz w:val="28"/>
          <w:szCs w:val="28"/>
        </w:rPr>
        <w:t>Розрахуємо коефіцієнт техніко-економічного рівня за формулою:</w:t>
      </w:r>
    </w:p>
    <w:p w14:paraId="69667B1C" w14:textId="77777777" w:rsidR="00345A84" w:rsidRPr="000F525A" w:rsidRDefault="00345A84" w:rsidP="00345A84">
      <w:pPr>
        <w:spacing w:line="360" w:lineRule="auto"/>
        <w:ind w:firstLine="709"/>
        <w:jc w:val="both"/>
        <w:rPr>
          <w:rFonts w:eastAsiaTheme="minorEastAsia"/>
          <w:sz w:val="28"/>
          <w:szCs w:val="28"/>
        </w:rPr>
      </w:pPr>
    </w:p>
    <w:p w14:paraId="1B8DBF5C" w14:textId="77777777" w:rsidR="00345A84" w:rsidRPr="000F525A" w:rsidRDefault="00345A84" w:rsidP="00345A84">
      <w:pPr>
        <w:spacing w:line="360" w:lineRule="auto"/>
        <w:ind w:firstLine="709"/>
        <w:jc w:val="right"/>
        <w:rPr>
          <w:rFonts w:eastAsiaTheme="minorEastAsia"/>
          <w:sz w:val="28"/>
          <w:szCs w:val="28"/>
        </w:rPr>
      </w:pPr>
      <w:r w:rsidRPr="000F525A">
        <w:rPr>
          <w:rFonts w:eastAsiaTheme="minorEastAsia"/>
          <w:sz w:val="28"/>
          <w:szCs w:val="28"/>
        </w:rPr>
        <w:t>К</w:t>
      </w:r>
      <w:r w:rsidRPr="000F525A">
        <w:rPr>
          <w:rFonts w:eastAsiaTheme="minorEastAsia"/>
          <w:sz w:val="28"/>
          <w:szCs w:val="28"/>
          <w:vertAlign w:val="subscript"/>
        </w:rPr>
        <w:t>ТЕРj</w:t>
      </w:r>
      <w:r w:rsidRPr="000F525A">
        <w:rPr>
          <w:rFonts w:eastAsiaTheme="minorEastAsia"/>
          <w:sz w:val="28"/>
          <w:szCs w:val="28"/>
        </w:rPr>
        <w:t xml:space="preserve"> =К</w:t>
      </w:r>
      <w:r w:rsidRPr="000F525A">
        <w:rPr>
          <w:rFonts w:eastAsiaTheme="minorEastAsia"/>
          <w:sz w:val="28"/>
          <w:szCs w:val="28"/>
          <w:vertAlign w:val="subscript"/>
        </w:rPr>
        <w:t>Кj</w:t>
      </w:r>
      <w:r w:rsidRPr="000F525A">
        <w:rPr>
          <w:rFonts w:eastAsiaTheme="minorEastAsia"/>
          <w:sz w:val="28"/>
          <w:szCs w:val="28"/>
        </w:rPr>
        <w:t>⁄С</w:t>
      </w:r>
      <w:r w:rsidRPr="000F525A">
        <w:rPr>
          <w:rFonts w:eastAsiaTheme="minorEastAsia"/>
          <w:sz w:val="28"/>
          <w:szCs w:val="28"/>
          <w:vertAlign w:val="subscript"/>
        </w:rPr>
        <w:t>Фj</w:t>
      </w:r>
      <w:r w:rsidRPr="000F525A">
        <w:rPr>
          <w:rFonts w:eastAsiaTheme="minorEastAsia"/>
          <w:sz w:val="28"/>
          <w:szCs w:val="28"/>
        </w:rPr>
        <w:t>.                                       (4.19)</w:t>
      </w:r>
    </w:p>
    <w:p w14:paraId="27F2EC43" w14:textId="77777777" w:rsidR="00345A84" w:rsidRPr="000F525A" w:rsidRDefault="00345A84" w:rsidP="00345A84">
      <w:pPr>
        <w:spacing w:line="360" w:lineRule="auto"/>
        <w:ind w:firstLine="709"/>
        <w:jc w:val="center"/>
        <w:rPr>
          <w:rFonts w:eastAsiaTheme="minorEastAsia"/>
          <w:sz w:val="28"/>
          <w:szCs w:val="28"/>
        </w:rPr>
      </w:pPr>
    </w:p>
    <w:p w14:paraId="2D5E96E4" w14:textId="77777777" w:rsidR="00345A84" w:rsidRPr="000F525A" w:rsidRDefault="00345A84" w:rsidP="00345A84">
      <w:pPr>
        <w:spacing w:line="360" w:lineRule="auto"/>
        <w:ind w:firstLine="709"/>
        <w:jc w:val="both"/>
        <w:rPr>
          <w:rFonts w:eastAsiaTheme="minorEastAsia"/>
          <w:sz w:val="28"/>
          <w:szCs w:val="28"/>
        </w:rPr>
      </w:pPr>
      <w:r w:rsidRPr="000F525A">
        <w:rPr>
          <w:rFonts w:eastAsiaTheme="minorEastAsia"/>
          <w:sz w:val="28"/>
          <w:szCs w:val="28"/>
        </w:rPr>
        <w:t>К</w:t>
      </w:r>
      <w:r w:rsidRPr="000F525A">
        <w:rPr>
          <w:rFonts w:eastAsiaTheme="minorEastAsia"/>
          <w:sz w:val="28"/>
          <w:szCs w:val="28"/>
          <w:vertAlign w:val="subscript"/>
        </w:rPr>
        <w:t>ТЕР1</w:t>
      </w:r>
      <w:r w:rsidRPr="000F525A">
        <w:rPr>
          <w:rFonts w:eastAsiaTheme="minorEastAsia"/>
          <w:sz w:val="28"/>
          <w:szCs w:val="28"/>
        </w:rPr>
        <w:t xml:space="preserve"> = </w:t>
      </w:r>
      <m:oMath>
        <m:r>
          <w:rPr>
            <w:rFonts w:ascii="Cambria Math" w:hAnsi="Cambria Math"/>
            <w:sz w:val="28"/>
            <w:szCs w:val="28"/>
            <w:lang w:eastAsia="zh-CN"/>
          </w:rPr>
          <m:t>6,876</m:t>
        </m:r>
      </m:oMath>
      <w:r w:rsidRPr="000F525A">
        <w:rPr>
          <w:rFonts w:eastAsiaTheme="minorEastAsia"/>
          <w:sz w:val="28"/>
          <w:szCs w:val="28"/>
        </w:rPr>
        <w:t>/ 207913,49 = 33</w:t>
      </w:r>
      <w:r w:rsidRPr="000F525A">
        <w:rPr>
          <w:rFonts w:ascii="Cambria Math" w:eastAsiaTheme="minorEastAsia" w:hAnsi="Cambria Math" w:cs="Cambria Math"/>
          <w:sz w:val="28"/>
          <w:szCs w:val="28"/>
        </w:rPr>
        <w:t>⋅</w:t>
      </w:r>
      <w:r w:rsidRPr="000F525A">
        <w:rPr>
          <w:rFonts w:eastAsiaTheme="minorEastAsia"/>
          <w:sz w:val="28"/>
          <w:szCs w:val="28"/>
        </w:rPr>
        <w:t>10</w:t>
      </w:r>
      <w:r w:rsidRPr="000F525A">
        <w:rPr>
          <w:rFonts w:eastAsiaTheme="minorEastAsia"/>
          <w:sz w:val="28"/>
          <w:szCs w:val="28"/>
          <w:vertAlign w:val="superscript"/>
        </w:rPr>
        <w:t>-6</w:t>
      </w:r>
      <w:r w:rsidRPr="000F525A">
        <w:rPr>
          <w:rFonts w:eastAsiaTheme="minorEastAsia"/>
          <w:sz w:val="28"/>
          <w:szCs w:val="28"/>
        </w:rPr>
        <w:t>;</w:t>
      </w:r>
    </w:p>
    <w:p w14:paraId="20CF666C" w14:textId="77777777" w:rsidR="00345A84" w:rsidRPr="000F525A" w:rsidRDefault="00345A84" w:rsidP="00345A84">
      <w:pPr>
        <w:spacing w:line="360" w:lineRule="auto"/>
        <w:ind w:firstLine="709"/>
        <w:jc w:val="both"/>
        <w:rPr>
          <w:rFonts w:eastAsiaTheme="minorEastAsia"/>
          <w:sz w:val="28"/>
          <w:szCs w:val="28"/>
        </w:rPr>
      </w:pPr>
      <w:r w:rsidRPr="000F525A">
        <w:rPr>
          <w:rFonts w:eastAsiaTheme="minorEastAsia"/>
          <w:sz w:val="28"/>
          <w:szCs w:val="28"/>
        </w:rPr>
        <w:t>К</w:t>
      </w:r>
      <w:r w:rsidRPr="000F525A">
        <w:rPr>
          <w:rFonts w:eastAsiaTheme="minorEastAsia"/>
          <w:sz w:val="28"/>
          <w:szCs w:val="28"/>
          <w:vertAlign w:val="subscript"/>
        </w:rPr>
        <w:t>ТЕР2</w:t>
      </w:r>
      <w:r w:rsidRPr="000F525A">
        <w:rPr>
          <w:rFonts w:eastAsiaTheme="minorEastAsia"/>
          <w:sz w:val="28"/>
          <w:szCs w:val="28"/>
        </w:rPr>
        <w:t xml:space="preserve"> = </w:t>
      </w:r>
      <m:oMath>
        <m:r>
          <w:rPr>
            <w:rFonts w:ascii="Cambria Math" w:hAnsi="Cambria Math"/>
            <w:sz w:val="28"/>
            <w:szCs w:val="28"/>
            <w:lang w:eastAsia="zh-CN"/>
          </w:rPr>
          <m:t xml:space="preserve">4,811 </m:t>
        </m:r>
      </m:oMath>
      <w:r w:rsidRPr="000F525A">
        <w:rPr>
          <w:rFonts w:eastAsiaTheme="minorEastAsia"/>
          <w:sz w:val="28"/>
          <w:szCs w:val="28"/>
        </w:rPr>
        <w:t>/ 210910 = 22,8</w:t>
      </w:r>
      <w:r w:rsidRPr="000F525A">
        <w:rPr>
          <w:rFonts w:ascii="Cambria Math" w:eastAsiaTheme="minorEastAsia" w:hAnsi="Cambria Math" w:cs="Cambria Math"/>
          <w:sz w:val="28"/>
          <w:szCs w:val="28"/>
        </w:rPr>
        <w:t>⋅</w:t>
      </w:r>
      <w:r w:rsidRPr="000F525A">
        <w:rPr>
          <w:rFonts w:eastAsiaTheme="minorEastAsia"/>
          <w:sz w:val="28"/>
          <w:szCs w:val="28"/>
        </w:rPr>
        <w:t>10</w:t>
      </w:r>
      <w:r w:rsidRPr="000F525A">
        <w:rPr>
          <w:rFonts w:eastAsiaTheme="minorEastAsia"/>
          <w:sz w:val="28"/>
          <w:szCs w:val="28"/>
          <w:vertAlign w:val="superscript"/>
        </w:rPr>
        <w:t>-6</w:t>
      </w:r>
      <w:r w:rsidRPr="000F525A">
        <w:rPr>
          <w:rFonts w:eastAsiaTheme="minorEastAsia"/>
          <w:sz w:val="28"/>
          <w:szCs w:val="28"/>
        </w:rPr>
        <w:t>.</w:t>
      </w:r>
    </w:p>
    <w:p w14:paraId="4F98FC8C" w14:textId="77777777" w:rsidR="00345A84" w:rsidRPr="000F525A" w:rsidRDefault="00345A84" w:rsidP="00345A84">
      <w:pPr>
        <w:spacing w:line="360" w:lineRule="auto"/>
        <w:ind w:firstLine="709"/>
        <w:jc w:val="both"/>
        <w:rPr>
          <w:rFonts w:eastAsiaTheme="minorEastAsia"/>
          <w:sz w:val="28"/>
          <w:szCs w:val="28"/>
        </w:rPr>
      </w:pPr>
    </w:p>
    <w:p w14:paraId="3B1D735B" w14:textId="77777777" w:rsidR="00345A84" w:rsidRPr="000F525A" w:rsidRDefault="00345A84" w:rsidP="00345A84">
      <w:pPr>
        <w:spacing w:line="360" w:lineRule="auto"/>
        <w:ind w:firstLine="709"/>
        <w:jc w:val="both"/>
        <w:rPr>
          <w:rFonts w:eastAsiaTheme="minorEastAsia"/>
          <w:sz w:val="28"/>
          <w:szCs w:val="28"/>
        </w:rPr>
      </w:pPr>
      <w:r w:rsidRPr="000F525A">
        <w:rPr>
          <w:rFonts w:eastAsiaTheme="minorEastAsia"/>
          <w:sz w:val="28"/>
          <w:szCs w:val="28"/>
        </w:rPr>
        <w:t>Як бачимо, найбільш ефективним є перший варіант реалізації програми з коефіцієнтом техніко-економічного рівня К</w:t>
      </w:r>
      <w:r w:rsidRPr="000F525A">
        <w:rPr>
          <w:rFonts w:eastAsiaTheme="minorEastAsia"/>
          <w:sz w:val="28"/>
          <w:szCs w:val="28"/>
          <w:vertAlign w:val="subscript"/>
        </w:rPr>
        <w:t>ТЕР1</w:t>
      </w:r>
      <w:r w:rsidRPr="000F525A">
        <w:rPr>
          <w:rFonts w:eastAsiaTheme="minorEastAsia"/>
          <w:sz w:val="28"/>
          <w:szCs w:val="28"/>
        </w:rPr>
        <w:t>=33</w:t>
      </w:r>
      <w:r w:rsidRPr="000F525A">
        <w:rPr>
          <w:rFonts w:ascii="Cambria Math" w:eastAsiaTheme="minorEastAsia" w:hAnsi="Cambria Math" w:cs="Cambria Math"/>
          <w:sz w:val="28"/>
          <w:szCs w:val="28"/>
        </w:rPr>
        <w:t>⋅</w:t>
      </w:r>
      <w:r w:rsidRPr="000F525A">
        <w:rPr>
          <w:rFonts w:eastAsiaTheme="minorEastAsia"/>
          <w:sz w:val="28"/>
          <w:szCs w:val="28"/>
        </w:rPr>
        <w:t>10</w:t>
      </w:r>
      <w:r w:rsidRPr="000F525A">
        <w:rPr>
          <w:rFonts w:eastAsiaTheme="minorEastAsia"/>
          <w:sz w:val="28"/>
          <w:szCs w:val="28"/>
          <w:vertAlign w:val="superscript"/>
        </w:rPr>
        <w:t>-6</w:t>
      </w:r>
      <w:r w:rsidRPr="000F525A">
        <w:rPr>
          <w:rFonts w:eastAsiaTheme="minorEastAsia"/>
          <w:sz w:val="28"/>
          <w:szCs w:val="28"/>
        </w:rPr>
        <w:t>.</w:t>
      </w:r>
      <w:bookmarkStart w:id="24" w:name="_Toc421786652"/>
    </w:p>
    <w:p w14:paraId="73DF447F" w14:textId="77777777" w:rsidR="00345A84" w:rsidRPr="000F525A" w:rsidRDefault="00345A84" w:rsidP="00345A84">
      <w:pPr>
        <w:spacing w:line="360" w:lineRule="auto"/>
        <w:ind w:firstLine="709"/>
        <w:jc w:val="both"/>
        <w:rPr>
          <w:rFonts w:eastAsiaTheme="minorEastAsia"/>
          <w:sz w:val="28"/>
          <w:szCs w:val="28"/>
        </w:rPr>
      </w:pPr>
    </w:p>
    <w:p w14:paraId="57539F31" w14:textId="77777777" w:rsidR="00345A84" w:rsidRPr="000F525A" w:rsidRDefault="00345A84" w:rsidP="00345A84">
      <w:pPr>
        <w:spacing w:line="360" w:lineRule="auto"/>
        <w:ind w:firstLine="709"/>
        <w:jc w:val="both"/>
        <w:rPr>
          <w:rFonts w:eastAsiaTheme="minorEastAsia"/>
          <w:sz w:val="28"/>
          <w:szCs w:val="28"/>
        </w:rPr>
      </w:pPr>
    </w:p>
    <w:p w14:paraId="3E0EF9BC" w14:textId="77777777" w:rsidR="00345A84" w:rsidRPr="000F525A" w:rsidRDefault="00345A84" w:rsidP="00345A84">
      <w:pPr>
        <w:spacing w:line="360" w:lineRule="auto"/>
        <w:ind w:firstLine="709"/>
        <w:jc w:val="both"/>
        <w:rPr>
          <w:bCs/>
          <w:sz w:val="28"/>
          <w:szCs w:val="28"/>
        </w:rPr>
      </w:pPr>
      <w:r w:rsidRPr="000F525A">
        <w:rPr>
          <w:bCs/>
          <w:sz w:val="28"/>
          <w:szCs w:val="28"/>
          <w:lang w:val="ru-RU"/>
        </w:rPr>
        <w:t>4.6</w:t>
      </w:r>
      <w:r w:rsidRPr="000F525A">
        <w:rPr>
          <w:bCs/>
          <w:sz w:val="28"/>
          <w:szCs w:val="28"/>
          <w:lang w:val="ru-RU"/>
        </w:rPr>
        <w:tab/>
      </w:r>
      <w:r w:rsidRPr="000F525A">
        <w:rPr>
          <w:bCs/>
          <w:sz w:val="28"/>
          <w:szCs w:val="28"/>
        </w:rPr>
        <w:t>Висновки до розділу 4</w:t>
      </w:r>
      <w:bookmarkEnd w:id="24"/>
    </w:p>
    <w:p w14:paraId="5F8F8074" w14:textId="77777777" w:rsidR="00345A84" w:rsidRPr="000F525A" w:rsidRDefault="00345A84" w:rsidP="00345A84">
      <w:pPr>
        <w:spacing w:line="360" w:lineRule="auto"/>
        <w:ind w:firstLine="709"/>
        <w:jc w:val="both"/>
        <w:rPr>
          <w:bCs/>
          <w:sz w:val="28"/>
          <w:szCs w:val="28"/>
        </w:rPr>
      </w:pPr>
    </w:p>
    <w:p w14:paraId="1F3FD635" w14:textId="77777777" w:rsidR="00345A84" w:rsidRPr="000F525A" w:rsidRDefault="00345A84" w:rsidP="00345A84">
      <w:pPr>
        <w:spacing w:line="360" w:lineRule="auto"/>
        <w:ind w:firstLine="709"/>
        <w:jc w:val="both"/>
        <w:rPr>
          <w:bCs/>
          <w:sz w:val="28"/>
          <w:szCs w:val="28"/>
        </w:rPr>
      </w:pPr>
    </w:p>
    <w:p w14:paraId="6F097097" w14:textId="77777777" w:rsidR="00345A84" w:rsidRPr="000F525A" w:rsidRDefault="00345A84" w:rsidP="00345A84">
      <w:pPr>
        <w:suppressAutoHyphens/>
        <w:spacing w:line="360" w:lineRule="auto"/>
        <w:ind w:firstLine="709"/>
        <w:jc w:val="both"/>
        <w:rPr>
          <w:sz w:val="28"/>
          <w:szCs w:val="28"/>
          <w:lang w:eastAsia="zh-CN"/>
        </w:rPr>
      </w:pPr>
      <w:r w:rsidRPr="000F525A">
        <w:rPr>
          <w:sz w:val="28"/>
          <w:szCs w:val="28"/>
          <w:lang w:eastAsia="zh-CN"/>
        </w:rPr>
        <w:t>В даній розрахунково-графічній роботі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14:paraId="583139AE" w14:textId="77777777" w:rsidR="00345A84" w:rsidRPr="000F525A" w:rsidRDefault="00345A84" w:rsidP="00345A84">
      <w:pPr>
        <w:suppressAutoHyphens/>
        <w:spacing w:line="360" w:lineRule="auto"/>
        <w:ind w:firstLine="709"/>
        <w:jc w:val="both"/>
        <w:rPr>
          <w:sz w:val="28"/>
          <w:szCs w:val="28"/>
          <w:lang w:eastAsia="zh-CN"/>
        </w:rPr>
      </w:pPr>
      <w:r w:rsidRPr="000F525A">
        <w:rPr>
          <w:sz w:val="28"/>
          <w:szCs w:val="28"/>
          <w:lang w:eastAsia="zh-CN"/>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14:paraId="737EA68B" w14:textId="77777777" w:rsidR="00345A84" w:rsidRPr="000F525A" w:rsidRDefault="00345A84" w:rsidP="00345A84">
      <w:pPr>
        <w:suppressAutoHyphens/>
        <w:spacing w:line="360" w:lineRule="auto"/>
        <w:ind w:firstLine="709"/>
        <w:jc w:val="both"/>
        <w:rPr>
          <w:sz w:val="28"/>
          <w:szCs w:val="28"/>
          <w:lang w:eastAsia="zh-CN"/>
        </w:rPr>
      </w:pPr>
      <w:r w:rsidRPr="000F525A">
        <w:rPr>
          <w:sz w:val="28"/>
          <w:szCs w:val="28"/>
          <w:lang w:eastAsia="zh-CN"/>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14:paraId="5CC816A2" w14:textId="31632067" w:rsidR="00345A84" w:rsidRPr="000F525A" w:rsidRDefault="00345A84" w:rsidP="000F525A">
      <w:pPr>
        <w:suppressAutoHyphens/>
        <w:spacing w:line="360" w:lineRule="auto"/>
        <w:ind w:firstLine="709"/>
        <w:jc w:val="both"/>
        <w:rPr>
          <w:bCs/>
          <w:sz w:val="28"/>
          <w:szCs w:val="28"/>
          <w:lang w:eastAsia="zh-CN"/>
        </w:rPr>
      </w:pPr>
      <w:r w:rsidRPr="000F525A">
        <w:rPr>
          <w:bCs/>
          <w:sz w:val="28"/>
          <w:szCs w:val="28"/>
          <w:lang w:eastAsia="zh-CN"/>
        </w:rPr>
        <w:t xml:space="preserve">Після виконання </w:t>
      </w:r>
      <w:r w:rsidRPr="000F525A">
        <w:rPr>
          <w:sz w:val="28"/>
          <w:szCs w:val="28"/>
          <w:lang w:eastAsia="zh-CN"/>
        </w:rPr>
        <w:t>функціонально-вартісного</w:t>
      </w:r>
      <w:r w:rsidRPr="000F525A">
        <w:rPr>
          <w:bCs/>
          <w:sz w:val="28"/>
          <w:szCs w:val="28"/>
          <w:lang w:eastAsia="zh-CN"/>
        </w:rPr>
        <w:t xml:space="preserve"> аналізу програмного комплексу що розроблюється, можна зробити висновок, що оптимальним є перший варіант реалізації програмного продукту. У нього виявився найкращий показник техніко-економічного рівня якості </w:t>
      </w:r>
      <w:r w:rsidRPr="000F525A">
        <w:rPr>
          <w:bCs/>
          <w:sz w:val="28"/>
          <w:szCs w:val="28"/>
          <w:lang w:eastAsia="zh-CN"/>
        </w:rPr>
        <w:br/>
      </w:r>
      <w:r w:rsidRPr="000F525A">
        <w:rPr>
          <w:rFonts w:eastAsia="Calibri"/>
          <w:sz w:val="28"/>
          <w:szCs w:val="28"/>
          <w:lang w:eastAsia="zh-CN"/>
        </w:rPr>
        <w:t>К</w:t>
      </w:r>
      <w:r w:rsidRPr="000F525A">
        <w:rPr>
          <w:rFonts w:eastAsia="Calibri"/>
          <w:sz w:val="28"/>
          <w:szCs w:val="28"/>
          <w:vertAlign w:val="subscript"/>
          <w:lang w:eastAsia="zh-CN"/>
        </w:rPr>
        <w:t>ТЕР</w:t>
      </w:r>
      <w:r w:rsidRPr="000F525A">
        <w:rPr>
          <w:bCs/>
          <w:sz w:val="28"/>
          <w:szCs w:val="28"/>
          <w:lang w:eastAsia="zh-CN"/>
        </w:rPr>
        <w:t xml:space="preserve"> = </w:t>
      </w:r>
      <w:r w:rsidRPr="000F525A">
        <w:rPr>
          <w:rFonts w:eastAsiaTheme="minorEastAsia"/>
          <w:sz w:val="28"/>
          <w:szCs w:val="28"/>
        </w:rPr>
        <w:t>333</w:t>
      </w:r>
      <w:r w:rsidRPr="000F525A">
        <w:rPr>
          <w:rFonts w:ascii="Cambria Math" w:eastAsiaTheme="minorEastAsia" w:hAnsi="Cambria Math" w:cs="Cambria Math"/>
          <w:sz w:val="28"/>
          <w:szCs w:val="28"/>
        </w:rPr>
        <w:t>⋅</w:t>
      </w:r>
      <w:r w:rsidRPr="000F525A">
        <w:rPr>
          <w:rFonts w:eastAsiaTheme="minorEastAsia"/>
          <w:sz w:val="28"/>
          <w:szCs w:val="28"/>
        </w:rPr>
        <w:t>10</w:t>
      </w:r>
      <w:r w:rsidRPr="000F525A">
        <w:rPr>
          <w:rFonts w:eastAsiaTheme="minorEastAsia"/>
          <w:sz w:val="28"/>
          <w:szCs w:val="28"/>
          <w:vertAlign w:val="superscript"/>
        </w:rPr>
        <w:t>-6</w:t>
      </w:r>
      <w:r w:rsidRPr="000F525A">
        <w:rPr>
          <w:bCs/>
          <w:sz w:val="28"/>
          <w:szCs w:val="28"/>
          <w:lang w:eastAsia="zh-CN"/>
        </w:rPr>
        <w:t>.</w:t>
      </w:r>
    </w:p>
    <w:p w14:paraId="031933AD" w14:textId="77777777" w:rsidR="00345A84" w:rsidRPr="000F525A" w:rsidRDefault="00345A84" w:rsidP="000F525A">
      <w:pPr>
        <w:suppressAutoHyphens/>
        <w:spacing w:line="360" w:lineRule="auto"/>
        <w:ind w:firstLine="709"/>
        <w:jc w:val="both"/>
        <w:rPr>
          <w:bCs/>
          <w:sz w:val="28"/>
          <w:szCs w:val="28"/>
          <w:lang w:eastAsia="zh-CN"/>
        </w:rPr>
      </w:pPr>
      <w:r w:rsidRPr="000F525A">
        <w:rPr>
          <w:sz w:val="28"/>
          <w:szCs w:val="28"/>
          <w:lang w:eastAsia="zh-CN"/>
        </w:rPr>
        <w:t>Цей варіант реалізації програмного продукту має такі параметри:</w:t>
      </w:r>
    </w:p>
    <w:p w14:paraId="78E019C2" w14:textId="77777777" w:rsidR="00345A84" w:rsidRPr="000F525A" w:rsidRDefault="00345A84" w:rsidP="000F525A">
      <w:pPr>
        <w:numPr>
          <w:ilvl w:val="0"/>
          <w:numId w:val="20"/>
        </w:numPr>
        <w:suppressAutoHyphens/>
        <w:spacing w:line="360" w:lineRule="auto"/>
        <w:jc w:val="both"/>
        <w:rPr>
          <w:sz w:val="28"/>
          <w:szCs w:val="28"/>
        </w:rPr>
      </w:pPr>
      <w:r w:rsidRPr="000F525A">
        <w:rPr>
          <w:sz w:val="28"/>
          <w:szCs w:val="28"/>
        </w:rPr>
        <w:t>мова програмування – MATLAB;</w:t>
      </w:r>
    </w:p>
    <w:p w14:paraId="4849243C" w14:textId="77777777" w:rsidR="00345A84" w:rsidRPr="000F525A" w:rsidRDefault="00345A84" w:rsidP="000F525A">
      <w:pPr>
        <w:numPr>
          <w:ilvl w:val="0"/>
          <w:numId w:val="20"/>
        </w:numPr>
        <w:suppressAutoHyphens/>
        <w:spacing w:line="360" w:lineRule="auto"/>
        <w:jc w:val="both"/>
        <w:rPr>
          <w:sz w:val="28"/>
          <w:szCs w:val="28"/>
        </w:rPr>
      </w:pPr>
      <w:r w:rsidRPr="000F525A">
        <w:rPr>
          <w:sz w:val="28"/>
          <w:szCs w:val="28"/>
        </w:rPr>
        <w:t>розробка ілюстративного функціоналу;</w:t>
      </w:r>
    </w:p>
    <w:p w14:paraId="38FFECD6" w14:textId="77777777" w:rsidR="00345A84" w:rsidRPr="000F525A" w:rsidRDefault="00345A84" w:rsidP="000F525A">
      <w:pPr>
        <w:numPr>
          <w:ilvl w:val="0"/>
          <w:numId w:val="20"/>
        </w:numPr>
        <w:suppressAutoHyphens/>
        <w:spacing w:line="360" w:lineRule="auto"/>
        <w:jc w:val="both"/>
        <w:rPr>
          <w:sz w:val="28"/>
          <w:szCs w:val="28"/>
        </w:rPr>
      </w:pPr>
      <w:r w:rsidRPr="000F525A">
        <w:rPr>
          <w:sz w:val="28"/>
          <w:szCs w:val="28"/>
        </w:rPr>
        <w:t>введення даних вручну;</w:t>
      </w:r>
    </w:p>
    <w:p w14:paraId="4D2D9BD1" w14:textId="77777777" w:rsidR="00345A84" w:rsidRPr="000F525A" w:rsidRDefault="00345A84" w:rsidP="000F525A">
      <w:pPr>
        <w:pStyle w:val="a6"/>
        <w:numPr>
          <w:ilvl w:val="0"/>
          <w:numId w:val="20"/>
        </w:numPr>
        <w:spacing w:after="160" w:line="360" w:lineRule="auto"/>
        <w:jc w:val="both"/>
        <w:rPr>
          <w:szCs w:val="28"/>
          <w:lang w:val="ru-RU"/>
        </w:rPr>
      </w:pPr>
      <w:r w:rsidRPr="000F525A">
        <w:rPr>
          <w:sz w:val="28"/>
          <w:szCs w:val="28"/>
          <w:lang w:eastAsia="zh-CN"/>
        </w:rPr>
        <w:t>інтерфейс користувача, наданий середою розробки</w:t>
      </w:r>
    </w:p>
    <w:p w14:paraId="64DBC7FD" w14:textId="419D0ECF" w:rsidR="00345A84" w:rsidRPr="00CB2B5F" w:rsidRDefault="00345A84" w:rsidP="00CB2B5F">
      <w:pPr>
        <w:spacing w:line="360" w:lineRule="auto"/>
        <w:jc w:val="both"/>
      </w:pPr>
      <w:r w:rsidRPr="000F525A">
        <w:rPr>
          <w:bCs/>
          <w:sz w:val="28"/>
          <w:szCs w:val="28"/>
          <w:lang w:eastAsia="zh-CN"/>
        </w:rPr>
        <w:lastRenderedPageBreak/>
        <w:t>Даний варіант виконання програмного комплексу дає користувачу зручний інтерфейс, потужний функціонал і швидкодію.</w:t>
      </w:r>
    </w:p>
    <w:p w14:paraId="51D6387F" w14:textId="77777777" w:rsidR="006929D4" w:rsidRDefault="006929D4" w:rsidP="00345A84">
      <w:pPr>
        <w:spacing w:line="360" w:lineRule="auto"/>
        <w:jc w:val="center"/>
        <w:rPr>
          <w:sz w:val="28"/>
          <w:szCs w:val="28"/>
        </w:rPr>
      </w:pPr>
    </w:p>
    <w:p w14:paraId="5B2F6AB7" w14:textId="77777777" w:rsidR="006929D4" w:rsidRDefault="006929D4" w:rsidP="00345A84">
      <w:pPr>
        <w:spacing w:line="360" w:lineRule="auto"/>
        <w:jc w:val="center"/>
        <w:rPr>
          <w:sz w:val="28"/>
          <w:szCs w:val="28"/>
        </w:rPr>
      </w:pPr>
    </w:p>
    <w:p w14:paraId="4779E18F" w14:textId="77777777" w:rsidR="006929D4" w:rsidRDefault="006929D4" w:rsidP="00345A84">
      <w:pPr>
        <w:spacing w:line="360" w:lineRule="auto"/>
        <w:jc w:val="center"/>
        <w:rPr>
          <w:sz w:val="28"/>
          <w:szCs w:val="28"/>
        </w:rPr>
      </w:pPr>
    </w:p>
    <w:p w14:paraId="17DEE86C" w14:textId="77777777" w:rsidR="006929D4" w:rsidRDefault="006929D4" w:rsidP="00345A84">
      <w:pPr>
        <w:spacing w:line="360" w:lineRule="auto"/>
        <w:jc w:val="center"/>
        <w:rPr>
          <w:sz w:val="28"/>
          <w:szCs w:val="28"/>
        </w:rPr>
      </w:pPr>
    </w:p>
    <w:p w14:paraId="21322D2D" w14:textId="77777777" w:rsidR="006929D4" w:rsidRDefault="006929D4" w:rsidP="00345A84">
      <w:pPr>
        <w:spacing w:line="360" w:lineRule="auto"/>
        <w:jc w:val="center"/>
        <w:rPr>
          <w:sz w:val="28"/>
          <w:szCs w:val="28"/>
        </w:rPr>
      </w:pPr>
    </w:p>
    <w:p w14:paraId="62BCA9A8" w14:textId="77777777" w:rsidR="006929D4" w:rsidRDefault="006929D4" w:rsidP="00345A84">
      <w:pPr>
        <w:spacing w:line="360" w:lineRule="auto"/>
        <w:jc w:val="center"/>
        <w:rPr>
          <w:sz w:val="28"/>
          <w:szCs w:val="28"/>
        </w:rPr>
      </w:pPr>
    </w:p>
    <w:p w14:paraId="483CA65D" w14:textId="77777777" w:rsidR="006929D4" w:rsidRDefault="006929D4" w:rsidP="00345A84">
      <w:pPr>
        <w:spacing w:line="360" w:lineRule="auto"/>
        <w:jc w:val="center"/>
        <w:rPr>
          <w:sz w:val="28"/>
          <w:szCs w:val="28"/>
        </w:rPr>
      </w:pPr>
    </w:p>
    <w:p w14:paraId="0218D786" w14:textId="77777777" w:rsidR="006929D4" w:rsidRDefault="006929D4" w:rsidP="00345A84">
      <w:pPr>
        <w:spacing w:line="360" w:lineRule="auto"/>
        <w:jc w:val="center"/>
        <w:rPr>
          <w:sz w:val="28"/>
          <w:szCs w:val="28"/>
        </w:rPr>
      </w:pPr>
    </w:p>
    <w:p w14:paraId="4F4F52E5" w14:textId="77777777" w:rsidR="006929D4" w:rsidRDefault="006929D4" w:rsidP="00345A84">
      <w:pPr>
        <w:spacing w:line="360" w:lineRule="auto"/>
        <w:jc w:val="center"/>
        <w:rPr>
          <w:sz w:val="28"/>
          <w:szCs w:val="28"/>
        </w:rPr>
      </w:pPr>
    </w:p>
    <w:p w14:paraId="5F5BAB28" w14:textId="77777777" w:rsidR="006929D4" w:rsidRDefault="006929D4" w:rsidP="00345A84">
      <w:pPr>
        <w:spacing w:line="360" w:lineRule="auto"/>
        <w:jc w:val="center"/>
        <w:rPr>
          <w:sz w:val="28"/>
          <w:szCs w:val="28"/>
        </w:rPr>
      </w:pPr>
    </w:p>
    <w:p w14:paraId="1F65E16D" w14:textId="77777777" w:rsidR="006929D4" w:rsidRDefault="006929D4" w:rsidP="00345A84">
      <w:pPr>
        <w:spacing w:line="360" w:lineRule="auto"/>
        <w:jc w:val="center"/>
        <w:rPr>
          <w:sz w:val="28"/>
          <w:szCs w:val="28"/>
        </w:rPr>
      </w:pPr>
    </w:p>
    <w:p w14:paraId="00D1E5E2" w14:textId="77777777" w:rsidR="006929D4" w:rsidRDefault="006929D4" w:rsidP="00345A84">
      <w:pPr>
        <w:spacing w:line="360" w:lineRule="auto"/>
        <w:jc w:val="center"/>
        <w:rPr>
          <w:sz w:val="28"/>
          <w:szCs w:val="28"/>
        </w:rPr>
      </w:pPr>
    </w:p>
    <w:p w14:paraId="3FA10FC1" w14:textId="77777777" w:rsidR="006929D4" w:rsidRDefault="006929D4" w:rsidP="00345A84">
      <w:pPr>
        <w:spacing w:line="360" w:lineRule="auto"/>
        <w:jc w:val="center"/>
        <w:rPr>
          <w:sz w:val="28"/>
          <w:szCs w:val="28"/>
        </w:rPr>
      </w:pPr>
    </w:p>
    <w:p w14:paraId="136744FE" w14:textId="77777777" w:rsidR="006929D4" w:rsidRDefault="006929D4" w:rsidP="00345A84">
      <w:pPr>
        <w:spacing w:line="360" w:lineRule="auto"/>
        <w:jc w:val="center"/>
        <w:rPr>
          <w:sz w:val="28"/>
          <w:szCs w:val="28"/>
        </w:rPr>
      </w:pPr>
    </w:p>
    <w:p w14:paraId="2C22B35C" w14:textId="77777777" w:rsidR="006929D4" w:rsidRDefault="006929D4" w:rsidP="00345A84">
      <w:pPr>
        <w:spacing w:line="360" w:lineRule="auto"/>
        <w:jc w:val="center"/>
        <w:rPr>
          <w:sz w:val="28"/>
          <w:szCs w:val="28"/>
        </w:rPr>
      </w:pPr>
    </w:p>
    <w:p w14:paraId="3D3A9912" w14:textId="77777777" w:rsidR="006929D4" w:rsidRDefault="006929D4" w:rsidP="00345A84">
      <w:pPr>
        <w:spacing w:line="360" w:lineRule="auto"/>
        <w:jc w:val="center"/>
        <w:rPr>
          <w:sz w:val="28"/>
          <w:szCs w:val="28"/>
        </w:rPr>
      </w:pPr>
    </w:p>
    <w:p w14:paraId="75417845" w14:textId="77777777" w:rsidR="006929D4" w:rsidRDefault="006929D4" w:rsidP="00345A84">
      <w:pPr>
        <w:spacing w:line="360" w:lineRule="auto"/>
        <w:jc w:val="center"/>
        <w:rPr>
          <w:sz w:val="28"/>
          <w:szCs w:val="28"/>
        </w:rPr>
      </w:pPr>
    </w:p>
    <w:p w14:paraId="1E9002C6" w14:textId="77777777" w:rsidR="006929D4" w:rsidRDefault="006929D4" w:rsidP="00345A84">
      <w:pPr>
        <w:spacing w:line="360" w:lineRule="auto"/>
        <w:jc w:val="center"/>
        <w:rPr>
          <w:sz w:val="28"/>
          <w:szCs w:val="28"/>
        </w:rPr>
      </w:pPr>
    </w:p>
    <w:p w14:paraId="514DC5DC" w14:textId="77777777" w:rsidR="006929D4" w:rsidRDefault="006929D4" w:rsidP="00345A84">
      <w:pPr>
        <w:spacing w:line="360" w:lineRule="auto"/>
        <w:jc w:val="center"/>
        <w:rPr>
          <w:sz w:val="28"/>
          <w:szCs w:val="28"/>
        </w:rPr>
      </w:pPr>
    </w:p>
    <w:p w14:paraId="661F6FDB" w14:textId="77777777" w:rsidR="006929D4" w:rsidRDefault="006929D4" w:rsidP="00345A84">
      <w:pPr>
        <w:spacing w:line="360" w:lineRule="auto"/>
        <w:jc w:val="center"/>
        <w:rPr>
          <w:sz w:val="28"/>
          <w:szCs w:val="28"/>
        </w:rPr>
      </w:pPr>
    </w:p>
    <w:p w14:paraId="2CB2E972" w14:textId="77777777" w:rsidR="006929D4" w:rsidRDefault="006929D4" w:rsidP="00345A84">
      <w:pPr>
        <w:spacing w:line="360" w:lineRule="auto"/>
        <w:jc w:val="center"/>
        <w:rPr>
          <w:sz w:val="28"/>
          <w:szCs w:val="28"/>
        </w:rPr>
      </w:pPr>
    </w:p>
    <w:p w14:paraId="673F40D5" w14:textId="77777777" w:rsidR="006929D4" w:rsidRDefault="006929D4" w:rsidP="00345A84">
      <w:pPr>
        <w:spacing w:line="360" w:lineRule="auto"/>
        <w:jc w:val="center"/>
        <w:rPr>
          <w:sz w:val="28"/>
          <w:szCs w:val="28"/>
        </w:rPr>
      </w:pPr>
    </w:p>
    <w:p w14:paraId="329A5F55" w14:textId="77777777" w:rsidR="006929D4" w:rsidRDefault="006929D4" w:rsidP="00345A84">
      <w:pPr>
        <w:spacing w:line="360" w:lineRule="auto"/>
        <w:jc w:val="center"/>
        <w:rPr>
          <w:sz w:val="28"/>
          <w:szCs w:val="28"/>
        </w:rPr>
      </w:pPr>
    </w:p>
    <w:p w14:paraId="7DBEC056" w14:textId="77777777" w:rsidR="006929D4" w:rsidRDefault="006929D4" w:rsidP="00345A84">
      <w:pPr>
        <w:spacing w:line="360" w:lineRule="auto"/>
        <w:jc w:val="center"/>
        <w:rPr>
          <w:sz w:val="28"/>
          <w:szCs w:val="28"/>
        </w:rPr>
      </w:pPr>
    </w:p>
    <w:p w14:paraId="39AB6799" w14:textId="77777777" w:rsidR="006929D4" w:rsidRDefault="006929D4" w:rsidP="00345A84">
      <w:pPr>
        <w:spacing w:line="360" w:lineRule="auto"/>
        <w:jc w:val="center"/>
        <w:rPr>
          <w:sz w:val="28"/>
          <w:szCs w:val="28"/>
        </w:rPr>
      </w:pPr>
    </w:p>
    <w:p w14:paraId="3A5663DE" w14:textId="77777777" w:rsidR="006929D4" w:rsidRDefault="006929D4" w:rsidP="00345A84">
      <w:pPr>
        <w:spacing w:line="360" w:lineRule="auto"/>
        <w:jc w:val="center"/>
        <w:rPr>
          <w:sz w:val="28"/>
          <w:szCs w:val="28"/>
        </w:rPr>
      </w:pPr>
    </w:p>
    <w:p w14:paraId="5A97F697" w14:textId="77777777" w:rsidR="006929D4" w:rsidRDefault="006929D4" w:rsidP="00345A84">
      <w:pPr>
        <w:spacing w:line="360" w:lineRule="auto"/>
        <w:jc w:val="center"/>
        <w:rPr>
          <w:sz w:val="28"/>
          <w:szCs w:val="28"/>
        </w:rPr>
      </w:pPr>
    </w:p>
    <w:p w14:paraId="5E941FD5" w14:textId="4162967E" w:rsidR="00345A84" w:rsidRPr="000F525A" w:rsidRDefault="00345A84" w:rsidP="00345A84">
      <w:pPr>
        <w:spacing w:line="360" w:lineRule="auto"/>
        <w:jc w:val="center"/>
        <w:rPr>
          <w:sz w:val="28"/>
          <w:szCs w:val="28"/>
        </w:rPr>
      </w:pPr>
      <w:r w:rsidRPr="000F525A">
        <w:rPr>
          <w:sz w:val="28"/>
          <w:szCs w:val="28"/>
        </w:rPr>
        <w:lastRenderedPageBreak/>
        <w:t xml:space="preserve">ВИСНОВКИ ПО РОБОТІ </w:t>
      </w:r>
      <w:r w:rsidR="006929D4">
        <w:rPr>
          <w:sz w:val="28"/>
          <w:szCs w:val="28"/>
        </w:rPr>
        <w:t>ТА</w:t>
      </w:r>
      <w:r w:rsidRPr="000F525A">
        <w:rPr>
          <w:sz w:val="28"/>
          <w:szCs w:val="28"/>
        </w:rPr>
        <w:t xml:space="preserve"> </w:t>
      </w:r>
      <w:r w:rsidR="006929D4">
        <w:rPr>
          <w:sz w:val="28"/>
          <w:szCs w:val="28"/>
        </w:rPr>
        <w:t>ПЕРСПЕКТИВИ</w:t>
      </w:r>
      <w:r w:rsidRPr="000F525A">
        <w:rPr>
          <w:sz w:val="28"/>
          <w:szCs w:val="28"/>
        </w:rPr>
        <w:t xml:space="preserve"> ПОДАЛЬШИХ ДОСЛІДЖЕНЬ</w:t>
      </w:r>
    </w:p>
    <w:p w14:paraId="73960FEF" w14:textId="7B811439" w:rsidR="00345A84" w:rsidRPr="000F525A" w:rsidRDefault="00345A84" w:rsidP="00345A84">
      <w:pPr>
        <w:spacing w:line="360" w:lineRule="auto"/>
        <w:rPr>
          <w:b/>
          <w:sz w:val="28"/>
          <w:szCs w:val="28"/>
        </w:rPr>
      </w:pPr>
    </w:p>
    <w:p w14:paraId="21F1D61B" w14:textId="77777777" w:rsidR="000E65CF" w:rsidRPr="000F525A" w:rsidRDefault="000E65CF" w:rsidP="00345A84">
      <w:pPr>
        <w:spacing w:line="360" w:lineRule="auto"/>
        <w:rPr>
          <w:b/>
          <w:sz w:val="28"/>
          <w:szCs w:val="28"/>
        </w:rPr>
      </w:pPr>
    </w:p>
    <w:p w14:paraId="5EEE30B2" w14:textId="1593F687" w:rsidR="00345A84" w:rsidRPr="000F525A" w:rsidRDefault="00345A84" w:rsidP="00345A84">
      <w:pPr>
        <w:pStyle w:val="afe"/>
        <w:jc w:val="both"/>
      </w:pPr>
      <w:r w:rsidRPr="000F525A">
        <w:tab/>
        <w:t xml:space="preserve">В роботі </w:t>
      </w:r>
      <w:r w:rsidR="006929D4">
        <w:t>описано</w:t>
      </w:r>
      <w:r w:rsidRPr="000F525A">
        <w:t xml:space="preserve"> існуючий програмний продукт для прогнозування волатильності. Було сформовано декілька основних напрямів роботи при створенні даної інформаційної системи: створення зручного інтерфейсу для ІС, введенням, редагуванням та порівняльним аналізом даних; передбачення можливості проведення тестів на наявність гетероскедастичності та на присутність тренду, а також моделювання даних процесів.</w:t>
      </w:r>
    </w:p>
    <w:p w14:paraId="72CEF3A7" w14:textId="77777777" w:rsidR="00345A84" w:rsidRPr="000F525A" w:rsidRDefault="00345A84" w:rsidP="00345A84">
      <w:pPr>
        <w:pStyle w:val="afe"/>
        <w:jc w:val="both"/>
      </w:pPr>
      <w:r w:rsidRPr="000F525A">
        <w:t>Розглянуто типи нестаціонарних процесів. Виявлено особливості моделювання процесів з трендом і гетероскедастичних процесів.</w:t>
      </w:r>
    </w:p>
    <w:p w14:paraId="08664974" w14:textId="77777777" w:rsidR="00345A84" w:rsidRPr="000F525A" w:rsidRDefault="00345A84" w:rsidP="00345A84">
      <w:pPr>
        <w:pStyle w:val="afe"/>
        <w:jc w:val="both"/>
      </w:pPr>
      <w:r w:rsidRPr="000F525A">
        <w:t>Проведено огляд сучасних методів моделювання та прогнозування нестаціонарних процесів. Для моделювання і прогнозування тренду вибрано модель на основі поліномів часу, для стаціонарного процесу АР, для гетероскедастичних АРУГ та УАРУГ.</w:t>
      </w:r>
    </w:p>
    <w:p w14:paraId="571C9D50" w14:textId="77777777" w:rsidR="00345A84" w:rsidRPr="000F525A" w:rsidRDefault="00345A84" w:rsidP="00345A84">
      <w:pPr>
        <w:pStyle w:val="afe"/>
        <w:jc w:val="both"/>
      </w:pPr>
      <w:r w:rsidRPr="000F525A">
        <w:t xml:space="preserve">Вибрана функціональна структура системи. Вибрано оптимальну інструментальну платформу для реалізації ІС. </w:t>
      </w:r>
    </w:p>
    <w:p w14:paraId="7FCBEC69" w14:textId="76BB207E" w:rsidR="00345A84" w:rsidRPr="000F525A" w:rsidRDefault="00345A84" w:rsidP="00345A84">
      <w:pPr>
        <w:pStyle w:val="afe"/>
        <w:jc w:val="both"/>
      </w:pPr>
      <w:r w:rsidRPr="000F525A">
        <w:t>Розглянуто основні критерії якості в оцінці моделей опису процесів та якості прогнозування. Вибрано критерії:  критерій Дарвіна-Уотсона, коефіцієнт детермінації, критерій суми квадратів похибок моделі – це критерій якості моделі процесу;  САПП, СКП і коефіцієнт Тейла для аналізу якості прогнозу. Розглянуто основні методи оцінювання параметрів моделі. З н</w:t>
      </w:r>
      <w:r w:rsidR="00672B9B">
        <w:t>их вибрані МНК та РМНК</w:t>
      </w:r>
      <w:r w:rsidRPr="000F525A">
        <w:t>.</w:t>
      </w:r>
    </w:p>
    <w:p w14:paraId="4D397CFE" w14:textId="77777777" w:rsidR="00345A84" w:rsidRPr="000F525A" w:rsidRDefault="00345A84" w:rsidP="00345A84">
      <w:pPr>
        <w:pStyle w:val="afe"/>
        <w:jc w:val="both"/>
      </w:pPr>
      <w:r w:rsidRPr="000F525A">
        <w:t>Дану ІС було застосовано до аналізу та прогнозу волатильності акцій відомих компаній. Побудовані моделі процесів з врахуванням результатів тестів, щодо їх нестаціонарності.</w:t>
      </w:r>
    </w:p>
    <w:p w14:paraId="317CF810" w14:textId="77777777" w:rsidR="00345A84" w:rsidRPr="000F525A" w:rsidRDefault="00345A84" w:rsidP="00345A84">
      <w:pPr>
        <w:pStyle w:val="afe"/>
        <w:jc w:val="both"/>
        <w:rPr>
          <w:bCs w:val="0"/>
        </w:rPr>
      </w:pPr>
      <w:r w:rsidRPr="000F525A">
        <w:rPr>
          <w:bCs w:val="0"/>
        </w:rPr>
        <w:t xml:space="preserve">Для подальших досліджень рекомендовано до розробленої системи додати реалізації інших методів моделювання і прогнозування. Додати реалізацію методу максимальної правдоподібності для оцінки параметрів </w:t>
      </w:r>
      <w:r w:rsidRPr="000F525A">
        <w:rPr>
          <w:bCs w:val="0"/>
        </w:rPr>
        <w:lastRenderedPageBreak/>
        <w:t>моделі. Проаналізувати результати отримані за допомогою використання Інтегрального критерію з метою його оптимізації. Додати реалізацію статистичних тестів на основі табличних даних. Модернізувати інтерфейс, ввід і вивід даних спрямований на нові задачі в системі.</w:t>
      </w:r>
    </w:p>
    <w:p w14:paraId="224544D9" w14:textId="77777777" w:rsidR="00345A84" w:rsidRDefault="00345A84" w:rsidP="00345A84">
      <w:pPr>
        <w:spacing w:after="160" w:line="259" w:lineRule="auto"/>
        <w:rPr>
          <w:sz w:val="28"/>
          <w:szCs w:val="28"/>
          <w:lang w:eastAsia="en-US" w:bidi="en-US"/>
        </w:rPr>
      </w:pPr>
      <w:r>
        <w:rPr>
          <w:bCs/>
        </w:rPr>
        <w:br w:type="page"/>
      </w:r>
    </w:p>
    <w:p w14:paraId="566EF3CD" w14:textId="3F89E29D" w:rsidR="00345A84" w:rsidRDefault="006929D4" w:rsidP="00345A84">
      <w:pPr>
        <w:pStyle w:val="NumberedHeading1"/>
      </w:pPr>
      <w:r w:rsidRPr="006929D4">
        <w:lastRenderedPageBreak/>
        <w:t>ЛІТЕРАТУРА</w:t>
      </w:r>
    </w:p>
    <w:p w14:paraId="27C768F8" w14:textId="77777777" w:rsidR="006929D4" w:rsidRPr="006929D4" w:rsidRDefault="006929D4" w:rsidP="006929D4">
      <w:pPr>
        <w:pStyle w:val="1"/>
        <w:rPr>
          <w:lang w:val="uk-UA" w:eastAsia="en-US"/>
        </w:rPr>
      </w:pPr>
    </w:p>
    <w:p w14:paraId="798BD76F" w14:textId="77777777" w:rsidR="00345A84" w:rsidRPr="00A74CD5" w:rsidRDefault="00345A84" w:rsidP="00345A84">
      <w:pPr>
        <w:rPr>
          <w:sz w:val="28"/>
          <w:szCs w:val="28"/>
        </w:rPr>
      </w:pPr>
    </w:p>
    <w:p w14:paraId="04D4C6F9" w14:textId="77777777" w:rsidR="00345A84" w:rsidRDefault="00345A84" w:rsidP="007F6836">
      <w:pPr>
        <w:pStyle w:val="a6"/>
        <w:numPr>
          <w:ilvl w:val="0"/>
          <w:numId w:val="16"/>
        </w:numPr>
        <w:spacing w:line="360" w:lineRule="auto"/>
        <w:ind w:left="714" w:hanging="357"/>
        <w:jc w:val="both"/>
        <w:rPr>
          <w:sz w:val="28"/>
          <w:szCs w:val="28"/>
        </w:rPr>
      </w:pPr>
      <w:r w:rsidRPr="00655661">
        <w:rPr>
          <w:sz w:val="28"/>
          <w:szCs w:val="28"/>
        </w:rPr>
        <w:t xml:space="preserve">Amendment to the Capital Accord to incorporate market risks [Електронний ресурс]. – Режим доступу </w:t>
      </w:r>
      <w:hyperlink r:id="rId192" w:history="1">
        <w:r w:rsidRPr="001427B9">
          <w:rPr>
            <w:rStyle w:val="a8"/>
            <w:sz w:val="28"/>
            <w:szCs w:val="28"/>
          </w:rPr>
          <w:t>http://www.bis.org</w:t>
        </w:r>
      </w:hyperlink>
    </w:p>
    <w:p w14:paraId="71E1E57E" w14:textId="77777777" w:rsidR="00345A84" w:rsidRPr="00F076C7" w:rsidRDefault="00345A84" w:rsidP="007F6836">
      <w:pPr>
        <w:pStyle w:val="a6"/>
        <w:numPr>
          <w:ilvl w:val="0"/>
          <w:numId w:val="16"/>
        </w:numPr>
        <w:spacing w:line="360" w:lineRule="auto"/>
        <w:ind w:left="714" w:hanging="357"/>
        <w:jc w:val="both"/>
        <w:rPr>
          <w:sz w:val="28"/>
          <w:szCs w:val="28"/>
        </w:rPr>
      </w:pPr>
      <w:r w:rsidRPr="00F076C7">
        <w:rPr>
          <w:sz w:val="28"/>
          <w:szCs w:val="28"/>
        </w:rPr>
        <w:t>Швець Н.Р. VaR як основний метод розрахунку величини інтегрального фінансового ризику банківських установ [Текст] / Н.Р.Швець, А.А.Юшкалюк // Економіка і суспільство. — 2017. — № 9. — С. 85—94.</w:t>
      </w:r>
    </w:p>
    <w:p w14:paraId="022E04F8" w14:textId="77777777" w:rsidR="00345A84" w:rsidRPr="00F076C7" w:rsidRDefault="00345A84" w:rsidP="007F6836">
      <w:pPr>
        <w:pStyle w:val="a6"/>
        <w:numPr>
          <w:ilvl w:val="0"/>
          <w:numId w:val="16"/>
        </w:numPr>
        <w:spacing w:line="360" w:lineRule="auto"/>
        <w:ind w:left="714" w:hanging="357"/>
        <w:jc w:val="both"/>
        <w:rPr>
          <w:color w:val="000000"/>
          <w:sz w:val="28"/>
          <w:szCs w:val="28"/>
          <w:shd w:val="clear" w:color="auto" w:fill="FFFFFF"/>
        </w:rPr>
      </w:pPr>
      <w:r w:rsidRPr="00F076C7">
        <w:rPr>
          <w:sz w:val="28"/>
          <w:szCs w:val="28"/>
        </w:rPr>
        <w:t>Киселев В. Управление банковским капиталом: теория и практика [Текст] / В. Киселев. – М.: Экономика, 1997. – 192 с</w:t>
      </w:r>
      <w:r>
        <w:rPr>
          <w:sz w:val="28"/>
          <w:szCs w:val="28"/>
        </w:rPr>
        <w:t>.</w:t>
      </w:r>
    </w:p>
    <w:p w14:paraId="3A814AAD" w14:textId="77777777" w:rsidR="00345A84" w:rsidRDefault="00345A84" w:rsidP="007F6836">
      <w:pPr>
        <w:pStyle w:val="a6"/>
        <w:numPr>
          <w:ilvl w:val="0"/>
          <w:numId w:val="16"/>
        </w:numPr>
        <w:spacing w:line="360" w:lineRule="auto"/>
        <w:ind w:left="714" w:hanging="357"/>
        <w:jc w:val="both"/>
        <w:rPr>
          <w:color w:val="000000"/>
          <w:sz w:val="28"/>
          <w:szCs w:val="28"/>
          <w:shd w:val="clear" w:color="auto" w:fill="FFFFFF"/>
        </w:rPr>
      </w:pPr>
      <w:r w:rsidRPr="00F076C7">
        <w:rPr>
          <w:color w:val="000000"/>
          <w:sz w:val="28"/>
          <w:szCs w:val="28"/>
          <w:shd w:val="clear" w:color="auto" w:fill="FFFFFF"/>
        </w:rPr>
        <w:t>Ульянова М. Управление рыночным риском [Текст] / М. Ульянова // Молодой ученый. - 2014. - №21.2. - С. 99-102.</w:t>
      </w:r>
    </w:p>
    <w:p w14:paraId="0D1AAB9D"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F076C7">
        <w:rPr>
          <w:color w:val="000000"/>
          <w:sz w:val="28"/>
          <w:szCs w:val="28"/>
          <w:shd w:val="clear" w:color="auto" w:fill="FFFFFF"/>
        </w:rPr>
        <w:t xml:space="preserve">Лобанов А. Энциклопедия финанасового риск-менеджмента [Текст] / А. Лобанов, А. Чугунов. – М.: Альпина Паблишер, 2003. – 786 с. </w:t>
      </w:r>
      <w:r w:rsidRPr="00957EFB">
        <w:rPr>
          <w:color w:val="000000"/>
          <w:sz w:val="28"/>
          <w:szCs w:val="28"/>
          <w:shd w:val="clear" w:color="auto" w:fill="FFFFFF"/>
        </w:rPr>
        <w:t xml:space="preserve">Повний текст документу про тест Діка-Фуллера. URL: </w:t>
      </w:r>
      <w:hyperlink r:id="rId193" w:history="1">
        <w:r w:rsidRPr="00957EFB">
          <w:rPr>
            <w:color w:val="000000"/>
            <w:sz w:val="28"/>
            <w:shd w:val="clear" w:color="auto" w:fill="FFFFFF"/>
          </w:rPr>
          <w:t>https://sites.google.com/site/dm4books3/dickey_fuller/Test_DF.doc?attredirects=0</w:t>
        </w:r>
      </w:hyperlink>
      <w:r w:rsidRPr="00957EFB">
        <w:rPr>
          <w:color w:val="000000"/>
          <w:sz w:val="28"/>
          <w:szCs w:val="28"/>
          <w:shd w:val="clear" w:color="auto" w:fill="FFFFFF"/>
        </w:rPr>
        <w:t>.</w:t>
      </w:r>
    </w:p>
    <w:p w14:paraId="53366B91" w14:textId="77777777" w:rsidR="00345A84" w:rsidRDefault="00345A84" w:rsidP="007F6836">
      <w:pPr>
        <w:pStyle w:val="a6"/>
        <w:numPr>
          <w:ilvl w:val="0"/>
          <w:numId w:val="16"/>
        </w:numPr>
        <w:spacing w:line="360" w:lineRule="auto"/>
        <w:jc w:val="both"/>
        <w:rPr>
          <w:sz w:val="28"/>
          <w:szCs w:val="28"/>
        </w:rPr>
      </w:pPr>
      <w:r w:rsidRPr="00F076C7">
        <w:rPr>
          <w:color w:val="000000"/>
          <w:sz w:val="28"/>
          <w:szCs w:val="28"/>
          <w:shd w:val="clear" w:color="auto" w:fill="FFFFFF"/>
        </w:rPr>
        <w:t>Балабанов И. Риск-менеджмент [Текст] / И. Балабанов. – М.: Финансы и статистика, 1996. – 192 с.</w:t>
      </w:r>
      <w:r w:rsidRPr="00E07EDC">
        <w:rPr>
          <w:sz w:val="28"/>
          <w:szCs w:val="28"/>
        </w:rPr>
        <w:t>Бидюк П.И. Курс лекций по</w:t>
      </w:r>
      <w:r>
        <w:rPr>
          <w:sz w:val="28"/>
          <w:szCs w:val="28"/>
        </w:rPr>
        <w:t xml:space="preserve"> анализу временных рядов </w:t>
      </w:r>
      <w:r w:rsidRPr="00E07EDC">
        <w:rPr>
          <w:sz w:val="28"/>
          <w:szCs w:val="28"/>
        </w:rPr>
        <w:t>К</w:t>
      </w:r>
      <w:proofErr w:type="spellStart"/>
      <w:r>
        <w:rPr>
          <w:sz w:val="28"/>
          <w:szCs w:val="28"/>
          <w:lang w:val="ru-RU"/>
        </w:rPr>
        <w:t>иев</w:t>
      </w:r>
      <w:proofErr w:type="spellEnd"/>
      <w:r>
        <w:rPr>
          <w:sz w:val="28"/>
          <w:szCs w:val="28"/>
        </w:rPr>
        <w:t xml:space="preserve">: НТУУ «КПИ», 2009. </w:t>
      </w:r>
      <w:r w:rsidRPr="00E07EDC">
        <w:rPr>
          <w:sz w:val="28"/>
          <w:szCs w:val="28"/>
        </w:rPr>
        <w:t>450 с.</w:t>
      </w:r>
    </w:p>
    <w:p w14:paraId="69C98918"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F076C7">
        <w:rPr>
          <w:color w:val="000000"/>
          <w:sz w:val="28"/>
          <w:szCs w:val="28"/>
          <w:shd w:val="clear" w:color="auto" w:fill="FFFFFF"/>
        </w:rPr>
        <w:t>Кирюшкин В. Основы риск-менеджмента [Текст] / В. Кирюшкин, И. Ларионов. – М.: Анкил, 2009. – 132 с.</w:t>
      </w:r>
    </w:p>
    <w:p w14:paraId="739D3B60"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t>Бідюк П.І. Системний підхід до прогнозування на основі моделей часо</w:t>
      </w:r>
      <w:r>
        <w:rPr>
          <w:color w:val="000000"/>
          <w:sz w:val="28"/>
          <w:szCs w:val="28"/>
          <w:shd w:val="clear" w:color="auto" w:fill="FFFFFF"/>
        </w:rPr>
        <w:t xml:space="preserve">вих </w:t>
      </w:r>
      <w:r w:rsidRPr="00957EFB">
        <w:rPr>
          <w:color w:val="000000"/>
          <w:sz w:val="28"/>
          <w:szCs w:val="28"/>
          <w:shd w:val="clear" w:color="auto" w:fill="FFFFFF"/>
        </w:rPr>
        <w:t xml:space="preserve">рядів. URL: </w:t>
      </w:r>
      <w:hyperlink r:id="rId194" w:history="1">
        <w:r w:rsidRPr="00957EFB">
          <w:rPr>
            <w:color w:val="000000"/>
            <w:sz w:val="28"/>
            <w:shd w:val="clear" w:color="auto" w:fill="FFFFFF"/>
          </w:rPr>
          <w:t>http://dspace.nbuv.gov.ua/bitstream/handle/123456789/50316/08-Bidyuk.pdf?sequence=1</w:t>
        </w:r>
      </w:hyperlink>
      <w:r w:rsidRPr="00957EFB">
        <w:rPr>
          <w:color w:val="000000"/>
          <w:sz w:val="28"/>
          <w:szCs w:val="28"/>
          <w:shd w:val="clear" w:color="auto" w:fill="FFFFFF"/>
        </w:rPr>
        <w:t>.</w:t>
      </w:r>
    </w:p>
    <w:p w14:paraId="71FBD406"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t xml:space="preserve"> Бідюк П. І., Савенков О. І., Баклан І.В. Часові ряди: моделювання і прогнозування. Київ: ЕКМО, 2003. 144 с.</w:t>
      </w:r>
    </w:p>
    <w:p w14:paraId="6501D7A6" w14:textId="77777777" w:rsidR="00345A84" w:rsidRPr="00957EFB" w:rsidRDefault="00345A84" w:rsidP="007F6836">
      <w:pPr>
        <w:pStyle w:val="a6"/>
        <w:numPr>
          <w:ilvl w:val="0"/>
          <w:numId w:val="16"/>
        </w:numPr>
        <w:spacing w:line="360" w:lineRule="auto"/>
        <w:ind w:left="714" w:hanging="357"/>
        <w:jc w:val="both"/>
        <w:rPr>
          <w:color w:val="000000"/>
          <w:sz w:val="28"/>
          <w:szCs w:val="28"/>
          <w:shd w:val="clear" w:color="auto" w:fill="FFFFFF"/>
        </w:rPr>
      </w:pPr>
      <w:r w:rsidRPr="00957EFB">
        <w:rPr>
          <w:color w:val="000000"/>
          <w:sz w:val="28"/>
          <w:szCs w:val="28"/>
          <w:shd w:val="clear" w:color="auto" w:fill="FFFFFF"/>
        </w:rPr>
        <w:lastRenderedPageBreak/>
        <w:t xml:space="preserve"> </w:t>
      </w:r>
      <w:r w:rsidRPr="00F076C7">
        <w:rPr>
          <w:color w:val="000000"/>
          <w:sz w:val="28"/>
          <w:szCs w:val="28"/>
          <w:shd w:val="clear" w:color="auto" w:fill="FFFFFF"/>
        </w:rPr>
        <w:t>Бідюк П. І. Визначення величини ризику VaR на основі оцінок параметрів моделі стохастичної волатильності [Текст] / П.І. Бідюк, М.М. Коновалюк // Системні дослідження та інформаційні технології. — 2012. — № 3. — С. 1092—1099.</w:t>
      </w:r>
    </w:p>
    <w:p w14:paraId="12BAE3AF" w14:textId="77777777" w:rsidR="00345A84" w:rsidRPr="00533324" w:rsidRDefault="00345A84" w:rsidP="007F6836">
      <w:pPr>
        <w:pStyle w:val="a6"/>
        <w:numPr>
          <w:ilvl w:val="0"/>
          <w:numId w:val="16"/>
        </w:numPr>
        <w:spacing w:line="360" w:lineRule="auto"/>
        <w:ind w:left="714" w:hanging="357"/>
        <w:jc w:val="both"/>
        <w:rPr>
          <w:color w:val="000000"/>
          <w:sz w:val="28"/>
          <w:szCs w:val="28"/>
          <w:shd w:val="clear" w:color="auto" w:fill="FFFFFF"/>
        </w:rPr>
      </w:pPr>
      <w:r w:rsidRPr="00533324">
        <w:rPr>
          <w:color w:val="000000"/>
          <w:sz w:val="28"/>
          <w:szCs w:val="28"/>
          <w:shd w:val="clear" w:color="auto" w:fill="FFFFFF"/>
        </w:rPr>
        <w:t xml:space="preserve"> Poon S.-H. A practical guide for forecasting financial market volatility [Text] / Ser Huang Poon. – Chichester: John Wiley &amp; Sons Ltd., 2005. – 238 p.</w:t>
      </w:r>
      <w:r w:rsidRPr="00533324">
        <w:rPr>
          <w:color w:val="000000"/>
          <w:sz w:val="28"/>
          <w:szCs w:val="28"/>
          <w:shd w:val="clear" w:color="auto" w:fill="FFFFFF"/>
          <w:lang w:val="en-GB"/>
        </w:rPr>
        <w:t xml:space="preserve"> </w:t>
      </w:r>
    </w:p>
    <w:p w14:paraId="26BD6507" w14:textId="77777777" w:rsidR="00345A84" w:rsidRPr="00533324" w:rsidRDefault="00345A84" w:rsidP="007F6836">
      <w:pPr>
        <w:pStyle w:val="a6"/>
        <w:numPr>
          <w:ilvl w:val="0"/>
          <w:numId w:val="16"/>
        </w:numPr>
        <w:spacing w:line="360" w:lineRule="auto"/>
        <w:ind w:left="714" w:hanging="357"/>
        <w:jc w:val="both"/>
        <w:rPr>
          <w:color w:val="000000"/>
          <w:sz w:val="28"/>
          <w:szCs w:val="28"/>
          <w:shd w:val="clear" w:color="auto" w:fill="FFFFFF"/>
        </w:rPr>
      </w:pPr>
      <w:r w:rsidRPr="00533324">
        <w:rPr>
          <w:color w:val="000000"/>
          <w:sz w:val="28"/>
          <w:szCs w:val="28"/>
          <w:shd w:val="clear" w:color="auto" w:fill="FFFFFF"/>
        </w:rPr>
        <w:t>Отнес Р. Прикладной анализ временных рядов. / Отнес Р., Эноксон Л. - М.: Мир, 1982. – 428 с.</w:t>
      </w:r>
    </w:p>
    <w:p w14:paraId="4AD976B7"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533324">
        <w:rPr>
          <w:color w:val="000000"/>
          <w:sz w:val="28"/>
          <w:szCs w:val="28"/>
          <w:shd w:val="clear" w:color="auto" w:fill="FFFFFF"/>
        </w:rPr>
        <w:t>Bollerslev T. Generalized autoregressive conditional heteroskedasticity // Journal of Econometrics. — 1986. — № 31. — P. 307–327.</w:t>
      </w:r>
    </w:p>
    <w:p w14:paraId="13AC14AA" w14:textId="77777777" w:rsidR="00345A84"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t xml:space="preserve"> Бідюк П. І. Аналіз та моделювання економічних процесів перехідного періоду. — Київ: Інститут прикладного системного аналізу при НТУУ «КПІ», 2000. — 230 с.</w:t>
      </w:r>
    </w:p>
    <w:p w14:paraId="4BA16A7D" w14:textId="77777777" w:rsidR="00345A84" w:rsidRPr="003D4D9D" w:rsidRDefault="00345A84" w:rsidP="007F6836">
      <w:pPr>
        <w:pStyle w:val="a6"/>
        <w:numPr>
          <w:ilvl w:val="0"/>
          <w:numId w:val="16"/>
        </w:numPr>
        <w:spacing w:line="360" w:lineRule="auto"/>
        <w:jc w:val="both"/>
        <w:rPr>
          <w:color w:val="000000"/>
          <w:sz w:val="28"/>
          <w:szCs w:val="28"/>
          <w:shd w:val="clear" w:color="auto" w:fill="FFFFFF"/>
        </w:rPr>
      </w:pPr>
      <w:r w:rsidRPr="003D4D9D">
        <w:rPr>
          <w:color w:val="000000"/>
          <w:sz w:val="28"/>
          <w:szCs w:val="28"/>
          <w:shd w:val="clear" w:color="auto" w:fill="FFFFFF"/>
        </w:rPr>
        <w:t>Чуприна О.Є. Моделювання волатильності фінансових інтрументів для оцінювання ринкових ризиків [Текст] / О.Є. Чуприна // Актуальні наукові дослідження в сучасному світі. — 2016. — № 7(15). — С. 51 — 57.</w:t>
      </w:r>
    </w:p>
    <w:p w14:paraId="0A7F281D" w14:textId="77777777" w:rsidR="00345A84" w:rsidRPr="003D4D9D" w:rsidRDefault="00345A84" w:rsidP="007F6836">
      <w:pPr>
        <w:pStyle w:val="a6"/>
        <w:numPr>
          <w:ilvl w:val="0"/>
          <w:numId w:val="16"/>
        </w:numPr>
        <w:spacing w:line="360" w:lineRule="auto"/>
        <w:jc w:val="both"/>
        <w:rPr>
          <w:color w:val="000000"/>
          <w:sz w:val="28"/>
          <w:szCs w:val="28"/>
          <w:shd w:val="clear" w:color="auto" w:fill="FFFFFF"/>
        </w:rPr>
      </w:pPr>
      <w:r w:rsidRPr="00533324">
        <w:rPr>
          <w:color w:val="000000"/>
          <w:sz w:val="28"/>
          <w:szCs w:val="28"/>
          <w:shd w:val="clear" w:color="auto" w:fill="FFFFFF"/>
        </w:rPr>
        <w:t xml:space="preserve"> </w:t>
      </w:r>
      <w:r w:rsidRPr="003D4D9D">
        <w:rPr>
          <w:color w:val="000000"/>
          <w:sz w:val="28"/>
          <w:szCs w:val="28"/>
          <w:shd w:val="clear" w:color="auto" w:fill="FFFFFF"/>
        </w:rPr>
        <w:t>Примостка Л. Управління банківськими ризиками [Текст]/ Л. Примостка, П. Чуб, Т. Карчева. – К: КНЕУ, 2007. – 600 с.</w:t>
      </w:r>
    </w:p>
    <w:p w14:paraId="4B3286D3" w14:textId="77777777" w:rsidR="00345A84" w:rsidRPr="00533324" w:rsidRDefault="00345A84" w:rsidP="007F6836">
      <w:pPr>
        <w:pStyle w:val="a6"/>
        <w:numPr>
          <w:ilvl w:val="0"/>
          <w:numId w:val="16"/>
        </w:numPr>
        <w:spacing w:line="360" w:lineRule="auto"/>
        <w:jc w:val="both"/>
        <w:rPr>
          <w:color w:val="000000"/>
          <w:sz w:val="28"/>
          <w:szCs w:val="28"/>
          <w:shd w:val="clear" w:color="auto" w:fill="FFFFFF"/>
        </w:rPr>
      </w:pPr>
      <w:r w:rsidRPr="00533324">
        <w:rPr>
          <w:color w:val="000000"/>
          <w:sz w:val="28"/>
          <w:szCs w:val="28"/>
          <w:shd w:val="clear" w:color="auto" w:fill="FFFFFF"/>
        </w:rPr>
        <w:t>Бідюк П. І. Система підтримки прийняття рішень для аналізу і прогнозування стану підприємства / Бідюк П. І., Кожухівський А. Д., Кожухівська О. А. // Радіоелектроніка, інформатика, управління. — 2013. С. 128–136.</w:t>
      </w:r>
    </w:p>
    <w:p w14:paraId="6C6B1F85"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t xml:space="preserve"> Бідюк П.І., Коршевнюк Л.О. Проектування комп’ютерних інформаційних систкм підтримки прийняття рішень: Навчальний посібник. – Київ: ННК “ІПСА” НТУУ “КПІ”, 2010. 138 -205 c.</w:t>
      </w:r>
    </w:p>
    <w:p w14:paraId="64A52D78" w14:textId="77777777" w:rsidR="00345A84" w:rsidRPr="00957EFB"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t xml:space="preserve"> Engle F.R. Autoregressive Conditional Heteroscedasticity with Estimates of the Variance of United Kingdom Inflation / F.R. Engle // Econometricа.– 1982.–  № 4.– pp. 987-1007. </w:t>
      </w:r>
    </w:p>
    <w:p w14:paraId="2FCE540C" w14:textId="77777777" w:rsidR="00345A84" w:rsidRDefault="00345A84" w:rsidP="007F6836">
      <w:pPr>
        <w:pStyle w:val="a6"/>
        <w:numPr>
          <w:ilvl w:val="0"/>
          <w:numId w:val="16"/>
        </w:numPr>
        <w:spacing w:line="360" w:lineRule="auto"/>
        <w:jc w:val="both"/>
        <w:rPr>
          <w:color w:val="000000"/>
          <w:sz w:val="28"/>
          <w:szCs w:val="28"/>
          <w:shd w:val="clear" w:color="auto" w:fill="FFFFFF"/>
        </w:rPr>
      </w:pPr>
      <w:r w:rsidRPr="00957EFB">
        <w:rPr>
          <w:color w:val="000000"/>
          <w:sz w:val="28"/>
          <w:szCs w:val="28"/>
          <w:shd w:val="clear" w:color="auto" w:fill="FFFFFF"/>
        </w:rPr>
        <w:lastRenderedPageBreak/>
        <w:t xml:space="preserve"> Єріна А. М. Статистичне моделювання та прогнозування: Навч. посібник. / Єріна А. М. – К.: КНЕУ, 2001. – 170 с.</w:t>
      </w:r>
    </w:p>
    <w:p w14:paraId="197B2914" w14:textId="77777777" w:rsidR="00345A84" w:rsidRPr="00533324" w:rsidRDefault="00345A84" w:rsidP="007F6836">
      <w:pPr>
        <w:pStyle w:val="a6"/>
        <w:numPr>
          <w:ilvl w:val="0"/>
          <w:numId w:val="16"/>
        </w:numPr>
        <w:spacing w:line="360" w:lineRule="auto"/>
        <w:jc w:val="both"/>
        <w:rPr>
          <w:color w:val="000000"/>
          <w:sz w:val="28"/>
          <w:szCs w:val="28"/>
          <w:shd w:val="clear" w:color="auto" w:fill="FFFFFF"/>
        </w:rPr>
      </w:pPr>
      <w:r w:rsidRPr="00533324">
        <w:rPr>
          <w:color w:val="000000"/>
          <w:sz w:val="28"/>
          <w:szCs w:val="28"/>
          <w:shd w:val="clear" w:color="auto" w:fill="FFFFFF"/>
        </w:rPr>
        <w:t>Бідюк П.І. Моделювання і прогнозування гетероскедастичних процесів // Системні дослідження та інформаційні технології. — 2004. — № 1. — С. 115—134.</w:t>
      </w:r>
    </w:p>
    <w:p w14:paraId="24E39A24" w14:textId="77777777" w:rsidR="00345A84" w:rsidRPr="00425034" w:rsidRDefault="00345A84" w:rsidP="00345A84">
      <w:pPr>
        <w:pStyle w:val="afe"/>
        <w:jc w:val="both"/>
      </w:pPr>
    </w:p>
    <w:p w14:paraId="2E0571A3" w14:textId="77777777" w:rsidR="00A8517E" w:rsidRDefault="00A8517E" w:rsidP="003D51F1">
      <w:pPr>
        <w:spacing w:line="360" w:lineRule="auto"/>
        <w:ind w:firstLine="709"/>
        <w:jc w:val="center"/>
        <w:rPr>
          <w:rFonts w:eastAsiaTheme="majorEastAsia" w:cstheme="majorBidi"/>
          <w:b/>
          <w:bCs/>
          <w:caps/>
          <w:sz w:val="28"/>
          <w:szCs w:val="28"/>
          <w:lang w:eastAsia="uk-UA"/>
        </w:rPr>
      </w:pPr>
    </w:p>
    <w:p w14:paraId="71196555" w14:textId="77777777" w:rsidR="00A8517E" w:rsidRDefault="00A8517E" w:rsidP="003D51F1">
      <w:pPr>
        <w:spacing w:line="360" w:lineRule="auto"/>
        <w:ind w:firstLine="709"/>
        <w:jc w:val="center"/>
        <w:rPr>
          <w:rFonts w:eastAsiaTheme="majorEastAsia" w:cstheme="majorBidi"/>
          <w:b/>
          <w:bCs/>
          <w:caps/>
          <w:sz w:val="28"/>
          <w:szCs w:val="28"/>
          <w:lang w:eastAsia="uk-UA"/>
        </w:rPr>
      </w:pPr>
    </w:p>
    <w:p w14:paraId="29109A62" w14:textId="77777777" w:rsidR="00A8517E" w:rsidRDefault="00A8517E" w:rsidP="003D51F1">
      <w:pPr>
        <w:spacing w:line="360" w:lineRule="auto"/>
        <w:ind w:firstLine="709"/>
        <w:jc w:val="center"/>
        <w:rPr>
          <w:rFonts w:eastAsiaTheme="majorEastAsia" w:cstheme="majorBidi"/>
          <w:b/>
          <w:bCs/>
          <w:caps/>
          <w:sz w:val="28"/>
          <w:szCs w:val="28"/>
          <w:lang w:eastAsia="uk-UA"/>
        </w:rPr>
      </w:pPr>
    </w:p>
    <w:p w14:paraId="6DA00D35" w14:textId="77777777" w:rsidR="00A8517E" w:rsidRDefault="00A8517E" w:rsidP="003D51F1">
      <w:pPr>
        <w:spacing w:line="360" w:lineRule="auto"/>
        <w:ind w:firstLine="709"/>
        <w:jc w:val="center"/>
        <w:rPr>
          <w:rFonts w:eastAsiaTheme="majorEastAsia" w:cstheme="majorBidi"/>
          <w:b/>
          <w:bCs/>
          <w:caps/>
          <w:sz w:val="28"/>
          <w:szCs w:val="28"/>
          <w:lang w:eastAsia="uk-UA"/>
        </w:rPr>
      </w:pPr>
    </w:p>
    <w:p w14:paraId="79CC3E64" w14:textId="77777777" w:rsidR="00A8517E" w:rsidRDefault="00A8517E" w:rsidP="003D51F1">
      <w:pPr>
        <w:spacing w:line="360" w:lineRule="auto"/>
        <w:ind w:firstLine="709"/>
        <w:jc w:val="center"/>
        <w:rPr>
          <w:rFonts w:eastAsiaTheme="majorEastAsia" w:cstheme="majorBidi"/>
          <w:b/>
          <w:bCs/>
          <w:caps/>
          <w:sz w:val="28"/>
          <w:szCs w:val="28"/>
          <w:lang w:eastAsia="uk-UA"/>
        </w:rPr>
      </w:pPr>
    </w:p>
    <w:p w14:paraId="71B9C755" w14:textId="77777777" w:rsidR="00A30392" w:rsidRDefault="00A30392" w:rsidP="00A30392">
      <w:pPr>
        <w:spacing w:line="360" w:lineRule="auto"/>
        <w:jc w:val="center"/>
        <w:rPr>
          <w:rFonts w:eastAsiaTheme="minorEastAsia"/>
          <w:b/>
          <w:sz w:val="28"/>
          <w:szCs w:val="28"/>
        </w:rPr>
      </w:pPr>
    </w:p>
    <w:p w14:paraId="029E961D" w14:textId="77777777" w:rsidR="00A30392" w:rsidRDefault="00A30392" w:rsidP="00A30392">
      <w:pPr>
        <w:spacing w:line="360" w:lineRule="auto"/>
        <w:jc w:val="center"/>
        <w:rPr>
          <w:rFonts w:eastAsiaTheme="minorEastAsia"/>
          <w:b/>
          <w:sz w:val="28"/>
          <w:szCs w:val="28"/>
        </w:rPr>
      </w:pPr>
    </w:p>
    <w:p w14:paraId="21FC7403" w14:textId="77777777" w:rsidR="00A30392" w:rsidRDefault="00A30392" w:rsidP="00A30392">
      <w:pPr>
        <w:spacing w:line="360" w:lineRule="auto"/>
        <w:jc w:val="center"/>
        <w:rPr>
          <w:rFonts w:eastAsiaTheme="minorEastAsia"/>
          <w:b/>
          <w:sz w:val="28"/>
          <w:szCs w:val="28"/>
        </w:rPr>
      </w:pPr>
    </w:p>
    <w:p w14:paraId="61105E48" w14:textId="77777777" w:rsidR="00A30392" w:rsidRDefault="00A30392" w:rsidP="00A30392">
      <w:pPr>
        <w:spacing w:line="360" w:lineRule="auto"/>
        <w:jc w:val="center"/>
        <w:rPr>
          <w:rFonts w:eastAsiaTheme="minorEastAsia"/>
          <w:b/>
          <w:sz w:val="28"/>
          <w:szCs w:val="28"/>
        </w:rPr>
      </w:pPr>
    </w:p>
    <w:p w14:paraId="470FA68E" w14:textId="77777777" w:rsidR="00A30392" w:rsidRDefault="00A30392" w:rsidP="00A30392">
      <w:pPr>
        <w:spacing w:line="360" w:lineRule="auto"/>
        <w:jc w:val="center"/>
        <w:rPr>
          <w:rFonts w:eastAsiaTheme="minorEastAsia"/>
          <w:b/>
          <w:sz w:val="28"/>
          <w:szCs w:val="28"/>
        </w:rPr>
      </w:pPr>
    </w:p>
    <w:p w14:paraId="0093E958" w14:textId="77777777" w:rsidR="00A30392" w:rsidRDefault="00A30392" w:rsidP="00A30392">
      <w:pPr>
        <w:spacing w:line="360" w:lineRule="auto"/>
        <w:jc w:val="center"/>
        <w:rPr>
          <w:rFonts w:eastAsiaTheme="minorEastAsia"/>
          <w:b/>
          <w:sz w:val="28"/>
          <w:szCs w:val="28"/>
        </w:rPr>
      </w:pPr>
    </w:p>
    <w:p w14:paraId="2C6697A5" w14:textId="77777777" w:rsidR="00A30392" w:rsidRDefault="00A30392" w:rsidP="00A30392">
      <w:pPr>
        <w:spacing w:line="360" w:lineRule="auto"/>
        <w:jc w:val="center"/>
        <w:rPr>
          <w:rFonts w:eastAsiaTheme="minorEastAsia"/>
          <w:b/>
          <w:sz w:val="28"/>
          <w:szCs w:val="28"/>
        </w:rPr>
      </w:pPr>
    </w:p>
    <w:p w14:paraId="536AC43F" w14:textId="77777777" w:rsidR="00A30392" w:rsidRDefault="00A30392" w:rsidP="00A30392">
      <w:pPr>
        <w:spacing w:line="360" w:lineRule="auto"/>
        <w:jc w:val="center"/>
        <w:rPr>
          <w:rFonts w:eastAsiaTheme="minorEastAsia"/>
          <w:b/>
          <w:sz w:val="28"/>
          <w:szCs w:val="28"/>
        </w:rPr>
      </w:pPr>
    </w:p>
    <w:p w14:paraId="4A2FD3C0" w14:textId="77777777" w:rsidR="00A30392" w:rsidRDefault="00A30392" w:rsidP="00A30392">
      <w:pPr>
        <w:spacing w:line="360" w:lineRule="auto"/>
        <w:jc w:val="center"/>
        <w:rPr>
          <w:rFonts w:eastAsiaTheme="minorEastAsia"/>
          <w:b/>
          <w:sz w:val="28"/>
          <w:szCs w:val="28"/>
        </w:rPr>
      </w:pPr>
    </w:p>
    <w:p w14:paraId="411B35B6" w14:textId="77777777" w:rsidR="00A30392" w:rsidRDefault="00A30392" w:rsidP="00A30392">
      <w:pPr>
        <w:spacing w:line="360" w:lineRule="auto"/>
        <w:jc w:val="center"/>
        <w:rPr>
          <w:rFonts w:eastAsiaTheme="minorEastAsia"/>
          <w:b/>
          <w:sz w:val="28"/>
          <w:szCs w:val="28"/>
        </w:rPr>
      </w:pPr>
    </w:p>
    <w:p w14:paraId="18AD5A18" w14:textId="77777777" w:rsidR="00A30392" w:rsidRDefault="00A30392" w:rsidP="00A30392">
      <w:pPr>
        <w:spacing w:line="360" w:lineRule="auto"/>
        <w:jc w:val="center"/>
        <w:rPr>
          <w:rFonts w:eastAsiaTheme="minorEastAsia"/>
          <w:b/>
          <w:sz w:val="28"/>
          <w:szCs w:val="28"/>
        </w:rPr>
      </w:pPr>
    </w:p>
    <w:p w14:paraId="561FB95A" w14:textId="77777777" w:rsidR="00A30392" w:rsidRDefault="00A30392" w:rsidP="00A30392">
      <w:pPr>
        <w:spacing w:line="360" w:lineRule="auto"/>
        <w:jc w:val="center"/>
        <w:rPr>
          <w:rFonts w:eastAsiaTheme="minorEastAsia"/>
          <w:b/>
          <w:sz w:val="28"/>
          <w:szCs w:val="28"/>
        </w:rPr>
      </w:pPr>
    </w:p>
    <w:p w14:paraId="6C062521" w14:textId="77777777" w:rsidR="00A30392" w:rsidRDefault="00A30392" w:rsidP="00A30392">
      <w:pPr>
        <w:spacing w:line="360" w:lineRule="auto"/>
        <w:jc w:val="center"/>
        <w:rPr>
          <w:rFonts w:eastAsiaTheme="minorEastAsia"/>
          <w:b/>
          <w:sz w:val="28"/>
          <w:szCs w:val="28"/>
        </w:rPr>
      </w:pPr>
    </w:p>
    <w:p w14:paraId="077E733A" w14:textId="77777777" w:rsidR="00A30392" w:rsidRDefault="00A30392" w:rsidP="00A30392">
      <w:pPr>
        <w:spacing w:line="360" w:lineRule="auto"/>
        <w:jc w:val="center"/>
        <w:rPr>
          <w:rFonts w:eastAsiaTheme="minorEastAsia"/>
          <w:b/>
          <w:sz w:val="28"/>
          <w:szCs w:val="28"/>
        </w:rPr>
      </w:pPr>
    </w:p>
    <w:p w14:paraId="05F05D27" w14:textId="77777777" w:rsidR="00A30392" w:rsidRDefault="00A30392" w:rsidP="00A30392">
      <w:pPr>
        <w:spacing w:line="360" w:lineRule="auto"/>
        <w:jc w:val="center"/>
        <w:rPr>
          <w:rFonts w:eastAsiaTheme="minorEastAsia"/>
          <w:b/>
          <w:sz w:val="28"/>
          <w:szCs w:val="28"/>
        </w:rPr>
      </w:pPr>
    </w:p>
    <w:p w14:paraId="121207B6" w14:textId="77777777" w:rsidR="00A30392" w:rsidRDefault="00A30392" w:rsidP="00A30392">
      <w:pPr>
        <w:spacing w:line="360" w:lineRule="auto"/>
        <w:jc w:val="center"/>
        <w:rPr>
          <w:rFonts w:eastAsiaTheme="minorEastAsia"/>
          <w:b/>
          <w:sz w:val="28"/>
          <w:szCs w:val="28"/>
        </w:rPr>
      </w:pPr>
    </w:p>
    <w:p w14:paraId="7B2B86DE" w14:textId="77777777" w:rsidR="00A30392" w:rsidRDefault="00A30392" w:rsidP="00A30392">
      <w:pPr>
        <w:spacing w:line="360" w:lineRule="auto"/>
        <w:jc w:val="center"/>
        <w:rPr>
          <w:rFonts w:eastAsiaTheme="minorEastAsia"/>
          <w:b/>
          <w:sz w:val="28"/>
          <w:szCs w:val="28"/>
        </w:rPr>
      </w:pPr>
    </w:p>
    <w:p w14:paraId="1623ACA3" w14:textId="77777777" w:rsidR="00A30392" w:rsidRDefault="00A30392" w:rsidP="00A30392">
      <w:pPr>
        <w:spacing w:line="360" w:lineRule="auto"/>
        <w:jc w:val="center"/>
        <w:rPr>
          <w:rFonts w:eastAsiaTheme="minorEastAsia"/>
          <w:b/>
          <w:sz w:val="28"/>
          <w:szCs w:val="28"/>
        </w:rPr>
      </w:pPr>
    </w:p>
    <w:p w14:paraId="7B46B063" w14:textId="491AE630" w:rsidR="00A30392" w:rsidRDefault="00A30392" w:rsidP="00A30392">
      <w:pPr>
        <w:spacing w:line="360" w:lineRule="auto"/>
        <w:jc w:val="center"/>
        <w:rPr>
          <w:rFonts w:eastAsiaTheme="minorEastAsia"/>
          <w:b/>
          <w:sz w:val="28"/>
          <w:szCs w:val="28"/>
        </w:rPr>
      </w:pPr>
    </w:p>
    <w:p w14:paraId="64881710" w14:textId="0261C171" w:rsidR="00A30392" w:rsidRDefault="00A30392" w:rsidP="00A30392">
      <w:pPr>
        <w:spacing w:line="360" w:lineRule="auto"/>
        <w:jc w:val="center"/>
        <w:rPr>
          <w:rFonts w:eastAsiaTheme="minorEastAsia"/>
          <w:b/>
          <w:sz w:val="28"/>
          <w:szCs w:val="28"/>
        </w:rPr>
      </w:pPr>
      <w:r>
        <w:rPr>
          <w:rFonts w:eastAsiaTheme="minorEastAsia"/>
          <w:b/>
          <w:sz w:val="28"/>
          <w:szCs w:val="28"/>
        </w:rPr>
        <w:lastRenderedPageBreak/>
        <w:t>ДОДАТОК А</w:t>
      </w:r>
    </w:p>
    <w:p w14:paraId="338748D1" w14:textId="51D12BBD" w:rsidR="0059426A" w:rsidRDefault="00A30392" w:rsidP="001835F0">
      <w:pPr>
        <w:spacing w:line="360" w:lineRule="auto"/>
        <w:jc w:val="center"/>
        <w:rPr>
          <w:rFonts w:eastAsiaTheme="minorEastAsia"/>
          <w:b/>
          <w:sz w:val="28"/>
          <w:szCs w:val="28"/>
        </w:rPr>
      </w:pPr>
      <w:r>
        <w:rPr>
          <w:rFonts w:eastAsiaTheme="minorEastAsia"/>
          <w:b/>
          <w:sz w:val="28"/>
          <w:szCs w:val="28"/>
        </w:rPr>
        <w:t>ІЛЮСТРАТИВНИЙ МАТЕРІАЛ ДОПОВІДІ</w:t>
      </w:r>
    </w:p>
    <w:p w14:paraId="6087C19B" w14:textId="531B503E" w:rsidR="001835F0" w:rsidRDefault="001835F0" w:rsidP="001835F0">
      <w:pPr>
        <w:spacing w:line="360" w:lineRule="auto"/>
        <w:jc w:val="center"/>
        <w:rPr>
          <w:rFonts w:eastAsiaTheme="minorEastAsia"/>
          <w:b/>
          <w:sz w:val="28"/>
          <w:szCs w:val="28"/>
        </w:rPr>
      </w:pPr>
    </w:p>
    <w:p w14:paraId="59E23ACE" w14:textId="47CF2DC7"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t>Слайд 1</w:t>
      </w:r>
    </w:p>
    <w:p w14:paraId="72BE85E7" w14:textId="2BF1CD4C"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17966D8" wp14:editId="68A43AD9">
            <wp:extent cx="5940425" cy="4455160"/>
            <wp:effectExtent l="0" t="0" r="3175" b="254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c7ddb709448edc0969e947cd55000a5d-0.jpg"/>
                    <pic:cNvPicPr/>
                  </pic:nvPicPr>
                  <pic:blipFill>
                    <a:blip r:embed="rId195"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65DA237" w14:textId="7331BF07" w:rsidR="001835F0" w:rsidRDefault="001835F0" w:rsidP="001835F0">
      <w:pPr>
        <w:spacing w:line="360" w:lineRule="auto"/>
        <w:rPr>
          <w:rFonts w:eastAsiaTheme="majorEastAsia" w:cstheme="majorBidi"/>
          <w:b/>
          <w:bCs/>
          <w:caps/>
          <w:sz w:val="28"/>
          <w:szCs w:val="28"/>
          <w:lang w:eastAsia="uk-UA"/>
        </w:rPr>
      </w:pPr>
    </w:p>
    <w:p w14:paraId="567A73F1" w14:textId="32BEBCE4" w:rsidR="001835F0" w:rsidRDefault="001835F0" w:rsidP="001835F0">
      <w:pPr>
        <w:spacing w:line="360" w:lineRule="auto"/>
        <w:rPr>
          <w:rFonts w:eastAsiaTheme="majorEastAsia" w:cstheme="majorBidi"/>
          <w:b/>
          <w:bCs/>
          <w:caps/>
          <w:sz w:val="28"/>
          <w:szCs w:val="28"/>
          <w:lang w:eastAsia="uk-UA"/>
        </w:rPr>
      </w:pPr>
    </w:p>
    <w:p w14:paraId="5A615696" w14:textId="63439793" w:rsidR="001835F0" w:rsidRDefault="001835F0" w:rsidP="001835F0">
      <w:pPr>
        <w:spacing w:line="360" w:lineRule="auto"/>
        <w:rPr>
          <w:rFonts w:eastAsiaTheme="majorEastAsia" w:cstheme="majorBidi"/>
          <w:b/>
          <w:bCs/>
          <w:caps/>
          <w:sz w:val="28"/>
          <w:szCs w:val="28"/>
          <w:lang w:eastAsia="uk-UA"/>
        </w:rPr>
      </w:pPr>
    </w:p>
    <w:p w14:paraId="331ACF80" w14:textId="269726F6" w:rsidR="001835F0" w:rsidRDefault="001835F0" w:rsidP="001835F0">
      <w:pPr>
        <w:spacing w:line="360" w:lineRule="auto"/>
        <w:rPr>
          <w:rFonts w:eastAsiaTheme="majorEastAsia" w:cstheme="majorBidi"/>
          <w:b/>
          <w:bCs/>
          <w:caps/>
          <w:sz w:val="28"/>
          <w:szCs w:val="28"/>
          <w:lang w:eastAsia="uk-UA"/>
        </w:rPr>
      </w:pPr>
    </w:p>
    <w:p w14:paraId="0FBE6D75" w14:textId="1779DCED" w:rsidR="001835F0" w:rsidRDefault="001835F0" w:rsidP="001835F0">
      <w:pPr>
        <w:spacing w:line="360" w:lineRule="auto"/>
        <w:rPr>
          <w:rFonts w:eastAsiaTheme="majorEastAsia" w:cstheme="majorBidi"/>
          <w:b/>
          <w:bCs/>
          <w:caps/>
          <w:sz w:val="28"/>
          <w:szCs w:val="28"/>
          <w:lang w:eastAsia="uk-UA"/>
        </w:rPr>
      </w:pPr>
    </w:p>
    <w:p w14:paraId="391D2526" w14:textId="2E26ED5C" w:rsidR="001835F0" w:rsidRDefault="001835F0" w:rsidP="001835F0">
      <w:pPr>
        <w:spacing w:line="360" w:lineRule="auto"/>
        <w:rPr>
          <w:rFonts w:eastAsiaTheme="majorEastAsia" w:cstheme="majorBidi"/>
          <w:b/>
          <w:bCs/>
          <w:caps/>
          <w:sz w:val="28"/>
          <w:szCs w:val="28"/>
          <w:lang w:eastAsia="uk-UA"/>
        </w:rPr>
      </w:pPr>
    </w:p>
    <w:p w14:paraId="266CB1FF" w14:textId="32F559BB" w:rsidR="001835F0" w:rsidRDefault="001835F0" w:rsidP="001835F0">
      <w:pPr>
        <w:spacing w:line="360" w:lineRule="auto"/>
        <w:rPr>
          <w:rFonts w:eastAsiaTheme="majorEastAsia" w:cstheme="majorBidi"/>
          <w:b/>
          <w:bCs/>
          <w:caps/>
          <w:sz w:val="28"/>
          <w:szCs w:val="28"/>
          <w:lang w:eastAsia="uk-UA"/>
        </w:rPr>
      </w:pPr>
    </w:p>
    <w:p w14:paraId="09802976" w14:textId="14C35522" w:rsidR="001835F0" w:rsidRDefault="001835F0" w:rsidP="001835F0">
      <w:pPr>
        <w:spacing w:line="360" w:lineRule="auto"/>
        <w:rPr>
          <w:rFonts w:eastAsiaTheme="majorEastAsia" w:cstheme="majorBidi"/>
          <w:b/>
          <w:bCs/>
          <w:caps/>
          <w:sz w:val="28"/>
          <w:szCs w:val="28"/>
          <w:lang w:eastAsia="uk-UA"/>
        </w:rPr>
      </w:pPr>
    </w:p>
    <w:p w14:paraId="24A5B4D9" w14:textId="0417A4DB" w:rsidR="001835F0" w:rsidRDefault="001835F0" w:rsidP="001835F0">
      <w:pPr>
        <w:spacing w:line="360" w:lineRule="auto"/>
        <w:rPr>
          <w:rFonts w:eastAsiaTheme="majorEastAsia" w:cstheme="majorBidi"/>
          <w:b/>
          <w:bCs/>
          <w:caps/>
          <w:sz w:val="28"/>
          <w:szCs w:val="28"/>
          <w:lang w:eastAsia="uk-UA"/>
        </w:rPr>
      </w:pPr>
    </w:p>
    <w:p w14:paraId="1A1C05A1" w14:textId="4010C170" w:rsidR="001835F0" w:rsidRDefault="001835F0" w:rsidP="001835F0">
      <w:pPr>
        <w:spacing w:line="360" w:lineRule="auto"/>
        <w:rPr>
          <w:rFonts w:eastAsiaTheme="majorEastAsia" w:cstheme="majorBidi"/>
          <w:b/>
          <w:bCs/>
          <w:caps/>
          <w:sz w:val="28"/>
          <w:szCs w:val="28"/>
          <w:lang w:eastAsia="uk-UA"/>
        </w:rPr>
      </w:pPr>
    </w:p>
    <w:p w14:paraId="5DD9B842" w14:textId="047E9C43" w:rsidR="001835F0" w:rsidRDefault="001835F0" w:rsidP="001835F0">
      <w:pPr>
        <w:spacing w:line="360" w:lineRule="auto"/>
        <w:rPr>
          <w:rFonts w:eastAsiaTheme="majorEastAsia" w:cstheme="majorBidi"/>
          <w:b/>
          <w:bCs/>
          <w:caps/>
          <w:sz w:val="28"/>
          <w:szCs w:val="28"/>
          <w:lang w:eastAsia="uk-UA"/>
        </w:rPr>
      </w:pPr>
    </w:p>
    <w:p w14:paraId="396A0D92" w14:textId="21CDC2D1"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w:t>
      </w:r>
    </w:p>
    <w:p w14:paraId="083D797B" w14:textId="77777777" w:rsidR="001835F0" w:rsidRDefault="001835F0" w:rsidP="001835F0">
      <w:pPr>
        <w:spacing w:line="360" w:lineRule="auto"/>
        <w:rPr>
          <w:rFonts w:eastAsiaTheme="majorEastAsia" w:cstheme="majorBidi"/>
          <w:b/>
          <w:bCs/>
          <w:caps/>
          <w:sz w:val="28"/>
          <w:szCs w:val="28"/>
          <w:lang w:eastAsia="uk-UA"/>
        </w:rPr>
      </w:pPr>
    </w:p>
    <w:p w14:paraId="082EC34A" w14:textId="3497621F"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0D196FC4" wp14:editId="4A528385">
            <wp:extent cx="5940425" cy="4455160"/>
            <wp:effectExtent l="0" t="0" r="3175" b="254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c7ddb709448edc0969e947cd55000a5d-1.jpg"/>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2E9C0F10" w14:textId="631C0716" w:rsidR="001835F0" w:rsidRDefault="001835F0" w:rsidP="001835F0">
      <w:pPr>
        <w:spacing w:line="360" w:lineRule="auto"/>
        <w:rPr>
          <w:rFonts w:eastAsiaTheme="majorEastAsia" w:cstheme="majorBidi"/>
          <w:b/>
          <w:bCs/>
          <w:caps/>
          <w:sz w:val="28"/>
          <w:szCs w:val="28"/>
          <w:lang w:eastAsia="uk-UA"/>
        </w:rPr>
      </w:pPr>
    </w:p>
    <w:p w14:paraId="4548BED8" w14:textId="12CE34DF" w:rsidR="001835F0" w:rsidRDefault="001835F0" w:rsidP="001835F0">
      <w:pPr>
        <w:spacing w:line="360" w:lineRule="auto"/>
        <w:rPr>
          <w:rFonts w:eastAsiaTheme="majorEastAsia" w:cstheme="majorBidi"/>
          <w:b/>
          <w:bCs/>
          <w:caps/>
          <w:sz w:val="28"/>
          <w:szCs w:val="28"/>
          <w:lang w:eastAsia="uk-UA"/>
        </w:rPr>
      </w:pPr>
    </w:p>
    <w:p w14:paraId="0BCEFEAB" w14:textId="1F0CADAE" w:rsidR="001835F0" w:rsidRDefault="001835F0" w:rsidP="001835F0">
      <w:pPr>
        <w:spacing w:line="360" w:lineRule="auto"/>
        <w:rPr>
          <w:rFonts w:eastAsiaTheme="majorEastAsia" w:cstheme="majorBidi"/>
          <w:b/>
          <w:bCs/>
          <w:caps/>
          <w:sz w:val="28"/>
          <w:szCs w:val="28"/>
          <w:lang w:eastAsia="uk-UA"/>
        </w:rPr>
      </w:pPr>
    </w:p>
    <w:p w14:paraId="446FB198" w14:textId="0BFCF5B4" w:rsidR="001835F0" w:rsidRDefault="001835F0" w:rsidP="001835F0">
      <w:pPr>
        <w:spacing w:line="360" w:lineRule="auto"/>
        <w:rPr>
          <w:rFonts w:eastAsiaTheme="majorEastAsia" w:cstheme="majorBidi"/>
          <w:b/>
          <w:bCs/>
          <w:caps/>
          <w:sz w:val="28"/>
          <w:szCs w:val="28"/>
          <w:lang w:eastAsia="uk-UA"/>
        </w:rPr>
      </w:pPr>
    </w:p>
    <w:p w14:paraId="026AB9EF" w14:textId="536BBA7F" w:rsidR="001835F0" w:rsidRDefault="001835F0" w:rsidP="001835F0">
      <w:pPr>
        <w:spacing w:line="360" w:lineRule="auto"/>
        <w:rPr>
          <w:rFonts w:eastAsiaTheme="majorEastAsia" w:cstheme="majorBidi"/>
          <w:b/>
          <w:bCs/>
          <w:caps/>
          <w:sz w:val="28"/>
          <w:szCs w:val="28"/>
          <w:lang w:eastAsia="uk-UA"/>
        </w:rPr>
      </w:pPr>
    </w:p>
    <w:p w14:paraId="66DE8E93" w14:textId="03109897" w:rsidR="001835F0" w:rsidRDefault="001835F0" w:rsidP="001835F0">
      <w:pPr>
        <w:spacing w:line="360" w:lineRule="auto"/>
        <w:rPr>
          <w:rFonts w:eastAsiaTheme="majorEastAsia" w:cstheme="majorBidi"/>
          <w:b/>
          <w:bCs/>
          <w:caps/>
          <w:sz w:val="28"/>
          <w:szCs w:val="28"/>
          <w:lang w:eastAsia="uk-UA"/>
        </w:rPr>
      </w:pPr>
    </w:p>
    <w:p w14:paraId="2EBA7DA6" w14:textId="437303E7" w:rsidR="001835F0" w:rsidRDefault="001835F0" w:rsidP="001835F0">
      <w:pPr>
        <w:spacing w:line="360" w:lineRule="auto"/>
        <w:rPr>
          <w:rFonts w:eastAsiaTheme="majorEastAsia" w:cstheme="majorBidi"/>
          <w:b/>
          <w:bCs/>
          <w:caps/>
          <w:sz w:val="28"/>
          <w:szCs w:val="28"/>
          <w:lang w:eastAsia="uk-UA"/>
        </w:rPr>
      </w:pPr>
    </w:p>
    <w:p w14:paraId="2E69810C" w14:textId="208871D1" w:rsidR="001835F0" w:rsidRDefault="001835F0" w:rsidP="001835F0">
      <w:pPr>
        <w:spacing w:line="360" w:lineRule="auto"/>
        <w:rPr>
          <w:rFonts w:eastAsiaTheme="majorEastAsia" w:cstheme="majorBidi"/>
          <w:b/>
          <w:bCs/>
          <w:caps/>
          <w:sz w:val="28"/>
          <w:szCs w:val="28"/>
          <w:lang w:eastAsia="uk-UA"/>
        </w:rPr>
      </w:pPr>
    </w:p>
    <w:p w14:paraId="2D832B34" w14:textId="1C1D4049" w:rsidR="001835F0" w:rsidRDefault="001835F0" w:rsidP="001835F0">
      <w:pPr>
        <w:spacing w:line="360" w:lineRule="auto"/>
        <w:rPr>
          <w:rFonts w:eastAsiaTheme="majorEastAsia" w:cstheme="majorBidi"/>
          <w:b/>
          <w:bCs/>
          <w:caps/>
          <w:sz w:val="28"/>
          <w:szCs w:val="28"/>
          <w:lang w:eastAsia="uk-UA"/>
        </w:rPr>
      </w:pPr>
    </w:p>
    <w:p w14:paraId="2937F48E" w14:textId="62ADC2BA" w:rsidR="001835F0" w:rsidRDefault="001835F0" w:rsidP="001835F0">
      <w:pPr>
        <w:spacing w:line="360" w:lineRule="auto"/>
        <w:rPr>
          <w:rFonts w:eastAsiaTheme="majorEastAsia" w:cstheme="majorBidi"/>
          <w:b/>
          <w:bCs/>
          <w:caps/>
          <w:sz w:val="28"/>
          <w:szCs w:val="28"/>
          <w:lang w:eastAsia="uk-UA"/>
        </w:rPr>
      </w:pPr>
    </w:p>
    <w:p w14:paraId="3F143CED" w14:textId="06722465" w:rsidR="001835F0" w:rsidRDefault="001835F0" w:rsidP="001835F0">
      <w:pPr>
        <w:spacing w:line="360" w:lineRule="auto"/>
        <w:rPr>
          <w:rFonts w:eastAsiaTheme="majorEastAsia" w:cstheme="majorBidi"/>
          <w:b/>
          <w:bCs/>
          <w:caps/>
          <w:sz w:val="28"/>
          <w:szCs w:val="28"/>
          <w:lang w:eastAsia="uk-UA"/>
        </w:rPr>
      </w:pPr>
    </w:p>
    <w:p w14:paraId="63EAF76D" w14:textId="48230E67" w:rsidR="001835F0" w:rsidRDefault="001835F0" w:rsidP="001835F0">
      <w:pPr>
        <w:spacing w:line="360" w:lineRule="auto"/>
        <w:rPr>
          <w:rFonts w:eastAsiaTheme="majorEastAsia" w:cstheme="majorBidi"/>
          <w:b/>
          <w:bCs/>
          <w:caps/>
          <w:sz w:val="28"/>
          <w:szCs w:val="28"/>
          <w:lang w:eastAsia="uk-UA"/>
        </w:rPr>
      </w:pPr>
    </w:p>
    <w:p w14:paraId="03EC5E49" w14:textId="1DE9DA55" w:rsidR="001835F0" w:rsidRDefault="001835F0" w:rsidP="001835F0">
      <w:pPr>
        <w:spacing w:line="360" w:lineRule="auto"/>
        <w:rPr>
          <w:rFonts w:eastAsiaTheme="majorEastAsia" w:cstheme="majorBidi"/>
          <w:b/>
          <w:bCs/>
          <w:caps/>
          <w:sz w:val="28"/>
          <w:szCs w:val="28"/>
          <w:lang w:eastAsia="uk-UA"/>
        </w:rPr>
      </w:pPr>
    </w:p>
    <w:p w14:paraId="04BC9542" w14:textId="3623471F"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3</w:t>
      </w:r>
    </w:p>
    <w:p w14:paraId="2F69B11E" w14:textId="77777777" w:rsidR="001835F0" w:rsidRDefault="001835F0" w:rsidP="001835F0">
      <w:pPr>
        <w:spacing w:line="360" w:lineRule="auto"/>
        <w:rPr>
          <w:rFonts w:eastAsiaTheme="majorEastAsia" w:cstheme="majorBidi"/>
          <w:b/>
          <w:bCs/>
          <w:caps/>
          <w:sz w:val="28"/>
          <w:szCs w:val="28"/>
          <w:lang w:eastAsia="uk-UA"/>
        </w:rPr>
      </w:pPr>
    </w:p>
    <w:p w14:paraId="6804D3A3" w14:textId="51B6B1C8"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3BA986A3" wp14:editId="51ADCB66">
            <wp:extent cx="5940425" cy="4455160"/>
            <wp:effectExtent l="0" t="0" r="3175" b="254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c7ddb709448edc0969e947cd55000a5d-2.jpg"/>
                    <pic:cNvPicPr/>
                  </pic:nvPicPr>
                  <pic:blipFill>
                    <a:blip r:embed="rId197"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68CF3752" w14:textId="2B6B8928" w:rsidR="001835F0" w:rsidRDefault="001835F0" w:rsidP="001835F0">
      <w:pPr>
        <w:spacing w:line="360" w:lineRule="auto"/>
        <w:rPr>
          <w:rFonts w:eastAsiaTheme="majorEastAsia" w:cstheme="majorBidi"/>
          <w:b/>
          <w:bCs/>
          <w:caps/>
          <w:sz w:val="28"/>
          <w:szCs w:val="28"/>
          <w:lang w:eastAsia="uk-UA"/>
        </w:rPr>
      </w:pPr>
    </w:p>
    <w:p w14:paraId="577986E4" w14:textId="6C38BDFB" w:rsidR="001835F0" w:rsidRDefault="001835F0" w:rsidP="001835F0">
      <w:pPr>
        <w:spacing w:line="360" w:lineRule="auto"/>
        <w:rPr>
          <w:rFonts w:eastAsiaTheme="majorEastAsia" w:cstheme="majorBidi"/>
          <w:b/>
          <w:bCs/>
          <w:caps/>
          <w:sz w:val="28"/>
          <w:szCs w:val="28"/>
          <w:lang w:eastAsia="uk-UA"/>
        </w:rPr>
      </w:pPr>
    </w:p>
    <w:p w14:paraId="57DD2843" w14:textId="5A5E89B3" w:rsidR="001835F0" w:rsidRDefault="001835F0" w:rsidP="001835F0">
      <w:pPr>
        <w:spacing w:line="360" w:lineRule="auto"/>
        <w:rPr>
          <w:rFonts w:eastAsiaTheme="majorEastAsia" w:cstheme="majorBidi"/>
          <w:b/>
          <w:bCs/>
          <w:caps/>
          <w:sz w:val="28"/>
          <w:szCs w:val="28"/>
          <w:lang w:eastAsia="uk-UA"/>
        </w:rPr>
      </w:pPr>
    </w:p>
    <w:p w14:paraId="77D57F6D" w14:textId="54866BE9" w:rsidR="001835F0" w:rsidRDefault="001835F0" w:rsidP="001835F0">
      <w:pPr>
        <w:spacing w:line="360" w:lineRule="auto"/>
        <w:rPr>
          <w:rFonts w:eastAsiaTheme="majorEastAsia" w:cstheme="majorBidi"/>
          <w:b/>
          <w:bCs/>
          <w:caps/>
          <w:sz w:val="28"/>
          <w:szCs w:val="28"/>
          <w:lang w:eastAsia="uk-UA"/>
        </w:rPr>
      </w:pPr>
    </w:p>
    <w:p w14:paraId="43E6B877" w14:textId="053F7983" w:rsidR="001835F0" w:rsidRDefault="001835F0" w:rsidP="001835F0">
      <w:pPr>
        <w:spacing w:line="360" w:lineRule="auto"/>
        <w:rPr>
          <w:rFonts w:eastAsiaTheme="majorEastAsia" w:cstheme="majorBidi"/>
          <w:b/>
          <w:bCs/>
          <w:caps/>
          <w:sz w:val="28"/>
          <w:szCs w:val="28"/>
          <w:lang w:eastAsia="uk-UA"/>
        </w:rPr>
      </w:pPr>
    </w:p>
    <w:p w14:paraId="6F25469E" w14:textId="041305CD" w:rsidR="001835F0" w:rsidRDefault="001835F0" w:rsidP="001835F0">
      <w:pPr>
        <w:spacing w:line="360" w:lineRule="auto"/>
        <w:rPr>
          <w:rFonts w:eastAsiaTheme="majorEastAsia" w:cstheme="majorBidi"/>
          <w:b/>
          <w:bCs/>
          <w:caps/>
          <w:sz w:val="28"/>
          <w:szCs w:val="28"/>
          <w:lang w:eastAsia="uk-UA"/>
        </w:rPr>
      </w:pPr>
    </w:p>
    <w:p w14:paraId="68D23A40" w14:textId="64118C9A" w:rsidR="001835F0" w:rsidRDefault="001835F0" w:rsidP="001835F0">
      <w:pPr>
        <w:spacing w:line="360" w:lineRule="auto"/>
        <w:rPr>
          <w:rFonts w:eastAsiaTheme="majorEastAsia" w:cstheme="majorBidi"/>
          <w:b/>
          <w:bCs/>
          <w:caps/>
          <w:sz w:val="28"/>
          <w:szCs w:val="28"/>
          <w:lang w:eastAsia="uk-UA"/>
        </w:rPr>
      </w:pPr>
    </w:p>
    <w:p w14:paraId="104BEA9B" w14:textId="4B73FD0C" w:rsidR="001835F0" w:rsidRDefault="001835F0" w:rsidP="001835F0">
      <w:pPr>
        <w:spacing w:line="360" w:lineRule="auto"/>
        <w:rPr>
          <w:rFonts w:eastAsiaTheme="majorEastAsia" w:cstheme="majorBidi"/>
          <w:b/>
          <w:bCs/>
          <w:caps/>
          <w:sz w:val="28"/>
          <w:szCs w:val="28"/>
          <w:lang w:eastAsia="uk-UA"/>
        </w:rPr>
      </w:pPr>
    </w:p>
    <w:p w14:paraId="3BBF8CCD" w14:textId="3E896D57" w:rsidR="001835F0" w:rsidRDefault="001835F0" w:rsidP="001835F0">
      <w:pPr>
        <w:spacing w:line="360" w:lineRule="auto"/>
        <w:rPr>
          <w:rFonts w:eastAsiaTheme="majorEastAsia" w:cstheme="majorBidi"/>
          <w:b/>
          <w:bCs/>
          <w:caps/>
          <w:sz w:val="28"/>
          <w:szCs w:val="28"/>
          <w:lang w:eastAsia="uk-UA"/>
        </w:rPr>
      </w:pPr>
    </w:p>
    <w:p w14:paraId="3934666B" w14:textId="2A49D91C" w:rsidR="001835F0" w:rsidRDefault="001835F0" w:rsidP="001835F0">
      <w:pPr>
        <w:spacing w:line="360" w:lineRule="auto"/>
        <w:rPr>
          <w:rFonts w:eastAsiaTheme="majorEastAsia" w:cstheme="majorBidi"/>
          <w:b/>
          <w:bCs/>
          <w:caps/>
          <w:sz w:val="28"/>
          <w:szCs w:val="28"/>
          <w:lang w:eastAsia="uk-UA"/>
        </w:rPr>
      </w:pPr>
    </w:p>
    <w:p w14:paraId="6E1AD086" w14:textId="15BE9E37" w:rsidR="001835F0" w:rsidRDefault="001835F0" w:rsidP="001835F0">
      <w:pPr>
        <w:spacing w:line="360" w:lineRule="auto"/>
        <w:rPr>
          <w:rFonts w:eastAsiaTheme="majorEastAsia" w:cstheme="majorBidi"/>
          <w:b/>
          <w:bCs/>
          <w:caps/>
          <w:sz w:val="28"/>
          <w:szCs w:val="28"/>
          <w:lang w:eastAsia="uk-UA"/>
        </w:rPr>
      </w:pPr>
    </w:p>
    <w:p w14:paraId="4CC86F6F" w14:textId="4067CBCB" w:rsidR="001835F0" w:rsidRDefault="001835F0" w:rsidP="001835F0">
      <w:pPr>
        <w:spacing w:line="360" w:lineRule="auto"/>
        <w:rPr>
          <w:rFonts w:eastAsiaTheme="majorEastAsia" w:cstheme="majorBidi"/>
          <w:b/>
          <w:bCs/>
          <w:caps/>
          <w:sz w:val="28"/>
          <w:szCs w:val="28"/>
          <w:lang w:eastAsia="uk-UA"/>
        </w:rPr>
      </w:pPr>
    </w:p>
    <w:p w14:paraId="6901F5BF" w14:textId="0B3D99C6" w:rsidR="001835F0" w:rsidRDefault="001835F0" w:rsidP="001835F0">
      <w:pPr>
        <w:spacing w:line="360" w:lineRule="auto"/>
        <w:rPr>
          <w:rFonts w:eastAsiaTheme="majorEastAsia" w:cstheme="majorBidi"/>
          <w:b/>
          <w:bCs/>
          <w:caps/>
          <w:sz w:val="28"/>
          <w:szCs w:val="28"/>
          <w:lang w:eastAsia="uk-UA"/>
        </w:rPr>
      </w:pPr>
    </w:p>
    <w:p w14:paraId="44749C66" w14:textId="0EFC1DC7"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4</w:t>
      </w:r>
    </w:p>
    <w:p w14:paraId="782BD418" w14:textId="77777777" w:rsidR="001835F0" w:rsidRDefault="001835F0" w:rsidP="001835F0">
      <w:pPr>
        <w:spacing w:line="360" w:lineRule="auto"/>
        <w:rPr>
          <w:rFonts w:eastAsiaTheme="majorEastAsia" w:cstheme="majorBidi"/>
          <w:b/>
          <w:bCs/>
          <w:caps/>
          <w:sz w:val="28"/>
          <w:szCs w:val="28"/>
          <w:lang w:eastAsia="uk-UA"/>
        </w:rPr>
      </w:pPr>
    </w:p>
    <w:p w14:paraId="2DB38736" w14:textId="48A0BC50"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4D5C66DA" wp14:editId="7E084086">
            <wp:extent cx="5940425" cy="4455160"/>
            <wp:effectExtent l="0" t="0" r="3175" b="254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c7ddb709448edc0969e947cd55000a5d-3.jpg"/>
                    <pic:cNvPicPr/>
                  </pic:nvPicPr>
                  <pic:blipFill>
                    <a:blip r:embed="rId198"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596518EF" w14:textId="45939606" w:rsidR="001835F0" w:rsidRDefault="001835F0" w:rsidP="001835F0">
      <w:pPr>
        <w:spacing w:line="360" w:lineRule="auto"/>
        <w:rPr>
          <w:rFonts w:eastAsiaTheme="majorEastAsia" w:cstheme="majorBidi"/>
          <w:b/>
          <w:bCs/>
          <w:caps/>
          <w:sz w:val="28"/>
          <w:szCs w:val="28"/>
          <w:lang w:eastAsia="uk-UA"/>
        </w:rPr>
      </w:pPr>
    </w:p>
    <w:p w14:paraId="49EF36AD" w14:textId="79116429" w:rsidR="001835F0" w:rsidRDefault="001835F0" w:rsidP="001835F0">
      <w:pPr>
        <w:spacing w:line="360" w:lineRule="auto"/>
        <w:rPr>
          <w:rFonts w:eastAsiaTheme="majorEastAsia" w:cstheme="majorBidi"/>
          <w:b/>
          <w:bCs/>
          <w:caps/>
          <w:sz w:val="28"/>
          <w:szCs w:val="28"/>
          <w:lang w:eastAsia="uk-UA"/>
        </w:rPr>
      </w:pPr>
    </w:p>
    <w:p w14:paraId="2B3C6684" w14:textId="4735A5E7" w:rsidR="001835F0" w:rsidRDefault="001835F0" w:rsidP="001835F0">
      <w:pPr>
        <w:spacing w:line="360" w:lineRule="auto"/>
        <w:rPr>
          <w:rFonts w:eastAsiaTheme="majorEastAsia" w:cstheme="majorBidi"/>
          <w:b/>
          <w:bCs/>
          <w:caps/>
          <w:sz w:val="28"/>
          <w:szCs w:val="28"/>
          <w:lang w:eastAsia="uk-UA"/>
        </w:rPr>
      </w:pPr>
    </w:p>
    <w:p w14:paraId="702A617D" w14:textId="24EAD8B2" w:rsidR="001835F0" w:rsidRDefault="001835F0" w:rsidP="001835F0">
      <w:pPr>
        <w:spacing w:line="360" w:lineRule="auto"/>
        <w:rPr>
          <w:rFonts w:eastAsiaTheme="majorEastAsia" w:cstheme="majorBidi"/>
          <w:b/>
          <w:bCs/>
          <w:caps/>
          <w:sz w:val="28"/>
          <w:szCs w:val="28"/>
          <w:lang w:eastAsia="uk-UA"/>
        </w:rPr>
      </w:pPr>
    </w:p>
    <w:p w14:paraId="6087E7E0" w14:textId="58D75397" w:rsidR="001835F0" w:rsidRDefault="001835F0" w:rsidP="001835F0">
      <w:pPr>
        <w:spacing w:line="360" w:lineRule="auto"/>
        <w:rPr>
          <w:rFonts w:eastAsiaTheme="majorEastAsia" w:cstheme="majorBidi"/>
          <w:b/>
          <w:bCs/>
          <w:caps/>
          <w:sz w:val="28"/>
          <w:szCs w:val="28"/>
          <w:lang w:eastAsia="uk-UA"/>
        </w:rPr>
      </w:pPr>
    </w:p>
    <w:p w14:paraId="57AEB22D" w14:textId="63F65EE2" w:rsidR="001835F0" w:rsidRDefault="001835F0" w:rsidP="001835F0">
      <w:pPr>
        <w:spacing w:line="360" w:lineRule="auto"/>
        <w:rPr>
          <w:rFonts w:eastAsiaTheme="majorEastAsia" w:cstheme="majorBidi"/>
          <w:b/>
          <w:bCs/>
          <w:caps/>
          <w:sz w:val="28"/>
          <w:szCs w:val="28"/>
          <w:lang w:eastAsia="uk-UA"/>
        </w:rPr>
      </w:pPr>
    </w:p>
    <w:p w14:paraId="7DA2EB93" w14:textId="6E3460AF" w:rsidR="001835F0" w:rsidRDefault="001835F0" w:rsidP="001835F0">
      <w:pPr>
        <w:spacing w:line="360" w:lineRule="auto"/>
        <w:rPr>
          <w:rFonts w:eastAsiaTheme="majorEastAsia" w:cstheme="majorBidi"/>
          <w:b/>
          <w:bCs/>
          <w:caps/>
          <w:sz w:val="28"/>
          <w:szCs w:val="28"/>
          <w:lang w:eastAsia="uk-UA"/>
        </w:rPr>
      </w:pPr>
    </w:p>
    <w:p w14:paraId="6A6E0432" w14:textId="19A3DE4A" w:rsidR="001835F0" w:rsidRDefault="001835F0" w:rsidP="001835F0">
      <w:pPr>
        <w:spacing w:line="360" w:lineRule="auto"/>
        <w:rPr>
          <w:rFonts w:eastAsiaTheme="majorEastAsia" w:cstheme="majorBidi"/>
          <w:b/>
          <w:bCs/>
          <w:caps/>
          <w:sz w:val="28"/>
          <w:szCs w:val="28"/>
          <w:lang w:eastAsia="uk-UA"/>
        </w:rPr>
      </w:pPr>
    </w:p>
    <w:p w14:paraId="3E93747B" w14:textId="39E863FB" w:rsidR="001835F0" w:rsidRDefault="001835F0" w:rsidP="001835F0">
      <w:pPr>
        <w:spacing w:line="360" w:lineRule="auto"/>
        <w:rPr>
          <w:rFonts w:eastAsiaTheme="majorEastAsia" w:cstheme="majorBidi"/>
          <w:b/>
          <w:bCs/>
          <w:caps/>
          <w:sz w:val="28"/>
          <w:szCs w:val="28"/>
          <w:lang w:eastAsia="uk-UA"/>
        </w:rPr>
      </w:pPr>
    </w:p>
    <w:p w14:paraId="23507119" w14:textId="600F888C" w:rsidR="001835F0" w:rsidRDefault="001835F0" w:rsidP="001835F0">
      <w:pPr>
        <w:spacing w:line="360" w:lineRule="auto"/>
        <w:rPr>
          <w:rFonts w:eastAsiaTheme="majorEastAsia" w:cstheme="majorBidi"/>
          <w:b/>
          <w:bCs/>
          <w:caps/>
          <w:sz w:val="28"/>
          <w:szCs w:val="28"/>
          <w:lang w:eastAsia="uk-UA"/>
        </w:rPr>
      </w:pPr>
    </w:p>
    <w:p w14:paraId="4EF6531A" w14:textId="5ADEEA08" w:rsidR="001835F0" w:rsidRDefault="001835F0" w:rsidP="001835F0">
      <w:pPr>
        <w:spacing w:line="360" w:lineRule="auto"/>
        <w:rPr>
          <w:rFonts w:eastAsiaTheme="majorEastAsia" w:cstheme="majorBidi"/>
          <w:b/>
          <w:bCs/>
          <w:caps/>
          <w:sz w:val="28"/>
          <w:szCs w:val="28"/>
          <w:lang w:eastAsia="uk-UA"/>
        </w:rPr>
      </w:pPr>
    </w:p>
    <w:p w14:paraId="34C509BA" w14:textId="0612EFBA" w:rsidR="001835F0" w:rsidRDefault="001835F0" w:rsidP="001835F0">
      <w:pPr>
        <w:spacing w:line="360" w:lineRule="auto"/>
        <w:rPr>
          <w:rFonts w:eastAsiaTheme="majorEastAsia" w:cstheme="majorBidi"/>
          <w:b/>
          <w:bCs/>
          <w:caps/>
          <w:sz w:val="28"/>
          <w:szCs w:val="28"/>
          <w:lang w:eastAsia="uk-UA"/>
        </w:rPr>
      </w:pPr>
    </w:p>
    <w:p w14:paraId="1F836D2B" w14:textId="0FFFBFC0" w:rsidR="001835F0" w:rsidRDefault="001835F0" w:rsidP="001835F0">
      <w:pPr>
        <w:spacing w:line="360" w:lineRule="auto"/>
        <w:rPr>
          <w:rFonts w:eastAsiaTheme="majorEastAsia" w:cstheme="majorBidi"/>
          <w:b/>
          <w:bCs/>
          <w:caps/>
          <w:sz w:val="28"/>
          <w:szCs w:val="28"/>
          <w:lang w:eastAsia="uk-UA"/>
        </w:rPr>
      </w:pPr>
    </w:p>
    <w:p w14:paraId="4F0D123A" w14:textId="50E1CDD0"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5</w:t>
      </w:r>
    </w:p>
    <w:p w14:paraId="15D95E8D" w14:textId="77777777" w:rsidR="001835F0" w:rsidRDefault="001835F0" w:rsidP="001835F0">
      <w:pPr>
        <w:spacing w:line="360" w:lineRule="auto"/>
        <w:rPr>
          <w:rFonts w:eastAsiaTheme="majorEastAsia" w:cstheme="majorBidi"/>
          <w:b/>
          <w:bCs/>
          <w:caps/>
          <w:sz w:val="28"/>
          <w:szCs w:val="28"/>
          <w:lang w:eastAsia="uk-UA"/>
        </w:rPr>
      </w:pPr>
    </w:p>
    <w:p w14:paraId="2E713C1B" w14:textId="43811998"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A5B5998" wp14:editId="764AA7F0">
            <wp:extent cx="5940425" cy="4455160"/>
            <wp:effectExtent l="0" t="0" r="3175" b="254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c7ddb709448edc0969e947cd55000a5d-4.jpg"/>
                    <pic:cNvPicPr/>
                  </pic:nvPicPr>
                  <pic:blipFill>
                    <a:blip r:embed="rId199"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469780F5" w14:textId="77777777" w:rsidR="001835F0" w:rsidRPr="001835F0" w:rsidRDefault="001835F0" w:rsidP="001835F0">
      <w:pPr>
        <w:rPr>
          <w:rFonts w:eastAsiaTheme="majorEastAsia" w:cstheme="majorBidi"/>
          <w:sz w:val="28"/>
          <w:szCs w:val="28"/>
          <w:lang w:eastAsia="uk-UA"/>
        </w:rPr>
      </w:pPr>
    </w:p>
    <w:p w14:paraId="1BE87854" w14:textId="77777777" w:rsidR="001835F0" w:rsidRPr="001835F0" w:rsidRDefault="001835F0" w:rsidP="001835F0">
      <w:pPr>
        <w:rPr>
          <w:rFonts w:eastAsiaTheme="majorEastAsia" w:cstheme="majorBidi"/>
          <w:sz w:val="28"/>
          <w:szCs w:val="28"/>
          <w:lang w:eastAsia="uk-UA"/>
        </w:rPr>
      </w:pPr>
    </w:p>
    <w:p w14:paraId="46C6B9E7" w14:textId="77777777" w:rsidR="001835F0" w:rsidRPr="001835F0" w:rsidRDefault="001835F0" w:rsidP="001835F0">
      <w:pPr>
        <w:rPr>
          <w:rFonts w:eastAsiaTheme="majorEastAsia" w:cstheme="majorBidi"/>
          <w:sz w:val="28"/>
          <w:szCs w:val="28"/>
          <w:lang w:eastAsia="uk-UA"/>
        </w:rPr>
      </w:pPr>
    </w:p>
    <w:p w14:paraId="55864D78" w14:textId="77777777" w:rsidR="001835F0" w:rsidRPr="001835F0" w:rsidRDefault="001835F0" w:rsidP="001835F0">
      <w:pPr>
        <w:rPr>
          <w:rFonts w:eastAsiaTheme="majorEastAsia" w:cstheme="majorBidi"/>
          <w:sz w:val="28"/>
          <w:szCs w:val="28"/>
          <w:lang w:eastAsia="uk-UA"/>
        </w:rPr>
      </w:pPr>
    </w:p>
    <w:p w14:paraId="4987E681" w14:textId="77777777" w:rsidR="001835F0" w:rsidRPr="001835F0" w:rsidRDefault="001835F0" w:rsidP="001835F0">
      <w:pPr>
        <w:rPr>
          <w:rFonts w:eastAsiaTheme="majorEastAsia" w:cstheme="majorBidi"/>
          <w:sz w:val="28"/>
          <w:szCs w:val="28"/>
          <w:lang w:eastAsia="uk-UA"/>
        </w:rPr>
      </w:pPr>
    </w:p>
    <w:p w14:paraId="67AF713E" w14:textId="77777777" w:rsidR="001835F0" w:rsidRPr="001835F0" w:rsidRDefault="001835F0" w:rsidP="001835F0">
      <w:pPr>
        <w:rPr>
          <w:rFonts w:eastAsiaTheme="majorEastAsia" w:cstheme="majorBidi"/>
          <w:sz w:val="28"/>
          <w:szCs w:val="28"/>
          <w:lang w:eastAsia="uk-UA"/>
        </w:rPr>
      </w:pPr>
    </w:p>
    <w:p w14:paraId="7A90841C" w14:textId="77777777" w:rsidR="001835F0" w:rsidRPr="001835F0" w:rsidRDefault="001835F0" w:rsidP="001835F0">
      <w:pPr>
        <w:rPr>
          <w:rFonts w:eastAsiaTheme="majorEastAsia" w:cstheme="majorBidi"/>
          <w:sz w:val="28"/>
          <w:szCs w:val="28"/>
          <w:lang w:eastAsia="uk-UA"/>
        </w:rPr>
      </w:pPr>
    </w:p>
    <w:p w14:paraId="6336EAB6" w14:textId="77777777" w:rsidR="001835F0" w:rsidRPr="001835F0" w:rsidRDefault="001835F0" w:rsidP="001835F0">
      <w:pPr>
        <w:rPr>
          <w:rFonts w:eastAsiaTheme="majorEastAsia" w:cstheme="majorBidi"/>
          <w:sz w:val="28"/>
          <w:szCs w:val="28"/>
          <w:lang w:eastAsia="uk-UA"/>
        </w:rPr>
      </w:pPr>
    </w:p>
    <w:p w14:paraId="76F34681" w14:textId="77777777" w:rsidR="001835F0" w:rsidRPr="001835F0" w:rsidRDefault="001835F0" w:rsidP="001835F0">
      <w:pPr>
        <w:rPr>
          <w:rFonts w:eastAsiaTheme="majorEastAsia" w:cstheme="majorBidi"/>
          <w:sz w:val="28"/>
          <w:szCs w:val="28"/>
          <w:lang w:eastAsia="uk-UA"/>
        </w:rPr>
      </w:pPr>
    </w:p>
    <w:p w14:paraId="7CAECE66" w14:textId="77777777" w:rsidR="001835F0" w:rsidRPr="001835F0" w:rsidRDefault="001835F0" w:rsidP="001835F0">
      <w:pPr>
        <w:rPr>
          <w:rFonts w:eastAsiaTheme="majorEastAsia" w:cstheme="majorBidi"/>
          <w:sz w:val="28"/>
          <w:szCs w:val="28"/>
          <w:lang w:eastAsia="uk-UA"/>
        </w:rPr>
      </w:pPr>
    </w:p>
    <w:p w14:paraId="4BD10100" w14:textId="77777777" w:rsidR="001835F0" w:rsidRPr="001835F0" w:rsidRDefault="001835F0" w:rsidP="001835F0">
      <w:pPr>
        <w:rPr>
          <w:rFonts w:eastAsiaTheme="majorEastAsia" w:cstheme="majorBidi"/>
          <w:sz w:val="28"/>
          <w:szCs w:val="28"/>
          <w:lang w:eastAsia="uk-UA"/>
        </w:rPr>
      </w:pPr>
    </w:p>
    <w:p w14:paraId="6B26C4CD" w14:textId="77777777" w:rsidR="001835F0" w:rsidRPr="001835F0" w:rsidRDefault="001835F0" w:rsidP="001835F0">
      <w:pPr>
        <w:rPr>
          <w:rFonts w:eastAsiaTheme="majorEastAsia" w:cstheme="majorBidi"/>
          <w:sz w:val="28"/>
          <w:szCs w:val="28"/>
          <w:lang w:eastAsia="uk-UA"/>
        </w:rPr>
      </w:pPr>
    </w:p>
    <w:p w14:paraId="70B67A76" w14:textId="77777777" w:rsidR="001835F0" w:rsidRPr="001835F0" w:rsidRDefault="001835F0" w:rsidP="001835F0">
      <w:pPr>
        <w:rPr>
          <w:rFonts w:eastAsiaTheme="majorEastAsia" w:cstheme="majorBidi"/>
          <w:sz w:val="28"/>
          <w:szCs w:val="28"/>
          <w:lang w:eastAsia="uk-UA"/>
        </w:rPr>
      </w:pPr>
    </w:p>
    <w:p w14:paraId="4ABFA832" w14:textId="2384EEB7" w:rsidR="001835F0" w:rsidRDefault="001835F0" w:rsidP="001835F0">
      <w:pPr>
        <w:rPr>
          <w:rFonts w:eastAsiaTheme="majorEastAsia" w:cstheme="majorBidi"/>
          <w:sz w:val="28"/>
          <w:szCs w:val="28"/>
          <w:lang w:eastAsia="uk-UA"/>
        </w:rPr>
      </w:pPr>
    </w:p>
    <w:p w14:paraId="3DC6A10C" w14:textId="081D168A" w:rsidR="001835F0" w:rsidRDefault="001835F0" w:rsidP="001835F0">
      <w:pPr>
        <w:rPr>
          <w:rFonts w:eastAsiaTheme="majorEastAsia" w:cstheme="majorBidi"/>
          <w:sz w:val="28"/>
          <w:szCs w:val="28"/>
          <w:lang w:eastAsia="uk-UA"/>
        </w:rPr>
      </w:pPr>
    </w:p>
    <w:p w14:paraId="5EF6630E" w14:textId="7BE6D153" w:rsidR="001835F0" w:rsidRDefault="001835F0" w:rsidP="001835F0">
      <w:pPr>
        <w:tabs>
          <w:tab w:val="left" w:pos="1612"/>
        </w:tabs>
        <w:rPr>
          <w:rFonts w:eastAsiaTheme="majorEastAsia" w:cstheme="majorBidi"/>
          <w:sz w:val="28"/>
          <w:szCs w:val="28"/>
          <w:lang w:eastAsia="uk-UA"/>
        </w:rPr>
      </w:pPr>
      <w:r>
        <w:rPr>
          <w:rFonts w:eastAsiaTheme="majorEastAsia" w:cstheme="majorBidi"/>
          <w:sz w:val="28"/>
          <w:szCs w:val="28"/>
          <w:lang w:eastAsia="uk-UA"/>
        </w:rPr>
        <w:tab/>
      </w:r>
    </w:p>
    <w:p w14:paraId="60F962F9" w14:textId="5A56D42E" w:rsidR="001835F0" w:rsidRDefault="001835F0" w:rsidP="001835F0">
      <w:pPr>
        <w:tabs>
          <w:tab w:val="left" w:pos="1612"/>
        </w:tabs>
        <w:rPr>
          <w:rFonts w:eastAsiaTheme="majorEastAsia" w:cstheme="majorBidi"/>
          <w:sz w:val="28"/>
          <w:szCs w:val="28"/>
          <w:lang w:eastAsia="uk-UA"/>
        </w:rPr>
      </w:pPr>
    </w:p>
    <w:p w14:paraId="5016CDDD" w14:textId="15E4795F" w:rsidR="001835F0" w:rsidRDefault="001835F0" w:rsidP="001835F0">
      <w:pPr>
        <w:tabs>
          <w:tab w:val="left" w:pos="1612"/>
        </w:tabs>
        <w:rPr>
          <w:rFonts w:eastAsiaTheme="majorEastAsia" w:cstheme="majorBidi"/>
          <w:sz w:val="28"/>
          <w:szCs w:val="28"/>
          <w:lang w:eastAsia="uk-UA"/>
        </w:rPr>
      </w:pPr>
    </w:p>
    <w:p w14:paraId="7910DC11" w14:textId="16D77EFA" w:rsidR="001835F0" w:rsidRDefault="001835F0" w:rsidP="001835F0">
      <w:pPr>
        <w:tabs>
          <w:tab w:val="left" w:pos="1612"/>
        </w:tabs>
        <w:rPr>
          <w:rFonts w:eastAsiaTheme="majorEastAsia" w:cstheme="majorBidi"/>
          <w:sz w:val="28"/>
          <w:szCs w:val="28"/>
          <w:lang w:eastAsia="uk-UA"/>
        </w:rPr>
      </w:pPr>
    </w:p>
    <w:p w14:paraId="16E2F5A4" w14:textId="29C61AC0"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6</w:t>
      </w:r>
    </w:p>
    <w:p w14:paraId="72E3593A" w14:textId="77777777" w:rsidR="001835F0" w:rsidRPr="001835F0" w:rsidRDefault="001835F0" w:rsidP="001835F0">
      <w:pPr>
        <w:tabs>
          <w:tab w:val="left" w:pos="1612"/>
        </w:tabs>
        <w:rPr>
          <w:rFonts w:eastAsiaTheme="majorEastAsia" w:cstheme="majorBidi"/>
          <w:sz w:val="28"/>
          <w:szCs w:val="28"/>
          <w:lang w:eastAsia="uk-UA"/>
        </w:rPr>
      </w:pPr>
    </w:p>
    <w:p w14:paraId="453BED55" w14:textId="1BF659E4"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058D0BD1" wp14:editId="6C02361B">
            <wp:extent cx="5940425" cy="4455160"/>
            <wp:effectExtent l="0" t="0" r="3175" b="254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c7ddb709448edc0969e947cd55000a5d-5.jpg"/>
                    <pic:cNvPicPr/>
                  </pic:nvPicPr>
                  <pic:blipFill>
                    <a:blip r:embed="rId200"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54E333FA" w14:textId="32F32C54" w:rsidR="001835F0" w:rsidRDefault="001835F0" w:rsidP="001835F0">
      <w:pPr>
        <w:spacing w:line="360" w:lineRule="auto"/>
        <w:rPr>
          <w:rFonts w:eastAsiaTheme="majorEastAsia" w:cstheme="majorBidi"/>
          <w:b/>
          <w:bCs/>
          <w:caps/>
          <w:sz w:val="28"/>
          <w:szCs w:val="28"/>
          <w:lang w:eastAsia="uk-UA"/>
        </w:rPr>
      </w:pPr>
    </w:p>
    <w:p w14:paraId="35F868FC" w14:textId="15E0568E" w:rsidR="001835F0" w:rsidRDefault="001835F0" w:rsidP="001835F0">
      <w:pPr>
        <w:spacing w:line="360" w:lineRule="auto"/>
        <w:rPr>
          <w:rFonts w:eastAsiaTheme="majorEastAsia" w:cstheme="majorBidi"/>
          <w:b/>
          <w:bCs/>
          <w:caps/>
          <w:sz w:val="28"/>
          <w:szCs w:val="28"/>
          <w:lang w:eastAsia="uk-UA"/>
        </w:rPr>
      </w:pPr>
    </w:p>
    <w:p w14:paraId="5A65323E" w14:textId="77455840" w:rsidR="001835F0" w:rsidRDefault="001835F0" w:rsidP="001835F0">
      <w:pPr>
        <w:spacing w:line="360" w:lineRule="auto"/>
        <w:rPr>
          <w:rFonts w:eastAsiaTheme="majorEastAsia" w:cstheme="majorBidi"/>
          <w:b/>
          <w:bCs/>
          <w:caps/>
          <w:sz w:val="28"/>
          <w:szCs w:val="28"/>
          <w:lang w:eastAsia="uk-UA"/>
        </w:rPr>
      </w:pPr>
    </w:p>
    <w:p w14:paraId="3A578663" w14:textId="4ACB569C" w:rsidR="001835F0" w:rsidRDefault="001835F0" w:rsidP="001835F0">
      <w:pPr>
        <w:spacing w:line="360" w:lineRule="auto"/>
        <w:rPr>
          <w:rFonts w:eastAsiaTheme="majorEastAsia" w:cstheme="majorBidi"/>
          <w:b/>
          <w:bCs/>
          <w:caps/>
          <w:sz w:val="28"/>
          <w:szCs w:val="28"/>
          <w:lang w:eastAsia="uk-UA"/>
        </w:rPr>
      </w:pPr>
    </w:p>
    <w:p w14:paraId="75C685EC" w14:textId="5C0C941C" w:rsidR="001835F0" w:rsidRDefault="001835F0" w:rsidP="001835F0">
      <w:pPr>
        <w:spacing w:line="360" w:lineRule="auto"/>
        <w:rPr>
          <w:rFonts w:eastAsiaTheme="majorEastAsia" w:cstheme="majorBidi"/>
          <w:b/>
          <w:bCs/>
          <w:caps/>
          <w:sz w:val="28"/>
          <w:szCs w:val="28"/>
          <w:lang w:eastAsia="uk-UA"/>
        </w:rPr>
      </w:pPr>
    </w:p>
    <w:p w14:paraId="699AED3B" w14:textId="778BE252" w:rsidR="001835F0" w:rsidRDefault="001835F0" w:rsidP="001835F0">
      <w:pPr>
        <w:spacing w:line="360" w:lineRule="auto"/>
        <w:rPr>
          <w:rFonts w:eastAsiaTheme="majorEastAsia" w:cstheme="majorBidi"/>
          <w:b/>
          <w:bCs/>
          <w:caps/>
          <w:sz w:val="28"/>
          <w:szCs w:val="28"/>
          <w:lang w:eastAsia="uk-UA"/>
        </w:rPr>
      </w:pPr>
    </w:p>
    <w:p w14:paraId="4C766796" w14:textId="7570D2CF" w:rsidR="001835F0" w:rsidRDefault="001835F0" w:rsidP="001835F0">
      <w:pPr>
        <w:spacing w:line="360" w:lineRule="auto"/>
        <w:rPr>
          <w:rFonts w:eastAsiaTheme="majorEastAsia" w:cstheme="majorBidi"/>
          <w:b/>
          <w:bCs/>
          <w:caps/>
          <w:sz w:val="28"/>
          <w:szCs w:val="28"/>
          <w:lang w:eastAsia="uk-UA"/>
        </w:rPr>
      </w:pPr>
    </w:p>
    <w:p w14:paraId="04544FEE" w14:textId="318B1356" w:rsidR="001835F0" w:rsidRDefault="001835F0" w:rsidP="001835F0">
      <w:pPr>
        <w:spacing w:line="360" w:lineRule="auto"/>
        <w:rPr>
          <w:rFonts w:eastAsiaTheme="majorEastAsia" w:cstheme="majorBidi"/>
          <w:b/>
          <w:bCs/>
          <w:caps/>
          <w:sz w:val="28"/>
          <w:szCs w:val="28"/>
          <w:lang w:eastAsia="uk-UA"/>
        </w:rPr>
      </w:pPr>
    </w:p>
    <w:p w14:paraId="3F7194B9" w14:textId="036345D1" w:rsidR="001835F0" w:rsidRDefault="001835F0" w:rsidP="001835F0">
      <w:pPr>
        <w:spacing w:line="360" w:lineRule="auto"/>
        <w:rPr>
          <w:rFonts w:eastAsiaTheme="majorEastAsia" w:cstheme="majorBidi"/>
          <w:b/>
          <w:bCs/>
          <w:caps/>
          <w:sz w:val="28"/>
          <w:szCs w:val="28"/>
          <w:lang w:eastAsia="uk-UA"/>
        </w:rPr>
      </w:pPr>
    </w:p>
    <w:p w14:paraId="127A16C7" w14:textId="70C89E71" w:rsidR="001835F0" w:rsidRDefault="001835F0" w:rsidP="001835F0">
      <w:pPr>
        <w:spacing w:line="360" w:lineRule="auto"/>
        <w:rPr>
          <w:rFonts w:eastAsiaTheme="majorEastAsia" w:cstheme="majorBidi"/>
          <w:b/>
          <w:bCs/>
          <w:caps/>
          <w:sz w:val="28"/>
          <w:szCs w:val="28"/>
          <w:lang w:eastAsia="uk-UA"/>
        </w:rPr>
      </w:pPr>
    </w:p>
    <w:p w14:paraId="5B734032" w14:textId="6F72B4C6" w:rsidR="001835F0" w:rsidRDefault="001835F0" w:rsidP="001835F0">
      <w:pPr>
        <w:spacing w:line="360" w:lineRule="auto"/>
        <w:rPr>
          <w:rFonts w:eastAsiaTheme="majorEastAsia" w:cstheme="majorBidi"/>
          <w:b/>
          <w:bCs/>
          <w:caps/>
          <w:sz w:val="28"/>
          <w:szCs w:val="28"/>
          <w:lang w:eastAsia="uk-UA"/>
        </w:rPr>
      </w:pPr>
    </w:p>
    <w:p w14:paraId="1E8DFE60" w14:textId="486478D3" w:rsidR="001835F0" w:rsidRDefault="001835F0" w:rsidP="001835F0">
      <w:pPr>
        <w:spacing w:line="360" w:lineRule="auto"/>
        <w:rPr>
          <w:rFonts w:eastAsiaTheme="majorEastAsia" w:cstheme="majorBidi"/>
          <w:b/>
          <w:bCs/>
          <w:caps/>
          <w:sz w:val="28"/>
          <w:szCs w:val="28"/>
          <w:lang w:eastAsia="uk-UA"/>
        </w:rPr>
      </w:pPr>
    </w:p>
    <w:p w14:paraId="517C0939" w14:textId="1E7AAFFE" w:rsidR="001835F0" w:rsidRDefault="001835F0" w:rsidP="001835F0">
      <w:pPr>
        <w:spacing w:line="360" w:lineRule="auto"/>
        <w:rPr>
          <w:rFonts w:eastAsiaTheme="majorEastAsia" w:cstheme="majorBidi"/>
          <w:b/>
          <w:bCs/>
          <w:caps/>
          <w:sz w:val="28"/>
          <w:szCs w:val="28"/>
          <w:lang w:eastAsia="uk-UA"/>
        </w:rPr>
      </w:pPr>
    </w:p>
    <w:p w14:paraId="2E3867BB" w14:textId="16AA984C"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7</w:t>
      </w:r>
    </w:p>
    <w:p w14:paraId="2D0EDCC6" w14:textId="77777777" w:rsidR="001835F0" w:rsidRDefault="001835F0" w:rsidP="001835F0">
      <w:pPr>
        <w:spacing w:line="360" w:lineRule="auto"/>
        <w:rPr>
          <w:rFonts w:eastAsiaTheme="majorEastAsia" w:cstheme="majorBidi"/>
          <w:b/>
          <w:bCs/>
          <w:caps/>
          <w:sz w:val="28"/>
          <w:szCs w:val="28"/>
          <w:lang w:eastAsia="uk-UA"/>
        </w:rPr>
      </w:pPr>
    </w:p>
    <w:p w14:paraId="2C3C9D56" w14:textId="44F03591"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6695EF1" wp14:editId="1EF1D16E">
            <wp:extent cx="5940425" cy="4455160"/>
            <wp:effectExtent l="0" t="0" r="3175" b="254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c7ddb709448edc0969e947cd55000a5d-6.jpg"/>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4E43E433" w14:textId="47654069" w:rsidR="001835F0" w:rsidRDefault="001835F0" w:rsidP="001835F0">
      <w:pPr>
        <w:spacing w:line="360" w:lineRule="auto"/>
        <w:rPr>
          <w:rFonts w:eastAsiaTheme="majorEastAsia" w:cstheme="majorBidi"/>
          <w:b/>
          <w:bCs/>
          <w:caps/>
          <w:sz w:val="28"/>
          <w:szCs w:val="28"/>
          <w:lang w:eastAsia="uk-UA"/>
        </w:rPr>
      </w:pPr>
    </w:p>
    <w:p w14:paraId="1264D22A" w14:textId="40DF5CD1" w:rsidR="001835F0" w:rsidRDefault="001835F0" w:rsidP="001835F0">
      <w:pPr>
        <w:spacing w:line="360" w:lineRule="auto"/>
        <w:rPr>
          <w:rFonts w:eastAsiaTheme="majorEastAsia" w:cstheme="majorBidi"/>
          <w:b/>
          <w:bCs/>
          <w:caps/>
          <w:sz w:val="28"/>
          <w:szCs w:val="28"/>
          <w:lang w:eastAsia="uk-UA"/>
        </w:rPr>
      </w:pPr>
    </w:p>
    <w:p w14:paraId="53F8834F" w14:textId="7FD24F2D" w:rsidR="001835F0" w:rsidRDefault="001835F0" w:rsidP="001835F0">
      <w:pPr>
        <w:spacing w:line="360" w:lineRule="auto"/>
        <w:rPr>
          <w:rFonts w:eastAsiaTheme="majorEastAsia" w:cstheme="majorBidi"/>
          <w:b/>
          <w:bCs/>
          <w:caps/>
          <w:sz w:val="28"/>
          <w:szCs w:val="28"/>
          <w:lang w:eastAsia="uk-UA"/>
        </w:rPr>
      </w:pPr>
    </w:p>
    <w:p w14:paraId="42347D9D" w14:textId="72C3CB12" w:rsidR="001835F0" w:rsidRDefault="001835F0" w:rsidP="001835F0">
      <w:pPr>
        <w:spacing w:line="360" w:lineRule="auto"/>
        <w:rPr>
          <w:rFonts w:eastAsiaTheme="majorEastAsia" w:cstheme="majorBidi"/>
          <w:b/>
          <w:bCs/>
          <w:caps/>
          <w:sz w:val="28"/>
          <w:szCs w:val="28"/>
          <w:lang w:eastAsia="uk-UA"/>
        </w:rPr>
      </w:pPr>
    </w:p>
    <w:p w14:paraId="5C5265FA" w14:textId="601F0C26" w:rsidR="001835F0" w:rsidRDefault="001835F0" w:rsidP="001835F0">
      <w:pPr>
        <w:spacing w:line="360" w:lineRule="auto"/>
        <w:rPr>
          <w:rFonts w:eastAsiaTheme="majorEastAsia" w:cstheme="majorBidi"/>
          <w:b/>
          <w:bCs/>
          <w:caps/>
          <w:sz w:val="28"/>
          <w:szCs w:val="28"/>
          <w:lang w:eastAsia="uk-UA"/>
        </w:rPr>
      </w:pPr>
    </w:p>
    <w:p w14:paraId="2221EFF7" w14:textId="0AFF8843" w:rsidR="001835F0" w:rsidRDefault="001835F0" w:rsidP="001835F0">
      <w:pPr>
        <w:spacing w:line="360" w:lineRule="auto"/>
        <w:rPr>
          <w:rFonts w:eastAsiaTheme="majorEastAsia" w:cstheme="majorBidi"/>
          <w:b/>
          <w:bCs/>
          <w:caps/>
          <w:sz w:val="28"/>
          <w:szCs w:val="28"/>
          <w:lang w:eastAsia="uk-UA"/>
        </w:rPr>
      </w:pPr>
    </w:p>
    <w:p w14:paraId="081B284B" w14:textId="14E57055" w:rsidR="001835F0" w:rsidRDefault="001835F0" w:rsidP="001835F0">
      <w:pPr>
        <w:spacing w:line="360" w:lineRule="auto"/>
        <w:rPr>
          <w:rFonts w:eastAsiaTheme="majorEastAsia" w:cstheme="majorBidi"/>
          <w:b/>
          <w:bCs/>
          <w:caps/>
          <w:sz w:val="28"/>
          <w:szCs w:val="28"/>
          <w:lang w:eastAsia="uk-UA"/>
        </w:rPr>
      </w:pPr>
    </w:p>
    <w:p w14:paraId="4113315D" w14:textId="18599760" w:rsidR="001835F0" w:rsidRDefault="001835F0" w:rsidP="001835F0">
      <w:pPr>
        <w:spacing w:line="360" w:lineRule="auto"/>
        <w:rPr>
          <w:rFonts w:eastAsiaTheme="majorEastAsia" w:cstheme="majorBidi"/>
          <w:b/>
          <w:bCs/>
          <w:caps/>
          <w:sz w:val="28"/>
          <w:szCs w:val="28"/>
          <w:lang w:eastAsia="uk-UA"/>
        </w:rPr>
      </w:pPr>
    </w:p>
    <w:p w14:paraId="40110881" w14:textId="68801367" w:rsidR="001835F0" w:rsidRDefault="001835F0" w:rsidP="001835F0">
      <w:pPr>
        <w:spacing w:line="360" w:lineRule="auto"/>
        <w:rPr>
          <w:rFonts w:eastAsiaTheme="majorEastAsia" w:cstheme="majorBidi"/>
          <w:b/>
          <w:bCs/>
          <w:caps/>
          <w:sz w:val="28"/>
          <w:szCs w:val="28"/>
          <w:lang w:eastAsia="uk-UA"/>
        </w:rPr>
      </w:pPr>
    </w:p>
    <w:p w14:paraId="14754EC1" w14:textId="735B1103" w:rsidR="001835F0" w:rsidRDefault="001835F0" w:rsidP="001835F0">
      <w:pPr>
        <w:spacing w:line="360" w:lineRule="auto"/>
        <w:rPr>
          <w:rFonts w:eastAsiaTheme="majorEastAsia" w:cstheme="majorBidi"/>
          <w:b/>
          <w:bCs/>
          <w:caps/>
          <w:sz w:val="28"/>
          <w:szCs w:val="28"/>
          <w:lang w:eastAsia="uk-UA"/>
        </w:rPr>
      </w:pPr>
    </w:p>
    <w:p w14:paraId="07A88433" w14:textId="66E43F6A" w:rsidR="001835F0" w:rsidRDefault="001835F0" w:rsidP="001835F0">
      <w:pPr>
        <w:spacing w:line="360" w:lineRule="auto"/>
        <w:rPr>
          <w:rFonts w:eastAsiaTheme="majorEastAsia" w:cstheme="majorBidi"/>
          <w:b/>
          <w:bCs/>
          <w:caps/>
          <w:sz w:val="28"/>
          <w:szCs w:val="28"/>
          <w:lang w:eastAsia="uk-UA"/>
        </w:rPr>
      </w:pPr>
    </w:p>
    <w:p w14:paraId="5D61A9C3" w14:textId="06BA7908" w:rsidR="001835F0" w:rsidRDefault="001835F0" w:rsidP="001835F0">
      <w:pPr>
        <w:spacing w:line="360" w:lineRule="auto"/>
        <w:rPr>
          <w:rFonts w:eastAsiaTheme="majorEastAsia" w:cstheme="majorBidi"/>
          <w:b/>
          <w:bCs/>
          <w:caps/>
          <w:sz w:val="28"/>
          <w:szCs w:val="28"/>
          <w:lang w:eastAsia="uk-UA"/>
        </w:rPr>
      </w:pPr>
    </w:p>
    <w:p w14:paraId="3AC1DD8E" w14:textId="3A5D6C86" w:rsidR="001835F0" w:rsidRDefault="001835F0" w:rsidP="001835F0">
      <w:pPr>
        <w:spacing w:line="360" w:lineRule="auto"/>
        <w:rPr>
          <w:rFonts w:eastAsiaTheme="majorEastAsia" w:cstheme="majorBidi"/>
          <w:b/>
          <w:bCs/>
          <w:caps/>
          <w:sz w:val="28"/>
          <w:szCs w:val="28"/>
          <w:lang w:eastAsia="uk-UA"/>
        </w:rPr>
      </w:pPr>
    </w:p>
    <w:p w14:paraId="52219B04" w14:textId="2C3462CD"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8</w:t>
      </w:r>
    </w:p>
    <w:p w14:paraId="25553D69" w14:textId="77777777" w:rsidR="001835F0" w:rsidRDefault="001835F0" w:rsidP="001835F0">
      <w:pPr>
        <w:spacing w:line="360" w:lineRule="auto"/>
        <w:rPr>
          <w:rFonts w:eastAsiaTheme="majorEastAsia" w:cstheme="majorBidi"/>
          <w:b/>
          <w:bCs/>
          <w:caps/>
          <w:sz w:val="28"/>
          <w:szCs w:val="28"/>
          <w:lang w:eastAsia="uk-UA"/>
        </w:rPr>
      </w:pPr>
    </w:p>
    <w:p w14:paraId="62F25111" w14:textId="6E44D94B"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0284194" wp14:editId="49C111E9">
            <wp:extent cx="5940425" cy="4455160"/>
            <wp:effectExtent l="0" t="0" r="3175" b="254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c7ddb709448edc0969e947cd55000a5d-7.jpg"/>
                    <pic:cNvPicPr/>
                  </pic:nvPicPr>
                  <pic:blipFill>
                    <a:blip r:embed="rId202"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62510137" w14:textId="123BE4DC" w:rsidR="001835F0" w:rsidRDefault="001835F0" w:rsidP="001835F0">
      <w:pPr>
        <w:spacing w:line="360" w:lineRule="auto"/>
        <w:rPr>
          <w:rFonts w:eastAsiaTheme="majorEastAsia" w:cstheme="majorBidi"/>
          <w:b/>
          <w:bCs/>
          <w:caps/>
          <w:sz w:val="28"/>
          <w:szCs w:val="28"/>
          <w:lang w:eastAsia="uk-UA"/>
        </w:rPr>
      </w:pPr>
    </w:p>
    <w:p w14:paraId="1EC791AF" w14:textId="692C9E2B" w:rsidR="001835F0" w:rsidRDefault="001835F0" w:rsidP="001835F0">
      <w:pPr>
        <w:spacing w:line="360" w:lineRule="auto"/>
        <w:rPr>
          <w:rFonts w:eastAsiaTheme="majorEastAsia" w:cstheme="majorBidi"/>
          <w:b/>
          <w:bCs/>
          <w:caps/>
          <w:sz w:val="28"/>
          <w:szCs w:val="28"/>
          <w:lang w:eastAsia="uk-UA"/>
        </w:rPr>
      </w:pPr>
    </w:p>
    <w:p w14:paraId="6FBCCF47" w14:textId="3968DA11" w:rsidR="001835F0" w:rsidRDefault="001835F0" w:rsidP="001835F0">
      <w:pPr>
        <w:spacing w:line="360" w:lineRule="auto"/>
        <w:rPr>
          <w:rFonts w:eastAsiaTheme="majorEastAsia" w:cstheme="majorBidi"/>
          <w:b/>
          <w:bCs/>
          <w:caps/>
          <w:sz w:val="28"/>
          <w:szCs w:val="28"/>
          <w:lang w:eastAsia="uk-UA"/>
        </w:rPr>
      </w:pPr>
    </w:p>
    <w:p w14:paraId="0682A103" w14:textId="5C67939B" w:rsidR="001835F0" w:rsidRDefault="001835F0" w:rsidP="001835F0">
      <w:pPr>
        <w:spacing w:line="360" w:lineRule="auto"/>
        <w:rPr>
          <w:rFonts w:eastAsiaTheme="majorEastAsia" w:cstheme="majorBidi"/>
          <w:b/>
          <w:bCs/>
          <w:caps/>
          <w:sz w:val="28"/>
          <w:szCs w:val="28"/>
          <w:lang w:eastAsia="uk-UA"/>
        </w:rPr>
      </w:pPr>
    </w:p>
    <w:p w14:paraId="0C967EE6" w14:textId="048EEC04" w:rsidR="001835F0" w:rsidRDefault="001835F0" w:rsidP="001835F0">
      <w:pPr>
        <w:spacing w:line="360" w:lineRule="auto"/>
        <w:rPr>
          <w:rFonts w:eastAsiaTheme="majorEastAsia" w:cstheme="majorBidi"/>
          <w:b/>
          <w:bCs/>
          <w:caps/>
          <w:sz w:val="28"/>
          <w:szCs w:val="28"/>
          <w:lang w:eastAsia="uk-UA"/>
        </w:rPr>
      </w:pPr>
    </w:p>
    <w:p w14:paraId="7A00FA3D" w14:textId="128CFD7C" w:rsidR="001835F0" w:rsidRDefault="001835F0" w:rsidP="001835F0">
      <w:pPr>
        <w:spacing w:line="360" w:lineRule="auto"/>
        <w:rPr>
          <w:rFonts w:eastAsiaTheme="majorEastAsia" w:cstheme="majorBidi"/>
          <w:b/>
          <w:bCs/>
          <w:caps/>
          <w:sz w:val="28"/>
          <w:szCs w:val="28"/>
          <w:lang w:eastAsia="uk-UA"/>
        </w:rPr>
      </w:pPr>
    </w:p>
    <w:p w14:paraId="45E53352" w14:textId="04EEB040" w:rsidR="001835F0" w:rsidRDefault="001835F0" w:rsidP="001835F0">
      <w:pPr>
        <w:spacing w:line="360" w:lineRule="auto"/>
        <w:rPr>
          <w:rFonts w:eastAsiaTheme="majorEastAsia" w:cstheme="majorBidi"/>
          <w:b/>
          <w:bCs/>
          <w:caps/>
          <w:sz w:val="28"/>
          <w:szCs w:val="28"/>
          <w:lang w:eastAsia="uk-UA"/>
        </w:rPr>
      </w:pPr>
    </w:p>
    <w:p w14:paraId="53EC4A76" w14:textId="2AF16816" w:rsidR="001835F0" w:rsidRDefault="001835F0" w:rsidP="001835F0">
      <w:pPr>
        <w:spacing w:line="360" w:lineRule="auto"/>
        <w:rPr>
          <w:rFonts w:eastAsiaTheme="majorEastAsia" w:cstheme="majorBidi"/>
          <w:b/>
          <w:bCs/>
          <w:caps/>
          <w:sz w:val="28"/>
          <w:szCs w:val="28"/>
          <w:lang w:eastAsia="uk-UA"/>
        </w:rPr>
      </w:pPr>
    </w:p>
    <w:p w14:paraId="0A32D7F5" w14:textId="5B937BD0" w:rsidR="001835F0" w:rsidRDefault="001835F0" w:rsidP="001835F0">
      <w:pPr>
        <w:spacing w:line="360" w:lineRule="auto"/>
        <w:rPr>
          <w:rFonts w:eastAsiaTheme="majorEastAsia" w:cstheme="majorBidi"/>
          <w:b/>
          <w:bCs/>
          <w:caps/>
          <w:sz w:val="28"/>
          <w:szCs w:val="28"/>
          <w:lang w:eastAsia="uk-UA"/>
        </w:rPr>
      </w:pPr>
    </w:p>
    <w:p w14:paraId="4401C20A" w14:textId="127DCD8E" w:rsidR="001835F0" w:rsidRDefault="001835F0" w:rsidP="001835F0">
      <w:pPr>
        <w:spacing w:line="360" w:lineRule="auto"/>
        <w:rPr>
          <w:rFonts w:eastAsiaTheme="majorEastAsia" w:cstheme="majorBidi"/>
          <w:b/>
          <w:bCs/>
          <w:caps/>
          <w:sz w:val="28"/>
          <w:szCs w:val="28"/>
          <w:lang w:eastAsia="uk-UA"/>
        </w:rPr>
      </w:pPr>
    </w:p>
    <w:p w14:paraId="7F4384D8" w14:textId="5C4C3E84" w:rsidR="001835F0" w:rsidRDefault="001835F0" w:rsidP="001835F0">
      <w:pPr>
        <w:spacing w:line="360" w:lineRule="auto"/>
        <w:rPr>
          <w:rFonts w:eastAsiaTheme="majorEastAsia" w:cstheme="majorBidi"/>
          <w:b/>
          <w:bCs/>
          <w:caps/>
          <w:sz w:val="28"/>
          <w:szCs w:val="28"/>
          <w:lang w:eastAsia="uk-UA"/>
        </w:rPr>
      </w:pPr>
    </w:p>
    <w:p w14:paraId="74072518" w14:textId="5126ED13" w:rsidR="001835F0" w:rsidRDefault="001835F0" w:rsidP="001835F0">
      <w:pPr>
        <w:spacing w:line="360" w:lineRule="auto"/>
        <w:rPr>
          <w:rFonts w:eastAsiaTheme="majorEastAsia" w:cstheme="majorBidi"/>
          <w:b/>
          <w:bCs/>
          <w:caps/>
          <w:sz w:val="28"/>
          <w:szCs w:val="28"/>
          <w:lang w:eastAsia="uk-UA"/>
        </w:rPr>
      </w:pPr>
    </w:p>
    <w:p w14:paraId="5D61C658" w14:textId="0B031303" w:rsidR="001835F0" w:rsidRDefault="001835F0" w:rsidP="001835F0">
      <w:pPr>
        <w:spacing w:line="360" w:lineRule="auto"/>
        <w:rPr>
          <w:rFonts w:eastAsiaTheme="majorEastAsia" w:cstheme="majorBidi"/>
          <w:b/>
          <w:bCs/>
          <w:caps/>
          <w:sz w:val="28"/>
          <w:szCs w:val="28"/>
          <w:lang w:eastAsia="uk-UA"/>
        </w:rPr>
      </w:pPr>
    </w:p>
    <w:p w14:paraId="7EE64AB6" w14:textId="6CD3CBAF"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9</w:t>
      </w:r>
    </w:p>
    <w:p w14:paraId="7FA8843E" w14:textId="77777777" w:rsidR="001835F0" w:rsidRDefault="001835F0" w:rsidP="001835F0">
      <w:pPr>
        <w:spacing w:line="360" w:lineRule="auto"/>
        <w:rPr>
          <w:rFonts w:eastAsiaTheme="majorEastAsia" w:cstheme="majorBidi"/>
          <w:b/>
          <w:bCs/>
          <w:caps/>
          <w:sz w:val="28"/>
          <w:szCs w:val="28"/>
          <w:lang w:eastAsia="uk-UA"/>
        </w:rPr>
      </w:pPr>
    </w:p>
    <w:p w14:paraId="423BFF8F" w14:textId="63CD22A0"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2D3C4BE" wp14:editId="4A35FC25">
            <wp:extent cx="5940425" cy="4455160"/>
            <wp:effectExtent l="0" t="0" r="3175" b="254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c7ddb709448edc0969e947cd55000a5d-8.jpg"/>
                    <pic:cNvPicPr/>
                  </pic:nvPicPr>
                  <pic:blipFill>
                    <a:blip r:embed="rId203"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4FB62D5D" w14:textId="56A33421" w:rsidR="001835F0" w:rsidRDefault="001835F0" w:rsidP="001835F0">
      <w:pPr>
        <w:spacing w:line="360" w:lineRule="auto"/>
        <w:rPr>
          <w:rFonts w:eastAsiaTheme="majorEastAsia" w:cstheme="majorBidi"/>
          <w:b/>
          <w:bCs/>
          <w:caps/>
          <w:sz w:val="28"/>
          <w:szCs w:val="28"/>
          <w:lang w:eastAsia="uk-UA"/>
        </w:rPr>
      </w:pPr>
    </w:p>
    <w:p w14:paraId="4E13C448" w14:textId="675DE661" w:rsidR="001835F0" w:rsidRDefault="001835F0" w:rsidP="001835F0">
      <w:pPr>
        <w:spacing w:line="360" w:lineRule="auto"/>
        <w:rPr>
          <w:rFonts w:eastAsiaTheme="majorEastAsia" w:cstheme="majorBidi"/>
          <w:b/>
          <w:bCs/>
          <w:caps/>
          <w:sz w:val="28"/>
          <w:szCs w:val="28"/>
          <w:lang w:eastAsia="uk-UA"/>
        </w:rPr>
      </w:pPr>
    </w:p>
    <w:p w14:paraId="185C0A7B" w14:textId="1E0AD219" w:rsidR="001835F0" w:rsidRDefault="001835F0" w:rsidP="001835F0">
      <w:pPr>
        <w:spacing w:line="360" w:lineRule="auto"/>
        <w:rPr>
          <w:rFonts w:eastAsiaTheme="majorEastAsia" w:cstheme="majorBidi"/>
          <w:b/>
          <w:bCs/>
          <w:caps/>
          <w:sz w:val="28"/>
          <w:szCs w:val="28"/>
          <w:lang w:eastAsia="uk-UA"/>
        </w:rPr>
      </w:pPr>
    </w:p>
    <w:p w14:paraId="202AD284" w14:textId="25DAC5BB" w:rsidR="001835F0" w:rsidRDefault="001835F0" w:rsidP="001835F0">
      <w:pPr>
        <w:spacing w:line="360" w:lineRule="auto"/>
        <w:rPr>
          <w:rFonts w:eastAsiaTheme="majorEastAsia" w:cstheme="majorBidi"/>
          <w:b/>
          <w:bCs/>
          <w:caps/>
          <w:sz w:val="28"/>
          <w:szCs w:val="28"/>
          <w:lang w:eastAsia="uk-UA"/>
        </w:rPr>
      </w:pPr>
    </w:p>
    <w:p w14:paraId="54E05E1D" w14:textId="3E876DCE" w:rsidR="001835F0" w:rsidRDefault="001835F0" w:rsidP="001835F0">
      <w:pPr>
        <w:spacing w:line="360" w:lineRule="auto"/>
        <w:rPr>
          <w:rFonts w:eastAsiaTheme="majorEastAsia" w:cstheme="majorBidi"/>
          <w:b/>
          <w:bCs/>
          <w:caps/>
          <w:sz w:val="28"/>
          <w:szCs w:val="28"/>
          <w:lang w:eastAsia="uk-UA"/>
        </w:rPr>
      </w:pPr>
    </w:p>
    <w:p w14:paraId="6C8C478F" w14:textId="5CA21CFA" w:rsidR="001835F0" w:rsidRDefault="001835F0" w:rsidP="001835F0">
      <w:pPr>
        <w:spacing w:line="360" w:lineRule="auto"/>
        <w:rPr>
          <w:rFonts w:eastAsiaTheme="majorEastAsia" w:cstheme="majorBidi"/>
          <w:b/>
          <w:bCs/>
          <w:caps/>
          <w:sz w:val="28"/>
          <w:szCs w:val="28"/>
          <w:lang w:eastAsia="uk-UA"/>
        </w:rPr>
      </w:pPr>
    </w:p>
    <w:p w14:paraId="523E8F8A" w14:textId="4515907A" w:rsidR="001835F0" w:rsidRDefault="001835F0" w:rsidP="001835F0">
      <w:pPr>
        <w:spacing w:line="360" w:lineRule="auto"/>
        <w:rPr>
          <w:rFonts w:eastAsiaTheme="majorEastAsia" w:cstheme="majorBidi"/>
          <w:b/>
          <w:bCs/>
          <w:caps/>
          <w:sz w:val="28"/>
          <w:szCs w:val="28"/>
          <w:lang w:eastAsia="uk-UA"/>
        </w:rPr>
      </w:pPr>
    </w:p>
    <w:p w14:paraId="67546F03" w14:textId="2D33A600" w:rsidR="001835F0" w:rsidRDefault="001835F0" w:rsidP="001835F0">
      <w:pPr>
        <w:spacing w:line="360" w:lineRule="auto"/>
        <w:rPr>
          <w:rFonts w:eastAsiaTheme="majorEastAsia" w:cstheme="majorBidi"/>
          <w:b/>
          <w:bCs/>
          <w:caps/>
          <w:sz w:val="28"/>
          <w:szCs w:val="28"/>
          <w:lang w:eastAsia="uk-UA"/>
        </w:rPr>
      </w:pPr>
    </w:p>
    <w:p w14:paraId="317414A9" w14:textId="4D4955E2" w:rsidR="001835F0" w:rsidRDefault="001835F0" w:rsidP="001835F0">
      <w:pPr>
        <w:spacing w:line="360" w:lineRule="auto"/>
        <w:rPr>
          <w:rFonts w:eastAsiaTheme="majorEastAsia" w:cstheme="majorBidi"/>
          <w:b/>
          <w:bCs/>
          <w:caps/>
          <w:sz w:val="28"/>
          <w:szCs w:val="28"/>
          <w:lang w:eastAsia="uk-UA"/>
        </w:rPr>
      </w:pPr>
    </w:p>
    <w:p w14:paraId="1170ABAD" w14:textId="2A76C6E5" w:rsidR="001835F0" w:rsidRDefault="001835F0" w:rsidP="001835F0">
      <w:pPr>
        <w:spacing w:line="360" w:lineRule="auto"/>
        <w:rPr>
          <w:rFonts w:eastAsiaTheme="majorEastAsia" w:cstheme="majorBidi"/>
          <w:b/>
          <w:bCs/>
          <w:caps/>
          <w:sz w:val="28"/>
          <w:szCs w:val="28"/>
          <w:lang w:eastAsia="uk-UA"/>
        </w:rPr>
      </w:pPr>
    </w:p>
    <w:p w14:paraId="29B8F7C4" w14:textId="3805D300" w:rsidR="001835F0" w:rsidRDefault="001835F0" w:rsidP="001835F0">
      <w:pPr>
        <w:spacing w:line="360" w:lineRule="auto"/>
        <w:rPr>
          <w:rFonts w:eastAsiaTheme="majorEastAsia" w:cstheme="majorBidi"/>
          <w:b/>
          <w:bCs/>
          <w:caps/>
          <w:sz w:val="28"/>
          <w:szCs w:val="28"/>
          <w:lang w:eastAsia="uk-UA"/>
        </w:rPr>
      </w:pPr>
    </w:p>
    <w:p w14:paraId="527C74B3" w14:textId="0B95DEBB" w:rsidR="001835F0" w:rsidRDefault="001835F0" w:rsidP="001835F0">
      <w:pPr>
        <w:spacing w:line="360" w:lineRule="auto"/>
        <w:rPr>
          <w:rFonts w:eastAsiaTheme="majorEastAsia" w:cstheme="majorBidi"/>
          <w:b/>
          <w:bCs/>
          <w:caps/>
          <w:sz w:val="28"/>
          <w:szCs w:val="28"/>
          <w:lang w:eastAsia="uk-UA"/>
        </w:rPr>
      </w:pPr>
    </w:p>
    <w:p w14:paraId="0F8E6E66" w14:textId="662DF6F3" w:rsidR="001835F0" w:rsidRDefault="001835F0" w:rsidP="001835F0">
      <w:pPr>
        <w:spacing w:line="360" w:lineRule="auto"/>
        <w:rPr>
          <w:rFonts w:eastAsiaTheme="majorEastAsia" w:cstheme="majorBidi"/>
          <w:b/>
          <w:bCs/>
          <w:caps/>
          <w:sz w:val="28"/>
          <w:szCs w:val="28"/>
          <w:lang w:eastAsia="uk-UA"/>
        </w:rPr>
      </w:pPr>
    </w:p>
    <w:p w14:paraId="01A8C935" w14:textId="1439D81C"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0</w:t>
      </w:r>
    </w:p>
    <w:p w14:paraId="0C67B574" w14:textId="77777777" w:rsidR="001835F0" w:rsidRDefault="001835F0" w:rsidP="001835F0">
      <w:pPr>
        <w:spacing w:line="360" w:lineRule="auto"/>
        <w:rPr>
          <w:rFonts w:eastAsiaTheme="majorEastAsia" w:cstheme="majorBidi"/>
          <w:b/>
          <w:bCs/>
          <w:caps/>
          <w:sz w:val="28"/>
          <w:szCs w:val="28"/>
          <w:lang w:eastAsia="uk-UA"/>
        </w:rPr>
      </w:pPr>
    </w:p>
    <w:p w14:paraId="1A72F9F6" w14:textId="433BB438"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39292403" wp14:editId="290EA317">
            <wp:extent cx="5940425" cy="4455160"/>
            <wp:effectExtent l="0" t="0" r="3175" b="254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c7ddb709448edc0969e947cd55000a5d-9.jpg"/>
                    <pic:cNvPicPr/>
                  </pic:nvPicPr>
                  <pic:blipFill>
                    <a:blip r:embed="rId204"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647DAA80" w14:textId="69665CAA" w:rsidR="001835F0" w:rsidRDefault="001835F0" w:rsidP="001835F0">
      <w:pPr>
        <w:spacing w:line="360" w:lineRule="auto"/>
        <w:rPr>
          <w:rFonts w:eastAsiaTheme="majorEastAsia" w:cstheme="majorBidi"/>
          <w:b/>
          <w:bCs/>
          <w:caps/>
          <w:sz w:val="28"/>
          <w:szCs w:val="28"/>
          <w:lang w:eastAsia="uk-UA"/>
        </w:rPr>
      </w:pPr>
    </w:p>
    <w:p w14:paraId="16FDCE5C" w14:textId="21E268C7" w:rsidR="001835F0" w:rsidRDefault="001835F0" w:rsidP="001835F0">
      <w:pPr>
        <w:spacing w:line="360" w:lineRule="auto"/>
        <w:rPr>
          <w:rFonts w:eastAsiaTheme="majorEastAsia" w:cstheme="majorBidi"/>
          <w:b/>
          <w:bCs/>
          <w:caps/>
          <w:sz w:val="28"/>
          <w:szCs w:val="28"/>
          <w:lang w:eastAsia="uk-UA"/>
        </w:rPr>
      </w:pPr>
    </w:p>
    <w:p w14:paraId="05DA6D78" w14:textId="27A63989" w:rsidR="001835F0" w:rsidRDefault="001835F0" w:rsidP="001835F0">
      <w:pPr>
        <w:spacing w:line="360" w:lineRule="auto"/>
        <w:rPr>
          <w:rFonts w:eastAsiaTheme="majorEastAsia" w:cstheme="majorBidi"/>
          <w:b/>
          <w:bCs/>
          <w:caps/>
          <w:sz w:val="28"/>
          <w:szCs w:val="28"/>
          <w:lang w:eastAsia="uk-UA"/>
        </w:rPr>
      </w:pPr>
    </w:p>
    <w:p w14:paraId="2EFA054D" w14:textId="48AA2E38" w:rsidR="001835F0" w:rsidRDefault="001835F0" w:rsidP="001835F0">
      <w:pPr>
        <w:spacing w:line="360" w:lineRule="auto"/>
        <w:rPr>
          <w:rFonts w:eastAsiaTheme="majorEastAsia" w:cstheme="majorBidi"/>
          <w:b/>
          <w:bCs/>
          <w:caps/>
          <w:sz w:val="28"/>
          <w:szCs w:val="28"/>
          <w:lang w:eastAsia="uk-UA"/>
        </w:rPr>
      </w:pPr>
    </w:p>
    <w:p w14:paraId="43BBEC9D" w14:textId="1B712DCF" w:rsidR="001835F0" w:rsidRDefault="001835F0" w:rsidP="001835F0">
      <w:pPr>
        <w:spacing w:line="360" w:lineRule="auto"/>
        <w:rPr>
          <w:rFonts w:eastAsiaTheme="majorEastAsia" w:cstheme="majorBidi"/>
          <w:b/>
          <w:bCs/>
          <w:caps/>
          <w:sz w:val="28"/>
          <w:szCs w:val="28"/>
          <w:lang w:eastAsia="uk-UA"/>
        </w:rPr>
      </w:pPr>
    </w:p>
    <w:p w14:paraId="5FF731D1" w14:textId="293F140A" w:rsidR="001835F0" w:rsidRDefault="001835F0" w:rsidP="001835F0">
      <w:pPr>
        <w:spacing w:line="360" w:lineRule="auto"/>
        <w:rPr>
          <w:rFonts w:eastAsiaTheme="majorEastAsia" w:cstheme="majorBidi"/>
          <w:b/>
          <w:bCs/>
          <w:caps/>
          <w:sz w:val="28"/>
          <w:szCs w:val="28"/>
          <w:lang w:eastAsia="uk-UA"/>
        </w:rPr>
      </w:pPr>
    </w:p>
    <w:p w14:paraId="73F099CC" w14:textId="704922F7" w:rsidR="001835F0" w:rsidRDefault="001835F0" w:rsidP="001835F0">
      <w:pPr>
        <w:spacing w:line="360" w:lineRule="auto"/>
        <w:rPr>
          <w:rFonts w:eastAsiaTheme="majorEastAsia" w:cstheme="majorBidi"/>
          <w:b/>
          <w:bCs/>
          <w:caps/>
          <w:sz w:val="28"/>
          <w:szCs w:val="28"/>
          <w:lang w:eastAsia="uk-UA"/>
        </w:rPr>
      </w:pPr>
    </w:p>
    <w:p w14:paraId="40CF414F" w14:textId="6A095CF9" w:rsidR="001835F0" w:rsidRDefault="001835F0" w:rsidP="001835F0">
      <w:pPr>
        <w:spacing w:line="360" w:lineRule="auto"/>
        <w:rPr>
          <w:rFonts w:eastAsiaTheme="majorEastAsia" w:cstheme="majorBidi"/>
          <w:b/>
          <w:bCs/>
          <w:caps/>
          <w:sz w:val="28"/>
          <w:szCs w:val="28"/>
          <w:lang w:eastAsia="uk-UA"/>
        </w:rPr>
      </w:pPr>
    </w:p>
    <w:p w14:paraId="04409E2B" w14:textId="3E0085B4" w:rsidR="001835F0" w:rsidRDefault="001835F0" w:rsidP="001835F0">
      <w:pPr>
        <w:spacing w:line="360" w:lineRule="auto"/>
        <w:rPr>
          <w:rFonts w:eastAsiaTheme="majorEastAsia" w:cstheme="majorBidi"/>
          <w:b/>
          <w:bCs/>
          <w:caps/>
          <w:sz w:val="28"/>
          <w:szCs w:val="28"/>
          <w:lang w:eastAsia="uk-UA"/>
        </w:rPr>
      </w:pPr>
    </w:p>
    <w:p w14:paraId="35161911" w14:textId="2BCC7060" w:rsidR="001835F0" w:rsidRDefault="001835F0" w:rsidP="001835F0">
      <w:pPr>
        <w:spacing w:line="360" w:lineRule="auto"/>
        <w:rPr>
          <w:rFonts w:eastAsiaTheme="majorEastAsia" w:cstheme="majorBidi"/>
          <w:b/>
          <w:bCs/>
          <w:caps/>
          <w:sz w:val="28"/>
          <w:szCs w:val="28"/>
          <w:lang w:eastAsia="uk-UA"/>
        </w:rPr>
      </w:pPr>
    </w:p>
    <w:p w14:paraId="5CFFEC7D" w14:textId="61205A8A" w:rsidR="001835F0" w:rsidRDefault="001835F0" w:rsidP="001835F0">
      <w:pPr>
        <w:spacing w:line="360" w:lineRule="auto"/>
        <w:rPr>
          <w:rFonts w:eastAsiaTheme="majorEastAsia" w:cstheme="majorBidi"/>
          <w:b/>
          <w:bCs/>
          <w:caps/>
          <w:sz w:val="28"/>
          <w:szCs w:val="28"/>
          <w:lang w:eastAsia="uk-UA"/>
        </w:rPr>
      </w:pPr>
    </w:p>
    <w:p w14:paraId="313E45E3" w14:textId="3D0BE291" w:rsidR="001835F0" w:rsidRDefault="001835F0" w:rsidP="001835F0">
      <w:pPr>
        <w:spacing w:line="360" w:lineRule="auto"/>
        <w:rPr>
          <w:rFonts w:eastAsiaTheme="majorEastAsia" w:cstheme="majorBidi"/>
          <w:b/>
          <w:bCs/>
          <w:caps/>
          <w:sz w:val="28"/>
          <w:szCs w:val="28"/>
          <w:lang w:eastAsia="uk-UA"/>
        </w:rPr>
      </w:pPr>
    </w:p>
    <w:p w14:paraId="0BFFAAFF" w14:textId="6A4FB5B3" w:rsidR="001835F0" w:rsidRDefault="001835F0" w:rsidP="001835F0">
      <w:pPr>
        <w:spacing w:line="360" w:lineRule="auto"/>
        <w:rPr>
          <w:rFonts w:eastAsiaTheme="majorEastAsia" w:cstheme="majorBidi"/>
          <w:b/>
          <w:bCs/>
          <w:caps/>
          <w:sz w:val="28"/>
          <w:szCs w:val="28"/>
          <w:lang w:eastAsia="uk-UA"/>
        </w:rPr>
      </w:pPr>
    </w:p>
    <w:p w14:paraId="142B2C9C" w14:textId="0A24746E"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1</w:t>
      </w:r>
    </w:p>
    <w:p w14:paraId="06415A20" w14:textId="77777777" w:rsidR="001835F0" w:rsidRDefault="001835F0" w:rsidP="001835F0">
      <w:pPr>
        <w:spacing w:line="360" w:lineRule="auto"/>
        <w:rPr>
          <w:rFonts w:eastAsiaTheme="majorEastAsia" w:cstheme="majorBidi"/>
          <w:b/>
          <w:bCs/>
          <w:caps/>
          <w:sz w:val="28"/>
          <w:szCs w:val="28"/>
          <w:lang w:eastAsia="uk-UA"/>
        </w:rPr>
      </w:pPr>
    </w:p>
    <w:p w14:paraId="48EA7020" w14:textId="575B0BE0"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E6EC4CD" wp14:editId="041CA142">
            <wp:extent cx="5940425" cy="4455160"/>
            <wp:effectExtent l="0" t="0" r="3175" b="254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c7ddb709448edc0969e947cd55000a5d-10.jpg"/>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E76D1EB" w14:textId="77777777" w:rsidR="001835F0" w:rsidRPr="001835F0" w:rsidRDefault="001835F0" w:rsidP="001835F0">
      <w:pPr>
        <w:rPr>
          <w:rFonts w:eastAsiaTheme="majorEastAsia" w:cstheme="majorBidi"/>
          <w:sz w:val="28"/>
          <w:szCs w:val="28"/>
          <w:lang w:eastAsia="uk-UA"/>
        </w:rPr>
      </w:pPr>
    </w:p>
    <w:p w14:paraId="15B8951E" w14:textId="77777777" w:rsidR="001835F0" w:rsidRPr="001835F0" w:rsidRDefault="001835F0" w:rsidP="001835F0">
      <w:pPr>
        <w:rPr>
          <w:rFonts w:eastAsiaTheme="majorEastAsia" w:cstheme="majorBidi"/>
          <w:sz w:val="28"/>
          <w:szCs w:val="28"/>
          <w:lang w:eastAsia="uk-UA"/>
        </w:rPr>
      </w:pPr>
    </w:p>
    <w:p w14:paraId="7C2781E1" w14:textId="77777777" w:rsidR="001835F0" w:rsidRPr="001835F0" w:rsidRDefault="001835F0" w:rsidP="001835F0">
      <w:pPr>
        <w:rPr>
          <w:rFonts w:eastAsiaTheme="majorEastAsia" w:cstheme="majorBidi"/>
          <w:sz w:val="28"/>
          <w:szCs w:val="28"/>
          <w:lang w:eastAsia="uk-UA"/>
        </w:rPr>
      </w:pPr>
    </w:p>
    <w:p w14:paraId="5007828A" w14:textId="77777777" w:rsidR="001835F0" w:rsidRPr="001835F0" w:rsidRDefault="001835F0" w:rsidP="001835F0">
      <w:pPr>
        <w:rPr>
          <w:rFonts w:eastAsiaTheme="majorEastAsia" w:cstheme="majorBidi"/>
          <w:sz w:val="28"/>
          <w:szCs w:val="28"/>
          <w:lang w:eastAsia="uk-UA"/>
        </w:rPr>
      </w:pPr>
    </w:p>
    <w:p w14:paraId="5009D677" w14:textId="77777777" w:rsidR="001835F0" w:rsidRPr="001835F0" w:rsidRDefault="001835F0" w:rsidP="001835F0">
      <w:pPr>
        <w:rPr>
          <w:rFonts w:eastAsiaTheme="majorEastAsia" w:cstheme="majorBidi"/>
          <w:sz w:val="28"/>
          <w:szCs w:val="28"/>
          <w:lang w:eastAsia="uk-UA"/>
        </w:rPr>
      </w:pPr>
    </w:p>
    <w:p w14:paraId="46B28B0C" w14:textId="77777777" w:rsidR="001835F0" w:rsidRPr="001835F0" w:rsidRDefault="001835F0" w:rsidP="001835F0">
      <w:pPr>
        <w:rPr>
          <w:rFonts w:eastAsiaTheme="majorEastAsia" w:cstheme="majorBidi"/>
          <w:sz w:val="28"/>
          <w:szCs w:val="28"/>
          <w:lang w:eastAsia="uk-UA"/>
        </w:rPr>
      </w:pPr>
    </w:p>
    <w:p w14:paraId="269EE742" w14:textId="77777777" w:rsidR="001835F0" w:rsidRPr="001835F0" w:rsidRDefault="001835F0" w:rsidP="001835F0">
      <w:pPr>
        <w:rPr>
          <w:rFonts w:eastAsiaTheme="majorEastAsia" w:cstheme="majorBidi"/>
          <w:sz w:val="28"/>
          <w:szCs w:val="28"/>
          <w:lang w:eastAsia="uk-UA"/>
        </w:rPr>
      </w:pPr>
    </w:p>
    <w:p w14:paraId="4BA92FAE" w14:textId="77777777" w:rsidR="001835F0" w:rsidRPr="001835F0" w:rsidRDefault="001835F0" w:rsidP="001835F0">
      <w:pPr>
        <w:rPr>
          <w:rFonts w:eastAsiaTheme="majorEastAsia" w:cstheme="majorBidi"/>
          <w:sz w:val="28"/>
          <w:szCs w:val="28"/>
          <w:lang w:eastAsia="uk-UA"/>
        </w:rPr>
      </w:pPr>
    </w:p>
    <w:p w14:paraId="1FAD671D" w14:textId="77777777" w:rsidR="001835F0" w:rsidRPr="001835F0" w:rsidRDefault="001835F0" w:rsidP="001835F0">
      <w:pPr>
        <w:rPr>
          <w:rFonts w:eastAsiaTheme="majorEastAsia" w:cstheme="majorBidi"/>
          <w:sz w:val="28"/>
          <w:szCs w:val="28"/>
          <w:lang w:eastAsia="uk-UA"/>
        </w:rPr>
      </w:pPr>
    </w:p>
    <w:p w14:paraId="369ECF99" w14:textId="77777777" w:rsidR="001835F0" w:rsidRPr="001835F0" w:rsidRDefault="001835F0" w:rsidP="001835F0">
      <w:pPr>
        <w:rPr>
          <w:rFonts w:eastAsiaTheme="majorEastAsia" w:cstheme="majorBidi"/>
          <w:sz w:val="28"/>
          <w:szCs w:val="28"/>
          <w:lang w:eastAsia="uk-UA"/>
        </w:rPr>
      </w:pPr>
    </w:p>
    <w:p w14:paraId="56A31001" w14:textId="77777777" w:rsidR="001835F0" w:rsidRPr="001835F0" w:rsidRDefault="001835F0" w:rsidP="001835F0">
      <w:pPr>
        <w:rPr>
          <w:rFonts w:eastAsiaTheme="majorEastAsia" w:cstheme="majorBidi"/>
          <w:sz w:val="28"/>
          <w:szCs w:val="28"/>
          <w:lang w:eastAsia="uk-UA"/>
        </w:rPr>
      </w:pPr>
    </w:p>
    <w:p w14:paraId="368E0217" w14:textId="77777777" w:rsidR="001835F0" w:rsidRPr="001835F0" w:rsidRDefault="001835F0" w:rsidP="001835F0">
      <w:pPr>
        <w:rPr>
          <w:rFonts w:eastAsiaTheme="majorEastAsia" w:cstheme="majorBidi"/>
          <w:sz w:val="28"/>
          <w:szCs w:val="28"/>
          <w:lang w:eastAsia="uk-UA"/>
        </w:rPr>
      </w:pPr>
    </w:p>
    <w:p w14:paraId="5AE37AD9" w14:textId="00F2EADA" w:rsidR="001835F0" w:rsidRDefault="001835F0" w:rsidP="001835F0">
      <w:pPr>
        <w:rPr>
          <w:rFonts w:eastAsiaTheme="majorEastAsia" w:cstheme="majorBidi"/>
          <w:sz w:val="28"/>
          <w:szCs w:val="28"/>
          <w:lang w:eastAsia="uk-UA"/>
        </w:rPr>
      </w:pPr>
    </w:p>
    <w:p w14:paraId="02284D0B" w14:textId="772B1C10" w:rsidR="001835F0" w:rsidRDefault="001835F0" w:rsidP="001835F0">
      <w:pPr>
        <w:tabs>
          <w:tab w:val="left" w:pos="2412"/>
        </w:tabs>
        <w:rPr>
          <w:rFonts w:eastAsiaTheme="majorEastAsia" w:cstheme="majorBidi"/>
          <w:sz w:val="28"/>
          <w:szCs w:val="28"/>
          <w:lang w:eastAsia="uk-UA"/>
        </w:rPr>
      </w:pPr>
      <w:r>
        <w:rPr>
          <w:rFonts w:eastAsiaTheme="majorEastAsia" w:cstheme="majorBidi"/>
          <w:sz w:val="28"/>
          <w:szCs w:val="28"/>
          <w:lang w:eastAsia="uk-UA"/>
        </w:rPr>
        <w:tab/>
      </w:r>
    </w:p>
    <w:p w14:paraId="4BE08F04" w14:textId="00DB7A61" w:rsidR="001835F0" w:rsidRDefault="001835F0" w:rsidP="001835F0">
      <w:pPr>
        <w:tabs>
          <w:tab w:val="left" w:pos="2412"/>
        </w:tabs>
        <w:rPr>
          <w:rFonts w:eastAsiaTheme="majorEastAsia" w:cstheme="majorBidi"/>
          <w:sz w:val="28"/>
          <w:szCs w:val="28"/>
          <w:lang w:eastAsia="uk-UA"/>
        </w:rPr>
      </w:pPr>
    </w:p>
    <w:p w14:paraId="7EF27A41" w14:textId="37491776" w:rsidR="001835F0" w:rsidRDefault="001835F0" w:rsidP="001835F0">
      <w:pPr>
        <w:tabs>
          <w:tab w:val="left" w:pos="2412"/>
        </w:tabs>
        <w:rPr>
          <w:rFonts w:eastAsiaTheme="majorEastAsia" w:cstheme="majorBidi"/>
          <w:sz w:val="28"/>
          <w:szCs w:val="28"/>
          <w:lang w:eastAsia="uk-UA"/>
        </w:rPr>
      </w:pPr>
    </w:p>
    <w:p w14:paraId="0A15D506" w14:textId="029A01C7" w:rsidR="001835F0" w:rsidRDefault="001835F0" w:rsidP="001835F0">
      <w:pPr>
        <w:tabs>
          <w:tab w:val="left" w:pos="2412"/>
        </w:tabs>
        <w:rPr>
          <w:rFonts w:eastAsiaTheme="majorEastAsia" w:cstheme="majorBidi"/>
          <w:sz w:val="28"/>
          <w:szCs w:val="28"/>
          <w:lang w:eastAsia="uk-UA"/>
        </w:rPr>
      </w:pPr>
    </w:p>
    <w:p w14:paraId="6942E46A" w14:textId="4641AE65" w:rsidR="001835F0" w:rsidRDefault="001835F0" w:rsidP="001835F0">
      <w:pPr>
        <w:tabs>
          <w:tab w:val="left" w:pos="2412"/>
        </w:tabs>
        <w:rPr>
          <w:rFonts w:eastAsiaTheme="majorEastAsia" w:cstheme="majorBidi"/>
          <w:sz w:val="28"/>
          <w:szCs w:val="28"/>
          <w:lang w:eastAsia="uk-UA"/>
        </w:rPr>
      </w:pPr>
    </w:p>
    <w:p w14:paraId="60CC3B25" w14:textId="1605EE35" w:rsidR="001835F0" w:rsidRDefault="001835F0" w:rsidP="001835F0">
      <w:pPr>
        <w:tabs>
          <w:tab w:val="left" w:pos="2412"/>
        </w:tabs>
        <w:rPr>
          <w:rFonts w:eastAsiaTheme="majorEastAsia" w:cstheme="majorBidi"/>
          <w:sz w:val="28"/>
          <w:szCs w:val="28"/>
          <w:lang w:eastAsia="uk-UA"/>
        </w:rPr>
      </w:pPr>
    </w:p>
    <w:p w14:paraId="43047F93" w14:textId="339353AA"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2</w:t>
      </w:r>
    </w:p>
    <w:p w14:paraId="7C903314" w14:textId="77777777" w:rsidR="001835F0" w:rsidRPr="001835F0" w:rsidRDefault="001835F0" w:rsidP="001835F0">
      <w:pPr>
        <w:tabs>
          <w:tab w:val="left" w:pos="2412"/>
        </w:tabs>
        <w:rPr>
          <w:rFonts w:eastAsiaTheme="majorEastAsia" w:cstheme="majorBidi"/>
          <w:sz w:val="28"/>
          <w:szCs w:val="28"/>
          <w:lang w:eastAsia="uk-UA"/>
        </w:rPr>
      </w:pPr>
    </w:p>
    <w:p w14:paraId="755CD5AA" w14:textId="1E9F073E"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740078F0" wp14:editId="1C4E03D9">
            <wp:extent cx="5940425" cy="4455160"/>
            <wp:effectExtent l="0" t="0" r="3175" b="254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c7ddb709448edc0969e947cd55000a5d-11.jpg"/>
                    <pic:cNvPicPr/>
                  </pic:nvPicPr>
                  <pic:blipFill>
                    <a:blip r:embed="rId206"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25B58734" w14:textId="77777777" w:rsidR="001835F0" w:rsidRPr="001835F0" w:rsidRDefault="001835F0" w:rsidP="001835F0">
      <w:pPr>
        <w:rPr>
          <w:rFonts w:eastAsiaTheme="majorEastAsia" w:cstheme="majorBidi"/>
          <w:sz w:val="28"/>
          <w:szCs w:val="28"/>
          <w:lang w:eastAsia="uk-UA"/>
        </w:rPr>
      </w:pPr>
    </w:p>
    <w:p w14:paraId="57051AB7" w14:textId="77777777" w:rsidR="001835F0" w:rsidRPr="001835F0" w:rsidRDefault="001835F0" w:rsidP="001835F0">
      <w:pPr>
        <w:rPr>
          <w:rFonts w:eastAsiaTheme="majorEastAsia" w:cstheme="majorBidi"/>
          <w:sz w:val="28"/>
          <w:szCs w:val="28"/>
          <w:lang w:eastAsia="uk-UA"/>
        </w:rPr>
      </w:pPr>
    </w:p>
    <w:p w14:paraId="700736D2" w14:textId="77777777" w:rsidR="001835F0" w:rsidRPr="001835F0" w:rsidRDefault="001835F0" w:rsidP="001835F0">
      <w:pPr>
        <w:rPr>
          <w:rFonts w:eastAsiaTheme="majorEastAsia" w:cstheme="majorBidi"/>
          <w:sz w:val="28"/>
          <w:szCs w:val="28"/>
          <w:lang w:eastAsia="uk-UA"/>
        </w:rPr>
      </w:pPr>
    </w:p>
    <w:p w14:paraId="255CC002" w14:textId="77777777" w:rsidR="001835F0" w:rsidRPr="001835F0" w:rsidRDefault="001835F0" w:rsidP="001835F0">
      <w:pPr>
        <w:rPr>
          <w:rFonts w:eastAsiaTheme="majorEastAsia" w:cstheme="majorBidi"/>
          <w:sz w:val="28"/>
          <w:szCs w:val="28"/>
          <w:lang w:eastAsia="uk-UA"/>
        </w:rPr>
      </w:pPr>
    </w:p>
    <w:p w14:paraId="6D886F3D" w14:textId="77777777" w:rsidR="001835F0" w:rsidRPr="001835F0" w:rsidRDefault="001835F0" w:rsidP="001835F0">
      <w:pPr>
        <w:rPr>
          <w:rFonts w:eastAsiaTheme="majorEastAsia" w:cstheme="majorBidi"/>
          <w:sz w:val="28"/>
          <w:szCs w:val="28"/>
          <w:lang w:eastAsia="uk-UA"/>
        </w:rPr>
      </w:pPr>
    </w:p>
    <w:p w14:paraId="4622C172" w14:textId="77777777" w:rsidR="001835F0" w:rsidRPr="001835F0" w:rsidRDefault="001835F0" w:rsidP="001835F0">
      <w:pPr>
        <w:rPr>
          <w:rFonts w:eastAsiaTheme="majorEastAsia" w:cstheme="majorBidi"/>
          <w:sz w:val="28"/>
          <w:szCs w:val="28"/>
          <w:lang w:eastAsia="uk-UA"/>
        </w:rPr>
      </w:pPr>
    </w:p>
    <w:p w14:paraId="20A9BA9B" w14:textId="77777777" w:rsidR="001835F0" w:rsidRPr="001835F0" w:rsidRDefault="001835F0" w:rsidP="001835F0">
      <w:pPr>
        <w:rPr>
          <w:rFonts w:eastAsiaTheme="majorEastAsia" w:cstheme="majorBidi"/>
          <w:sz w:val="28"/>
          <w:szCs w:val="28"/>
          <w:lang w:eastAsia="uk-UA"/>
        </w:rPr>
      </w:pPr>
    </w:p>
    <w:p w14:paraId="06BBAB08" w14:textId="77777777" w:rsidR="001835F0" w:rsidRPr="001835F0" w:rsidRDefault="001835F0" w:rsidP="001835F0">
      <w:pPr>
        <w:rPr>
          <w:rFonts w:eastAsiaTheme="majorEastAsia" w:cstheme="majorBidi"/>
          <w:sz w:val="28"/>
          <w:szCs w:val="28"/>
          <w:lang w:eastAsia="uk-UA"/>
        </w:rPr>
      </w:pPr>
    </w:p>
    <w:p w14:paraId="69B0C01C" w14:textId="77777777" w:rsidR="001835F0" w:rsidRPr="001835F0" w:rsidRDefault="001835F0" w:rsidP="001835F0">
      <w:pPr>
        <w:rPr>
          <w:rFonts w:eastAsiaTheme="majorEastAsia" w:cstheme="majorBidi"/>
          <w:sz w:val="28"/>
          <w:szCs w:val="28"/>
          <w:lang w:eastAsia="uk-UA"/>
        </w:rPr>
      </w:pPr>
    </w:p>
    <w:p w14:paraId="345360D2" w14:textId="77777777" w:rsidR="001835F0" w:rsidRPr="001835F0" w:rsidRDefault="001835F0" w:rsidP="001835F0">
      <w:pPr>
        <w:rPr>
          <w:rFonts w:eastAsiaTheme="majorEastAsia" w:cstheme="majorBidi"/>
          <w:sz w:val="28"/>
          <w:szCs w:val="28"/>
          <w:lang w:eastAsia="uk-UA"/>
        </w:rPr>
      </w:pPr>
    </w:p>
    <w:p w14:paraId="4E8BF1BE" w14:textId="77777777" w:rsidR="001835F0" w:rsidRPr="001835F0" w:rsidRDefault="001835F0" w:rsidP="001835F0">
      <w:pPr>
        <w:rPr>
          <w:rFonts w:eastAsiaTheme="majorEastAsia" w:cstheme="majorBidi"/>
          <w:sz w:val="28"/>
          <w:szCs w:val="28"/>
          <w:lang w:eastAsia="uk-UA"/>
        </w:rPr>
      </w:pPr>
    </w:p>
    <w:p w14:paraId="66F0758B" w14:textId="77777777" w:rsidR="001835F0" w:rsidRPr="001835F0" w:rsidRDefault="001835F0" w:rsidP="001835F0">
      <w:pPr>
        <w:rPr>
          <w:rFonts w:eastAsiaTheme="majorEastAsia" w:cstheme="majorBidi"/>
          <w:sz w:val="28"/>
          <w:szCs w:val="28"/>
          <w:lang w:eastAsia="uk-UA"/>
        </w:rPr>
      </w:pPr>
    </w:p>
    <w:p w14:paraId="1B1FFEDD" w14:textId="77777777" w:rsidR="001835F0" w:rsidRPr="001835F0" w:rsidRDefault="001835F0" w:rsidP="001835F0">
      <w:pPr>
        <w:rPr>
          <w:rFonts w:eastAsiaTheme="majorEastAsia" w:cstheme="majorBidi"/>
          <w:sz w:val="28"/>
          <w:szCs w:val="28"/>
          <w:lang w:eastAsia="uk-UA"/>
        </w:rPr>
      </w:pPr>
    </w:p>
    <w:p w14:paraId="372B4679" w14:textId="77777777" w:rsidR="001835F0" w:rsidRPr="001835F0" w:rsidRDefault="001835F0" w:rsidP="001835F0">
      <w:pPr>
        <w:rPr>
          <w:rFonts w:eastAsiaTheme="majorEastAsia" w:cstheme="majorBidi"/>
          <w:sz w:val="28"/>
          <w:szCs w:val="28"/>
          <w:lang w:eastAsia="uk-UA"/>
        </w:rPr>
      </w:pPr>
    </w:p>
    <w:p w14:paraId="0D873B13" w14:textId="77777777" w:rsidR="001835F0" w:rsidRPr="001835F0" w:rsidRDefault="001835F0" w:rsidP="001835F0">
      <w:pPr>
        <w:rPr>
          <w:rFonts w:eastAsiaTheme="majorEastAsia" w:cstheme="majorBidi"/>
          <w:sz w:val="28"/>
          <w:szCs w:val="28"/>
          <w:lang w:eastAsia="uk-UA"/>
        </w:rPr>
      </w:pPr>
    </w:p>
    <w:p w14:paraId="55E58B05" w14:textId="17F21275" w:rsidR="001835F0" w:rsidRDefault="001835F0" w:rsidP="001835F0">
      <w:pPr>
        <w:rPr>
          <w:rFonts w:eastAsiaTheme="majorEastAsia" w:cstheme="majorBidi"/>
          <w:sz w:val="28"/>
          <w:szCs w:val="28"/>
          <w:lang w:eastAsia="uk-UA"/>
        </w:rPr>
      </w:pPr>
    </w:p>
    <w:p w14:paraId="3CBAE214" w14:textId="0F0E6AF3" w:rsidR="001835F0" w:rsidRDefault="001835F0" w:rsidP="001835F0">
      <w:pPr>
        <w:tabs>
          <w:tab w:val="left" w:pos="3077"/>
        </w:tabs>
        <w:rPr>
          <w:rFonts w:eastAsiaTheme="majorEastAsia" w:cstheme="majorBidi"/>
          <w:sz w:val="28"/>
          <w:szCs w:val="28"/>
          <w:lang w:eastAsia="uk-UA"/>
        </w:rPr>
      </w:pPr>
      <w:r>
        <w:rPr>
          <w:rFonts w:eastAsiaTheme="majorEastAsia" w:cstheme="majorBidi"/>
          <w:sz w:val="28"/>
          <w:szCs w:val="28"/>
          <w:lang w:eastAsia="uk-UA"/>
        </w:rPr>
        <w:tab/>
      </w:r>
    </w:p>
    <w:p w14:paraId="3729AD8A" w14:textId="54F368FD" w:rsidR="001835F0" w:rsidRDefault="001835F0" w:rsidP="001835F0">
      <w:pPr>
        <w:tabs>
          <w:tab w:val="left" w:pos="3077"/>
        </w:tabs>
        <w:rPr>
          <w:rFonts w:eastAsiaTheme="majorEastAsia" w:cstheme="majorBidi"/>
          <w:sz w:val="28"/>
          <w:szCs w:val="28"/>
          <w:lang w:eastAsia="uk-UA"/>
        </w:rPr>
      </w:pPr>
    </w:p>
    <w:p w14:paraId="190F944B" w14:textId="05B8C7AF" w:rsidR="001835F0" w:rsidRDefault="001835F0" w:rsidP="001835F0">
      <w:pPr>
        <w:tabs>
          <w:tab w:val="left" w:pos="3077"/>
        </w:tabs>
        <w:rPr>
          <w:rFonts w:eastAsiaTheme="majorEastAsia" w:cstheme="majorBidi"/>
          <w:sz w:val="28"/>
          <w:szCs w:val="28"/>
          <w:lang w:eastAsia="uk-UA"/>
        </w:rPr>
      </w:pPr>
    </w:p>
    <w:p w14:paraId="1CD12E29" w14:textId="1FE4AD78" w:rsidR="001835F0" w:rsidRDefault="001835F0" w:rsidP="001835F0">
      <w:pPr>
        <w:tabs>
          <w:tab w:val="left" w:pos="3077"/>
        </w:tabs>
        <w:rPr>
          <w:rFonts w:eastAsiaTheme="majorEastAsia" w:cstheme="majorBidi"/>
          <w:sz w:val="28"/>
          <w:szCs w:val="28"/>
          <w:lang w:eastAsia="uk-UA"/>
        </w:rPr>
      </w:pPr>
    </w:p>
    <w:p w14:paraId="756B2116" w14:textId="35FD60F9"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3</w:t>
      </w:r>
    </w:p>
    <w:p w14:paraId="22DF8E84" w14:textId="77777777" w:rsidR="001835F0" w:rsidRPr="001835F0" w:rsidRDefault="001835F0" w:rsidP="001835F0">
      <w:pPr>
        <w:tabs>
          <w:tab w:val="left" w:pos="3077"/>
        </w:tabs>
        <w:rPr>
          <w:rFonts w:eastAsiaTheme="majorEastAsia" w:cstheme="majorBidi"/>
          <w:sz w:val="28"/>
          <w:szCs w:val="28"/>
          <w:lang w:eastAsia="uk-UA"/>
        </w:rPr>
      </w:pPr>
    </w:p>
    <w:p w14:paraId="475D0BAA" w14:textId="29E13F9B"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273280E0" wp14:editId="3771A241">
            <wp:extent cx="5940425" cy="4455160"/>
            <wp:effectExtent l="0" t="0" r="3175" b="254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c7ddb709448edc0969e947cd55000a5d-12.jpg"/>
                    <pic:cNvPicPr/>
                  </pic:nvPicPr>
                  <pic:blipFill>
                    <a:blip r:embed="rId207"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E1B9B09" w14:textId="77777777" w:rsidR="001835F0" w:rsidRPr="001835F0" w:rsidRDefault="001835F0" w:rsidP="001835F0">
      <w:pPr>
        <w:rPr>
          <w:rFonts w:eastAsiaTheme="majorEastAsia" w:cstheme="majorBidi"/>
          <w:sz w:val="28"/>
          <w:szCs w:val="28"/>
          <w:lang w:eastAsia="uk-UA"/>
        </w:rPr>
      </w:pPr>
    </w:p>
    <w:p w14:paraId="1B78D231" w14:textId="77777777" w:rsidR="001835F0" w:rsidRPr="001835F0" w:rsidRDefault="001835F0" w:rsidP="001835F0">
      <w:pPr>
        <w:rPr>
          <w:rFonts w:eastAsiaTheme="majorEastAsia" w:cstheme="majorBidi"/>
          <w:sz w:val="28"/>
          <w:szCs w:val="28"/>
          <w:lang w:eastAsia="uk-UA"/>
        </w:rPr>
      </w:pPr>
    </w:p>
    <w:p w14:paraId="5EBFECC4" w14:textId="77777777" w:rsidR="001835F0" w:rsidRPr="001835F0" w:rsidRDefault="001835F0" w:rsidP="001835F0">
      <w:pPr>
        <w:rPr>
          <w:rFonts w:eastAsiaTheme="majorEastAsia" w:cstheme="majorBidi"/>
          <w:sz w:val="28"/>
          <w:szCs w:val="28"/>
          <w:lang w:eastAsia="uk-UA"/>
        </w:rPr>
      </w:pPr>
    </w:p>
    <w:p w14:paraId="6762DD31" w14:textId="77777777" w:rsidR="001835F0" w:rsidRPr="001835F0" w:rsidRDefault="001835F0" w:rsidP="001835F0">
      <w:pPr>
        <w:rPr>
          <w:rFonts w:eastAsiaTheme="majorEastAsia" w:cstheme="majorBidi"/>
          <w:sz w:val="28"/>
          <w:szCs w:val="28"/>
          <w:lang w:eastAsia="uk-UA"/>
        </w:rPr>
      </w:pPr>
    </w:p>
    <w:p w14:paraId="01D6A5B9" w14:textId="77777777" w:rsidR="001835F0" w:rsidRPr="001835F0" w:rsidRDefault="001835F0" w:rsidP="001835F0">
      <w:pPr>
        <w:rPr>
          <w:rFonts w:eastAsiaTheme="majorEastAsia" w:cstheme="majorBidi"/>
          <w:sz w:val="28"/>
          <w:szCs w:val="28"/>
          <w:lang w:eastAsia="uk-UA"/>
        </w:rPr>
      </w:pPr>
    </w:p>
    <w:p w14:paraId="7C53BE76" w14:textId="77777777" w:rsidR="001835F0" w:rsidRPr="001835F0" w:rsidRDefault="001835F0" w:rsidP="001835F0">
      <w:pPr>
        <w:rPr>
          <w:rFonts w:eastAsiaTheme="majorEastAsia" w:cstheme="majorBidi"/>
          <w:sz w:val="28"/>
          <w:szCs w:val="28"/>
          <w:lang w:eastAsia="uk-UA"/>
        </w:rPr>
      </w:pPr>
    </w:p>
    <w:p w14:paraId="36A2805F" w14:textId="77777777" w:rsidR="001835F0" w:rsidRPr="001835F0" w:rsidRDefault="001835F0" w:rsidP="001835F0">
      <w:pPr>
        <w:rPr>
          <w:rFonts w:eastAsiaTheme="majorEastAsia" w:cstheme="majorBidi"/>
          <w:sz w:val="28"/>
          <w:szCs w:val="28"/>
          <w:lang w:eastAsia="uk-UA"/>
        </w:rPr>
      </w:pPr>
    </w:p>
    <w:p w14:paraId="57CD268C" w14:textId="77777777" w:rsidR="001835F0" w:rsidRPr="001835F0" w:rsidRDefault="001835F0" w:rsidP="001835F0">
      <w:pPr>
        <w:rPr>
          <w:rFonts w:eastAsiaTheme="majorEastAsia" w:cstheme="majorBidi"/>
          <w:sz w:val="28"/>
          <w:szCs w:val="28"/>
          <w:lang w:eastAsia="uk-UA"/>
        </w:rPr>
      </w:pPr>
    </w:p>
    <w:p w14:paraId="3BED947C" w14:textId="77777777" w:rsidR="001835F0" w:rsidRPr="001835F0" w:rsidRDefault="001835F0" w:rsidP="001835F0">
      <w:pPr>
        <w:rPr>
          <w:rFonts w:eastAsiaTheme="majorEastAsia" w:cstheme="majorBidi"/>
          <w:sz w:val="28"/>
          <w:szCs w:val="28"/>
          <w:lang w:eastAsia="uk-UA"/>
        </w:rPr>
      </w:pPr>
    </w:p>
    <w:p w14:paraId="7CE0E0FB" w14:textId="77777777" w:rsidR="001835F0" w:rsidRPr="001835F0" w:rsidRDefault="001835F0" w:rsidP="001835F0">
      <w:pPr>
        <w:rPr>
          <w:rFonts w:eastAsiaTheme="majorEastAsia" w:cstheme="majorBidi"/>
          <w:sz w:val="28"/>
          <w:szCs w:val="28"/>
          <w:lang w:eastAsia="uk-UA"/>
        </w:rPr>
      </w:pPr>
    </w:p>
    <w:p w14:paraId="334EFE9B" w14:textId="77777777" w:rsidR="001835F0" w:rsidRPr="001835F0" w:rsidRDefault="001835F0" w:rsidP="001835F0">
      <w:pPr>
        <w:rPr>
          <w:rFonts w:eastAsiaTheme="majorEastAsia" w:cstheme="majorBidi"/>
          <w:sz w:val="28"/>
          <w:szCs w:val="28"/>
          <w:lang w:eastAsia="uk-UA"/>
        </w:rPr>
      </w:pPr>
    </w:p>
    <w:p w14:paraId="6F71CCCF" w14:textId="77777777" w:rsidR="001835F0" w:rsidRPr="001835F0" w:rsidRDefault="001835F0" w:rsidP="001835F0">
      <w:pPr>
        <w:rPr>
          <w:rFonts w:eastAsiaTheme="majorEastAsia" w:cstheme="majorBidi"/>
          <w:sz w:val="28"/>
          <w:szCs w:val="28"/>
          <w:lang w:eastAsia="uk-UA"/>
        </w:rPr>
      </w:pPr>
    </w:p>
    <w:p w14:paraId="399C8BE0" w14:textId="77777777" w:rsidR="001835F0" w:rsidRPr="001835F0" w:rsidRDefault="001835F0" w:rsidP="001835F0">
      <w:pPr>
        <w:rPr>
          <w:rFonts w:eastAsiaTheme="majorEastAsia" w:cstheme="majorBidi"/>
          <w:sz w:val="28"/>
          <w:szCs w:val="28"/>
          <w:lang w:eastAsia="uk-UA"/>
        </w:rPr>
      </w:pPr>
    </w:p>
    <w:p w14:paraId="5FD26EE1" w14:textId="77777777" w:rsidR="001835F0" w:rsidRPr="001835F0" w:rsidRDefault="001835F0" w:rsidP="001835F0">
      <w:pPr>
        <w:rPr>
          <w:rFonts w:eastAsiaTheme="majorEastAsia" w:cstheme="majorBidi"/>
          <w:sz w:val="28"/>
          <w:szCs w:val="28"/>
          <w:lang w:eastAsia="uk-UA"/>
        </w:rPr>
      </w:pPr>
    </w:p>
    <w:p w14:paraId="4151E577" w14:textId="26F491C5" w:rsidR="001835F0" w:rsidRDefault="001835F0" w:rsidP="001835F0">
      <w:pPr>
        <w:rPr>
          <w:rFonts w:eastAsiaTheme="majorEastAsia" w:cstheme="majorBidi"/>
          <w:sz w:val="28"/>
          <w:szCs w:val="28"/>
          <w:lang w:eastAsia="uk-UA"/>
        </w:rPr>
      </w:pPr>
    </w:p>
    <w:p w14:paraId="0F88F8DA" w14:textId="14BF8536" w:rsidR="001835F0" w:rsidRDefault="001835F0" w:rsidP="001835F0">
      <w:pPr>
        <w:rPr>
          <w:rFonts w:eastAsiaTheme="majorEastAsia" w:cstheme="majorBidi"/>
          <w:sz w:val="28"/>
          <w:szCs w:val="28"/>
          <w:lang w:eastAsia="uk-UA"/>
        </w:rPr>
      </w:pPr>
    </w:p>
    <w:p w14:paraId="12661D12" w14:textId="7275F4B5" w:rsidR="001835F0" w:rsidRDefault="001835F0" w:rsidP="001835F0">
      <w:pPr>
        <w:rPr>
          <w:rFonts w:eastAsiaTheme="majorEastAsia" w:cstheme="majorBidi"/>
          <w:sz w:val="28"/>
          <w:szCs w:val="28"/>
          <w:lang w:eastAsia="uk-UA"/>
        </w:rPr>
      </w:pPr>
    </w:p>
    <w:p w14:paraId="3239B44C" w14:textId="6AC69ADA" w:rsidR="001835F0" w:rsidRDefault="001835F0" w:rsidP="001835F0">
      <w:pPr>
        <w:rPr>
          <w:rFonts w:eastAsiaTheme="majorEastAsia" w:cstheme="majorBidi"/>
          <w:sz w:val="28"/>
          <w:szCs w:val="28"/>
          <w:lang w:eastAsia="uk-UA"/>
        </w:rPr>
      </w:pPr>
    </w:p>
    <w:p w14:paraId="602F95D4" w14:textId="1C93D0F1" w:rsidR="001835F0" w:rsidRDefault="001835F0" w:rsidP="001835F0">
      <w:pPr>
        <w:rPr>
          <w:rFonts w:eastAsiaTheme="majorEastAsia" w:cstheme="majorBidi"/>
          <w:sz w:val="28"/>
          <w:szCs w:val="28"/>
          <w:lang w:eastAsia="uk-UA"/>
        </w:rPr>
      </w:pPr>
    </w:p>
    <w:p w14:paraId="6DC368BE" w14:textId="7C962DE4" w:rsidR="001835F0" w:rsidRDefault="001835F0" w:rsidP="001835F0">
      <w:pPr>
        <w:rPr>
          <w:rFonts w:eastAsiaTheme="majorEastAsia" w:cstheme="majorBidi"/>
          <w:sz w:val="28"/>
          <w:szCs w:val="28"/>
          <w:lang w:eastAsia="uk-UA"/>
        </w:rPr>
      </w:pPr>
    </w:p>
    <w:p w14:paraId="3F47BD91" w14:textId="547DFD7B"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4</w:t>
      </w:r>
    </w:p>
    <w:p w14:paraId="286B812F" w14:textId="77777777" w:rsidR="001835F0" w:rsidRPr="001835F0" w:rsidRDefault="001835F0" w:rsidP="001835F0">
      <w:pPr>
        <w:rPr>
          <w:rFonts w:eastAsiaTheme="majorEastAsia" w:cstheme="majorBidi"/>
          <w:sz w:val="28"/>
          <w:szCs w:val="28"/>
          <w:lang w:eastAsia="uk-UA"/>
        </w:rPr>
      </w:pPr>
    </w:p>
    <w:p w14:paraId="16DC25C4" w14:textId="3E40472E"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7F0AC80" wp14:editId="4672A5B0">
            <wp:extent cx="5940425" cy="4455160"/>
            <wp:effectExtent l="0" t="0" r="3175" b="254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c7ddb709448edc0969e947cd55000a5d-13.jpg"/>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5C55EA1F" w14:textId="77777777" w:rsidR="001835F0" w:rsidRPr="001835F0" w:rsidRDefault="001835F0" w:rsidP="001835F0">
      <w:pPr>
        <w:rPr>
          <w:rFonts w:eastAsiaTheme="majorEastAsia" w:cstheme="majorBidi"/>
          <w:sz w:val="28"/>
          <w:szCs w:val="28"/>
          <w:lang w:eastAsia="uk-UA"/>
        </w:rPr>
      </w:pPr>
    </w:p>
    <w:p w14:paraId="0C8DDECF" w14:textId="77777777" w:rsidR="001835F0" w:rsidRPr="001835F0" w:rsidRDefault="001835F0" w:rsidP="001835F0">
      <w:pPr>
        <w:rPr>
          <w:rFonts w:eastAsiaTheme="majorEastAsia" w:cstheme="majorBidi"/>
          <w:sz w:val="28"/>
          <w:szCs w:val="28"/>
          <w:lang w:eastAsia="uk-UA"/>
        </w:rPr>
      </w:pPr>
    </w:p>
    <w:p w14:paraId="32683B99" w14:textId="77777777" w:rsidR="001835F0" w:rsidRPr="001835F0" w:rsidRDefault="001835F0" w:rsidP="001835F0">
      <w:pPr>
        <w:rPr>
          <w:rFonts w:eastAsiaTheme="majorEastAsia" w:cstheme="majorBidi"/>
          <w:sz w:val="28"/>
          <w:szCs w:val="28"/>
          <w:lang w:eastAsia="uk-UA"/>
        </w:rPr>
      </w:pPr>
    </w:p>
    <w:p w14:paraId="509BDAF8" w14:textId="77777777" w:rsidR="001835F0" w:rsidRPr="001835F0" w:rsidRDefault="001835F0" w:rsidP="001835F0">
      <w:pPr>
        <w:rPr>
          <w:rFonts w:eastAsiaTheme="majorEastAsia" w:cstheme="majorBidi"/>
          <w:sz w:val="28"/>
          <w:szCs w:val="28"/>
          <w:lang w:eastAsia="uk-UA"/>
        </w:rPr>
      </w:pPr>
    </w:p>
    <w:p w14:paraId="6AD5AFB5" w14:textId="77777777" w:rsidR="001835F0" w:rsidRPr="001835F0" w:rsidRDefault="001835F0" w:rsidP="001835F0">
      <w:pPr>
        <w:rPr>
          <w:rFonts w:eastAsiaTheme="majorEastAsia" w:cstheme="majorBidi"/>
          <w:sz w:val="28"/>
          <w:szCs w:val="28"/>
          <w:lang w:eastAsia="uk-UA"/>
        </w:rPr>
      </w:pPr>
    </w:p>
    <w:p w14:paraId="1FC5F072" w14:textId="77777777" w:rsidR="001835F0" w:rsidRPr="001835F0" w:rsidRDefault="001835F0" w:rsidP="001835F0">
      <w:pPr>
        <w:rPr>
          <w:rFonts w:eastAsiaTheme="majorEastAsia" w:cstheme="majorBidi"/>
          <w:sz w:val="28"/>
          <w:szCs w:val="28"/>
          <w:lang w:eastAsia="uk-UA"/>
        </w:rPr>
      </w:pPr>
    </w:p>
    <w:p w14:paraId="050237BD" w14:textId="77777777" w:rsidR="001835F0" w:rsidRPr="001835F0" w:rsidRDefault="001835F0" w:rsidP="001835F0">
      <w:pPr>
        <w:rPr>
          <w:rFonts w:eastAsiaTheme="majorEastAsia" w:cstheme="majorBidi"/>
          <w:sz w:val="28"/>
          <w:szCs w:val="28"/>
          <w:lang w:eastAsia="uk-UA"/>
        </w:rPr>
      </w:pPr>
    </w:p>
    <w:p w14:paraId="285562FC" w14:textId="77777777" w:rsidR="001835F0" w:rsidRPr="001835F0" w:rsidRDefault="001835F0" w:rsidP="001835F0">
      <w:pPr>
        <w:rPr>
          <w:rFonts w:eastAsiaTheme="majorEastAsia" w:cstheme="majorBidi"/>
          <w:sz w:val="28"/>
          <w:szCs w:val="28"/>
          <w:lang w:eastAsia="uk-UA"/>
        </w:rPr>
      </w:pPr>
    </w:p>
    <w:p w14:paraId="51C6476C" w14:textId="77777777" w:rsidR="001835F0" w:rsidRPr="001835F0" w:rsidRDefault="001835F0" w:rsidP="001835F0">
      <w:pPr>
        <w:rPr>
          <w:rFonts w:eastAsiaTheme="majorEastAsia" w:cstheme="majorBidi"/>
          <w:sz w:val="28"/>
          <w:szCs w:val="28"/>
          <w:lang w:eastAsia="uk-UA"/>
        </w:rPr>
      </w:pPr>
    </w:p>
    <w:p w14:paraId="53D6F0E7" w14:textId="77777777" w:rsidR="001835F0" w:rsidRPr="001835F0" w:rsidRDefault="001835F0" w:rsidP="001835F0">
      <w:pPr>
        <w:rPr>
          <w:rFonts w:eastAsiaTheme="majorEastAsia" w:cstheme="majorBidi"/>
          <w:sz w:val="28"/>
          <w:szCs w:val="28"/>
          <w:lang w:eastAsia="uk-UA"/>
        </w:rPr>
      </w:pPr>
    </w:p>
    <w:p w14:paraId="19919453" w14:textId="77777777" w:rsidR="001835F0" w:rsidRPr="001835F0" w:rsidRDefault="001835F0" w:rsidP="001835F0">
      <w:pPr>
        <w:rPr>
          <w:rFonts w:eastAsiaTheme="majorEastAsia" w:cstheme="majorBidi"/>
          <w:sz w:val="28"/>
          <w:szCs w:val="28"/>
          <w:lang w:eastAsia="uk-UA"/>
        </w:rPr>
      </w:pPr>
    </w:p>
    <w:p w14:paraId="29B34A06" w14:textId="77777777" w:rsidR="001835F0" w:rsidRPr="001835F0" w:rsidRDefault="001835F0" w:rsidP="001835F0">
      <w:pPr>
        <w:rPr>
          <w:rFonts w:eastAsiaTheme="majorEastAsia" w:cstheme="majorBidi"/>
          <w:sz w:val="28"/>
          <w:szCs w:val="28"/>
          <w:lang w:eastAsia="uk-UA"/>
        </w:rPr>
      </w:pPr>
    </w:p>
    <w:p w14:paraId="45B7F341" w14:textId="77777777" w:rsidR="001835F0" w:rsidRPr="001835F0" w:rsidRDefault="001835F0" w:rsidP="001835F0">
      <w:pPr>
        <w:rPr>
          <w:rFonts w:eastAsiaTheme="majorEastAsia" w:cstheme="majorBidi"/>
          <w:sz w:val="28"/>
          <w:szCs w:val="28"/>
          <w:lang w:eastAsia="uk-UA"/>
        </w:rPr>
      </w:pPr>
    </w:p>
    <w:p w14:paraId="28075D7E" w14:textId="77777777" w:rsidR="001835F0" w:rsidRPr="001835F0" w:rsidRDefault="001835F0" w:rsidP="001835F0">
      <w:pPr>
        <w:rPr>
          <w:rFonts w:eastAsiaTheme="majorEastAsia" w:cstheme="majorBidi"/>
          <w:sz w:val="28"/>
          <w:szCs w:val="28"/>
          <w:lang w:eastAsia="uk-UA"/>
        </w:rPr>
      </w:pPr>
    </w:p>
    <w:p w14:paraId="42F791F1" w14:textId="3D9A7002" w:rsidR="001835F0" w:rsidRDefault="001835F0" w:rsidP="001835F0">
      <w:pPr>
        <w:rPr>
          <w:rFonts w:eastAsiaTheme="majorEastAsia" w:cstheme="majorBidi"/>
          <w:sz w:val="28"/>
          <w:szCs w:val="28"/>
          <w:lang w:eastAsia="uk-UA"/>
        </w:rPr>
      </w:pPr>
    </w:p>
    <w:p w14:paraId="68C7D045" w14:textId="548DD536" w:rsidR="001835F0" w:rsidRDefault="001835F0" w:rsidP="001835F0">
      <w:pPr>
        <w:rPr>
          <w:rFonts w:eastAsiaTheme="majorEastAsia" w:cstheme="majorBidi"/>
          <w:sz w:val="28"/>
          <w:szCs w:val="28"/>
          <w:lang w:eastAsia="uk-UA"/>
        </w:rPr>
      </w:pPr>
    </w:p>
    <w:p w14:paraId="603952E7" w14:textId="122E6367" w:rsidR="001835F0" w:rsidRDefault="001835F0" w:rsidP="001835F0">
      <w:pPr>
        <w:rPr>
          <w:rFonts w:eastAsiaTheme="majorEastAsia" w:cstheme="majorBidi"/>
          <w:sz w:val="28"/>
          <w:szCs w:val="28"/>
          <w:lang w:eastAsia="uk-UA"/>
        </w:rPr>
      </w:pPr>
    </w:p>
    <w:p w14:paraId="18A82715" w14:textId="05F0211B" w:rsidR="001835F0" w:rsidRDefault="001835F0" w:rsidP="001835F0">
      <w:pPr>
        <w:rPr>
          <w:rFonts w:eastAsiaTheme="majorEastAsia" w:cstheme="majorBidi"/>
          <w:sz w:val="28"/>
          <w:szCs w:val="28"/>
          <w:lang w:eastAsia="uk-UA"/>
        </w:rPr>
      </w:pPr>
    </w:p>
    <w:p w14:paraId="6832BF6E" w14:textId="7DE6C8C2" w:rsidR="001835F0" w:rsidRDefault="001835F0" w:rsidP="001835F0">
      <w:pPr>
        <w:rPr>
          <w:rFonts w:eastAsiaTheme="majorEastAsia" w:cstheme="majorBidi"/>
          <w:sz w:val="28"/>
          <w:szCs w:val="28"/>
          <w:lang w:eastAsia="uk-UA"/>
        </w:rPr>
      </w:pPr>
    </w:p>
    <w:p w14:paraId="19B0A69A" w14:textId="28F4199E" w:rsidR="001835F0" w:rsidRDefault="001835F0" w:rsidP="001835F0">
      <w:pPr>
        <w:rPr>
          <w:rFonts w:eastAsiaTheme="majorEastAsia" w:cstheme="majorBidi"/>
          <w:sz w:val="28"/>
          <w:szCs w:val="28"/>
          <w:lang w:eastAsia="uk-UA"/>
        </w:rPr>
      </w:pPr>
    </w:p>
    <w:p w14:paraId="6845448C" w14:textId="00724D66"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5</w:t>
      </w:r>
    </w:p>
    <w:p w14:paraId="37879AAA" w14:textId="77777777" w:rsidR="001835F0" w:rsidRPr="001835F0" w:rsidRDefault="001835F0" w:rsidP="001835F0">
      <w:pPr>
        <w:rPr>
          <w:rFonts w:eastAsiaTheme="majorEastAsia" w:cstheme="majorBidi"/>
          <w:sz w:val="28"/>
          <w:szCs w:val="28"/>
          <w:lang w:eastAsia="uk-UA"/>
        </w:rPr>
      </w:pPr>
    </w:p>
    <w:p w14:paraId="4DC6D610" w14:textId="44639211"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4D18BA5D" wp14:editId="193AD462">
            <wp:extent cx="5940425" cy="4455160"/>
            <wp:effectExtent l="0" t="0" r="3175" b="254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c7ddb709448edc0969e947cd55000a5d-14.jpg"/>
                    <pic:cNvPicPr/>
                  </pic:nvPicPr>
                  <pic:blipFill>
                    <a:blip r:embed="rId209"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2DB4390" w14:textId="77777777" w:rsidR="001835F0" w:rsidRPr="001835F0" w:rsidRDefault="001835F0" w:rsidP="001835F0">
      <w:pPr>
        <w:rPr>
          <w:rFonts w:eastAsiaTheme="majorEastAsia" w:cstheme="majorBidi"/>
          <w:sz w:val="28"/>
          <w:szCs w:val="28"/>
          <w:lang w:eastAsia="uk-UA"/>
        </w:rPr>
      </w:pPr>
    </w:p>
    <w:p w14:paraId="1FC64CA3" w14:textId="77777777" w:rsidR="001835F0" w:rsidRPr="001835F0" w:rsidRDefault="001835F0" w:rsidP="001835F0">
      <w:pPr>
        <w:rPr>
          <w:rFonts w:eastAsiaTheme="majorEastAsia" w:cstheme="majorBidi"/>
          <w:sz w:val="28"/>
          <w:szCs w:val="28"/>
          <w:lang w:eastAsia="uk-UA"/>
        </w:rPr>
      </w:pPr>
    </w:p>
    <w:p w14:paraId="09A727A7" w14:textId="77777777" w:rsidR="001835F0" w:rsidRPr="001835F0" w:rsidRDefault="001835F0" w:rsidP="001835F0">
      <w:pPr>
        <w:rPr>
          <w:rFonts w:eastAsiaTheme="majorEastAsia" w:cstheme="majorBidi"/>
          <w:sz w:val="28"/>
          <w:szCs w:val="28"/>
          <w:lang w:eastAsia="uk-UA"/>
        </w:rPr>
      </w:pPr>
    </w:p>
    <w:p w14:paraId="2914CF77" w14:textId="77777777" w:rsidR="001835F0" w:rsidRPr="001835F0" w:rsidRDefault="001835F0" w:rsidP="001835F0">
      <w:pPr>
        <w:rPr>
          <w:rFonts w:eastAsiaTheme="majorEastAsia" w:cstheme="majorBidi"/>
          <w:sz w:val="28"/>
          <w:szCs w:val="28"/>
          <w:lang w:eastAsia="uk-UA"/>
        </w:rPr>
      </w:pPr>
    </w:p>
    <w:p w14:paraId="0FA6BD41" w14:textId="77777777" w:rsidR="001835F0" w:rsidRPr="001835F0" w:rsidRDefault="001835F0" w:rsidP="001835F0">
      <w:pPr>
        <w:rPr>
          <w:rFonts w:eastAsiaTheme="majorEastAsia" w:cstheme="majorBidi"/>
          <w:sz w:val="28"/>
          <w:szCs w:val="28"/>
          <w:lang w:eastAsia="uk-UA"/>
        </w:rPr>
      </w:pPr>
    </w:p>
    <w:p w14:paraId="2C1D854A" w14:textId="77777777" w:rsidR="001835F0" w:rsidRPr="001835F0" w:rsidRDefault="001835F0" w:rsidP="001835F0">
      <w:pPr>
        <w:rPr>
          <w:rFonts w:eastAsiaTheme="majorEastAsia" w:cstheme="majorBidi"/>
          <w:sz w:val="28"/>
          <w:szCs w:val="28"/>
          <w:lang w:eastAsia="uk-UA"/>
        </w:rPr>
      </w:pPr>
    </w:p>
    <w:p w14:paraId="27EABE20" w14:textId="77777777" w:rsidR="001835F0" w:rsidRPr="001835F0" w:rsidRDefault="001835F0" w:rsidP="001835F0">
      <w:pPr>
        <w:rPr>
          <w:rFonts w:eastAsiaTheme="majorEastAsia" w:cstheme="majorBidi"/>
          <w:sz w:val="28"/>
          <w:szCs w:val="28"/>
          <w:lang w:eastAsia="uk-UA"/>
        </w:rPr>
      </w:pPr>
    </w:p>
    <w:p w14:paraId="73872956" w14:textId="77777777" w:rsidR="001835F0" w:rsidRPr="001835F0" w:rsidRDefault="001835F0" w:rsidP="001835F0">
      <w:pPr>
        <w:rPr>
          <w:rFonts w:eastAsiaTheme="majorEastAsia" w:cstheme="majorBidi"/>
          <w:sz w:val="28"/>
          <w:szCs w:val="28"/>
          <w:lang w:eastAsia="uk-UA"/>
        </w:rPr>
      </w:pPr>
    </w:p>
    <w:p w14:paraId="3AE75C89" w14:textId="2349B245" w:rsidR="001835F0" w:rsidRDefault="001835F0" w:rsidP="001835F0">
      <w:pPr>
        <w:rPr>
          <w:rFonts w:eastAsiaTheme="majorEastAsia" w:cstheme="majorBidi"/>
          <w:sz w:val="28"/>
          <w:szCs w:val="28"/>
          <w:lang w:eastAsia="uk-UA"/>
        </w:rPr>
      </w:pPr>
    </w:p>
    <w:p w14:paraId="5D48B571" w14:textId="4965889E" w:rsidR="001835F0" w:rsidRDefault="001835F0" w:rsidP="001835F0">
      <w:pPr>
        <w:rPr>
          <w:rFonts w:eastAsiaTheme="majorEastAsia" w:cstheme="majorBidi"/>
          <w:sz w:val="28"/>
          <w:szCs w:val="28"/>
          <w:lang w:eastAsia="uk-UA"/>
        </w:rPr>
      </w:pPr>
    </w:p>
    <w:p w14:paraId="5736E3B3" w14:textId="6FCA1CBF" w:rsidR="001835F0" w:rsidRDefault="001835F0" w:rsidP="001835F0">
      <w:pPr>
        <w:rPr>
          <w:rFonts w:eastAsiaTheme="majorEastAsia" w:cstheme="majorBidi"/>
          <w:sz w:val="28"/>
          <w:szCs w:val="28"/>
          <w:lang w:eastAsia="uk-UA"/>
        </w:rPr>
      </w:pPr>
    </w:p>
    <w:p w14:paraId="37BDB99B" w14:textId="048650A5" w:rsidR="001835F0" w:rsidRDefault="001835F0" w:rsidP="001835F0">
      <w:pPr>
        <w:rPr>
          <w:rFonts w:eastAsiaTheme="majorEastAsia" w:cstheme="majorBidi"/>
          <w:sz w:val="28"/>
          <w:szCs w:val="28"/>
          <w:lang w:eastAsia="uk-UA"/>
        </w:rPr>
      </w:pPr>
    </w:p>
    <w:p w14:paraId="2FD07B8C" w14:textId="6C2066C6" w:rsidR="001835F0" w:rsidRDefault="001835F0" w:rsidP="001835F0">
      <w:pPr>
        <w:rPr>
          <w:rFonts w:eastAsiaTheme="majorEastAsia" w:cstheme="majorBidi"/>
          <w:sz w:val="28"/>
          <w:szCs w:val="28"/>
          <w:lang w:eastAsia="uk-UA"/>
        </w:rPr>
      </w:pPr>
    </w:p>
    <w:p w14:paraId="3213AD9F" w14:textId="37F8719F" w:rsidR="001835F0" w:rsidRDefault="001835F0" w:rsidP="001835F0">
      <w:pPr>
        <w:rPr>
          <w:rFonts w:eastAsiaTheme="majorEastAsia" w:cstheme="majorBidi"/>
          <w:sz w:val="28"/>
          <w:szCs w:val="28"/>
          <w:lang w:eastAsia="uk-UA"/>
        </w:rPr>
      </w:pPr>
    </w:p>
    <w:p w14:paraId="512BB7D4" w14:textId="15381C68" w:rsidR="001835F0" w:rsidRDefault="001835F0" w:rsidP="001835F0">
      <w:pPr>
        <w:rPr>
          <w:rFonts w:eastAsiaTheme="majorEastAsia" w:cstheme="majorBidi"/>
          <w:sz w:val="28"/>
          <w:szCs w:val="28"/>
          <w:lang w:eastAsia="uk-UA"/>
        </w:rPr>
      </w:pPr>
    </w:p>
    <w:p w14:paraId="24A673D6" w14:textId="20B6991C" w:rsidR="001835F0" w:rsidRDefault="001835F0" w:rsidP="001835F0">
      <w:pPr>
        <w:rPr>
          <w:rFonts w:eastAsiaTheme="majorEastAsia" w:cstheme="majorBidi"/>
          <w:sz w:val="28"/>
          <w:szCs w:val="28"/>
          <w:lang w:eastAsia="uk-UA"/>
        </w:rPr>
      </w:pPr>
    </w:p>
    <w:p w14:paraId="181C7BC6" w14:textId="17C5220A" w:rsidR="001835F0" w:rsidRDefault="001835F0" w:rsidP="001835F0">
      <w:pPr>
        <w:rPr>
          <w:rFonts w:eastAsiaTheme="majorEastAsia" w:cstheme="majorBidi"/>
          <w:sz w:val="28"/>
          <w:szCs w:val="28"/>
          <w:lang w:eastAsia="uk-UA"/>
        </w:rPr>
      </w:pPr>
    </w:p>
    <w:p w14:paraId="00B79B93" w14:textId="1ED803E3" w:rsidR="001835F0" w:rsidRDefault="001835F0" w:rsidP="001835F0">
      <w:pPr>
        <w:rPr>
          <w:rFonts w:eastAsiaTheme="majorEastAsia" w:cstheme="majorBidi"/>
          <w:sz w:val="28"/>
          <w:szCs w:val="28"/>
          <w:lang w:eastAsia="uk-UA"/>
        </w:rPr>
      </w:pPr>
    </w:p>
    <w:p w14:paraId="6019D8C1" w14:textId="5A9D5FC8" w:rsidR="001835F0" w:rsidRDefault="001835F0" w:rsidP="001835F0">
      <w:pPr>
        <w:rPr>
          <w:rFonts w:eastAsiaTheme="majorEastAsia" w:cstheme="majorBidi"/>
          <w:sz w:val="28"/>
          <w:szCs w:val="28"/>
          <w:lang w:eastAsia="uk-UA"/>
        </w:rPr>
      </w:pPr>
    </w:p>
    <w:p w14:paraId="627060F5" w14:textId="0C448706" w:rsidR="001835F0" w:rsidRDefault="001835F0" w:rsidP="001835F0">
      <w:pPr>
        <w:rPr>
          <w:rFonts w:eastAsiaTheme="majorEastAsia" w:cstheme="majorBidi"/>
          <w:sz w:val="28"/>
          <w:szCs w:val="28"/>
          <w:lang w:eastAsia="uk-UA"/>
        </w:rPr>
      </w:pPr>
    </w:p>
    <w:p w14:paraId="69730E1A" w14:textId="3C10033E"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6</w:t>
      </w:r>
    </w:p>
    <w:p w14:paraId="3BFCB9DC" w14:textId="77777777" w:rsidR="001835F0" w:rsidRPr="001835F0" w:rsidRDefault="001835F0" w:rsidP="001835F0">
      <w:pPr>
        <w:rPr>
          <w:rFonts w:eastAsiaTheme="majorEastAsia" w:cstheme="majorBidi"/>
          <w:sz w:val="28"/>
          <w:szCs w:val="28"/>
          <w:lang w:eastAsia="uk-UA"/>
        </w:rPr>
      </w:pPr>
    </w:p>
    <w:p w14:paraId="3B08D720" w14:textId="7DF0EBD6"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791468D0" wp14:editId="0B84374A">
            <wp:extent cx="5940425" cy="4455160"/>
            <wp:effectExtent l="0" t="0" r="3175" b="254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c7ddb709448edc0969e947cd55000a5d-15.jpg"/>
                    <pic:cNvPicPr/>
                  </pic:nvPicPr>
                  <pic:blipFill>
                    <a:blip r:embed="rId210"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4295081" w14:textId="77777777" w:rsidR="001835F0" w:rsidRPr="001835F0" w:rsidRDefault="001835F0" w:rsidP="001835F0">
      <w:pPr>
        <w:rPr>
          <w:rFonts w:eastAsiaTheme="majorEastAsia" w:cstheme="majorBidi"/>
          <w:sz w:val="28"/>
          <w:szCs w:val="28"/>
          <w:lang w:eastAsia="uk-UA"/>
        </w:rPr>
      </w:pPr>
    </w:p>
    <w:p w14:paraId="243FEDB4" w14:textId="77777777" w:rsidR="001835F0" w:rsidRPr="001835F0" w:rsidRDefault="001835F0" w:rsidP="001835F0">
      <w:pPr>
        <w:rPr>
          <w:rFonts w:eastAsiaTheme="majorEastAsia" w:cstheme="majorBidi"/>
          <w:sz w:val="28"/>
          <w:szCs w:val="28"/>
          <w:lang w:eastAsia="uk-UA"/>
        </w:rPr>
      </w:pPr>
    </w:p>
    <w:p w14:paraId="5B88366F" w14:textId="77777777" w:rsidR="001835F0" w:rsidRPr="001835F0" w:rsidRDefault="001835F0" w:rsidP="001835F0">
      <w:pPr>
        <w:rPr>
          <w:rFonts w:eastAsiaTheme="majorEastAsia" w:cstheme="majorBidi"/>
          <w:sz w:val="28"/>
          <w:szCs w:val="28"/>
          <w:lang w:eastAsia="uk-UA"/>
        </w:rPr>
      </w:pPr>
    </w:p>
    <w:p w14:paraId="0F34F596" w14:textId="77777777" w:rsidR="001835F0" w:rsidRPr="001835F0" w:rsidRDefault="001835F0" w:rsidP="001835F0">
      <w:pPr>
        <w:rPr>
          <w:rFonts w:eastAsiaTheme="majorEastAsia" w:cstheme="majorBidi"/>
          <w:sz w:val="28"/>
          <w:szCs w:val="28"/>
          <w:lang w:eastAsia="uk-UA"/>
        </w:rPr>
      </w:pPr>
    </w:p>
    <w:p w14:paraId="03BAF62B" w14:textId="77777777" w:rsidR="001835F0" w:rsidRPr="001835F0" w:rsidRDefault="001835F0" w:rsidP="001835F0">
      <w:pPr>
        <w:rPr>
          <w:rFonts w:eastAsiaTheme="majorEastAsia" w:cstheme="majorBidi"/>
          <w:sz w:val="28"/>
          <w:szCs w:val="28"/>
          <w:lang w:eastAsia="uk-UA"/>
        </w:rPr>
      </w:pPr>
    </w:p>
    <w:p w14:paraId="45DB3F8D" w14:textId="77777777" w:rsidR="001835F0" w:rsidRPr="001835F0" w:rsidRDefault="001835F0" w:rsidP="001835F0">
      <w:pPr>
        <w:rPr>
          <w:rFonts w:eastAsiaTheme="majorEastAsia" w:cstheme="majorBidi"/>
          <w:sz w:val="28"/>
          <w:szCs w:val="28"/>
          <w:lang w:eastAsia="uk-UA"/>
        </w:rPr>
      </w:pPr>
    </w:p>
    <w:p w14:paraId="37E6ADC8" w14:textId="77777777" w:rsidR="001835F0" w:rsidRPr="001835F0" w:rsidRDefault="001835F0" w:rsidP="001835F0">
      <w:pPr>
        <w:rPr>
          <w:rFonts w:eastAsiaTheme="majorEastAsia" w:cstheme="majorBidi"/>
          <w:sz w:val="28"/>
          <w:szCs w:val="28"/>
          <w:lang w:eastAsia="uk-UA"/>
        </w:rPr>
      </w:pPr>
    </w:p>
    <w:p w14:paraId="16F3985E" w14:textId="77777777" w:rsidR="001835F0" w:rsidRPr="001835F0" w:rsidRDefault="001835F0" w:rsidP="001835F0">
      <w:pPr>
        <w:rPr>
          <w:rFonts w:eastAsiaTheme="majorEastAsia" w:cstheme="majorBidi"/>
          <w:sz w:val="28"/>
          <w:szCs w:val="28"/>
          <w:lang w:eastAsia="uk-UA"/>
        </w:rPr>
      </w:pPr>
    </w:p>
    <w:p w14:paraId="33555B9B" w14:textId="77777777" w:rsidR="001835F0" w:rsidRPr="001835F0" w:rsidRDefault="001835F0" w:rsidP="001835F0">
      <w:pPr>
        <w:rPr>
          <w:rFonts w:eastAsiaTheme="majorEastAsia" w:cstheme="majorBidi"/>
          <w:sz w:val="28"/>
          <w:szCs w:val="28"/>
          <w:lang w:eastAsia="uk-UA"/>
        </w:rPr>
      </w:pPr>
    </w:p>
    <w:p w14:paraId="09873869" w14:textId="77777777" w:rsidR="001835F0" w:rsidRPr="001835F0" w:rsidRDefault="001835F0" w:rsidP="001835F0">
      <w:pPr>
        <w:rPr>
          <w:rFonts w:eastAsiaTheme="majorEastAsia" w:cstheme="majorBidi"/>
          <w:sz w:val="28"/>
          <w:szCs w:val="28"/>
          <w:lang w:eastAsia="uk-UA"/>
        </w:rPr>
      </w:pPr>
    </w:p>
    <w:p w14:paraId="46085E54" w14:textId="77777777" w:rsidR="001835F0" w:rsidRPr="001835F0" w:rsidRDefault="001835F0" w:rsidP="001835F0">
      <w:pPr>
        <w:rPr>
          <w:rFonts w:eastAsiaTheme="majorEastAsia" w:cstheme="majorBidi"/>
          <w:sz w:val="28"/>
          <w:szCs w:val="28"/>
          <w:lang w:eastAsia="uk-UA"/>
        </w:rPr>
      </w:pPr>
    </w:p>
    <w:p w14:paraId="05A53619" w14:textId="77777777" w:rsidR="001835F0" w:rsidRPr="001835F0" w:rsidRDefault="001835F0" w:rsidP="001835F0">
      <w:pPr>
        <w:rPr>
          <w:rFonts w:eastAsiaTheme="majorEastAsia" w:cstheme="majorBidi"/>
          <w:sz w:val="28"/>
          <w:szCs w:val="28"/>
          <w:lang w:eastAsia="uk-UA"/>
        </w:rPr>
      </w:pPr>
    </w:p>
    <w:p w14:paraId="115B1E1C" w14:textId="77777777" w:rsidR="001835F0" w:rsidRPr="001835F0" w:rsidRDefault="001835F0" w:rsidP="001835F0">
      <w:pPr>
        <w:rPr>
          <w:rFonts w:eastAsiaTheme="majorEastAsia" w:cstheme="majorBidi"/>
          <w:sz w:val="28"/>
          <w:szCs w:val="28"/>
          <w:lang w:eastAsia="uk-UA"/>
        </w:rPr>
      </w:pPr>
    </w:p>
    <w:p w14:paraId="3A142FAF" w14:textId="77777777" w:rsidR="001835F0" w:rsidRPr="001835F0" w:rsidRDefault="001835F0" w:rsidP="001835F0">
      <w:pPr>
        <w:rPr>
          <w:rFonts w:eastAsiaTheme="majorEastAsia" w:cstheme="majorBidi"/>
          <w:sz w:val="28"/>
          <w:szCs w:val="28"/>
          <w:lang w:eastAsia="uk-UA"/>
        </w:rPr>
      </w:pPr>
    </w:p>
    <w:p w14:paraId="562E07DE" w14:textId="77777777" w:rsidR="001835F0" w:rsidRPr="001835F0" w:rsidRDefault="001835F0" w:rsidP="001835F0">
      <w:pPr>
        <w:rPr>
          <w:rFonts w:eastAsiaTheme="majorEastAsia" w:cstheme="majorBidi"/>
          <w:sz w:val="28"/>
          <w:szCs w:val="28"/>
          <w:lang w:eastAsia="uk-UA"/>
        </w:rPr>
      </w:pPr>
    </w:p>
    <w:p w14:paraId="1E945C44" w14:textId="3EF0C4E9" w:rsidR="001835F0" w:rsidRDefault="001835F0" w:rsidP="001835F0">
      <w:pPr>
        <w:rPr>
          <w:rFonts w:eastAsiaTheme="majorEastAsia" w:cstheme="majorBidi"/>
          <w:sz w:val="28"/>
          <w:szCs w:val="28"/>
          <w:lang w:eastAsia="uk-UA"/>
        </w:rPr>
      </w:pPr>
    </w:p>
    <w:p w14:paraId="35BF02C0" w14:textId="7BD94CFF" w:rsidR="001835F0" w:rsidRDefault="001835F0" w:rsidP="001835F0">
      <w:pPr>
        <w:rPr>
          <w:rFonts w:eastAsiaTheme="majorEastAsia" w:cstheme="majorBidi"/>
          <w:sz w:val="28"/>
          <w:szCs w:val="28"/>
          <w:lang w:eastAsia="uk-UA"/>
        </w:rPr>
      </w:pPr>
    </w:p>
    <w:p w14:paraId="5A6BDD41" w14:textId="7713E1F3" w:rsidR="001835F0" w:rsidRDefault="001835F0" w:rsidP="001835F0">
      <w:pPr>
        <w:rPr>
          <w:rFonts w:eastAsiaTheme="majorEastAsia" w:cstheme="majorBidi"/>
          <w:sz w:val="28"/>
          <w:szCs w:val="28"/>
          <w:lang w:eastAsia="uk-UA"/>
        </w:rPr>
      </w:pPr>
    </w:p>
    <w:p w14:paraId="50D0113A" w14:textId="5931B1EA" w:rsidR="001835F0" w:rsidRDefault="001835F0" w:rsidP="001835F0">
      <w:pPr>
        <w:rPr>
          <w:rFonts w:eastAsiaTheme="majorEastAsia" w:cstheme="majorBidi"/>
          <w:sz w:val="28"/>
          <w:szCs w:val="28"/>
          <w:lang w:eastAsia="uk-UA"/>
        </w:rPr>
      </w:pPr>
    </w:p>
    <w:p w14:paraId="628341A9" w14:textId="607AE08F" w:rsidR="001835F0" w:rsidRDefault="001835F0" w:rsidP="001835F0">
      <w:pPr>
        <w:rPr>
          <w:rFonts w:eastAsiaTheme="majorEastAsia" w:cstheme="majorBidi"/>
          <w:sz w:val="28"/>
          <w:szCs w:val="28"/>
          <w:lang w:eastAsia="uk-UA"/>
        </w:rPr>
      </w:pPr>
    </w:p>
    <w:p w14:paraId="2A46E567" w14:textId="4D593C6A"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7</w:t>
      </w:r>
    </w:p>
    <w:p w14:paraId="6505CAED" w14:textId="77777777" w:rsidR="001835F0" w:rsidRPr="001835F0" w:rsidRDefault="001835F0" w:rsidP="001835F0">
      <w:pPr>
        <w:rPr>
          <w:rFonts w:eastAsiaTheme="majorEastAsia" w:cstheme="majorBidi"/>
          <w:sz w:val="28"/>
          <w:szCs w:val="28"/>
          <w:lang w:eastAsia="uk-UA"/>
        </w:rPr>
      </w:pPr>
    </w:p>
    <w:p w14:paraId="55D467E1" w14:textId="30F0FD4E"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43E24C51" wp14:editId="5BD9EA2F">
            <wp:extent cx="5940425" cy="4455160"/>
            <wp:effectExtent l="0" t="0" r="3175" b="254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c7ddb709448edc0969e947cd55000a5d-16.jpg"/>
                    <pic:cNvPicPr/>
                  </pic:nvPicPr>
                  <pic:blipFill>
                    <a:blip r:embed="rId211"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2832641E" w14:textId="2570B856" w:rsidR="001835F0" w:rsidRDefault="001835F0" w:rsidP="001835F0">
      <w:pPr>
        <w:spacing w:line="360" w:lineRule="auto"/>
        <w:rPr>
          <w:rFonts w:eastAsiaTheme="majorEastAsia" w:cstheme="majorBidi"/>
          <w:b/>
          <w:bCs/>
          <w:caps/>
          <w:sz w:val="28"/>
          <w:szCs w:val="28"/>
          <w:lang w:eastAsia="uk-UA"/>
        </w:rPr>
      </w:pPr>
    </w:p>
    <w:p w14:paraId="705C917B" w14:textId="2A461E83" w:rsidR="001835F0" w:rsidRDefault="001835F0" w:rsidP="001835F0">
      <w:pPr>
        <w:spacing w:line="360" w:lineRule="auto"/>
        <w:rPr>
          <w:rFonts w:eastAsiaTheme="majorEastAsia" w:cstheme="majorBidi"/>
          <w:b/>
          <w:bCs/>
          <w:caps/>
          <w:sz w:val="28"/>
          <w:szCs w:val="28"/>
          <w:lang w:eastAsia="uk-UA"/>
        </w:rPr>
      </w:pPr>
    </w:p>
    <w:p w14:paraId="5F0D40C2" w14:textId="1A7A4305" w:rsidR="001835F0" w:rsidRDefault="001835F0" w:rsidP="001835F0">
      <w:pPr>
        <w:spacing w:line="360" w:lineRule="auto"/>
        <w:rPr>
          <w:rFonts w:eastAsiaTheme="majorEastAsia" w:cstheme="majorBidi"/>
          <w:b/>
          <w:bCs/>
          <w:caps/>
          <w:sz w:val="28"/>
          <w:szCs w:val="28"/>
          <w:lang w:eastAsia="uk-UA"/>
        </w:rPr>
      </w:pPr>
    </w:p>
    <w:p w14:paraId="5F69E9E9" w14:textId="7D3F7A57" w:rsidR="001835F0" w:rsidRDefault="001835F0" w:rsidP="001835F0">
      <w:pPr>
        <w:spacing w:line="360" w:lineRule="auto"/>
        <w:rPr>
          <w:rFonts w:eastAsiaTheme="majorEastAsia" w:cstheme="majorBidi"/>
          <w:b/>
          <w:bCs/>
          <w:caps/>
          <w:sz w:val="28"/>
          <w:szCs w:val="28"/>
          <w:lang w:eastAsia="uk-UA"/>
        </w:rPr>
      </w:pPr>
    </w:p>
    <w:p w14:paraId="07454EA0" w14:textId="08E5FCB6" w:rsidR="001835F0" w:rsidRDefault="001835F0" w:rsidP="001835F0">
      <w:pPr>
        <w:spacing w:line="360" w:lineRule="auto"/>
        <w:rPr>
          <w:rFonts w:eastAsiaTheme="majorEastAsia" w:cstheme="majorBidi"/>
          <w:b/>
          <w:bCs/>
          <w:caps/>
          <w:sz w:val="28"/>
          <w:szCs w:val="28"/>
          <w:lang w:eastAsia="uk-UA"/>
        </w:rPr>
      </w:pPr>
    </w:p>
    <w:p w14:paraId="7A1C8883" w14:textId="33AE04D9" w:rsidR="001835F0" w:rsidRDefault="001835F0" w:rsidP="001835F0">
      <w:pPr>
        <w:spacing w:line="360" w:lineRule="auto"/>
        <w:rPr>
          <w:rFonts w:eastAsiaTheme="majorEastAsia" w:cstheme="majorBidi"/>
          <w:b/>
          <w:bCs/>
          <w:caps/>
          <w:sz w:val="28"/>
          <w:szCs w:val="28"/>
          <w:lang w:eastAsia="uk-UA"/>
        </w:rPr>
      </w:pPr>
    </w:p>
    <w:p w14:paraId="35FCCB08" w14:textId="3E05AF59" w:rsidR="001835F0" w:rsidRDefault="001835F0" w:rsidP="001835F0">
      <w:pPr>
        <w:spacing w:line="360" w:lineRule="auto"/>
        <w:rPr>
          <w:rFonts w:eastAsiaTheme="majorEastAsia" w:cstheme="majorBidi"/>
          <w:b/>
          <w:bCs/>
          <w:caps/>
          <w:sz w:val="28"/>
          <w:szCs w:val="28"/>
          <w:lang w:eastAsia="uk-UA"/>
        </w:rPr>
      </w:pPr>
    </w:p>
    <w:p w14:paraId="7B24C112" w14:textId="4C0FC447" w:rsidR="001835F0" w:rsidRDefault="001835F0" w:rsidP="001835F0">
      <w:pPr>
        <w:spacing w:line="360" w:lineRule="auto"/>
        <w:rPr>
          <w:rFonts w:eastAsiaTheme="majorEastAsia" w:cstheme="majorBidi"/>
          <w:b/>
          <w:bCs/>
          <w:caps/>
          <w:sz w:val="28"/>
          <w:szCs w:val="28"/>
          <w:lang w:eastAsia="uk-UA"/>
        </w:rPr>
      </w:pPr>
    </w:p>
    <w:p w14:paraId="13E9B1A3" w14:textId="07506587" w:rsidR="001835F0" w:rsidRDefault="001835F0" w:rsidP="001835F0">
      <w:pPr>
        <w:spacing w:line="360" w:lineRule="auto"/>
        <w:rPr>
          <w:rFonts w:eastAsiaTheme="majorEastAsia" w:cstheme="majorBidi"/>
          <w:b/>
          <w:bCs/>
          <w:caps/>
          <w:sz w:val="28"/>
          <w:szCs w:val="28"/>
          <w:lang w:eastAsia="uk-UA"/>
        </w:rPr>
      </w:pPr>
    </w:p>
    <w:p w14:paraId="32539F12" w14:textId="4D0A43C4" w:rsidR="001835F0" w:rsidRDefault="001835F0" w:rsidP="001835F0">
      <w:pPr>
        <w:spacing w:line="360" w:lineRule="auto"/>
        <w:rPr>
          <w:rFonts w:eastAsiaTheme="majorEastAsia" w:cstheme="majorBidi"/>
          <w:b/>
          <w:bCs/>
          <w:caps/>
          <w:sz w:val="28"/>
          <w:szCs w:val="28"/>
          <w:lang w:eastAsia="uk-UA"/>
        </w:rPr>
      </w:pPr>
    </w:p>
    <w:p w14:paraId="1DD681F5" w14:textId="49445FFB" w:rsidR="001835F0" w:rsidRDefault="001835F0" w:rsidP="001835F0">
      <w:pPr>
        <w:spacing w:line="360" w:lineRule="auto"/>
        <w:rPr>
          <w:rFonts w:eastAsiaTheme="majorEastAsia" w:cstheme="majorBidi"/>
          <w:b/>
          <w:bCs/>
          <w:caps/>
          <w:sz w:val="28"/>
          <w:szCs w:val="28"/>
          <w:lang w:eastAsia="uk-UA"/>
        </w:rPr>
      </w:pPr>
    </w:p>
    <w:p w14:paraId="5F230110" w14:textId="5CECBDB2" w:rsidR="001835F0" w:rsidRDefault="001835F0" w:rsidP="001835F0">
      <w:pPr>
        <w:spacing w:line="360" w:lineRule="auto"/>
        <w:rPr>
          <w:rFonts w:eastAsiaTheme="majorEastAsia" w:cstheme="majorBidi"/>
          <w:b/>
          <w:bCs/>
          <w:caps/>
          <w:sz w:val="28"/>
          <w:szCs w:val="28"/>
          <w:lang w:eastAsia="uk-UA"/>
        </w:rPr>
      </w:pPr>
    </w:p>
    <w:p w14:paraId="01362B50" w14:textId="162840C8" w:rsidR="001835F0" w:rsidRDefault="001835F0" w:rsidP="001835F0">
      <w:pPr>
        <w:spacing w:line="360" w:lineRule="auto"/>
        <w:rPr>
          <w:rFonts w:eastAsiaTheme="majorEastAsia" w:cstheme="majorBidi"/>
          <w:b/>
          <w:bCs/>
          <w:caps/>
          <w:sz w:val="28"/>
          <w:szCs w:val="28"/>
          <w:lang w:eastAsia="uk-UA"/>
        </w:rPr>
      </w:pPr>
    </w:p>
    <w:p w14:paraId="1AF086E4" w14:textId="736F7A1C"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8</w:t>
      </w:r>
    </w:p>
    <w:p w14:paraId="41D81D80" w14:textId="77777777" w:rsidR="001835F0" w:rsidRDefault="001835F0" w:rsidP="001835F0">
      <w:pPr>
        <w:spacing w:line="360" w:lineRule="auto"/>
        <w:rPr>
          <w:rFonts w:eastAsiaTheme="majorEastAsia" w:cstheme="majorBidi"/>
          <w:b/>
          <w:bCs/>
          <w:caps/>
          <w:sz w:val="28"/>
          <w:szCs w:val="28"/>
          <w:lang w:eastAsia="uk-UA"/>
        </w:rPr>
      </w:pPr>
    </w:p>
    <w:p w14:paraId="73941237" w14:textId="18738A49"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37ADE4A6" wp14:editId="724CC364">
            <wp:extent cx="5940425" cy="4455160"/>
            <wp:effectExtent l="0" t="0" r="3175" b="254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c7ddb709448edc0969e947cd55000a5d-17.jpg"/>
                    <pic:cNvPicPr/>
                  </pic:nvPicPr>
                  <pic:blipFill>
                    <a:blip r:embed="rId212"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46994F0" w14:textId="77777777" w:rsidR="001835F0" w:rsidRPr="001835F0" w:rsidRDefault="001835F0" w:rsidP="001835F0">
      <w:pPr>
        <w:rPr>
          <w:rFonts w:eastAsiaTheme="majorEastAsia" w:cstheme="majorBidi"/>
          <w:sz w:val="28"/>
          <w:szCs w:val="28"/>
          <w:lang w:eastAsia="uk-UA"/>
        </w:rPr>
      </w:pPr>
    </w:p>
    <w:p w14:paraId="038DF61D" w14:textId="77777777" w:rsidR="001835F0" w:rsidRPr="001835F0" w:rsidRDefault="001835F0" w:rsidP="001835F0">
      <w:pPr>
        <w:rPr>
          <w:rFonts w:eastAsiaTheme="majorEastAsia" w:cstheme="majorBidi"/>
          <w:sz w:val="28"/>
          <w:szCs w:val="28"/>
          <w:lang w:eastAsia="uk-UA"/>
        </w:rPr>
      </w:pPr>
    </w:p>
    <w:p w14:paraId="1B966134" w14:textId="77777777" w:rsidR="001835F0" w:rsidRPr="001835F0" w:rsidRDefault="001835F0" w:rsidP="001835F0">
      <w:pPr>
        <w:rPr>
          <w:rFonts w:eastAsiaTheme="majorEastAsia" w:cstheme="majorBidi"/>
          <w:sz w:val="28"/>
          <w:szCs w:val="28"/>
          <w:lang w:eastAsia="uk-UA"/>
        </w:rPr>
      </w:pPr>
    </w:p>
    <w:p w14:paraId="0C11FE40" w14:textId="77777777" w:rsidR="001835F0" w:rsidRPr="001835F0" w:rsidRDefault="001835F0" w:rsidP="001835F0">
      <w:pPr>
        <w:rPr>
          <w:rFonts w:eastAsiaTheme="majorEastAsia" w:cstheme="majorBidi"/>
          <w:sz w:val="28"/>
          <w:szCs w:val="28"/>
          <w:lang w:eastAsia="uk-UA"/>
        </w:rPr>
      </w:pPr>
    </w:p>
    <w:p w14:paraId="0936DAF7" w14:textId="77777777" w:rsidR="001835F0" w:rsidRPr="001835F0" w:rsidRDefault="001835F0" w:rsidP="001835F0">
      <w:pPr>
        <w:rPr>
          <w:rFonts w:eastAsiaTheme="majorEastAsia" w:cstheme="majorBidi"/>
          <w:sz w:val="28"/>
          <w:szCs w:val="28"/>
          <w:lang w:eastAsia="uk-UA"/>
        </w:rPr>
      </w:pPr>
    </w:p>
    <w:p w14:paraId="3F6B1B41" w14:textId="77777777" w:rsidR="001835F0" w:rsidRPr="001835F0" w:rsidRDefault="001835F0" w:rsidP="001835F0">
      <w:pPr>
        <w:rPr>
          <w:rFonts w:eastAsiaTheme="majorEastAsia" w:cstheme="majorBidi"/>
          <w:sz w:val="28"/>
          <w:szCs w:val="28"/>
          <w:lang w:eastAsia="uk-UA"/>
        </w:rPr>
      </w:pPr>
    </w:p>
    <w:p w14:paraId="4CAAE582" w14:textId="77777777" w:rsidR="001835F0" w:rsidRPr="001835F0" w:rsidRDefault="001835F0" w:rsidP="001835F0">
      <w:pPr>
        <w:rPr>
          <w:rFonts w:eastAsiaTheme="majorEastAsia" w:cstheme="majorBidi"/>
          <w:sz w:val="28"/>
          <w:szCs w:val="28"/>
          <w:lang w:eastAsia="uk-UA"/>
        </w:rPr>
      </w:pPr>
    </w:p>
    <w:p w14:paraId="789463E6" w14:textId="77777777" w:rsidR="001835F0" w:rsidRPr="001835F0" w:rsidRDefault="001835F0" w:rsidP="001835F0">
      <w:pPr>
        <w:rPr>
          <w:rFonts w:eastAsiaTheme="majorEastAsia" w:cstheme="majorBidi"/>
          <w:sz w:val="28"/>
          <w:szCs w:val="28"/>
          <w:lang w:eastAsia="uk-UA"/>
        </w:rPr>
      </w:pPr>
    </w:p>
    <w:p w14:paraId="1D7CDC4C" w14:textId="77777777" w:rsidR="001835F0" w:rsidRPr="001835F0" w:rsidRDefault="001835F0" w:rsidP="001835F0">
      <w:pPr>
        <w:rPr>
          <w:rFonts w:eastAsiaTheme="majorEastAsia" w:cstheme="majorBidi"/>
          <w:sz w:val="28"/>
          <w:szCs w:val="28"/>
          <w:lang w:eastAsia="uk-UA"/>
        </w:rPr>
      </w:pPr>
    </w:p>
    <w:p w14:paraId="7F0E3BE7" w14:textId="77777777" w:rsidR="001835F0" w:rsidRPr="001835F0" w:rsidRDefault="001835F0" w:rsidP="001835F0">
      <w:pPr>
        <w:rPr>
          <w:rFonts w:eastAsiaTheme="majorEastAsia" w:cstheme="majorBidi"/>
          <w:sz w:val="28"/>
          <w:szCs w:val="28"/>
          <w:lang w:eastAsia="uk-UA"/>
        </w:rPr>
      </w:pPr>
    </w:p>
    <w:p w14:paraId="5592EFC0" w14:textId="77777777" w:rsidR="001835F0" w:rsidRPr="001835F0" w:rsidRDefault="001835F0" w:rsidP="001835F0">
      <w:pPr>
        <w:rPr>
          <w:rFonts w:eastAsiaTheme="majorEastAsia" w:cstheme="majorBidi"/>
          <w:sz w:val="28"/>
          <w:szCs w:val="28"/>
          <w:lang w:eastAsia="uk-UA"/>
        </w:rPr>
      </w:pPr>
    </w:p>
    <w:p w14:paraId="226ABF81" w14:textId="77777777" w:rsidR="001835F0" w:rsidRPr="001835F0" w:rsidRDefault="001835F0" w:rsidP="001835F0">
      <w:pPr>
        <w:rPr>
          <w:rFonts w:eastAsiaTheme="majorEastAsia" w:cstheme="majorBidi"/>
          <w:sz w:val="28"/>
          <w:szCs w:val="28"/>
          <w:lang w:eastAsia="uk-UA"/>
        </w:rPr>
      </w:pPr>
    </w:p>
    <w:p w14:paraId="0F634764" w14:textId="77777777" w:rsidR="001835F0" w:rsidRPr="001835F0" w:rsidRDefault="001835F0" w:rsidP="001835F0">
      <w:pPr>
        <w:rPr>
          <w:rFonts w:eastAsiaTheme="majorEastAsia" w:cstheme="majorBidi"/>
          <w:sz w:val="28"/>
          <w:szCs w:val="28"/>
          <w:lang w:eastAsia="uk-UA"/>
        </w:rPr>
      </w:pPr>
    </w:p>
    <w:p w14:paraId="238CC180" w14:textId="6EB67FBF" w:rsidR="001835F0" w:rsidRDefault="001835F0" w:rsidP="001835F0">
      <w:pPr>
        <w:rPr>
          <w:rFonts w:eastAsiaTheme="majorEastAsia" w:cstheme="majorBidi"/>
          <w:sz w:val="28"/>
          <w:szCs w:val="28"/>
          <w:lang w:eastAsia="uk-UA"/>
        </w:rPr>
      </w:pPr>
    </w:p>
    <w:p w14:paraId="6A4FB9F8" w14:textId="0F9E5B67" w:rsidR="001835F0" w:rsidRDefault="001835F0" w:rsidP="001835F0">
      <w:pPr>
        <w:rPr>
          <w:rFonts w:eastAsiaTheme="majorEastAsia" w:cstheme="majorBidi"/>
          <w:sz w:val="28"/>
          <w:szCs w:val="28"/>
          <w:lang w:eastAsia="uk-UA"/>
        </w:rPr>
      </w:pPr>
    </w:p>
    <w:p w14:paraId="49253F02" w14:textId="4EDC2D8A" w:rsidR="001835F0" w:rsidRDefault="001835F0" w:rsidP="001835F0">
      <w:pPr>
        <w:tabs>
          <w:tab w:val="left" w:pos="1218"/>
        </w:tabs>
        <w:rPr>
          <w:rFonts w:eastAsiaTheme="majorEastAsia" w:cstheme="majorBidi"/>
          <w:sz w:val="28"/>
          <w:szCs w:val="28"/>
          <w:lang w:eastAsia="uk-UA"/>
        </w:rPr>
      </w:pPr>
      <w:r>
        <w:rPr>
          <w:rFonts w:eastAsiaTheme="majorEastAsia" w:cstheme="majorBidi"/>
          <w:sz w:val="28"/>
          <w:szCs w:val="28"/>
          <w:lang w:eastAsia="uk-UA"/>
        </w:rPr>
        <w:tab/>
      </w:r>
    </w:p>
    <w:p w14:paraId="6FCBF08E" w14:textId="7DD8673A" w:rsidR="001835F0" w:rsidRDefault="001835F0" w:rsidP="001835F0">
      <w:pPr>
        <w:tabs>
          <w:tab w:val="left" w:pos="1218"/>
        </w:tabs>
        <w:rPr>
          <w:rFonts w:eastAsiaTheme="majorEastAsia" w:cstheme="majorBidi"/>
          <w:sz w:val="28"/>
          <w:szCs w:val="28"/>
          <w:lang w:eastAsia="uk-UA"/>
        </w:rPr>
      </w:pPr>
    </w:p>
    <w:p w14:paraId="71FD0EC8" w14:textId="142D1275" w:rsidR="001835F0" w:rsidRDefault="001835F0" w:rsidP="001835F0">
      <w:pPr>
        <w:tabs>
          <w:tab w:val="left" w:pos="1218"/>
        </w:tabs>
        <w:rPr>
          <w:rFonts w:eastAsiaTheme="majorEastAsia" w:cstheme="majorBidi"/>
          <w:sz w:val="28"/>
          <w:szCs w:val="28"/>
          <w:lang w:eastAsia="uk-UA"/>
        </w:rPr>
      </w:pPr>
    </w:p>
    <w:p w14:paraId="2029D977" w14:textId="00885E3C" w:rsidR="001835F0" w:rsidRDefault="001835F0" w:rsidP="001835F0">
      <w:pPr>
        <w:tabs>
          <w:tab w:val="left" w:pos="1218"/>
        </w:tabs>
        <w:rPr>
          <w:rFonts w:eastAsiaTheme="majorEastAsia" w:cstheme="majorBidi"/>
          <w:sz w:val="28"/>
          <w:szCs w:val="28"/>
          <w:lang w:eastAsia="uk-UA"/>
        </w:rPr>
      </w:pPr>
    </w:p>
    <w:p w14:paraId="650CA639" w14:textId="16AC6894"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Слайд 1</w:t>
      </w:r>
      <w:r w:rsidR="00034C45">
        <w:rPr>
          <w:rFonts w:eastAsiaTheme="minorEastAsia"/>
          <w:sz w:val="28"/>
          <w:szCs w:val="28"/>
        </w:rPr>
        <w:t>9</w:t>
      </w:r>
    </w:p>
    <w:p w14:paraId="0A93D986" w14:textId="77777777" w:rsidR="001835F0" w:rsidRPr="001835F0" w:rsidRDefault="001835F0" w:rsidP="001835F0">
      <w:pPr>
        <w:tabs>
          <w:tab w:val="left" w:pos="1218"/>
        </w:tabs>
        <w:rPr>
          <w:rFonts w:eastAsiaTheme="majorEastAsia" w:cstheme="majorBidi"/>
          <w:sz w:val="28"/>
          <w:szCs w:val="28"/>
          <w:lang w:eastAsia="uk-UA"/>
        </w:rPr>
      </w:pPr>
    </w:p>
    <w:p w14:paraId="17C7E208" w14:textId="3151B50F"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160BBC14" wp14:editId="4E0FD925">
            <wp:extent cx="5940425" cy="4455160"/>
            <wp:effectExtent l="0" t="0" r="3175" b="254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c7ddb709448edc0969e947cd55000a5d-18.jpg"/>
                    <pic:cNvPicPr/>
                  </pic:nvPicPr>
                  <pic:blipFill>
                    <a:blip r:embed="rId213"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7D6E1728" w14:textId="77777777" w:rsidR="001835F0" w:rsidRPr="001835F0" w:rsidRDefault="001835F0" w:rsidP="001835F0">
      <w:pPr>
        <w:rPr>
          <w:rFonts w:eastAsiaTheme="majorEastAsia" w:cstheme="majorBidi"/>
          <w:sz w:val="28"/>
          <w:szCs w:val="28"/>
          <w:lang w:eastAsia="uk-UA"/>
        </w:rPr>
      </w:pPr>
    </w:p>
    <w:p w14:paraId="2DE6765A" w14:textId="77777777" w:rsidR="001835F0" w:rsidRPr="001835F0" w:rsidRDefault="001835F0" w:rsidP="001835F0">
      <w:pPr>
        <w:rPr>
          <w:rFonts w:eastAsiaTheme="majorEastAsia" w:cstheme="majorBidi"/>
          <w:sz w:val="28"/>
          <w:szCs w:val="28"/>
          <w:lang w:eastAsia="uk-UA"/>
        </w:rPr>
      </w:pPr>
    </w:p>
    <w:p w14:paraId="15BDDAFD" w14:textId="77777777" w:rsidR="001835F0" w:rsidRPr="001835F0" w:rsidRDefault="001835F0" w:rsidP="001835F0">
      <w:pPr>
        <w:rPr>
          <w:rFonts w:eastAsiaTheme="majorEastAsia" w:cstheme="majorBidi"/>
          <w:sz w:val="28"/>
          <w:szCs w:val="28"/>
          <w:lang w:eastAsia="uk-UA"/>
        </w:rPr>
      </w:pPr>
    </w:p>
    <w:p w14:paraId="61841DFF" w14:textId="77777777" w:rsidR="001835F0" w:rsidRPr="001835F0" w:rsidRDefault="001835F0" w:rsidP="001835F0">
      <w:pPr>
        <w:rPr>
          <w:rFonts w:eastAsiaTheme="majorEastAsia" w:cstheme="majorBidi"/>
          <w:sz w:val="28"/>
          <w:szCs w:val="28"/>
          <w:lang w:eastAsia="uk-UA"/>
        </w:rPr>
      </w:pPr>
    </w:p>
    <w:p w14:paraId="52AD7B43" w14:textId="77777777" w:rsidR="001835F0" w:rsidRPr="001835F0" w:rsidRDefault="001835F0" w:rsidP="001835F0">
      <w:pPr>
        <w:rPr>
          <w:rFonts w:eastAsiaTheme="majorEastAsia" w:cstheme="majorBidi"/>
          <w:sz w:val="28"/>
          <w:szCs w:val="28"/>
          <w:lang w:eastAsia="uk-UA"/>
        </w:rPr>
      </w:pPr>
    </w:p>
    <w:p w14:paraId="1B5DDC18" w14:textId="77777777" w:rsidR="001835F0" w:rsidRPr="001835F0" w:rsidRDefault="001835F0" w:rsidP="001835F0">
      <w:pPr>
        <w:rPr>
          <w:rFonts w:eastAsiaTheme="majorEastAsia" w:cstheme="majorBidi"/>
          <w:sz w:val="28"/>
          <w:szCs w:val="28"/>
          <w:lang w:eastAsia="uk-UA"/>
        </w:rPr>
      </w:pPr>
    </w:p>
    <w:p w14:paraId="46E72D87" w14:textId="77777777" w:rsidR="001835F0" w:rsidRPr="001835F0" w:rsidRDefault="001835F0" w:rsidP="001835F0">
      <w:pPr>
        <w:rPr>
          <w:rFonts w:eastAsiaTheme="majorEastAsia" w:cstheme="majorBidi"/>
          <w:sz w:val="28"/>
          <w:szCs w:val="28"/>
          <w:lang w:eastAsia="uk-UA"/>
        </w:rPr>
      </w:pPr>
    </w:p>
    <w:p w14:paraId="48485B65" w14:textId="77777777" w:rsidR="001835F0" w:rsidRPr="001835F0" w:rsidRDefault="001835F0" w:rsidP="001835F0">
      <w:pPr>
        <w:rPr>
          <w:rFonts w:eastAsiaTheme="majorEastAsia" w:cstheme="majorBidi"/>
          <w:sz w:val="28"/>
          <w:szCs w:val="28"/>
          <w:lang w:eastAsia="uk-UA"/>
        </w:rPr>
      </w:pPr>
    </w:p>
    <w:p w14:paraId="2F52D3D1" w14:textId="77777777" w:rsidR="001835F0" w:rsidRPr="001835F0" w:rsidRDefault="001835F0" w:rsidP="001835F0">
      <w:pPr>
        <w:rPr>
          <w:rFonts w:eastAsiaTheme="majorEastAsia" w:cstheme="majorBidi"/>
          <w:sz w:val="28"/>
          <w:szCs w:val="28"/>
          <w:lang w:eastAsia="uk-UA"/>
        </w:rPr>
      </w:pPr>
    </w:p>
    <w:p w14:paraId="428C04B4" w14:textId="77777777" w:rsidR="001835F0" w:rsidRPr="001835F0" w:rsidRDefault="001835F0" w:rsidP="001835F0">
      <w:pPr>
        <w:rPr>
          <w:rFonts w:eastAsiaTheme="majorEastAsia" w:cstheme="majorBidi"/>
          <w:sz w:val="28"/>
          <w:szCs w:val="28"/>
          <w:lang w:eastAsia="uk-UA"/>
        </w:rPr>
      </w:pPr>
    </w:p>
    <w:p w14:paraId="7DA2AA04" w14:textId="77777777" w:rsidR="001835F0" w:rsidRPr="001835F0" w:rsidRDefault="001835F0" w:rsidP="001835F0">
      <w:pPr>
        <w:rPr>
          <w:rFonts w:eastAsiaTheme="majorEastAsia" w:cstheme="majorBidi"/>
          <w:sz w:val="28"/>
          <w:szCs w:val="28"/>
          <w:lang w:eastAsia="uk-UA"/>
        </w:rPr>
      </w:pPr>
    </w:p>
    <w:p w14:paraId="03C727A6" w14:textId="77777777" w:rsidR="001835F0" w:rsidRPr="001835F0" w:rsidRDefault="001835F0" w:rsidP="001835F0">
      <w:pPr>
        <w:rPr>
          <w:rFonts w:eastAsiaTheme="majorEastAsia" w:cstheme="majorBidi"/>
          <w:sz w:val="28"/>
          <w:szCs w:val="28"/>
          <w:lang w:eastAsia="uk-UA"/>
        </w:rPr>
      </w:pPr>
    </w:p>
    <w:p w14:paraId="21CF0739" w14:textId="77777777" w:rsidR="001835F0" w:rsidRPr="001835F0" w:rsidRDefault="001835F0" w:rsidP="001835F0">
      <w:pPr>
        <w:rPr>
          <w:rFonts w:eastAsiaTheme="majorEastAsia" w:cstheme="majorBidi"/>
          <w:sz w:val="28"/>
          <w:szCs w:val="28"/>
          <w:lang w:eastAsia="uk-UA"/>
        </w:rPr>
      </w:pPr>
    </w:p>
    <w:p w14:paraId="35B9C19E" w14:textId="77777777" w:rsidR="001835F0" w:rsidRPr="001835F0" w:rsidRDefault="001835F0" w:rsidP="001835F0">
      <w:pPr>
        <w:rPr>
          <w:rFonts w:eastAsiaTheme="majorEastAsia" w:cstheme="majorBidi"/>
          <w:sz w:val="28"/>
          <w:szCs w:val="28"/>
          <w:lang w:eastAsia="uk-UA"/>
        </w:rPr>
      </w:pPr>
    </w:p>
    <w:p w14:paraId="269BC23D" w14:textId="32459FAB" w:rsidR="001835F0" w:rsidRDefault="001835F0" w:rsidP="001835F0">
      <w:pPr>
        <w:rPr>
          <w:rFonts w:eastAsiaTheme="majorEastAsia" w:cstheme="majorBidi"/>
          <w:sz w:val="28"/>
          <w:szCs w:val="28"/>
          <w:lang w:eastAsia="uk-UA"/>
        </w:rPr>
      </w:pPr>
    </w:p>
    <w:p w14:paraId="340B31B9" w14:textId="2C7F4E70" w:rsidR="001835F0" w:rsidRDefault="001835F0" w:rsidP="001835F0">
      <w:pPr>
        <w:ind w:firstLine="720"/>
        <w:rPr>
          <w:rFonts w:eastAsiaTheme="majorEastAsia" w:cstheme="majorBidi"/>
          <w:sz w:val="28"/>
          <w:szCs w:val="28"/>
          <w:lang w:eastAsia="uk-UA"/>
        </w:rPr>
      </w:pPr>
    </w:p>
    <w:p w14:paraId="2AF0FC6D" w14:textId="7A109DFD" w:rsidR="001835F0" w:rsidRDefault="001835F0" w:rsidP="001835F0">
      <w:pPr>
        <w:ind w:firstLine="720"/>
        <w:rPr>
          <w:rFonts w:eastAsiaTheme="majorEastAsia" w:cstheme="majorBidi"/>
          <w:sz w:val="28"/>
          <w:szCs w:val="28"/>
          <w:lang w:eastAsia="uk-UA"/>
        </w:rPr>
      </w:pPr>
    </w:p>
    <w:p w14:paraId="6A89DC2F" w14:textId="45D0D8DB" w:rsidR="001835F0" w:rsidRDefault="001835F0" w:rsidP="001835F0">
      <w:pPr>
        <w:ind w:firstLine="720"/>
        <w:rPr>
          <w:rFonts w:eastAsiaTheme="majorEastAsia" w:cstheme="majorBidi"/>
          <w:sz w:val="28"/>
          <w:szCs w:val="28"/>
          <w:lang w:eastAsia="uk-UA"/>
        </w:rPr>
      </w:pPr>
    </w:p>
    <w:p w14:paraId="781C24F8" w14:textId="6AC32F02" w:rsidR="001835F0" w:rsidRDefault="001835F0" w:rsidP="001835F0">
      <w:pPr>
        <w:ind w:firstLine="720"/>
        <w:rPr>
          <w:rFonts w:eastAsiaTheme="majorEastAsia" w:cstheme="majorBidi"/>
          <w:sz w:val="28"/>
          <w:szCs w:val="28"/>
          <w:lang w:eastAsia="uk-UA"/>
        </w:rPr>
      </w:pPr>
    </w:p>
    <w:p w14:paraId="5CEF55BD" w14:textId="64B910B8" w:rsidR="001835F0" w:rsidRDefault="001835F0" w:rsidP="001835F0">
      <w:pPr>
        <w:ind w:firstLine="720"/>
        <w:rPr>
          <w:rFonts w:eastAsiaTheme="majorEastAsia" w:cstheme="majorBidi"/>
          <w:sz w:val="28"/>
          <w:szCs w:val="28"/>
          <w:lang w:eastAsia="uk-UA"/>
        </w:rPr>
      </w:pPr>
    </w:p>
    <w:p w14:paraId="226B6FAD" w14:textId="627E9666"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20</w:t>
      </w:r>
    </w:p>
    <w:p w14:paraId="2AC3539D" w14:textId="77777777" w:rsidR="001835F0" w:rsidRPr="001835F0" w:rsidRDefault="001835F0" w:rsidP="001835F0">
      <w:pPr>
        <w:ind w:firstLine="720"/>
        <w:rPr>
          <w:rFonts w:eastAsiaTheme="majorEastAsia" w:cstheme="majorBidi"/>
          <w:sz w:val="28"/>
          <w:szCs w:val="28"/>
          <w:lang w:eastAsia="uk-UA"/>
        </w:rPr>
      </w:pPr>
    </w:p>
    <w:p w14:paraId="5F4C70C6" w14:textId="0EA7F7D3"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41C4F2B2" wp14:editId="34E6DC2F">
            <wp:extent cx="5940425" cy="4455160"/>
            <wp:effectExtent l="0" t="0" r="3175" b="254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c7ddb709448edc0969e947cd55000a5d-19.jpg"/>
                    <pic:cNvPicPr/>
                  </pic:nvPicPr>
                  <pic:blipFill>
                    <a:blip r:embed="rId214"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3599AF7F" w14:textId="77777777" w:rsidR="001835F0" w:rsidRPr="001835F0" w:rsidRDefault="001835F0" w:rsidP="001835F0">
      <w:pPr>
        <w:rPr>
          <w:rFonts w:eastAsiaTheme="majorEastAsia" w:cstheme="majorBidi"/>
          <w:sz w:val="28"/>
          <w:szCs w:val="28"/>
          <w:lang w:eastAsia="uk-UA"/>
        </w:rPr>
      </w:pPr>
    </w:p>
    <w:p w14:paraId="49D19D1E" w14:textId="77777777" w:rsidR="001835F0" w:rsidRPr="001835F0" w:rsidRDefault="001835F0" w:rsidP="001835F0">
      <w:pPr>
        <w:rPr>
          <w:rFonts w:eastAsiaTheme="majorEastAsia" w:cstheme="majorBidi"/>
          <w:sz w:val="28"/>
          <w:szCs w:val="28"/>
          <w:lang w:eastAsia="uk-UA"/>
        </w:rPr>
      </w:pPr>
    </w:p>
    <w:p w14:paraId="5F31083E" w14:textId="77777777" w:rsidR="001835F0" w:rsidRPr="001835F0" w:rsidRDefault="001835F0" w:rsidP="001835F0">
      <w:pPr>
        <w:rPr>
          <w:rFonts w:eastAsiaTheme="majorEastAsia" w:cstheme="majorBidi"/>
          <w:sz w:val="28"/>
          <w:szCs w:val="28"/>
          <w:lang w:eastAsia="uk-UA"/>
        </w:rPr>
      </w:pPr>
    </w:p>
    <w:p w14:paraId="24BF93A1" w14:textId="77777777" w:rsidR="001835F0" w:rsidRPr="001835F0" w:rsidRDefault="001835F0" w:rsidP="001835F0">
      <w:pPr>
        <w:rPr>
          <w:rFonts w:eastAsiaTheme="majorEastAsia" w:cstheme="majorBidi"/>
          <w:sz w:val="28"/>
          <w:szCs w:val="28"/>
          <w:lang w:eastAsia="uk-UA"/>
        </w:rPr>
      </w:pPr>
    </w:p>
    <w:p w14:paraId="6A98B091" w14:textId="77777777" w:rsidR="001835F0" w:rsidRPr="001835F0" w:rsidRDefault="001835F0" w:rsidP="001835F0">
      <w:pPr>
        <w:rPr>
          <w:rFonts w:eastAsiaTheme="majorEastAsia" w:cstheme="majorBidi"/>
          <w:sz w:val="28"/>
          <w:szCs w:val="28"/>
          <w:lang w:eastAsia="uk-UA"/>
        </w:rPr>
      </w:pPr>
    </w:p>
    <w:p w14:paraId="57043065" w14:textId="77777777" w:rsidR="001835F0" w:rsidRPr="001835F0" w:rsidRDefault="001835F0" w:rsidP="001835F0">
      <w:pPr>
        <w:rPr>
          <w:rFonts w:eastAsiaTheme="majorEastAsia" w:cstheme="majorBidi"/>
          <w:sz w:val="28"/>
          <w:szCs w:val="28"/>
          <w:lang w:eastAsia="uk-UA"/>
        </w:rPr>
      </w:pPr>
    </w:p>
    <w:p w14:paraId="5983C001" w14:textId="77777777" w:rsidR="001835F0" w:rsidRPr="001835F0" w:rsidRDefault="001835F0" w:rsidP="001835F0">
      <w:pPr>
        <w:rPr>
          <w:rFonts w:eastAsiaTheme="majorEastAsia" w:cstheme="majorBidi"/>
          <w:sz w:val="28"/>
          <w:szCs w:val="28"/>
          <w:lang w:eastAsia="uk-UA"/>
        </w:rPr>
      </w:pPr>
    </w:p>
    <w:p w14:paraId="2958A411" w14:textId="77777777" w:rsidR="001835F0" w:rsidRPr="001835F0" w:rsidRDefault="001835F0" w:rsidP="001835F0">
      <w:pPr>
        <w:rPr>
          <w:rFonts w:eastAsiaTheme="majorEastAsia" w:cstheme="majorBidi"/>
          <w:sz w:val="28"/>
          <w:szCs w:val="28"/>
          <w:lang w:eastAsia="uk-UA"/>
        </w:rPr>
      </w:pPr>
    </w:p>
    <w:p w14:paraId="77F870DA" w14:textId="77777777" w:rsidR="001835F0" w:rsidRPr="001835F0" w:rsidRDefault="001835F0" w:rsidP="001835F0">
      <w:pPr>
        <w:rPr>
          <w:rFonts w:eastAsiaTheme="majorEastAsia" w:cstheme="majorBidi"/>
          <w:sz w:val="28"/>
          <w:szCs w:val="28"/>
          <w:lang w:eastAsia="uk-UA"/>
        </w:rPr>
      </w:pPr>
    </w:p>
    <w:p w14:paraId="6E95ECA5" w14:textId="77777777" w:rsidR="001835F0" w:rsidRPr="001835F0" w:rsidRDefault="001835F0" w:rsidP="001835F0">
      <w:pPr>
        <w:rPr>
          <w:rFonts w:eastAsiaTheme="majorEastAsia" w:cstheme="majorBidi"/>
          <w:sz w:val="28"/>
          <w:szCs w:val="28"/>
          <w:lang w:eastAsia="uk-UA"/>
        </w:rPr>
      </w:pPr>
    </w:p>
    <w:p w14:paraId="25A63A06" w14:textId="77777777" w:rsidR="001835F0" w:rsidRPr="001835F0" w:rsidRDefault="001835F0" w:rsidP="001835F0">
      <w:pPr>
        <w:rPr>
          <w:rFonts w:eastAsiaTheme="majorEastAsia" w:cstheme="majorBidi"/>
          <w:sz w:val="28"/>
          <w:szCs w:val="28"/>
          <w:lang w:eastAsia="uk-UA"/>
        </w:rPr>
      </w:pPr>
    </w:p>
    <w:p w14:paraId="05F091DE" w14:textId="77777777" w:rsidR="001835F0" w:rsidRPr="001835F0" w:rsidRDefault="001835F0" w:rsidP="001835F0">
      <w:pPr>
        <w:rPr>
          <w:rFonts w:eastAsiaTheme="majorEastAsia" w:cstheme="majorBidi"/>
          <w:sz w:val="28"/>
          <w:szCs w:val="28"/>
          <w:lang w:eastAsia="uk-UA"/>
        </w:rPr>
      </w:pPr>
    </w:p>
    <w:p w14:paraId="3F10EA7E" w14:textId="77777777" w:rsidR="001835F0" w:rsidRPr="001835F0" w:rsidRDefault="001835F0" w:rsidP="001835F0">
      <w:pPr>
        <w:rPr>
          <w:rFonts w:eastAsiaTheme="majorEastAsia" w:cstheme="majorBidi"/>
          <w:sz w:val="28"/>
          <w:szCs w:val="28"/>
          <w:lang w:eastAsia="uk-UA"/>
        </w:rPr>
      </w:pPr>
    </w:p>
    <w:p w14:paraId="3F0D2906" w14:textId="77777777" w:rsidR="001835F0" w:rsidRPr="001835F0" w:rsidRDefault="001835F0" w:rsidP="001835F0">
      <w:pPr>
        <w:rPr>
          <w:rFonts w:eastAsiaTheme="majorEastAsia" w:cstheme="majorBidi"/>
          <w:sz w:val="28"/>
          <w:szCs w:val="28"/>
          <w:lang w:eastAsia="uk-UA"/>
        </w:rPr>
      </w:pPr>
    </w:p>
    <w:p w14:paraId="471B5A07" w14:textId="77777777" w:rsidR="001835F0" w:rsidRPr="001835F0" w:rsidRDefault="001835F0" w:rsidP="001835F0">
      <w:pPr>
        <w:rPr>
          <w:rFonts w:eastAsiaTheme="majorEastAsia" w:cstheme="majorBidi"/>
          <w:sz w:val="28"/>
          <w:szCs w:val="28"/>
          <w:lang w:eastAsia="uk-UA"/>
        </w:rPr>
      </w:pPr>
    </w:p>
    <w:p w14:paraId="289157CC" w14:textId="77777777" w:rsidR="001835F0" w:rsidRPr="001835F0" w:rsidRDefault="001835F0" w:rsidP="001835F0">
      <w:pPr>
        <w:rPr>
          <w:rFonts w:eastAsiaTheme="majorEastAsia" w:cstheme="majorBidi"/>
          <w:sz w:val="28"/>
          <w:szCs w:val="28"/>
          <w:lang w:eastAsia="uk-UA"/>
        </w:rPr>
      </w:pPr>
    </w:p>
    <w:p w14:paraId="5CDB0110" w14:textId="6AE1EDC5" w:rsidR="001835F0" w:rsidRDefault="001835F0" w:rsidP="001835F0">
      <w:pPr>
        <w:rPr>
          <w:rFonts w:eastAsiaTheme="majorEastAsia" w:cstheme="majorBidi"/>
          <w:sz w:val="28"/>
          <w:szCs w:val="28"/>
          <w:lang w:eastAsia="uk-UA"/>
        </w:rPr>
      </w:pPr>
    </w:p>
    <w:p w14:paraId="786B9566" w14:textId="524F6D8E" w:rsidR="001835F0" w:rsidRDefault="001835F0" w:rsidP="001835F0">
      <w:pPr>
        <w:rPr>
          <w:rFonts w:eastAsiaTheme="majorEastAsia" w:cstheme="majorBidi"/>
          <w:sz w:val="28"/>
          <w:szCs w:val="28"/>
          <w:lang w:eastAsia="uk-UA"/>
        </w:rPr>
      </w:pPr>
    </w:p>
    <w:p w14:paraId="4C2AB208" w14:textId="1CFCC7C2" w:rsidR="001835F0" w:rsidRDefault="001835F0" w:rsidP="001835F0">
      <w:pPr>
        <w:rPr>
          <w:rFonts w:eastAsiaTheme="majorEastAsia" w:cstheme="majorBidi"/>
          <w:sz w:val="28"/>
          <w:szCs w:val="28"/>
          <w:lang w:eastAsia="uk-UA"/>
        </w:rPr>
      </w:pPr>
    </w:p>
    <w:p w14:paraId="288811B4" w14:textId="071BF106" w:rsidR="001835F0" w:rsidRDefault="001835F0" w:rsidP="001835F0">
      <w:pPr>
        <w:rPr>
          <w:rFonts w:eastAsiaTheme="majorEastAsia" w:cstheme="majorBidi"/>
          <w:sz w:val="28"/>
          <w:szCs w:val="28"/>
          <w:lang w:eastAsia="uk-UA"/>
        </w:rPr>
      </w:pPr>
    </w:p>
    <w:p w14:paraId="782B5264" w14:textId="2D5CA2EB"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w:t>
      </w:r>
      <w:r w:rsidRPr="001835F0">
        <w:rPr>
          <w:rFonts w:eastAsiaTheme="minorEastAsia"/>
          <w:sz w:val="28"/>
          <w:szCs w:val="28"/>
        </w:rPr>
        <w:t>1</w:t>
      </w:r>
    </w:p>
    <w:p w14:paraId="55FA235C" w14:textId="77777777" w:rsidR="001835F0" w:rsidRPr="001835F0" w:rsidRDefault="001835F0" w:rsidP="001835F0">
      <w:pPr>
        <w:rPr>
          <w:rFonts w:eastAsiaTheme="majorEastAsia" w:cstheme="majorBidi"/>
          <w:sz w:val="28"/>
          <w:szCs w:val="28"/>
          <w:lang w:eastAsia="uk-UA"/>
        </w:rPr>
      </w:pPr>
    </w:p>
    <w:p w14:paraId="1F1C498E" w14:textId="3104BB98"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39DA0D47" wp14:editId="2B9C9930">
            <wp:extent cx="5940425" cy="4455160"/>
            <wp:effectExtent l="0" t="0" r="3175" b="254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c7ddb709448edc0969e947cd55000a5d-20.jpg"/>
                    <pic:cNvPicPr/>
                  </pic:nvPicPr>
                  <pic:blipFill>
                    <a:blip r:embed="rId215"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2CEAFE79" w14:textId="77777777" w:rsidR="001835F0" w:rsidRPr="001835F0" w:rsidRDefault="001835F0" w:rsidP="001835F0">
      <w:pPr>
        <w:rPr>
          <w:rFonts w:eastAsiaTheme="majorEastAsia" w:cstheme="majorBidi"/>
          <w:sz w:val="28"/>
          <w:szCs w:val="28"/>
          <w:lang w:eastAsia="uk-UA"/>
        </w:rPr>
      </w:pPr>
    </w:p>
    <w:p w14:paraId="4FA54416" w14:textId="77777777" w:rsidR="001835F0" w:rsidRPr="001835F0" w:rsidRDefault="001835F0" w:rsidP="001835F0">
      <w:pPr>
        <w:rPr>
          <w:rFonts w:eastAsiaTheme="majorEastAsia" w:cstheme="majorBidi"/>
          <w:sz w:val="28"/>
          <w:szCs w:val="28"/>
          <w:lang w:eastAsia="uk-UA"/>
        </w:rPr>
      </w:pPr>
    </w:p>
    <w:p w14:paraId="1F4D5D3B" w14:textId="77777777" w:rsidR="001835F0" w:rsidRPr="001835F0" w:rsidRDefault="001835F0" w:rsidP="001835F0">
      <w:pPr>
        <w:rPr>
          <w:rFonts w:eastAsiaTheme="majorEastAsia" w:cstheme="majorBidi"/>
          <w:sz w:val="28"/>
          <w:szCs w:val="28"/>
          <w:lang w:eastAsia="uk-UA"/>
        </w:rPr>
      </w:pPr>
    </w:p>
    <w:p w14:paraId="3CE25568" w14:textId="77777777" w:rsidR="001835F0" w:rsidRPr="001835F0" w:rsidRDefault="001835F0" w:rsidP="001835F0">
      <w:pPr>
        <w:rPr>
          <w:rFonts w:eastAsiaTheme="majorEastAsia" w:cstheme="majorBidi"/>
          <w:sz w:val="28"/>
          <w:szCs w:val="28"/>
          <w:lang w:eastAsia="uk-UA"/>
        </w:rPr>
      </w:pPr>
    </w:p>
    <w:p w14:paraId="7D93FF00" w14:textId="77777777" w:rsidR="001835F0" w:rsidRPr="001835F0" w:rsidRDefault="001835F0" w:rsidP="001835F0">
      <w:pPr>
        <w:rPr>
          <w:rFonts w:eastAsiaTheme="majorEastAsia" w:cstheme="majorBidi"/>
          <w:sz w:val="28"/>
          <w:szCs w:val="28"/>
          <w:lang w:eastAsia="uk-UA"/>
        </w:rPr>
      </w:pPr>
    </w:p>
    <w:p w14:paraId="79E7D7C6" w14:textId="77777777" w:rsidR="001835F0" w:rsidRPr="001835F0" w:rsidRDefault="001835F0" w:rsidP="001835F0">
      <w:pPr>
        <w:rPr>
          <w:rFonts w:eastAsiaTheme="majorEastAsia" w:cstheme="majorBidi"/>
          <w:sz w:val="28"/>
          <w:szCs w:val="28"/>
          <w:lang w:eastAsia="uk-UA"/>
        </w:rPr>
      </w:pPr>
    </w:p>
    <w:p w14:paraId="169B6F2C" w14:textId="77777777" w:rsidR="001835F0" w:rsidRPr="001835F0" w:rsidRDefault="001835F0" w:rsidP="001835F0">
      <w:pPr>
        <w:rPr>
          <w:rFonts w:eastAsiaTheme="majorEastAsia" w:cstheme="majorBidi"/>
          <w:sz w:val="28"/>
          <w:szCs w:val="28"/>
          <w:lang w:eastAsia="uk-UA"/>
        </w:rPr>
      </w:pPr>
    </w:p>
    <w:p w14:paraId="1FEC8A4B" w14:textId="77777777" w:rsidR="001835F0" w:rsidRPr="001835F0" w:rsidRDefault="001835F0" w:rsidP="001835F0">
      <w:pPr>
        <w:rPr>
          <w:rFonts w:eastAsiaTheme="majorEastAsia" w:cstheme="majorBidi"/>
          <w:sz w:val="28"/>
          <w:szCs w:val="28"/>
          <w:lang w:eastAsia="uk-UA"/>
        </w:rPr>
      </w:pPr>
    </w:p>
    <w:p w14:paraId="29AD6E07" w14:textId="77777777" w:rsidR="001835F0" w:rsidRPr="001835F0" w:rsidRDefault="001835F0" w:rsidP="001835F0">
      <w:pPr>
        <w:rPr>
          <w:rFonts w:eastAsiaTheme="majorEastAsia" w:cstheme="majorBidi"/>
          <w:sz w:val="28"/>
          <w:szCs w:val="28"/>
          <w:lang w:eastAsia="uk-UA"/>
        </w:rPr>
      </w:pPr>
    </w:p>
    <w:p w14:paraId="509FBBF6" w14:textId="77777777" w:rsidR="001835F0" w:rsidRPr="001835F0" w:rsidRDefault="001835F0" w:rsidP="001835F0">
      <w:pPr>
        <w:rPr>
          <w:rFonts w:eastAsiaTheme="majorEastAsia" w:cstheme="majorBidi"/>
          <w:sz w:val="28"/>
          <w:szCs w:val="28"/>
          <w:lang w:eastAsia="uk-UA"/>
        </w:rPr>
      </w:pPr>
    </w:p>
    <w:p w14:paraId="1B73E030" w14:textId="77777777" w:rsidR="001835F0" w:rsidRPr="001835F0" w:rsidRDefault="001835F0" w:rsidP="001835F0">
      <w:pPr>
        <w:rPr>
          <w:rFonts w:eastAsiaTheme="majorEastAsia" w:cstheme="majorBidi"/>
          <w:sz w:val="28"/>
          <w:szCs w:val="28"/>
          <w:lang w:eastAsia="uk-UA"/>
        </w:rPr>
      </w:pPr>
    </w:p>
    <w:p w14:paraId="236DEAB6" w14:textId="77777777" w:rsidR="001835F0" w:rsidRPr="001835F0" w:rsidRDefault="001835F0" w:rsidP="001835F0">
      <w:pPr>
        <w:rPr>
          <w:rFonts w:eastAsiaTheme="majorEastAsia" w:cstheme="majorBidi"/>
          <w:sz w:val="28"/>
          <w:szCs w:val="28"/>
          <w:lang w:eastAsia="uk-UA"/>
        </w:rPr>
      </w:pPr>
    </w:p>
    <w:p w14:paraId="7759E91C" w14:textId="77777777" w:rsidR="001835F0" w:rsidRPr="001835F0" w:rsidRDefault="001835F0" w:rsidP="001835F0">
      <w:pPr>
        <w:rPr>
          <w:rFonts w:eastAsiaTheme="majorEastAsia" w:cstheme="majorBidi"/>
          <w:sz w:val="28"/>
          <w:szCs w:val="28"/>
          <w:lang w:eastAsia="uk-UA"/>
        </w:rPr>
      </w:pPr>
    </w:p>
    <w:p w14:paraId="681075E6" w14:textId="77777777" w:rsidR="001835F0" w:rsidRPr="001835F0" w:rsidRDefault="001835F0" w:rsidP="001835F0">
      <w:pPr>
        <w:rPr>
          <w:rFonts w:eastAsiaTheme="majorEastAsia" w:cstheme="majorBidi"/>
          <w:sz w:val="28"/>
          <w:szCs w:val="28"/>
          <w:lang w:eastAsia="uk-UA"/>
        </w:rPr>
      </w:pPr>
    </w:p>
    <w:p w14:paraId="2D2E1E59" w14:textId="77777777" w:rsidR="001835F0" w:rsidRPr="001835F0" w:rsidRDefault="001835F0" w:rsidP="001835F0">
      <w:pPr>
        <w:rPr>
          <w:rFonts w:eastAsiaTheme="majorEastAsia" w:cstheme="majorBidi"/>
          <w:sz w:val="28"/>
          <w:szCs w:val="28"/>
          <w:lang w:eastAsia="uk-UA"/>
        </w:rPr>
      </w:pPr>
    </w:p>
    <w:p w14:paraId="3D0153F1" w14:textId="77777777" w:rsidR="001835F0" w:rsidRPr="001835F0" w:rsidRDefault="001835F0" w:rsidP="001835F0">
      <w:pPr>
        <w:rPr>
          <w:rFonts w:eastAsiaTheme="majorEastAsia" w:cstheme="majorBidi"/>
          <w:sz w:val="28"/>
          <w:szCs w:val="28"/>
          <w:lang w:eastAsia="uk-UA"/>
        </w:rPr>
      </w:pPr>
    </w:p>
    <w:p w14:paraId="1D9D7409" w14:textId="76FE25CE" w:rsidR="001835F0" w:rsidRDefault="001835F0" w:rsidP="001835F0">
      <w:pPr>
        <w:rPr>
          <w:rFonts w:eastAsiaTheme="majorEastAsia" w:cstheme="majorBidi"/>
          <w:sz w:val="28"/>
          <w:szCs w:val="28"/>
          <w:lang w:eastAsia="uk-UA"/>
        </w:rPr>
      </w:pPr>
    </w:p>
    <w:p w14:paraId="0EFD4733" w14:textId="25A130A4" w:rsidR="001835F0" w:rsidRDefault="001835F0" w:rsidP="001835F0">
      <w:pPr>
        <w:rPr>
          <w:rFonts w:eastAsiaTheme="majorEastAsia" w:cstheme="majorBidi"/>
          <w:sz w:val="28"/>
          <w:szCs w:val="28"/>
          <w:lang w:eastAsia="uk-UA"/>
        </w:rPr>
      </w:pPr>
    </w:p>
    <w:p w14:paraId="33D3D780" w14:textId="60FF0DC2" w:rsidR="001835F0" w:rsidRDefault="001835F0" w:rsidP="001835F0">
      <w:pPr>
        <w:rPr>
          <w:rFonts w:eastAsiaTheme="majorEastAsia" w:cstheme="majorBidi"/>
          <w:sz w:val="28"/>
          <w:szCs w:val="28"/>
          <w:lang w:eastAsia="uk-UA"/>
        </w:rPr>
      </w:pPr>
    </w:p>
    <w:p w14:paraId="33BFB786" w14:textId="5CF066AC" w:rsidR="001835F0" w:rsidRDefault="001835F0" w:rsidP="001835F0">
      <w:pPr>
        <w:rPr>
          <w:rFonts w:eastAsiaTheme="majorEastAsia" w:cstheme="majorBidi"/>
          <w:sz w:val="28"/>
          <w:szCs w:val="28"/>
          <w:lang w:eastAsia="uk-UA"/>
        </w:rPr>
      </w:pPr>
    </w:p>
    <w:p w14:paraId="4145DF74" w14:textId="487ABD8C"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22</w:t>
      </w:r>
    </w:p>
    <w:p w14:paraId="0D9FA9E8" w14:textId="77777777" w:rsidR="001835F0" w:rsidRPr="001835F0" w:rsidRDefault="001835F0" w:rsidP="001835F0">
      <w:pPr>
        <w:rPr>
          <w:rFonts w:eastAsiaTheme="majorEastAsia" w:cstheme="majorBidi"/>
          <w:sz w:val="28"/>
          <w:szCs w:val="28"/>
          <w:lang w:eastAsia="uk-UA"/>
        </w:rPr>
      </w:pPr>
    </w:p>
    <w:p w14:paraId="48F749A5" w14:textId="309A4B7E"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3B9A7986" wp14:editId="7DD0271D">
            <wp:extent cx="5940425" cy="4455160"/>
            <wp:effectExtent l="0" t="0" r="3175" b="254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c7ddb709448edc0969e947cd55000a5d-21.jpg"/>
                    <pic:cNvPicPr/>
                  </pic:nvPicPr>
                  <pic:blipFill>
                    <a:blip r:embed="rId216"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530D1084" w14:textId="77777777" w:rsidR="001835F0" w:rsidRPr="001835F0" w:rsidRDefault="001835F0" w:rsidP="001835F0">
      <w:pPr>
        <w:rPr>
          <w:rFonts w:eastAsiaTheme="majorEastAsia" w:cstheme="majorBidi"/>
          <w:sz w:val="28"/>
          <w:szCs w:val="28"/>
          <w:lang w:eastAsia="uk-UA"/>
        </w:rPr>
      </w:pPr>
    </w:p>
    <w:p w14:paraId="1A3670D0" w14:textId="77777777" w:rsidR="001835F0" w:rsidRPr="001835F0" w:rsidRDefault="001835F0" w:rsidP="001835F0">
      <w:pPr>
        <w:rPr>
          <w:rFonts w:eastAsiaTheme="majorEastAsia" w:cstheme="majorBidi"/>
          <w:sz w:val="28"/>
          <w:szCs w:val="28"/>
          <w:lang w:eastAsia="uk-UA"/>
        </w:rPr>
      </w:pPr>
    </w:p>
    <w:p w14:paraId="56A814B6" w14:textId="77777777" w:rsidR="001835F0" w:rsidRPr="001835F0" w:rsidRDefault="001835F0" w:rsidP="001835F0">
      <w:pPr>
        <w:rPr>
          <w:rFonts w:eastAsiaTheme="majorEastAsia" w:cstheme="majorBidi"/>
          <w:sz w:val="28"/>
          <w:szCs w:val="28"/>
          <w:lang w:eastAsia="uk-UA"/>
        </w:rPr>
      </w:pPr>
    </w:p>
    <w:p w14:paraId="7CBB2169" w14:textId="77777777" w:rsidR="001835F0" w:rsidRPr="001835F0" w:rsidRDefault="001835F0" w:rsidP="001835F0">
      <w:pPr>
        <w:rPr>
          <w:rFonts w:eastAsiaTheme="majorEastAsia" w:cstheme="majorBidi"/>
          <w:sz w:val="28"/>
          <w:szCs w:val="28"/>
          <w:lang w:eastAsia="uk-UA"/>
        </w:rPr>
      </w:pPr>
    </w:p>
    <w:p w14:paraId="6CE1E6E8" w14:textId="77777777" w:rsidR="001835F0" w:rsidRPr="001835F0" w:rsidRDefault="001835F0" w:rsidP="001835F0">
      <w:pPr>
        <w:rPr>
          <w:rFonts w:eastAsiaTheme="majorEastAsia" w:cstheme="majorBidi"/>
          <w:sz w:val="28"/>
          <w:szCs w:val="28"/>
          <w:lang w:eastAsia="uk-UA"/>
        </w:rPr>
      </w:pPr>
    </w:p>
    <w:p w14:paraId="6CE8FCF7" w14:textId="77777777" w:rsidR="001835F0" w:rsidRPr="001835F0" w:rsidRDefault="001835F0" w:rsidP="001835F0">
      <w:pPr>
        <w:rPr>
          <w:rFonts w:eastAsiaTheme="majorEastAsia" w:cstheme="majorBidi"/>
          <w:sz w:val="28"/>
          <w:szCs w:val="28"/>
          <w:lang w:eastAsia="uk-UA"/>
        </w:rPr>
      </w:pPr>
    </w:p>
    <w:p w14:paraId="71ADB6CF" w14:textId="77777777" w:rsidR="001835F0" w:rsidRPr="001835F0" w:rsidRDefault="001835F0" w:rsidP="001835F0">
      <w:pPr>
        <w:rPr>
          <w:rFonts w:eastAsiaTheme="majorEastAsia" w:cstheme="majorBidi"/>
          <w:sz w:val="28"/>
          <w:szCs w:val="28"/>
          <w:lang w:eastAsia="uk-UA"/>
        </w:rPr>
      </w:pPr>
    </w:p>
    <w:p w14:paraId="49AEC560" w14:textId="77777777" w:rsidR="001835F0" w:rsidRPr="001835F0" w:rsidRDefault="001835F0" w:rsidP="001835F0">
      <w:pPr>
        <w:rPr>
          <w:rFonts w:eastAsiaTheme="majorEastAsia" w:cstheme="majorBidi"/>
          <w:sz w:val="28"/>
          <w:szCs w:val="28"/>
          <w:lang w:eastAsia="uk-UA"/>
        </w:rPr>
      </w:pPr>
    </w:p>
    <w:p w14:paraId="5AB5E1A0" w14:textId="77777777" w:rsidR="001835F0" w:rsidRPr="001835F0" w:rsidRDefault="001835F0" w:rsidP="001835F0">
      <w:pPr>
        <w:rPr>
          <w:rFonts w:eastAsiaTheme="majorEastAsia" w:cstheme="majorBidi"/>
          <w:sz w:val="28"/>
          <w:szCs w:val="28"/>
          <w:lang w:eastAsia="uk-UA"/>
        </w:rPr>
      </w:pPr>
    </w:p>
    <w:p w14:paraId="51C5D7C0" w14:textId="77777777" w:rsidR="001835F0" w:rsidRPr="001835F0" w:rsidRDefault="001835F0" w:rsidP="001835F0">
      <w:pPr>
        <w:rPr>
          <w:rFonts w:eastAsiaTheme="majorEastAsia" w:cstheme="majorBidi"/>
          <w:sz w:val="28"/>
          <w:szCs w:val="28"/>
          <w:lang w:eastAsia="uk-UA"/>
        </w:rPr>
      </w:pPr>
    </w:p>
    <w:p w14:paraId="5451A000" w14:textId="77777777" w:rsidR="001835F0" w:rsidRPr="001835F0" w:rsidRDefault="001835F0" w:rsidP="001835F0">
      <w:pPr>
        <w:rPr>
          <w:rFonts w:eastAsiaTheme="majorEastAsia" w:cstheme="majorBidi"/>
          <w:sz w:val="28"/>
          <w:szCs w:val="28"/>
          <w:lang w:eastAsia="uk-UA"/>
        </w:rPr>
      </w:pPr>
    </w:p>
    <w:p w14:paraId="2F94CFA6" w14:textId="77777777" w:rsidR="001835F0" w:rsidRPr="001835F0" w:rsidRDefault="001835F0" w:rsidP="001835F0">
      <w:pPr>
        <w:rPr>
          <w:rFonts w:eastAsiaTheme="majorEastAsia" w:cstheme="majorBidi"/>
          <w:sz w:val="28"/>
          <w:szCs w:val="28"/>
          <w:lang w:eastAsia="uk-UA"/>
        </w:rPr>
      </w:pPr>
    </w:p>
    <w:p w14:paraId="37B6BC86" w14:textId="77777777" w:rsidR="001835F0" w:rsidRPr="001835F0" w:rsidRDefault="001835F0" w:rsidP="001835F0">
      <w:pPr>
        <w:rPr>
          <w:rFonts w:eastAsiaTheme="majorEastAsia" w:cstheme="majorBidi"/>
          <w:sz w:val="28"/>
          <w:szCs w:val="28"/>
          <w:lang w:eastAsia="uk-UA"/>
        </w:rPr>
      </w:pPr>
    </w:p>
    <w:p w14:paraId="441598F9" w14:textId="77777777" w:rsidR="001835F0" w:rsidRPr="001835F0" w:rsidRDefault="001835F0" w:rsidP="001835F0">
      <w:pPr>
        <w:rPr>
          <w:rFonts w:eastAsiaTheme="majorEastAsia" w:cstheme="majorBidi"/>
          <w:sz w:val="28"/>
          <w:szCs w:val="28"/>
          <w:lang w:eastAsia="uk-UA"/>
        </w:rPr>
      </w:pPr>
    </w:p>
    <w:p w14:paraId="3B835D40" w14:textId="77777777" w:rsidR="001835F0" w:rsidRPr="001835F0" w:rsidRDefault="001835F0" w:rsidP="001835F0">
      <w:pPr>
        <w:rPr>
          <w:rFonts w:eastAsiaTheme="majorEastAsia" w:cstheme="majorBidi"/>
          <w:sz w:val="28"/>
          <w:szCs w:val="28"/>
          <w:lang w:eastAsia="uk-UA"/>
        </w:rPr>
      </w:pPr>
    </w:p>
    <w:p w14:paraId="5D6EB12F" w14:textId="77777777" w:rsidR="001835F0" w:rsidRPr="001835F0" w:rsidRDefault="001835F0" w:rsidP="001835F0">
      <w:pPr>
        <w:rPr>
          <w:rFonts w:eastAsiaTheme="majorEastAsia" w:cstheme="majorBidi"/>
          <w:sz w:val="28"/>
          <w:szCs w:val="28"/>
          <w:lang w:eastAsia="uk-UA"/>
        </w:rPr>
      </w:pPr>
    </w:p>
    <w:p w14:paraId="2A4EFF42" w14:textId="7A9046E4" w:rsidR="001835F0" w:rsidRDefault="001835F0" w:rsidP="001835F0">
      <w:pPr>
        <w:rPr>
          <w:rFonts w:eastAsiaTheme="majorEastAsia" w:cstheme="majorBidi"/>
          <w:sz w:val="28"/>
          <w:szCs w:val="28"/>
          <w:lang w:eastAsia="uk-UA"/>
        </w:rPr>
      </w:pPr>
    </w:p>
    <w:p w14:paraId="0BFC8B79" w14:textId="727F5122" w:rsidR="001835F0" w:rsidRDefault="001835F0" w:rsidP="001835F0">
      <w:pPr>
        <w:rPr>
          <w:rFonts w:eastAsiaTheme="majorEastAsia" w:cstheme="majorBidi"/>
          <w:sz w:val="28"/>
          <w:szCs w:val="28"/>
          <w:lang w:eastAsia="uk-UA"/>
        </w:rPr>
      </w:pPr>
    </w:p>
    <w:p w14:paraId="19587DB0" w14:textId="72DA97FC" w:rsidR="001835F0" w:rsidRDefault="001835F0" w:rsidP="001835F0">
      <w:pPr>
        <w:rPr>
          <w:rFonts w:eastAsiaTheme="majorEastAsia" w:cstheme="majorBidi"/>
          <w:sz w:val="28"/>
          <w:szCs w:val="28"/>
          <w:lang w:eastAsia="uk-UA"/>
        </w:rPr>
      </w:pPr>
    </w:p>
    <w:p w14:paraId="47059096" w14:textId="3B88B604" w:rsidR="001835F0" w:rsidRDefault="001835F0" w:rsidP="001835F0">
      <w:pPr>
        <w:rPr>
          <w:rFonts w:eastAsiaTheme="majorEastAsia" w:cstheme="majorBidi"/>
          <w:sz w:val="28"/>
          <w:szCs w:val="28"/>
          <w:lang w:eastAsia="uk-UA"/>
        </w:rPr>
      </w:pPr>
    </w:p>
    <w:p w14:paraId="62C4F2CF" w14:textId="59087CAB"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23</w:t>
      </w:r>
    </w:p>
    <w:p w14:paraId="06BB8409" w14:textId="77777777" w:rsidR="001835F0" w:rsidRPr="001835F0" w:rsidRDefault="001835F0" w:rsidP="001835F0">
      <w:pPr>
        <w:rPr>
          <w:rFonts w:eastAsiaTheme="majorEastAsia" w:cstheme="majorBidi"/>
          <w:sz w:val="28"/>
          <w:szCs w:val="28"/>
          <w:lang w:eastAsia="uk-UA"/>
        </w:rPr>
      </w:pPr>
    </w:p>
    <w:p w14:paraId="12490CB7" w14:textId="38A3C91D" w:rsidR="001835F0" w:rsidRDefault="001835F0" w:rsidP="001835F0">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4AA9F7CA" wp14:editId="087AE3A8">
            <wp:extent cx="5940425" cy="4455160"/>
            <wp:effectExtent l="0" t="0" r="3175" b="2540"/>
            <wp:docPr id="2113" name="Рисунок 2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 name="c7ddb709448edc0969e947cd55000a5d-22.jpg"/>
                    <pic:cNvPicPr/>
                  </pic:nvPicPr>
                  <pic:blipFill>
                    <a:blip r:embed="rId217"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14:paraId="02500F54" w14:textId="77777777" w:rsidR="001835F0" w:rsidRPr="001835F0" w:rsidRDefault="001835F0" w:rsidP="001835F0">
      <w:pPr>
        <w:rPr>
          <w:rFonts w:eastAsiaTheme="majorEastAsia" w:cstheme="majorBidi"/>
          <w:sz w:val="28"/>
          <w:szCs w:val="28"/>
          <w:lang w:eastAsia="uk-UA"/>
        </w:rPr>
      </w:pPr>
    </w:p>
    <w:p w14:paraId="50E807CA" w14:textId="77777777" w:rsidR="001835F0" w:rsidRPr="001835F0" w:rsidRDefault="001835F0" w:rsidP="001835F0">
      <w:pPr>
        <w:rPr>
          <w:rFonts w:eastAsiaTheme="majorEastAsia" w:cstheme="majorBidi"/>
          <w:sz w:val="28"/>
          <w:szCs w:val="28"/>
          <w:lang w:eastAsia="uk-UA"/>
        </w:rPr>
      </w:pPr>
    </w:p>
    <w:p w14:paraId="6C3683F0" w14:textId="77777777" w:rsidR="001835F0" w:rsidRPr="001835F0" w:rsidRDefault="001835F0" w:rsidP="001835F0">
      <w:pPr>
        <w:rPr>
          <w:rFonts w:eastAsiaTheme="majorEastAsia" w:cstheme="majorBidi"/>
          <w:sz w:val="28"/>
          <w:szCs w:val="28"/>
          <w:lang w:eastAsia="uk-UA"/>
        </w:rPr>
      </w:pPr>
    </w:p>
    <w:p w14:paraId="30D47DF1" w14:textId="77777777" w:rsidR="001835F0" w:rsidRPr="001835F0" w:rsidRDefault="001835F0" w:rsidP="001835F0">
      <w:pPr>
        <w:rPr>
          <w:rFonts w:eastAsiaTheme="majorEastAsia" w:cstheme="majorBidi"/>
          <w:sz w:val="28"/>
          <w:szCs w:val="28"/>
          <w:lang w:eastAsia="uk-UA"/>
        </w:rPr>
      </w:pPr>
    </w:p>
    <w:p w14:paraId="38B1FBE5" w14:textId="77777777" w:rsidR="001835F0" w:rsidRPr="001835F0" w:rsidRDefault="001835F0" w:rsidP="001835F0">
      <w:pPr>
        <w:rPr>
          <w:rFonts w:eastAsiaTheme="majorEastAsia" w:cstheme="majorBidi"/>
          <w:sz w:val="28"/>
          <w:szCs w:val="28"/>
          <w:lang w:eastAsia="uk-UA"/>
        </w:rPr>
      </w:pPr>
    </w:p>
    <w:p w14:paraId="2946C619" w14:textId="77777777" w:rsidR="001835F0" w:rsidRPr="001835F0" w:rsidRDefault="001835F0" w:rsidP="001835F0">
      <w:pPr>
        <w:rPr>
          <w:rFonts w:eastAsiaTheme="majorEastAsia" w:cstheme="majorBidi"/>
          <w:sz w:val="28"/>
          <w:szCs w:val="28"/>
          <w:lang w:eastAsia="uk-UA"/>
        </w:rPr>
      </w:pPr>
    </w:p>
    <w:p w14:paraId="48D4A56D" w14:textId="77777777" w:rsidR="001835F0" w:rsidRPr="001835F0" w:rsidRDefault="001835F0" w:rsidP="001835F0">
      <w:pPr>
        <w:rPr>
          <w:rFonts w:eastAsiaTheme="majorEastAsia" w:cstheme="majorBidi"/>
          <w:sz w:val="28"/>
          <w:szCs w:val="28"/>
          <w:lang w:eastAsia="uk-UA"/>
        </w:rPr>
      </w:pPr>
    </w:p>
    <w:p w14:paraId="0F72D1A4" w14:textId="77777777" w:rsidR="001835F0" w:rsidRPr="001835F0" w:rsidRDefault="001835F0" w:rsidP="001835F0">
      <w:pPr>
        <w:rPr>
          <w:rFonts w:eastAsiaTheme="majorEastAsia" w:cstheme="majorBidi"/>
          <w:sz w:val="28"/>
          <w:szCs w:val="28"/>
          <w:lang w:eastAsia="uk-UA"/>
        </w:rPr>
      </w:pPr>
    </w:p>
    <w:p w14:paraId="5673F94A" w14:textId="77777777" w:rsidR="001835F0" w:rsidRPr="001835F0" w:rsidRDefault="001835F0" w:rsidP="001835F0">
      <w:pPr>
        <w:rPr>
          <w:rFonts w:eastAsiaTheme="majorEastAsia" w:cstheme="majorBidi"/>
          <w:sz w:val="28"/>
          <w:szCs w:val="28"/>
          <w:lang w:eastAsia="uk-UA"/>
        </w:rPr>
      </w:pPr>
    </w:p>
    <w:p w14:paraId="48443188" w14:textId="77777777" w:rsidR="001835F0" w:rsidRPr="001835F0" w:rsidRDefault="001835F0" w:rsidP="001835F0">
      <w:pPr>
        <w:rPr>
          <w:rFonts w:eastAsiaTheme="majorEastAsia" w:cstheme="majorBidi"/>
          <w:sz w:val="28"/>
          <w:szCs w:val="28"/>
          <w:lang w:eastAsia="uk-UA"/>
        </w:rPr>
      </w:pPr>
    </w:p>
    <w:p w14:paraId="0BE6D070" w14:textId="77777777" w:rsidR="001835F0" w:rsidRPr="001835F0" w:rsidRDefault="001835F0" w:rsidP="001835F0">
      <w:pPr>
        <w:rPr>
          <w:rFonts w:eastAsiaTheme="majorEastAsia" w:cstheme="majorBidi"/>
          <w:sz w:val="28"/>
          <w:szCs w:val="28"/>
          <w:lang w:eastAsia="uk-UA"/>
        </w:rPr>
      </w:pPr>
    </w:p>
    <w:p w14:paraId="46A3E5CA" w14:textId="77777777" w:rsidR="001835F0" w:rsidRPr="001835F0" w:rsidRDefault="001835F0" w:rsidP="001835F0">
      <w:pPr>
        <w:rPr>
          <w:rFonts w:eastAsiaTheme="majorEastAsia" w:cstheme="majorBidi"/>
          <w:sz w:val="28"/>
          <w:szCs w:val="28"/>
          <w:lang w:eastAsia="uk-UA"/>
        </w:rPr>
      </w:pPr>
    </w:p>
    <w:p w14:paraId="329DA66E" w14:textId="77777777" w:rsidR="001835F0" w:rsidRPr="001835F0" w:rsidRDefault="001835F0" w:rsidP="001835F0">
      <w:pPr>
        <w:rPr>
          <w:rFonts w:eastAsiaTheme="majorEastAsia" w:cstheme="majorBidi"/>
          <w:sz w:val="28"/>
          <w:szCs w:val="28"/>
          <w:lang w:eastAsia="uk-UA"/>
        </w:rPr>
      </w:pPr>
    </w:p>
    <w:p w14:paraId="4B0BBE0A" w14:textId="77777777" w:rsidR="001835F0" w:rsidRPr="001835F0" w:rsidRDefault="001835F0" w:rsidP="001835F0">
      <w:pPr>
        <w:rPr>
          <w:rFonts w:eastAsiaTheme="majorEastAsia" w:cstheme="majorBidi"/>
          <w:sz w:val="28"/>
          <w:szCs w:val="28"/>
          <w:lang w:eastAsia="uk-UA"/>
        </w:rPr>
      </w:pPr>
    </w:p>
    <w:p w14:paraId="6C651B78" w14:textId="77777777" w:rsidR="001835F0" w:rsidRPr="001835F0" w:rsidRDefault="001835F0" w:rsidP="001835F0">
      <w:pPr>
        <w:rPr>
          <w:rFonts w:eastAsiaTheme="majorEastAsia" w:cstheme="majorBidi"/>
          <w:sz w:val="28"/>
          <w:szCs w:val="28"/>
          <w:lang w:eastAsia="uk-UA"/>
        </w:rPr>
      </w:pPr>
    </w:p>
    <w:p w14:paraId="70B86B9E" w14:textId="77777777" w:rsidR="001835F0" w:rsidRPr="001835F0" w:rsidRDefault="001835F0" w:rsidP="001835F0">
      <w:pPr>
        <w:rPr>
          <w:rFonts w:eastAsiaTheme="majorEastAsia" w:cstheme="majorBidi"/>
          <w:sz w:val="28"/>
          <w:szCs w:val="28"/>
          <w:lang w:eastAsia="uk-UA"/>
        </w:rPr>
      </w:pPr>
    </w:p>
    <w:p w14:paraId="7E67362C" w14:textId="6E057AEA" w:rsidR="001835F0" w:rsidRDefault="001835F0" w:rsidP="001835F0">
      <w:pPr>
        <w:rPr>
          <w:rFonts w:eastAsiaTheme="majorEastAsia" w:cstheme="majorBidi"/>
          <w:sz w:val="28"/>
          <w:szCs w:val="28"/>
          <w:lang w:eastAsia="uk-UA"/>
        </w:rPr>
      </w:pPr>
    </w:p>
    <w:p w14:paraId="63496036" w14:textId="10FCE58A" w:rsidR="001835F0" w:rsidRDefault="001835F0" w:rsidP="001835F0">
      <w:pPr>
        <w:rPr>
          <w:rFonts w:eastAsiaTheme="majorEastAsia" w:cstheme="majorBidi"/>
          <w:sz w:val="28"/>
          <w:szCs w:val="28"/>
          <w:lang w:eastAsia="uk-UA"/>
        </w:rPr>
      </w:pPr>
    </w:p>
    <w:p w14:paraId="50FEA484" w14:textId="53FA3D6F" w:rsidR="001835F0" w:rsidRDefault="001835F0" w:rsidP="001835F0">
      <w:pPr>
        <w:rPr>
          <w:rFonts w:eastAsiaTheme="majorEastAsia" w:cstheme="majorBidi"/>
          <w:sz w:val="28"/>
          <w:szCs w:val="28"/>
          <w:lang w:eastAsia="uk-UA"/>
        </w:rPr>
      </w:pPr>
    </w:p>
    <w:p w14:paraId="4213B13A" w14:textId="0882D91D" w:rsidR="001835F0" w:rsidRDefault="001835F0" w:rsidP="001835F0">
      <w:pPr>
        <w:rPr>
          <w:rFonts w:eastAsiaTheme="majorEastAsia" w:cstheme="majorBidi"/>
          <w:sz w:val="28"/>
          <w:szCs w:val="28"/>
          <w:lang w:eastAsia="uk-UA"/>
        </w:rPr>
      </w:pPr>
    </w:p>
    <w:p w14:paraId="2634B611" w14:textId="770CB03B" w:rsidR="001835F0" w:rsidRPr="001835F0" w:rsidRDefault="001835F0" w:rsidP="001835F0">
      <w:pPr>
        <w:spacing w:line="360" w:lineRule="auto"/>
        <w:jc w:val="center"/>
        <w:rPr>
          <w:rFonts w:eastAsiaTheme="minorEastAsia"/>
          <w:sz w:val="28"/>
          <w:szCs w:val="28"/>
        </w:rPr>
      </w:pPr>
      <w:r w:rsidRPr="001835F0">
        <w:rPr>
          <w:rFonts w:eastAsiaTheme="minorEastAsia"/>
          <w:sz w:val="28"/>
          <w:szCs w:val="28"/>
        </w:rPr>
        <w:lastRenderedPageBreak/>
        <w:t xml:space="preserve">Слайд </w:t>
      </w:r>
      <w:r w:rsidR="00034C45">
        <w:rPr>
          <w:rFonts w:eastAsiaTheme="minorEastAsia"/>
          <w:sz w:val="28"/>
          <w:szCs w:val="28"/>
        </w:rPr>
        <w:t>24</w:t>
      </w:r>
    </w:p>
    <w:p w14:paraId="1ECFD540" w14:textId="77777777" w:rsidR="001835F0" w:rsidRPr="001835F0" w:rsidRDefault="001835F0" w:rsidP="001835F0">
      <w:pPr>
        <w:rPr>
          <w:rFonts w:eastAsiaTheme="majorEastAsia" w:cstheme="majorBidi"/>
          <w:sz w:val="28"/>
          <w:szCs w:val="28"/>
          <w:lang w:eastAsia="uk-UA"/>
        </w:rPr>
      </w:pPr>
    </w:p>
    <w:p w14:paraId="0D6EBB56" w14:textId="2F635F3A" w:rsidR="0059426A" w:rsidRDefault="001835F0" w:rsidP="00D10924">
      <w:pPr>
        <w:spacing w:line="360" w:lineRule="auto"/>
        <w:rPr>
          <w:rFonts w:eastAsiaTheme="majorEastAsia" w:cstheme="majorBidi"/>
          <w:b/>
          <w:bCs/>
          <w:caps/>
          <w:sz w:val="28"/>
          <w:szCs w:val="28"/>
          <w:lang w:eastAsia="uk-UA"/>
        </w:rPr>
      </w:pPr>
      <w:r>
        <w:rPr>
          <w:rFonts w:eastAsiaTheme="majorEastAsia" w:cstheme="majorBidi"/>
          <w:b/>
          <w:bCs/>
          <w:caps/>
          <w:noProof/>
          <w:sz w:val="28"/>
          <w:szCs w:val="28"/>
          <w:lang w:val="ru-RU"/>
        </w:rPr>
        <w:drawing>
          <wp:inline distT="0" distB="0" distL="0" distR="0" wp14:anchorId="5D1C6CCA" wp14:editId="7CDFC3B1">
            <wp:extent cx="5940425" cy="4455160"/>
            <wp:effectExtent l="0" t="0" r="3175" b="2540"/>
            <wp:docPr id="2114" name="Рисунок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 name="c7ddb709448edc0969e947cd55000a5d-23.jpg"/>
                    <pic:cNvPicPr/>
                  </pic:nvPicPr>
                  <pic:blipFill>
                    <a:blip r:embed="rId218"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bookmarkEnd w:id="8"/>
    <w:p w14:paraId="3082E1EB" w14:textId="77777777" w:rsidR="00A30392" w:rsidRDefault="00A30392" w:rsidP="00A30392">
      <w:pPr>
        <w:spacing w:line="360" w:lineRule="auto"/>
        <w:jc w:val="center"/>
        <w:rPr>
          <w:rFonts w:eastAsiaTheme="minorEastAsia"/>
          <w:b/>
          <w:sz w:val="28"/>
          <w:szCs w:val="28"/>
        </w:rPr>
      </w:pPr>
    </w:p>
    <w:p w14:paraId="5F7B0958" w14:textId="77777777" w:rsidR="00A30392" w:rsidRDefault="00A30392" w:rsidP="00A30392">
      <w:pPr>
        <w:spacing w:line="360" w:lineRule="auto"/>
        <w:jc w:val="center"/>
        <w:rPr>
          <w:rFonts w:eastAsiaTheme="minorEastAsia"/>
          <w:b/>
          <w:sz w:val="28"/>
          <w:szCs w:val="28"/>
        </w:rPr>
      </w:pPr>
    </w:p>
    <w:p w14:paraId="675F173E" w14:textId="77777777" w:rsidR="00A30392" w:rsidRDefault="00A30392" w:rsidP="00A30392">
      <w:pPr>
        <w:spacing w:line="360" w:lineRule="auto"/>
        <w:jc w:val="center"/>
        <w:rPr>
          <w:rFonts w:eastAsiaTheme="minorEastAsia"/>
          <w:b/>
          <w:sz w:val="28"/>
          <w:szCs w:val="28"/>
        </w:rPr>
      </w:pPr>
    </w:p>
    <w:p w14:paraId="7E939071" w14:textId="77777777" w:rsidR="00A30392" w:rsidRDefault="00A30392" w:rsidP="00A30392">
      <w:pPr>
        <w:spacing w:line="360" w:lineRule="auto"/>
        <w:jc w:val="center"/>
        <w:rPr>
          <w:rFonts w:eastAsiaTheme="minorEastAsia"/>
          <w:b/>
          <w:sz w:val="28"/>
          <w:szCs w:val="28"/>
        </w:rPr>
      </w:pPr>
    </w:p>
    <w:p w14:paraId="109C986B" w14:textId="77777777" w:rsidR="00A30392" w:rsidRDefault="00A30392" w:rsidP="00A30392">
      <w:pPr>
        <w:spacing w:line="360" w:lineRule="auto"/>
        <w:jc w:val="center"/>
        <w:rPr>
          <w:rFonts w:eastAsiaTheme="minorEastAsia"/>
          <w:b/>
          <w:sz w:val="28"/>
          <w:szCs w:val="28"/>
        </w:rPr>
      </w:pPr>
    </w:p>
    <w:p w14:paraId="661511E9" w14:textId="77777777" w:rsidR="00A30392" w:rsidRDefault="00A30392" w:rsidP="00A30392">
      <w:pPr>
        <w:spacing w:line="360" w:lineRule="auto"/>
        <w:jc w:val="center"/>
        <w:rPr>
          <w:rFonts w:eastAsiaTheme="minorEastAsia"/>
          <w:b/>
          <w:sz w:val="28"/>
          <w:szCs w:val="28"/>
        </w:rPr>
      </w:pPr>
    </w:p>
    <w:p w14:paraId="322E5946" w14:textId="77777777" w:rsidR="00A30392" w:rsidRDefault="00A30392" w:rsidP="00A30392">
      <w:pPr>
        <w:spacing w:line="360" w:lineRule="auto"/>
        <w:jc w:val="center"/>
        <w:rPr>
          <w:rFonts w:eastAsiaTheme="minorEastAsia"/>
          <w:b/>
          <w:sz w:val="28"/>
          <w:szCs w:val="28"/>
        </w:rPr>
      </w:pPr>
    </w:p>
    <w:p w14:paraId="27088235" w14:textId="77777777" w:rsidR="00A30392" w:rsidRDefault="00A30392" w:rsidP="00A30392">
      <w:pPr>
        <w:spacing w:line="360" w:lineRule="auto"/>
        <w:jc w:val="center"/>
        <w:rPr>
          <w:rFonts w:eastAsiaTheme="minorEastAsia"/>
          <w:b/>
          <w:sz w:val="28"/>
          <w:szCs w:val="28"/>
        </w:rPr>
      </w:pPr>
    </w:p>
    <w:p w14:paraId="6AA1ABEF" w14:textId="77777777" w:rsidR="00A30392" w:rsidRDefault="00A30392" w:rsidP="00A30392">
      <w:pPr>
        <w:spacing w:line="360" w:lineRule="auto"/>
        <w:jc w:val="center"/>
        <w:rPr>
          <w:rFonts w:eastAsiaTheme="minorEastAsia"/>
          <w:b/>
          <w:sz w:val="28"/>
          <w:szCs w:val="28"/>
        </w:rPr>
      </w:pPr>
    </w:p>
    <w:p w14:paraId="50AFA48F" w14:textId="77777777" w:rsidR="00A30392" w:rsidRDefault="00A30392" w:rsidP="00A30392">
      <w:pPr>
        <w:spacing w:line="360" w:lineRule="auto"/>
        <w:jc w:val="center"/>
        <w:rPr>
          <w:rFonts w:eastAsiaTheme="minorEastAsia"/>
          <w:b/>
          <w:sz w:val="28"/>
          <w:szCs w:val="28"/>
        </w:rPr>
      </w:pPr>
    </w:p>
    <w:p w14:paraId="6DFDDC04" w14:textId="77777777" w:rsidR="00A30392" w:rsidRDefault="00A30392" w:rsidP="00A30392">
      <w:pPr>
        <w:spacing w:line="360" w:lineRule="auto"/>
        <w:jc w:val="center"/>
        <w:rPr>
          <w:rFonts w:eastAsiaTheme="minorEastAsia"/>
          <w:b/>
          <w:sz w:val="28"/>
          <w:szCs w:val="28"/>
        </w:rPr>
      </w:pPr>
    </w:p>
    <w:p w14:paraId="4532147D" w14:textId="77777777" w:rsidR="00A30392" w:rsidRDefault="00A30392" w:rsidP="00A30392">
      <w:pPr>
        <w:spacing w:line="360" w:lineRule="auto"/>
        <w:jc w:val="center"/>
        <w:rPr>
          <w:rFonts w:eastAsiaTheme="minorEastAsia"/>
          <w:b/>
          <w:sz w:val="28"/>
          <w:szCs w:val="28"/>
        </w:rPr>
      </w:pPr>
    </w:p>
    <w:p w14:paraId="0C90D9A2" w14:textId="77777777" w:rsidR="00A30392" w:rsidRDefault="00A30392" w:rsidP="001835F0">
      <w:pPr>
        <w:spacing w:line="360" w:lineRule="auto"/>
        <w:rPr>
          <w:rFonts w:eastAsiaTheme="minorEastAsia"/>
          <w:b/>
          <w:sz w:val="28"/>
          <w:szCs w:val="28"/>
        </w:rPr>
      </w:pPr>
    </w:p>
    <w:p w14:paraId="12666567" w14:textId="4B839EDB" w:rsidR="00A30392" w:rsidRPr="00C609D4" w:rsidRDefault="00A30392" w:rsidP="00A30392">
      <w:pPr>
        <w:spacing w:line="360" w:lineRule="auto"/>
        <w:jc w:val="center"/>
        <w:rPr>
          <w:rFonts w:eastAsiaTheme="minorEastAsia"/>
          <w:b/>
          <w:sz w:val="28"/>
          <w:szCs w:val="28"/>
        </w:rPr>
      </w:pPr>
      <w:r w:rsidRPr="00C609D4">
        <w:rPr>
          <w:rFonts w:eastAsiaTheme="minorEastAsia"/>
          <w:b/>
          <w:sz w:val="28"/>
          <w:szCs w:val="28"/>
        </w:rPr>
        <w:lastRenderedPageBreak/>
        <w:t>ДОДАТОК Б</w:t>
      </w:r>
    </w:p>
    <w:p w14:paraId="5C2A471F" w14:textId="65DF285C" w:rsidR="0059426A" w:rsidRDefault="00A30392" w:rsidP="00A30392">
      <w:pPr>
        <w:spacing w:line="360" w:lineRule="auto"/>
        <w:jc w:val="center"/>
        <w:rPr>
          <w:rFonts w:eastAsiaTheme="minorEastAsia"/>
          <w:b/>
          <w:sz w:val="28"/>
          <w:szCs w:val="28"/>
        </w:rPr>
      </w:pPr>
      <w:r>
        <w:rPr>
          <w:rFonts w:eastAsiaTheme="minorEastAsia"/>
          <w:b/>
          <w:sz w:val="28"/>
          <w:szCs w:val="28"/>
        </w:rPr>
        <w:t>КОД ПРОГРАМНОГО ПРОДУКТУ</w:t>
      </w:r>
    </w:p>
    <w:p w14:paraId="3D1C4FAD" w14:textId="413B9BC4" w:rsidR="002A1DB2" w:rsidRDefault="002A1DB2" w:rsidP="002A1DB2">
      <w:pPr>
        <w:spacing w:line="360" w:lineRule="auto"/>
        <w:rPr>
          <w:rFonts w:eastAsiaTheme="minorEastAsia"/>
          <w:b/>
          <w:sz w:val="28"/>
          <w:szCs w:val="28"/>
        </w:rPr>
      </w:pPr>
    </w:p>
    <w:p w14:paraId="2CFB4057" w14:textId="77777777" w:rsidR="002A1DB2" w:rsidRPr="005C16D7" w:rsidRDefault="002A1DB2" w:rsidP="002A1DB2">
      <w:pPr>
        <w:spacing w:line="360" w:lineRule="auto"/>
        <w:jc w:val="center"/>
        <w:rPr>
          <w:sz w:val="28"/>
          <w:szCs w:val="28"/>
        </w:rPr>
      </w:pPr>
      <w:r>
        <w:rPr>
          <w:sz w:val="28"/>
          <w:szCs w:val="28"/>
        </w:rPr>
        <w:t>//</w:t>
      </w:r>
      <w:proofErr w:type="spellStart"/>
      <w:r>
        <w:rPr>
          <w:sz w:val="28"/>
          <w:szCs w:val="28"/>
          <w:lang w:val="en-US"/>
        </w:rPr>
        <w:t>vmain</w:t>
      </w:r>
      <w:proofErr w:type="spellEnd"/>
      <w:r w:rsidRPr="005C16D7">
        <w:rPr>
          <w:sz w:val="28"/>
          <w:szCs w:val="28"/>
        </w:rPr>
        <w:t>.</w:t>
      </w:r>
      <w:r>
        <w:rPr>
          <w:sz w:val="28"/>
          <w:szCs w:val="28"/>
          <w:lang w:val="en-US"/>
        </w:rPr>
        <w:t>m</w:t>
      </w:r>
    </w:p>
    <w:p w14:paraId="3DE002B4" w14:textId="77777777" w:rsidR="002A1DB2" w:rsidRDefault="002A1DB2" w:rsidP="002A1DB2">
      <w:pPr>
        <w:autoSpaceDE w:val="0"/>
        <w:autoSpaceDN w:val="0"/>
        <w:adjustRightInd w:val="0"/>
        <w:rPr>
          <w:rFonts w:ascii="Courier New" w:hAnsi="Courier New" w:cs="Courier New"/>
          <w:sz w:val="14"/>
          <w:szCs w:val="14"/>
        </w:rPr>
        <w:sectPr w:rsidR="002A1DB2" w:rsidSect="00A8780C">
          <w:headerReference w:type="even" r:id="rId219"/>
          <w:headerReference w:type="default" r:id="rId220"/>
          <w:footerReference w:type="even" r:id="rId221"/>
          <w:footerReference w:type="default" r:id="rId222"/>
          <w:headerReference w:type="first" r:id="rId223"/>
          <w:footerReference w:type="first" r:id="rId224"/>
          <w:pgSz w:w="11906" w:h="16838"/>
          <w:pgMar w:top="1134" w:right="850" w:bottom="1134" w:left="1701" w:header="708" w:footer="708" w:gutter="0"/>
          <w:pgNumType w:start="3"/>
          <w:cols w:space="708"/>
          <w:titlePg/>
          <w:docGrid w:linePitch="360"/>
        </w:sectPr>
      </w:pPr>
    </w:p>
    <w:p w14:paraId="55D484F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function varargout = vMain(varargin)</w:t>
      </w:r>
    </w:p>
    <w:p w14:paraId="54FEB05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VMAIN MATLAB code for vMain.fig</w:t>
      </w:r>
    </w:p>
    <w:p w14:paraId="49BF7F3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VMAIN, by itself, creates a new VMAIN or raises the existing</w:t>
      </w:r>
    </w:p>
    <w:p w14:paraId="52809F7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singleton*.</w:t>
      </w:r>
    </w:p>
    <w:p w14:paraId="2B71CE4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w:t>
      </w:r>
    </w:p>
    <w:p w14:paraId="480348E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 = VMAIN returns the handle to a new VMAIN or the handle to</w:t>
      </w:r>
    </w:p>
    <w:p w14:paraId="4111320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the existing singleton*.</w:t>
      </w:r>
    </w:p>
    <w:p w14:paraId="4BB8AAB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w:t>
      </w:r>
    </w:p>
    <w:p w14:paraId="0679A0C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VMAIN('CALLBACK',hObject,eventData,handles,...) calls the local</w:t>
      </w:r>
    </w:p>
    <w:p w14:paraId="0319763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function named CALLBACK in VMAIN.M with the given input arguments.</w:t>
      </w:r>
    </w:p>
    <w:p w14:paraId="02D7FA5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w:t>
      </w:r>
    </w:p>
    <w:p w14:paraId="32AC7CF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VMAIN('Property','Value',...) creates a new VMAIN or raises the</w:t>
      </w:r>
    </w:p>
    <w:p w14:paraId="1E4386B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existing singleton*.  Starting from the left, property value pairs are</w:t>
      </w:r>
    </w:p>
    <w:p w14:paraId="1F92FA8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applied to the GUI before vMain_OpeningFcn gets called.  An</w:t>
      </w:r>
    </w:p>
    <w:p w14:paraId="64A12EA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unrecognized property name or invalid value makes property application</w:t>
      </w:r>
    </w:p>
    <w:p w14:paraId="1686DBC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stop.  All inputs are passed to vMain_OpeningFcn via varargin.</w:t>
      </w:r>
    </w:p>
    <w:p w14:paraId="4EAA8D2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w:t>
      </w:r>
    </w:p>
    <w:p w14:paraId="7FF6EB6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GUI Options on GUIDE's Tools menu.  Choose "GUI allows only one</w:t>
      </w:r>
    </w:p>
    <w:p w14:paraId="3EB202D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instance to run (singleton)".</w:t>
      </w:r>
    </w:p>
    <w:p w14:paraId="4E24014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w:t>
      </w:r>
    </w:p>
    <w:p w14:paraId="5652788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also: GUIDE, GUIDATA, GUIHANDLES</w:t>
      </w:r>
    </w:p>
    <w:p w14:paraId="34E5DA0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0EA57B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Edit the above text to modify the response to help vMain</w:t>
      </w:r>
    </w:p>
    <w:p w14:paraId="69332BF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B2B918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Last Modified by GUIDE v2.5 01-Jun-2013 05:35:26</w:t>
      </w:r>
    </w:p>
    <w:p w14:paraId="0179E0B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BAEF18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Begin initialization code - DO NOT EDIT</w:t>
      </w:r>
    </w:p>
    <w:p w14:paraId="4175679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gui_Singleton = 1;</w:t>
      </w:r>
    </w:p>
    <w:p w14:paraId="501502F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gui_State = struct('gui_Name',       mfilename, ...</w:t>
      </w:r>
    </w:p>
    <w:p w14:paraId="511EE2F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'gui_Singleton',  gui_Singleton, ...</w:t>
      </w:r>
    </w:p>
    <w:p w14:paraId="28F7056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'gui_OpeningFcn', @vMain_OpeningFcn, ...</w:t>
      </w:r>
    </w:p>
    <w:p w14:paraId="27967C0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'gui_OutputFcn',  @vMain_OutputFcn, ...</w:t>
      </w:r>
    </w:p>
    <w:p w14:paraId="532038C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'gui_LayoutFcn',  [] , ...</w:t>
      </w:r>
    </w:p>
    <w:p w14:paraId="162F4B9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'gui_Callback',   []);</w:t>
      </w:r>
    </w:p>
    <w:p w14:paraId="2F74A2A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nargin &amp;&amp; ischar(varargin{1})</w:t>
      </w:r>
    </w:p>
    <w:p w14:paraId="2890814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gui_State.gui_Callback = str2func(varargin{1});</w:t>
      </w:r>
    </w:p>
    <w:p w14:paraId="4ABBC1B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2002F27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C1D153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nargout</w:t>
      </w:r>
    </w:p>
    <w:p w14:paraId="72C422E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[varargout{1:nargout}] = gui_mainfcn(gui_State, varargin{:});</w:t>
      </w:r>
    </w:p>
    <w:p w14:paraId="697C6AD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else</w:t>
      </w:r>
    </w:p>
    <w:p w14:paraId="651B691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gui_mainfcn(gui_State, varargin{:});</w:t>
      </w:r>
    </w:p>
    <w:p w14:paraId="679B468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4AEEC66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End initialization code - DO NOT EDIT</w:t>
      </w:r>
    </w:p>
    <w:p w14:paraId="453EFB5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C3D3E3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488258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just before vMain is made visible.</w:t>
      </w:r>
    </w:p>
    <w:p w14:paraId="2615C28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vMain_OpeningFcn(hObject, eventdata, handles, varargin)</w:t>
      </w:r>
    </w:p>
    <w:p w14:paraId="2BD49E5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This function has no output args, see OutputFcn.</w:t>
      </w:r>
    </w:p>
    <w:p w14:paraId="16CA6B2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figure</w:t>
      </w:r>
    </w:p>
    <w:p w14:paraId="6E7CCBC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44A31FC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4107315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varargin   command line arguments to vMain (see VARARGIN)</w:t>
      </w:r>
    </w:p>
    <w:p w14:paraId="4BFDCAB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forecastLength;</w:t>
      </w:r>
    </w:p>
    <w:p w14:paraId="62560FE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forecastLength = 10;</w:t>
      </w:r>
    </w:p>
    <w:p w14:paraId="1AAD6A8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global qForArmaModel;</w:t>
      </w:r>
    </w:p>
    <w:p w14:paraId="09DBE9A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qForArmaModel =1;</w:t>
      </w:r>
    </w:p>
    <w:p w14:paraId="549F58C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pForArmaModel;</w:t>
      </w:r>
    </w:p>
    <w:p w14:paraId="001D8B1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pForArmaModel =1;</w:t>
      </w:r>
    </w:p>
    <w:p w14:paraId="086E693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pForArModel;</w:t>
      </w:r>
    </w:p>
    <w:p w14:paraId="0EC75E1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pForArModel = 1;</w:t>
      </w:r>
    </w:p>
    <w:p w14:paraId="11716AE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numLagsForACF;</w:t>
      </w:r>
    </w:p>
    <w:p w14:paraId="471F8A6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numLagsForACF = 10;</w:t>
      </w:r>
    </w:p>
    <w:p w14:paraId="200D8F7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numLagsForPACF;</w:t>
      </w:r>
    </w:p>
    <w:p w14:paraId="4346662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numLagsForPACF = 10;</w:t>
      </w:r>
    </w:p>
    <w:p w14:paraId="7EC9EBC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alpha;</w:t>
      </w:r>
    </w:p>
    <w:p w14:paraId="236692E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alpha = 0.2;</w:t>
      </w:r>
    </w:p>
    <w:p w14:paraId="311D58B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pForARforResidualsPACF;</w:t>
      </w:r>
    </w:p>
    <w:p w14:paraId="4DE241C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pForARforResidualsPACF = 1;</w:t>
      </w:r>
    </w:p>
    <w:p w14:paraId="7C03019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numLagsForARforResidualsPACF;</w:t>
      </w:r>
    </w:p>
    <w:p w14:paraId="1A6170A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numLagsForARforResidualsPACF = 10;</w:t>
      </w:r>
    </w:p>
    <w:p w14:paraId="272A716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Choose default command line output for vMain</w:t>
      </w:r>
    </w:p>
    <w:p w14:paraId="224C8C7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handles.output = hObject;</w:t>
      </w:r>
    </w:p>
    <w:p w14:paraId="6DB5EFE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7C2152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Update handles structure</w:t>
      </w:r>
    </w:p>
    <w:p w14:paraId="6BB1C8D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guidata(hObject, handles);</w:t>
      </w:r>
    </w:p>
    <w:p w14:paraId="1E72B3F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16E550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UIWAIT makes vMain wait for user response (see UIRESUME)</w:t>
      </w:r>
    </w:p>
    <w:p w14:paraId="70BFFE7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uiwait(handles.figure1);</w:t>
      </w:r>
    </w:p>
    <w:p w14:paraId="1093470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D177E0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94AA0C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Outputs from this function are returned to the command line.</w:t>
      </w:r>
    </w:p>
    <w:p w14:paraId="0F06715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function varargout = vMain_OutputFcn(hObject, eventdata, handles) </w:t>
      </w:r>
    </w:p>
    <w:p w14:paraId="053622C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varargout  cell array for returning output args (see VARARGOUT);</w:t>
      </w:r>
    </w:p>
    <w:p w14:paraId="08E09A1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figure</w:t>
      </w:r>
    </w:p>
    <w:p w14:paraId="2B84128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04C7013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618725E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8C4DC5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Get default command line output from handles structure</w:t>
      </w:r>
    </w:p>
    <w:p w14:paraId="5346BB6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varargout{1} = handles.output;</w:t>
      </w:r>
    </w:p>
    <w:p w14:paraId="5B8FE2D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9FE211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547E75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pushbutton1.</w:t>
      </w:r>
    </w:p>
    <w:p w14:paraId="1282BDB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pushbutton1_Callback(hObject, eventdata, handles)</w:t>
      </w:r>
    </w:p>
    <w:p w14:paraId="3CB5B9E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filename = uigetfile('*.txt', 'Оберіть .txt файл з вибіркою');</w:t>
      </w:r>
    </w:p>
    <w:p w14:paraId="22AA90C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Input;</w:t>
      </w:r>
    </w:p>
    <w:p w14:paraId="0480769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Input = getY(filename);</w:t>
      </w:r>
    </w:p>
    <w:p w14:paraId="4F531C7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set(handles.uitable2, 'Data', Input);</w:t>
      </w:r>
    </w:p>
    <w:p w14:paraId="4278846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47C6EF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4B8A8E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B349D3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pushbutton2.</w:t>
      </w:r>
    </w:p>
    <w:p w14:paraId="3C7FB45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pushbutton2_Callback(hObject, eventdata, handles)</w:t>
      </w:r>
    </w:p>
    <w:p w14:paraId="0A35A53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ACF;</w:t>
      </w:r>
    </w:p>
    <w:p w14:paraId="47106A1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pushbutton2 (see GCBO)</w:t>
      </w:r>
    </w:p>
    <w:p w14:paraId="5BC24A1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47A169D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16661EE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6BBFD1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4E993F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pushbutton3.</w:t>
      </w:r>
    </w:p>
    <w:p w14:paraId="1FDECD3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pushbutton3_Callback(hObject, eventdata, handles)</w:t>
      </w:r>
    </w:p>
    <w:p w14:paraId="41747AD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PACF;</w:t>
      </w:r>
    </w:p>
    <w:p w14:paraId="2C98A61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 hObject    handle to pushbutton3 (see GCBO)</w:t>
      </w:r>
    </w:p>
    <w:p w14:paraId="7728144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579F88F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1E555D9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BF4541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74B590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0A2B3B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edit1_Callback(hObject, eventdata, handles)</w:t>
      </w:r>
    </w:p>
    <w:p w14:paraId="1CD43A7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edit1 (see GCBO)</w:t>
      </w:r>
    </w:p>
    <w:p w14:paraId="14D46ED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34AC954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5BE8A67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pForArModel;</w:t>
      </w:r>
    </w:p>
    <w:p w14:paraId="0746972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pForArModel = str2double(get(hObject,'String'));</w:t>
      </w:r>
    </w:p>
    <w:p w14:paraId="3A221D1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edit1 as text</w:t>
      </w:r>
    </w:p>
    <w:p w14:paraId="49C2FEB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edit1 as a double</w:t>
      </w:r>
    </w:p>
    <w:p w14:paraId="58B2293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5E3028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0E605E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037D8CF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edit1_CreateFcn(hObject, eventdata, handles)</w:t>
      </w:r>
    </w:p>
    <w:p w14:paraId="0294D67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edit1 (see GCBO)</w:t>
      </w:r>
    </w:p>
    <w:p w14:paraId="22F44FB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11A24FE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1AE06BD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E9715C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752ACC2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05E7E19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2BC658D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734A002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78F5854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E07DBC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E871E1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0990B4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edit2_Callback(hObject, eventdata, handles)</w:t>
      </w:r>
    </w:p>
    <w:p w14:paraId="3A5276D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edit2 (see GCBO)</w:t>
      </w:r>
    </w:p>
    <w:p w14:paraId="08A6CEA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0251E83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1B46EEE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pForArmaModel;</w:t>
      </w:r>
    </w:p>
    <w:p w14:paraId="0B4915F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pForArmaModel = str2double(get(hObject,'String')) ;</w:t>
      </w:r>
    </w:p>
    <w:p w14:paraId="0DDBF4E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edit2 as text</w:t>
      </w:r>
    </w:p>
    <w:p w14:paraId="4A50064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edit2 as a double</w:t>
      </w:r>
    </w:p>
    <w:p w14:paraId="7B0DDE5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E183FF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35AF11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32E11EE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edit2_CreateFcn(hObject, eventdata, handles)</w:t>
      </w:r>
    </w:p>
    <w:p w14:paraId="016B92A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edit2 (see GCBO)</w:t>
      </w:r>
    </w:p>
    <w:p w14:paraId="16E611D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13476B0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35E0DB0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E4016B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4BB53BC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02C4444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3E7CF81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5B476EF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5E77EE7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A03253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5B68ED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793616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edit3_Callback(hObject, eventdata, handles)</w:t>
      </w:r>
    </w:p>
    <w:p w14:paraId="1C0C208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 hObject    handle to edit3 (see GCBO)</w:t>
      </w:r>
    </w:p>
    <w:p w14:paraId="1847D34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1680F92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6CE3F78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qForArmaModel;</w:t>
      </w:r>
    </w:p>
    <w:p w14:paraId="009C017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qForArmaModel = str2double(get(hObject,'String'));</w:t>
      </w:r>
    </w:p>
    <w:p w14:paraId="7BF1CD3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edit3 as text</w:t>
      </w:r>
    </w:p>
    <w:p w14:paraId="065B52D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edit3 as a double</w:t>
      </w:r>
    </w:p>
    <w:p w14:paraId="7884B6A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660DEC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D4EEFD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78535DB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edit3_CreateFcn(hObject, eventdata, handles)</w:t>
      </w:r>
    </w:p>
    <w:p w14:paraId="313E730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edit3 (see GCBO)</w:t>
      </w:r>
    </w:p>
    <w:p w14:paraId="43CF5C4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0515263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17677B2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7EB331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1515047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6258A80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7E334F8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11802F8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7DAC8E1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FD3AA5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63BEA5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pushbutton4.</w:t>
      </w:r>
    </w:p>
    <w:p w14:paraId="5399A75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pushbutton4_Callback(hObject, eventdata, handles)</w:t>
      </w:r>
    </w:p>
    <w:p w14:paraId="48B5234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ARmodel;</w:t>
      </w:r>
    </w:p>
    <w:p w14:paraId="6817F60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model;</w:t>
      </w:r>
    </w:p>
    <w:p w14:paraId="7A460EB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model =1;</w:t>
      </w:r>
    </w:p>
    <w:p w14:paraId="6CB011D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Info;</w:t>
      </w:r>
    </w:p>
    <w:p w14:paraId="39AA6E4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pushbutton4 (see GCBO)</w:t>
      </w:r>
    </w:p>
    <w:p w14:paraId="5A54902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792AE82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7E19250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5ADE63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B669FA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pushbutton5.</w:t>
      </w:r>
    </w:p>
    <w:p w14:paraId="4B06CBC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pushbutton5_Callback(hObject, eventdata, handles)</w:t>
      </w:r>
    </w:p>
    <w:p w14:paraId="5EC4D83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ARMAmodel;</w:t>
      </w:r>
    </w:p>
    <w:p w14:paraId="40A80CB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model;</w:t>
      </w:r>
    </w:p>
    <w:p w14:paraId="09FD056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model =2;</w:t>
      </w:r>
    </w:p>
    <w:p w14:paraId="4AC40A7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Info;</w:t>
      </w:r>
    </w:p>
    <w:p w14:paraId="5DD35CB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pushbutton5 (see GCBO)</w:t>
      </w:r>
    </w:p>
    <w:p w14:paraId="1098A34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4ABBFF7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2943F53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F23CE7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BB3C87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B1EBAB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edit4_Callback(hObject, eventdata, handles)</w:t>
      </w:r>
    </w:p>
    <w:p w14:paraId="34EE333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forecastLength;</w:t>
      </w:r>
    </w:p>
    <w:p w14:paraId="312F569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forecastLength = str2double(get(hObject,'String'));</w:t>
      </w:r>
    </w:p>
    <w:p w14:paraId="0019ACA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edit4 as text</w:t>
      </w:r>
    </w:p>
    <w:p w14:paraId="74008B2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edit4 as a double</w:t>
      </w:r>
    </w:p>
    <w:p w14:paraId="53E7623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EB0843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4CD2BD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4E16B1E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edit4_CreateFcn(hObject, eventdata, handles)</w:t>
      </w:r>
    </w:p>
    <w:p w14:paraId="57B33DC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edit4 (see GCBO)</w:t>
      </w:r>
    </w:p>
    <w:p w14:paraId="1257211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339C4E1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0E6D663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5F6D78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 Hint: edit controls usually have a white background on Windows.</w:t>
      </w:r>
    </w:p>
    <w:p w14:paraId="39B6E21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380D090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671FA4C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4402888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303D133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215F85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FE534F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pushbutton6.</w:t>
      </w:r>
    </w:p>
    <w:p w14:paraId="672EB2C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pushbutton6_Callback(hObject, eventdata, handles)</w:t>
      </w:r>
    </w:p>
    <w:p w14:paraId="058CCF6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expSm;</w:t>
      </w:r>
    </w:p>
    <w:p w14:paraId="05FDD08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global model;</w:t>
      </w:r>
    </w:p>
    <w:p w14:paraId="7536902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model = 3;</w:t>
      </w:r>
    </w:p>
    <w:p w14:paraId="49452DB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Info;</w:t>
      </w:r>
    </w:p>
    <w:p w14:paraId="7DF6AD2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pushbutton6 (see GCBO)</w:t>
      </w:r>
    </w:p>
    <w:p w14:paraId="7B5D807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4D154FC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45A298A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9C809B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A29049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2A242F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edit5_Callback(hObject, eventdata, handles)</w:t>
      </w:r>
    </w:p>
    <w:p w14:paraId="55F0C2D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edit5 (see GCBO)</w:t>
      </w:r>
    </w:p>
    <w:p w14:paraId="106FB7B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28E7491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4BEAA80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numLagsForACF;</w:t>
      </w:r>
    </w:p>
    <w:p w14:paraId="043CFDB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numLagsForACF = str2double(get(hObject,'String'));</w:t>
      </w:r>
    </w:p>
    <w:p w14:paraId="32DF3CC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edit5 as text</w:t>
      </w:r>
    </w:p>
    <w:p w14:paraId="392ADD6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edit5 as a double</w:t>
      </w:r>
    </w:p>
    <w:p w14:paraId="3C7CAD1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608D15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B54318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17FDCF7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edit5_CreateFcn(hObject, eventdata, handles)</w:t>
      </w:r>
    </w:p>
    <w:p w14:paraId="7F0D72D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edit5 (see GCBO)</w:t>
      </w:r>
    </w:p>
    <w:p w14:paraId="41FB245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5AAE7BE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72D4BD6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6744E1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16E4076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44FC750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24223E0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50B233A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5F74BF2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CD6E09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A72C00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1F3D5E6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edit6_Callback(hObject, eventdata, handles)</w:t>
      </w:r>
    </w:p>
    <w:p w14:paraId="105A6BB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edit6 (see GCBO)</w:t>
      </w:r>
    </w:p>
    <w:p w14:paraId="77E2C8A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5237CC7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41AAB99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numLagsForPACF;</w:t>
      </w:r>
    </w:p>
    <w:p w14:paraId="4D9E5B4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numLagsForPACF = str2double(get(hObject,'String')) ;</w:t>
      </w:r>
    </w:p>
    <w:p w14:paraId="4F1F831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edit6 as text</w:t>
      </w:r>
    </w:p>
    <w:p w14:paraId="06F4BED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edit6 as a double</w:t>
      </w:r>
    </w:p>
    <w:p w14:paraId="764AA58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8BE3C2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516C93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7632E28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edit6_CreateFcn(hObject, eventdata, handles)</w:t>
      </w:r>
    </w:p>
    <w:p w14:paraId="192A40A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edit6 (see GCBO)</w:t>
      </w:r>
    </w:p>
    <w:p w14:paraId="04FFCD4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647382A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 handles    empty - handles not created until after all CreateFcns called</w:t>
      </w:r>
    </w:p>
    <w:p w14:paraId="3E68E4D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91EE1B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10C627B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1CEF339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1F9BB91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34199EB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55EBDFF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4FC447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CDAC65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pushbutton7.</w:t>
      </w:r>
    </w:p>
    <w:p w14:paraId="1FF709C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pushbutton7_Callback(hObject, eventdata, handles)</w:t>
      </w:r>
    </w:p>
    <w:p w14:paraId="633E4CE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filename = uigetfile('*.txt', 'Оберіть .txt файл з вибіркою');</w:t>
      </w:r>
    </w:p>
    <w:p w14:paraId="6818928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checkInput;</w:t>
      </w:r>
    </w:p>
    <w:p w14:paraId="11B94A3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checkInput = getY(filename);</w:t>
      </w:r>
    </w:p>
    <w:p w14:paraId="0C61C4C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set(handles.uitable3, 'Data', checkInput);</w:t>
      </w:r>
    </w:p>
    <w:p w14:paraId="1DC7C09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pushbutton7 (see GCBO)</w:t>
      </w:r>
    </w:p>
    <w:p w14:paraId="1335469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7DE0E1F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374ACBC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B7775F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0F5702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2DD5A5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edit9_Callback(hObject, eventdata, handles)</w:t>
      </w:r>
    </w:p>
    <w:p w14:paraId="20DECBD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edit9 (see GCBO)</w:t>
      </w:r>
    </w:p>
    <w:p w14:paraId="1E3DC41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4298F59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0113253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alpha;</w:t>
      </w:r>
    </w:p>
    <w:p w14:paraId="568648C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alpha = str2double(get(hObject,'String'));</w:t>
      </w:r>
    </w:p>
    <w:p w14:paraId="78A3BA4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edit9 as text</w:t>
      </w:r>
    </w:p>
    <w:p w14:paraId="3C2F6C3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edit9 as a double</w:t>
      </w:r>
    </w:p>
    <w:p w14:paraId="0256B1F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2F6884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6D7F2E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358F4FB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edit9_CreateFcn(hObject, eventdata, handles)</w:t>
      </w:r>
    </w:p>
    <w:p w14:paraId="55F2866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edit9 (see GCBO)</w:t>
      </w:r>
    </w:p>
    <w:p w14:paraId="541B3CF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33FDB86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2797180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A80FC7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71621EB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5C42641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7A06DD5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7466064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090CC51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9F0D1D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6AF664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1F3494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edit10_Callback(hObject, eventdata, handles)</w:t>
      </w:r>
    </w:p>
    <w:p w14:paraId="6D4DCA1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edit10 (see GCBO)</w:t>
      </w:r>
    </w:p>
    <w:p w14:paraId="5C4F4DF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696E091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3D60935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pForARforResidualsPACF;</w:t>
      </w:r>
    </w:p>
    <w:p w14:paraId="3D009F4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pForARforResidualsPACF = str2double(get(hObject,'String'));</w:t>
      </w:r>
    </w:p>
    <w:p w14:paraId="5BEC707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edit10 as text</w:t>
      </w:r>
    </w:p>
    <w:p w14:paraId="18A36C1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edit10 as a double</w:t>
      </w:r>
    </w:p>
    <w:p w14:paraId="507730B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079474F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6558AA3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15878C9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function edit10_CreateFcn(hObject, eventdata, handles)</w:t>
      </w:r>
    </w:p>
    <w:p w14:paraId="0C29AA6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edit10 (see GCBO)</w:t>
      </w:r>
    </w:p>
    <w:p w14:paraId="357A8BE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3955108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0F66EF92"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7B016B2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0079DE4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5E518C3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797D9AF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62AF9BE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05FCA53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85A0C1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18E862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on button press in pushbutton9.</w:t>
      </w:r>
    </w:p>
    <w:p w14:paraId="13BE528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pushbutton9_Callback(hObject, eventdata, handles)</w:t>
      </w:r>
    </w:p>
    <w:p w14:paraId="0771BBC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ARforResidualsPACF;</w:t>
      </w:r>
    </w:p>
    <w:p w14:paraId="313D588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GuiARforResidualsPACF;</w:t>
      </w:r>
    </w:p>
    <w:p w14:paraId="1979CBFF"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pushbutton9 (see GCBO)</w:t>
      </w:r>
    </w:p>
    <w:p w14:paraId="7093BBC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6E974F0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3DBEBC7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5952139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CC6CF0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2009EA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edit11_Callback(hObject, eventdata, handles)</w:t>
      </w:r>
    </w:p>
    <w:p w14:paraId="5CD32A1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lastRenderedPageBreak/>
        <w:t>% hObject    handle to edit11 (see GCBO)</w:t>
      </w:r>
    </w:p>
    <w:p w14:paraId="2C034BEA"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15841E63"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structure with handles and user data (see GUIDATA)</w:t>
      </w:r>
    </w:p>
    <w:p w14:paraId="088E6F4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global numLagsForARforResidualsPACF;</w:t>
      </w:r>
    </w:p>
    <w:p w14:paraId="5B5053FB"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numLagsForARforResidualsPACF = str2double(get(hObject,'String'));</w:t>
      </w:r>
    </w:p>
    <w:p w14:paraId="33B2A5D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Hints: get(hObject,'String') returns contents of edit11 as text</w:t>
      </w:r>
    </w:p>
    <w:p w14:paraId="67901066"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str2double(get(hObject,'String')) returns contents of edit11 as a double</w:t>
      </w:r>
    </w:p>
    <w:p w14:paraId="1CD2123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421196CE"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37D339F9"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 Executes during object creation, after setting all properties.</w:t>
      </w:r>
    </w:p>
    <w:p w14:paraId="3D63D6D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function edit11_CreateFcn(hObject, eventdata, handles)</w:t>
      </w:r>
    </w:p>
    <w:p w14:paraId="3A3566E5"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hObject    handle to edit11 (see GCBO)</w:t>
      </w:r>
    </w:p>
    <w:p w14:paraId="2DB93DE7"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eventdata  reserved - to be defined in a future version of MATLAB</w:t>
      </w:r>
    </w:p>
    <w:p w14:paraId="3688912C"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handles    empty - handles not created until after all CreateFcns called</w:t>
      </w:r>
    </w:p>
    <w:p w14:paraId="30361F0D"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w:t>
      </w:r>
    </w:p>
    <w:p w14:paraId="2751F5F0"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Hint: edit controls usually have a white background on Windows.</w:t>
      </w:r>
    </w:p>
    <w:p w14:paraId="0E54C538"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See ISPC and COMPUTER.</w:t>
      </w:r>
    </w:p>
    <w:p w14:paraId="651E9E54"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if ispc &amp;&amp; isequal(get(hObject,'BackgroundColor'), get(0,'defaultUicontrolBackgroundColor'))</w:t>
      </w:r>
    </w:p>
    <w:p w14:paraId="62ACE41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 xml:space="preserve">    set(hObject,'BackgroundColor','white');</w:t>
      </w:r>
    </w:p>
    <w:p w14:paraId="1DB63B11" w14:textId="77777777" w:rsidR="002A1DB2" w:rsidRPr="00102A7E" w:rsidRDefault="002A1DB2" w:rsidP="002A1DB2">
      <w:pPr>
        <w:autoSpaceDE w:val="0"/>
        <w:autoSpaceDN w:val="0"/>
        <w:adjustRightInd w:val="0"/>
        <w:rPr>
          <w:rFonts w:ascii="Courier New" w:hAnsi="Courier New" w:cs="Courier New"/>
          <w:sz w:val="24"/>
          <w:szCs w:val="24"/>
        </w:rPr>
      </w:pPr>
      <w:r w:rsidRPr="00102A7E">
        <w:rPr>
          <w:rFonts w:ascii="Courier New" w:hAnsi="Courier New" w:cs="Courier New"/>
          <w:sz w:val="14"/>
          <w:szCs w:val="14"/>
        </w:rPr>
        <w:t>end</w:t>
      </w:r>
    </w:p>
    <w:p w14:paraId="7304BB50" w14:textId="77777777" w:rsidR="002A1DB2" w:rsidRPr="00102A7E" w:rsidRDefault="002A1DB2" w:rsidP="002A1DB2">
      <w:pPr>
        <w:autoSpaceDE w:val="0"/>
        <w:autoSpaceDN w:val="0"/>
        <w:adjustRightInd w:val="0"/>
        <w:rPr>
          <w:rFonts w:ascii="Courier New" w:hAnsi="Courier New" w:cs="Courier New"/>
          <w:sz w:val="24"/>
          <w:szCs w:val="24"/>
        </w:rPr>
      </w:pPr>
    </w:p>
    <w:p w14:paraId="1792D87D" w14:textId="77777777" w:rsidR="002A1DB2" w:rsidRDefault="002A1DB2" w:rsidP="002A1DB2">
      <w:pPr>
        <w:spacing w:line="360" w:lineRule="auto"/>
        <w:jc w:val="center"/>
        <w:rPr>
          <w:sz w:val="28"/>
          <w:szCs w:val="28"/>
          <w:lang w:val="en-US"/>
        </w:rPr>
        <w:sectPr w:rsidR="002A1DB2" w:rsidSect="00D62BCC">
          <w:type w:val="continuous"/>
          <w:pgSz w:w="11906" w:h="16838"/>
          <w:pgMar w:top="1134" w:right="850" w:bottom="1134" w:left="1701" w:header="708" w:footer="708" w:gutter="0"/>
          <w:pgNumType w:start="10"/>
          <w:cols w:num="2" w:space="708"/>
          <w:docGrid w:linePitch="360"/>
        </w:sectPr>
      </w:pPr>
    </w:p>
    <w:p w14:paraId="7787E097" w14:textId="77777777" w:rsidR="002A1DB2" w:rsidRDefault="002A1DB2" w:rsidP="002A1DB2">
      <w:pPr>
        <w:spacing w:line="360" w:lineRule="auto"/>
        <w:jc w:val="center"/>
        <w:rPr>
          <w:sz w:val="28"/>
          <w:szCs w:val="28"/>
          <w:lang w:val="en-US"/>
        </w:rPr>
      </w:pPr>
    </w:p>
    <w:p w14:paraId="32BFEF00" w14:textId="77777777" w:rsidR="002A1DB2" w:rsidRDefault="002A1DB2" w:rsidP="002A1DB2">
      <w:pPr>
        <w:spacing w:line="360" w:lineRule="auto"/>
        <w:jc w:val="center"/>
        <w:rPr>
          <w:sz w:val="28"/>
          <w:szCs w:val="28"/>
          <w:lang w:val="en-US"/>
        </w:rPr>
      </w:pPr>
    </w:p>
    <w:p w14:paraId="0840AD71" w14:textId="77777777" w:rsidR="002A1DB2" w:rsidRDefault="002A1DB2" w:rsidP="002A1DB2">
      <w:pPr>
        <w:spacing w:line="360" w:lineRule="auto"/>
        <w:jc w:val="center"/>
        <w:rPr>
          <w:sz w:val="28"/>
          <w:szCs w:val="28"/>
          <w:lang w:val="en-US"/>
        </w:rPr>
      </w:pPr>
      <w:proofErr w:type="spellStart"/>
      <w:r>
        <w:rPr>
          <w:sz w:val="28"/>
          <w:szCs w:val="28"/>
          <w:lang w:val="en-US"/>
        </w:rPr>
        <w:t>pacf.m</w:t>
      </w:r>
      <w:proofErr w:type="spellEnd"/>
    </w:p>
    <w:p w14:paraId="344A84BE" w14:textId="77777777" w:rsidR="002A1DB2" w:rsidRDefault="002A1DB2" w:rsidP="002A1DB2">
      <w:pPr>
        <w:autoSpaceDE w:val="0"/>
        <w:autoSpaceDN w:val="0"/>
        <w:adjustRightInd w:val="0"/>
        <w:rPr>
          <w:rFonts w:ascii="Courier New" w:hAnsi="Courier New" w:cs="Courier New"/>
          <w:sz w:val="14"/>
          <w:szCs w:val="14"/>
        </w:rPr>
        <w:sectPr w:rsidR="002A1DB2" w:rsidSect="00D62BCC">
          <w:type w:val="continuous"/>
          <w:pgSz w:w="11906" w:h="16838"/>
          <w:pgMar w:top="1134" w:right="850" w:bottom="1134" w:left="1701" w:header="708" w:footer="708" w:gutter="0"/>
          <w:pgNumType w:start="10"/>
          <w:cols w:space="708"/>
          <w:docGrid w:linePitch="360"/>
        </w:sectPr>
      </w:pPr>
    </w:p>
    <w:p w14:paraId="29D34BC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function varargout = PACF(varargin)</w:t>
      </w:r>
    </w:p>
    <w:p w14:paraId="2A10156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PACF MATLAB code for PACF.fig</w:t>
      </w:r>
    </w:p>
    <w:p w14:paraId="4612A62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PACF, by itself, creates a new PACF or raises the existing</w:t>
      </w:r>
    </w:p>
    <w:p w14:paraId="547DF34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singleton*.</w:t>
      </w:r>
    </w:p>
    <w:p w14:paraId="7EEB9A7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2F921B6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 = PACF returns the handle to a new PACF or the handle to</w:t>
      </w:r>
    </w:p>
    <w:p w14:paraId="13330E0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the existing singleton*.</w:t>
      </w:r>
    </w:p>
    <w:p w14:paraId="28ADC57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2D7D0C1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PACF('CALLBACK',hObject,eventData,handles,...) calls the local</w:t>
      </w:r>
    </w:p>
    <w:p w14:paraId="3144DDF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function named CALLBACK in PACF.M with the given input arguments.</w:t>
      </w:r>
    </w:p>
    <w:p w14:paraId="3A0414E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49A21F3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PACF('Property','Value',...) creates a new PACF or raises the</w:t>
      </w:r>
    </w:p>
    <w:p w14:paraId="6B95014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existing singleton*.  Starting from the left, property value pairs are</w:t>
      </w:r>
    </w:p>
    <w:p w14:paraId="4E601C9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applied to the GUI before PACF_OpeningFcn gets called.  An</w:t>
      </w:r>
    </w:p>
    <w:p w14:paraId="5835FEC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unrecognized property name or invalid value makes property application</w:t>
      </w:r>
    </w:p>
    <w:p w14:paraId="2A7D344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stop.  All inputs are passed to PACF_OpeningFcn via varargin.</w:t>
      </w:r>
    </w:p>
    <w:p w14:paraId="204A480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5CBAFB8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GUI Options on GUIDE's Tools menu.  Choose "GUI allows only one</w:t>
      </w:r>
    </w:p>
    <w:p w14:paraId="0C505D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instance to run (singleton)".</w:t>
      </w:r>
    </w:p>
    <w:p w14:paraId="023159C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3A4DA5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also: GUIDE, GUIDATA, GUIHANDLES</w:t>
      </w:r>
    </w:p>
    <w:p w14:paraId="4FCA259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910839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Edit the above text to modify the response to help PACF</w:t>
      </w:r>
    </w:p>
    <w:p w14:paraId="299630F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1E17B8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Last Modified by GUIDE v2.5 01-Jun-2013 01:30:57</w:t>
      </w:r>
    </w:p>
    <w:p w14:paraId="424BBC6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E88CD7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Begin initialization code - DO NOT EDIT</w:t>
      </w:r>
    </w:p>
    <w:p w14:paraId="113FF2C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gui_Singleton = 1;</w:t>
      </w:r>
    </w:p>
    <w:p w14:paraId="5D508E6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gui_State = struct('gui_Name',       mfilename, ...</w:t>
      </w:r>
    </w:p>
    <w:p w14:paraId="76732F3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'gui_Singleton',  gui_Singleton, ...</w:t>
      </w:r>
    </w:p>
    <w:p w14:paraId="3BE8886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xml:space="preserve">                   'gui_OpeningFcn', @PACF_OpeningFcn, ...</w:t>
      </w:r>
    </w:p>
    <w:p w14:paraId="62C6F09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'gui_OutputFcn',  @PACF_OutputFcn, ...</w:t>
      </w:r>
    </w:p>
    <w:p w14:paraId="05091B7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'gui_LayoutFcn',  [] , ...</w:t>
      </w:r>
    </w:p>
    <w:p w14:paraId="496F5DB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'gui_Callback',   []);</w:t>
      </w:r>
    </w:p>
    <w:p w14:paraId="506A821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nargin &amp;&amp; ischar(varargin{1})</w:t>
      </w:r>
    </w:p>
    <w:p w14:paraId="210D223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gui_State.gui_Callback = str2func(varargin{1});</w:t>
      </w:r>
    </w:p>
    <w:p w14:paraId="0FE76A5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3BE809F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FD3FC1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nargout</w:t>
      </w:r>
    </w:p>
    <w:p w14:paraId="127AB5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[varargout{1:nargout}] = gui_mainfcn(gui_State, varargin{:});</w:t>
      </w:r>
    </w:p>
    <w:p w14:paraId="0889441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else</w:t>
      </w:r>
    </w:p>
    <w:p w14:paraId="1506751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gui_mainfcn(gui_State, varargin{:});</w:t>
      </w:r>
    </w:p>
    <w:p w14:paraId="33C6861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6212E39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End initialization code - DO NOT EDIT</w:t>
      </w:r>
    </w:p>
    <w:p w14:paraId="09B108E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7AEFD2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F32915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just before PACF is made visible.</w:t>
      </w:r>
    </w:p>
    <w:p w14:paraId="11FE9E1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PACF_OpeningFcn(hObject, eventdata, handles, varargin)</w:t>
      </w:r>
    </w:p>
    <w:p w14:paraId="70035F8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This function has no output args, see OutputFcn.</w:t>
      </w:r>
    </w:p>
    <w:p w14:paraId="4C75687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4F3622C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6AE216C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7E91616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varargin   command line arguments to PACF (see VARARGIN)</w:t>
      </w:r>
    </w:p>
    <w:p w14:paraId="2A52AFC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12DDC1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Choose default command line output for PACF</w:t>
      </w:r>
    </w:p>
    <w:p w14:paraId="1760B7F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handles.output = hObject;</w:t>
      </w:r>
    </w:p>
    <w:p w14:paraId="747F651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656DB3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Update handles structure</w:t>
      </w:r>
    </w:p>
    <w:p w14:paraId="5D2459C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guidata(hObject, handles);</w:t>
      </w:r>
    </w:p>
    <w:p w14:paraId="56959CE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4B15A2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 makes PACF wait for user response (see UIRESUME)</w:t>
      </w:r>
    </w:p>
    <w:p w14:paraId="62DC7D4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uiwait(handles.figure1);</w:t>
      </w:r>
    </w:p>
    <w:p w14:paraId="3FBE26D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CE3F19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xml:space="preserve"> </w:t>
      </w:r>
    </w:p>
    <w:p w14:paraId="4FB853F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Outputs from this function are returned to the command line.</w:t>
      </w:r>
    </w:p>
    <w:p w14:paraId="6D7A45C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function varargout = PACF_OutputFcn(hObject, eventdata, handles) </w:t>
      </w:r>
    </w:p>
    <w:p w14:paraId="06D2F63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varargout  cell array for returning output args (see VARARGOUT);</w:t>
      </w:r>
    </w:p>
    <w:p w14:paraId="663BCA6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1ECFF2D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2AA4B2E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0B70C8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global Input;</w:t>
      </w:r>
    </w:p>
    <w:p w14:paraId="00D320E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numLagsForPACF;</w:t>
      </w:r>
    </w:p>
    <w:p w14:paraId="3EA1467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[PACF, lags] = parcorr (Input(:,1), numLagsForPACF);</w:t>
      </w:r>
    </w:p>
    <w:p w14:paraId="4C19C85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set(handles.uitable1, 'Data', [lags, PACF]);</w:t>
      </w:r>
    </w:p>
    <w:p w14:paraId="1428310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newplot</w:t>
      </w:r>
    </w:p>
    <w:p w14:paraId="64EE084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parcorr(Input(:,1),numLagsForPACF,2) ;</w:t>
      </w:r>
    </w:p>
    <w:p w14:paraId="1AC055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Get default command line output from handles structure</w:t>
      </w:r>
    </w:p>
    <w:p w14:paraId="5FA664F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varargout{1} = handles.output;</w:t>
      </w:r>
    </w:p>
    <w:p w14:paraId="0D7B4241" w14:textId="77777777" w:rsidR="002A1DB2" w:rsidRPr="00072736" w:rsidRDefault="002A1DB2" w:rsidP="002A1DB2">
      <w:pPr>
        <w:autoSpaceDE w:val="0"/>
        <w:autoSpaceDN w:val="0"/>
        <w:adjustRightInd w:val="0"/>
        <w:rPr>
          <w:rFonts w:ascii="Courier New" w:hAnsi="Courier New" w:cs="Courier New"/>
          <w:sz w:val="24"/>
          <w:szCs w:val="24"/>
        </w:rPr>
      </w:pPr>
    </w:p>
    <w:p w14:paraId="4CA95CC7" w14:textId="77777777" w:rsidR="002A1DB2" w:rsidRDefault="002A1DB2" w:rsidP="002A1DB2">
      <w:pPr>
        <w:spacing w:line="360" w:lineRule="auto"/>
        <w:jc w:val="center"/>
        <w:rPr>
          <w:sz w:val="28"/>
          <w:szCs w:val="28"/>
          <w:lang w:val="en-US"/>
        </w:rPr>
        <w:sectPr w:rsidR="002A1DB2" w:rsidSect="00D62BCC">
          <w:type w:val="continuous"/>
          <w:pgSz w:w="11906" w:h="16838"/>
          <w:pgMar w:top="1134" w:right="850" w:bottom="1134" w:left="1701" w:header="708" w:footer="708" w:gutter="0"/>
          <w:pgNumType w:start="10"/>
          <w:cols w:num="2" w:space="708"/>
          <w:docGrid w:linePitch="360"/>
        </w:sectPr>
      </w:pPr>
    </w:p>
    <w:p w14:paraId="18591BBB" w14:textId="77777777" w:rsidR="002A1DB2" w:rsidRDefault="002A1DB2" w:rsidP="002A1DB2">
      <w:pPr>
        <w:spacing w:line="360" w:lineRule="auto"/>
        <w:jc w:val="center"/>
        <w:rPr>
          <w:sz w:val="28"/>
          <w:szCs w:val="28"/>
          <w:lang w:val="en-US"/>
        </w:rPr>
      </w:pPr>
    </w:p>
    <w:p w14:paraId="2D899BD1" w14:textId="77777777" w:rsidR="002A1DB2" w:rsidRDefault="002A1DB2" w:rsidP="002A1DB2">
      <w:pPr>
        <w:spacing w:line="360" w:lineRule="auto"/>
        <w:jc w:val="center"/>
        <w:rPr>
          <w:sz w:val="28"/>
          <w:szCs w:val="28"/>
          <w:lang w:val="en-US"/>
        </w:rPr>
      </w:pPr>
      <w:proofErr w:type="spellStart"/>
      <w:r>
        <w:rPr>
          <w:sz w:val="28"/>
          <w:szCs w:val="28"/>
          <w:lang w:val="en-US"/>
        </w:rPr>
        <w:t>acf.m</w:t>
      </w:r>
      <w:proofErr w:type="spellEnd"/>
    </w:p>
    <w:p w14:paraId="132B7453" w14:textId="77777777" w:rsidR="002A1DB2" w:rsidRDefault="002A1DB2" w:rsidP="002A1DB2">
      <w:pPr>
        <w:autoSpaceDE w:val="0"/>
        <w:autoSpaceDN w:val="0"/>
        <w:adjustRightInd w:val="0"/>
        <w:rPr>
          <w:rFonts w:ascii="Courier New" w:hAnsi="Courier New" w:cs="Courier New"/>
          <w:color w:val="0000FF"/>
          <w:sz w:val="14"/>
          <w:szCs w:val="14"/>
        </w:rPr>
        <w:sectPr w:rsidR="002A1DB2" w:rsidSect="00D62BCC">
          <w:type w:val="continuous"/>
          <w:pgSz w:w="11906" w:h="16838"/>
          <w:pgMar w:top="1134" w:right="850" w:bottom="1134" w:left="1701" w:header="708" w:footer="708" w:gutter="0"/>
          <w:pgNumType w:start="10"/>
          <w:cols w:space="708"/>
          <w:docGrid w:linePitch="360"/>
        </w:sectPr>
      </w:pPr>
    </w:p>
    <w:p w14:paraId="051A4E0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function varargout = ACF(varargin)</w:t>
      </w:r>
    </w:p>
    <w:p w14:paraId="5D2F122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ACF MATLAB code for ACF.fig</w:t>
      </w:r>
    </w:p>
    <w:p w14:paraId="71D8CFF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ACF, by itself, creates a new ACF or raises the existing</w:t>
      </w:r>
    </w:p>
    <w:p w14:paraId="25B00AF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singleton*.</w:t>
      </w:r>
    </w:p>
    <w:p w14:paraId="6DA2129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7DAF97F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 = ACF returns the handle to a new ACF or the handle to</w:t>
      </w:r>
    </w:p>
    <w:p w14:paraId="54660DF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the existing singleton*.</w:t>
      </w:r>
    </w:p>
    <w:p w14:paraId="6A33775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5376ACB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ACF('CALLBACK',hObject,eventData,handles,...) calls the local</w:t>
      </w:r>
    </w:p>
    <w:p w14:paraId="0ACD778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function named CALLBACK in ACF.M with the given input arguments.</w:t>
      </w:r>
    </w:p>
    <w:p w14:paraId="076E1CC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2651D4E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ACF('Property','Value',...) creates a new ACF or raises the</w:t>
      </w:r>
    </w:p>
    <w:p w14:paraId="2C60A17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existing singleton*.  Starting from the left, property value pairs are</w:t>
      </w:r>
    </w:p>
    <w:p w14:paraId="12202BE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applied to the GUI before ACF_OpeningFcn gets called.  An</w:t>
      </w:r>
    </w:p>
    <w:p w14:paraId="774006B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unrecognized property name or invalid value makes property application</w:t>
      </w:r>
    </w:p>
    <w:p w14:paraId="6E4D97B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stop.  All inputs are passed to ACF_OpeningFcn via varargin.</w:t>
      </w:r>
    </w:p>
    <w:p w14:paraId="31C2BC4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16BD8D1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GUI Options on GUIDE's Tools menu.  Choose "GUI allows only one</w:t>
      </w:r>
    </w:p>
    <w:p w14:paraId="00DA860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instance to run (singleton)".</w:t>
      </w:r>
    </w:p>
    <w:p w14:paraId="5A543F6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6D1197E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also: GUIDE, GUIDATA, GUIHANDLES</w:t>
      </w:r>
    </w:p>
    <w:p w14:paraId="56FE63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83337C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Edit the above text to modify the response to help ACF</w:t>
      </w:r>
    </w:p>
    <w:p w14:paraId="5FF0258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ADCDB0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Last Modified by GUIDE v2.5 01-Jun-2013 01:14:46</w:t>
      </w:r>
    </w:p>
    <w:p w14:paraId="25CA6DD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1E5691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Begin initialization code - DO NOT EDIT</w:t>
      </w:r>
    </w:p>
    <w:p w14:paraId="38FE4F5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gui_Singleton = 1;</w:t>
      </w:r>
    </w:p>
    <w:p w14:paraId="0F373D6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gui_State = struct('gui_Name',       mfilename, ...</w:t>
      </w:r>
    </w:p>
    <w:p w14:paraId="553AC4F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'gui_Singleton',  gui_Singleton, ...</w:t>
      </w:r>
    </w:p>
    <w:p w14:paraId="4AA26A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'gui_OpeningFcn', @ACF_OpeningFcn, ...</w:t>
      </w:r>
    </w:p>
    <w:p w14:paraId="53E73F9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'gui_OutputFcn',  @ACF_OutputFcn, ...</w:t>
      </w:r>
    </w:p>
    <w:p w14:paraId="697F61E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'gui_LayoutFcn',  [] , ...</w:t>
      </w:r>
    </w:p>
    <w:p w14:paraId="56DB401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'gui_Callback',   []);</w:t>
      </w:r>
    </w:p>
    <w:p w14:paraId="3436B18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nargin &amp;&amp; ischar(varargin{1})</w:t>
      </w:r>
    </w:p>
    <w:p w14:paraId="3144AB6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gui_State.gui_Callback = str2func(varargin{1});</w:t>
      </w:r>
    </w:p>
    <w:p w14:paraId="327187A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486F0D8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767D74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nargout</w:t>
      </w:r>
    </w:p>
    <w:p w14:paraId="15BA9EB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xml:space="preserve">    [varargout{1:nargout}] = gui_mainfcn(gui_State, varargin{:});</w:t>
      </w:r>
    </w:p>
    <w:p w14:paraId="3367260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else</w:t>
      </w:r>
    </w:p>
    <w:p w14:paraId="172B7F3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gui_mainfcn(gui_State, varargin{:});</w:t>
      </w:r>
    </w:p>
    <w:p w14:paraId="7ABC272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1F383DD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End initialization code - DO NOT EDIT</w:t>
      </w:r>
    </w:p>
    <w:p w14:paraId="4BA9666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CCA5C9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A4E677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just before ACF is made visible.</w:t>
      </w:r>
    </w:p>
    <w:p w14:paraId="6CE427E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ACF_OpeningFcn(hObject, eventdata, handles, varargin)</w:t>
      </w:r>
    </w:p>
    <w:p w14:paraId="07DCBE4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This function has no output args, see OutputFcn.</w:t>
      </w:r>
    </w:p>
    <w:p w14:paraId="3A7CD4D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61FEA35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0CCE28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4F1BF99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varargin   command line arguments to ACF (see VARARGIN)</w:t>
      </w:r>
    </w:p>
    <w:p w14:paraId="7F41E7F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E6C240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Choose default command line output for ACF</w:t>
      </w:r>
    </w:p>
    <w:p w14:paraId="35AEF6C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handles.output = hObject;</w:t>
      </w:r>
    </w:p>
    <w:p w14:paraId="143E597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6FBA31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Update handles structure</w:t>
      </w:r>
    </w:p>
    <w:p w14:paraId="6EABA5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guidata(hObject, handles);</w:t>
      </w:r>
    </w:p>
    <w:p w14:paraId="4A03C4F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DA92E4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 makes ACF wait for user response (see UIRESUME)</w:t>
      </w:r>
    </w:p>
    <w:p w14:paraId="2E61F44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uiwait(handles.figure1);</w:t>
      </w:r>
    </w:p>
    <w:p w14:paraId="7EE4F30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Input;</w:t>
      </w:r>
    </w:p>
    <w:p w14:paraId="304C25F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numLagsForACF;</w:t>
      </w:r>
    </w:p>
    <w:p w14:paraId="7459471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[ACF, lags] = autocorr (Input(:,1), numLagsForACF);</w:t>
      </w:r>
    </w:p>
    <w:p w14:paraId="200895A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set(handles.uitable1, 'Data', [lags, ACF]);</w:t>
      </w:r>
    </w:p>
    <w:p w14:paraId="0461AA9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newplot</w:t>
      </w:r>
    </w:p>
    <w:p w14:paraId="31DA3FE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autocorr(Input(:,1),numLagsForACF,2) ;</w:t>
      </w:r>
    </w:p>
    <w:p w14:paraId="1CD2E4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19F67E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Outputs from this function are returned to the command line.</w:t>
      </w:r>
    </w:p>
    <w:p w14:paraId="3B62F3C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function varargout = ACF_OutputFcn(hObject, eventdata, handles) </w:t>
      </w:r>
    </w:p>
    <w:p w14:paraId="5E2FA6E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varargout  cell array for returning output args (see VARARGOUT);</w:t>
      </w:r>
    </w:p>
    <w:p w14:paraId="65221AC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6869DC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403421B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2AFDB9A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2C9000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Get default command line output from handles structure</w:t>
      </w:r>
    </w:p>
    <w:p w14:paraId="5413191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varargout{1} = handles.output;</w:t>
      </w:r>
    </w:p>
    <w:p w14:paraId="7BB717B7" w14:textId="77777777" w:rsidR="002A1DB2" w:rsidRPr="00072736" w:rsidRDefault="002A1DB2" w:rsidP="002A1DB2">
      <w:pPr>
        <w:autoSpaceDE w:val="0"/>
        <w:autoSpaceDN w:val="0"/>
        <w:adjustRightInd w:val="0"/>
        <w:rPr>
          <w:rFonts w:ascii="Courier New" w:hAnsi="Courier New" w:cs="Courier New"/>
          <w:sz w:val="24"/>
          <w:szCs w:val="24"/>
        </w:rPr>
      </w:pPr>
    </w:p>
    <w:p w14:paraId="3A15D1CC" w14:textId="77777777" w:rsidR="002A1DB2" w:rsidRDefault="002A1DB2" w:rsidP="002A1DB2">
      <w:pPr>
        <w:spacing w:line="360" w:lineRule="auto"/>
        <w:jc w:val="center"/>
        <w:rPr>
          <w:sz w:val="28"/>
          <w:szCs w:val="28"/>
          <w:lang w:val="en-US"/>
        </w:rPr>
        <w:sectPr w:rsidR="002A1DB2" w:rsidSect="00D62BCC">
          <w:type w:val="continuous"/>
          <w:pgSz w:w="11906" w:h="16838"/>
          <w:pgMar w:top="1134" w:right="850" w:bottom="1134" w:left="1701" w:header="708" w:footer="708" w:gutter="0"/>
          <w:pgNumType w:start="10"/>
          <w:cols w:num="2" w:space="708"/>
          <w:docGrid w:linePitch="360"/>
        </w:sectPr>
      </w:pPr>
    </w:p>
    <w:p w14:paraId="721E64EF" w14:textId="77777777" w:rsidR="002A1DB2" w:rsidRDefault="002A1DB2" w:rsidP="002A1DB2">
      <w:pPr>
        <w:spacing w:line="360" w:lineRule="auto"/>
        <w:jc w:val="center"/>
        <w:rPr>
          <w:sz w:val="28"/>
          <w:szCs w:val="28"/>
          <w:lang w:val="en-US"/>
        </w:rPr>
      </w:pPr>
    </w:p>
    <w:p w14:paraId="13131F43" w14:textId="77777777" w:rsidR="002A1DB2" w:rsidRDefault="002A1DB2" w:rsidP="002A1DB2">
      <w:pPr>
        <w:spacing w:line="360" w:lineRule="auto"/>
        <w:jc w:val="center"/>
        <w:rPr>
          <w:sz w:val="28"/>
          <w:szCs w:val="28"/>
          <w:lang w:val="en-US"/>
        </w:rPr>
      </w:pPr>
    </w:p>
    <w:p w14:paraId="5FA2F952" w14:textId="77777777" w:rsidR="002A1DB2" w:rsidRDefault="002A1DB2" w:rsidP="002A1DB2">
      <w:pPr>
        <w:spacing w:line="360" w:lineRule="auto"/>
        <w:jc w:val="center"/>
        <w:rPr>
          <w:sz w:val="28"/>
          <w:szCs w:val="28"/>
          <w:lang w:val="en-US"/>
        </w:rPr>
      </w:pPr>
      <w:proofErr w:type="spellStart"/>
      <w:r>
        <w:rPr>
          <w:sz w:val="28"/>
          <w:szCs w:val="28"/>
          <w:lang w:val="en-US"/>
        </w:rPr>
        <w:t>info.m</w:t>
      </w:r>
      <w:proofErr w:type="spellEnd"/>
    </w:p>
    <w:p w14:paraId="0A43B089" w14:textId="77777777" w:rsidR="002A1DB2" w:rsidRDefault="002A1DB2" w:rsidP="002A1DB2">
      <w:pPr>
        <w:autoSpaceDE w:val="0"/>
        <w:autoSpaceDN w:val="0"/>
        <w:adjustRightInd w:val="0"/>
        <w:rPr>
          <w:rFonts w:ascii="Courier New" w:hAnsi="Courier New" w:cs="Courier New"/>
          <w:sz w:val="14"/>
          <w:szCs w:val="14"/>
        </w:rPr>
        <w:sectPr w:rsidR="002A1DB2" w:rsidSect="00D62BCC">
          <w:type w:val="continuous"/>
          <w:pgSz w:w="11906" w:h="16838"/>
          <w:pgMar w:top="1134" w:right="850" w:bottom="1134" w:left="1701" w:header="708" w:footer="708" w:gutter="0"/>
          <w:pgNumType w:start="10"/>
          <w:cols w:space="708"/>
          <w:docGrid w:linePitch="360"/>
        </w:sectPr>
      </w:pPr>
    </w:p>
    <w:p w14:paraId="61D820E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function varargout = Info(varargin)</w:t>
      </w:r>
    </w:p>
    <w:p w14:paraId="3B73336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INFO MATLAB code for Info.fig</w:t>
      </w:r>
    </w:p>
    <w:p w14:paraId="4D87EF6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INFO, by itself, creates a new INFO or raises the existing</w:t>
      </w:r>
    </w:p>
    <w:p w14:paraId="72F90FD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singleton*.</w:t>
      </w:r>
    </w:p>
    <w:p w14:paraId="57E1DD3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0EF0315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 = INFO returns the handle to a new INFO or the handle to</w:t>
      </w:r>
    </w:p>
    <w:p w14:paraId="2FA0BBF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the existing singleton*.</w:t>
      </w:r>
    </w:p>
    <w:p w14:paraId="44575D1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669A8F2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INFO('CALLBACK',hObject,eventData,handles,...) calls the local</w:t>
      </w:r>
    </w:p>
    <w:p w14:paraId="5272783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function named CALLBACK in INFO.M with the given input arguments.</w:t>
      </w:r>
    </w:p>
    <w:p w14:paraId="0C7A1CB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43AD3AD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INFO('Property','Value',...) creates a new INFO or raises the</w:t>
      </w:r>
    </w:p>
    <w:p w14:paraId="67B6AB6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existing singleton*.  Starting from the left, property value pairs are</w:t>
      </w:r>
    </w:p>
    <w:p w14:paraId="65D9BCA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applied to the GUI before Info_OpeningFcn gets called.  An</w:t>
      </w:r>
    </w:p>
    <w:p w14:paraId="6D27E5C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unrecognized property name or invalid value makes property application</w:t>
      </w:r>
    </w:p>
    <w:p w14:paraId="2EA7E91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stop.  All inputs are passed to Info_OpeningFcn via varargin.</w:t>
      </w:r>
    </w:p>
    <w:p w14:paraId="7AA564A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36124F7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GUI Options on GUIDE's Tools menu.  Choose "GUI allows only one</w:t>
      </w:r>
    </w:p>
    <w:p w14:paraId="777EDC6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instance to run (singleton)".</w:t>
      </w:r>
    </w:p>
    <w:p w14:paraId="58DA04E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w:t>
      </w:r>
    </w:p>
    <w:p w14:paraId="3EFBEA3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also: GUIDE, GUIDATA, GUIHANDLES</w:t>
      </w:r>
    </w:p>
    <w:p w14:paraId="61550BF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6B896E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Edit the above text to modify the response to help Info</w:t>
      </w:r>
    </w:p>
    <w:p w14:paraId="428156F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6F2D73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Last Modified by GUIDE v2.5 01-Jun-2013 02:39:51</w:t>
      </w:r>
    </w:p>
    <w:p w14:paraId="5D363DE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4F0BAE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Begin initialization code - DO NOT EDIT</w:t>
      </w:r>
    </w:p>
    <w:p w14:paraId="223E10E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gui_Singleton = 1;</w:t>
      </w:r>
    </w:p>
    <w:p w14:paraId="421BF6A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gui_State = struct('gui_Name',       mfilename, ...</w:t>
      </w:r>
    </w:p>
    <w:p w14:paraId="45D1C14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'gui_Singleton',  gui_Singleton, ...</w:t>
      </w:r>
    </w:p>
    <w:p w14:paraId="1AF18B0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'gui_OpeningFcn', @Info_OpeningFcn, ...</w:t>
      </w:r>
    </w:p>
    <w:p w14:paraId="3F6E6BA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'gui_OutputFcn',  @Info_OutputFcn, ...</w:t>
      </w:r>
    </w:p>
    <w:p w14:paraId="0A24815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'gui_LayoutFcn',  [] , ...</w:t>
      </w:r>
    </w:p>
    <w:p w14:paraId="3581DB3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'gui_Callback',   []);</w:t>
      </w:r>
    </w:p>
    <w:p w14:paraId="51C492B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nargin &amp;&amp; ischar(varargin{1})</w:t>
      </w:r>
    </w:p>
    <w:p w14:paraId="7D3C80D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gui_State.gui_Callback = str2func(varargin{1});</w:t>
      </w:r>
    </w:p>
    <w:p w14:paraId="1527B19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2ED3CC1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E493B9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nargout</w:t>
      </w:r>
    </w:p>
    <w:p w14:paraId="2A80C4C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[varargout{1:nargout}] = gui_mainfcn(gui_State, varargin{:});</w:t>
      </w:r>
    </w:p>
    <w:p w14:paraId="290A293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else</w:t>
      </w:r>
    </w:p>
    <w:p w14:paraId="05DAEBE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gui_mainfcn(gui_State, varargin{:});</w:t>
      </w:r>
    </w:p>
    <w:p w14:paraId="3A99ECF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3E24A1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End initialization code - DO NOT EDIT</w:t>
      </w:r>
    </w:p>
    <w:p w14:paraId="1E66393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2AE3E4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197622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just before Info is made visible.</w:t>
      </w:r>
    </w:p>
    <w:p w14:paraId="279DA63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Info_OpeningFcn(hObject, eventdata, handles, varargin)</w:t>
      </w:r>
    </w:p>
    <w:p w14:paraId="65FE9EB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This function has no output args, see OutputFcn.</w:t>
      </w:r>
    </w:p>
    <w:p w14:paraId="741AC44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41E9B7F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3E4300C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2B80C2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varargin   command line arguments to Info (see VARARGIN)</w:t>
      </w:r>
    </w:p>
    <w:p w14:paraId="05AA19A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9A6D8C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Choose default command line output for Info</w:t>
      </w:r>
    </w:p>
    <w:p w14:paraId="40D85F6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handles.output = hObject;</w:t>
      </w:r>
    </w:p>
    <w:p w14:paraId="47D1DDD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937997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Update handles structure</w:t>
      </w:r>
    </w:p>
    <w:p w14:paraId="4507D58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guidata(hObject, handles);</w:t>
      </w:r>
    </w:p>
    <w:p w14:paraId="58969D3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sumSqErr;</w:t>
      </w:r>
    </w:p>
    <w:p w14:paraId="251926C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R2;</w:t>
      </w:r>
    </w:p>
    <w:p w14:paraId="50F1B98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DW;</w:t>
      </w:r>
    </w:p>
    <w:p w14:paraId="64670E9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MAE;</w:t>
      </w:r>
    </w:p>
    <w:p w14:paraId="60A87B1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MAPE;</w:t>
      </w:r>
    </w:p>
    <w:p w14:paraId="3A8639C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Theil;</w:t>
      </w:r>
    </w:p>
    <w:p w14:paraId="4A646CA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set(handles.edit1, 'String', sumSqErr);</w:t>
      </w:r>
    </w:p>
    <w:p w14:paraId="09A8195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set(handles.edit2, 'String', R2);</w:t>
      </w:r>
    </w:p>
    <w:p w14:paraId="10E0983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set(handles.edit3, 'String', DW);</w:t>
      </w:r>
    </w:p>
    <w:p w14:paraId="133D252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set(handles.edit4, 'String', MAE);</w:t>
      </w:r>
    </w:p>
    <w:p w14:paraId="2BC6ACC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set(handles.edit5, 'String', MAPE);</w:t>
      </w:r>
    </w:p>
    <w:p w14:paraId="7FDEE17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set(handles.edit6, 'String', Theil);</w:t>
      </w:r>
    </w:p>
    <w:p w14:paraId="247CCBF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График</w:t>
      </w:r>
    </w:p>
    <w:p w14:paraId="62AA1AB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Input;</w:t>
      </w:r>
    </w:p>
    <w:p w14:paraId="32D104E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fitForGr;</w:t>
      </w:r>
    </w:p>
    <w:p w14:paraId="17B6D56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forecastForGr;</w:t>
      </w:r>
    </w:p>
    <w:p w14:paraId="5C24EFE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checkInput;</w:t>
      </w:r>
    </w:p>
    <w:p w14:paraId="1014994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x = 1:1:length(fitForGr(:,1));</w:t>
      </w:r>
    </w:p>
    <w:p w14:paraId="01493E9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x1 = 1:1:length(Input(:,1));</w:t>
      </w:r>
    </w:p>
    <w:p w14:paraId="71F3F69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x2  = length(fitForGr(:,1)) +1 :1:length(fitForGr(:,1))+length(forecastForGr(:,1));</w:t>
      </w:r>
    </w:p>
    <w:p w14:paraId="374895E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x4 = length(fitForGr(:,1)) +1 :1:length(fitForGr(:,1))+length(checkInput(:,1));</w:t>
      </w:r>
    </w:p>
    <w:p w14:paraId="76AB1B5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%x2 = length(fitForGr(:,1)) +1 :1:100+length(forecastForGr(:,1));</w:t>
      </w:r>
    </w:p>
    <w:p w14:paraId="1D4434A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cla % очистка графического окна</w:t>
      </w:r>
    </w:p>
    <w:p w14:paraId="5CA44A3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plot ( x, fitForGr(:,1), x1 ,Input(:,1),x2,forecastForGr(:,1),x4,checkInput);</w:t>
      </w:r>
    </w:p>
    <w:p w14:paraId="25C053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legend('Модель','Вибірка','Прогноз','Реальні значення');</w:t>
      </w:r>
    </w:p>
    <w:p w14:paraId="5E61C36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%Коэфициенты модели</w:t>
      </w:r>
    </w:p>
    <w:p w14:paraId="6791573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CoefForDesc;</w:t>
      </w:r>
    </w:p>
    <w:p w14:paraId="4DCC10A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global model;</w:t>
      </w:r>
    </w:p>
    <w:p w14:paraId="28A6D20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pForArModel;</w:t>
      </w:r>
    </w:p>
    <w:p w14:paraId="22D4DCD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pForArmaModel;</w:t>
      </w:r>
    </w:p>
    <w:p w14:paraId="5B2A079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global qForArmaModel;</w:t>
      </w:r>
    </w:p>
    <w:p w14:paraId="7671141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B1DF0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(model == 1)</w:t>
      </w:r>
    </w:p>
    <w:p w14:paraId="7697E0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B841A2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coef2AR = ['Const.=',num2str(CoefForDesc(1,1))];</w:t>
      </w:r>
    </w:p>
    <w:p w14:paraId="55ECF91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for k = 2:1:pForArModel(1)+1</w:t>
      </w:r>
    </w:p>
    <w:p w14:paraId="7F1D429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 = ['AR{', num2str(k-1),'}=',num2str(CoefForDesc(k,1))];</w:t>
      </w:r>
    </w:p>
    <w:p w14:paraId="2090AD7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coef2AR  =char( coef2AR, s  );</w:t>
      </w:r>
    </w:p>
    <w:p w14:paraId="695C806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end</w:t>
      </w:r>
    </w:p>
    <w:p w14:paraId="1CB5FFA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set(handles.listbox1, 'String', coef2AR );</w:t>
      </w:r>
    </w:p>
    <w:p w14:paraId="0D1C76A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180133E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(model == 2)</w:t>
      </w:r>
    </w:p>
    <w:p w14:paraId="0131A84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%Коэфициенты модели</w:t>
      </w:r>
    </w:p>
    <w:p w14:paraId="6910459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coef2AR = ['Const.=',num2str(CoefForDesc(1,1))];</w:t>
      </w:r>
    </w:p>
    <w:p w14:paraId="304B71E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for k = 2:1:pForArmaModel+1</w:t>
      </w:r>
    </w:p>
    <w:p w14:paraId="595C7B8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 = ['АР{', num2str(k-1),'}=',num2str(CoefForDesc(k,1))];</w:t>
      </w:r>
    </w:p>
    <w:p w14:paraId="4BFB21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coef2AR  =char( coef2AR, s  );</w:t>
      </w:r>
    </w:p>
    <w:p w14:paraId="7C52BE3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end</w:t>
      </w:r>
    </w:p>
    <w:p w14:paraId="0D59559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73598D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for k = pForArmaModel+2:1:pForArmaModel+qForArmaModel+1</w:t>
      </w:r>
    </w:p>
    <w:p w14:paraId="1E3523C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 = ['КС{', num2str(k-pForArmaModel-1),'}=',num2str(CoefForDesc(k,1))];</w:t>
      </w:r>
    </w:p>
    <w:p w14:paraId="77AB7C6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coef2AR  =char( coef2AR, s  );</w:t>
      </w:r>
    </w:p>
    <w:p w14:paraId="08D0BB8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end</w:t>
      </w:r>
    </w:p>
    <w:p w14:paraId="4AB7461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409D47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set(handles.listbox1, 'String', coef2AR );</w:t>
      </w:r>
    </w:p>
    <w:p w14:paraId="38281AA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7593D25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 makes Info wait for user response (see UIRESUME)</w:t>
      </w:r>
    </w:p>
    <w:p w14:paraId="42F8FA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uiwait(handles.figure1);</w:t>
      </w:r>
    </w:p>
    <w:p w14:paraId="64A5F86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E37E20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0E8345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Outputs from this function are returned to the command line.</w:t>
      </w:r>
    </w:p>
    <w:p w14:paraId="772CADB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function varargout = Info_OutputFcn(hObject, eventdata, handles) </w:t>
      </w:r>
    </w:p>
    <w:p w14:paraId="08123E7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varargout  cell array for returning output args (see VARARGOUT);</w:t>
      </w:r>
    </w:p>
    <w:p w14:paraId="3EF26E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figure</w:t>
      </w:r>
    </w:p>
    <w:p w14:paraId="75979B2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5427DB1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180CFCE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54F64A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Get default command line output from handles structure</w:t>
      </w:r>
    </w:p>
    <w:p w14:paraId="11D4B3E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varargout{1} = handles.output;</w:t>
      </w:r>
    </w:p>
    <w:p w14:paraId="28078ED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4FEF49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3F9363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AA0D5A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edit1_Callback(hObject, eventdata, handles)</w:t>
      </w:r>
    </w:p>
    <w:p w14:paraId="57308DE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edit1 (see GCBO)</w:t>
      </w:r>
    </w:p>
    <w:p w14:paraId="7CC0BFE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98E7A0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39EC1D1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225885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edit1 as text</w:t>
      </w:r>
    </w:p>
    <w:p w14:paraId="64EC9B9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edit1 as a double</w:t>
      </w:r>
    </w:p>
    <w:p w14:paraId="641ADBB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56B8A6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9A8FDC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231CF1B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edit1_CreateFcn(hObject, eventdata, handles)</w:t>
      </w:r>
    </w:p>
    <w:p w14:paraId="2872EB2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edit1 (see GCBO)</w:t>
      </w:r>
    </w:p>
    <w:p w14:paraId="5BB4FF6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49B7EFE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307A918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92E05D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25A2F77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77FCCC2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3830BCE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40CC91F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0308573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207CD4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05BCC6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CBD7CA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edit2_Callback(hObject, eventdata, handles)</w:t>
      </w:r>
    </w:p>
    <w:p w14:paraId="1C633E4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edit2 (see GCBO)</w:t>
      </w:r>
    </w:p>
    <w:p w14:paraId="2659D59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5F63852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07F802B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08CB5E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edit2 as text</w:t>
      </w:r>
    </w:p>
    <w:p w14:paraId="412BBBE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edit2 as a double</w:t>
      </w:r>
    </w:p>
    <w:p w14:paraId="45D399D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1C133D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BEF2A3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 Executes during object creation, after setting all properties.</w:t>
      </w:r>
    </w:p>
    <w:p w14:paraId="3133F2D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edit2_CreateFcn(hObject, eventdata, handles)</w:t>
      </w:r>
    </w:p>
    <w:p w14:paraId="30F756E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edit2 (see GCBO)</w:t>
      </w:r>
    </w:p>
    <w:p w14:paraId="1BCCC17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1927CAC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269A08A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E4A035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7870292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01E7AEB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3025509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22922CC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5CCC3F9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2B1066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C50A41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CB4096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edit3_Callback(hObject, eventdata, handles)</w:t>
      </w:r>
    </w:p>
    <w:p w14:paraId="61D9A8C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edit3 (see GCBO)</w:t>
      </w:r>
    </w:p>
    <w:p w14:paraId="762CDDD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324865F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1E7D7AB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EDAB11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edit3 as text</w:t>
      </w:r>
    </w:p>
    <w:p w14:paraId="36C80EE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edit3 as a double</w:t>
      </w:r>
    </w:p>
    <w:p w14:paraId="33EF939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8FD2CF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3B2F34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332B7B5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edit3_CreateFcn(hObject, eventdata, handles)</w:t>
      </w:r>
    </w:p>
    <w:p w14:paraId="26280B1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edit3 (see GCBO)</w:t>
      </w:r>
    </w:p>
    <w:p w14:paraId="693DE0D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5E8A65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49428E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95933D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0E2707E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0A676E0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3CF5E4F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405D44A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551E7B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D7E557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2A23CA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4FCCA5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edit4_Callback(hObject, eventdata, handles)</w:t>
      </w:r>
    </w:p>
    <w:p w14:paraId="50EC8F3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edit4 (see GCBO)</w:t>
      </w:r>
    </w:p>
    <w:p w14:paraId="1E3E9EE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6363A63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00EB733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3AF5DB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edit4 as text</w:t>
      </w:r>
    </w:p>
    <w:p w14:paraId="59AB2EC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edit4 as a double</w:t>
      </w:r>
    </w:p>
    <w:p w14:paraId="172EE39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CDEA48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45B76A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43E314B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edit4_CreateFcn(hObject, eventdata, handles)</w:t>
      </w:r>
    </w:p>
    <w:p w14:paraId="799EB7F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edit4 (see GCBO)</w:t>
      </w:r>
    </w:p>
    <w:p w14:paraId="5903CEB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21D98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4479AA8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A90FB4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7703CC2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67BB97F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22C271C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18944B0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0C0EC33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D645BB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E1E640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EF11CE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edit5_Callback(hObject, eventdata, handles)</w:t>
      </w:r>
    </w:p>
    <w:p w14:paraId="32EE2C7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edit5 (see GCBO)</w:t>
      </w:r>
    </w:p>
    <w:p w14:paraId="762CE91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33F7B82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415FA5A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D61CA9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edit5 as text</w:t>
      </w:r>
    </w:p>
    <w:p w14:paraId="7BA59FB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edit5 as a double</w:t>
      </w:r>
    </w:p>
    <w:p w14:paraId="1BEC939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DE78BA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6E4960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5A5C4BA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edit5_CreateFcn(hObject, eventdata, handles)</w:t>
      </w:r>
    </w:p>
    <w:p w14:paraId="21CF3FF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edit5 (see GCBO)</w:t>
      </w:r>
    </w:p>
    <w:p w14:paraId="26D537E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5CCE5E9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741010E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7669C9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2692C2D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See ISPC and COMPUTER.</w:t>
      </w:r>
    </w:p>
    <w:p w14:paraId="6749BED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132A5C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5B35F3A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3FD0C10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68928D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6EFB18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479FBC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edit6_Callback(hObject, eventdata, handles)</w:t>
      </w:r>
    </w:p>
    <w:p w14:paraId="56BBFD0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edit6 (see GCBO)</w:t>
      </w:r>
    </w:p>
    <w:p w14:paraId="04E7785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3F00B0A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18857A4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3B051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edit6 as text</w:t>
      </w:r>
    </w:p>
    <w:p w14:paraId="2E3D24C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edit6 as a double</w:t>
      </w:r>
    </w:p>
    <w:p w14:paraId="7AB944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08F851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CF2A40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538C132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edit6_CreateFcn(hObject, eventdata, handles)</w:t>
      </w:r>
    </w:p>
    <w:p w14:paraId="3FC7EB9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edit6 (see GCBO)</w:t>
      </w:r>
    </w:p>
    <w:p w14:paraId="73A564E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2B1BFCF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6BC4082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A79FFD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155880C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7F51D39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012F64F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1241C74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0086BD5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C19BF8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2D674B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on selection change in listbox1.</w:t>
      </w:r>
    </w:p>
    <w:p w14:paraId="4848F1D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listbox1_Callback(hObject, eventdata, handles)</w:t>
      </w:r>
    </w:p>
    <w:p w14:paraId="3173938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listbox1 (see GCBO)</w:t>
      </w:r>
    </w:p>
    <w:p w14:paraId="39EED57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1A801E0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400BFC2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6D564A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contents = cellstr(get(hObject,'String')) returns listbox1 contents as cell array</w:t>
      </w:r>
    </w:p>
    <w:p w14:paraId="6383E1A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contents{get(hObject,'Value')} returns selected item from listbox1</w:t>
      </w:r>
    </w:p>
    <w:p w14:paraId="5575260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A40AA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DD0D6B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7FCAB09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listbox1_CreateFcn(hObject, eventdata, handles)</w:t>
      </w:r>
    </w:p>
    <w:p w14:paraId="1DE5064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listbox1 (see GCBO)</w:t>
      </w:r>
    </w:p>
    <w:p w14:paraId="762F2DB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AF9570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1A8BFB6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738C58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listbox controls usually have a white background on Windows.</w:t>
      </w:r>
    </w:p>
    <w:p w14:paraId="27FDE85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52C627F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16F825F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48D4680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17A736A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4E845F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DCFD48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09198F7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edit7_Callback(hObject, eventdata, handles)</w:t>
      </w:r>
    </w:p>
    <w:p w14:paraId="34A2BB0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edit7 (see GCBO)</w:t>
      </w:r>
    </w:p>
    <w:p w14:paraId="61EEB93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1E4538F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60A84E5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3D1AF2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edit7 as text</w:t>
      </w:r>
    </w:p>
    <w:p w14:paraId="0E384AD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edit7 as a double</w:t>
      </w:r>
    </w:p>
    <w:p w14:paraId="209B3F3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ED5148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F810F9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2540665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edit7_CreateFcn(hObject, eventdata, handles)</w:t>
      </w:r>
    </w:p>
    <w:p w14:paraId="32A2871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edit7 (see GCBO)</w:t>
      </w:r>
    </w:p>
    <w:p w14:paraId="20268B9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1C6568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30F2731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6036822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262C6E4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1190998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735DA44E"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6A75383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2DFBC91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F5E490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4F246AE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lastRenderedPageBreak/>
        <w:t xml:space="preserve"> </w:t>
      </w:r>
    </w:p>
    <w:p w14:paraId="4327210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edit8_Callback(hObject, eventdata, handles)</w:t>
      </w:r>
    </w:p>
    <w:p w14:paraId="4F2BBB7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edit8 (see GCBO)</w:t>
      </w:r>
    </w:p>
    <w:p w14:paraId="5BC4034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9BF5B7F"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0D25C54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7D0EA3E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edit8 as text</w:t>
      </w:r>
    </w:p>
    <w:p w14:paraId="35B22CE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edit8 as a double</w:t>
      </w:r>
    </w:p>
    <w:p w14:paraId="0F719A6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43DE86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60A19C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6C8BB70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edit8_CreateFcn(hObject, eventdata, handles)</w:t>
      </w:r>
    </w:p>
    <w:p w14:paraId="46F8F87B"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edit8 (see GCBO)</w:t>
      </w:r>
    </w:p>
    <w:p w14:paraId="58617367"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2D9525C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4DD6808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90DC15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5FBE071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1822957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01CD7C42"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4324AB0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70C1BDC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39964E9"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EC129B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36A40F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edit9_Callback(hObject, eventdata, handles)</w:t>
      </w:r>
    </w:p>
    <w:p w14:paraId="6E4B751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edit9 (see GCBO)</w:t>
      </w:r>
    </w:p>
    <w:p w14:paraId="5FD7A4A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6ED4AEF3"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structure with handles and user data (see GUIDATA)</w:t>
      </w:r>
    </w:p>
    <w:p w14:paraId="70488C06"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2A30A3D0"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Hints: get(hObject,'String') returns contents of edit9 as text</w:t>
      </w:r>
    </w:p>
    <w:p w14:paraId="2709301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str2double(get(hObject,'String')) returns contents of edit9 as a double</w:t>
      </w:r>
    </w:p>
    <w:p w14:paraId="2687A24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3C6A2EAD"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508D805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 Executes during object creation, after setting all properties.</w:t>
      </w:r>
    </w:p>
    <w:p w14:paraId="5F82174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function edit9_CreateFcn(hObject, eventdata, handles)</w:t>
      </w:r>
    </w:p>
    <w:p w14:paraId="1CC3A7B5"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hObject    handle to edit9 (see GCBO)</w:t>
      </w:r>
    </w:p>
    <w:p w14:paraId="190584FA"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eventdata  reserved - to be defined in a future version of MATLAB</w:t>
      </w:r>
    </w:p>
    <w:p w14:paraId="03CB237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handles    empty - handles not created until after all CreateFcns called</w:t>
      </w:r>
    </w:p>
    <w:p w14:paraId="231C725C"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w:t>
      </w:r>
    </w:p>
    <w:p w14:paraId="155BFD01"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Hint: edit controls usually have a white background on Windows.</w:t>
      </w:r>
    </w:p>
    <w:p w14:paraId="0505D11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See ISPC and COMPUTER.</w:t>
      </w:r>
    </w:p>
    <w:p w14:paraId="4B32AB3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if ispc &amp;&amp; isequal(get(hObject,'BackgroundColor'), get(0,'defaultUicontrolBackgroundColor'))</w:t>
      </w:r>
    </w:p>
    <w:p w14:paraId="71DED9E8"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 xml:space="preserve">    set(hObject,'BackgroundColor','white');</w:t>
      </w:r>
    </w:p>
    <w:p w14:paraId="0D5A8854" w14:textId="77777777" w:rsidR="002A1DB2" w:rsidRPr="00072736" w:rsidRDefault="002A1DB2" w:rsidP="002A1DB2">
      <w:pPr>
        <w:autoSpaceDE w:val="0"/>
        <w:autoSpaceDN w:val="0"/>
        <w:adjustRightInd w:val="0"/>
        <w:rPr>
          <w:rFonts w:ascii="Courier New" w:hAnsi="Courier New" w:cs="Courier New"/>
          <w:sz w:val="24"/>
          <w:szCs w:val="24"/>
        </w:rPr>
      </w:pPr>
      <w:r w:rsidRPr="00072736">
        <w:rPr>
          <w:rFonts w:ascii="Courier New" w:hAnsi="Courier New" w:cs="Courier New"/>
          <w:sz w:val="14"/>
          <w:szCs w:val="14"/>
        </w:rPr>
        <w:t>end</w:t>
      </w:r>
    </w:p>
    <w:p w14:paraId="26D37456" w14:textId="77777777" w:rsidR="002A1DB2" w:rsidRDefault="002A1DB2" w:rsidP="002A1DB2">
      <w:pPr>
        <w:spacing w:line="360" w:lineRule="auto"/>
        <w:rPr>
          <w:rFonts w:eastAsiaTheme="majorEastAsia" w:cstheme="majorBidi"/>
          <w:b/>
          <w:bCs/>
          <w:caps/>
          <w:sz w:val="28"/>
          <w:szCs w:val="28"/>
          <w:lang w:eastAsia="uk-UA"/>
        </w:rPr>
      </w:pPr>
    </w:p>
    <w:sectPr w:rsidR="002A1DB2" w:rsidSect="00BA68F8">
      <w:headerReference w:type="even" r:id="rId225"/>
      <w:headerReference w:type="default" r:id="rId226"/>
      <w:headerReference w:type="first" r:id="rId227"/>
      <w:pgSz w:w="11906" w:h="16838"/>
      <w:pgMar w:top="1134" w:right="850" w:bottom="1134" w:left="1701" w:header="708" w:footer="708" w:gutter="0"/>
      <w:pgNumType w:start="109"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C21A56" w14:textId="77777777" w:rsidR="00EE1ACC" w:rsidRDefault="00EE1ACC" w:rsidP="00971A8E">
      <w:r>
        <w:separator/>
      </w:r>
    </w:p>
  </w:endnote>
  <w:endnote w:type="continuationSeparator" w:id="0">
    <w:p w14:paraId="4BE4C0BB" w14:textId="77777777" w:rsidR="00EE1ACC" w:rsidRDefault="00EE1ACC" w:rsidP="00971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20002A87" w:usb1="80000000" w:usb2="00000008" w:usb3="00000000" w:csb0="000001FF" w:csb1="00000000"/>
  </w:font>
  <w:font w:name="Calibri Light">
    <w:altName w:val="Calibri"/>
    <w:charset w:val="CC"/>
    <w:family w:val="swiss"/>
    <w:pitch w:val="variable"/>
    <w:sig w:usb0="00000001"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Newton C">
    <w:altName w:val="Times New Roman"/>
    <w:panose1 w:val="00000000000000000000"/>
    <w:charset w:val="CC"/>
    <w:family w:val="roman"/>
    <w:notTrueType/>
    <w:pitch w:val="default"/>
    <w:sig w:usb0="00000203" w:usb1="00000000" w:usb2="00000000" w:usb3="00000000" w:csb0="00000005"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 w:name="Arial Narrow">
    <w:panose1 w:val="020B0606020202030204"/>
    <w:charset w:val="CC"/>
    <w:family w:val="swiss"/>
    <w:pitch w:val="variable"/>
    <w:sig w:usb0="00000287" w:usb1="00000800" w:usb2="00000000" w:usb3="00000000" w:csb0="000000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E00002FF" w:usb1="400004FF" w:usb2="00000000" w:usb3="00000000" w:csb0="0000019F" w:csb1="00000000"/>
  </w:font>
  <w:font w:name="SchoolBookCTT">
    <w:altName w:val="Times New Roman"/>
    <w:charset w:val="CC"/>
    <w:family w:val="auto"/>
    <w:pitch w:val="variable"/>
    <w:sig w:usb0="00000203" w:usb1="00000000" w:usb2="00000000" w:usb3="00000000" w:csb0="00000005" w:csb1="00000000"/>
  </w:font>
  <w:font w:name="DejaVu Sans">
    <w:altName w:val="Arial"/>
    <w:charset w:val="CC"/>
    <w:family w:val="swiss"/>
    <w:pitch w:val="variable"/>
    <w:sig w:usb0="00000000" w:usb1="D200FDFF" w:usb2="0A24602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2F7BA" w14:textId="77777777" w:rsidR="00A8780C" w:rsidRDefault="00A8780C">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036A51" w14:textId="77777777" w:rsidR="00A8780C" w:rsidRDefault="00A8780C">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BFECB" w14:textId="77777777" w:rsidR="00A8780C" w:rsidRDefault="00A8780C">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5EBAC5" w14:textId="77777777" w:rsidR="00EE1ACC" w:rsidRDefault="00EE1ACC" w:rsidP="00971A8E">
      <w:r>
        <w:separator/>
      </w:r>
    </w:p>
  </w:footnote>
  <w:footnote w:type="continuationSeparator" w:id="0">
    <w:p w14:paraId="4BBA2F8A" w14:textId="77777777" w:rsidR="00EE1ACC" w:rsidRDefault="00EE1ACC" w:rsidP="00971A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569EF4" w14:textId="77777777" w:rsidR="00A8780C" w:rsidRDefault="00A8780C">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492648"/>
      <w:docPartObj>
        <w:docPartGallery w:val="Page Numbers (Top of Page)"/>
        <w:docPartUnique/>
      </w:docPartObj>
    </w:sdtPr>
    <w:sdtContent>
      <w:p w14:paraId="093A5664" w14:textId="097A3548" w:rsidR="00A8780C" w:rsidRDefault="00A8780C">
        <w:pPr>
          <w:pStyle w:val="ad"/>
          <w:jc w:val="right"/>
        </w:pPr>
        <w:r>
          <w:fldChar w:fldCharType="begin"/>
        </w:r>
        <w:r>
          <w:instrText>PAGE   \* MERGEFORMAT</w:instrText>
        </w:r>
        <w:r>
          <w:fldChar w:fldCharType="separate"/>
        </w:r>
        <w:r w:rsidRPr="00A8780C">
          <w:rPr>
            <w:noProof/>
            <w:lang w:val="ru-RU"/>
          </w:rPr>
          <w:t>104</w:t>
        </w:r>
        <w:r>
          <w:fldChar w:fldCharType="end"/>
        </w:r>
      </w:p>
    </w:sdtContent>
  </w:sdt>
  <w:p w14:paraId="7FD4A202" w14:textId="77777777" w:rsidR="00E35A22" w:rsidRDefault="00E35A22">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4B56A" w14:textId="77777777" w:rsidR="00A8780C" w:rsidRDefault="00A8780C">
    <w:pPr>
      <w:pStyle w:val="ad"/>
    </w:pPr>
    <w:bookmarkStart w:id="25" w:name="_GoBack"/>
    <w:bookmarkEnd w:id="25"/>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1"/>
      </w:rPr>
      <w:id w:val="-1462651471"/>
      <w:docPartObj>
        <w:docPartGallery w:val="Page Numbers (Top of Page)"/>
        <w:docPartUnique/>
      </w:docPartObj>
    </w:sdtPr>
    <w:sdtEndPr>
      <w:rPr>
        <w:rStyle w:val="af1"/>
      </w:rPr>
    </w:sdtEndPr>
    <w:sdtContent>
      <w:p w14:paraId="568D16B7" w14:textId="79DDFE12" w:rsidR="00E35A22" w:rsidRDefault="00E35A22" w:rsidP="00DD5007">
        <w:pPr>
          <w:pStyle w:val="ad"/>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end"/>
        </w:r>
      </w:p>
    </w:sdtContent>
  </w:sdt>
  <w:p w14:paraId="04253A13" w14:textId="77777777" w:rsidR="00E35A22" w:rsidRDefault="00E35A22" w:rsidP="00971A8E">
    <w:pPr>
      <w:pStyle w:val="ad"/>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1"/>
      </w:rPr>
      <w:id w:val="850376006"/>
      <w:docPartObj>
        <w:docPartGallery w:val="Page Numbers (Top of Page)"/>
        <w:docPartUnique/>
      </w:docPartObj>
    </w:sdtPr>
    <w:sdtEndPr>
      <w:rPr>
        <w:rStyle w:val="af1"/>
      </w:rPr>
    </w:sdtEndPr>
    <w:sdtContent>
      <w:p w14:paraId="55D04CB5" w14:textId="50AAA44A" w:rsidR="00E35A22" w:rsidRDefault="00E35A22" w:rsidP="00DD5007">
        <w:pPr>
          <w:pStyle w:val="ad"/>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sidR="00A8780C">
          <w:rPr>
            <w:rStyle w:val="af1"/>
            <w:noProof/>
          </w:rPr>
          <w:t>113</w:t>
        </w:r>
        <w:r>
          <w:rPr>
            <w:rStyle w:val="af1"/>
          </w:rPr>
          <w:fldChar w:fldCharType="end"/>
        </w:r>
      </w:p>
    </w:sdtContent>
  </w:sdt>
  <w:p w14:paraId="41D4FE11" w14:textId="77777777" w:rsidR="00E35A22" w:rsidRDefault="00E35A22" w:rsidP="00971A8E">
    <w:pPr>
      <w:pStyle w:val="ad"/>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1"/>
      </w:rPr>
      <w:id w:val="1812604887"/>
      <w:docPartObj>
        <w:docPartGallery w:val="Page Numbers (Top of Page)"/>
        <w:docPartUnique/>
      </w:docPartObj>
    </w:sdtPr>
    <w:sdtEndPr>
      <w:rPr>
        <w:rStyle w:val="af1"/>
      </w:rPr>
    </w:sdtEndPr>
    <w:sdtContent>
      <w:p w14:paraId="57A6DC3B" w14:textId="33C7ADE6" w:rsidR="00E35A22" w:rsidRDefault="00E35A22" w:rsidP="00E01311">
        <w:pPr>
          <w:pStyle w:val="ad"/>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sidR="00A8780C">
          <w:rPr>
            <w:rStyle w:val="af1"/>
            <w:noProof/>
          </w:rPr>
          <w:t>109</w:t>
        </w:r>
        <w:r>
          <w:rPr>
            <w:rStyle w:val="af1"/>
          </w:rPr>
          <w:fldChar w:fldCharType="end"/>
        </w:r>
      </w:p>
    </w:sdtContent>
  </w:sdt>
  <w:p w14:paraId="66B26282" w14:textId="43522EC1" w:rsidR="00E35A22" w:rsidRDefault="00E35A22" w:rsidP="001616E5">
    <w:pPr>
      <w:pStyle w:val="ad"/>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D79C0926"/>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2"/>
    <w:multiLevelType w:val="singleLevel"/>
    <w:tmpl w:val="937C9302"/>
    <w:lvl w:ilvl="0">
      <w:start w:val="1"/>
      <w:numFmt w:val="bullet"/>
      <w:pStyle w:val="3"/>
      <w:lvlText w:val=""/>
      <w:lvlJc w:val="left"/>
      <w:pPr>
        <w:tabs>
          <w:tab w:val="num" w:pos="926"/>
        </w:tabs>
        <w:ind w:left="926" w:hanging="360"/>
      </w:pPr>
      <w:rPr>
        <w:rFonts w:ascii="Symbol" w:hAnsi="Symbol" w:hint="default"/>
      </w:rPr>
    </w:lvl>
  </w:abstractNum>
  <w:abstractNum w:abstractNumId="2">
    <w:nsid w:val="FFFFFF83"/>
    <w:multiLevelType w:val="singleLevel"/>
    <w:tmpl w:val="19D682CE"/>
    <w:lvl w:ilvl="0">
      <w:start w:val="1"/>
      <w:numFmt w:val="bullet"/>
      <w:pStyle w:val="2"/>
      <w:lvlText w:val=""/>
      <w:lvlJc w:val="left"/>
      <w:pPr>
        <w:tabs>
          <w:tab w:val="num" w:pos="643"/>
        </w:tabs>
        <w:ind w:left="643" w:hanging="360"/>
      </w:pPr>
      <w:rPr>
        <w:rFonts w:ascii="Symbol" w:hAnsi="Symbol" w:hint="default"/>
      </w:rPr>
    </w:lvl>
  </w:abstractNum>
  <w:abstractNum w:abstractNumId="3">
    <w:nsid w:val="00000003"/>
    <w:multiLevelType w:val="hybridMultilevel"/>
    <w:tmpl w:val="C674FB78"/>
    <w:lvl w:ilvl="0" w:tplc="6C767EC8">
      <w:start w:val="1"/>
      <w:numFmt w:val="decimal"/>
      <w:lvlText w:val="%1."/>
      <w:lvlJc w:val="left"/>
      <w:pPr>
        <w:tabs>
          <w:tab w:val="num" w:pos="0"/>
        </w:tabs>
        <w:ind w:left="1069" w:hanging="709"/>
      </w:pPr>
      <w:rPr>
        <w:rFonts w:ascii="Times New Roman" w:hAnsi="Times New Roman" w:cs="Times New Roman" w:hint="default"/>
        <w:b w:val="0"/>
        <w:bCs w:val="0"/>
        <w:i w:val="0"/>
        <w:iCs w:val="0"/>
        <w:strike w:val="0"/>
        <w:color w:val="000000"/>
        <w:sz w:val="28"/>
        <w:szCs w:val="20"/>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4">
    <w:nsid w:val="089028C2"/>
    <w:multiLevelType w:val="hybridMultilevel"/>
    <w:tmpl w:val="94F4FD9C"/>
    <w:lvl w:ilvl="0" w:tplc="BECE8AB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09AA6AE5"/>
    <w:multiLevelType w:val="hybridMultilevel"/>
    <w:tmpl w:val="6040CEFE"/>
    <w:lvl w:ilvl="0" w:tplc="0FCA0D6C">
      <w:start w:val="1"/>
      <w:numFmt w:val="bullet"/>
      <w:lvlText w:val="-"/>
      <w:lvlJc w:val="left"/>
      <w:pPr>
        <w:ind w:left="786"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A545B20"/>
    <w:multiLevelType w:val="hybridMultilevel"/>
    <w:tmpl w:val="61FC7B2A"/>
    <w:styleLink w:val="BulletBig"/>
    <w:lvl w:ilvl="0" w:tplc="8D00BFA4">
      <w:start w:val="1"/>
      <w:numFmt w:val="bullet"/>
      <w:lvlText w:val="•"/>
      <w:lvlJc w:val="left"/>
      <w:pPr>
        <w:ind w:left="30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1" w:tplc="7F0A104E">
      <w:start w:val="1"/>
      <w:numFmt w:val="bullet"/>
      <w:lvlText w:val="•"/>
      <w:lvlJc w:val="left"/>
      <w:pPr>
        <w:ind w:left="54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2" w:tplc="F36E57E2">
      <w:start w:val="1"/>
      <w:numFmt w:val="bullet"/>
      <w:lvlText w:val="•"/>
      <w:lvlJc w:val="left"/>
      <w:pPr>
        <w:ind w:left="78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3" w:tplc="0FD010DC">
      <w:start w:val="1"/>
      <w:numFmt w:val="bullet"/>
      <w:lvlText w:val="•"/>
      <w:lvlJc w:val="left"/>
      <w:pPr>
        <w:ind w:left="102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4" w:tplc="3F46F496">
      <w:start w:val="1"/>
      <w:numFmt w:val="bullet"/>
      <w:lvlText w:val="•"/>
      <w:lvlJc w:val="left"/>
      <w:pPr>
        <w:ind w:left="126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5" w:tplc="A0160470">
      <w:start w:val="1"/>
      <w:numFmt w:val="bullet"/>
      <w:lvlText w:val="•"/>
      <w:lvlJc w:val="left"/>
      <w:pPr>
        <w:ind w:left="150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6" w:tplc="B49C71EA">
      <w:start w:val="1"/>
      <w:numFmt w:val="bullet"/>
      <w:lvlText w:val="•"/>
      <w:lvlJc w:val="left"/>
      <w:pPr>
        <w:ind w:left="174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7" w:tplc="B79EADF2">
      <w:start w:val="1"/>
      <w:numFmt w:val="bullet"/>
      <w:lvlText w:val="•"/>
      <w:lvlJc w:val="left"/>
      <w:pPr>
        <w:ind w:left="198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8" w:tplc="A55AEFAE">
      <w:start w:val="1"/>
      <w:numFmt w:val="bullet"/>
      <w:lvlText w:val="•"/>
      <w:lvlJc w:val="left"/>
      <w:pPr>
        <w:ind w:left="222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abstractNum>
  <w:abstractNum w:abstractNumId="7">
    <w:nsid w:val="0E057EB4"/>
    <w:multiLevelType w:val="hybridMultilevel"/>
    <w:tmpl w:val="030EA004"/>
    <w:lvl w:ilvl="0" w:tplc="1E38CAF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0"/>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9">
    <w:nsid w:val="155505C0"/>
    <w:multiLevelType w:val="multilevel"/>
    <w:tmpl w:val="AECAE78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18547152"/>
    <w:multiLevelType w:val="hybridMultilevel"/>
    <w:tmpl w:val="5268E43A"/>
    <w:lvl w:ilvl="0" w:tplc="0FCA0D6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1A37568F"/>
    <w:multiLevelType w:val="multilevel"/>
    <w:tmpl w:val="F3C43EFC"/>
    <w:lvl w:ilvl="0">
      <w:start w:val="3"/>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2AA00A46"/>
    <w:multiLevelType w:val="hybridMultilevel"/>
    <w:tmpl w:val="4404C5EE"/>
    <w:lvl w:ilvl="0" w:tplc="AF2817E0">
      <w:start w:val="1"/>
      <w:numFmt w:val="decimal"/>
      <w:lvlText w:val="%1."/>
      <w:lvlJc w:val="left"/>
      <w:pPr>
        <w:ind w:left="720" w:hanging="360"/>
      </w:pPr>
      <w:rPr>
        <w:rFonts w:ascii="Times New Roman" w:hAnsi="Times New Roman" w:cs="Times New Roman" w:hint="default"/>
        <w:b w:val="0"/>
        <w:sz w:val="28"/>
        <w:szCs w:val="28"/>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BC32458"/>
    <w:multiLevelType w:val="hybridMultilevel"/>
    <w:tmpl w:val="D2B29BE4"/>
    <w:lvl w:ilvl="0" w:tplc="A5B487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CD34EE8"/>
    <w:multiLevelType w:val="multilevel"/>
    <w:tmpl w:val="C922CF6A"/>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2D2F1837"/>
    <w:multiLevelType w:val="hybridMultilevel"/>
    <w:tmpl w:val="A3AC7E74"/>
    <w:lvl w:ilvl="0" w:tplc="9A9A81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331E4F8F"/>
    <w:multiLevelType w:val="multilevel"/>
    <w:tmpl w:val="FBC20A24"/>
    <w:lvl w:ilvl="0">
      <w:start w:val="1"/>
      <w:numFmt w:val="decimal"/>
      <w:lvlText w:val="%1."/>
      <w:lvlJc w:val="left"/>
      <w:pPr>
        <w:ind w:left="1069" w:hanging="360"/>
      </w:pPr>
      <w:rPr>
        <w:rFonts w:ascii="Times New Roman" w:eastAsia="Times New Roman" w:hAnsi="Times New Roman" w:cs="Times New Roman"/>
      </w:rPr>
    </w:lvl>
    <w:lvl w:ilvl="1">
      <w:start w:val="2"/>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nsid w:val="33823E0B"/>
    <w:multiLevelType w:val="multilevel"/>
    <w:tmpl w:val="5E901622"/>
    <w:lvl w:ilvl="0">
      <w:start w:val="1"/>
      <w:numFmt w:val="decimal"/>
      <w:lvlText w:val="%1."/>
      <w:lvlJc w:val="left"/>
      <w:pPr>
        <w:tabs>
          <w:tab w:val="num" w:pos="1110"/>
        </w:tabs>
        <w:ind w:left="1110" w:hanging="390"/>
      </w:pPr>
      <w:rPr>
        <w:rFonts w:hint="default"/>
      </w:rPr>
    </w:lvl>
    <w:lvl w:ilvl="1">
      <w:start w:val="2"/>
      <w:numFmt w:val="decimal"/>
      <w:isLgl/>
      <w:lvlText w:val="%1.%2"/>
      <w:lvlJc w:val="left"/>
      <w:pPr>
        <w:ind w:left="1212" w:hanging="492"/>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8">
    <w:nsid w:val="37C83C2F"/>
    <w:multiLevelType w:val="hybridMultilevel"/>
    <w:tmpl w:val="E1AAC520"/>
    <w:lvl w:ilvl="0" w:tplc="4328CA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D9830BD"/>
    <w:multiLevelType w:val="multilevel"/>
    <w:tmpl w:val="E1ECD824"/>
    <w:lvl w:ilvl="0">
      <w:start w:val="1"/>
      <w:numFmt w:val="russianLower"/>
      <w:lvlText w:val="%1)"/>
      <w:lvlJc w:val="left"/>
      <w:pPr>
        <w:tabs>
          <w:tab w:val="num" w:pos="0"/>
        </w:tabs>
        <w:ind w:left="0" w:hanging="495"/>
      </w:pPr>
    </w:lvl>
    <w:lvl w:ilvl="1">
      <w:start w:val="2"/>
      <w:numFmt w:val="decimal"/>
      <w:isLgl/>
      <w:lvlText w:val="%1.%2"/>
      <w:lvlJc w:val="left"/>
      <w:pPr>
        <w:ind w:left="81" w:hanging="576"/>
      </w:pPr>
    </w:lvl>
    <w:lvl w:ilvl="2">
      <w:start w:val="3"/>
      <w:numFmt w:val="decimal"/>
      <w:isLgl/>
      <w:lvlText w:val="%1.%2.%3"/>
      <w:lvlJc w:val="left"/>
      <w:pPr>
        <w:ind w:left="225" w:hanging="720"/>
      </w:pPr>
    </w:lvl>
    <w:lvl w:ilvl="3">
      <w:start w:val="1"/>
      <w:numFmt w:val="decimal"/>
      <w:isLgl/>
      <w:lvlText w:val="%1.%2.%3.%4"/>
      <w:lvlJc w:val="left"/>
      <w:pPr>
        <w:ind w:left="585" w:hanging="1080"/>
      </w:pPr>
    </w:lvl>
    <w:lvl w:ilvl="4">
      <w:start w:val="1"/>
      <w:numFmt w:val="decimal"/>
      <w:isLgl/>
      <w:lvlText w:val="%1.%2.%3.%4.%5"/>
      <w:lvlJc w:val="left"/>
      <w:pPr>
        <w:ind w:left="585" w:hanging="1080"/>
      </w:pPr>
    </w:lvl>
    <w:lvl w:ilvl="5">
      <w:start w:val="1"/>
      <w:numFmt w:val="decimal"/>
      <w:isLgl/>
      <w:lvlText w:val="%1.%2.%3.%4.%5.%6"/>
      <w:lvlJc w:val="left"/>
      <w:pPr>
        <w:ind w:left="945" w:hanging="1440"/>
      </w:pPr>
    </w:lvl>
    <w:lvl w:ilvl="6">
      <w:start w:val="1"/>
      <w:numFmt w:val="decimal"/>
      <w:isLgl/>
      <w:lvlText w:val="%1.%2.%3.%4.%5.%6.%7"/>
      <w:lvlJc w:val="left"/>
      <w:pPr>
        <w:ind w:left="945" w:hanging="1440"/>
      </w:pPr>
    </w:lvl>
    <w:lvl w:ilvl="7">
      <w:start w:val="1"/>
      <w:numFmt w:val="decimal"/>
      <w:isLgl/>
      <w:lvlText w:val="%1.%2.%3.%4.%5.%6.%7.%8"/>
      <w:lvlJc w:val="left"/>
      <w:pPr>
        <w:ind w:left="1305" w:hanging="1800"/>
      </w:pPr>
    </w:lvl>
    <w:lvl w:ilvl="8">
      <w:start w:val="1"/>
      <w:numFmt w:val="decimal"/>
      <w:isLgl/>
      <w:lvlText w:val="%1.%2.%3.%4.%5.%6.%7.%8.%9"/>
      <w:lvlJc w:val="left"/>
      <w:pPr>
        <w:ind w:left="1665" w:hanging="2160"/>
      </w:pPr>
    </w:lvl>
  </w:abstractNum>
  <w:abstractNum w:abstractNumId="20">
    <w:nsid w:val="43426F35"/>
    <w:multiLevelType w:val="multilevel"/>
    <w:tmpl w:val="2EC6C40C"/>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4770581B"/>
    <w:multiLevelType w:val="hybridMultilevel"/>
    <w:tmpl w:val="04C8C6DE"/>
    <w:lvl w:ilvl="0" w:tplc="309C2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C604F51"/>
    <w:multiLevelType w:val="hybridMultilevel"/>
    <w:tmpl w:val="97B0A67C"/>
    <w:lvl w:ilvl="0" w:tplc="14EAC7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4">
    <w:nsid w:val="5CE90DE3"/>
    <w:multiLevelType w:val="hybridMultilevel"/>
    <w:tmpl w:val="DBF4BFE4"/>
    <w:lvl w:ilvl="0" w:tplc="92F44560">
      <w:start w:val="1"/>
      <w:numFmt w:val="decimal"/>
      <w:pStyle w:val="a"/>
      <w:lvlText w:val="%1."/>
      <w:lvlJc w:val="left"/>
      <w:pPr>
        <w:ind w:left="1069" w:hanging="360"/>
      </w:pPr>
      <w:rPr>
        <w:rFonts w:cs="Times New Roman"/>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5">
    <w:nsid w:val="5D530C66"/>
    <w:multiLevelType w:val="multilevel"/>
    <w:tmpl w:val="8FF8A6CA"/>
    <w:lvl w:ilvl="0">
      <w:start w:val="2"/>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27B44AD"/>
    <w:multiLevelType w:val="hybridMultilevel"/>
    <w:tmpl w:val="BDBE9902"/>
    <w:lvl w:ilvl="0" w:tplc="1E38CAF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6359157E"/>
    <w:multiLevelType w:val="hybridMultilevel"/>
    <w:tmpl w:val="95266D10"/>
    <w:styleLink w:val="Numbered"/>
    <w:lvl w:ilvl="0" w:tplc="59EC23E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ED60122A">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443E64E4">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F2B011C2">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8FCC2562">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6C80EB18">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AD2C0790">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A19A1A1C">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24261C08">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nsid w:val="64420317"/>
    <w:multiLevelType w:val="hybridMultilevel"/>
    <w:tmpl w:val="6002823E"/>
    <w:styleLink w:val="ImportedStyle30"/>
    <w:lvl w:ilvl="0" w:tplc="0B4238A8">
      <w:start w:val="1"/>
      <w:numFmt w:val="decimal"/>
      <w:lvlText w:val="%1."/>
      <w:lvlJc w:val="left"/>
      <w:pPr>
        <w:ind w:left="1385"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008C408E">
      <w:start w:val="1"/>
      <w:numFmt w:val="decimal"/>
      <w:lvlText w:val="%2."/>
      <w:lvlJc w:val="left"/>
      <w:pPr>
        <w:ind w:left="2007"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764674E">
      <w:start w:val="1"/>
      <w:numFmt w:val="lowerRoman"/>
      <w:lvlText w:val="%3."/>
      <w:lvlJc w:val="left"/>
      <w:pPr>
        <w:ind w:left="2727"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A936EC6A">
      <w:start w:val="1"/>
      <w:numFmt w:val="decimal"/>
      <w:lvlText w:val="%4."/>
      <w:lvlJc w:val="left"/>
      <w:pPr>
        <w:ind w:left="3447"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B7045BE">
      <w:start w:val="1"/>
      <w:numFmt w:val="lowerLetter"/>
      <w:lvlText w:val="%5."/>
      <w:lvlJc w:val="left"/>
      <w:pPr>
        <w:ind w:left="4167"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36CB770">
      <w:start w:val="1"/>
      <w:numFmt w:val="lowerRoman"/>
      <w:lvlText w:val="%6."/>
      <w:lvlJc w:val="left"/>
      <w:pPr>
        <w:ind w:left="4887"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E7D8CAF0">
      <w:start w:val="1"/>
      <w:numFmt w:val="decimal"/>
      <w:lvlText w:val="%7."/>
      <w:lvlJc w:val="left"/>
      <w:pPr>
        <w:ind w:left="5607"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5249ECC">
      <w:start w:val="1"/>
      <w:numFmt w:val="lowerLetter"/>
      <w:lvlText w:val="%8."/>
      <w:lvlJc w:val="left"/>
      <w:pPr>
        <w:ind w:left="6327"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49C914A">
      <w:start w:val="1"/>
      <w:numFmt w:val="lowerRoman"/>
      <w:lvlText w:val="%9."/>
      <w:lvlJc w:val="left"/>
      <w:pPr>
        <w:ind w:left="7047"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9">
    <w:nsid w:val="69E94E90"/>
    <w:multiLevelType w:val="hybridMultilevel"/>
    <w:tmpl w:val="5BEA967E"/>
    <w:lvl w:ilvl="0" w:tplc="D5E441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6FE027A2"/>
    <w:multiLevelType w:val="hybridMultilevel"/>
    <w:tmpl w:val="4A4A753E"/>
    <w:lvl w:ilvl="0" w:tplc="1E38CAF2">
      <w:start w:val="1"/>
      <w:numFmt w:val="bullet"/>
      <w:lvlText w:val="-"/>
      <w:lvlJc w:val="left"/>
      <w:pPr>
        <w:ind w:left="862" w:hanging="360"/>
      </w:pPr>
      <w:rPr>
        <w:rFonts w:ascii="Times New Roman" w:eastAsia="Times New Roman" w:hAnsi="Times New Roman" w:cs="Times New Roman"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31">
    <w:nsid w:val="7DF033CB"/>
    <w:multiLevelType w:val="hybridMultilevel"/>
    <w:tmpl w:val="5B345EB4"/>
    <w:lvl w:ilvl="0" w:tplc="A7C0DF32">
      <w:start w:val="1"/>
      <w:numFmt w:val="decimal"/>
      <w:pStyle w:val="31"/>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7"/>
  </w:num>
  <w:num w:numId="2">
    <w:abstractNumId w:val="25"/>
  </w:num>
  <w:num w:numId="3">
    <w:abstractNumId w:val="30"/>
  </w:num>
  <w:num w:numId="4">
    <w:abstractNumId w:val="16"/>
  </w:num>
  <w:num w:numId="5">
    <w:abstractNumId w:val="20"/>
  </w:num>
  <w:num w:numId="6">
    <w:abstractNumId w:val="21"/>
  </w:num>
  <w:num w:numId="7">
    <w:abstractNumId w:val="13"/>
  </w:num>
  <w:num w:numId="8">
    <w:abstractNumId w:val="29"/>
  </w:num>
  <w:num w:numId="9">
    <w:abstractNumId w:val="5"/>
  </w:num>
  <w:num w:numId="10">
    <w:abstractNumId w:val="3"/>
  </w:num>
  <w:num w:numId="11">
    <w:abstractNumId w:val="22"/>
  </w:num>
  <w:num w:numId="12">
    <w:abstractNumId w:val="4"/>
  </w:num>
  <w:num w:numId="13">
    <w:abstractNumId w:val="9"/>
  </w:num>
  <w:num w:numId="14">
    <w:abstractNumId w:val="26"/>
  </w:num>
  <w:num w:numId="15">
    <w:abstractNumId w:val="15"/>
  </w:num>
  <w:num w:numId="16">
    <w:abstractNumId w:val="12"/>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num>
  <w:num w:numId="19">
    <w:abstractNumId w:val="8"/>
  </w:num>
  <w:num w:numId="20">
    <w:abstractNumId w:val="23"/>
  </w:num>
  <w:num w:numId="21">
    <w:abstractNumId w:val="19"/>
    <w:lvlOverride w:ilvl="0">
      <w:startOverride w:val="1"/>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7"/>
  </w:num>
  <w:num w:numId="24">
    <w:abstractNumId w:val="2"/>
  </w:num>
  <w:num w:numId="25">
    <w:abstractNumId w:val="1"/>
  </w:num>
  <w:num w:numId="26">
    <w:abstractNumId w:val="0"/>
  </w:num>
  <w:num w:numId="27">
    <w:abstractNumId w:val="28"/>
  </w:num>
  <w:num w:numId="28">
    <w:abstractNumId w:val="18"/>
  </w:num>
  <w:num w:numId="29">
    <w:abstractNumId w:val="7"/>
  </w:num>
  <w:num w:numId="30">
    <w:abstractNumId w:val="10"/>
  </w:num>
  <w:num w:numId="31">
    <w:abstractNumId w:val="14"/>
  </w:num>
  <w:num w:numId="32">
    <w:abstractNumId w:val="1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hideSpelling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870"/>
    <w:rsid w:val="000222AC"/>
    <w:rsid w:val="00032078"/>
    <w:rsid w:val="00034C45"/>
    <w:rsid w:val="00034C4D"/>
    <w:rsid w:val="00042D26"/>
    <w:rsid w:val="00045637"/>
    <w:rsid w:val="00062D4B"/>
    <w:rsid w:val="00062E0A"/>
    <w:rsid w:val="000636A9"/>
    <w:rsid w:val="00071367"/>
    <w:rsid w:val="00077E8D"/>
    <w:rsid w:val="00093E7B"/>
    <w:rsid w:val="000B1390"/>
    <w:rsid w:val="000B5D92"/>
    <w:rsid w:val="000B6910"/>
    <w:rsid w:val="000B6CE4"/>
    <w:rsid w:val="000E65CF"/>
    <w:rsid w:val="000E6B48"/>
    <w:rsid w:val="000F525A"/>
    <w:rsid w:val="00115407"/>
    <w:rsid w:val="001217CA"/>
    <w:rsid w:val="00121853"/>
    <w:rsid w:val="00130FDE"/>
    <w:rsid w:val="00150A94"/>
    <w:rsid w:val="00156B4B"/>
    <w:rsid w:val="001616E5"/>
    <w:rsid w:val="00177438"/>
    <w:rsid w:val="0018102F"/>
    <w:rsid w:val="001835F0"/>
    <w:rsid w:val="00190962"/>
    <w:rsid w:val="00192870"/>
    <w:rsid w:val="001A3B77"/>
    <w:rsid w:val="001C28B7"/>
    <w:rsid w:val="001C63CA"/>
    <w:rsid w:val="001D6F2A"/>
    <w:rsid w:val="001E2B83"/>
    <w:rsid w:val="0020126F"/>
    <w:rsid w:val="00206C91"/>
    <w:rsid w:val="002071B2"/>
    <w:rsid w:val="00233F72"/>
    <w:rsid w:val="0024613D"/>
    <w:rsid w:val="00246CCD"/>
    <w:rsid w:val="00246EBD"/>
    <w:rsid w:val="00250F9C"/>
    <w:rsid w:val="00253F6D"/>
    <w:rsid w:val="00280C7B"/>
    <w:rsid w:val="00290350"/>
    <w:rsid w:val="0029402D"/>
    <w:rsid w:val="002A1DB2"/>
    <w:rsid w:val="002A585F"/>
    <w:rsid w:val="002B4F70"/>
    <w:rsid w:val="002D24FB"/>
    <w:rsid w:val="002E32C8"/>
    <w:rsid w:val="002E487D"/>
    <w:rsid w:val="002E4E29"/>
    <w:rsid w:val="00301C68"/>
    <w:rsid w:val="003040B6"/>
    <w:rsid w:val="00317CA7"/>
    <w:rsid w:val="003321D1"/>
    <w:rsid w:val="003327BB"/>
    <w:rsid w:val="003425A2"/>
    <w:rsid w:val="00344978"/>
    <w:rsid w:val="00345A84"/>
    <w:rsid w:val="00363737"/>
    <w:rsid w:val="00373614"/>
    <w:rsid w:val="00384CDB"/>
    <w:rsid w:val="003A10F0"/>
    <w:rsid w:val="003A73F8"/>
    <w:rsid w:val="003B140E"/>
    <w:rsid w:val="003D1EDD"/>
    <w:rsid w:val="003D51F1"/>
    <w:rsid w:val="003D7CEC"/>
    <w:rsid w:val="003E35A8"/>
    <w:rsid w:val="003F0657"/>
    <w:rsid w:val="003F4A1D"/>
    <w:rsid w:val="003F4B85"/>
    <w:rsid w:val="004175F8"/>
    <w:rsid w:val="0044660A"/>
    <w:rsid w:val="0046474B"/>
    <w:rsid w:val="004720A9"/>
    <w:rsid w:val="00477850"/>
    <w:rsid w:val="004A775B"/>
    <w:rsid w:val="004B3287"/>
    <w:rsid w:val="004C5802"/>
    <w:rsid w:val="004C63FE"/>
    <w:rsid w:val="004C6B8C"/>
    <w:rsid w:val="004D7EEA"/>
    <w:rsid w:val="00506769"/>
    <w:rsid w:val="00507D08"/>
    <w:rsid w:val="005105D7"/>
    <w:rsid w:val="00532037"/>
    <w:rsid w:val="00542CCC"/>
    <w:rsid w:val="00546477"/>
    <w:rsid w:val="00550D22"/>
    <w:rsid w:val="00592028"/>
    <w:rsid w:val="0059426A"/>
    <w:rsid w:val="005A1051"/>
    <w:rsid w:val="005A335D"/>
    <w:rsid w:val="005B2D5B"/>
    <w:rsid w:val="005E663F"/>
    <w:rsid w:val="005F4B7B"/>
    <w:rsid w:val="00614174"/>
    <w:rsid w:val="00616206"/>
    <w:rsid w:val="00616E3C"/>
    <w:rsid w:val="00627BFD"/>
    <w:rsid w:val="006337FB"/>
    <w:rsid w:val="00633F75"/>
    <w:rsid w:val="00656794"/>
    <w:rsid w:val="006675EF"/>
    <w:rsid w:val="00672B9B"/>
    <w:rsid w:val="006746BE"/>
    <w:rsid w:val="0067648C"/>
    <w:rsid w:val="006929D4"/>
    <w:rsid w:val="006C4F4B"/>
    <w:rsid w:val="006D4E25"/>
    <w:rsid w:val="006E159D"/>
    <w:rsid w:val="006F4E76"/>
    <w:rsid w:val="0070338C"/>
    <w:rsid w:val="00710F48"/>
    <w:rsid w:val="00726289"/>
    <w:rsid w:val="00730664"/>
    <w:rsid w:val="007345CC"/>
    <w:rsid w:val="00743BAC"/>
    <w:rsid w:val="0075305E"/>
    <w:rsid w:val="00757CA1"/>
    <w:rsid w:val="00760F4A"/>
    <w:rsid w:val="00767E0B"/>
    <w:rsid w:val="007A76EF"/>
    <w:rsid w:val="007C7902"/>
    <w:rsid w:val="007D1B62"/>
    <w:rsid w:val="007E4255"/>
    <w:rsid w:val="007E6D48"/>
    <w:rsid w:val="007F35CA"/>
    <w:rsid w:val="007F6836"/>
    <w:rsid w:val="00800A22"/>
    <w:rsid w:val="008010F2"/>
    <w:rsid w:val="00801BEE"/>
    <w:rsid w:val="00812502"/>
    <w:rsid w:val="00822B72"/>
    <w:rsid w:val="00824D5F"/>
    <w:rsid w:val="008365AA"/>
    <w:rsid w:val="00837127"/>
    <w:rsid w:val="008A113D"/>
    <w:rsid w:val="008B04C8"/>
    <w:rsid w:val="008C1B86"/>
    <w:rsid w:val="008C7A15"/>
    <w:rsid w:val="008D556B"/>
    <w:rsid w:val="008F36FF"/>
    <w:rsid w:val="00904192"/>
    <w:rsid w:val="00916B82"/>
    <w:rsid w:val="009270A4"/>
    <w:rsid w:val="00953F48"/>
    <w:rsid w:val="00963072"/>
    <w:rsid w:val="00971A8E"/>
    <w:rsid w:val="00977A9B"/>
    <w:rsid w:val="009825F4"/>
    <w:rsid w:val="00990665"/>
    <w:rsid w:val="009B2EC0"/>
    <w:rsid w:val="009B39A8"/>
    <w:rsid w:val="009C6D49"/>
    <w:rsid w:val="009D2811"/>
    <w:rsid w:val="009F26FD"/>
    <w:rsid w:val="009F3C24"/>
    <w:rsid w:val="00A129FB"/>
    <w:rsid w:val="00A17048"/>
    <w:rsid w:val="00A30392"/>
    <w:rsid w:val="00A36BE2"/>
    <w:rsid w:val="00A370B1"/>
    <w:rsid w:val="00A528E4"/>
    <w:rsid w:val="00A61DC9"/>
    <w:rsid w:val="00A62AB7"/>
    <w:rsid w:val="00A67771"/>
    <w:rsid w:val="00A715F7"/>
    <w:rsid w:val="00A739B5"/>
    <w:rsid w:val="00A75B21"/>
    <w:rsid w:val="00A8517E"/>
    <w:rsid w:val="00A8780C"/>
    <w:rsid w:val="00AA45AE"/>
    <w:rsid w:val="00AB4E1E"/>
    <w:rsid w:val="00AC7149"/>
    <w:rsid w:val="00AE4D81"/>
    <w:rsid w:val="00B1471F"/>
    <w:rsid w:val="00B212E6"/>
    <w:rsid w:val="00B24441"/>
    <w:rsid w:val="00B51633"/>
    <w:rsid w:val="00B51B86"/>
    <w:rsid w:val="00B615BF"/>
    <w:rsid w:val="00B62786"/>
    <w:rsid w:val="00B67230"/>
    <w:rsid w:val="00B73F76"/>
    <w:rsid w:val="00B903D4"/>
    <w:rsid w:val="00BA68F8"/>
    <w:rsid w:val="00BD3D48"/>
    <w:rsid w:val="00BF27D5"/>
    <w:rsid w:val="00C02968"/>
    <w:rsid w:val="00C11C3C"/>
    <w:rsid w:val="00C5089D"/>
    <w:rsid w:val="00C823DA"/>
    <w:rsid w:val="00CA4106"/>
    <w:rsid w:val="00CA566B"/>
    <w:rsid w:val="00CB2B5F"/>
    <w:rsid w:val="00CB3584"/>
    <w:rsid w:val="00CC31D8"/>
    <w:rsid w:val="00CC6619"/>
    <w:rsid w:val="00CE2B40"/>
    <w:rsid w:val="00D047D1"/>
    <w:rsid w:val="00D05812"/>
    <w:rsid w:val="00D07C81"/>
    <w:rsid w:val="00D10924"/>
    <w:rsid w:val="00D1771A"/>
    <w:rsid w:val="00D23C2F"/>
    <w:rsid w:val="00D2736A"/>
    <w:rsid w:val="00D45060"/>
    <w:rsid w:val="00D62BCC"/>
    <w:rsid w:val="00D815A5"/>
    <w:rsid w:val="00D94042"/>
    <w:rsid w:val="00DA0A68"/>
    <w:rsid w:val="00DA56BC"/>
    <w:rsid w:val="00DD2BB1"/>
    <w:rsid w:val="00DD4588"/>
    <w:rsid w:val="00DD5007"/>
    <w:rsid w:val="00DD72C7"/>
    <w:rsid w:val="00DF4ABE"/>
    <w:rsid w:val="00DF7348"/>
    <w:rsid w:val="00E01311"/>
    <w:rsid w:val="00E2514F"/>
    <w:rsid w:val="00E35A22"/>
    <w:rsid w:val="00E35C6A"/>
    <w:rsid w:val="00E41B78"/>
    <w:rsid w:val="00E50E2B"/>
    <w:rsid w:val="00E521A1"/>
    <w:rsid w:val="00E54DD8"/>
    <w:rsid w:val="00E55BBD"/>
    <w:rsid w:val="00E6722C"/>
    <w:rsid w:val="00E7700A"/>
    <w:rsid w:val="00E90F78"/>
    <w:rsid w:val="00EB4F11"/>
    <w:rsid w:val="00ED2D0B"/>
    <w:rsid w:val="00EE1ACC"/>
    <w:rsid w:val="00EE3FAE"/>
    <w:rsid w:val="00EF76B2"/>
    <w:rsid w:val="00F4121A"/>
    <w:rsid w:val="00F55E67"/>
    <w:rsid w:val="00F81737"/>
    <w:rsid w:val="00F90120"/>
    <w:rsid w:val="00F9413F"/>
    <w:rsid w:val="00F9679A"/>
    <w:rsid w:val="00FB33D5"/>
    <w:rsid w:val="00FB44E8"/>
    <w:rsid w:val="00FB5071"/>
    <w:rsid w:val="00FB52D7"/>
    <w:rsid w:val="00FC6B86"/>
    <w:rsid w:val="00FC782B"/>
    <w:rsid w:val="00FD453D"/>
    <w:rsid w:val="00FE27BB"/>
    <w:rsid w:val="00FF5A1C"/>
    <w:rsid w:val="00FF61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2F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C6619"/>
    <w:pPr>
      <w:spacing w:after="0" w:line="240" w:lineRule="auto"/>
    </w:pPr>
    <w:rPr>
      <w:rFonts w:ascii="Times New Roman" w:eastAsia="Times New Roman" w:hAnsi="Times New Roman" w:cs="Times New Roman"/>
      <w:sz w:val="20"/>
      <w:szCs w:val="20"/>
      <w:lang w:eastAsia="ru-RU"/>
    </w:rPr>
  </w:style>
  <w:style w:type="paragraph" w:styleId="1">
    <w:name w:val="heading 1"/>
    <w:aliases w:val="Заголовок 1а,Heading 1 AM + Times New Roman,все прописные,По це...,1"/>
    <w:basedOn w:val="a0"/>
    <w:next w:val="a0"/>
    <w:link w:val="10"/>
    <w:uiPriority w:val="9"/>
    <w:qFormat/>
    <w:rsid w:val="00DA0A68"/>
    <w:pPr>
      <w:keepNext/>
      <w:spacing w:before="240" w:after="60"/>
      <w:outlineLvl w:val="0"/>
    </w:pPr>
    <w:rPr>
      <w:rFonts w:ascii="Arial" w:hAnsi="Arial" w:cs="Arial"/>
      <w:kern w:val="32"/>
      <w:sz w:val="32"/>
      <w:szCs w:val="32"/>
      <w:lang w:val="ru-RU"/>
    </w:rPr>
  </w:style>
  <w:style w:type="paragraph" w:styleId="20">
    <w:name w:val="heading 2"/>
    <w:aliases w:val=" Знак,2,Заг 2"/>
    <w:basedOn w:val="a0"/>
    <w:next w:val="a0"/>
    <w:link w:val="21"/>
    <w:uiPriority w:val="9"/>
    <w:qFormat/>
    <w:rsid w:val="00DA0A68"/>
    <w:pPr>
      <w:keepNext/>
      <w:spacing w:before="240" w:after="60"/>
      <w:outlineLvl w:val="1"/>
    </w:pPr>
    <w:rPr>
      <w:rFonts w:ascii="Arial" w:hAnsi="Arial" w:cs="Arial"/>
      <w:b/>
      <w:bCs/>
      <w:i/>
      <w:iCs/>
      <w:sz w:val="28"/>
      <w:szCs w:val="28"/>
      <w:lang w:val="ru-RU"/>
    </w:rPr>
  </w:style>
  <w:style w:type="paragraph" w:styleId="30">
    <w:name w:val="heading 3"/>
    <w:aliases w:val="3"/>
    <w:basedOn w:val="a0"/>
    <w:next w:val="a0"/>
    <w:link w:val="32"/>
    <w:uiPriority w:val="9"/>
    <w:qFormat/>
    <w:rsid w:val="00CC6619"/>
    <w:pPr>
      <w:keepNext/>
      <w:spacing w:line="360" w:lineRule="auto"/>
      <w:ind w:firstLine="720"/>
      <w:jc w:val="center"/>
      <w:outlineLvl w:val="2"/>
    </w:pPr>
    <w:rPr>
      <w:b/>
      <w:sz w:val="28"/>
    </w:rPr>
  </w:style>
  <w:style w:type="paragraph" w:styleId="41">
    <w:name w:val="heading 4"/>
    <w:basedOn w:val="a0"/>
    <w:next w:val="a0"/>
    <w:link w:val="42"/>
    <w:unhideWhenUsed/>
    <w:qFormat/>
    <w:rsid w:val="00E2514F"/>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0"/>
    <w:next w:val="a0"/>
    <w:link w:val="50"/>
    <w:unhideWhenUsed/>
    <w:qFormat/>
    <w:rsid w:val="00E2514F"/>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0"/>
    <w:next w:val="a0"/>
    <w:link w:val="60"/>
    <w:uiPriority w:val="9"/>
    <w:semiHidden/>
    <w:unhideWhenUsed/>
    <w:qFormat/>
    <w:rsid w:val="00345A84"/>
    <w:pPr>
      <w:spacing w:before="240" w:after="60" w:line="360" w:lineRule="auto"/>
      <w:ind w:left="1152" w:hanging="1152"/>
      <w:jc w:val="both"/>
      <w:outlineLvl w:val="5"/>
    </w:pPr>
    <w:rPr>
      <w:rFonts w:ascii="Calibri" w:hAnsi="Calibri"/>
      <w:b/>
      <w:bCs/>
      <w:sz w:val="22"/>
      <w:szCs w:val="22"/>
      <w:lang w:val="ru-RU"/>
    </w:rPr>
  </w:style>
  <w:style w:type="paragraph" w:styleId="7">
    <w:name w:val="heading 7"/>
    <w:basedOn w:val="a0"/>
    <w:next w:val="a0"/>
    <w:link w:val="70"/>
    <w:uiPriority w:val="9"/>
    <w:semiHidden/>
    <w:unhideWhenUsed/>
    <w:qFormat/>
    <w:rsid w:val="00345A84"/>
    <w:pPr>
      <w:spacing w:before="240" w:after="60" w:line="360" w:lineRule="auto"/>
      <w:ind w:left="1296" w:hanging="1296"/>
      <w:jc w:val="both"/>
      <w:outlineLvl w:val="6"/>
    </w:pPr>
    <w:rPr>
      <w:rFonts w:ascii="Calibri" w:hAnsi="Calibri"/>
      <w:sz w:val="24"/>
      <w:szCs w:val="24"/>
      <w:lang w:val="ru-RU"/>
    </w:rPr>
  </w:style>
  <w:style w:type="paragraph" w:styleId="8">
    <w:name w:val="heading 8"/>
    <w:basedOn w:val="a0"/>
    <w:next w:val="a0"/>
    <w:link w:val="80"/>
    <w:unhideWhenUsed/>
    <w:qFormat/>
    <w:rsid w:val="00DA0A68"/>
    <w:pPr>
      <w:keepNext/>
      <w:keepLines/>
      <w:spacing w:before="200" w:line="276" w:lineRule="auto"/>
      <w:outlineLvl w:val="7"/>
    </w:pPr>
    <w:rPr>
      <w:rFonts w:asciiTheme="majorHAnsi" w:eastAsiaTheme="majorEastAsia" w:hAnsiTheme="majorHAnsi" w:cstheme="majorBidi"/>
      <w:color w:val="404040" w:themeColor="text1" w:themeTint="BF"/>
      <w:lang w:val="ru-RU" w:eastAsia="en-US"/>
    </w:rPr>
  </w:style>
  <w:style w:type="paragraph" w:styleId="9">
    <w:name w:val="heading 9"/>
    <w:basedOn w:val="a0"/>
    <w:next w:val="a0"/>
    <w:link w:val="90"/>
    <w:uiPriority w:val="9"/>
    <w:unhideWhenUsed/>
    <w:qFormat/>
    <w:rsid w:val="00DA0A68"/>
    <w:pPr>
      <w:keepNext/>
      <w:keepLines/>
      <w:spacing w:before="200" w:line="276" w:lineRule="auto"/>
      <w:outlineLvl w:val="8"/>
    </w:pPr>
    <w:rPr>
      <w:rFonts w:asciiTheme="majorHAnsi" w:eastAsiaTheme="majorEastAsia" w:hAnsiTheme="majorHAnsi" w:cstheme="majorBidi"/>
      <w:i/>
      <w:iCs/>
      <w:color w:val="404040" w:themeColor="text1" w:themeTint="BF"/>
      <w:lang w:val="ru-RU"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Заголовок 3 Знак"/>
    <w:aliases w:val="3 Знак"/>
    <w:basedOn w:val="a1"/>
    <w:link w:val="30"/>
    <w:uiPriority w:val="9"/>
    <w:rsid w:val="00CC6619"/>
    <w:rPr>
      <w:rFonts w:ascii="Times New Roman" w:eastAsia="Times New Roman" w:hAnsi="Times New Roman" w:cs="Times New Roman"/>
      <w:b/>
      <w:sz w:val="28"/>
      <w:szCs w:val="20"/>
      <w:lang w:val="uk-UA" w:eastAsia="ru-RU"/>
    </w:rPr>
  </w:style>
  <w:style w:type="paragraph" w:styleId="a4">
    <w:name w:val="Body Text"/>
    <w:basedOn w:val="a0"/>
    <w:link w:val="a5"/>
    <w:rsid w:val="00CC6619"/>
    <w:pPr>
      <w:widowControl w:val="0"/>
    </w:pPr>
    <w:rPr>
      <w:sz w:val="24"/>
    </w:rPr>
  </w:style>
  <w:style w:type="character" w:customStyle="1" w:styleId="a5">
    <w:name w:val="Основной текст Знак"/>
    <w:basedOn w:val="a1"/>
    <w:link w:val="a4"/>
    <w:rsid w:val="00CC6619"/>
    <w:rPr>
      <w:rFonts w:ascii="Times New Roman" w:eastAsia="Times New Roman" w:hAnsi="Times New Roman" w:cs="Times New Roman"/>
      <w:sz w:val="24"/>
      <w:szCs w:val="20"/>
      <w:lang w:val="uk-UA" w:eastAsia="ru-RU"/>
    </w:rPr>
  </w:style>
  <w:style w:type="paragraph" w:styleId="a6">
    <w:name w:val="List Paragraph"/>
    <w:basedOn w:val="a0"/>
    <w:link w:val="a7"/>
    <w:uiPriority w:val="34"/>
    <w:qFormat/>
    <w:rsid w:val="0067648C"/>
    <w:pPr>
      <w:ind w:left="720"/>
      <w:contextualSpacing/>
    </w:pPr>
  </w:style>
  <w:style w:type="character" w:customStyle="1" w:styleId="apple-converted-space">
    <w:name w:val="apple-converted-space"/>
    <w:basedOn w:val="a1"/>
    <w:rsid w:val="00DD72C7"/>
  </w:style>
  <w:style w:type="character" w:styleId="a8">
    <w:name w:val="Hyperlink"/>
    <w:basedOn w:val="a1"/>
    <w:uiPriority w:val="99"/>
    <w:unhideWhenUsed/>
    <w:rsid w:val="00DD72C7"/>
    <w:rPr>
      <w:color w:val="0000FF"/>
      <w:u w:val="single"/>
    </w:rPr>
  </w:style>
  <w:style w:type="paragraph" w:styleId="a9">
    <w:name w:val="Normal (Web)"/>
    <w:basedOn w:val="a0"/>
    <w:uiPriority w:val="99"/>
    <w:unhideWhenUsed/>
    <w:rsid w:val="00546477"/>
    <w:pPr>
      <w:spacing w:before="100" w:beforeAutospacing="1" w:after="100" w:afterAutospacing="1"/>
    </w:pPr>
    <w:rPr>
      <w:sz w:val="24"/>
      <w:szCs w:val="24"/>
      <w:lang w:val="ru-RU"/>
    </w:rPr>
  </w:style>
  <w:style w:type="character" w:styleId="aa">
    <w:name w:val="Placeholder Text"/>
    <w:basedOn w:val="a1"/>
    <w:uiPriority w:val="99"/>
    <w:semiHidden/>
    <w:rsid w:val="00546477"/>
    <w:rPr>
      <w:color w:val="808080"/>
    </w:rPr>
  </w:style>
  <w:style w:type="character" w:customStyle="1" w:styleId="rvts20">
    <w:name w:val="rvts20"/>
    <w:basedOn w:val="a1"/>
    <w:rsid w:val="00546477"/>
  </w:style>
  <w:style w:type="paragraph" w:customStyle="1" w:styleId="Lexa-">
    <w:name w:val="Lexa-текст"/>
    <w:rsid w:val="00E7700A"/>
    <w:pPr>
      <w:widowControl w:val="0"/>
      <w:spacing w:after="0" w:line="360" w:lineRule="auto"/>
      <w:jc w:val="both"/>
    </w:pPr>
    <w:rPr>
      <w:rFonts w:ascii="Times New Roman" w:eastAsia="Times New Roman" w:hAnsi="Times New Roman" w:cs="Times New Roman"/>
      <w:sz w:val="28"/>
      <w:szCs w:val="20"/>
      <w:lang w:val="ru-RU" w:eastAsia="ru-RU"/>
    </w:rPr>
  </w:style>
  <w:style w:type="paragraph" w:styleId="ab">
    <w:name w:val="Body Text Indent"/>
    <w:basedOn w:val="a0"/>
    <w:link w:val="ac"/>
    <w:rsid w:val="00E7700A"/>
    <w:pPr>
      <w:widowControl w:val="0"/>
      <w:spacing w:after="120"/>
      <w:ind w:left="283"/>
    </w:pPr>
    <w:rPr>
      <w:lang w:val="ru-RU"/>
    </w:rPr>
  </w:style>
  <w:style w:type="character" w:customStyle="1" w:styleId="ac">
    <w:name w:val="Основной текст с отступом Знак"/>
    <w:basedOn w:val="a1"/>
    <w:link w:val="ab"/>
    <w:rsid w:val="00E7700A"/>
    <w:rPr>
      <w:rFonts w:ascii="Times New Roman" w:eastAsia="Times New Roman" w:hAnsi="Times New Roman" w:cs="Times New Roman"/>
      <w:sz w:val="20"/>
      <w:szCs w:val="20"/>
      <w:lang w:val="ru-RU" w:eastAsia="ru-RU"/>
    </w:rPr>
  </w:style>
  <w:style w:type="paragraph" w:styleId="ad">
    <w:name w:val="header"/>
    <w:basedOn w:val="a0"/>
    <w:link w:val="ae"/>
    <w:uiPriority w:val="99"/>
    <w:unhideWhenUsed/>
    <w:rsid w:val="00971A8E"/>
    <w:pPr>
      <w:tabs>
        <w:tab w:val="center" w:pos="4677"/>
        <w:tab w:val="right" w:pos="9355"/>
      </w:tabs>
    </w:pPr>
  </w:style>
  <w:style w:type="character" w:customStyle="1" w:styleId="ae">
    <w:name w:val="Верхний колонтитул Знак"/>
    <w:basedOn w:val="a1"/>
    <w:link w:val="ad"/>
    <w:uiPriority w:val="99"/>
    <w:rsid w:val="00971A8E"/>
    <w:rPr>
      <w:rFonts w:ascii="Times New Roman" w:eastAsia="Times New Roman" w:hAnsi="Times New Roman" w:cs="Times New Roman"/>
      <w:sz w:val="20"/>
      <w:szCs w:val="20"/>
      <w:lang w:eastAsia="ru-RU"/>
    </w:rPr>
  </w:style>
  <w:style w:type="paragraph" w:styleId="af">
    <w:name w:val="footer"/>
    <w:basedOn w:val="a0"/>
    <w:link w:val="af0"/>
    <w:uiPriority w:val="99"/>
    <w:unhideWhenUsed/>
    <w:rsid w:val="00971A8E"/>
    <w:pPr>
      <w:tabs>
        <w:tab w:val="center" w:pos="4677"/>
        <w:tab w:val="right" w:pos="9355"/>
      </w:tabs>
    </w:pPr>
  </w:style>
  <w:style w:type="character" w:customStyle="1" w:styleId="af0">
    <w:name w:val="Нижний колонтитул Знак"/>
    <w:basedOn w:val="a1"/>
    <w:link w:val="af"/>
    <w:uiPriority w:val="99"/>
    <w:rsid w:val="00971A8E"/>
    <w:rPr>
      <w:rFonts w:ascii="Times New Roman" w:eastAsia="Times New Roman" w:hAnsi="Times New Roman" w:cs="Times New Roman"/>
      <w:sz w:val="20"/>
      <w:szCs w:val="20"/>
      <w:lang w:eastAsia="ru-RU"/>
    </w:rPr>
  </w:style>
  <w:style w:type="character" w:styleId="af1">
    <w:name w:val="page number"/>
    <w:basedOn w:val="a1"/>
    <w:unhideWhenUsed/>
    <w:rsid w:val="00971A8E"/>
  </w:style>
  <w:style w:type="character" w:customStyle="1" w:styleId="42">
    <w:name w:val="Заголовок 4 Знак"/>
    <w:basedOn w:val="a1"/>
    <w:link w:val="41"/>
    <w:uiPriority w:val="9"/>
    <w:rsid w:val="00E2514F"/>
    <w:rPr>
      <w:rFonts w:asciiTheme="majorHAnsi" w:eastAsiaTheme="majorEastAsia" w:hAnsiTheme="majorHAnsi" w:cstheme="majorBidi"/>
      <w:i/>
      <w:iCs/>
      <w:color w:val="2F5496" w:themeColor="accent1" w:themeShade="BF"/>
      <w:sz w:val="20"/>
      <w:szCs w:val="20"/>
      <w:lang w:eastAsia="ru-RU"/>
    </w:rPr>
  </w:style>
  <w:style w:type="character" w:customStyle="1" w:styleId="50">
    <w:name w:val="Заголовок 5 Знак"/>
    <w:basedOn w:val="a1"/>
    <w:link w:val="5"/>
    <w:rsid w:val="00E2514F"/>
    <w:rPr>
      <w:rFonts w:asciiTheme="majorHAnsi" w:eastAsiaTheme="majorEastAsia" w:hAnsiTheme="majorHAnsi" w:cstheme="majorBidi"/>
      <w:color w:val="2F5496" w:themeColor="accent1" w:themeShade="BF"/>
      <w:sz w:val="20"/>
      <w:szCs w:val="20"/>
      <w:lang w:eastAsia="ru-RU"/>
    </w:rPr>
  </w:style>
  <w:style w:type="paragraph" w:customStyle="1" w:styleId="Lexa-0">
    <w:name w:val="Lexa-Исходник"/>
    <w:rsid w:val="00E2514F"/>
    <w:pPr>
      <w:widowControl w:val="0"/>
      <w:spacing w:after="0" w:line="240" w:lineRule="auto"/>
    </w:pPr>
    <w:rPr>
      <w:rFonts w:ascii="Courier New" w:eastAsia="Times New Roman" w:hAnsi="Courier New" w:cs="Times New Roman"/>
      <w:sz w:val="20"/>
      <w:szCs w:val="20"/>
      <w:lang w:val="ru-RU" w:eastAsia="ru-RU"/>
    </w:rPr>
  </w:style>
  <w:style w:type="character" w:customStyle="1" w:styleId="a7">
    <w:name w:val="Абзац списка Знак"/>
    <w:basedOn w:val="a1"/>
    <w:link w:val="a6"/>
    <w:rsid w:val="007C7902"/>
    <w:rPr>
      <w:rFonts w:ascii="Times New Roman" w:eastAsia="Times New Roman" w:hAnsi="Times New Roman" w:cs="Times New Roman"/>
      <w:sz w:val="20"/>
      <w:szCs w:val="20"/>
      <w:lang w:eastAsia="ru-RU"/>
    </w:rPr>
  </w:style>
  <w:style w:type="character" w:customStyle="1" w:styleId="10">
    <w:name w:val="Заголовок 1 Знак"/>
    <w:aliases w:val="Заголовок 1а Знак,Heading 1 AM + Times New Roman Знак,все прописные Знак,По це... Знак,1 Знак"/>
    <w:basedOn w:val="a1"/>
    <w:link w:val="1"/>
    <w:uiPriority w:val="9"/>
    <w:rsid w:val="00DA0A68"/>
    <w:rPr>
      <w:rFonts w:ascii="Arial" w:eastAsia="Times New Roman" w:hAnsi="Arial" w:cs="Arial"/>
      <w:kern w:val="32"/>
      <w:sz w:val="32"/>
      <w:szCs w:val="32"/>
      <w:lang w:val="ru-RU" w:eastAsia="ru-RU"/>
    </w:rPr>
  </w:style>
  <w:style w:type="character" w:customStyle="1" w:styleId="21">
    <w:name w:val="Заголовок 2 Знак"/>
    <w:aliases w:val=" Знак Знак,2 Знак,Заг 2 Знак"/>
    <w:basedOn w:val="a1"/>
    <w:link w:val="20"/>
    <w:uiPriority w:val="9"/>
    <w:rsid w:val="00DA0A68"/>
    <w:rPr>
      <w:rFonts w:ascii="Arial" w:eastAsia="Times New Roman" w:hAnsi="Arial" w:cs="Arial"/>
      <w:b/>
      <w:bCs/>
      <w:i/>
      <w:iCs/>
      <w:sz w:val="28"/>
      <w:szCs w:val="28"/>
      <w:lang w:val="ru-RU" w:eastAsia="ru-RU"/>
    </w:rPr>
  </w:style>
  <w:style w:type="character" w:customStyle="1" w:styleId="80">
    <w:name w:val="Заголовок 8 Знак"/>
    <w:basedOn w:val="a1"/>
    <w:link w:val="8"/>
    <w:rsid w:val="00DA0A68"/>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1"/>
    <w:link w:val="9"/>
    <w:uiPriority w:val="9"/>
    <w:rsid w:val="00DA0A68"/>
    <w:rPr>
      <w:rFonts w:asciiTheme="majorHAnsi" w:eastAsiaTheme="majorEastAsia" w:hAnsiTheme="majorHAnsi" w:cstheme="majorBidi"/>
      <w:i/>
      <w:iCs/>
      <w:color w:val="404040" w:themeColor="text1" w:themeTint="BF"/>
      <w:sz w:val="20"/>
      <w:szCs w:val="20"/>
      <w:lang w:val="ru-RU"/>
    </w:rPr>
  </w:style>
  <w:style w:type="paragraph" w:customStyle="1" w:styleId="af2">
    <w:name w:val="ТЕКСТ СТАТЬИ"/>
    <w:basedOn w:val="a0"/>
    <w:rsid w:val="00DA0A68"/>
    <w:pPr>
      <w:overflowPunct w:val="0"/>
      <w:autoSpaceDE w:val="0"/>
      <w:autoSpaceDN w:val="0"/>
      <w:adjustRightInd w:val="0"/>
      <w:ind w:firstLine="454"/>
      <w:jc w:val="both"/>
      <w:textAlignment w:val="baseline"/>
    </w:pPr>
    <w:rPr>
      <w:sz w:val="22"/>
      <w:lang w:val="ru-RU"/>
    </w:rPr>
  </w:style>
  <w:style w:type="paragraph" w:styleId="af3">
    <w:name w:val="Balloon Text"/>
    <w:basedOn w:val="a0"/>
    <w:link w:val="af4"/>
    <w:uiPriority w:val="99"/>
    <w:semiHidden/>
    <w:unhideWhenUsed/>
    <w:rsid w:val="00DA0A68"/>
    <w:rPr>
      <w:rFonts w:ascii="Tahoma" w:eastAsiaTheme="minorHAnsi" w:hAnsi="Tahoma" w:cs="Tahoma"/>
      <w:sz w:val="16"/>
      <w:szCs w:val="16"/>
      <w:lang w:val="ru-RU" w:eastAsia="en-US"/>
    </w:rPr>
  </w:style>
  <w:style w:type="character" w:customStyle="1" w:styleId="af4">
    <w:name w:val="Текст выноски Знак"/>
    <w:basedOn w:val="a1"/>
    <w:link w:val="af3"/>
    <w:uiPriority w:val="99"/>
    <w:rsid w:val="00DA0A68"/>
    <w:rPr>
      <w:rFonts w:ascii="Tahoma" w:hAnsi="Tahoma" w:cs="Tahoma"/>
      <w:sz w:val="16"/>
      <w:szCs w:val="16"/>
      <w:lang w:val="ru-RU"/>
    </w:rPr>
  </w:style>
  <w:style w:type="table" w:styleId="af5">
    <w:name w:val="Table Grid"/>
    <w:basedOn w:val="a2"/>
    <w:uiPriority w:val="59"/>
    <w:rsid w:val="00DA0A6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A0A68"/>
    <w:pPr>
      <w:autoSpaceDE w:val="0"/>
      <w:autoSpaceDN w:val="0"/>
      <w:adjustRightInd w:val="0"/>
      <w:spacing w:after="0" w:line="240" w:lineRule="auto"/>
    </w:pPr>
    <w:rPr>
      <w:rFonts w:ascii="Times New Roman" w:eastAsia="Batang" w:hAnsi="Times New Roman" w:cs="Times New Roman"/>
      <w:color w:val="000000"/>
      <w:sz w:val="24"/>
      <w:szCs w:val="24"/>
      <w:lang w:val="ru-RU" w:eastAsia="ko-KR"/>
    </w:rPr>
  </w:style>
  <w:style w:type="character" w:customStyle="1" w:styleId="st">
    <w:name w:val="st"/>
    <w:basedOn w:val="a1"/>
    <w:rsid w:val="00DA0A68"/>
  </w:style>
  <w:style w:type="character" w:styleId="af6">
    <w:name w:val="Emphasis"/>
    <w:basedOn w:val="a1"/>
    <w:uiPriority w:val="20"/>
    <w:qFormat/>
    <w:rsid w:val="00DA0A68"/>
    <w:rPr>
      <w:i/>
      <w:iCs/>
    </w:rPr>
  </w:style>
  <w:style w:type="paragraph" w:styleId="22">
    <w:name w:val="Body Text Indent 2"/>
    <w:basedOn w:val="a0"/>
    <w:link w:val="23"/>
    <w:uiPriority w:val="99"/>
    <w:unhideWhenUsed/>
    <w:rsid w:val="00DA0A68"/>
    <w:pPr>
      <w:spacing w:after="120" w:line="480" w:lineRule="auto"/>
      <w:ind w:left="283"/>
    </w:pPr>
    <w:rPr>
      <w:rFonts w:eastAsia="Calibri"/>
      <w:color w:val="000000"/>
      <w:sz w:val="24"/>
      <w:szCs w:val="24"/>
      <w:lang w:val="ru-RU" w:eastAsia="en-US"/>
    </w:rPr>
  </w:style>
  <w:style w:type="character" w:customStyle="1" w:styleId="23">
    <w:name w:val="Основной текст с отступом 2 Знак"/>
    <w:basedOn w:val="a1"/>
    <w:link w:val="22"/>
    <w:uiPriority w:val="99"/>
    <w:rsid w:val="00DA0A68"/>
    <w:rPr>
      <w:rFonts w:ascii="Times New Roman" w:eastAsia="Calibri" w:hAnsi="Times New Roman" w:cs="Times New Roman"/>
      <w:color w:val="000000"/>
      <w:sz w:val="24"/>
      <w:szCs w:val="24"/>
      <w:lang w:val="ru-RU"/>
    </w:rPr>
  </w:style>
  <w:style w:type="paragraph" w:styleId="af7">
    <w:name w:val="Block Text"/>
    <w:basedOn w:val="a0"/>
    <w:unhideWhenUsed/>
    <w:rsid w:val="00DA0A68"/>
    <w:pPr>
      <w:widowControl w:val="0"/>
      <w:autoSpaceDE w:val="0"/>
      <w:autoSpaceDN w:val="0"/>
      <w:adjustRightInd w:val="0"/>
      <w:spacing w:line="360" w:lineRule="auto"/>
      <w:ind w:left="113" w:right="113"/>
    </w:pPr>
    <w:rPr>
      <w:sz w:val="28"/>
    </w:rPr>
  </w:style>
  <w:style w:type="paragraph" w:customStyle="1" w:styleId="11">
    <w:name w:val="Обычный1"/>
    <w:rsid w:val="00DA0A68"/>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paragraph" w:styleId="24">
    <w:name w:val="Body Text 2"/>
    <w:basedOn w:val="a0"/>
    <w:link w:val="25"/>
    <w:unhideWhenUsed/>
    <w:rsid w:val="00DA0A68"/>
    <w:pPr>
      <w:spacing w:after="120" w:line="480" w:lineRule="auto"/>
    </w:pPr>
    <w:rPr>
      <w:rFonts w:asciiTheme="minorHAnsi" w:eastAsiaTheme="minorHAnsi" w:hAnsiTheme="minorHAnsi" w:cstheme="minorBidi"/>
      <w:sz w:val="22"/>
      <w:szCs w:val="22"/>
      <w:lang w:val="ru-RU" w:eastAsia="en-US"/>
    </w:rPr>
  </w:style>
  <w:style w:type="character" w:customStyle="1" w:styleId="25">
    <w:name w:val="Основной текст 2 Знак"/>
    <w:basedOn w:val="a1"/>
    <w:link w:val="24"/>
    <w:uiPriority w:val="99"/>
    <w:rsid w:val="00DA0A68"/>
    <w:rPr>
      <w:lang w:val="ru-RU"/>
    </w:rPr>
  </w:style>
  <w:style w:type="paragraph" w:customStyle="1" w:styleId="Lexa-1">
    <w:name w:val="Lexa-Формула"/>
    <w:rsid w:val="00DA0A68"/>
    <w:pPr>
      <w:tabs>
        <w:tab w:val="left" w:pos="1134"/>
        <w:tab w:val="left" w:pos="8505"/>
      </w:tabs>
      <w:spacing w:after="0" w:line="240" w:lineRule="auto"/>
      <w:ind w:firstLine="720"/>
      <w:jc w:val="both"/>
    </w:pPr>
    <w:rPr>
      <w:rFonts w:ascii="Times New Roman" w:eastAsiaTheme="minorEastAsia" w:hAnsi="Times New Roman" w:cs="Times New Roman"/>
      <w:sz w:val="28"/>
      <w:szCs w:val="28"/>
      <w:lang w:val="en-US" w:eastAsia="ru-RU"/>
    </w:rPr>
  </w:style>
  <w:style w:type="numbering" w:customStyle="1" w:styleId="12">
    <w:name w:val="Нет списка1"/>
    <w:next w:val="a3"/>
    <w:semiHidden/>
    <w:rsid w:val="00DA0A68"/>
  </w:style>
  <w:style w:type="paragraph" w:customStyle="1" w:styleId="Lexa-2">
    <w:name w:val="Lexa-Заголовок"/>
    <w:rsid w:val="00DA0A68"/>
    <w:pPr>
      <w:widowControl w:val="0"/>
      <w:spacing w:after="0" w:line="360" w:lineRule="auto"/>
      <w:jc w:val="center"/>
    </w:pPr>
    <w:rPr>
      <w:rFonts w:ascii="Arial" w:eastAsia="Times New Roman" w:hAnsi="Arial" w:cs="Times New Roman"/>
      <w:b/>
      <w:sz w:val="32"/>
      <w:szCs w:val="20"/>
      <w:lang w:val="ru-RU" w:eastAsia="ru-RU"/>
    </w:rPr>
  </w:style>
  <w:style w:type="paragraph" w:customStyle="1" w:styleId="Lexa-3">
    <w:name w:val="Lexa-Подзаголовок"/>
    <w:rsid w:val="00DA0A68"/>
    <w:pPr>
      <w:widowControl w:val="0"/>
      <w:spacing w:after="0" w:line="360" w:lineRule="auto"/>
      <w:jc w:val="center"/>
    </w:pPr>
    <w:rPr>
      <w:rFonts w:ascii="Arial" w:eastAsia="Times New Roman" w:hAnsi="Arial" w:cs="Times New Roman"/>
      <w:i/>
      <w:sz w:val="32"/>
      <w:szCs w:val="20"/>
      <w:lang w:val="ru-RU" w:eastAsia="ru-RU"/>
    </w:rPr>
  </w:style>
  <w:style w:type="paragraph" w:customStyle="1" w:styleId="Lexa-4">
    <w:name w:val="Lexa-Содержание"/>
    <w:rsid w:val="00DA0A68"/>
    <w:pPr>
      <w:widowControl w:val="0"/>
      <w:tabs>
        <w:tab w:val="left" w:pos="1134"/>
        <w:tab w:val="left" w:leader="dot" w:pos="9072"/>
      </w:tabs>
      <w:spacing w:after="0" w:line="480" w:lineRule="auto"/>
    </w:pPr>
    <w:rPr>
      <w:rFonts w:ascii="Times New Roman" w:eastAsia="Times New Roman" w:hAnsi="Times New Roman" w:cs="Times New Roman"/>
      <w:sz w:val="28"/>
      <w:szCs w:val="20"/>
      <w:lang w:val="ru-RU" w:eastAsia="ru-RU"/>
    </w:rPr>
  </w:style>
  <w:style w:type="paragraph" w:styleId="af8">
    <w:name w:val="Title"/>
    <w:basedOn w:val="a0"/>
    <w:link w:val="af9"/>
    <w:qFormat/>
    <w:rsid w:val="00DA0A68"/>
    <w:pPr>
      <w:jc w:val="center"/>
    </w:pPr>
    <w:rPr>
      <w:rFonts w:ascii="Arial" w:hAnsi="Arial"/>
      <w:i/>
      <w:sz w:val="32"/>
      <w:u w:val="single"/>
      <w:lang w:val="ru-RU"/>
    </w:rPr>
  </w:style>
  <w:style w:type="character" w:customStyle="1" w:styleId="af9">
    <w:name w:val="Название Знак"/>
    <w:basedOn w:val="a1"/>
    <w:link w:val="af8"/>
    <w:rsid w:val="00DA0A68"/>
    <w:rPr>
      <w:rFonts w:ascii="Arial" w:eastAsia="Times New Roman" w:hAnsi="Arial" w:cs="Times New Roman"/>
      <w:i/>
      <w:sz w:val="32"/>
      <w:szCs w:val="20"/>
      <w:u w:val="single"/>
      <w:lang w:val="ru-RU" w:eastAsia="ru-RU"/>
    </w:rPr>
  </w:style>
  <w:style w:type="paragraph" w:styleId="afa">
    <w:name w:val="Subtitle"/>
    <w:basedOn w:val="a0"/>
    <w:link w:val="afb"/>
    <w:qFormat/>
    <w:rsid w:val="00DA0A68"/>
    <w:pPr>
      <w:jc w:val="center"/>
    </w:pPr>
    <w:rPr>
      <w:rFonts w:ascii="Arial" w:hAnsi="Arial"/>
      <w:i/>
      <w:sz w:val="32"/>
      <w:u w:val="single"/>
      <w:lang w:val="ru-RU"/>
    </w:rPr>
  </w:style>
  <w:style w:type="character" w:customStyle="1" w:styleId="afb">
    <w:name w:val="Подзаголовок Знак"/>
    <w:basedOn w:val="a1"/>
    <w:link w:val="afa"/>
    <w:rsid w:val="00DA0A68"/>
    <w:rPr>
      <w:rFonts w:ascii="Arial" w:eastAsia="Times New Roman" w:hAnsi="Arial" w:cs="Times New Roman"/>
      <w:i/>
      <w:sz w:val="32"/>
      <w:szCs w:val="20"/>
      <w:u w:val="single"/>
      <w:lang w:val="ru-RU" w:eastAsia="ru-RU"/>
    </w:rPr>
  </w:style>
  <w:style w:type="paragraph" w:customStyle="1" w:styleId="afc">
    <w:name w:val="Рисунок"/>
    <w:basedOn w:val="a0"/>
    <w:rsid w:val="00DA0A68"/>
    <w:pPr>
      <w:widowControl w:val="0"/>
    </w:pPr>
    <w:rPr>
      <w:lang w:val="ru-RU"/>
    </w:rPr>
  </w:style>
  <w:style w:type="paragraph" w:customStyle="1" w:styleId="afd">
    <w:name w:val="ОснТекст Знак"/>
    <w:basedOn w:val="ab"/>
    <w:rsid w:val="00DA0A68"/>
    <w:pPr>
      <w:widowControl/>
      <w:spacing w:after="0" w:line="360" w:lineRule="auto"/>
      <w:ind w:left="0" w:firstLine="709"/>
      <w:jc w:val="both"/>
    </w:pPr>
    <w:rPr>
      <w:sz w:val="28"/>
      <w:szCs w:val="28"/>
      <w:lang w:val="uk-UA" w:eastAsia="uk-UA"/>
    </w:rPr>
  </w:style>
  <w:style w:type="paragraph" w:customStyle="1" w:styleId="afe">
    <w:name w:val="Диплом"/>
    <w:basedOn w:val="a0"/>
    <w:rsid w:val="00DA0A68"/>
    <w:pPr>
      <w:spacing w:line="360" w:lineRule="auto"/>
      <w:ind w:firstLine="709"/>
    </w:pPr>
    <w:rPr>
      <w:bCs/>
      <w:sz w:val="28"/>
      <w:szCs w:val="28"/>
      <w:lang w:eastAsia="en-US" w:bidi="en-US"/>
    </w:rPr>
  </w:style>
  <w:style w:type="numbering" w:customStyle="1" w:styleId="26">
    <w:name w:val="Нет списка2"/>
    <w:next w:val="a3"/>
    <w:uiPriority w:val="99"/>
    <w:semiHidden/>
    <w:unhideWhenUsed/>
    <w:rsid w:val="00DA0A68"/>
  </w:style>
  <w:style w:type="character" w:customStyle="1" w:styleId="aff">
    <w:name w:val="Основний текст + Курсив"/>
    <w:basedOn w:val="a1"/>
    <w:rsid w:val="00DA0A68"/>
    <w:rPr>
      <w:rFonts w:ascii="Century Schoolbook" w:eastAsia="Century Schoolbook" w:hAnsi="Century Schoolbook" w:cs="Century Schoolbook"/>
      <w:i/>
      <w:iCs/>
      <w:sz w:val="21"/>
      <w:szCs w:val="21"/>
      <w:shd w:val="clear" w:color="auto" w:fill="FFFFFF"/>
    </w:rPr>
  </w:style>
  <w:style w:type="character" w:customStyle="1" w:styleId="95pt">
    <w:name w:val="Основний текст + 9;5 pt"/>
    <w:basedOn w:val="a1"/>
    <w:rsid w:val="00DA0A68"/>
    <w:rPr>
      <w:rFonts w:ascii="Century Schoolbook" w:eastAsia="Century Schoolbook" w:hAnsi="Century Schoolbook" w:cs="Century Schoolbook"/>
      <w:b w:val="0"/>
      <w:bCs w:val="0"/>
      <w:i w:val="0"/>
      <w:iCs w:val="0"/>
      <w:smallCaps w:val="0"/>
      <w:strike w:val="0"/>
      <w:spacing w:val="0"/>
      <w:sz w:val="19"/>
      <w:szCs w:val="19"/>
      <w:shd w:val="clear" w:color="auto" w:fill="FFFFFF"/>
    </w:rPr>
  </w:style>
  <w:style w:type="character" w:customStyle="1" w:styleId="33">
    <w:name w:val="Заголовок №3"/>
    <w:basedOn w:val="a1"/>
    <w:rsid w:val="00DA0A68"/>
    <w:rPr>
      <w:rFonts w:ascii="Century Schoolbook" w:eastAsia="Century Schoolbook" w:hAnsi="Century Schoolbook" w:cs="Century Schoolbook"/>
      <w:b w:val="0"/>
      <w:bCs w:val="0"/>
      <w:i w:val="0"/>
      <w:iCs w:val="0"/>
      <w:smallCaps w:val="0"/>
      <w:strike w:val="0"/>
      <w:spacing w:val="0"/>
      <w:sz w:val="21"/>
      <w:szCs w:val="21"/>
      <w:u w:val="single"/>
    </w:rPr>
  </w:style>
  <w:style w:type="table" w:customStyle="1" w:styleId="13">
    <w:name w:val="Сетка таблицы1"/>
    <w:basedOn w:val="a2"/>
    <w:next w:val="af5"/>
    <w:rsid w:val="00DA0A68"/>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1pt">
    <w:name w:val="Основний текст + 11 pt"/>
    <w:basedOn w:val="a1"/>
    <w:rsid w:val="00DA0A68"/>
    <w:rPr>
      <w:rFonts w:ascii="Century Schoolbook" w:eastAsia="Century Schoolbook" w:hAnsi="Century Schoolbook" w:cs="Century Schoolbook"/>
      <w:b w:val="0"/>
      <w:bCs w:val="0"/>
      <w:i w:val="0"/>
      <w:iCs w:val="0"/>
      <w:smallCaps w:val="0"/>
      <w:strike w:val="0"/>
      <w:spacing w:val="0"/>
      <w:sz w:val="22"/>
      <w:szCs w:val="22"/>
      <w:shd w:val="clear" w:color="auto" w:fill="FFFFFF"/>
    </w:rPr>
  </w:style>
  <w:style w:type="paragraph" w:styleId="aff0">
    <w:name w:val="No Spacing"/>
    <w:link w:val="aff1"/>
    <w:uiPriority w:val="1"/>
    <w:qFormat/>
    <w:rsid w:val="00DA0A68"/>
    <w:pPr>
      <w:spacing w:after="0" w:line="240" w:lineRule="auto"/>
    </w:pPr>
    <w:rPr>
      <w:rFonts w:eastAsiaTheme="minorEastAsia"/>
      <w:lang w:eastAsia="uk-UA"/>
    </w:rPr>
  </w:style>
  <w:style w:type="paragraph" w:customStyle="1" w:styleId="-11">
    <w:name w:val="Текст-11 для алгоритмов"/>
    <w:basedOn w:val="a0"/>
    <w:link w:val="-110"/>
    <w:qFormat/>
    <w:rsid w:val="00DA0A68"/>
    <w:pPr>
      <w:ind w:firstLine="709"/>
      <w:contextualSpacing/>
    </w:pPr>
    <w:rPr>
      <w:rFonts w:ascii="Courier New" w:eastAsiaTheme="minorHAnsi" w:hAnsi="Courier New"/>
      <w:sz w:val="22"/>
      <w:szCs w:val="24"/>
      <w:lang w:eastAsia="en-US"/>
    </w:rPr>
  </w:style>
  <w:style w:type="character" w:customStyle="1" w:styleId="-110">
    <w:name w:val="Текст-11 для алгоритмов Знак"/>
    <w:basedOn w:val="a1"/>
    <w:link w:val="-11"/>
    <w:rsid w:val="00DA0A68"/>
    <w:rPr>
      <w:rFonts w:ascii="Courier New" w:hAnsi="Courier New" w:cs="Times New Roman"/>
      <w:szCs w:val="24"/>
    </w:rPr>
  </w:style>
  <w:style w:type="character" w:customStyle="1" w:styleId="aff1">
    <w:name w:val="Без интервала Знак"/>
    <w:basedOn w:val="a1"/>
    <w:link w:val="aff0"/>
    <w:uiPriority w:val="1"/>
    <w:rsid w:val="00DA0A68"/>
    <w:rPr>
      <w:rFonts w:eastAsiaTheme="minorEastAsia"/>
      <w:lang w:eastAsia="uk-UA"/>
    </w:rPr>
  </w:style>
  <w:style w:type="paragraph" w:styleId="27">
    <w:name w:val="toc 2"/>
    <w:basedOn w:val="a0"/>
    <w:next w:val="a0"/>
    <w:autoRedefine/>
    <w:uiPriority w:val="39"/>
    <w:unhideWhenUsed/>
    <w:qFormat/>
    <w:rsid w:val="00DA0A68"/>
    <w:pPr>
      <w:spacing w:after="100" w:line="360" w:lineRule="auto"/>
      <w:ind w:left="280" w:firstLine="709"/>
      <w:contextualSpacing/>
      <w:jc w:val="both"/>
    </w:pPr>
    <w:rPr>
      <w:rFonts w:eastAsiaTheme="minorEastAsia" w:cstheme="minorBidi"/>
      <w:sz w:val="28"/>
      <w:szCs w:val="22"/>
      <w:lang w:eastAsia="uk-UA"/>
    </w:rPr>
  </w:style>
  <w:style w:type="paragraph" w:styleId="14">
    <w:name w:val="toc 1"/>
    <w:basedOn w:val="a0"/>
    <w:next w:val="a0"/>
    <w:autoRedefine/>
    <w:uiPriority w:val="39"/>
    <w:unhideWhenUsed/>
    <w:qFormat/>
    <w:rsid w:val="00DA0A68"/>
    <w:pPr>
      <w:tabs>
        <w:tab w:val="right" w:leader="dot" w:pos="9344"/>
      </w:tabs>
      <w:spacing w:after="100" w:line="360" w:lineRule="auto"/>
      <w:contextualSpacing/>
      <w:jc w:val="both"/>
    </w:pPr>
    <w:rPr>
      <w:rFonts w:eastAsiaTheme="minorEastAsia" w:cstheme="minorBidi"/>
      <w:sz w:val="28"/>
      <w:szCs w:val="22"/>
      <w:lang w:eastAsia="uk-UA"/>
    </w:rPr>
  </w:style>
  <w:style w:type="paragraph" w:styleId="34">
    <w:name w:val="toc 3"/>
    <w:basedOn w:val="a0"/>
    <w:next w:val="a0"/>
    <w:autoRedefine/>
    <w:uiPriority w:val="39"/>
    <w:unhideWhenUsed/>
    <w:qFormat/>
    <w:rsid w:val="00DA0A68"/>
    <w:pPr>
      <w:tabs>
        <w:tab w:val="left" w:pos="709"/>
        <w:tab w:val="right" w:leader="dot" w:pos="9344"/>
      </w:tabs>
      <w:spacing w:after="100" w:line="360" w:lineRule="auto"/>
      <w:contextualSpacing/>
      <w:jc w:val="both"/>
    </w:pPr>
    <w:rPr>
      <w:rFonts w:eastAsiaTheme="minorEastAsia" w:cstheme="minorBidi"/>
      <w:sz w:val="28"/>
      <w:szCs w:val="22"/>
      <w:lang w:eastAsia="uk-UA"/>
    </w:rPr>
  </w:style>
  <w:style w:type="paragraph" w:styleId="aff2">
    <w:name w:val="TOC Heading"/>
    <w:basedOn w:val="1"/>
    <w:next w:val="a0"/>
    <w:uiPriority w:val="39"/>
    <w:unhideWhenUsed/>
    <w:qFormat/>
    <w:rsid w:val="00DA0A68"/>
    <w:pPr>
      <w:keepLines/>
      <w:spacing w:before="480" w:after="0" w:line="276" w:lineRule="auto"/>
      <w:outlineLvl w:val="9"/>
    </w:pPr>
    <w:rPr>
      <w:rFonts w:asciiTheme="majorHAnsi" w:eastAsiaTheme="majorEastAsia" w:hAnsiTheme="majorHAnsi" w:cstheme="majorBidi"/>
      <w:b/>
      <w:bCs/>
      <w:color w:val="2F5496" w:themeColor="accent1" w:themeShade="BF"/>
      <w:kern w:val="0"/>
      <w:sz w:val="28"/>
      <w:szCs w:val="28"/>
      <w:lang w:eastAsia="en-US"/>
    </w:rPr>
  </w:style>
  <w:style w:type="paragraph" w:customStyle="1" w:styleId="aff3">
    <w:name w:val="Формула"/>
    <w:basedOn w:val="a0"/>
    <w:link w:val="aff4"/>
    <w:qFormat/>
    <w:rsid w:val="00DA0A68"/>
    <w:pPr>
      <w:tabs>
        <w:tab w:val="center" w:pos="4678"/>
        <w:tab w:val="right" w:pos="9356"/>
      </w:tabs>
      <w:spacing w:after="200" w:line="360" w:lineRule="auto"/>
      <w:contextualSpacing/>
      <w:jc w:val="center"/>
    </w:pPr>
    <w:rPr>
      <w:rFonts w:ascii="Cambria Math" w:eastAsiaTheme="minorEastAsia" w:hAnsi="Cambria Math" w:cstheme="minorBidi"/>
      <w:sz w:val="28"/>
      <w:szCs w:val="28"/>
      <w:lang w:eastAsia="uk-UA"/>
    </w:rPr>
  </w:style>
  <w:style w:type="character" w:customStyle="1" w:styleId="aff4">
    <w:name w:val="Формула Знак"/>
    <w:basedOn w:val="a1"/>
    <w:link w:val="aff3"/>
    <w:rsid w:val="00DA0A68"/>
    <w:rPr>
      <w:rFonts w:ascii="Cambria Math" w:eastAsiaTheme="minorEastAsia" w:hAnsi="Cambria Math"/>
      <w:sz w:val="28"/>
      <w:szCs w:val="28"/>
      <w:lang w:eastAsia="uk-UA"/>
    </w:rPr>
  </w:style>
  <w:style w:type="paragraph" w:customStyle="1" w:styleId="111">
    <w:name w:val="111"/>
    <w:basedOn w:val="aff0"/>
    <w:link w:val="1110"/>
    <w:qFormat/>
    <w:rsid w:val="00DA0A68"/>
    <w:pPr>
      <w:spacing w:line="360" w:lineRule="auto"/>
      <w:ind w:firstLine="567"/>
      <w:contextualSpacing/>
      <w:jc w:val="both"/>
    </w:pPr>
    <w:rPr>
      <w:rFonts w:ascii="Times New Roman" w:eastAsiaTheme="minorHAnsi" w:hAnsi="Times New Roman" w:cs="Times New Roman"/>
      <w:sz w:val="28"/>
      <w:szCs w:val="28"/>
      <w:lang w:eastAsia="en-US"/>
    </w:rPr>
  </w:style>
  <w:style w:type="character" w:customStyle="1" w:styleId="1110">
    <w:name w:val="111 Знак"/>
    <w:basedOn w:val="a1"/>
    <w:link w:val="111"/>
    <w:rsid w:val="00DA0A68"/>
    <w:rPr>
      <w:rFonts w:ascii="Times New Roman" w:hAnsi="Times New Roman" w:cs="Times New Roman"/>
      <w:sz w:val="28"/>
      <w:szCs w:val="28"/>
    </w:rPr>
  </w:style>
  <w:style w:type="paragraph" w:styleId="35">
    <w:name w:val="Body Text Indent 3"/>
    <w:basedOn w:val="a0"/>
    <w:link w:val="36"/>
    <w:uiPriority w:val="99"/>
    <w:unhideWhenUsed/>
    <w:rsid w:val="00DA0A68"/>
    <w:pPr>
      <w:spacing w:after="120" w:line="360" w:lineRule="auto"/>
      <w:ind w:left="283" w:firstLine="567"/>
      <w:contextualSpacing/>
      <w:jc w:val="both"/>
    </w:pPr>
    <w:rPr>
      <w:rFonts w:eastAsiaTheme="minorEastAsia" w:cstheme="minorBidi"/>
      <w:sz w:val="16"/>
      <w:szCs w:val="16"/>
      <w:lang w:eastAsia="uk-UA"/>
    </w:rPr>
  </w:style>
  <w:style w:type="character" w:customStyle="1" w:styleId="36">
    <w:name w:val="Основной текст с отступом 3 Знак"/>
    <w:basedOn w:val="a1"/>
    <w:link w:val="35"/>
    <w:uiPriority w:val="99"/>
    <w:rsid w:val="00DA0A68"/>
    <w:rPr>
      <w:rFonts w:ascii="Times New Roman" w:eastAsiaTheme="minorEastAsia" w:hAnsi="Times New Roman"/>
      <w:sz w:val="16"/>
      <w:szCs w:val="16"/>
      <w:lang w:eastAsia="uk-UA"/>
    </w:rPr>
  </w:style>
  <w:style w:type="paragraph" w:customStyle="1" w:styleId="28">
    <w:name w:val="Обычный2"/>
    <w:rsid w:val="00DA0A68"/>
    <w:pPr>
      <w:widowControl w:val="0"/>
      <w:spacing w:before="100" w:after="100" w:line="240" w:lineRule="auto"/>
    </w:pPr>
    <w:rPr>
      <w:rFonts w:ascii="Times New Roman" w:eastAsia="Times New Roman" w:hAnsi="Times New Roman" w:cs="Times New Roman"/>
      <w:snapToGrid w:val="0"/>
      <w:sz w:val="24"/>
      <w:szCs w:val="20"/>
      <w:lang w:val="ru-RU" w:eastAsia="ru-RU"/>
    </w:rPr>
  </w:style>
  <w:style w:type="paragraph" w:customStyle="1" w:styleId="CM3">
    <w:name w:val="CM3"/>
    <w:basedOn w:val="Default"/>
    <w:next w:val="Default"/>
    <w:uiPriority w:val="99"/>
    <w:rsid w:val="00DA0A68"/>
    <w:pPr>
      <w:widowControl w:val="0"/>
      <w:spacing w:line="486" w:lineRule="atLeast"/>
    </w:pPr>
    <w:rPr>
      <w:rFonts w:eastAsiaTheme="minorEastAsia"/>
      <w:color w:val="auto"/>
      <w:lang w:val="uk-UA" w:eastAsia="uk-UA"/>
    </w:rPr>
  </w:style>
  <w:style w:type="paragraph" w:customStyle="1" w:styleId="CM14">
    <w:name w:val="CM14"/>
    <w:basedOn w:val="Default"/>
    <w:next w:val="Default"/>
    <w:uiPriority w:val="99"/>
    <w:rsid w:val="00DA0A68"/>
    <w:pPr>
      <w:widowControl w:val="0"/>
    </w:pPr>
    <w:rPr>
      <w:rFonts w:eastAsiaTheme="minorEastAsia"/>
      <w:color w:val="auto"/>
      <w:lang w:val="uk-UA" w:eastAsia="uk-UA"/>
    </w:rPr>
  </w:style>
  <w:style w:type="paragraph" w:customStyle="1" w:styleId="CM13">
    <w:name w:val="CM13"/>
    <w:basedOn w:val="Default"/>
    <w:next w:val="Default"/>
    <w:uiPriority w:val="99"/>
    <w:rsid w:val="00DA0A68"/>
    <w:pPr>
      <w:widowControl w:val="0"/>
    </w:pPr>
    <w:rPr>
      <w:rFonts w:eastAsiaTheme="minorEastAsia"/>
      <w:color w:val="auto"/>
      <w:lang w:val="uk-UA" w:eastAsia="uk-UA"/>
    </w:rPr>
  </w:style>
  <w:style w:type="paragraph" w:customStyle="1" w:styleId="CM6">
    <w:name w:val="CM6"/>
    <w:basedOn w:val="Default"/>
    <w:next w:val="Default"/>
    <w:uiPriority w:val="99"/>
    <w:rsid w:val="00DA0A68"/>
    <w:pPr>
      <w:widowControl w:val="0"/>
      <w:spacing w:line="483" w:lineRule="atLeast"/>
    </w:pPr>
    <w:rPr>
      <w:rFonts w:eastAsiaTheme="minorEastAsia"/>
      <w:color w:val="auto"/>
      <w:lang w:val="uk-UA" w:eastAsia="uk-UA"/>
    </w:rPr>
  </w:style>
  <w:style w:type="paragraph" w:customStyle="1" w:styleId="Style21">
    <w:name w:val="Style21"/>
    <w:basedOn w:val="a0"/>
    <w:rsid w:val="00DA0A68"/>
    <w:pPr>
      <w:widowControl w:val="0"/>
      <w:autoSpaceDE w:val="0"/>
      <w:autoSpaceDN w:val="0"/>
      <w:adjustRightInd w:val="0"/>
    </w:pPr>
    <w:rPr>
      <w:rFonts w:ascii="Courier New" w:hAnsi="Courier New"/>
      <w:sz w:val="24"/>
      <w:szCs w:val="24"/>
      <w:lang w:val="ru-RU"/>
    </w:rPr>
  </w:style>
  <w:style w:type="character" w:customStyle="1" w:styleId="FontStyle48">
    <w:name w:val="Font Style48"/>
    <w:basedOn w:val="a1"/>
    <w:rsid w:val="00DA0A68"/>
    <w:rPr>
      <w:rFonts w:ascii="Courier New" w:hAnsi="Courier New" w:cs="Courier New"/>
      <w:b/>
      <w:bCs/>
      <w:spacing w:val="-10"/>
      <w:sz w:val="26"/>
      <w:szCs w:val="26"/>
    </w:rPr>
  </w:style>
  <w:style w:type="character" w:customStyle="1" w:styleId="FontStyle49">
    <w:name w:val="Font Style49"/>
    <w:basedOn w:val="a1"/>
    <w:rsid w:val="00DA0A68"/>
    <w:rPr>
      <w:rFonts w:ascii="Courier New" w:hAnsi="Courier New" w:cs="Courier New"/>
      <w:b/>
      <w:bCs/>
      <w:sz w:val="26"/>
      <w:szCs w:val="26"/>
    </w:rPr>
  </w:style>
  <w:style w:type="paragraph" w:customStyle="1" w:styleId="Style28">
    <w:name w:val="Style28"/>
    <w:basedOn w:val="a0"/>
    <w:rsid w:val="00DA0A68"/>
    <w:pPr>
      <w:widowControl w:val="0"/>
      <w:autoSpaceDE w:val="0"/>
      <w:autoSpaceDN w:val="0"/>
      <w:adjustRightInd w:val="0"/>
    </w:pPr>
    <w:rPr>
      <w:rFonts w:ascii="Courier New" w:hAnsi="Courier New"/>
      <w:sz w:val="24"/>
      <w:szCs w:val="24"/>
      <w:lang w:val="ru-RU"/>
    </w:rPr>
  </w:style>
  <w:style w:type="character" w:customStyle="1" w:styleId="FontStyle67">
    <w:name w:val="Font Style67"/>
    <w:rsid w:val="00DA0A68"/>
    <w:rPr>
      <w:rFonts w:ascii="Courier New" w:hAnsi="Courier New" w:cs="Courier New"/>
      <w:b/>
      <w:bCs/>
      <w:spacing w:val="-10"/>
      <w:sz w:val="22"/>
      <w:szCs w:val="22"/>
    </w:rPr>
  </w:style>
  <w:style w:type="character" w:customStyle="1" w:styleId="FontStyle58">
    <w:name w:val="Font Style58"/>
    <w:rsid w:val="00DA0A68"/>
    <w:rPr>
      <w:rFonts w:ascii="Bookman Old Style" w:hAnsi="Bookman Old Style" w:cs="Bookman Old Style"/>
      <w:b/>
      <w:bCs/>
      <w:i/>
      <w:iCs/>
      <w:spacing w:val="-10"/>
      <w:sz w:val="18"/>
      <w:szCs w:val="18"/>
    </w:rPr>
  </w:style>
  <w:style w:type="paragraph" w:styleId="aff5">
    <w:name w:val="Document Map"/>
    <w:basedOn w:val="a0"/>
    <w:link w:val="aff6"/>
    <w:uiPriority w:val="99"/>
    <w:semiHidden/>
    <w:unhideWhenUsed/>
    <w:rsid w:val="00DA0A68"/>
    <w:pPr>
      <w:ind w:firstLine="709"/>
      <w:contextualSpacing/>
      <w:jc w:val="both"/>
    </w:pPr>
    <w:rPr>
      <w:rFonts w:ascii="Tahoma" w:eastAsiaTheme="minorEastAsia" w:hAnsi="Tahoma" w:cs="Tahoma"/>
      <w:sz w:val="16"/>
      <w:szCs w:val="16"/>
      <w:lang w:eastAsia="uk-UA"/>
    </w:rPr>
  </w:style>
  <w:style w:type="character" w:customStyle="1" w:styleId="aff6">
    <w:name w:val="Схема документа Знак"/>
    <w:basedOn w:val="a1"/>
    <w:link w:val="aff5"/>
    <w:uiPriority w:val="99"/>
    <w:semiHidden/>
    <w:rsid w:val="00DA0A68"/>
    <w:rPr>
      <w:rFonts w:ascii="Tahoma" w:eastAsiaTheme="minorEastAsia" w:hAnsi="Tahoma" w:cs="Tahoma"/>
      <w:sz w:val="16"/>
      <w:szCs w:val="16"/>
      <w:lang w:eastAsia="uk-UA"/>
    </w:rPr>
  </w:style>
  <w:style w:type="paragraph" w:customStyle="1" w:styleId="aff7">
    <w:name w:val="алгоритм"/>
    <w:basedOn w:val="aff0"/>
    <w:link w:val="aff8"/>
    <w:qFormat/>
    <w:rsid w:val="00DA0A68"/>
    <w:rPr>
      <w:rFonts w:ascii="Courier New" w:hAnsi="Courier New" w:cs="Courier New"/>
      <w:lang w:val="en-US"/>
    </w:rPr>
  </w:style>
  <w:style w:type="character" w:customStyle="1" w:styleId="aff8">
    <w:name w:val="алгоритм Знак"/>
    <w:basedOn w:val="aff1"/>
    <w:link w:val="aff7"/>
    <w:rsid w:val="00DA0A68"/>
    <w:rPr>
      <w:rFonts w:ascii="Courier New" w:eastAsiaTheme="minorEastAsia" w:hAnsi="Courier New" w:cs="Courier New"/>
      <w:lang w:val="en-US" w:eastAsia="uk-UA"/>
    </w:rPr>
  </w:style>
  <w:style w:type="character" w:styleId="aff9">
    <w:name w:val="annotation reference"/>
    <w:basedOn w:val="a1"/>
    <w:uiPriority w:val="99"/>
    <w:semiHidden/>
    <w:unhideWhenUsed/>
    <w:rsid w:val="00DA0A68"/>
    <w:rPr>
      <w:sz w:val="16"/>
      <w:szCs w:val="16"/>
    </w:rPr>
  </w:style>
  <w:style w:type="paragraph" w:styleId="affa">
    <w:name w:val="annotation text"/>
    <w:basedOn w:val="a0"/>
    <w:link w:val="affb"/>
    <w:uiPriority w:val="99"/>
    <w:semiHidden/>
    <w:unhideWhenUsed/>
    <w:rsid w:val="00DA0A68"/>
    <w:pPr>
      <w:spacing w:after="200"/>
    </w:pPr>
    <w:rPr>
      <w:rFonts w:asciiTheme="minorHAnsi" w:eastAsiaTheme="minorHAnsi" w:hAnsiTheme="minorHAnsi" w:cstheme="minorBidi"/>
      <w:lang w:val="ru-RU" w:eastAsia="en-US"/>
    </w:rPr>
  </w:style>
  <w:style w:type="character" w:customStyle="1" w:styleId="affb">
    <w:name w:val="Текст примечания Знак"/>
    <w:basedOn w:val="a1"/>
    <w:link w:val="affa"/>
    <w:uiPriority w:val="99"/>
    <w:semiHidden/>
    <w:rsid w:val="00DA0A68"/>
    <w:rPr>
      <w:sz w:val="20"/>
      <w:szCs w:val="20"/>
      <w:lang w:val="ru-RU"/>
    </w:rPr>
  </w:style>
  <w:style w:type="paragraph" w:styleId="affc">
    <w:name w:val="annotation subject"/>
    <w:basedOn w:val="affa"/>
    <w:next w:val="affa"/>
    <w:link w:val="affd"/>
    <w:uiPriority w:val="99"/>
    <w:semiHidden/>
    <w:unhideWhenUsed/>
    <w:rsid w:val="00DA0A68"/>
    <w:rPr>
      <w:b/>
      <w:bCs/>
    </w:rPr>
  </w:style>
  <w:style w:type="character" w:customStyle="1" w:styleId="affd">
    <w:name w:val="Тема примечания Знак"/>
    <w:basedOn w:val="affb"/>
    <w:link w:val="affc"/>
    <w:uiPriority w:val="99"/>
    <w:semiHidden/>
    <w:rsid w:val="00DA0A68"/>
    <w:rPr>
      <w:b/>
      <w:bCs/>
      <w:sz w:val="20"/>
      <w:szCs w:val="20"/>
      <w:lang w:val="ru-RU"/>
    </w:rPr>
  </w:style>
  <w:style w:type="paragraph" w:customStyle="1" w:styleId="NumberedHeading1">
    <w:name w:val="Numbered Heading 1"/>
    <w:basedOn w:val="1"/>
    <w:next w:val="1"/>
    <w:qFormat/>
    <w:rsid w:val="00345A84"/>
    <w:pPr>
      <w:keepNext w:val="0"/>
      <w:spacing w:before="120" w:after="120" w:line="360" w:lineRule="auto"/>
      <w:ind w:left="540"/>
      <w:jc w:val="center"/>
    </w:pPr>
    <w:rPr>
      <w:rFonts w:ascii="Times New Roman" w:eastAsiaTheme="minorHAnsi" w:hAnsi="Times New Roman" w:cstheme="minorBidi"/>
      <w:color w:val="000000" w:themeColor="text1"/>
      <w:kern w:val="0"/>
      <w:sz w:val="28"/>
      <w:lang w:val="uk-UA" w:eastAsia="en-US"/>
    </w:rPr>
  </w:style>
  <w:style w:type="character" w:styleId="affe">
    <w:name w:val="Strong"/>
    <w:basedOn w:val="a1"/>
    <w:uiPriority w:val="22"/>
    <w:qFormat/>
    <w:rsid w:val="00345A84"/>
    <w:rPr>
      <w:b/>
      <w:bCs/>
    </w:rPr>
  </w:style>
  <w:style w:type="character" w:customStyle="1" w:styleId="60">
    <w:name w:val="Заголовок 6 Знак"/>
    <w:basedOn w:val="a1"/>
    <w:link w:val="6"/>
    <w:uiPriority w:val="9"/>
    <w:semiHidden/>
    <w:rsid w:val="00345A84"/>
    <w:rPr>
      <w:rFonts w:ascii="Calibri" w:eastAsia="Times New Roman" w:hAnsi="Calibri" w:cs="Times New Roman"/>
      <w:b/>
      <w:bCs/>
      <w:lang w:val="ru-RU" w:eastAsia="ru-RU"/>
    </w:rPr>
  </w:style>
  <w:style w:type="character" w:customStyle="1" w:styleId="70">
    <w:name w:val="Заголовок 7 Знак"/>
    <w:basedOn w:val="a1"/>
    <w:link w:val="7"/>
    <w:uiPriority w:val="9"/>
    <w:semiHidden/>
    <w:rsid w:val="00345A84"/>
    <w:rPr>
      <w:rFonts w:ascii="Calibri" w:eastAsia="Times New Roman" w:hAnsi="Calibri" w:cs="Times New Roman"/>
      <w:sz w:val="24"/>
      <w:szCs w:val="24"/>
      <w:lang w:val="ru-RU" w:eastAsia="ru-RU"/>
    </w:rPr>
  </w:style>
  <w:style w:type="paragraph" w:customStyle="1" w:styleId="110">
    <w:name w:val="Заг 11"/>
    <w:basedOn w:val="a0"/>
    <w:next w:val="a0"/>
    <w:uiPriority w:val="9"/>
    <w:qFormat/>
    <w:rsid w:val="00345A84"/>
    <w:pPr>
      <w:keepNext/>
      <w:keepLines/>
      <w:spacing w:line="360" w:lineRule="auto"/>
      <w:jc w:val="center"/>
      <w:outlineLvl w:val="0"/>
    </w:pPr>
    <w:rPr>
      <w:bCs/>
      <w:sz w:val="28"/>
      <w:szCs w:val="28"/>
      <w:lang w:eastAsia="en-US"/>
    </w:rPr>
  </w:style>
  <w:style w:type="paragraph" w:customStyle="1" w:styleId="31">
    <w:name w:val="Заг 31"/>
    <w:basedOn w:val="a0"/>
    <w:next w:val="a0"/>
    <w:uiPriority w:val="9"/>
    <w:unhideWhenUsed/>
    <w:qFormat/>
    <w:rsid w:val="00345A84"/>
    <w:pPr>
      <w:keepNext/>
      <w:keepLines/>
      <w:numPr>
        <w:numId w:val="18"/>
      </w:numPr>
      <w:spacing w:line="360" w:lineRule="auto"/>
      <w:jc w:val="both"/>
      <w:outlineLvl w:val="2"/>
    </w:pPr>
    <w:rPr>
      <w:bCs/>
      <w:sz w:val="28"/>
      <w:szCs w:val="22"/>
      <w:lang w:eastAsia="en-US"/>
    </w:rPr>
  </w:style>
  <w:style w:type="character" w:customStyle="1" w:styleId="15">
    <w:name w:val="Гиперссылка1"/>
    <w:basedOn w:val="a1"/>
    <w:uiPriority w:val="99"/>
    <w:unhideWhenUsed/>
    <w:rsid w:val="00345A84"/>
    <w:rPr>
      <w:color w:val="0563C1"/>
      <w:u w:val="single"/>
    </w:rPr>
  </w:style>
  <w:style w:type="paragraph" w:customStyle="1" w:styleId="16">
    <w:name w:val="Текст выноски1"/>
    <w:basedOn w:val="a0"/>
    <w:next w:val="af3"/>
    <w:unhideWhenUsed/>
    <w:rsid w:val="00345A84"/>
    <w:rPr>
      <w:rFonts w:ascii="Tahoma" w:eastAsiaTheme="minorHAnsi" w:hAnsi="Tahoma" w:cs="Tahoma"/>
      <w:sz w:val="16"/>
      <w:szCs w:val="16"/>
      <w:lang w:eastAsia="en-US"/>
    </w:rPr>
  </w:style>
  <w:style w:type="paragraph" w:customStyle="1" w:styleId="17">
    <w:name w:val="Абзац списка1"/>
    <w:basedOn w:val="a0"/>
    <w:next w:val="a6"/>
    <w:qFormat/>
    <w:rsid w:val="00345A84"/>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18">
    <w:name w:val="Верхний колонтитул1"/>
    <w:basedOn w:val="a0"/>
    <w:next w:val="ad"/>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9">
    <w:name w:val="Нижний колонтитул1"/>
    <w:basedOn w:val="a0"/>
    <w:next w:val="af"/>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12">
    <w:name w:val="Оглавление 11"/>
    <w:basedOn w:val="a0"/>
    <w:next w:val="a0"/>
    <w:autoRedefine/>
    <w:uiPriority w:val="39"/>
    <w:unhideWhenUsed/>
    <w:qFormat/>
    <w:rsid w:val="00345A84"/>
    <w:pPr>
      <w:tabs>
        <w:tab w:val="right" w:leader="dot" w:pos="9345"/>
      </w:tabs>
      <w:spacing w:after="100" w:line="276" w:lineRule="auto"/>
    </w:pPr>
    <w:rPr>
      <w:rFonts w:eastAsiaTheme="minorHAnsi"/>
      <w:noProof/>
      <w:sz w:val="28"/>
      <w:szCs w:val="28"/>
      <w:lang w:eastAsia="en-US"/>
    </w:rPr>
  </w:style>
  <w:style w:type="paragraph" w:customStyle="1" w:styleId="210">
    <w:name w:val="Оглавление 21"/>
    <w:basedOn w:val="a0"/>
    <w:next w:val="a0"/>
    <w:autoRedefine/>
    <w:uiPriority w:val="39"/>
    <w:unhideWhenUsed/>
    <w:qFormat/>
    <w:rsid w:val="00345A84"/>
    <w:pPr>
      <w:tabs>
        <w:tab w:val="left" w:pos="840"/>
        <w:tab w:val="right" w:leader="dot" w:pos="9299"/>
      </w:tabs>
      <w:spacing w:after="100" w:line="276" w:lineRule="auto"/>
      <w:ind w:left="220"/>
    </w:pPr>
    <w:rPr>
      <w:rFonts w:eastAsiaTheme="minorHAnsi"/>
      <w:noProof/>
      <w:snapToGrid w:val="0"/>
      <w:w w:val="0"/>
      <w:sz w:val="28"/>
      <w:szCs w:val="28"/>
      <w:lang w:eastAsia="en-US"/>
    </w:rPr>
  </w:style>
  <w:style w:type="paragraph" w:customStyle="1" w:styleId="310">
    <w:name w:val="Оглавление 31"/>
    <w:basedOn w:val="a0"/>
    <w:next w:val="a0"/>
    <w:autoRedefine/>
    <w:uiPriority w:val="39"/>
    <w:unhideWhenUsed/>
    <w:qFormat/>
    <w:rsid w:val="00345A84"/>
    <w:pPr>
      <w:tabs>
        <w:tab w:val="right" w:leader="dot" w:pos="9299"/>
      </w:tabs>
      <w:spacing w:line="360" w:lineRule="auto"/>
    </w:pPr>
    <w:rPr>
      <w:rFonts w:asciiTheme="minorHAnsi" w:eastAsiaTheme="minorHAnsi" w:hAnsiTheme="minorHAnsi" w:cstheme="minorBidi"/>
      <w:sz w:val="22"/>
      <w:szCs w:val="22"/>
      <w:lang w:eastAsia="en-US"/>
    </w:rPr>
  </w:style>
  <w:style w:type="paragraph" w:styleId="afff">
    <w:name w:val="footnote text"/>
    <w:basedOn w:val="a0"/>
    <w:link w:val="afff0"/>
    <w:uiPriority w:val="99"/>
    <w:unhideWhenUsed/>
    <w:rsid w:val="00345A84"/>
    <w:rPr>
      <w:lang w:val="ru-RU"/>
    </w:rPr>
  </w:style>
  <w:style w:type="character" w:customStyle="1" w:styleId="afff0">
    <w:name w:val="Текст сноски Знак"/>
    <w:basedOn w:val="a1"/>
    <w:link w:val="afff"/>
    <w:uiPriority w:val="99"/>
    <w:rsid w:val="00345A84"/>
    <w:rPr>
      <w:rFonts w:ascii="Times New Roman" w:eastAsia="Times New Roman" w:hAnsi="Times New Roman" w:cs="Times New Roman"/>
      <w:sz w:val="20"/>
      <w:szCs w:val="20"/>
      <w:lang w:val="ru-RU" w:eastAsia="ru-RU"/>
    </w:rPr>
  </w:style>
  <w:style w:type="paragraph" w:styleId="a">
    <w:name w:val="List Bullet"/>
    <w:basedOn w:val="a0"/>
    <w:autoRedefine/>
    <w:unhideWhenUsed/>
    <w:rsid w:val="00345A84"/>
    <w:pPr>
      <w:numPr>
        <w:numId w:val="17"/>
      </w:numPr>
      <w:autoSpaceDE w:val="0"/>
      <w:autoSpaceDN w:val="0"/>
      <w:adjustRightInd w:val="0"/>
      <w:spacing w:line="360" w:lineRule="auto"/>
      <w:ind w:left="0" w:firstLine="720"/>
      <w:jc w:val="both"/>
    </w:pPr>
    <w:rPr>
      <w:rFonts w:ascii="Newton C" w:hAnsi="Newton C"/>
      <w:sz w:val="28"/>
      <w:szCs w:val="28"/>
    </w:rPr>
  </w:style>
  <w:style w:type="character" w:customStyle="1" w:styleId="mw-headline">
    <w:name w:val="mw-headline"/>
    <w:basedOn w:val="a1"/>
    <w:rsid w:val="00345A84"/>
  </w:style>
  <w:style w:type="character" w:customStyle="1" w:styleId="mw-editsection">
    <w:name w:val="mw-editsection"/>
    <w:basedOn w:val="a1"/>
    <w:rsid w:val="00345A84"/>
  </w:style>
  <w:style w:type="character" w:customStyle="1" w:styleId="mw-editsection-bracket">
    <w:name w:val="mw-editsection-bracket"/>
    <w:basedOn w:val="a1"/>
    <w:rsid w:val="00345A84"/>
  </w:style>
  <w:style w:type="character" w:customStyle="1" w:styleId="mw-editsection-divider">
    <w:name w:val="mw-editsection-divider"/>
    <w:basedOn w:val="a1"/>
    <w:rsid w:val="00345A84"/>
  </w:style>
  <w:style w:type="character" w:customStyle="1" w:styleId="navy">
    <w:name w:val="navy"/>
    <w:basedOn w:val="a1"/>
    <w:rsid w:val="00345A84"/>
  </w:style>
  <w:style w:type="character" w:customStyle="1" w:styleId="bukovko">
    <w:name w:val="bukovko"/>
    <w:basedOn w:val="a1"/>
    <w:rsid w:val="00345A84"/>
  </w:style>
  <w:style w:type="character" w:styleId="HTML">
    <w:name w:val="HTML Sample"/>
    <w:basedOn w:val="a1"/>
    <w:uiPriority w:val="99"/>
    <w:semiHidden/>
    <w:unhideWhenUsed/>
    <w:rsid w:val="00345A84"/>
    <w:rPr>
      <w:rFonts w:ascii="Courier New" w:eastAsia="Times New Roman" w:hAnsi="Courier New" w:cs="Courier New"/>
    </w:rPr>
  </w:style>
  <w:style w:type="character" w:customStyle="1" w:styleId="afff1">
    <w:name w:val="Основной текст_"/>
    <w:basedOn w:val="a1"/>
    <w:link w:val="37"/>
    <w:rsid w:val="00345A84"/>
    <w:rPr>
      <w:rFonts w:ascii="Times New Roman" w:eastAsia="Times New Roman" w:hAnsi="Times New Roman" w:cs="Times New Roman"/>
      <w:spacing w:val="1"/>
      <w:sz w:val="25"/>
      <w:szCs w:val="25"/>
      <w:shd w:val="clear" w:color="auto" w:fill="FFFFFF"/>
    </w:rPr>
  </w:style>
  <w:style w:type="paragraph" w:customStyle="1" w:styleId="37">
    <w:name w:val="Основной текст3"/>
    <w:basedOn w:val="a0"/>
    <w:link w:val="afff1"/>
    <w:rsid w:val="00345A84"/>
    <w:pPr>
      <w:widowControl w:val="0"/>
      <w:shd w:val="clear" w:color="auto" w:fill="FFFFFF"/>
      <w:spacing w:after="1200" w:line="0" w:lineRule="atLeast"/>
      <w:jc w:val="center"/>
    </w:pPr>
    <w:rPr>
      <w:spacing w:val="1"/>
      <w:sz w:val="25"/>
      <w:szCs w:val="25"/>
      <w:lang w:eastAsia="en-US"/>
    </w:rPr>
  </w:style>
  <w:style w:type="character" w:customStyle="1" w:styleId="afff2">
    <w:name w:val="Подпись к таблице_"/>
    <w:basedOn w:val="a1"/>
    <w:link w:val="afff3"/>
    <w:locked/>
    <w:rsid w:val="00345A84"/>
    <w:rPr>
      <w:rFonts w:ascii="Times New Roman" w:eastAsia="Times New Roman" w:hAnsi="Times New Roman" w:cs="Times New Roman"/>
      <w:spacing w:val="1"/>
      <w:sz w:val="25"/>
      <w:szCs w:val="25"/>
      <w:shd w:val="clear" w:color="auto" w:fill="FFFFFF"/>
    </w:rPr>
  </w:style>
  <w:style w:type="paragraph" w:customStyle="1" w:styleId="afff3">
    <w:name w:val="Подпись к таблице"/>
    <w:basedOn w:val="a0"/>
    <w:link w:val="afff2"/>
    <w:rsid w:val="00345A84"/>
    <w:pPr>
      <w:widowControl w:val="0"/>
      <w:shd w:val="clear" w:color="auto" w:fill="FFFFFF"/>
      <w:spacing w:line="0" w:lineRule="atLeast"/>
    </w:pPr>
    <w:rPr>
      <w:spacing w:val="1"/>
      <w:sz w:val="25"/>
      <w:szCs w:val="25"/>
      <w:lang w:eastAsia="en-US"/>
    </w:rPr>
  </w:style>
  <w:style w:type="paragraph" w:customStyle="1" w:styleId="Contents1">
    <w:name w:val="Contents 1"/>
    <w:basedOn w:val="a0"/>
    <w:rsid w:val="00345A84"/>
    <w:pPr>
      <w:tabs>
        <w:tab w:val="left" w:pos="720"/>
        <w:tab w:val="right" w:leader="dot" w:pos="9269"/>
      </w:tabs>
      <w:suppressAutoHyphens/>
      <w:overflowPunct w:val="0"/>
      <w:spacing w:line="360" w:lineRule="auto"/>
      <w:jc w:val="center"/>
    </w:pPr>
    <w:rPr>
      <w:color w:val="00000A"/>
      <w:sz w:val="28"/>
      <w:szCs w:val="28"/>
      <w:lang w:val="ru-RU"/>
    </w:rPr>
  </w:style>
  <w:style w:type="paragraph" w:styleId="afff4">
    <w:name w:val="caption"/>
    <w:basedOn w:val="a0"/>
    <w:link w:val="afff5"/>
    <w:qFormat/>
    <w:rsid w:val="00345A84"/>
    <w:pPr>
      <w:tabs>
        <w:tab w:val="left" w:pos="720"/>
      </w:tabs>
      <w:suppressAutoHyphens/>
      <w:overflowPunct w:val="0"/>
      <w:spacing w:line="360" w:lineRule="auto"/>
      <w:ind w:firstLine="720"/>
      <w:jc w:val="both"/>
    </w:pPr>
    <w:rPr>
      <w:color w:val="00000A"/>
      <w:sz w:val="28"/>
      <w:szCs w:val="28"/>
      <w:lang w:val="ru-RU"/>
    </w:rPr>
  </w:style>
  <w:style w:type="character" w:customStyle="1" w:styleId="hl">
    <w:name w:val="hl"/>
    <w:basedOn w:val="a1"/>
    <w:rsid w:val="00345A84"/>
  </w:style>
  <w:style w:type="paragraph" w:customStyle="1" w:styleId="40">
    <w:name w:val="Заг 4"/>
    <w:basedOn w:val="30"/>
    <w:link w:val="43"/>
    <w:rsid w:val="00345A84"/>
    <w:pPr>
      <w:keepLines/>
      <w:numPr>
        <w:ilvl w:val="3"/>
        <w:numId w:val="19"/>
      </w:numPr>
      <w:jc w:val="both"/>
    </w:pPr>
    <w:rPr>
      <w:rFonts w:eastAsiaTheme="majorEastAsia" w:cstheme="majorBidi"/>
      <w:b w:val="0"/>
      <w:bCs/>
    </w:rPr>
  </w:style>
  <w:style w:type="character" w:customStyle="1" w:styleId="43">
    <w:name w:val="Заг 4 Знак"/>
    <w:basedOn w:val="32"/>
    <w:link w:val="40"/>
    <w:rsid w:val="00345A84"/>
    <w:rPr>
      <w:rFonts w:ascii="Times New Roman" w:eastAsiaTheme="majorEastAsia" w:hAnsi="Times New Roman" w:cstheme="majorBidi"/>
      <w:b w:val="0"/>
      <w:bCs/>
      <w:sz w:val="28"/>
      <w:szCs w:val="20"/>
      <w:lang w:val="uk-UA" w:eastAsia="ru-RU"/>
    </w:rPr>
  </w:style>
  <w:style w:type="paragraph" w:styleId="44">
    <w:name w:val="toc 4"/>
    <w:basedOn w:val="a0"/>
    <w:next w:val="a0"/>
    <w:autoRedefine/>
    <w:uiPriority w:val="39"/>
    <w:unhideWhenUsed/>
    <w:rsid w:val="00345A84"/>
    <w:pPr>
      <w:tabs>
        <w:tab w:val="left" w:pos="1540"/>
        <w:tab w:val="right" w:leader="dot" w:pos="9345"/>
      </w:tabs>
      <w:spacing w:after="100" w:line="360" w:lineRule="auto"/>
      <w:ind w:left="840"/>
      <w:jc w:val="both"/>
    </w:pPr>
    <w:rPr>
      <w:sz w:val="28"/>
      <w:szCs w:val="24"/>
      <w:lang w:val="ru-RU"/>
    </w:rPr>
  </w:style>
  <w:style w:type="paragraph" w:customStyle="1" w:styleId="51">
    <w:name w:val="Оглавление 51"/>
    <w:basedOn w:val="a0"/>
    <w:next w:val="a0"/>
    <w:autoRedefine/>
    <w:uiPriority w:val="39"/>
    <w:unhideWhenUsed/>
    <w:rsid w:val="00345A84"/>
    <w:pPr>
      <w:spacing w:after="100" w:line="276" w:lineRule="auto"/>
      <w:ind w:left="880"/>
    </w:pPr>
    <w:rPr>
      <w:rFonts w:asciiTheme="minorHAnsi" w:hAnsiTheme="minorHAnsi" w:cstheme="minorBidi"/>
      <w:sz w:val="22"/>
      <w:szCs w:val="22"/>
      <w:lang w:eastAsia="uk-UA"/>
    </w:rPr>
  </w:style>
  <w:style w:type="paragraph" w:customStyle="1" w:styleId="61">
    <w:name w:val="Оглавление 61"/>
    <w:basedOn w:val="a0"/>
    <w:next w:val="a0"/>
    <w:autoRedefine/>
    <w:uiPriority w:val="39"/>
    <w:unhideWhenUsed/>
    <w:rsid w:val="00345A84"/>
    <w:pPr>
      <w:spacing w:after="100" w:line="276" w:lineRule="auto"/>
      <w:ind w:left="1100"/>
    </w:pPr>
    <w:rPr>
      <w:rFonts w:asciiTheme="minorHAnsi" w:hAnsiTheme="minorHAnsi" w:cstheme="minorBidi"/>
      <w:sz w:val="22"/>
      <w:szCs w:val="22"/>
      <w:lang w:eastAsia="uk-UA"/>
    </w:rPr>
  </w:style>
  <w:style w:type="paragraph" w:customStyle="1" w:styleId="71">
    <w:name w:val="Оглавление 71"/>
    <w:basedOn w:val="a0"/>
    <w:next w:val="a0"/>
    <w:autoRedefine/>
    <w:uiPriority w:val="39"/>
    <w:unhideWhenUsed/>
    <w:rsid w:val="00345A84"/>
    <w:pPr>
      <w:spacing w:after="100" w:line="276" w:lineRule="auto"/>
      <w:ind w:left="1320"/>
    </w:pPr>
    <w:rPr>
      <w:rFonts w:asciiTheme="minorHAnsi" w:hAnsiTheme="minorHAnsi" w:cstheme="minorBidi"/>
      <w:sz w:val="22"/>
      <w:szCs w:val="22"/>
      <w:lang w:eastAsia="uk-UA"/>
    </w:rPr>
  </w:style>
  <w:style w:type="paragraph" w:customStyle="1" w:styleId="81">
    <w:name w:val="Оглавление 81"/>
    <w:basedOn w:val="a0"/>
    <w:next w:val="a0"/>
    <w:autoRedefine/>
    <w:uiPriority w:val="39"/>
    <w:unhideWhenUsed/>
    <w:rsid w:val="00345A84"/>
    <w:pPr>
      <w:spacing w:after="100" w:line="276" w:lineRule="auto"/>
      <w:ind w:left="1540"/>
    </w:pPr>
    <w:rPr>
      <w:rFonts w:asciiTheme="minorHAnsi" w:hAnsiTheme="minorHAnsi" w:cstheme="minorBidi"/>
      <w:sz w:val="22"/>
      <w:szCs w:val="22"/>
      <w:lang w:eastAsia="uk-UA"/>
    </w:rPr>
  </w:style>
  <w:style w:type="paragraph" w:customStyle="1" w:styleId="91">
    <w:name w:val="Оглавление 91"/>
    <w:basedOn w:val="a0"/>
    <w:next w:val="a0"/>
    <w:autoRedefine/>
    <w:uiPriority w:val="39"/>
    <w:unhideWhenUsed/>
    <w:rsid w:val="00345A84"/>
    <w:pPr>
      <w:spacing w:after="100" w:line="276" w:lineRule="auto"/>
      <w:ind w:left="1760"/>
    </w:pPr>
    <w:rPr>
      <w:rFonts w:asciiTheme="minorHAnsi" w:hAnsiTheme="minorHAnsi" w:cstheme="minorBidi"/>
      <w:sz w:val="22"/>
      <w:szCs w:val="22"/>
      <w:lang w:eastAsia="uk-UA"/>
    </w:rPr>
  </w:style>
  <w:style w:type="character" w:customStyle="1" w:styleId="hps">
    <w:name w:val="hps"/>
    <w:basedOn w:val="a1"/>
    <w:rsid w:val="00345A84"/>
  </w:style>
  <w:style w:type="paragraph" w:customStyle="1" w:styleId="1a">
    <w:name w:val="Без интервала1"/>
    <w:next w:val="aff0"/>
    <w:qFormat/>
    <w:rsid w:val="00345A84"/>
    <w:pPr>
      <w:spacing w:after="0" w:line="240" w:lineRule="auto"/>
    </w:pPr>
    <w:rPr>
      <w:rFonts w:eastAsia="Times New Roman"/>
      <w:lang w:eastAsia="uk-UA"/>
    </w:rPr>
  </w:style>
  <w:style w:type="character" w:customStyle="1" w:styleId="1b">
    <w:name w:val="Просмотренная гиперссылка1"/>
    <w:basedOn w:val="a1"/>
    <w:uiPriority w:val="99"/>
    <w:semiHidden/>
    <w:unhideWhenUsed/>
    <w:rsid w:val="00345A84"/>
    <w:rPr>
      <w:color w:val="954F72"/>
      <w:u w:val="single"/>
    </w:rPr>
  </w:style>
  <w:style w:type="numbering" w:customStyle="1" w:styleId="113">
    <w:name w:val="Нет списка11"/>
    <w:next w:val="a3"/>
    <w:uiPriority w:val="99"/>
    <w:semiHidden/>
    <w:unhideWhenUsed/>
    <w:rsid w:val="00345A84"/>
  </w:style>
  <w:style w:type="character" w:styleId="HTML0">
    <w:name w:val="HTML Code"/>
    <w:basedOn w:val="a1"/>
    <w:uiPriority w:val="99"/>
    <w:semiHidden/>
    <w:unhideWhenUsed/>
    <w:rsid w:val="00345A84"/>
    <w:rPr>
      <w:rFonts w:ascii="Courier New" w:eastAsia="Times New Roman" w:hAnsi="Courier New" w:cs="Courier New"/>
      <w:sz w:val="20"/>
      <w:szCs w:val="20"/>
    </w:rPr>
  </w:style>
  <w:style w:type="character" w:customStyle="1" w:styleId="1pt">
    <w:name w:val="Основной текст + Курсив.Интервал 1 pt"/>
    <w:basedOn w:val="a1"/>
    <w:rsid w:val="00345A84"/>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5">
    <w:name w:val="Основной текст (4)_"/>
    <w:basedOn w:val="a1"/>
    <w:link w:val="46"/>
    <w:rsid w:val="00345A84"/>
    <w:rPr>
      <w:rFonts w:ascii="Times New Roman" w:eastAsia="Times New Roman" w:hAnsi="Times New Roman" w:cs="Times New Roman"/>
      <w:b/>
      <w:bCs/>
      <w:shd w:val="clear" w:color="auto" w:fill="FFFFFF"/>
    </w:rPr>
  </w:style>
  <w:style w:type="character" w:customStyle="1" w:styleId="52">
    <w:name w:val="Основной текст (5)_"/>
    <w:basedOn w:val="a1"/>
    <w:link w:val="53"/>
    <w:rsid w:val="00345A84"/>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2"/>
    <w:rsid w:val="00345A84"/>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1"/>
    <w:rsid w:val="00345A84"/>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345A84"/>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345A84"/>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1"/>
    <w:rsid w:val="00345A84"/>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1"/>
    <w:rsid w:val="00345A84"/>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6">
    <w:name w:val="Основной текст (4)"/>
    <w:basedOn w:val="a0"/>
    <w:link w:val="45"/>
    <w:rsid w:val="00345A84"/>
    <w:pPr>
      <w:widowControl w:val="0"/>
      <w:shd w:val="clear" w:color="auto" w:fill="FFFFFF"/>
      <w:spacing w:line="278" w:lineRule="exact"/>
      <w:ind w:hanging="600"/>
      <w:jc w:val="both"/>
    </w:pPr>
    <w:rPr>
      <w:b/>
      <w:bCs/>
      <w:sz w:val="22"/>
      <w:szCs w:val="22"/>
      <w:lang w:eastAsia="en-US"/>
    </w:rPr>
  </w:style>
  <w:style w:type="paragraph" w:customStyle="1" w:styleId="92">
    <w:name w:val="Основной текст9"/>
    <w:basedOn w:val="a0"/>
    <w:rsid w:val="00345A84"/>
    <w:pPr>
      <w:widowControl w:val="0"/>
      <w:shd w:val="clear" w:color="auto" w:fill="FFFFFF"/>
      <w:spacing w:line="211" w:lineRule="exact"/>
      <w:ind w:hanging="640"/>
      <w:jc w:val="both"/>
    </w:pPr>
    <w:rPr>
      <w:spacing w:val="10"/>
      <w:sz w:val="16"/>
      <w:szCs w:val="16"/>
      <w:lang w:eastAsia="en-US"/>
    </w:rPr>
  </w:style>
  <w:style w:type="paragraph" w:customStyle="1" w:styleId="53">
    <w:name w:val="Основной текст (5)"/>
    <w:basedOn w:val="a0"/>
    <w:link w:val="52"/>
    <w:rsid w:val="00345A84"/>
    <w:pPr>
      <w:widowControl w:val="0"/>
      <w:shd w:val="clear" w:color="auto" w:fill="FFFFFF"/>
      <w:spacing w:line="0" w:lineRule="atLeast"/>
      <w:ind w:hanging="1120"/>
      <w:jc w:val="right"/>
    </w:pPr>
    <w:rPr>
      <w:i/>
      <w:iCs/>
      <w:spacing w:val="20"/>
      <w:sz w:val="16"/>
      <w:szCs w:val="16"/>
      <w:lang w:eastAsia="en-US"/>
    </w:rPr>
  </w:style>
  <w:style w:type="character" w:customStyle="1" w:styleId="29">
    <w:name w:val="Основной текст (2)_"/>
    <w:basedOn w:val="a1"/>
    <w:link w:val="2a"/>
    <w:rsid w:val="00345A84"/>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5"/>
    <w:rsid w:val="00345A84"/>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2">
    <w:name w:val="Основной текст (7)_"/>
    <w:basedOn w:val="a1"/>
    <w:link w:val="73"/>
    <w:rsid w:val="00345A84"/>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1"/>
    <w:rsid w:val="00345A84"/>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345A84"/>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345A84"/>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345A84"/>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345A84"/>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345A84"/>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345A84"/>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
    <w:name w:val="Заголовок №8 (2)_"/>
    <w:basedOn w:val="a1"/>
    <w:link w:val="820"/>
    <w:rsid w:val="00345A84"/>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345A84"/>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345A84"/>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345A84"/>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345A84"/>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9"/>
    <w:rsid w:val="00345A84"/>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1"/>
    <w:link w:val="921"/>
    <w:rsid w:val="00345A84"/>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345A84"/>
    <w:rPr>
      <w:rFonts w:ascii="Arial Narrow" w:eastAsia="Arial Narrow" w:hAnsi="Arial Narrow" w:cs="Arial Narrow"/>
      <w:b/>
      <w:bCs/>
      <w:sz w:val="17"/>
      <w:szCs w:val="17"/>
      <w:shd w:val="clear" w:color="auto" w:fill="FFFFFF"/>
    </w:rPr>
  </w:style>
  <w:style w:type="paragraph" w:customStyle="1" w:styleId="2a">
    <w:name w:val="Основной текст (2)"/>
    <w:basedOn w:val="a0"/>
    <w:link w:val="29"/>
    <w:rsid w:val="00345A84"/>
    <w:pPr>
      <w:widowControl w:val="0"/>
      <w:shd w:val="clear" w:color="auto" w:fill="FFFFFF"/>
      <w:spacing w:line="278" w:lineRule="exact"/>
      <w:ind w:hanging="520"/>
      <w:jc w:val="center"/>
    </w:pPr>
    <w:rPr>
      <w:i/>
      <w:iCs/>
      <w:spacing w:val="20"/>
      <w:sz w:val="22"/>
      <w:szCs w:val="22"/>
      <w:lang w:eastAsia="en-US"/>
    </w:rPr>
  </w:style>
  <w:style w:type="paragraph" w:customStyle="1" w:styleId="73">
    <w:name w:val="Основной текст (7)"/>
    <w:basedOn w:val="a0"/>
    <w:link w:val="72"/>
    <w:rsid w:val="00345A84"/>
    <w:pPr>
      <w:widowControl w:val="0"/>
      <w:shd w:val="clear" w:color="auto" w:fill="FFFFFF"/>
      <w:spacing w:after="60" w:line="125" w:lineRule="exact"/>
      <w:ind w:hanging="1720"/>
      <w:jc w:val="both"/>
    </w:pPr>
    <w:rPr>
      <w:sz w:val="13"/>
      <w:szCs w:val="13"/>
      <w:lang w:eastAsia="en-US"/>
    </w:rPr>
  </w:style>
  <w:style w:type="paragraph" w:customStyle="1" w:styleId="115">
    <w:name w:val="Основной текст (11)"/>
    <w:basedOn w:val="a0"/>
    <w:link w:val="114"/>
    <w:rsid w:val="00345A84"/>
    <w:pPr>
      <w:widowControl w:val="0"/>
      <w:shd w:val="clear" w:color="auto" w:fill="FFFFFF"/>
      <w:spacing w:line="158" w:lineRule="exact"/>
    </w:pPr>
    <w:rPr>
      <w:b/>
      <w:bCs/>
      <w:sz w:val="11"/>
      <w:szCs w:val="11"/>
      <w:lang w:eastAsia="en-US"/>
    </w:rPr>
  </w:style>
  <w:style w:type="paragraph" w:customStyle="1" w:styleId="181">
    <w:name w:val="Основной текст (18)"/>
    <w:basedOn w:val="a0"/>
    <w:link w:val="180"/>
    <w:rsid w:val="00345A84"/>
    <w:pPr>
      <w:widowControl w:val="0"/>
      <w:shd w:val="clear" w:color="auto" w:fill="FFFFFF"/>
      <w:spacing w:after="120" w:line="0" w:lineRule="atLeast"/>
      <w:jc w:val="center"/>
    </w:pPr>
    <w:rPr>
      <w:i/>
      <w:iCs/>
      <w:spacing w:val="10"/>
      <w:sz w:val="14"/>
      <w:szCs w:val="14"/>
      <w:lang w:eastAsia="en-US"/>
    </w:rPr>
  </w:style>
  <w:style w:type="paragraph" w:customStyle="1" w:styleId="820">
    <w:name w:val="Заголовок №8 (2)"/>
    <w:basedOn w:val="a0"/>
    <w:link w:val="82"/>
    <w:rsid w:val="00345A84"/>
    <w:pPr>
      <w:widowControl w:val="0"/>
      <w:shd w:val="clear" w:color="auto" w:fill="FFFFFF"/>
      <w:spacing w:line="0" w:lineRule="atLeast"/>
      <w:jc w:val="right"/>
      <w:outlineLvl w:val="7"/>
    </w:pPr>
    <w:rPr>
      <w:i/>
      <w:iCs/>
      <w:spacing w:val="20"/>
      <w:sz w:val="16"/>
      <w:szCs w:val="16"/>
      <w:lang w:eastAsia="en-US"/>
    </w:rPr>
  </w:style>
  <w:style w:type="paragraph" w:customStyle="1" w:styleId="191">
    <w:name w:val="Основной текст (19)"/>
    <w:basedOn w:val="a0"/>
    <w:link w:val="190"/>
    <w:rsid w:val="00345A84"/>
    <w:pPr>
      <w:widowControl w:val="0"/>
      <w:shd w:val="clear" w:color="auto" w:fill="FFFFFF"/>
      <w:spacing w:after="120" w:line="67" w:lineRule="exact"/>
    </w:pPr>
    <w:rPr>
      <w:sz w:val="15"/>
      <w:szCs w:val="15"/>
      <w:lang w:eastAsia="en-US"/>
    </w:rPr>
  </w:style>
  <w:style w:type="paragraph" w:customStyle="1" w:styleId="921">
    <w:name w:val="Заголовок №9 (2)"/>
    <w:basedOn w:val="a0"/>
    <w:link w:val="920"/>
    <w:rsid w:val="00345A84"/>
    <w:pPr>
      <w:widowControl w:val="0"/>
      <w:shd w:val="clear" w:color="auto" w:fill="FFFFFF"/>
      <w:spacing w:line="168" w:lineRule="exact"/>
      <w:jc w:val="both"/>
      <w:outlineLvl w:val="8"/>
    </w:pPr>
    <w:rPr>
      <w:rFonts w:ascii="Arial Narrow" w:eastAsia="Arial Narrow" w:hAnsi="Arial Narrow" w:cs="Arial Narrow"/>
      <w:b/>
      <w:bCs/>
      <w:sz w:val="17"/>
      <w:szCs w:val="17"/>
      <w:lang w:eastAsia="en-US"/>
    </w:rPr>
  </w:style>
  <w:style w:type="character" w:customStyle="1" w:styleId="atn">
    <w:name w:val="atn"/>
    <w:basedOn w:val="a1"/>
    <w:rsid w:val="00345A84"/>
  </w:style>
  <w:style w:type="character" w:styleId="afff6">
    <w:name w:val="footnote reference"/>
    <w:uiPriority w:val="99"/>
    <w:rsid w:val="00345A84"/>
    <w:rPr>
      <w:vertAlign w:val="superscript"/>
    </w:rPr>
  </w:style>
  <w:style w:type="character" w:customStyle="1" w:styleId="longtext">
    <w:name w:val="long_text"/>
    <w:basedOn w:val="a1"/>
    <w:rsid w:val="00345A84"/>
  </w:style>
  <w:style w:type="numbering" w:customStyle="1" w:styleId="NoList1">
    <w:name w:val="No List1"/>
    <w:next w:val="a3"/>
    <w:uiPriority w:val="99"/>
    <w:semiHidden/>
    <w:unhideWhenUsed/>
    <w:rsid w:val="00345A84"/>
  </w:style>
  <w:style w:type="table" w:customStyle="1" w:styleId="TableGrid1">
    <w:name w:val="Table Grid1"/>
    <w:basedOn w:val="a2"/>
    <w:next w:val="af5"/>
    <w:uiPriority w:val="59"/>
    <w:rsid w:val="00345A8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xfmb">
    <w:name w:val="xfmb"/>
    <w:basedOn w:val="a1"/>
    <w:rsid w:val="00345A84"/>
  </w:style>
  <w:style w:type="paragraph" w:customStyle="1" w:styleId="1c">
    <w:name w:val="Заголовок оглавления1"/>
    <w:basedOn w:val="1"/>
    <w:next w:val="a0"/>
    <w:uiPriority w:val="39"/>
    <w:unhideWhenUsed/>
    <w:qFormat/>
    <w:rsid w:val="00345A84"/>
    <w:pPr>
      <w:keepLines/>
      <w:spacing w:after="0" w:line="259" w:lineRule="auto"/>
    </w:pPr>
    <w:rPr>
      <w:rFonts w:ascii="Times New Roman" w:hAnsi="Times New Roman" w:cs="Times New Roman"/>
      <w:bCs/>
      <w:kern w:val="0"/>
      <w:sz w:val="28"/>
      <w:szCs w:val="28"/>
      <w:lang w:val="uk-UA" w:eastAsia="en-US"/>
    </w:rPr>
  </w:style>
  <w:style w:type="paragraph" w:customStyle="1" w:styleId="Tablestyle">
    <w:name w:val="Table style"/>
    <w:basedOn w:val="a0"/>
    <w:qFormat/>
    <w:rsid w:val="00345A84"/>
    <w:pPr>
      <w:jc w:val="center"/>
    </w:pPr>
    <w:rPr>
      <w:sz w:val="24"/>
      <w:szCs w:val="28"/>
      <w:lang w:val="ru-RU"/>
    </w:rPr>
  </w:style>
  <w:style w:type="paragraph" w:customStyle="1" w:styleId="Graphtext">
    <w:name w:val="Graph text"/>
    <w:basedOn w:val="a0"/>
    <w:qFormat/>
    <w:rsid w:val="00345A84"/>
    <w:pPr>
      <w:jc w:val="center"/>
    </w:pPr>
    <w:rPr>
      <w:lang w:val="ru-RU"/>
    </w:rPr>
  </w:style>
  <w:style w:type="paragraph" w:customStyle="1" w:styleId="TableName">
    <w:name w:val="Table Name"/>
    <w:basedOn w:val="a0"/>
    <w:qFormat/>
    <w:rsid w:val="00345A84"/>
    <w:pPr>
      <w:spacing w:line="360" w:lineRule="auto"/>
      <w:jc w:val="right"/>
    </w:pPr>
    <w:rPr>
      <w:sz w:val="28"/>
      <w:szCs w:val="28"/>
      <w:lang w:val="ru-RU"/>
    </w:rPr>
  </w:style>
  <w:style w:type="paragraph" w:customStyle="1" w:styleId="GraphName">
    <w:name w:val="Graph Name"/>
    <w:basedOn w:val="a0"/>
    <w:qFormat/>
    <w:rsid w:val="00345A84"/>
    <w:pPr>
      <w:spacing w:line="360" w:lineRule="auto"/>
      <w:ind w:firstLine="567"/>
      <w:jc w:val="center"/>
    </w:pPr>
    <w:rPr>
      <w:iCs/>
      <w:sz w:val="28"/>
      <w:szCs w:val="28"/>
      <w:lang w:val="ru-RU"/>
    </w:rPr>
  </w:style>
  <w:style w:type="paragraph" w:customStyle="1" w:styleId="Formulastyle">
    <w:name w:val="Formula style"/>
    <w:basedOn w:val="a0"/>
    <w:qFormat/>
    <w:rsid w:val="00345A84"/>
    <w:pPr>
      <w:tabs>
        <w:tab w:val="center" w:pos="4057"/>
        <w:tab w:val="left" w:pos="6440"/>
        <w:tab w:val="left" w:pos="6700"/>
        <w:tab w:val="left" w:pos="6760"/>
      </w:tabs>
      <w:spacing w:before="280" w:after="280" w:line="360" w:lineRule="auto"/>
      <w:jc w:val="center"/>
    </w:pPr>
    <w:rPr>
      <w:rFonts w:ascii="Cambria Math" w:eastAsia="MS Mincho" w:hAnsi="Cambria Math"/>
      <w:b/>
      <w:bCs/>
      <w:sz w:val="24"/>
      <w:szCs w:val="24"/>
    </w:rPr>
  </w:style>
  <w:style w:type="paragraph" w:styleId="afff7">
    <w:name w:val="Plain Text"/>
    <w:basedOn w:val="a0"/>
    <w:link w:val="afff8"/>
    <w:uiPriority w:val="99"/>
    <w:rsid w:val="00345A84"/>
    <w:pPr>
      <w:spacing w:line="360" w:lineRule="auto"/>
      <w:ind w:firstLine="720"/>
      <w:jc w:val="both"/>
    </w:pPr>
    <w:rPr>
      <w:rFonts w:ascii="Courier New" w:hAnsi="Courier New"/>
      <w:lang w:val="ru-RU"/>
    </w:rPr>
  </w:style>
  <w:style w:type="character" w:customStyle="1" w:styleId="afff8">
    <w:name w:val="Текст Знак"/>
    <w:basedOn w:val="a1"/>
    <w:link w:val="afff7"/>
    <w:uiPriority w:val="99"/>
    <w:rsid w:val="00345A84"/>
    <w:rPr>
      <w:rFonts w:ascii="Courier New" w:eastAsia="Times New Roman" w:hAnsi="Courier New" w:cs="Times New Roman"/>
      <w:sz w:val="20"/>
      <w:szCs w:val="20"/>
      <w:lang w:val="ru-RU" w:eastAsia="ru-RU"/>
    </w:rPr>
  </w:style>
  <w:style w:type="character" w:customStyle="1" w:styleId="MTConvertedEquation">
    <w:name w:val="MTConvertedEquation"/>
    <w:basedOn w:val="a1"/>
    <w:rsid w:val="00345A84"/>
    <w:rPr>
      <w:rFonts w:ascii="Times New Roman" w:hAnsi="Times New Roman" w:cs="Times New Roman"/>
      <w:b/>
      <w:sz w:val="28"/>
      <w:szCs w:val="28"/>
      <w:lang w:val="uk-UA"/>
    </w:rPr>
  </w:style>
  <w:style w:type="paragraph" w:customStyle="1" w:styleId="Style14">
    <w:name w:val="Style14"/>
    <w:basedOn w:val="a0"/>
    <w:rsid w:val="00345A84"/>
    <w:pPr>
      <w:widowControl w:val="0"/>
      <w:autoSpaceDE w:val="0"/>
      <w:autoSpaceDN w:val="0"/>
      <w:adjustRightInd w:val="0"/>
      <w:spacing w:line="169" w:lineRule="exact"/>
      <w:ind w:firstLine="567"/>
      <w:jc w:val="both"/>
    </w:pPr>
    <w:rPr>
      <w:sz w:val="24"/>
      <w:szCs w:val="24"/>
      <w:lang w:val="ru-RU"/>
    </w:rPr>
  </w:style>
  <w:style w:type="paragraph" w:customStyle="1" w:styleId="Style18">
    <w:name w:val="Style18"/>
    <w:basedOn w:val="a0"/>
    <w:rsid w:val="00345A84"/>
    <w:pPr>
      <w:widowControl w:val="0"/>
      <w:autoSpaceDE w:val="0"/>
      <w:autoSpaceDN w:val="0"/>
      <w:adjustRightInd w:val="0"/>
      <w:ind w:firstLine="567"/>
      <w:jc w:val="both"/>
    </w:pPr>
    <w:rPr>
      <w:sz w:val="24"/>
      <w:szCs w:val="24"/>
      <w:lang w:val="ru-RU"/>
    </w:rPr>
  </w:style>
  <w:style w:type="paragraph" w:customStyle="1" w:styleId="Style4">
    <w:name w:val="Style4"/>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5">
    <w:name w:val="Style5"/>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6">
    <w:name w:val="Style6"/>
    <w:basedOn w:val="a0"/>
    <w:rsid w:val="00345A84"/>
    <w:pPr>
      <w:widowControl w:val="0"/>
      <w:autoSpaceDE w:val="0"/>
      <w:autoSpaceDN w:val="0"/>
      <w:adjustRightInd w:val="0"/>
      <w:spacing w:line="252" w:lineRule="exact"/>
      <w:ind w:firstLine="374"/>
      <w:jc w:val="both"/>
    </w:pPr>
    <w:rPr>
      <w:rFonts w:ascii="Tahoma" w:hAnsi="Tahoma" w:cs="Tahoma"/>
      <w:sz w:val="24"/>
      <w:szCs w:val="24"/>
      <w:lang w:val="ru-RU"/>
    </w:rPr>
  </w:style>
  <w:style w:type="paragraph" w:customStyle="1" w:styleId="Style7">
    <w:name w:val="Style7"/>
    <w:basedOn w:val="a0"/>
    <w:rsid w:val="00345A84"/>
    <w:pPr>
      <w:widowControl w:val="0"/>
      <w:autoSpaceDE w:val="0"/>
      <w:autoSpaceDN w:val="0"/>
      <w:adjustRightInd w:val="0"/>
      <w:spacing w:line="236" w:lineRule="exact"/>
      <w:ind w:firstLine="567"/>
      <w:jc w:val="both"/>
    </w:pPr>
    <w:rPr>
      <w:sz w:val="24"/>
      <w:szCs w:val="24"/>
      <w:lang w:val="ru-RU"/>
    </w:rPr>
  </w:style>
  <w:style w:type="character" w:customStyle="1" w:styleId="FontStyle61">
    <w:name w:val="Font Style61"/>
    <w:basedOn w:val="a1"/>
    <w:rsid w:val="00345A84"/>
    <w:rPr>
      <w:rFonts w:ascii="Times New Roman" w:hAnsi="Times New Roman" w:cs="Times New Roman"/>
      <w:sz w:val="26"/>
      <w:szCs w:val="26"/>
    </w:rPr>
  </w:style>
  <w:style w:type="character" w:customStyle="1" w:styleId="FontStyle92">
    <w:name w:val="Font Style92"/>
    <w:basedOn w:val="a1"/>
    <w:rsid w:val="00345A84"/>
    <w:rPr>
      <w:rFonts w:ascii="Times New Roman" w:hAnsi="Times New Roman" w:cs="Times New Roman"/>
      <w:sz w:val="22"/>
      <w:szCs w:val="22"/>
    </w:rPr>
  </w:style>
  <w:style w:type="paragraph" w:customStyle="1" w:styleId="Style37">
    <w:name w:val="Style37"/>
    <w:basedOn w:val="a0"/>
    <w:rsid w:val="00345A84"/>
    <w:pPr>
      <w:widowControl w:val="0"/>
      <w:autoSpaceDE w:val="0"/>
      <w:autoSpaceDN w:val="0"/>
      <w:adjustRightInd w:val="0"/>
      <w:ind w:firstLine="567"/>
      <w:jc w:val="both"/>
    </w:pPr>
    <w:rPr>
      <w:sz w:val="24"/>
      <w:szCs w:val="24"/>
      <w:lang w:val="ru-RU"/>
    </w:rPr>
  </w:style>
  <w:style w:type="character" w:customStyle="1" w:styleId="FontStyle57">
    <w:name w:val="Font Style57"/>
    <w:basedOn w:val="a1"/>
    <w:rsid w:val="00345A84"/>
    <w:rPr>
      <w:rFonts w:ascii="Times New Roman" w:hAnsi="Times New Roman" w:cs="Times New Roman"/>
      <w:b/>
      <w:bCs/>
      <w:sz w:val="14"/>
      <w:szCs w:val="14"/>
    </w:rPr>
  </w:style>
  <w:style w:type="character" w:customStyle="1" w:styleId="FontStyle55">
    <w:name w:val="Font Style55"/>
    <w:basedOn w:val="a1"/>
    <w:rsid w:val="00345A84"/>
    <w:rPr>
      <w:rFonts w:ascii="Times New Roman" w:hAnsi="Times New Roman" w:cs="Times New Roman"/>
      <w:sz w:val="16"/>
      <w:szCs w:val="16"/>
    </w:rPr>
  </w:style>
  <w:style w:type="paragraph" w:customStyle="1" w:styleId="Style38">
    <w:name w:val="Style38"/>
    <w:basedOn w:val="a0"/>
    <w:rsid w:val="00345A84"/>
    <w:pPr>
      <w:widowControl w:val="0"/>
      <w:autoSpaceDE w:val="0"/>
      <w:autoSpaceDN w:val="0"/>
      <w:adjustRightInd w:val="0"/>
      <w:spacing w:line="125" w:lineRule="exact"/>
      <w:ind w:firstLine="567"/>
      <w:jc w:val="center"/>
    </w:pPr>
    <w:rPr>
      <w:sz w:val="24"/>
      <w:szCs w:val="24"/>
      <w:lang w:val="ru-RU"/>
    </w:rPr>
  </w:style>
  <w:style w:type="paragraph" w:customStyle="1" w:styleId="Style40">
    <w:name w:val="Style40"/>
    <w:basedOn w:val="a0"/>
    <w:rsid w:val="00345A84"/>
    <w:pPr>
      <w:widowControl w:val="0"/>
      <w:autoSpaceDE w:val="0"/>
      <w:autoSpaceDN w:val="0"/>
      <w:adjustRightInd w:val="0"/>
      <w:ind w:firstLine="567"/>
      <w:jc w:val="both"/>
    </w:pPr>
    <w:rPr>
      <w:sz w:val="24"/>
      <w:szCs w:val="24"/>
      <w:lang w:val="ru-RU"/>
    </w:rPr>
  </w:style>
  <w:style w:type="character" w:customStyle="1" w:styleId="FontStyle88">
    <w:name w:val="Font Style88"/>
    <w:basedOn w:val="a1"/>
    <w:rsid w:val="00345A84"/>
    <w:rPr>
      <w:rFonts w:ascii="Times New Roman" w:hAnsi="Times New Roman" w:cs="Times New Roman"/>
      <w:sz w:val="14"/>
      <w:szCs w:val="14"/>
    </w:rPr>
  </w:style>
  <w:style w:type="paragraph" w:customStyle="1" w:styleId="Style41">
    <w:name w:val="Style41"/>
    <w:basedOn w:val="a0"/>
    <w:rsid w:val="00345A84"/>
    <w:pPr>
      <w:widowControl w:val="0"/>
      <w:autoSpaceDE w:val="0"/>
      <w:autoSpaceDN w:val="0"/>
      <w:adjustRightInd w:val="0"/>
      <w:spacing w:line="261" w:lineRule="exact"/>
      <w:ind w:hanging="1207"/>
      <w:jc w:val="both"/>
    </w:pPr>
    <w:rPr>
      <w:sz w:val="24"/>
      <w:szCs w:val="24"/>
      <w:lang w:val="ru-RU"/>
    </w:rPr>
  </w:style>
  <w:style w:type="paragraph" w:customStyle="1" w:styleId="Style47">
    <w:name w:val="Style47"/>
    <w:basedOn w:val="a0"/>
    <w:rsid w:val="00345A84"/>
    <w:pPr>
      <w:widowControl w:val="0"/>
      <w:autoSpaceDE w:val="0"/>
      <w:autoSpaceDN w:val="0"/>
      <w:adjustRightInd w:val="0"/>
      <w:spacing w:line="256" w:lineRule="exact"/>
      <w:ind w:hanging="914"/>
      <w:jc w:val="both"/>
    </w:pPr>
    <w:rPr>
      <w:sz w:val="24"/>
      <w:szCs w:val="24"/>
      <w:lang w:val="ru-RU"/>
    </w:rPr>
  </w:style>
  <w:style w:type="character" w:customStyle="1" w:styleId="FontStyle66">
    <w:name w:val="Font Style66"/>
    <w:basedOn w:val="a1"/>
    <w:rsid w:val="00345A84"/>
    <w:rPr>
      <w:rFonts w:ascii="Times New Roman" w:hAnsi="Times New Roman" w:cs="Times New Roman"/>
      <w:b/>
      <w:bCs/>
      <w:i/>
      <w:iCs/>
      <w:sz w:val="24"/>
      <w:szCs w:val="24"/>
    </w:rPr>
  </w:style>
  <w:style w:type="character" w:customStyle="1" w:styleId="FontStyle91">
    <w:name w:val="Font Style91"/>
    <w:basedOn w:val="a1"/>
    <w:rsid w:val="00345A84"/>
    <w:rPr>
      <w:rFonts w:ascii="Times New Roman" w:hAnsi="Times New Roman" w:cs="Times New Roman"/>
      <w:b/>
      <w:bCs/>
      <w:sz w:val="18"/>
      <w:szCs w:val="18"/>
    </w:rPr>
  </w:style>
  <w:style w:type="paragraph" w:customStyle="1" w:styleId="Style42">
    <w:name w:val="Style42"/>
    <w:basedOn w:val="a0"/>
    <w:rsid w:val="00345A84"/>
    <w:pPr>
      <w:widowControl w:val="0"/>
      <w:autoSpaceDE w:val="0"/>
      <w:autoSpaceDN w:val="0"/>
      <w:adjustRightInd w:val="0"/>
      <w:spacing w:line="207" w:lineRule="exact"/>
      <w:ind w:hanging="138"/>
      <w:jc w:val="both"/>
    </w:pPr>
    <w:rPr>
      <w:sz w:val="24"/>
      <w:szCs w:val="24"/>
      <w:lang w:val="ru-RU"/>
    </w:rPr>
  </w:style>
  <w:style w:type="paragraph" w:customStyle="1" w:styleId="Style35">
    <w:name w:val="Style35"/>
    <w:basedOn w:val="a0"/>
    <w:rsid w:val="00345A84"/>
    <w:pPr>
      <w:widowControl w:val="0"/>
      <w:autoSpaceDE w:val="0"/>
      <w:autoSpaceDN w:val="0"/>
      <w:adjustRightInd w:val="0"/>
      <w:spacing w:line="240" w:lineRule="exact"/>
      <w:ind w:firstLine="439"/>
      <w:jc w:val="both"/>
    </w:pPr>
    <w:rPr>
      <w:sz w:val="24"/>
      <w:szCs w:val="24"/>
      <w:lang w:val="ru-RU"/>
    </w:rPr>
  </w:style>
  <w:style w:type="character" w:customStyle="1" w:styleId="FontStyle76">
    <w:name w:val="Font Style76"/>
    <w:basedOn w:val="a1"/>
    <w:rsid w:val="00345A84"/>
    <w:rPr>
      <w:rFonts w:ascii="Times New Roman" w:hAnsi="Times New Roman" w:cs="Times New Roman"/>
      <w:b/>
      <w:bCs/>
      <w:spacing w:val="-10"/>
      <w:sz w:val="26"/>
      <w:szCs w:val="26"/>
    </w:rPr>
  </w:style>
  <w:style w:type="character" w:customStyle="1" w:styleId="FontStyle85">
    <w:name w:val="Font Style85"/>
    <w:basedOn w:val="a1"/>
    <w:rsid w:val="00345A84"/>
    <w:rPr>
      <w:rFonts w:ascii="Times New Roman" w:hAnsi="Times New Roman" w:cs="Times New Roman"/>
      <w:b/>
      <w:bCs/>
      <w:sz w:val="14"/>
      <w:szCs w:val="14"/>
    </w:rPr>
  </w:style>
  <w:style w:type="paragraph" w:customStyle="1" w:styleId="Style55">
    <w:name w:val="Style55"/>
    <w:basedOn w:val="a0"/>
    <w:rsid w:val="00345A84"/>
    <w:pPr>
      <w:widowControl w:val="0"/>
      <w:autoSpaceDE w:val="0"/>
      <w:autoSpaceDN w:val="0"/>
      <w:adjustRightInd w:val="0"/>
      <w:spacing w:line="188" w:lineRule="exact"/>
      <w:ind w:hanging="1678"/>
      <w:jc w:val="both"/>
    </w:pPr>
    <w:rPr>
      <w:sz w:val="24"/>
      <w:szCs w:val="24"/>
      <w:lang w:val="ru-RU"/>
    </w:rPr>
  </w:style>
  <w:style w:type="paragraph" w:customStyle="1" w:styleId="Style36">
    <w:name w:val="Style36"/>
    <w:basedOn w:val="a0"/>
    <w:rsid w:val="00345A84"/>
    <w:pPr>
      <w:widowControl w:val="0"/>
      <w:autoSpaceDE w:val="0"/>
      <w:autoSpaceDN w:val="0"/>
      <w:adjustRightInd w:val="0"/>
      <w:ind w:firstLine="567"/>
      <w:jc w:val="both"/>
    </w:pPr>
    <w:rPr>
      <w:sz w:val="24"/>
      <w:szCs w:val="24"/>
      <w:lang w:val="ru-RU"/>
    </w:rPr>
  </w:style>
  <w:style w:type="paragraph" w:customStyle="1" w:styleId="Style44">
    <w:name w:val="Style44"/>
    <w:basedOn w:val="a0"/>
    <w:rsid w:val="00345A84"/>
    <w:pPr>
      <w:widowControl w:val="0"/>
      <w:autoSpaceDE w:val="0"/>
      <w:autoSpaceDN w:val="0"/>
      <w:adjustRightInd w:val="0"/>
      <w:spacing w:line="495" w:lineRule="exact"/>
      <w:ind w:firstLine="482"/>
      <w:jc w:val="both"/>
    </w:pPr>
    <w:rPr>
      <w:sz w:val="24"/>
      <w:szCs w:val="24"/>
      <w:lang w:val="ru-RU"/>
    </w:rPr>
  </w:style>
  <w:style w:type="paragraph" w:customStyle="1" w:styleId="Style15">
    <w:name w:val="Style15"/>
    <w:basedOn w:val="a0"/>
    <w:rsid w:val="00345A84"/>
    <w:pPr>
      <w:widowControl w:val="0"/>
      <w:autoSpaceDE w:val="0"/>
      <w:autoSpaceDN w:val="0"/>
      <w:adjustRightInd w:val="0"/>
      <w:ind w:firstLine="567"/>
      <w:jc w:val="both"/>
    </w:pPr>
    <w:rPr>
      <w:sz w:val="24"/>
      <w:szCs w:val="24"/>
      <w:lang w:val="ru-RU"/>
    </w:rPr>
  </w:style>
  <w:style w:type="paragraph" w:customStyle="1" w:styleId="Style29">
    <w:name w:val="Style29"/>
    <w:basedOn w:val="a0"/>
    <w:rsid w:val="00345A84"/>
    <w:pPr>
      <w:widowControl w:val="0"/>
      <w:autoSpaceDE w:val="0"/>
      <w:autoSpaceDN w:val="0"/>
      <w:adjustRightInd w:val="0"/>
      <w:spacing w:line="224" w:lineRule="exact"/>
      <w:ind w:hanging="760"/>
      <w:jc w:val="both"/>
    </w:pPr>
    <w:rPr>
      <w:sz w:val="24"/>
      <w:szCs w:val="24"/>
      <w:lang w:val="ru-RU"/>
    </w:rPr>
  </w:style>
  <w:style w:type="paragraph" w:customStyle="1" w:styleId="Style39">
    <w:name w:val="Style39"/>
    <w:basedOn w:val="a0"/>
    <w:rsid w:val="00345A84"/>
    <w:pPr>
      <w:widowControl w:val="0"/>
      <w:autoSpaceDE w:val="0"/>
      <w:autoSpaceDN w:val="0"/>
      <w:adjustRightInd w:val="0"/>
      <w:spacing w:line="295" w:lineRule="exact"/>
      <w:ind w:firstLine="567"/>
      <w:jc w:val="both"/>
    </w:pPr>
    <w:rPr>
      <w:sz w:val="24"/>
      <w:szCs w:val="24"/>
      <w:lang w:val="ru-RU"/>
    </w:rPr>
  </w:style>
  <w:style w:type="character" w:customStyle="1" w:styleId="FontStyle68">
    <w:name w:val="Font Style68"/>
    <w:basedOn w:val="a1"/>
    <w:rsid w:val="00345A84"/>
    <w:rPr>
      <w:rFonts w:ascii="Franklin Gothic Book" w:hAnsi="Franklin Gothic Book" w:cs="Franklin Gothic Book"/>
      <w:b/>
      <w:bCs/>
      <w:i/>
      <w:iCs/>
      <w:sz w:val="12"/>
      <w:szCs w:val="12"/>
    </w:rPr>
  </w:style>
  <w:style w:type="character" w:customStyle="1" w:styleId="FontStyle81">
    <w:name w:val="Font Style81"/>
    <w:basedOn w:val="a1"/>
    <w:rsid w:val="00345A84"/>
    <w:rPr>
      <w:rFonts w:ascii="Times New Roman" w:hAnsi="Times New Roman" w:cs="Times New Roman"/>
      <w:b/>
      <w:bCs/>
      <w:i/>
      <w:iCs/>
      <w:sz w:val="24"/>
      <w:szCs w:val="24"/>
    </w:rPr>
  </w:style>
  <w:style w:type="character" w:customStyle="1" w:styleId="FontStyle96">
    <w:name w:val="Font Style96"/>
    <w:basedOn w:val="a1"/>
    <w:rsid w:val="00345A84"/>
    <w:rPr>
      <w:rFonts w:ascii="Times New Roman" w:hAnsi="Times New Roman" w:cs="Times New Roman"/>
      <w:b/>
      <w:bCs/>
      <w:smallCaps/>
      <w:sz w:val="14"/>
      <w:szCs w:val="14"/>
    </w:rPr>
  </w:style>
  <w:style w:type="paragraph" w:customStyle="1" w:styleId="Style8">
    <w:name w:val="Style8"/>
    <w:basedOn w:val="a0"/>
    <w:rsid w:val="00345A84"/>
    <w:pPr>
      <w:widowControl w:val="0"/>
      <w:autoSpaceDE w:val="0"/>
      <w:autoSpaceDN w:val="0"/>
      <w:adjustRightInd w:val="0"/>
      <w:spacing w:line="322" w:lineRule="exact"/>
      <w:ind w:firstLine="567"/>
      <w:jc w:val="both"/>
    </w:pPr>
    <w:rPr>
      <w:sz w:val="24"/>
      <w:szCs w:val="24"/>
      <w:lang w:val="ru-RU"/>
    </w:rPr>
  </w:style>
  <w:style w:type="paragraph" w:customStyle="1" w:styleId="Style9">
    <w:name w:val="Style9"/>
    <w:basedOn w:val="a0"/>
    <w:rsid w:val="00345A84"/>
    <w:pPr>
      <w:widowControl w:val="0"/>
      <w:autoSpaceDE w:val="0"/>
      <w:autoSpaceDN w:val="0"/>
      <w:adjustRightInd w:val="0"/>
      <w:spacing w:line="568" w:lineRule="exact"/>
      <w:ind w:firstLine="567"/>
      <w:jc w:val="both"/>
    </w:pPr>
    <w:rPr>
      <w:sz w:val="24"/>
      <w:szCs w:val="24"/>
      <w:lang w:val="ru-RU"/>
    </w:rPr>
  </w:style>
  <w:style w:type="character" w:customStyle="1" w:styleId="FontStyle59">
    <w:name w:val="Font Style59"/>
    <w:basedOn w:val="a1"/>
    <w:rsid w:val="00345A84"/>
    <w:rPr>
      <w:rFonts w:ascii="Times New Roman" w:hAnsi="Times New Roman" w:cs="Times New Roman"/>
      <w:spacing w:val="-10"/>
      <w:sz w:val="64"/>
      <w:szCs w:val="64"/>
    </w:rPr>
  </w:style>
  <w:style w:type="character" w:customStyle="1" w:styleId="FontStyle63">
    <w:name w:val="Font Style63"/>
    <w:basedOn w:val="a1"/>
    <w:rsid w:val="00345A84"/>
    <w:rPr>
      <w:rFonts w:ascii="Arial" w:hAnsi="Arial" w:cs="Arial"/>
      <w:b/>
      <w:bCs/>
      <w:sz w:val="16"/>
      <w:szCs w:val="16"/>
    </w:rPr>
  </w:style>
  <w:style w:type="character" w:customStyle="1" w:styleId="FontStyle64">
    <w:name w:val="Font Style64"/>
    <w:basedOn w:val="a1"/>
    <w:rsid w:val="00345A84"/>
    <w:rPr>
      <w:rFonts w:ascii="Times New Roman" w:hAnsi="Times New Roman" w:cs="Times New Roman"/>
      <w:i/>
      <w:iCs/>
      <w:spacing w:val="-10"/>
      <w:sz w:val="20"/>
      <w:szCs w:val="20"/>
    </w:rPr>
  </w:style>
  <w:style w:type="paragraph" w:styleId="38">
    <w:name w:val="Body Text 3"/>
    <w:basedOn w:val="a0"/>
    <w:link w:val="39"/>
    <w:uiPriority w:val="99"/>
    <w:rsid w:val="00345A84"/>
    <w:pPr>
      <w:spacing w:line="312" w:lineRule="auto"/>
      <w:ind w:firstLine="567"/>
      <w:jc w:val="both"/>
    </w:pPr>
    <w:rPr>
      <w:sz w:val="24"/>
      <w:lang w:val="ru-RU"/>
    </w:rPr>
  </w:style>
  <w:style w:type="character" w:customStyle="1" w:styleId="39">
    <w:name w:val="Основной текст 3 Знак"/>
    <w:basedOn w:val="a1"/>
    <w:link w:val="38"/>
    <w:uiPriority w:val="99"/>
    <w:rsid w:val="00345A84"/>
    <w:rPr>
      <w:rFonts w:ascii="Times New Roman" w:eastAsia="Times New Roman" w:hAnsi="Times New Roman" w:cs="Times New Roman"/>
      <w:sz w:val="24"/>
      <w:szCs w:val="20"/>
      <w:lang w:val="ru-RU" w:eastAsia="ru-RU"/>
    </w:rPr>
  </w:style>
  <w:style w:type="paragraph" w:customStyle="1" w:styleId="a-h3-big">
    <w:name w:val="a-h3-big"/>
    <w:basedOn w:val="a0"/>
    <w:rsid w:val="00345A84"/>
    <w:pPr>
      <w:spacing w:before="100" w:beforeAutospacing="1" w:after="100" w:afterAutospacing="1"/>
      <w:ind w:firstLine="567"/>
      <w:jc w:val="both"/>
    </w:pPr>
    <w:rPr>
      <w:sz w:val="24"/>
      <w:szCs w:val="24"/>
      <w:lang w:val="ru-RU"/>
    </w:rPr>
  </w:style>
  <w:style w:type="character" w:customStyle="1" w:styleId="1d">
    <w:name w:val="Схема документа Знак1"/>
    <w:basedOn w:val="a1"/>
    <w:uiPriority w:val="99"/>
    <w:semiHidden/>
    <w:rsid w:val="00345A84"/>
    <w:rPr>
      <w:rFonts w:ascii="Segoe UI" w:hAnsi="Segoe UI" w:cs="Segoe UI"/>
      <w:sz w:val="16"/>
      <w:szCs w:val="16"/>
    </w:rPr>
  </w:style>
  <w:style w:type="table" w:customStyle="1" w:styleId="1-11">
    <w:name w:val="Средняя заливка 1 - Акцент 11"/>
    <w:basedOn w:val="a2"/>
    <w:uiPriority w:val="63"/>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1">
    <w:name w:val="Светлый список - Акцент 1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e">
    <w:name w:val="Светлый список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
    <w:name w:val="Средний список 21"/>
    <w:basedOn w:val="a2"/>
    <w:uiPriority w:val="66"/>
    <w:rsid w:val="00345A84"/>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
    <w:name w:val="Светлая сетка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2">
    <w:name w:val="Светлая сетка - Акцент 1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345A84"/>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345A84"/>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345A84"/>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345A84"/>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styleId="HTML1">
    <w:name w:val="HTML Preformatted"/>
    <w:basedOn w:val="a0"/>
    <w:link w:val="HTML2"/>
    <w:uiPriority w:val="99"/>
    <w:unhideWhenUsed/>
    <w:rsid w:val="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2">
    <w:name w:val="Стандартный HTML Знак"/>
    <w:basedOn w:val="a1"/>
    <w:link w:val="HTML1"/>
    <w:uiPriority w:val="99"/>
    <w:rsid w:val="00345A84"/>
    <w:rPr>
      <w:rFonts w:ascii="Courier New" w:eastAsia="Times New Roman" w:hAnsi="Courier New" w:cs="Courier New"/>
      <w:sz w:val="20"/>
      <w:szCs w:val="20"/>
      <w:lang w:val="ru-RU" w:eastAsia="ru-RU"/>
    </w:rPr>
  </w:style>
  <w:style w:type="table" w:customStyle="1" w:styleId="2b">
    <w:name w:val="Сетка таблицы2"/>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1"/>
    <w:rsid w:val="00345A84"/>
  </w:style>
  <w:style w:type="character" w:customStyle="1" w:styleId="311">
    <w:name w:val="Заголовок 3 Знак1"/>
    <w:basedOn w:val="a1"/>
    <w:uiPriority w:val="9"/>
    <w:semiHidden/>
    <w:rsid w:val="00345A84"/>
    <w:rPr>
      <w:rFonts w:asciiTheme="majorHAnsi" w:eastAsiaTheme="majorEastAsia" w:hAnsiTheme="majorHAnsi" w:cstheme="majorBidi"/>
      <w:color w:val="1F3763" w:themeColor="accent1" w:themeShade="7F"/>
      <w:sz w:val="24"/>
      <w:szCs w:val="24"/>
    </w:rPr>
  </w:style>
  <w:style w:type="character" w:customStyle="1" w:styleId="116">
    <w:name w:val="Заголовок 1 Знак1"/>
    <w:basedOn w:val="a1"/>
    <w:uiPriority w:val="9"/>
    <w:rsid w:val="00345A84"/>
    <w:rPr>
      <w:rFonts w:asciiTheme="majorHAnsi" w:eastAsiaTheme="majorEastAsia" w:hAnsiTheme="majorHAnsi" w:cstheme="majorBidi"/>
      <w:color w:val="2F5496" w:themeColor="accent1" w:themeShade="BF"/>
      <w:sz w:val="32"/>
      <w:szCs w:val="32"/>
    </w:rPr>
  </w:style>
  <w:style w:type="character" w:customStyle="1" w:styleId="1f0">
    <w:name w:val="Текст выноски Знак1"/>
    <w:basedOn w:val="a1"/>
    <w:uiPriority w:val="99"/>
    <w:semiHidden/>
    <w:rsid w:val="00345A84"/>
    <w:rPr>
      <w:rFonts w:ascii="Segoe UI" w:hAnsi="Segoe UI" w:cs="Segoe UI"/>
      <w:sz w:val="18"/>
      <w:szCs w:val="18"/>
    </w:rPr>
  </w:style>
  <w:style w:type="character" w:customStyle="1" w:styleId="1f1">
    <w:name w:val="Верхний колонтитул Знак1"/>
    <w:basedOn w:val="a1"/>
    <w:uiPriority w:val="99"/>
    <w:rsid w:val="00345A84"/>
  </w:style>
  <w:style w:type="character" w:customStyle="1" w:styleId="1f2">
    <w:name w:val="Нижний колонтитул Знак1"/>
    <w:basedOn w:val="a1"/>
    <w:uiPriority w:val="99"/>
    <w:rsid w:val="00345A84"/>
  </w:style>
  <w:style w:type="character" w:styleId="afff9">
    <w:name w:val="FollowedHyperlink"/>
    <w:basedOn w:val="a1"/>
    <w:uiPriority w:val="99"/>
    <w:semiHidden/>
    <w:unhideWhenUsed/>
    <w:rsid w:val="00345A84"/>
    <w:rPr>
      <w:color w:val="954F72" w:themeColor="followedHyperlink"/>
      <w:u w:val="single"/>
    </w:rPr>
  </w:style>
  <w:style w:type="paragraph" w:customStyle="1" w:styleId="udk">
    <w:name w:val="udk"/>
    <w:basedOn w:val="a0"/>
    <w:next w:val="a0"/>
    <w:rsid w:val="00345A84"/>
    <w:pPr>
      <w:keepNext/>
      <w:keepLines/>
      <w:spacing w:line="312" w:lineRule="auto"/>
    </w:pPr>
    <w:rPr>
      <w:rFonts w:ascii="SchoolBookCTT" w:hAnsi="SchoolBookCTT"/>
      <w:sz w:val="26"/>
      <w:lang w:val="ru-RU"/>
    </w:rPr>
  </w:style>
  <w:style w:type="paragraph" w:customStyle="1" w:styleId="autor">
    <w:name w:val="autor"/>
    <w:basedOn w:val="a0"/>
    <w:next w:val="1"/>
    <w:rsid w:val="00345A84"/>
    <w:pPr>
      <w:keepNext/>
      <w:keepLines/>
      <w:suppressAutoHyphens/>
      <w:spacing w:after="120" w:line="312" w:lineRule="auto"/>
      <w:jc w:val="right"/>
    </w:pPr>
    <w:rPr>
      <w:rFonts w:ascii="SchoolBookCTT" w:hAnsi="SchoolBookCTT"/>
      <w:sz w:val="26"/>
      <w:lang w:val="ru-RU"/>
    </w:rPr>
  </w:style>
  <w:style w:type="character" w:customStyle="1" w:styleId="UnresolvedMention1">
    <w:name w:val="Unresolved Mention1"/>
    <w:basedOn w:val="a1"/>
    <w:uiPriority w:val="99"/>
    <w:semiHidden/>
    <w:unhideWhenUsed/>
    <w:rsid w:val="00345A84"/>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345A84"/>
  </w:style>
  <w:style w:type="paragraph" w:customStyle="1" w:styleId="1f3">
    <w:name w:val="Безымянный1"/>
    <w:basedOn w:val="afe"/>
    <w:rsid w:val="00345A84"/>
    <w:pPr>
      <w:widowControl w:val="0"/>
      <w:suppressAutoHyphens/>
    </w:pPr>
    <w:rPr>
      <w:rFonts w:eastAsia="DejaVu Sans"/>
      <w:kern w:val="1"/>
      <w:sz w:val="36"/>
      <w:lang w:bidi="ar-SA"/>
    </w:rPr>
  </w:style>
  <w:style w:type="paragraph" w:customStyle="1" w:styleId="afffa">
    <w:name w:val="Текст таблиці"/>
    <w:basedOn w:val="a0"/>
    <w:link w:val="afffb"/>
    <w:qFormat/>
    <w:rsid w:val="00345A84"/>
    <w:pPr>
      <w:numPr>
        <w:ilvl w:val="12"/>
      </w:numPr>
    </w:pPr>
    <w:rPr>
      <w:rFonts w:ascii="Calibri" w:hAnsi="Calibri" w:cs="Bookman Old Style"/>
      <w:sz w:val="24"/>
      <w:szCs w:val="24"/>
    </w:rPr>
  </w:style>
  <w:style w:type="character" w:customStyle="1" w:styleId="afffb">
    <w:name w:val="Текст таблиці Знак"/>
    <w:basedOn w:val="a1"/>
    <w:link w:val="afffa"/>
    <w:rsid w:val="00345A84"/>
    <w:rPr>
      <w:rFonts w:ascii="Calibri" w:eastAsia="Times New Roman" w:hAnsi="Calibri" w:cs="Bookman Old Style"/>
      <w:sz w:val="24"/>
      <w:szCs w:val="24"/>
      <w:lang w:eastAsia="ru-RU"/>
    </w:rPr>
  </w:style>
  <w:style w:type="character" w:customStyle="1" w:styleId="afff5">
    <w:name w:val="Название объекта Знак"/>
    <w:basedOn w:val="a1"/>
    <w:link w:val="afff4"/>
    <w:rsid w:val="00345A84"/>
    <w:rPr>
      <w:rFonts w:ascii="Times New Roman" w:eastAsia="Times New Roman" w:hAnsi="Times New Roman" w:cs="Times New Roman"/>
      <w:color w:val="00000A"/>
      <w:sz w:val="28"/>
      <w:szCs w:val="28"/>
      <w:lang w:val="ru-RU" w:eastAsia="ru-RU"/>
    </w:rPr>
  </w:style>
  <w:style w:type="paragraph" w:customStyle="1" w:styleId="510">
    <w:name w:val="Заголовок 51"/>
    <w:basedOn w:val="a0"/>
    <w:next w:val="a0"/>
    <w:uiPriority w:val="9"/>
    <w:unhideWhenUsed/>
    <w:qFormat/>
    <w:rsid w:val="00345A84"/>
    <w:pPr>
      <w:spacing w:before="200" w:line="276" w:lineRule="auto"/>
      <w:outlineLvl w:val="4"/>
    </w:pPr>
    <w:rPr>
      <w:rFonts w:cstheme="minorBidi"/>
      <w:smallCaps/>
      <w:color w:val="C45911"/>
      <w:spacing w:val="10"/>
      <w:sz w:val="22"/>
      <w:szCs w:val="26"/>
      <w:lang w:val="ru-RU" w:eastAsia="en-US"/>
    </w:rPr>
  </w:style>
  <w:style w:type="paragraph" w:customStyle="1" w:styleId="610">
    <w:name w:val="Заголовок 61"/>
    <w:basedOn w:val="a0"/>
    <w:next w:val="a0"/>
    <w:uiPriority w:val="9"/>
    <w:unhideWhenUsed/>
    <w:qFormat/>
    <w:rsid w:val="00345A84"/>
    <w:pPr>
      <w:spacing w:line="276" w:lineRule="auto"/>
      <w:outlineLvl w:val="5"/>
    </w:pPr>
    <w:rPr>
      <w:rFonts w:cstheme="minorBidi"/>
      <w:smallCaps/>
      <w:color w:val="ED7D31"/>
      <w:spacing w:val="5"/>
      <w:sz w:val="22"/>
      <w:szCs w:val="24"/>
      <w:lang w:val="ru-RU" w:eastAsia="en-US"/>
    </w:rPr>
  </w:style>
  <w:style w:type="paragraph" w:customStyle="1" w:styleId="710">
    <w:name w:val="Заголовок 71"/>
    <w:basedOn w:val="a0"/>
    <w:next w:val="a0"/>
    <w:unhideWhenUsed/>
    <w:qFormat/>
    <w:rsid w:val="00345A84"/>
    <w:pPr>
      <w:spacing w:line="276" w:lineRule="auto"/>
      <w:outlineLvl w:val="6"/>
    </w:pPr>
    <w:rPr>
      <w:rFonts w:cstheme="minorBidi"/>
      <w:b/>
      <w:smallCaps/>
      <w:color w:val="ED7D31"/>
      <w:spacing w:val="10"/>
      <w:sz w:val="28"/>
      <w:szCs w:val="24"/>
      <w:lang w:val="ru-RU" w:eastAsia="en-US"/>
    </w:rPr>
  </w:style>
  <w:style w:type="paragraph" w:customStyle="1" w:styleId="810">
    <w:name w:val="Заголовок 81"/>
    <w:basedOn w:val="a0"/>
    <w:next w:val="a0"/>
    <w:uiPriority w:val="9"/>
    <w:unhideWhenUsed/>
    <w:qFormat/>
    <w:rsid w:val="00345A84"/>
    <w:pPr>
      <w:spacing w:line="276" w:lineRule="auto"/>
      <w:outlineLvl w:val="7"/>
    </w:pPr>
    <w:rPr>
      <w:rFonts w:cstheme="minorBidi"/>
      <w:b/>
      <w:i/>
      <w:smallCaps/>
      <w:color w:val="C45911"/>
      <w:sz w:val="28"/>
      <w:szCs w:val="24"/>
      <w:lang w:val="ru-RU" w:eastAsia="en-US"/>
    </w:rPr>
  </w:style>
  <w:style w:type="paragraph" w:customStyle="1" w:styleId="910">
    <w:name w:val="Заголовок 91"/>
    <w:basedOn w:val="a0"/>
    <w:next w:val="a0"/>
    <w:uiPriority w:val="9"/>
    <w:semiHidden/>
    <w:unhideWhenUsed/>
    <w:qFormat/>
    <w:rsid w:val="00345A84"/>
    <w:pPr>
      <w:spacing w:line="276" w:lineRule="auto"/>
      <w:outlineLvl w:val="8"/>
    </w:pPr>
    <w:rPr>
      <w:rFonts w:cstheme="minorBidi"/>
      <w:b/>
      <w:i/>
      <w:smallCaps/>
      <w:color w:val="823B0B"/>
      <w:sz w:val="28"/>
      <w:szCs w:val="24"/>
      <w:lang w:val="ru-RU" w:eastAsia="en-US"/>
    </w:rPr>
  </w:style>
  <w:style w:type="numbering" w:customStyle="1" w:styleId="BulletBig">
    <w:name w:val="Bullet Big"/>
    <w:rsid w:val="00345A84"/>
    <w:pPr>
      <w:numPr>
        <w:numId w:val="22"/>
      </w:numPr>
    </w:pPr>
  </w:style>
  <w:style w:type="character" w:customStyle="1" w:styleId="1f4">
    <w:name w:val="Строгий1"/>
    <w:uiPriority w:val="22"/>
    <w:qFormat/>
    <w:rsid w:val="00345A84"/>
    <w:rPr>
      <w:b/>
      <w:color w:val="ED7D31"/>
    </w:rPr>
  </w:style>
  <w:style w:type="paragraph" w:customStyle="1" w:styleId="1f5">
    <w:name w:val="Подзаголовок1"/>
    <w:basedOn w:val="a0"/>
    <w:next w:val="a0"/>
    <w:uiPriority w:val="11"/>
    <w:qFormat/>
    <w:rsid w:val="00345A84"/>
    <w:pPr>
      <w:spacing w:after="720"/>
      <w:jc w:val="right"/>
    </w:pPr>
    <w:rPr>
      <w:rFonts w:ascii="Calibri Light" w:hAnsi="Calibri Light"/>
      <w:sz w:val="28"/>
      <w:szCs w:val="22"/>
      <w:lang w:val="ru-RU" w:eastAsia="en-US"/>
    </w:rPr>
  </w:style>
  <w:style w:type="paragraph" w:styleId="2c">
    <w:name w:val="Quote"/>
    <w:basedOn w:val="a0"/>
    <w:next w:val="a0"/>
    <w:link w:val="2d"/>
    <w:uiPriority w:val="29"/>
    <w:qFormat/>
    <w:rsid w:val="00345A84"/>
    <w:pPr>
      <w:spacing w:after="200" w:line="276" w:lineRule="auto"/>
      <w:jc w:val="both"/>
    </w:pPr>
    <w:rPr>
      <w:rFonts w:cstheme="minorBidi"/>
      <w:i/>
      <w:sz w:val="28"/>
      <w:szCs w:val="24"/>
      <w:lang w:val="ru-RU" w:eastAsia="en-US"/>
    </w:rPr>
  </w:style>
  <w:style w:type="character" w:customStyle="1" w:styleId="2d">
    <w:name w:val="Цитата 2 Знак"/>
    <w:basedOn w:val="a1"/>
    <w:link w:val="2c"/>
    <w:uiPriority w:val="29"/>
    <w:rsid w:val="00345A84"/>
    <w:rPr>
      <w:rFonts w:ascii="Times New Roman" w:eastAsia="Times New Roman" w:hAnsi="Times New Roman"/>
      <w:i/>
      <w:sz w:val="28"/>
      <w:szCs w:val="24"/>
      <w:lang w:val="ru-RU"/>
    </w:rPr>
  </w:style>
  <w:style w:type="paragraph" w:customStyle="1" w:styleId="1f6">
    <w:name w:val="Выделенная цитата1"/>
    <w:basedOn w:val="a0"/>
    <w:next w:val="a0"/>
    <w:uiPriority w:val="30"/>
    <w:qFormat/>
    <w:rsid w:val="00345A84"/>
    <w:pPr>
      <w:pBdr>
        <w:top w:val="single" w:sz="8" w:space="10" w:color="C45911"/>
        <w:left w:val="single" w:sz="8" w:space="10" w:color="C45911"/>
        <w:bottom w:val="single" w:sz="8" w:space="10" w:color="C45911"/>
        <w:right w:val="single" w:sz="8" w:space="10" w:color="C45911"/>
      </w:pBdr>
      <w:shd w:val="clear" w:color="auto" w:fill="ED7D31"/>
      <w:spacing w:before="140" w:after="140" w:line="276" w:lineRule="auto"/>
      <w:ind w:left="1440" w:right="1440"/>
      <w:jc w:val="both"/>
    </w:pPr>
    <w:rPr>
      <w:rFonts w:cstheme="minorBidi"/>
      <w:b/>
      <w:i/>
      <w:color w:val="FFFFFF"/>
      <w:sz w:val="28"/>
      <w:szCs w:val="24"/>
      <w:lang w:val="ru-RU" w:eastAsia="en-US"/>
    </w:rPr>
  </w:style>
  <w:style w:type="character" w:customStyle="1" w:styleId="afffc">
    <w:name w:val="Выделенная цитата Знак"/>
    <w:basedOn w:val="a1"/>
    <w:link w:val="afffd"/>
    <w:uiPriority w:val="30"/>
    <w:rsid w:val="00345A84"/>
    <w:rPr>
      <w:b/>
      <w:i/>
      <w:color w:val="FFFFFF"/>
    </w:rPr>
  </w:style>
  <w:style w:type="character" w:styleId="afffe">
    <w:name w:val="Subtle Emphasis"/>
    <w:uiPriority w:val="19"/>
    <w:qFormat/>
    <w:rsid w:val="00345A84"/>
    <w:rPr>
      <w:i/>
    </w:rPr>
  </w:style>
  <w:style w:type="character" w:customStyle="1" w:styleId="1f7">
    <w:name w:val="Сильное выделение1"/>
    <w:uiPriority w:val="21"/>
    <w:qFormat/>
    <w:rsid w:val="00345A84"/>
    <w:rPr>
      <w:b/>
      <w:i/>
      <w:color w:val="ED7D31"/>
      <w:spacing w:val="10"/>
    </w:rPr>
  </w:style>
  <w:style w:type="character" w:styleId="affff">
    <w:name w:val="Subtle Reference"/>
    <w:uiPriority w:val="31"/>
    <w:qFormat/>
    <w:rsid w:val="00345A84"/>
    <w:rPr>
      <w:b/>
    </w:rPr>
  </w:style>
  <w:style w:type="character" w:styleId="affff0">
    <w:name w:val="Intense Reference"/>
    <w:uiPriority w:val="32"/>
    <w:qFormat/>
    <w:rsid w:val="00345A84"/>
    <w:rPr>
      <w:b/>
      <w:bCs/>
      <w:smallCaps/>
      <w:spacing w:val="5"/>
      <w:sz w:val="22"/>
      <w:szCs w:val="22"/>
      <w:u w:val="single"/>
    </w:rPr>
  </w:style>
  <w:style w:type="character" w:customStyle="1" w:styleId="1f8">
    <w:name w:val="Название книги1"/>
    <w:uiPriority w:val="33"/>
    <w:qFormat/>
    <w:rsid w:val="00345A84"/>
    <w:rPr>
      <w:rFonts w:ascii="Calibri Light" w:eastAsia="Times New Roman" w:hAnsi="Calibri Light" w:cs="Times New Roman"/>
      <w:i/>
      <w:iCs/>
      <w:sz w:val="20"/>
      <w:szCs w:val="20"/>
    </w:rPr>
  </w:style>
  <w:style w:type="character" w:customStyle="1" w:styleId="fontstyle570">
    <w:name w:val="fontstyle57"/>
    <w:basedOn w:val="a1"/>
    <w:rsid w:val="00345A84"/>
  </w:style>
  <w:style w:type="paragraph" w:customStyle="1" w:styleId="1f9">
    <w:name w:val="Стиль1"/>
    <w:basedOn w:val="a0"/>
    <w:qFormat/>
    <w:rsid w:val="00345A84"/>
    <w:pPr>
      <w:spacing w:after="200" w:line="276" w:lineRule="auto"/>
      <w:jc w:val="both"/>
    </w:pPr>
    <w:rPr>
      <w:rFonts w:cstheme="minorBidi"/>
      <w:sz w:val="28"/>
      <w:szCs w:val="24"/>
      <w:lang w:val="ru-RU" w:eastAsia="en-US"/>
    </w:rPr>
  </w:style>
  <w:style w:type="paragraph" w:customStyle="1" w:styleId="410">
    <w:name w:val="Оглавление 41"/>
    <w:basedOn w:val="a0"/>
    <w:next w:val="a0"/>
    <w:autoRedefine/>
    <w:uiPriority w:val="39"/>
    <w:unhideWhenUsed/>
    <w:rsid w:val="00345A84"/>
    <w:pPr>
      <w:spacing w:line="276" w:lineRule="auto"/>
      <w:ind w:left="840"/>
    </w:pPr>
    <w:rPr>
      <w:rFonts w:asciiTheme="minorHAnsi" w:hAnsiTheme="minorHAnsi" w:cstheme="minorBidi"/>
      <w:lang w:val="ru-RU" w:eastAsia="en-US"/>
    </w:rPr>
  </w:style>
  <w:style w:type="paragraph" w:customStyle="1" w:styleId="2e">
    <w:name w:val="Стиль2"/>
    <w:basedOn w:val="Default"/>
    <w:qFormat/>
    <w:rsid w:val="00345A84"/>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345A84"/>
    <w:pPr>
      <w:numPr>
        <w:numId w:val="23"/>
      </w:numPr>
    </w:pPr>
  </w:style>
  <w:style w:type="paragraph" w:styleId="2f">
    <w:name w:val="List 2"/>
    <w:basedOn w:val="a0"/>
    <w:uiPriority w:val="99"/>
    <w:unhideWhenUsed/>
    <w:rsid w:val="00345A84"/>
    <w:pPr>
      <w:spacing w:after="200" w:line="276" w:lineRule="auto"/>
      <w:ind w:left="566" w:hanging="283"/>
      <w:contextualSpacing/>
      <w:jc w:val="both"/>
    </w:pPr>
    <w:rPr>
      <w:rFonts w:cstheme="minorBidi"/>
      <w:sz w:val="28"/>
      <w:szCs w:val="24"/>
      <w:lang w:val="ru-RU" w:eastAsia="en-US"/>
    </w:rPr>
  </w:style>
  <w:style w:type="paragraph" w:styleId="3a">
    <w:name w:val="List 3"/>
    <w:basedOn w:val="a0"/>
    <w:uiPriority w:val="99"/>
    <w:unhideWhenUsed/>
    <w:rsid w:val="00345A84"/>
    <w:pPr>
      <w:spacing w:after="200" w:line="276" w:lineRule="auto"/>
      <w:ind w:left="849" w:hanging="283"/>
      <w:contextualSpacing/>
      <w:jc w:val="both"/>
    </w:pPr>
    <w:rPr>
      <w:rFonts w:cstheme="minorBidi"/>
      <w:sz w:val="28"/>
      <w:szCs w:val="24"/>
      <w:lang w:val="ru-RU" w:eastAsia="en-US"/>
    </w:rPr>
  </w:style>
  <w:style w:type="paragraph" w:styleId="2">
    <w:name w:val="List Bullet 2"/>
    <w:basedOn w:val="a0"/>
    <w:uiPriority w:val="99"/>
    <w:unhideWhenUsed/>
    <w:rsid w:val="00345A84"/>
    <w:pPr>
      <w:numPr>
        <w:numId w:val="24"/>
      </w:numPr>
      <w:tabs>
        <w:tab w:val="clear" w:pos="643"/>
      </w:tabs>
      <w:spacing w:after="200" w:line="276" w:lineRule="auto"/>
      <w:ind w:left="720"/>
      <w:contextualSpacing/>
      <w:jc w:val="both"/>
    </w:pPr>
    <w:rPr>
      <w:rFonts w:cstheme="minorBidi"/>
      <w:sz w:val="28"/>
      <w:szCs w:val="24"/>
      <w:lang w:val="ru-RU" w:eastAsia="en-US"/>
    </w:rPr>
  </w:style>
  <w:style w:type="paragraph" w:styleId="3">
    <w:name w:val="List Bullet 3"/>
    <w:basedOn w:val="a0"/>
    <w:uiPriority w:val="99"/>
    <w:unhideWhenUsed/>
    <w:rsid w:val="00345A84"/>
    <w:pPr>
      <w:numPr>
        <w:numId w:val="25"/>
      </w:numPr>
      <w:tabs>
        <w:tab w:val="clear" w:pos="926"/>
      </w:tabs>
      <w:spacing w:after="200" w:line="276" w:lineRule="auto"/>
      <w:ind w:left="1068"/>
      <w:contextualSpacing/>
      <w:jc w:val="both"/>
    </w:pPr>
    <w:rPr>
      <w:rFonts w:cstheme="minorBidi"/>
      <w:sz w:val="28"/>
      <w:szCs w:val="24"/>
      <w:lang w:val="ru-RU" w:eastAsia="en-US"/>
    </w:rPr>
  </w:style>
  <w:style w:type="paragraph" w:styleId="4">
    <w:name w:val="List Bullet 4"/>
    <w:basedOn w:val="a0"/>
    <w:uiPriority w:val="99"/>
    <w:unhideWhenUsed/>
    <w:rsid w:val="00345A84"/>
    <w:pPr>
      <w:numPr>
        <w:numId w:val="26"/>
      </w:numPr>
      <w:tabs>
        <w:tab w:val="clear" w:pos="1209"/>
      </w:tabs>
      <w:spacing w:after="200" w:line="276" w:lineRule="auto"/>
      <w:ind w:left="1068"/>
      <w:contextualSpacing/>
      <w:jc w:val="both"/>
    </w:pPr>
    <w:rPr>
      <w:rFonts w:cstheme="minorBidi"/>
      <w:sz w:val="28"/>
      <w:szCs w:val="24"/>
      <w:lang w:val="ru-RU" w:eastAsia="en-US"/>
    </w:rPr>
  </w:style>
  <w:style w:type="paragraph" w:styleId="2f0">
    <w:name w:val="List Continue 2"/>
    <w:basedOn w:val="a0"/>
    <w:uiPriority w:val="99"/>
    <w:unhideWhenUsed/>
    <w:rsid w:val="00345A84"/>
    <w:pPr>
      <w:spacing w:after="120" w:line="276" w:lineRule="auto"/>
      <w:ind w:left="566"/>
      <w:contextualSpacing/>
      <w:jc w:val="both"/>
    </w:pPr>
    <w:rPr>
      <w:rFonts w:cstheme="minorBidi"/>
      <w:sz w:val="28"/>
      <w:szCs w:val="24"/>
      <w:lang w:val="ru-RU" w:eastAsia="en-US"/>
    </w:rPr>
  </w:style>
  <w:style w:type="paragraph" w:styleId="affff1">
    <w:name w:val="Normal Indent"/>
    <w:basedOn w:val="a0"/>
    <w:uiPriority w:val="99"/>
    <w:unhideWhenUsed/>
    <w:rsid w:val="00345A84"/>
    <w:pPr>
      <w:spacing w:after="200" w:line="276" w:lineRule="auto"/>
      <w:ind w:left="708"/>
      <w:jc w:val="both"/>
    </w:pPr>
    <w:rPr>
      <w:rFonts w:cstheme="minorBidi"/>
      <w:sz w:val="28"/>
      <w:szCs w:val="24"/>
      <w:lang w:val="ru-RU" w:eastAsia="en-US"/>
    </w:rPr>
  </w:style>
  <w:style w:type="paragraph" w:customStyle="1" w:styleId="1fa">
    <w:name w:val="Красная строка1"/>
    <w:basedOn w:val="a4"/>
    <w:next w:val="affff2"/>
    <w:link w:val="affff3"/>
    <w:uiPriority w:val="99"/>
    <w:unhideWhenUsed/>
    <w:rsid w:val="00345A84"/>
    <w:pPr>
      <w:widowControl/>
      <w:spacing w:after="200" w:line="276" w:lineRule="auto"/>
      <w:ind w:firstLine="360"/>
      <w:jc w:val="both"/>
    </w:pPr>
    <w:rPr>
      <w:sz w:val="28"/>
    </w:rPr>
  </w:style>
  <w:style w:type="character" w:customStyle="1" w:styleId="affff3">
    <w:name w:val="Красная строка Знак"/>
    <w:basedOn w:val="a5"/>
    <w:link w:val="1fa"/>
    <w:uiPriority w:val="99"/>
    <w:rsid w:val="00345A84"/>
    <w:rPr>
      <w:rFonts w:ascii="Times New Roman" w:eastAsia="Times New Roman" w:hAnsi="Times New Roman" w:cs="Times New Roman"/>
      <w:sz w:val="28"/>
      <w:szCs w:val="20"/>
      <w:lang w:val="uk-UA" w:eastAsia="ru-RU"/>
    </w:rPr>
  </w:style>
  <w:style w:type="paragraph" w:customStyle="1" w:styleId="212">
    <w:name w:val="Красная строка 21"/>
    <w:basedOn w:val="ab"/>
    <w:next w:val="2f1"/>
    <w:link w:val="2f2"/>
    <w:uiPriority w:val="99"/>
    <w:unhideWhenUsed/>
    <w:rsid w:val="00345A84"/>
    <w:pPr>
      <w:widowControl/>
      <w:spacing w:after="200" w:line="276" w:lineRule="auto"/>
      <w:ind w:left="360" w:firstLine="360"/>
      <w:jc w:val="both"/>
    </w:pPr>
    <w:rPr>
      <w:sz w:val="28"/>
    </w:rPr>
  </w:style>
  <w:style w:type="character" w:customStyle="1" w:styleId="2f2">
    <w:name w:val="Красная строка 2 Знак"/>
    <w:basedOn w:val="ac"/>
    <w:link w:val="212"/>
    <w:uiPriority w:val="99"/>
    <w:rsid w:val="00345A84"/>
    <w:rPr>
      <w:rFonts w:ascii="Times New Roman" w:eastAsia="Times New Roman" w:hAnsi="Times New Roman" w:cs="Times New Roman"/>
      <w:sz w:val="28"/>
      <w:szCs w:val="20"/>
      <w:lang w:val="ru-RU" w:eastAsia="ru-RU"/>
    </w:rPr>
  </w:style>
  <w:style w:type="paragraph" w:customStyle="1" w:styleId="3b">
    <w:name w:val="Стиль3"/>
    <w:basedOn w:val="2e"/>
    <w:qFormat/>
    <w:rsid w:val="00345A84"/>
  </w:style>
  <w:style w:type="paragraph" w:customStyle="1" w:styleId="47">
    <w:name w:val="Стиль4"/>
    <w:basedOn w:val="2e"/>
    <w:qFormat/>
    <w:rsid w:val="00345A84"/>
  </w:style>
  <w:style w:type="character" w:customStyle="1" w:styleId="2f3">
    <w:name w:val="Основний текст (2)_"/>
    <w:basedOn w:val="a1"/>
    <w:link w:val="2f4"/>
    <w:rsid w:val="00345A84"/>
    <w:rPr>
      <w:rFonts w:ascii="Times New Roman" w:eastAsia="Times New Roman" w:hAnsi="Times New Roman" w:cs="Times New Roman"/>
      <w:sz w:val="16"/>
      <w:szCs w:val="16"/>
      <w:shd w:val="clear" w:color="auto" w:fill="FFFFFF"/>
    </w:rPr>
  </w:style>
  <w:style w:type="paragraph" w:customStyle="1" w:styleId="2f4">
    <w:name w:val="Основний текст (2)"/>
    <w:basedOn w:val="a0"/>
    <w:link w:val="2f3"/>
    <w:rsid w:val="00345A84"/>
    <w:pPr>
      <w:widowControl w:val="0"/>
      <w:shd w:val="clear" w:color="auto" w:fill="FFFFFF"/>
      <w:spacing w:before="240" w:line="187" w:lineRule="exact"/>
      <w:ind w:hanging="520"/>
      <w:contextualSpacing/>
      <w:jc w:val="both"/>
    </w:pPr>
    <w:rPr>
      <w:sz w:val="16"/>
      <w:szCs w:val="16"/>
      <w:lang w:eastAsia="en-US"/>
    </w:rPr>
  </w:style>
  <w:style w:type="character" w:customStyle="1" w:styleId="2f5">
    <w:name w:val="Основний текст (2) + Курсив"/>
    <w:basedOn w:val="2f3"/>
    <w:rsid w:val="00345A84"/>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3"/>
    <w:rsid w:val="00345A84"/>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ff4">
    <w:name w:val="Підпис до таблиці_"/>
    <w:basedOn w:val="a1"/>
    <w:link w:val="affff5"/>
    <w:rsid w:val="00345A84"/>
    <w:rPr>
      <w:rFonts w:ascii="Times New Roman" w:eastAsia="Times New Roman" w:hAnsi="Times New Roman" w:cs="Times New Roman"/>
      <w:sz w:val="16"/>
      <w:szCs w:val="16"/>
      <w:shd w:val="clear" w:color="auto" w:fill="FFFFFF"/>
    </w:rPr>
  </w:style>
  <w:style w:type="paragraph" w:customStyle="1" w:styleId="affff5">
    <w:name w:val="Підпис до таблиці"/>
    <w:basedOn w:val="a0"/>
    <w:link w:val="affff4"/>
    <w:rsid w:val="00345A84"/>
    <w:pPr>
      <w:widowControl w:val="0"/>
      <w:shd w:val="clear" w:color="auto" w:fill="FFFFFF"/>
      <w:spacing w:line="0" w:lineRule="atLeast"/>
      <w:ind w:firstLine="709"/>
      <w:contextualSpacing/>
      <w:jc w:val="both"/>
    </w:pPr>
    <w:rPr>
      <w:sz w:val="16"/>
      <w:szCs w:val="16"/>
      <w:lang w:eastAsia="en-US"/>
    </w:rPr>
  </w:style>
  <w:style w:type="character" w:customStyle="1" w:styleId="2f6">
    <w:name w:val="Основний текст (2) + Напівжирний"/>
    <w:basedOn w:val="2f3"/>
    <w:rsid w:val="00345A84"/>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3"/>
    <w:rsid w:val="00345A8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3"/>
    <w:rsid w:val="00345A84"/>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3"/>
    <w:rsid w:val="00345A84"/>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3"/>
    <w:rsid w:val="00345A84"/>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345A84"/>
  </w:style>
  <w:style w:type="character" w:customStyle="1" w:styleId="100">
    <w:name w:val="Основний текст (10)_"/>
    <w:basedOn w:val="a1"/>
    <w:link w:val="101"/>
    <w:rsid w:val="00345A84"/>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345A84"/>
    <w:pPr>
      <w:widowControl w:val="0"/>
      <w:shd w:val="clear" w:color="auto" w:fill="FFFFFF"/>
      <w:spacing w:before="240" w:after="240" w:line="0" w:lineRule="atLeast"/>
      <w:jc w:val="both"/>
    </w:pPr>
    <w:rPr>
      <w:b/>
      <w:bCs/>
      <w:sz w:val="16"/>
      <w:szCs w:val="16"/>
      <w:lang w:eastAsia="en-US"/>
    </w:rPr>
  </w:style>
  <w:style w:type="character" w:customStyle="1" w:styleId="2Arial55pt">
    <w:name w:val="Основний текст (2) + Arial.5.5 pt.Курсив"/>
    <w:basedOn w:val="2f3"/>
    <w:rsid w:val="00345A84"/>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3"/>
    <w:rsid w:val="00345A84"/>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f6">
    <w:name w:val="Сноска_"/>
    <w:basedOn w:val="a1"/>
    <w:link w:val="affff7"/>
    <w:semiHidden/>
    <w:locked/>
    <w:rsid w:val="00345A84"/>
    <w:rPr>
      <w:rFonts w:ascii="Century Schoolbook" w:eastAsia="Century Schoolbook" w:hAnsi="Century Schoolbook" w:cs="Century Schoolbook"/>
      <w:sz w:val="18"/>
      <w:szCs w:val="18"/>
      <w:shd w:val="clear" w:color="auto" w:fill="FFFFFF"/>
      <w:lang w:eastAsia="ru-RU" w:bidi="ru-RU"/>
    </w:rPr>
  </w:style>
  <w:style w:type="paragraph" w:customStyle="1" w:styleId="affff7">
    <w:name w:val="Сноска"/>
    <w:basedOn w:val="a0"/>
    <w:link w:val="affff6"/>
    <w:semiHidden/>
    <w:rsid w:val="00345A84"/>
    <w:pPr>
      <w:widowControl w:val="0"/>
      <w:shd w:val="clear" w:color="auto" w:fill="FFFFFF"/>
      <w:spacing w:line="217" w:lineRule="exact"/>
      <w:ind w:firstLine="706"/>
      <w:contextualSpacing/>
      <w:jc w:val="both"/>
    </w:pPr>
    <w:rPr>
      <w:rFonts w:ascii="Century Schoolbook" w:eastAsia="Century Schoolbook" w:hAnsi="Century Schoolbook" w:cs="Century Schoolbook"/>
      <w:sz w:val="18"/>
      <w:szCs w:val="18"/>
      <w:lang w:bidi="ru-RU"/>
    </w:rPr>
  </w:style>
  <w:style w:type="character" w:customStyle="1" w:styleId="affff8">
    <w:name w:val="Колонтитул_"/>
    <w:basedOn w:val="a1"/>
    <w:link w:val="affff9"/>
    <w:semiHidden/>
    <w:locked/>
    <w:rsid w:val="00345A84"/>
    <w:rPr>
      <w:rFonts w:ascii="Century Schoolbook" w:eastAsia="Century Schoolbook" w:hAnsi="Century Schoolbook" w:cs="Century Schoolbook"/>
      <w:sz w:val="17"/>
      <w:szCs w:val="17"/>
      <w:shd w:val="clear" w:color="auto" w:fill="FFFFFF"/>
    </w:rPr>
  </w:style>
  <w:style w:type="paragraph" w:customStyle="1" w:styleId="affff9">
    <w:name w:val="Колонтитул"/>
    <w:basedOn w:val="a0"/>
    <w:link w:val="affff8"/>
    <w:semiHidden/>
    <w:rsid w:val="00345A84"/>
    <w:pPr>
      <w:widowControl w:val="0"/>
      <w:shd w:val="clear" w:color="auto" w:fill="FFFFFF"/>
      <w:spacing w:line="0" w:lineRule="atLeast"/>
      <w:ind w:firstLine="706"/>
      <w:contextualSpacing/>
    </w:pPr>
    <w:rPr>
      <w:rFonts w:ascii="Century Schoolbook" w:eastAsia="Century Schoolbook" w:hAnsi="Century Schoolbook" w:cs="Century Schoolbook"/>
      <w:sz w:val="17"/>
      <w:szCs w:val="17"/>
      <w:lang w:eastAsia="en-US"/>
    </w:rPr>
  </w:style>
  <w:style w:type="character" w:customStyle="1" w:styleId="83">
    <w:name w:val="Сноска (8)_"/>
    <w:basedOn w:val="a1"/>
    <w:link w:val="84"/>
    <w:semiHidden/>
    <w:locked/>
    <w:rsid w:val="00345A84"/>
    <w:rPr>
      <w:rFonts w:ascii="Century Schoolbook" w:eastAsia="Century Schoolbook" w:hAnsi="Century Schoolbook" w:cs="Century Schoolbook"/>
      <w:b/>
      <w:bCs/>
      <w:sz w:val="15"/>
      <w:szCs w:val="15"/>
      <w:shd w:val="clear" w:color="auto" w:fill="FFFFFF"/>
      <w:lang w:eastAsia="ru-RU" w:bidi="ru-RU"/>
    </w:rPr>
  </w:style>
  <w:style w:type="paragraph" w:customStyle="1" w:styleId="84">
    <w:name w:val="Сноска (8)"/>
    <w:basedOn w:val="a0"/>
    <w:link w:val="83"/>
    <w:semiHidden/>
    <w:rsid w:val="00345A84"/>
    <w:pPr>
      <w:widowControl w:val="0"/>
      <w:shd w:val="clear" w:color="auto" w:fill="FFFFFF"/>
      <w:spacing w:line="206" w:lineRule="exact"/>
      <w:ind w:firstLine="360"/>
      <w:contextualSpacing/>
      <w:jc w:val="both"/>
    </w:pPr>
    <w:rPr>
      <w:rFonts w:ascii="Century Schoolbook" w:eastAsia="Century Schoolbook" w:hAnsi="Century Schoolbook" w:cs="Century Schoolbook"/>
      <w:b/>
      <w:bCs/>
      <w:sz w:val="15"/>
      <w:szCs w:val="15"/>
      <w:lang w:bidi="ru-RU"/>
    </w:rPr>
  </w:style>
  <w:style w:type="character" w:customStyle="1" w:styleId="affffa">
    <w:name w:val="Сноска + Курсив"/>
    <w:basedOn w:val="affff6"/>
    <w:rsid w:val="00345A84"/>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4">
    <w:name w:val="Сноска + 7"/>
    <w:aliases w:val="5 pt"/>
    <w:basedOn w:val="affff6"/>
    <w:rsid w:val="00345A84"/>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345A84"/>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5">
    <w:name w:val="Сноска (8) + Курсив"/>
    <w:basedOn w:val="83"/>
    <w:rsid w:val="00345A84"/>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3"/>
    <w:rsid w:val="00345A84"/>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f7">
    <w:name w:val="Основной текст (2) + Курсив"/>
    <w:basedOn w:val="29"/>
    <w:rsid w:val="00345A84"/>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fffb">
    <w:name w:val="Revision"/>
    <w:hidden/>
    <w:uiPriority w:val="99"/>
    <w:semiHidden/>
    <w:rsid w:val="00345A84"/>
    <w:pPr>
      <w:spacing w:after="0" w:line="240" w:lineRule="auto"/>
    </w:pPr>
    <w:rPr>
      <w:rFonts w:ascii="Times New Roman" w:eastAsia="Times New Roman" w:hAnsi="Times New Roman" w:cs="Times New Roman"/>
      <w:color w:val="000000"/>
      <w:sz w:val="28"/>
      <w:szCs w:val="28"/>
      <w:lang w:eastAsia="uk-UA" w:bidi="uk-UA"/>
    </w:rPr>
  </w:style>
  <w:style w:type="character" w:customStyle="1" w:styleId="Bodytext6">
    <w:name w:val="Body text (6)_"/>
    <w:basedOn w:val="a1"/>
    <w:link w:val="Bodytext60"/>
    <w:rsid w:val="00345A84"/>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345A84"/>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345A84"/>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345A84"/>
    <w:pPr>
      <w:widowControl w:val="0"/>
      <w:shd w:val="clear" w:color="auto" w:fill="FFFFFF"/>
      <w:spacing w:after="360" w:line="137" w:lineRule="exact"/>
      <w:ind w:hanging="2006"/>
      <w:jc w:val="both"/>
    </w:pPr>
    <w:rPr>
      <w:b/>
      <w:bCs/>
      <w:sz w:val="16"/>
      <w:szCs w:val="16"/>
      <w:lang w:eastAsia="en-US"/>
    </w:rPr>
  </w:style>
  <w:style w:type="paragraph" w:customStyle="1" w:styleId="Bodytext100">
    <w:name w:val="Body text (10)"/>
    <w:basedOn w:val="a0"/>
    <w:link w:val="Bodytext10"/>
    <w:rsid w:val="00345A84"/>
    <w:pPr>
      <w:widowControl w:val="0"/>
      <w:shd w:val="clear" w:color="auto" w:fill="FFFFFF"/>
      <w:spacing w:line="0" w:lineRule="atLeast"/>
    </w:pPr>
    <w:rPr>
      <w:b/>
      <w:bCs/>
      <w:i/>
      <w:iCs/>
      <w:spacing w:val="10"/>
      <w:sz w:val="17"/>
      <w:szCs w:val="17"/>
      <w:lang w:eastAsia="en-US"/>
    </w:rPr>
  </w:style>
  <w:style w:type="paragraph" w:styleId="affffc">
    <w:name w:val="List"/>
    <w:basedOn w:val="a0"/>
    <w:uiPriority w:val="99"/>
    <w:unhideWhenUsed/>
    <w:rsid w:val="00345A84"/>
    <w:pPr>
      <w:spacing w:after="200" w:line="276" w:lineRule="auto"/>
      <w:ind w:left="283" w:hanging="283"/>
      <w:contextualSpacing/>
      <w:jc w:val="both"/>
    </w:pPr>
    <w:rPr>
      <w:rFonts w:cstheme="minorBidi"/>
      <w:sz w:val="28"/>
      <w:szCs w:val="24"/>
      <w:lang w:val="ru-RU" w:eastAsia="en-US"/>
    </w:rPr>
  </w:style>
  <w:style w:type="paragraph" w:customStyle="1" w:styleId="140">
    <w:name w:val="ТНР14"/>
    <w:basedOn w:val="a0"/>
    <w:link w:val="141"/>
    <w:qFormat/>
    <w:rsid w:val="00345A84"/>
    <w:pPr>
      <w:autoSpaceDE w:val="0"/>
      <w:autoSpaceDN w:val="0"/>
      <w:adjustRightInd w:val="0"/>
      <w:spacing w:line="360" w:lineRule="auto"/>
      <w:ind w:firstLine="706"/>
      <w:jc w:val="both"/>
    </w:pPr>
    <w:rPr>
      <w:rFonts w:eastAsiaTheme="minorHAnsi" w:cs="Courier New"/>
      <w:color w:val="000000"/>
      <w:sz w:val="28"/>
      <w:lang w:val="ru-RU" w:eastAsia="en-US"/>
    </w:rPr>
  </w:style>
  <w:style w:type="character" w:customStyle="1" w:styleId="141">
    <w:name w:val="ТНР14 Знак"/>
    <w:basedOn w:val="a1"/>
    <w:link w:val="140"/>
    <w:rsid w:val="00345A84"/>
    <w:rPr>
      <w:rFonts w:ascii="Times New Roman" w:hAnsi="Times New Roman" w:cs="Courier New"/>
      <w:color w:val="000000"/>
      <w:sz w:val="28"/>
      <w:szCs w:val="20"/>
      <w:lang w:val="ru-RU"/>
    </w:rPr>
  </w:style>
  <w:style w:type="paragraph" w:customStyle="1" w:styleId="1fb">
    <w:name w:val="Текст концевой сноски1"/>
    <w:basedOn w:val="a0"/>
    <w:next w:val="affffd"/>
    <w:link w:val="affffe"/>
    <w:uiPriority w:val="99"/>
    <w:semiHidden/>
    <w:unhideWhenUsed/>
    <w:rsid w:val="00345A84"/>
    <w:pPr>
      <w:ind w:firstLine="357"/>
      <w:jc w:val="both"/>
    </w:pPr>
    <w:rPr>
      <w:color w:val="000000"/>
      <w:sz w:val="22"/>
      <w:szCs w:val="22"/>
    </w:rPr>
  </w:style>
  <w:style w:type="character" w:customStyle="1" w:styleId="affffe">
    <w:name w:val="Текст концевой сноски Знак"/>
    <w:basedOn w:val="a1"/>
    <w:link w:val="1fb"/>
    <w:uiPriority w:val="99"/>
    <w:semiHidden/>
    <w:rsid w:val="00345A84"/>
    <w:rPr>
      <w:rFonts w:ascii="Times New Roman" w:eastAsia="Times New Roman" w:hAnsi="Times New Roman" w:cs="Times New Roman"/>
      <w:color w:val="000000"/>
      <w:lang w:eastAsia="ru-RU"/>
    </w:rPr>
  </w:style>
  <w:style w:type="paragraph" w:customStyle="1" w:styleId="1fc">
    <w:name w:val="Схема документа1"/>
    <w:basedOn w:val="a0"/>
    <w:next w:val="aff5"/>
    <w:uiPriority w:val="99"/>
    <w:semiHidden/>
    <w:unhideWhenUsed/>
    <w:rsid w:val="00345A84"/>
    <w:pPr>
      <w:ind w:firstLine="357"/>
      <w:jc w:val="both"/>
    </w:pPr>
    <w:rPr>
      <w:color w:val="000000"/>
      <w:sz w:val="22"/>
      <w:szCs w:val="22"/>
    </w:rPr>
  </w:style>
  <w:style w:type="character" w:styleId="afffff">
    <w:name w:val="endnote reference"/>
    <w:basedOn w:val="a1"/>
    <w:uiPriority w:val="99"/>
    <w:semiHidden/>
    <w:unhideWhenUsed/>
    <w:rsid w:val="00345A84"/>
    <w:rPr>
      <w:vertAlign w:val="superscript"/>
    </w:rPr>
  </w:style>
  <w:style w:type="numbering" w:customStyle="1" w:styleId="ImportedStyle30">
    <w:name w:val="Imported Style 30"/>
    <w:rsid w:val="00345A84"/>
    <w:pPr>
      <w:numPr>
        <w:numId w:val="27"/>
      </w:numPr>
    </w:pPr>
  </w:style>
  <w:style w:type="character" w:customStyle="1" w:styleId="511">
    <w:name w:val="Заголовок 5 Знак1"/>
    <w:basedOn w:val="a1"/>
    <w:uiPriority w:val="9"/>
    <w:semiHidden/>
    <w:rsid w:val="00345A84"/>
    <w:rPr>
      <w:rFonts w:asciiTheme="majorHAnsi" w:eastAsiaTheme="majorEastAsia" w:hAnsiTheme="majorHAnsi" w:cstheme="majorBidi"/>
      <w:color w:val="1F3763" w:themeColor="accent1" w:themeShade="7F"/>
      <w:lang w:val="uk-UA"/>
    </w:rPr>
  </w:style>
  <w:style w:type="character" w:customStyle="1" w:styleId="611">
    <w:name w:val="Заголовок 6 Знак1"/>
    <w:basedOn w:val="a1"/>
    <w:uiPriority w:val="9"/>
    <w:semiHidden/>
    <w:rsid w:val="00345A84"/>
    <w:rPr>
      <w:rFonts w:asciiTheme="majorHAnsi" w:eastAsiaTheme="majorEastAsia" w:hAnsiTheme="majorHAnsi" w:cstheme="majorBidi"/>
      <w:i/>
      <w:iCs/>
      <w:color w:val="1F3763" w:themeColor="accent1" w:themeShade="7F"/>
      <w:lang w:val="uk-UA"/>
    </w:rPr>
  </w:style>
  <w:style w:type="character" w:customStyle="1" w:styleId="711">
    <w:name w:val="Заголовок 7 Знак1"/>
    <w:basedOn w:val="a1"/>
    <w:uiPriority w:val="9"/>
    <w:semiHidden/>
    <w:rsid w:val="00345A84"/>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345A84"/>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345A84"/>
    <w:rPr>
      <w:rFonts w:asciiTheme="majorHAnsi" w:eastAsiaTheme="majorEastAsia" w:hAnsiTheme="majorHAnsi" w:cstheme="majorBidi"/>
      <w:i/>
      <w:iCs/>
      <w:color w:val="404040" w:themeColor="text1" w:themeTint="BF"/>
      <w:sz w:val="20"/>
      <w:szCs w:val="20"/>
      <w:lang w:val="uk-UA"/>
    </w:rPr>
  </w:style>
  <w:style w:type="character" w:customStyle="1" w:styleId="1fd">
    <w:name w:val="Подзаголовок Знак1"/>
    <w:basedOn w:val="a1"/>
    <w:uiPriority w:val="11"/>
    <w:rsid w:val="00345A84"/>
    <w:rPr>
      <w:rFonts w:eastAsiaTheme="minorEastAsia"/>
      <w:color w:val="5A5A5A" w:themeColor="text1" w:themeTint="A5"/>
      <w:spacing w:val="15"/>
    </w:rPr>
  </w:style>
  <w:style w:type="paragraph" w:styleId="afffd">
    <w:name w:val="Intense Quote"/>
    <w:basedOn w:val="a0"/>
    <w:next w:val="a0"/>
    <w:link w:val="afffc"/>
    <w:uiPriority w:val="30"/>
    <w:qFormat/>
    <w:rsid w:val="00345A84"/>
    <w:pPr>
      <w:pBdr>
        <w:bottom w:val="single" w:sz="4" w:space="4" w:color="4472C4" w:themeColor="accent1"/>
      </w:pBdr>
      <w:spacing w:before="200" w:after="280" w:line="276" w:lineRule="auto"/>
      <w:ind w:left="936" w:right="936"/>
    </w:pPr>
    <w:rPr>
      <w:rFonts w:asciiTheme="minorHAnsi" w:eastAsiaTheme="minorHAnsi" w:hAnsiTheme="minorHAnsi" w:cstheme="minorBidi"/>
      <w:b/>
      <w:i/>
      <w:color w:val="FFFFFF"/>
      <w:sz w:val="22"/>
      <w:szCs w:val="22"/>
      <w:lang w:eastAsia="en-US"/>
    </w:rPr>
  </w:style>
  <w:style w:type="character" w:customStyle="1" w:styleId="1fe">
    <w:name w:val="Выделенная цитата Знак1"/>
    <w:basedOn w:val="a1"/>
    <w:uiPriority w:val="30"/>
    <w:rsid w:val="00345A84"/>
    <w:rPr>
      <w:rFonts w:ascii="Times New Roman" w:eastAsia="Times New Roman" w:hAnsi="Times New Roman" w:cs="Times New Roman"/>
      <w:i/>
      <w:iCs/>
      <w:color w:val="4472C4" w:themeColor="accent1"/>
      <w:sz w:val="20"/>
      <w:szCs w:val="20"/>
      <w:lang w:eastAsia="ru-RU"/>
    </w:rPr>
  </w:style>
  <w:style w:type="character" w:styleId="afffff0">
    <w:name w:val="Intense Emphasis"/>
    <w:basedOn w:val="a1"/>
    <w:uiPriority w:val="21"/>
    <w:qFormat/>
    <w:rsid w:val="00345A84"/>
    <w:rPr>
      <w:b/>
      <w:bCs/>
      <w:i/>
      <w:iCs/>
      <w:color w:val="4472C4" w:themeColor="accent1"/>
    </w:rPr>
  </w:style>
  <w:style w:type="character" w:styleId="afffff1">
    <w:name w:val="Book Title"/>
    <w:basedOn w:val="a1"/>
    <w:uiPriority w:val="33"/>
    <w:qFormat/>
    <w:rsid w:val="00345A84"/>
    <w:rPr>
      <w:b/>
      <w:bCs/>
      <w:smallCaps/>
      <w:spacing w:val="5"/>
    </w:rPr>
  </w:style>
  <w:style w:type="paragraph" w:styleId="affff2">
    <w:name w:val="Body Text First Indent"/>
    <w:basedOn w:val="a4"/>
    <w:link w:val="1ff"/>
    <w:uiPriority w:val="99"/>
    <w:semiHidden/>
    <w:unhideWhenUsed/>
    <w:rsid w:val="00345A84"/>
    <w:pPr>
      <w:widowControl/>
      <w:spacing w:after="200" w:line="276" w:lineRule="auto"/>
      <w:ind w:firstLine="360"/>
    </w:pPr>
    <w:rPr>
      <w:rFonts w:asciiTheme="minorHAnsi" w:eastAsiaTheme="minorHAnsi" w:hAnsiTheme="minorHAnsi" w:cstheme="minorBidi"/>
      <w:sz w:val="22"/>
      <w:szCs w:val="22"/>
      <w:lang w:eastAsia="en-US"/>
    </w:rPr>
  </w:style>
  <w:style w:type="character" w:customStyle="1" w:styleId="1ff">
    <w:name w:val="Красная строка Знак1"/>
    <w:basedOn w:val="a5"/>
    <w:link w:val="affff2"/>
    <w:uiPriority w:val="99"/>
    <w:semiHidden/>
    <w:rsid w:val="00345A84"/>
    <w:rPr>
      <w:rFonts w:ascii="Times New Roman" w:eastAsia="Times New Roman" w:hAnsi="Times New Roman" w:cs="Times New Roman"/>
      <w:sz w:val="24"/>
      <w:szCs w:val="20"/>
      <w:lang w:val="uk-UA" w:eastAsia="ru-RU"/>
    </w:rPr>
  </w:style>
  <w:style w:type="paragraph" w:styleId="2f1">
    <w:name w:val="Body Text First Indent 2"/>
    <w:basedOn w:val="ab"/>
    <w:link w:val="213"/>
    <w:uiPriority w:val="99"/>
    <w:semiHidden/>
    <w:unhideWhenUsed/>
    <w:rsid w:val="00345A84"/>
    <w:pPr>
      <w:widowControl/>
      <w:spacing w:after="200" w:line="276" w:lineRule="auto"/>
      <w:ind w:left="360" w:firstLine="360"/>
    </w:pPr>
    <w:rPr>
      <w:rFonts w:asciiTheme="minorHAnsi" w:eastAsiaTheme="minorHAnsi" w:hAnsiTheme="minorHAnsi" w:cstheme="minorBidi"/>
      <w:sz w:val="22"/>
      <w:szCs w:val="22"/>
      <w:lang w:val="uk-UA" w:eastAsia="en-US"/>
    </w:rPr>
  </w:style>
  <w:style w:type="character" w:customStyle="1" w:styleId="213">
    <w:name w:val="Красная строка 2 Знак1"/>
    <w:basedOn w:val="ac"/>
    <w:link w:val="2f1"/>
    <w:uiPriority w:val="99"/>
    <w:semiHidden/>
    <w:rsid w:val="00345A84"/>
    <w:rPr>
      <w:rFonts w:ascii="Times New Roman" w:eastAsia="Times New Roman" w:hAnsi="Times New Roman" w:cs="Times New Roman"/>
      <w:sz w:val="20"/>
      <w:szCs w:val="20"/>
      <w:lang w:val="ru-RU" w:eastAsia="ru-RU"/>
    </w:rPr>
  </w:style>
  <w:style w:type="paragraph" w:styleId="affffd">
    <w:name w:val="endnote text"/>
    <w:basedOn w:val="a0"/>
    <w:link w:val="1ff0"/>
    <w:uiPriority w:val="99"/>
    <w:semiHidden/>
    <w:unhideWhenUsed/>
    <w:rsid w:val="00345A84"/>
    <w:rPr>
      <w:rFonts w:asciiTheme="minorHAnsi" w:eastAsiaTheme="minorHAnsi" w:hAnsiTheme="minorHAnsi" w:cstheme="minorBidi"/>
      <w:lang w:eastAsia="en-US"/>
    </w:rPr>
  </w:style>
  <w:style w:type="character" w:customStyle="1" w:styleId="1ff0">
    <w:name w:val="Текст концевой сноски Знак1"/>
    <w:basedOn w:val="a1"/>
    <w:link w:val="affffd"/>
    <w:uiPriority w:val="99"/>
    <w:semiHidden/>
    <w:rsid w:val="00345A84"/>
    <w:rPr>
      <w:sz w:val="20"/>
      <w:szCs w:val="20"/>
    </w:rPr>
  </w:style>
  <w:style w:type="table" w:customStyle="1" w:styleId="117">
    <w:name w:val="Сетка таблицы11"/>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C6619"/>
    <w:pPr>
      <w:spacing w:after="0" w:line="240" w:lineRule="auto"/>
    </w:pPr>
    <w:rPr>
      <w:rFonts w:ascii="Times New Roman" w:eastAsia="Times New Roman" w:hAnsi="Times New Roman" w:cs="Times New Roman"/>
      <w:sz w:val="20"/>
      <w:szCs w:val="20"/>
      <w:lang w:eastAsia="ru-RU"/>
    </w:rPr>
  </w:style>
  <w:style w:type="paragraph" w:styleId="1">
    <w:name w:val="heading 1"/>
    <w:aliases w:val="Заголовок 1а,Heading 1 AM + Times New Roman,все прописные,По це...,1"/>
    <w:basedOn w:val="a0"/>
    <w:next w:val="a0"/>
    <w:link w:val="10"/>
    <w:uiPriority w:val="9"/>
    <w:qFormat/>
    <w:rsid w:val="00DA0A68"/>
    <w:pPr>
      <w:keepNext/>
      <w:spacing w:before="240" w:after="60"/>
      <w:outlineLvl w:val="0"/>
    </w:pPr>
    <w:rPr>
      <w:rFonts w:ascii="Arial" w:hAnsi="Arial" w:cs="Arial"/>
      <w:kern w:val="32"/>
      <w:sz w:val="32"/>
      <w:szCs w:val="32"/>
      <w:lang w:val="ru-RU"/>
    </w:rPr>
  </w:style>
  <w:style w:type="paragraph" w:styleId="20">
    <w:name w:val="heading 2"/>
    <w:aliases w:val=" Знак,2,Заг 2"/>
    <w:basedOn w:val="a0"/>
    <w:next w:val="a0"/>
    <w:link w:val="21"/>
    <w:uiPriority w:val="9"/>
    <w:qFormat/>
    <w:rsid w:val="00DA0A68"/>
    <w:pPr>
      <w:keepNext/>
      <w:spacing w:before="240" w:after="60"/>
      <w:outlineLvl w:val="1"/>
    </w:pPr>
    <w:rPr>
      <w:rFonts w:ascii="Arial" w:hAnsi="Arial" w:cs="Arial"/>
      <w:b/>
      <w:bCs/>
      <w:i/>
      <w:iCs/>
      <w:sz w:val="28"/>
      <w:szCs w:val="28"/>
      <w:lang w:val="ru-RU"/>
    </w:rPr>
  </w:style>
  <w:style w:type="paragraph" w:styleId="30">
    <w:name w:val="heading 3"/>
    <w:aliases w:val="3"/>
    <w:basedOn w:val="a0"/>
    <w:next w:val="a0"/>
    <w:link w:val="32"/>
    <w:uiPriority w:val="9"/>
    <w:qFormat/>
    <w:rsid w:val="00CC6619"/>
    <w:pPr>
      <w:keepNext/>
      <w:spacing w:line="360" w:lineRule="auto"/>
      <w:ind w:firstLine="720"/>
      <w:jc w:val="center"/>
      <w:outlineLvl w:val="2"/>
    </w:pPr>
    <w:rPr>
      <w:b/>
      <w:sz w:val="28"/>
    </w:rPr>
  </w:style>
  <w:style w:type="paragraph" w:styleId="41">
    <w:name w:val="heading 4"/>
    <w:basedOn w:val="a0"/>
    <w:next w:val="a0"/>
    <w:link w:val="42"/>
    <w:unhideWhenUsed/>
    <w:qFormat/>
    <w:rsid w:val="00E2514F"/>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0"/>
    <w:next w:val="a0"/>
    <w:link w:val="50"/>
    <w:unhideWhenUsed/>
    <w:qFormat/>
    <w:rsid w:val="00E2514F"/>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0"/>
    <w:next w:val="a0"/>
    <w:link w:val="60"/>
    <w:uiPriority w:val="9"/>
    <w:semiHidden/>
    <w:unhideWhenUsed/>
    <w:qFormat/>
    <w:rsid w:val="00345A84"/>
    <w:pPr>
      <w:spacing w:before="240" w:after="60" w:line="360" w:lineRule="auto"/>
      <w:ind w:left="1152" w:hanging="1152"/>
      <w:jc w:val="both"/>
      <w:outlineLvl w:val="5"/>
    </w:pPr>
    <w:rPr>
      <w:rFonts w:ascii="Calibri" w:hAnsi="Calibri"/>
      <w:b/>
      <w:bCs/>
      <w:sz w:val="22"/>
      <w:szCs w:val="22"/>
      <w:lang w:val="ru-RU"/>
    </w:rPr>
  </w:style>
  <w:style w:type="paragraph" w:styleId="7">
    <w:name w:val="heading 7"/>
    <w:basedOn w:val="a0"/>
    <w:next w:val="a0"/>
    <w:link w:val="70"/>
    <w:uiPriority w:val="9"/>
    <w:semiHidden/>
    <w:unhideWhenUsed/>
    <w:qFormat/>
    <w:rsid w:val="00345A84"/>
    <w:pPr>
      <w:spacing w:before="240" w:after="60" w:line="360" w:lineRule="auto"/>
      <w:ind w:left="1296" w:hanging="1296"/>
      <w:jc w:val="both"/>
      <w:outlineLvl w:val="6"/>
    </w:pPr>
    <w:rPr>
      <w:rFonts w:ascii="Calibri" w:hAnsi="Calibri"/>
      <w:sz w:val="24"/>
      <w:szCs w:val="24"/>
      <w:lang w:val="ru-RU"/>
    </w:rPr>
  </w:style>
  <w:style w:type="paragraph" w:styleId="8">
    <w:name w:val="heading 8"/>
    <w:basedOn w:val="a0"/>
    <w:next w:val="a0"/>
    <w:link w:val="80"/>
    <w:unhideWhenUsed/>
    <w:qFormat/>
    <w:rsid w:val="00DA0A68"/>
    <w:pPr>
      <w:keepNext/>
      <w:keepLines/>
      <w:spacing w:before="200" w:line="276" w:lineRule="auto"/>
      <w:outlineLvl w:val="7"/>
    </w:pPr>
    <w:rPr>
      <w:rFonts w:asciiTheme="majorHAnsi" w:eastAsiaTheme="majorEastAsia" w:hAnsiTheme="majorHAnsi" w:cstheme="majorBidi"/>
      <w:color w:val="404040" w:themeColor="text1" w:themeTint="BF"/>
      <w:lang w:val="ru-RU" w:eastAsia="en-US"/>
    </w:rPr>
  </w:style>
  <w:style w:type="paragraph" w:styleId="9">
    <w:name w:val="heading 9"/>
    <w:basedOn w:val="a0"/>
    <w:next w:val="a0"/>
    <w:link w:val="90"/>
    <w:uiPriority w:val="9"/>
    <w:unhideWhenUsed/>
    <w:qFormat/>
    <w:rsid w:val="00DA0A68"/>
    <w:pPr>
      <w:keepNext/>
      <w:keepLines/>
      <w:spacing w:before="200" w:line="276" w:lineRule="auto"/>
      <w:outlineLvl w:val="8"/>
    </w:pPr>
    <w:rPr>
      <w:rFonts w:asciiTheme="majorHAnsi" w:eastAsiaTheme="majorEastAsia" w:hAnsiTheme="majorHAnsi" w:cstheme="majorBidi"/>
      <w:i/>
      <w:iCs/>
      <w:color w:val="404040" w:themeColor="text1" w:themeTint="BF"/>
      <w:lang w:val="ru-RU"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Заголовок 3 Знак"/>
    <w:aliases w:val="3 Знак"/>
    <w:basedOn w:val="a1"/>
    <w:link w:val="30"/>
    <w:uiPriority w:val="9"/>
    <w:rsid w:val="00CC6619"/>
    <w:rPr>
      <w:rFonts w:ascii="Times New Roman" w:eastAsia="Times New Roman" w:hAnsi="Times New Roman" w:cs="Times New Roman"/>
      <w:b/>
      <w:sz w:val="28"/>
      <w:szCs w:val="20"/>
      <w:lang w:val="uk-UA" w:eastAsia="ru-RU"/>
    </w:rPr>
  </w:style>
  <w:style w:type="paragraph" w:styleId="a4">
    <w:name w:val="Body Text"/>
    <w:basedOn w:val="a0"/>
    <w:link w:val="a5"/>
    <w:rsid w:val="00CC6619"/>
    <w:pPr>
      <w:widowControl w:val="0"/>
    </w:pPr>
    <w:rPr>
      <w:sz w:val="24"/>
    </w:rPr>
  </w:style>
  <w:style w:type="character" w:customStyle="1" w:styleId="a5">
    <w:name w:val="Основной текст Знак"/>
    <w:basedOn w:val="a1"/>
    <w:link w:val="a4"/>
    <w:rsid w:val="00CC6619"/>
    <w:rPr>
      <w:rFonts w:ascii="Times New Roman" w:eastAsia="Times New Roman" w:hAnsi="Times New Roman" w:cs="Times New Roman"/>
      <w:sz w:val="24"/>
      <w:szCs w:val="20"/>
      <w:lang w:val="uk-UA" w:eastAsia="ru-RU"/>
    </w:rPr>
  </w:style>
  <w:style w:type="paragraph" w:styleId="a6">
    <w:name w:val="List Paragraph"/>
    <w:basedOn w:val="a0"/>
    <w:link w:val="a7"/>
    <w:uiPriority w:val="34"/>
    <w:qFormat/>
    <w:rsid w:val="0067648C"/>
    <w:pPr>
      <w:ind w:left="720"/>
      <w:contextualSpacing/>
    </w:pPr>
  </w:style>
  <w:style w:type="character" w:customStyle="1" w:styleId="apple-converted-space">
    <w:name w:val="apple-converted-space"/>
    <w:basedOn w:val="a1"/>
    <w:rsid w:val="00DD72C7"/>
  </w:style>
  <w:style w:type="character" w:styleId="a8">
    <w:name w:val="Hyperlink"/>
    <w:basedOn w:val="a1"/>
    <w:uiPriority w:val="99"/>
    <w:unhideWhenUsed/>
    <w:rsid w:val="00DD72C7"/>
    <w:rPr>
      <w:color w:val="0000FF"/>
      <w:u w:val="single"/>
    </w:rPr>
  </w:style>
  <w:style w:type="paragraph" w:styleId="a9">
    <w:name w:val="Normal (Web)"/>
    <w:basedOn w:val="a0"/>
    <w:uiPriority w:val="99"/>
    <w:unhideWhenUsed/>
    <w:rsid w:val="00546477"/>
    <w:pPr>
      <w:spacing w:before="100" w:beforeAutospacing="1" w:after="100" w:afterAutospacing="1"/>
    </w:pPr>
    <w:rPr>
      <w:sz w:val="24"/>
      <w:szCs w:val="24"/>
      <w:lang w:val="ru-RU"/>
    </w:rPr>
  </w:style>
  <w:style w:type="character" w:styleId="aa">
    <w:name w:val="Placeholder Text"/>
    <w:basedOn w:val="a1"/>
    <w:uiPriority w:val="99"/>
    <w:semiHidden/>
    <w:rsid w:val="00546477"/>
    <w:rPr>
      <w:color w:val="808080"/>
    </w:rPr>
  </w:style>
  <w:style w:type="character" w:customStyle="1" w:styleId="rvts20">
    <w:name w:val="rvts20"/>
    <w:basedOn w:val="a1"/>
    <w:rsid w:val="00546477"/>
  </w:style>
  <w:style w:type="paragraph" w:customStyle="1" w:styleId="Lexa-">
    <w:name w:val="Lexa-текст"/>
    <w:rsid w:val="00E7700A"/>
    <w:pPr>
      <w:widowControl w:val="0"/>
      <w:spacing w:after="0" w:line="360" w:lineRule="auto"/>
      <w:jc w:val="both"/>
    </w:pPr>
    <w:rPr>
      <w:rFonts w:ascii="Times New Roman" w:eastAsia="Times New Roman" w:hAnsi="Times New Roman" w:cs="Times New Roman"/>
      <w:sz w:val="28"/>
      <w:szCs w:val="20"/>
      <w:lang w:val="ru-RU" w:eastAsia="ru-RU"/>
    </w:rPr>
  </w:style>
  <w:style w:type="paragraph" w:styleId="ab">
    <w:name w:val="Body Text Indent"/>
    <w:basedOn w:val="a0"/>
    <w:link w:val="ac"/>
    <w:rsid w:val="00E7700A"/>
    <w:pPr>
      <w:widowControl w:val="0"/>
      <w:spacing w:after="120"/>
      <w:ind w:left="283"/>
    </w:pPr>
    <w:rPr>
      <w:lang w:val="ru-RU"/>
    </w:rPr>
  </w:style>
  <w:style w:type="character" w:customStyle="1" w:styleId="ac">
    <w:name w:val="Основной текст с отступом Знак"/>
    <w:basedOn w:val="a1"/>
    <w:link w:val="ab"/>
    <w:rsid w:val="00E7700A"/>
    <w:rPr>
      <w:rFonts w:ascii="Times New Roman" w:eastAsia="Times New Roman" w:hAnsi="Times New Roman" w:cs="Times New Roman"/>
      <w:sz w:val="20"/>
      <w:szCs w:val="20"/>
      <w:lang w:val="ru-RU" w:eastAsia="ru-RU"/>
    </w:rPr>
  </w:style>
  <w:style w:type="paragraph" w:styleId="ad">
    <w:name w:val="header"/>
    <w:basedOn w:val="a0"/>
    <w:link w:val="ae"/>
    <w:uiPriority w:val="99"/>
    <w:unhideWhenUsed/>
    <w:rsid w:val="00971A8E"/>
    <w:pPr>
      <w:tabs>
        <w:tab w:val="center" w:pos="4677"/>
        <w:tab w:val="right" w:pos="9355"/>
      </w:tabs>
    </w:pPr>
  </w:style>
  <w:style w:type="character" w:customStyle="1" w:styleId="ae">
    <w:name w:val="Верхний колонтитул Знак"/>
    <w:basedOn w:val="a1"/>
    <w:link w:val="ad"/>
    <w:uiPriority w:val="99"/>
    <w:rsid w:val="00971A8E"/>
    <w:rPr>
      <w:rFonts w:ascii="Times New Roman" w:eastAsia="Times New Roman" w:hAnsi="Times New Roman" w:cs="Times New Roman"/>
      <w:sz w:val="20"/>
      <w:szCs w:val="20"/>
      <w:lang w:eastAsia="ru-RU"/>
    </w:rPr>
  </w:style>
  <w:style w:type="paragraph" w:styleId="af">
    <w:name w:val="footer"/>
    <w:basedOn w:val="a0"/>
    <w:link w:val="af0"/>
    <w:uiPriority w:val="99"/>
    <w:unhideWhenUsed/>
    <w:rsid w:val="00971A8E"/>
    <w:pPr>
      <w:tabs>
        <w:tab w:val="center" w:pos="4677"/>
        <w:tab w:val="right" w:pos="9355"/>
      </w:tabs>
    </w:pPr>
  </w:style>
  <w:style w:type="character" w:customStyle="1" w:styleId="af0">
    <w:name w:val="Нижний колонтитул Знак"/>
    <w:basedOn w:val="a1"/>
    <w:link w:val="af"/>
    <w:uiPriority w:val="99"/>
    <w:rsid w:val="00971A8E"/>
    <w:rPr>
      <w:rFonts w:ascii="Times New Roman" w:eastAsia="Times New Roman" w:hAnsi="Times New Roman" w:cs="Times New Roman"/>
      <w:sz w:val="20"/>
      <w:szCs w:val="20"/>
      <w:lang w:eastAsia="ru-RU"/>
    </w:rPr>
  </w:style>
  <w:style w:type="character" w:styleId="af1">
    <w:name w:val="page number"/>
    <w:basedOn w:val="a1"/>
    <w:unhideWhenUsed/>
    <w:rsid w:val="00971A8E"/>
  </w:style>
  <w:style w:type="character" w:customStyle="1" w:styleId="42">
    <w:name w:val="Заголовок 4 Знак"/>
    <w:basedOn w:val="a1"/>
    <w:link w:val="41"/>
    <w:uiPriority w:val="9"/>
    <w:rsid w:val="00E2514F"/>
    <w:rPr>
      <w:rFonts w:asciiTheme="majorHAnsi" w:eastAsiaTheme="majorEastAsia" w:hAnsiTheme="majorHAnsi" w:cstheme="majorBidi"/>
      <w:i/>
      <w:iCs/>
      <w:color w:val="2F5496" w:themeColor="accent1" w:themeShade="BF"/>
      <w:sz w:val="20"/>
      <w:szCs w:val="20"/>
      <w:lang w:eastAsia="ru-RU"/>
    </w:rPr>
  </w:style>
  <w:style w:type="character" w:customStyle="1" w:styleId="50">
    <w:name w:val="Заголовок 5 Знак"/>
    <w:basedOn w:val="a1"/>
    <w:link w:val="5"/>
    <w:rsid w:val="00E2514F"/>
    <w:rPr>
      <w:rFonts w:asciiTheme="majorHAnsi" w:eastAsiaTheme="majorEastAsia" w:hAnsiTheme="majorHAnsi" w:cstheme="majorBidi"/>
      <w:color w:val="2F5496" w:themeColor="accent1" w:themeShade="BF"/>
      <w:sz w:val="20"/>
      <w:szCs w:val="20"/>
      <w:lang w:eastAsia="ru-RU"/>
    </w:rPr>
  </w:style>
  <w:style w:type="paragraph" w:customStyle="1" w:styleId="Lexa-0">
    <w:name w:val="Lexa-Исходник"/>
    <w:rsid w:val="00E2514F"/>
    <w:pPr>
      <w:widowControl w:val="0"/>
      <w:spacing w:after="0" w:line="240" w:lineRule="auto"/>
    </w:pPr>
    <w:rPr>
      <w:rFonts w:ascii="Courier New" w:eastAsia="Times New Roman" w:hAnsi="Courier New" w:cs="Times New Roman"/>
      <w:sz w:val="20"/>
      <w:szCs w:val="20"/>
      <w:lang w:val="ru-RU" w:eastAsia="ru-RU"/>
    </w:rPr>
  </w:style>
  <w:style w:type="character" w:customStyle="1" w:styleId="a7">
    <w:name w:val="Абзац списка Знак"/>
    <w:basedOn w:val="a1"/>
    <w:link w:val="a6"/>
    <w:rsid w:val="007C7902"/>
    <w:rPr>
      <w:rFonts w:ascii="Times New Roman" w:eastAsia="Times New Roman" w:hAnsi="Times New Roman" w:cs="Times New Roman"/>
      <w:sz w:val="20"/>
      <w:szCs w:val="20"/>
      <w:lang w:eastAsia="ru-RU"/>
    </w:rPr>
  </w:style>
  <w:style w:type="character" w:customStyle="1" w:styleId="10">
    <w:name w:val="Заголовок 1 Знак"/>
    <w:aliases w:val="Заголовок 1а Знак,Heading 1 AM + Times New Roman Знак,все прописные Знак,По це... Знак,1 Знак"/>
    <w:basedOn w:val="a1"/>
    <w:link w:val="1"/>
    <w:uiPriority w:val="9"/>
    <w:rsid w:val="00DA0A68"/>
    <w:rPr>
      <w:rFonts w:ascii="Arial" w:eastAsia="Times New Roman" w:hAnsi="Arial" w:cs="Arial"/>
      <w:kern w:val="32"/>
      <w:sz w:val="32"/>
      <w:szCs w:val="32"/>
      <w:lang w:val="ru-RU" w:eastAsia="ru-RU"/>
    </w:rPr>
  </w:style>
  <w:style w:type="character" w:customStyle="1" w:styleId="21">
    <w:name w:val="Заголовок 2 Знак"/>
    <w:aliases w:val=" Знак Знак,2 Знак,Заг 2 Знак"/>
    <w:basedOn w:val="a1"/>
    <w:link w:val="20"/>
    <w:uiPriority w:val="9"/>
    <w:rsid w:val="00DA0A68"/>
    <w:rPr>
      <w:rFonts w:ascii="Arial" w:eastAsia="Times New Roman" w:hAnsi="Arial" w:cs="Arial"/>
      <w:b/>
      <w:bCs/>
      <w:i/>
      <w:iCs/>
      <w:sz w:val="28"/>
      <w:szCs w:val="28"/>
      <w:lang w:val="ru-RU" w:eastAsia="ru-RU"/>
    </w:rPr>
  </w:style>
  <w:style w:type="character" w:customStyle="1" w:styleId="80">
    <w:name w:val="Заголовок 8 Знак"/>
    <w:basedOn w:val="a1"/>
    <w:link w:val="8"/>
    <w:rsid w:val="00DA0A68"/>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1"/>
    <w:link w:val="9"/>
    <w:uiPriority w:val="9"/>
    <w:rsid w:val="00DA0A68"/>
    <w:rPr>
      <w:rFonts w:asciiTheme="majorHAnsi" w:eastAsiaTheme="majorEastAsia" w:hAnsiTheme="majorHAnsi" w:cstheme="majorBidi"/>
      <w:i/>
      <w:iCs/>
      <w:color w:val="404040" w:themeColor="text1" w:themeTint="BF"/>
      <w:sz w:val="20"/>
      <w:szCs w:val="20"/>
      <w:lang w:val="ru-RU"/>
    </w:rPr>
  </w:style>
  <w:style w:type="paragraph" w:customStyle="1" w:styleId="af2">
    <w:name w:val="ТЕКСТ СТАТЬИ"/>
    <w:basedOn w:val="a0"/>
    <w:rsid w:val="00DA0A68"/>
    <w:pPr>
      <w:overflowPunct w:val="0"/>
      <w:autoSpaceDE w:val="0"/>
      <w:autoSpaceDN w:val="0"/>
      <w:adjustRightInd w:val="0"/>
      <w:ind w:firstLine="454"/>
      <w:jc w:val="both"/>
      <w:textAlignment w:val="baseline"/>
    </w:pPr>
    <w:rPr>
      <w:sz w:val="22"/>
      <w:lang w:val="ru-RU"/>
    </w:rPr>
  </w:style>
  <w:style w:type="paragraph" w:styleId="af3">
    <w:name w:val="Balloon Text"/>
    <w:basedOn w:val="a0"/>
    <w:link w:val="af4"/>
    <w:uiPriority w:val="99"/>
    <w:semiHidden/>
    <w:unhideWhenUsed/>
    <w:rsid w:val="00DA0A68"/>
    <w:rPr>
      <w:rFonts w:ascii="Tahoma" w:eastAsiaTheme="minorHAnsi" w:hAnsi="Tahoma" w:cs="Tahoma"/>
      <w:sz w:val="16"/>
      <w:szCs w:val="16"/>
      <w:lang w:val="ru-RU" w:eastAsia="en-US"/>
    </w:rPr>
  </w:style>
  <w:style w:type="character" w:customStyle="1" w:styleId="af4">
    <w:name w:val="Текст выноски Знак"/>
    <w:basedOn w:val="a1"/>
    <w:link w:val="af3"/>
    <w:uiPriority w:val="99"/>
    <w:rsid w:val="00DA0A68"/>
    <w:rPr>
      <w:rFonts w:ascii="Tahoma" w:hAnsi="Tahoma" w:cs="Tahoma"/>
      <w:sz w:val="16"/>
      <w:szCs w:val="16"/>
      <w:lang w:val="ru-RU"/>
    </w:rPr>
  </w:style>
  <w:style w:type="table" w:styleId="af5">
    <w:name w:val="Table Grid"/>
    <w:basedOn w:val="a2"/>
    <w:uiPriority w:val="59"/>
    <w:rsid w:val="00DA0A6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A0A68"/>
    <w:pPr>
      <w:autoSpaceDE w:val="0"/>
      <w:autoSpaceDN w:val="0"/>
      <w:adjustRightInd w:val="0"/>
      <w:spacing w:after="0" w:line="240" w:lineRule="auto"/>
    </w:pPr>
    <w:rPr>
      <w:rFonts w:ascii="Times New Roman" w:eastAsia="Batang" w:hAnsi="Times New Roman" w:cs="Times New Roman"/>
      <w:color w:val="000000"/>
      <w:sz w:val="24"/>
      <w:szCs w:val="24"/>
      <w:lang w:val="ru-RU" w:eastAsia="ko-KR"/>
    </w:rPr>
  </w:style>
  <w:style w:type="character" w:customStyle="1" w:styleId="st">
    <w:name w:val="st"/>
    <w:basedOn w:val="a1"/>
    <w:rsid w:val="00DA0A68"/>
  </w:style>
  <w:style w:type="character" w:styleId="af6">
    <w:name w:val="Emphasis"/>
    <w:basedOn w:val="a1"/>
    <w:uiPriority w:val="20"/>
    <w:qFormat/>
    <w:rsid w:val="00DA0A68"/>
    <w:rPr>
      <w:i/>
      <w:iCs/>
    </w:rPr>
  </w:style>
  <w:style w:type="paragraph" w:styleId="22">
    <w:name w:val="Body Text Indent 2"/>
    <w:basedOn w:val="a0"/>
    <w:link w:val="23"/>
    <w:uiPriority w:val="99"/>
    <w:unhideWhenUsed/>
    <w:rsid w:val="00DA0A68"/>
    <w:pPr>
      <w:spacing w:after="120" w:line="480" w:lineRule="auto"/>
      <w:ind w:left="283"/>
    </w:pPr>
    <w:rPr>
      <w:rFonts w:eastAsia="Calibri"/>
      <w:color w:val="000000"/>
      <w:sz w:val="24"/>
      <w:szCs w:val="24"/>
      <w:lang w:val="ru-RU" w:eastAsia="en-US"/>
    </w:rPr>
  </w:style>
  <w:style w:type="character" w:customStyle="1" w:styleId="23">
    <w:name w:val="Основной текст с отступом 2 Знак"/>
    <w:basedOn w:val="a1"/>
    <w:link w:val="22"/>
    <w:uiPriority w:val="99"/>
    <w:rsid w:val="00DA0A68"/>
    <w:rPr>
      <w:rFonts w:ascii="Times New Roman" w:eastAsia="Calibri" w:hAnsi="Times New Roman" w:cs="Times New Roman"/>
      <w:color w:val="000000"/>
      <w:sz w:val="24"/>
      <w:szCs w:val="24"/>
      <w:lang w:val="ru-RU"/>
    </w:rPr>
  </w:style>
  <w:style w:type="paragraph" w:styleId="af7">
    <w:name w:val="Block Text"/>
    <w:basedOn w:val="a0"/>
    <w:unhideWhenUsed/>
    <w:rsid w:val="00DA0A68"/>
    <w:pPr>
      <w:widowControl w:val="0"/>
      <w:autoSpaceDE w:val="0"/>
      <w:autoSpaceDN w:val="0"/>
      <w:adjustRightInd w:val="0"/>
      <w:spacing w:line="360" w:lineRule="auto"/>
      <w:ind w:left="113" w:right="113"/>
    </w:pPr>
    <w:rPr>
      <w:sz w:val="28"/>
    </w:rPr>
  </w:style>
  <w:style w:type="paragraph" w:customStyle="1" w:styleId="11">
    <w:name w:val="Обычный1"/>
    <w:rsid w:val="00DA0A68"/>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paragraph" w:styleId="24">
    <w:name w:val="Body Text 2"/>
    <w:basedOn w:val="a0"/>
    <w:link w:val="25"/>
    <w:unhideWhenUsed/>
    <w:rsid w:val="00DA0A68"/>
    <w:pPr>
      <w:spacing w:after="120" w:line="480" w:lineRule="auto"/>
    </w:pPr>
    <w:rPr>
      <w:rFonts w:asciiTheme="minorHAnsi" w:eastAsiaTheme="minorHAnsi" w:hAnsiTheme="minorHAnsi" w:cstheme="minorBidi"/>
      <w:sz w:val="22"/>
      <w:szCs w:val="22"/>
      <w:lang w:val="ru-RU" w:eastAsia="en-US"/>
    </w:rPr>
  </w:style>
  <w:style w:type="character" w:customStyle="1" w:styleId="25">
    <w:name w:val="Основной текст 2 Знак"/>
    <w:basedOn w:val="a1"/>
    <w:link w:val="24"/>
    <w:uiPriority w:val="99"/>
    <w:rsid w:val="00DA0A68"/>
    <w:rPr>
      <w:lang w:val="ru-RU"/>
    </w:rPr>
  </w:style>
  <w:style w:type="paragraph" w:customStyle="1" w:styleId="Lexa-1">
    <w:name w:val="Lexa-Формула"/>
    <w:rsid w:val="00DA0A68"/>
    <w:pPr>
      <w:tabs>
        <w:tab w:val="left" w:pos="1134"/>
        <w:tab w:val="left" w:pos="8505"/>
      </w:tabs>
      <w:spacing w:after="0" w:line="240" w:lineRule="auto"/>
      <w:ind w:firstLine="720"/>
      <w:jc w:val="both"/>
    </w:pPr>
    <w:rPr>
      <w:rFonts w:ascii="Times New Roman" w:eastAsiaTheme="minorEastAsia" w:hAnsi="Times New Roman" w:cs="Times New Roman"/>
      <w:sz w:val="28"/>
      <w:szCs w:val="28"/>
      <w:lang w:val="en-US" w:eastAsia="ru-RU"/>
    </w:rPr>
  </w:style>
  <w:style w:type="numbering" w:customStyle="1" w:styleId="12">
    <w:name w:val="Нет списка1"/>
    <w:next w:val="a3"/>
    <w:semiHidden/>
    <w:rsid w:val="00DA0A68"/>
  </w:style>
  <w:style w:type="paragraph" w:customStyle="1" w:styleId="Lexa-2">
    <w:name w:val="Lexa-Заголовок"/>
    <w:rsid w:val="00DA0A68"/>
    <w:pPr>
      <w:widowControl w:val="0"/>
      <w:spacing w:after="0" w:line="360" w:lineRule="auto"/>
      <w:jc w:val="center"/>
    </w:pPr>
    <w:rPr>
      <w:rFonts w:ascii="Arial" w:eastAsia="Times New Roman" w:hAnsi="Arial" w:cs="Times New Roman"/>
      <w:b/>
      <w:sz w:val="32"/>
      <w:szCs w:val="20"/>
      <w:lang w:val="ru-RU" w:eastAsia="ru-RU"/>
    </w:rPr>
  </w:style>
  <w:style w:type="paragraph" w:customStyle="1" w:styleId="Lexa-3">
    <w:name w:val="Lexa-Подзаголовок"/>
    <w:rsid w:val="00DA0A68"/>
    <w:pPr>
      <w:widowControl w:val="0"/>
      <w:spacing w:after="0" w:line="360" w:lineRule="auto"/>
      <w:jc w:val="center"/>
    </w:pPr>
    <w:rPr>
      <w:rFonts w:ascii="Arial" w:eastAsia="Times New Roman" w:hAnsi="Arial" w:cs="Times New Roman"/>
      <w:i/>
      <w:sz w:val="32"/>
      <w:szCs w:val="20"/>
      <w:lang w:val="ru-RU" w:eastAsia="ru-RU"/>
    </w:rPr>
  </w:style>
  <w:style w:type="paragraph" w:customStyle="1" w:styleId="Lexa-4">
    <w:name w:val="Lexa-Содержание"/>
    <w:rsid w:val="00DA0A68"/>
    <w:pPr>
      <w:widowControl w:val="0"/>
      <w:tabs>
        <w:tab w:val="left" w:pos="1134"/>
        <w:tab w:val="left" w:leader="dot" w:pos="9072"/>
      </w:tabs>
      <w:spacing w:after="0" w:line="480" w:lineRule="auto"/>
    </w:pPr>
    <w:rPr>
      <w:rFonts w:ascii="Times New Roman" w:eastAsia="Times New Roman" w:hAnsi="Times New Roman" w:cs="Times New Roman"/>
      <w:sz w:val="28"/>
      <w:szCs w:val="20"/>
      <w:lang w:val="ru-RU" w:eastAsia="ru-RU"/>
    </w:rPr>
  </w:style>
  <w:style w:type="paragraph" w:styleId="af8">
    <w:name w:val="Title"/>
    <w:basedOn w:val="a0"/>
    <w:link w:val="af9"/>
    <w:qFormat/>
    <w:rsid w:val="00DA0A68"/>
    <w:pPr>
      <w:jc w:val="center"/>
    </w:pPr>
    <w:rPr>
      <w:rFonts w:ascii="Arial" w:hAnsi="Arial"/>
      <w:i/>
      <w:sz w:val="32"/>
      <w:u w:val="single"/>
      <w:lang w:val="ru-RU"/>
    </w:rPr>
  </w:style>
  <w:style w:type="character" w:customStyle="1" w:styleId="af9">
    <w:name w:val="Название Знак"/>
    <w:basedOn w:val="a1"/>
    <w:link w:val="af8"/>
    <w:rsid w:val="00DA0A68"/>
    <w:rPr>
      <w:rFonts w:ascii="Arial" w:eastAsia="Times New Roman" w:hAnsi="Arial" w:cs="Times New Roman"/>
      <w:i/>
      <w:sz w:val="32"/>
      <w:szCs w:val="20"/>
      <w:u w:val="single"/>
      <w:lang w:val="ru-RU" w:eastAsia="ru-RU"/>
    </w:rPr>
  </w:style>
  <w:style w:type="paragraph" w:styleId="afa">
    <w:name w:val="Subtitle"/>
    <w:basedOn w:val="a0"/>
    <w:link w:val="afb"/>
    <w:qFormat/>
    <w:rsid w:val="00DA0A68"/>
    <w:pPr>
      <w:jc w:val="center"/>
    </w:pPr>
    <w:rPr>
      <w:rFonts w:ascii="Arial" w:hAnsi="Arial"/>
      <w:i/>
      <w:sz w:val="32"/>
      <w:u w:val="single"/>
      <w:lang w:val="ru-RU"/>
    </w:rPr>
  </w:style>
  <w:style w:type="character" w:customStyle="1" w:styleId="afb">
    <w:name w:val="Подзаголовок Знак"/>
    <w:basedOn w:val="a1"/>
    <w:link w:val="afa"/>
    <w:rsid w:val="00DA0A68"/>
    <w:rPr>
      <w:rFonts w:ascii="Arial" w:eastAsia="Times New Roman" w:hAnsi="Arial" w:cs="Times New Roman"/>
      <w:i/>
      <w:sz w:val="32"/>
      <w:szCs w:val="20"/>
      <w:u w:val="single"/>
      <w:lang w:val="ru-RU" w:eastAsia="ru-RU"/>
    </w:rPr>
  </w:style>
  <w:style w:type="paragraph" w:customStyle="1" w:styleId="afc">
    <w:name w:val="Рисунок"/>
    <w:basedOn w:val="a0"/>
    <w:rsid w:val="00DA0A68"/>
    <w:pPr>
      <w:widowControl w:val="0"/>
    </w:pPr>
    <w:rPr>
      <w:lang w:val="ru-RU"/>
    </w:rPr>
  </w:style>
  <w:style w:type="paragraph" w:customStyle="1" w:styleId="afd">
    <w:name w:val="ОснТекст Знак"/>
    <w:basedOn w:val="ab"/>
    <w:rsid w:val="00DA0A68"/>
    <w:pPr>
      <w:widowControl/>
      <w:spacing w:after="0" w:line="360" w:lineRule="auto"/>
      <w:ind w:left="0" w:firstLine="709"/>
      <w:jc w:val="both"/>
    </w:pPr>
    <w:rPr>
      <w:sz w:val="28"/>
      <w:szCs w:val="28"/>
      <w:lang w:val="uk-UA" w:eastAsia="uk-UA"/>
    </w:rPr>
  </w:style>
  <w:style w:type="paragraph" w:customStyle="1" w:styleId="afe">
    <w:name w:val="Диплом"/>
    <w:basedOn w:val="a0"/>
    <w:rsid w:val="00DA0A68"/>
    <w:pPr>
      <w:spacing w:line="360" w:lineRule="auto"/>
      <w:ind w:firstLine="709"/>
    </w:pPr>
    <w:rPr>
      <w:bCs/>
      <w:sz w:val="28"/>
      <w:szCs w:val="28"/>
      <w:lang w:eastAsia="en-US" w:bidi="en-US"/>
    </w:rPr>
  </w:style>
  <w:style w:type="numbering" w:customStyle="1" w:styleId="26">
    <w:name w:val="Нет списка2"/>
    <w:next w:val="a3"/>
    <w:uiPriority w:val="99"/>
    <w:semiHidden/>
    <w:unhideWhenUsed/>
    <w:rsid w:val="00DA0A68"/>
  </w:style>
  <w:style w:type="character" w:customStyle="1" w:styleId="aff">
    <w:name w:val="Основний текст + Курсив"/>
    <w:basedOn w:val="a1"/>
    <w:rsid w:val="00DA0A68"/>
    <w:rPr>
      <w:rFonts w:ascii="Century Schoolbook" w:eastAsia="Century Schoolbook" w:hAnsi="Century Schoolbook" w:cs="Century Schoolbook"/>
      <w:i/>
      <w:iCs/>
      <w:sz w:val="21"/>
      <w:szCs w:val="21"/>
      <w:shd w:val="clear" w:color="auto" w:fill="FFFFFF"/>
    </w:rPr>
  </w:style>
  <w:style w:type="character" w:customStyle="1" w:styleId="95pt">
    <w:name w:val="Основний текст + 9;5 pt"/>
    <w:basedOn w:val="a1"/>
    <w:rsid w:val="00DA0A68"/>
    <w:rPr>
      <w:rFonts w:ascii="Century Schoolbook" w:eastAsia="Century Schoolbook" w:hAnsi="Century Schoolbook" w:cs="Century Schoolbook"/>
      <w:b w:val="0"/>
      <w:bCs w:val="0"/>
      <w:i w:val="0"/>
      <w:iCs w:val="0"/>
      <w:smallCaps w:val="0"/>
      <w:strike w:val="0"/>
      <w:spacing w:val="0"/>
      <w:sz w:val="19"/>
      <w:szCs w:val="19"/>
      <w:shd w:val="clear" w:color="auto" w:fill="FFFFFF"/>
    </w:rPr>
  </w:style>
  <w:style w:type="character" w:customStyle="1" w:styleId="33">
    <w:name w:val="Заголовок №3"/>
    <w:basedOn w:val="a1"/>
    <w:rsid w:val="00DA0A68"/>
    <w:rPr>
      <w:rFonts w:ascii="Century Schoolbook" w:eastAsia="Century Schoolbook" w:hAnsi="Century Schoolbook" w:cs="Century Schoolbook"/>
      <w:b w:val="0"/>
      <w:bCs w:val="0"/>
      <w:i w:val="0"/>
      <w:iCs w:val="0"/>
      <w:smallCaps w:val="0"/>
      <w:strike w:val="0"/>
      <w:spacing w:val="0"/>
      <w:sz w:val="21"/>
      <w:szCs w:val="21"/>
      <w:u w:val="single"/>
    </w:rPr>
  </w:style>
  <w:style w:type="table" w:customStyle="1" w:styleId="13">
    <w:name w:val="Сетка таблицы1"/>
    <w:basedOn w:val="a2"/>
    <w:next w:val="af5"/>
    <w:rsid w:val="00DA0A68"/>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1pt">
    <w:name w:val="Основний текст + 11 pt"/>
    <w:basedOn w:val="a1"/>
    <w:rsid w:val="00DA0A68"/>
    <w:rPr>
      <w:rFonts w:ascii="Century Schoolbook" w:eastAsia="Century Schoolbook" w:hAnsi="Century Schoolbook" w:cs="Century Schoolbook"/>
      <w:b w:val="0"/>
      <w:bCs w:val="0"/>
      <w:i w:val="0"/>
      <w:iCs w:val="0"/>
      <w:smallCaps w:val="0"/>
      <w:strike w:val="0"/>
      <w:spacing w:val="0"/>
      <w:sz w:val="22"/>
      <w:szCs w:val="22"/>
      <w:shd w:val="clear" w:color="auto" w:fill="FFFFFF"/>
    </w:rPr>
  </w:style>
  <w:style w:type="paragraph" w:styleId="aff0">
    <w:name w:val="No Spacing"/>
    <w:link w:val="aff1"/>
    <w:uiPriority w:val="1"/>
    <w:qFormat/>
    <w:rsid w:val="00DA0A68"/>
    <w:pPr>
      <w:spacing w:after="0" w:line="240" w:lineRule="auto"/>
    </w:pPr>
    <w:rPr>
      <w:rFonts w:eastAsiaTheme="minorEastAsia"/>
      <w:lang w:eastAsia="uk-UA"/>
    </w:rPr>
  </w:style>
  <w:style w:type="paragraph" w:customStyle="1" w:styleId="-11">
    <w:name w:val="Текст-11 для алгоритмов"/>
    <w:basedOn w:val="a0"/>
    <w:link w:val="-110"/>
    <w:qFormat/>
    <w:rsid w:val="00DA0A68"/>
    <w:pPr>
      <w:ind w:firstLine="709"/>
      <w:contextualSpacing/>
    </w:pPr>
    <w:rPr>
      <w:rFonts w:ascii="Courier New" w:eastAsiaTheme="minorHAnsi" w:hAnsi="Courier New"/>
      <w:sz w:val="22"/>
      <w:szCs w:val="24"/>
      <w:lang w:eastAsia="en-US"/>
    </w:rPr>
  </w:style>
  <w:style w:type="character" w:customStyle="1" w:styleId="-110">
    <w:name w:val="Текст-11 для алгоритмов Знак"/>
    <w:basedOn w:val="a1"/>
    <w:link w:val="-11"/>
    <w:rsid w:val="00DA0A68"/>
    <w:rPr>
      <w:rFonts w:ascii="Courier New" w:hAnsi="Courier New" w:cs="Times New Roman"/>
      <w:szCs w:val="24"/>
    </w:rPr>
  </w:style>
  <w:style w:type="character" w:customStyle="1" w:styleId="aff1">
    <w:name w:val="Без интервала Знак"/>
    <w:basedOn w:val="a1"/>
    <w:link w:val="aff0"/>
    <w:uiPriority w:val="1"/>
    <w:rsid w:val="00DA0A68"/>
    <w:rPr>
      <w:rFonts w:eastAsiaTheme="minorEastAsia"/>
      <w:lang w:eastAsia="uk-UA"/>
    </w:rPr>
  </w:style>
  <w:style w:type="paragraph" w:styleId="27">
    <w:name w:val="toc 2"/>
    <w:basedOn w:val="a0"/>
    <w:next w:val="a0"/>
    <w:autoRedefine/>
    <w:uiPriority w:val="39"/>
    <w:unhideWhenUsed/>
    <w:qFormat/>
    <w:rsid w:val="00DA0A68"/>
    <w:pPr>
      <w:spacing w:after="100" w:line="360" w:lineRule="auto"/>
      <w:ind w:left="280" w:firstLine="709"/>
      <w:contextualSpacing/>
      <w:jc w:val="both"/>
    </w:pPr>
    <w:rPr>
      <w:rFonts w:eastAsiaTheme="minorEastAsia" w:cstheme="minorBidi"/>
      <w:sz w:val="28"/>
      <w:szCs w:val="22"/>
      <w:lang w:eastAsia="uk-UA"/>
    </w:rPr>
  </w:style>
  <w:style w:type="paragraph" w:styleId="14">
    <w:name w:val="toc 1"/>
    <w:basedOn w:val="a0"/>
    <w:next w:val="a0"/>
    <w:autoRedefine/>
    <w:uiPriority w:val="39"/>
    <w:unhideWhenUsed/>
    <w:qFormat/>
    <w:rsid w:val="00DA0A68"/>
    <w:pPr>
      <w:tabs>
        <w:tab w:val="right" w:leader="dot" w:pos="9344"/>
      </w:tabs>
      <w:spacing w:after="100" w:line="360" w:lineRule="auto"/>
      <w:contextualSpacing/>
      <w:jc w:val="both"/>
    </w:pPr>
    <w:rPr>
      <w:rFonts w:eastAsiaTheme="minorEastAsia" w:cstheme="minorBidi"/>
      <w:sz w:val="28"/>
      <w:szCs w:val="22"/>
      <w:lang w:eastAsia="uk-UA"/>
    </w:rPr>
  </w:style>
  <w:style w:type="paragraph" w:styleId="34">
    <w:name w:val="toc 3"/>
    <w:basedOn w:val="a0"/>
    <w:next w:val="a0"/>
    <w:autoRedefine/>
    <w:uiPriority w:val="39"/>
    <w:unhideWhenUsed/>
    <w:qFormat/>
    <w:rsid w:val="00DA0A68"/>
    <w:pPr>
      <w:tabs>
        <w:tab w:val="left" w:pos="709"/>
        <w:tab w:val="right" w:leader="dot" w:pos="9344"/>
      </w:tabs>
      <w:spacing w:after="100" w:line="360" w:lineRule="auto"/>
      <w:contextualSpacing/>
      <w:jc w:val="both"/>
    </w:pPr>
    <w:rPr>
      <w:rFonts w:eastAsiaTheme="minorEastAsia" w:cstheme="minorBidi"/>
      <w:sz w:val="28"/>
      <w:szCs w:val="22"/>
      <w:lang w:eastAsia="uk-UA"/>
    </w:rPr>
  </w:style>
  <w:style w:type="paragraph" w:styleId="aff2">
    <w:name w:val="TOC Heading"/>
    <w:basedOn w:val="1"/>
    <w:next w:val="a0"/>
    <w:uiPriority w:val="39"/>
    <w:unhideWhenUsed/>
    <w:qFormat/>
    <w:rsid w:val="00DA0A68"/>
    <w:pPr>
      <w:keepLines/>
      <w:spacing w:before="480" w:after="0" w:line="276" w:lineRule="auto"/>
      <w:outlineLvl w:val="9"/>
    </w:pPr>
    <w:rPr>
      <w:rFonts w:asciiTheme="majorHAnsi" w:eastAsiaTheme="majorEastAsia" w:hAnsiTheme="majorHAnsi" w:cstheme="majorBidi"/>
      <w:b/>
      <w:bCs/>
      <w:color w:val="2F5496" w:themeColor="accent1" w:themeShade="BF"/>
      <w:kern w:val="0"/>
      <w:sz w:val="28"/>
      <w:szCs w:val="28"/>
      <w:lang w:eastAsia="en-US"/>
    </w:rPr>
  </w:style>
  <w:style w:type="paragraph" w:customStyle="1" w:styleId="aff3">
    <w:name w:val="Формула"/>
    <w:basedOn w:val="a0"/>
    <w:link w:val="aff4"/>
    <w:qFormat/>
    <w:rsid w:val="00DA0A68"/>
    <w:pPr>
      <w:tabs>
        <w:tab w:val="center" w:pos="4678"/>
        <w:tab w:val="right" w:pos="9356"/>
      </w:tabs>
      <w:spacing w:after="200" w:line="360" w:lineRule="auto"/>
      <w:contextualSpacing/>
      <w:jc w:val="center"/>
    </w:pPr>
    <w:rPr>
      <w:rFonts w:ascii="Cambria Math" w:eastAsiaTheme="minorEastAsia" w:hAnsi="Cambria Math" w:cstheme="minorBidi"/>
      <w:sz w:val="28"/>
      <w:szCs w:val="28"/>
      <w:lang w:eastAsia="uk-UA"/>
    </w:rPr>
  </w:style>
  <w:style w:type="character" w:customStyle="1" w:styleId="aff4">
    <w:name w:val="Формула Знак"/>
    <w:basedOn w:val="a1"/>
    <w:link w:val="aff3"/>
    <w:rsid w:val="00DA0A68"/>
    <w:rPr>
      <w:rFonts w:ascii="Cambria Math" w:eastAsiaTheme="minorEastAsia" w:hAnsi="Cambria Math"/>
      <w:sz w:val="28"/>
      <w:szCs w:val="28"/>
      <w:lang w:eastAsia="uk-UA"/>
    </w:rPr>
  </w:style>
  <w:style w:type="paragraph" w:customStyle="1" w:styleId="111">
    <w:name w:val="111"/>
    <w:basedOn w:val="aff0"/>
    <w:link w:val="1110"/>
    <w:qFormat/>
    <w:rsid w:val="00DA0A68"/>
    <w:pPr>
      <w:spacing w:line="360" w:lineRule="auto"/>
      <w:ind w:firstLine="567"/>
      <w:contextualSpacing/>
      <w:jc w:val="both"/>
    </w:pPr>
    <w:rPr>
      <w:rFonts w:ascii="Times New Roman" w:eastAsiaTheme="minorHAnsi" w:hAnsi="Times New Roman" w:cs="Times New Roman"/>
      <w:sz w:val="28"/>
      <w:szCs w:val="28"/>
      <w:lang w:eastAsia="en-US"/>
    </w:rPr>
  </w:style>
  <w:style w:type="character" w:customStyle="1" w:styleId="1110">
    <w:name w:val="111 Знак"/>
    <w:basedOn w:val="a1"/>
    <w:link w:val="111"/>
    <w:rsid w:val="00DA0A68"/>
    <w:rPr>
      <w:rFonts w:ascii="Times New Roman" w:hAnsi="Times New Roman" w:cs="Times New Roman"/>
      <w:sz w:val="28"/>
      <w:szCs w:val="28"/>
    </w:rPr>
  </w:style>
  <w:style w:type="paragraph" w:styleId="35">
    <w:name w:val="Body Text Indent 3"/>
    <w:basedOn w:val="a0"/>
    <w:link w:val="36"/>
    <w:uiPriority w:val="99"/>
    <w:unhideWhenUsed/>
    <w:rsid w:val="00DA0A68"/>
    <w:pPr>
      <w:spacing w:after="120" w:line="360" w:lineRule="auto"/>
      <w:ind w:left="283" w:firstLine="567"/>
      <w:contextualSpacing/>
      <w:jc w:val="both"/>
    </w:pPr>
    <w:rPr>
      <w:rFonts w:eastAsiaTheme="minorEastAsia" w:cstheme="minorBidi"/>
      <w:sz w:val="16"/>
      <w:szCs w:val="16"/>
      <w:lang w:eastAsia="uk-UA"/>
    </w:rPr>
  </w:style>
  <w:style w:type="character" w:customStyle="1" w:styleId="36">
    <w:name w:val="Основной текст с отступом 3 Знак"/>
    <w:basedOn w:val="a1"/>
    <w:link w:val="35"/>
    <w:uiPriority w:val="99"/>
    <w:rsid w:val="00DA0A68"/>
    <w:rPr>
      <w:rFonts w:ascii="Times New Roman" w:eastAsiaTheme="minorEastAsia" w:hAnsi="Times New Roman"/>
      <w:sz w:val="16"/>
      <w:szCs w:val="16"/>
      <w:lang w:eastAsia="uk-UA"/>
    </w:rPr>
  </w:style>
  <w:style w:type="paragraph" w:customStyle="1" w:styleId="28">
    <w:name w:val="Обычный2"/>
    <w:rsid w:val="00DA0A68"/>
    <w:pPr>
      <w:widowControl w:val="0"/>
      <w:spacing w:before="100" w:after="100" w:line="240" w:lineRule="auto"/>
    </w:pPr>
    <w:rPr>
      <w:rFonts w:ascii="Times New Roman" w:eastAsia="Times New Roman" w:hAnsi="Times New Roman" w:cs="Times New Roman"/>
      <w:snapToGrid w:val="0"/>
      <w:sz w:val="24"/>
      <w:szCs w:val="20"/>
      <w:lang w:val="ru-RU" w:eastAsia="ru-RU"/>
    </w:rPr>
  </w:style>
  <w:style w:type="paragraph" w:customStyle="1" w:styleId="CM3">
    <w:name w:val="CM3"/>
    <w:basedOn w:val="Default"/>
    <w:next w:val="Default"/>
    <w:uiPriority w:val="99"/>
    <w:rsid w:val="00DA0A68"/>
    <w:pPr>
      <w:widowControl w:val="0"/>
      <w:spacing w:line="486" w:lineRule="atLeast"/>
    </w:pPr>
    <w:rPr>
      <w:rFonts w:eastAsiaTheme="minorEastAsia"/>
      <w:color w:val="auto"/>
      <w:lang w:val="uk-UA" w:eastAsia="uk-UA"/>
    </w:rPr>
  </w:style>
  <w:style w:type="paragraph" w:customStyle="1" w:styleId="CM14">
    <w:name w:val="CM14"/>
    <w:basedOn w:val="Default"/>
    <w:next w:val="Default"/>
    <w:uiPriority w:val="99"/>
    <w:rsid w:val="00DA0A68"/>
    <w:pPr>
      <w:widowControl w:val="0"/>
    </w:pPr>
    <w:rPr>
      <w:rFonts w:eastAsiaTheme="minorEastAsia"/>
      <w:color w:val="auto"/>
      <w:lang w:val="uk-UA" w:eastAsia="uk-UA"/>
    </w:rPr>
  </w:style>
  <w:style w:type="paragraph" w:customStyle="1" w:styleId="CM13">
    <w:name w:val="CM13"/>
    <w:basedOn w:val="Default"/>
    <w:next w:val="Default"/>
    <w:uiPriority w:val="99"/>
    <w:rsid w:val="00DA0A68"/>
    <w:pPr>
      <w:widowControl w:val="0"/>
    </w:pPr>
    <w:rPr>
      <w:rFonts w:eastAsiaTheme="minorEastAsia"/>
      <w:color w:val="auto"/>
      <w:lang w:val="uk-UA" w:eastAsia="uk-UA"/>
    </w:rPr>
  </w:style>
  <w:style w:type="paragraph" w:customStyle="1" w:styleId="CM6">
    <w:name w:val="CM6"/>
    <w:basedOn w:val="Default"/>
    <w:next w:val="Default"/>
    <w:uiPriority w:val="99"/>
    <w:rsid w:val="00DA0A68"/>
    <w:pPr>
      <w:widowControl w:val="0"/>
      <w:spacing w:line="483" w:lineRule="atLeast"/>
    </w:pPr>
    <w:rPr>
      <w:rFonts w:eastAsiaTheme="minorEastAsia"/>
      <w:color w:val="auto"/>
      <w:lang w:val="uk-UA" w:eastAsia="uk-UA"/>
    </w:rPr>
  </w:style>
  <w:style w:type="paragraph" w:customStyle="1" w:styleId="Style21">
    <w:name w:val="Style21"/>
    <w:basedOn w:val="a0"/>
    <w:rsid w:val="00DA0A68"/>
    <w:pPr>
      <w:widowControl w:val="0"/>
      <w:autoSpaceDE w:val="0"/>
      <w:autoSpaceDN w:val="0"/>
      <w:adjustRightInd w:val="0"/>
    </w:pPr>
    <w:rPr>
      <w:rFonts w:ascii="Courier New" w:hAnsi="Courier New"/>
      <w:sz w:val="24"/>
      <w:szCs w:val="24"/>
      <w:lang w:val="ru-RU"/>
    </w:rPr>
  </w:style>
  <w:style w:type="character" w:customStyle="1" w:styleId="FontStyle48">
    <w:name w:val="Font Style48"/>
    <w:basedOn w:val="a1"/>
    <w:rsid w:val="00DA0A68"/>
    <w:rPr>
      <w:rFonts w:ascii="Courier New" w:hAnsi="Courier New" w:cs="Courier New"/>
      <w:b/>
      <w:bCs/>
      <w:spacing w:val="-10"/>
      <w:sz w:val="26"/>
      <w:szCs w:val="26"/>
    </w:rPr>
  </w:style>
  <w:style w:type="character" w:customStyle="1" w:styleId="FontStyle49">
    <w:name w:val="Font Style49"/>
    <w:basedOn w:val="a1"/>
    <w:rsid w:val="00DA0A68"/>
    <w:rPr>
      <w:rFonts w:ascii="Courier New" w:hAnsi="Courier New" w:cs="Courier New"/>
      <w:b/>
      <w:bCs/>
      <w:sz w:val="26"/>
      <w:szCs w:val="26"/>
    </w:rPr>
  </w:style>
  <w:style w:type="paragraph" w:customStyle="1" w:styleId="Style28">
    <w:name w:val="Style28"/>
    <w:basedOn w:val="a0"/>
    <w:rsid w:val="00DA0A68"/>
    <w:pPr>
      <w:widowControl w:val="0"/>
      <w:autoSpaceDE w:val="0"/>
      <w:autoSpaceDN w:val="0"/>
      <w:adjustRightInd w:val="0"/>
    </w:pPr>
    <w:rPr>
      <w:rFonts w:ascii="Courier New" w:hAnsi="Courier New"/>
      <w:sz w:val="24"/>
      <w:szCs w:val="24"/>
      <w:lang w:val="ru-RU"/>
    </w:rPr>
  </w:style>
  <w:style w:type="character" w:customStyle="1" w:styleId="FontStyle67">
    <w:name w:val="Font Style67"/>
    <w:rsid w:val="00DA0A68"/>
    <w:rPr>
      <w:rFonts w:ascii="Courier New" w:hAnsi="Courier New" w:cs="Courier New"/>
      <w:b/>
      <w:bCs/>
      <w:spacing w:val="-10"/>
      <w:sz w:val="22"/>
      <w:szCs w:val="22"/>
    </w:rPr>
  </w:style>
  <w:style w:type="character" w:customStyle="1" w:styleId="FontStyle58">
    <w:name w:val="Font Style58"/>
    <w:rsid w:val="00DA0A68"/>
    <w:rPr>
      <w:rFonts w:ascii="Bookman Old Style" w:hAnsi="Bookman Old Style" w:cs="Bookman Old Style"/>
      <w:b/>
      <w:bCs/>
      <w:i/>
      <w:iCs/>
      <w:spacing w:val="-10"/>
      <w:sz w:val="18"/>
      <w:szCs w:val="18"/>
    </w:rPr>
  </w:style>
  <w:style w:type="paragraph" w:styleId="aff5">
    <w:name w:val="Document Map"/>
    <w:basedOn w:val="a0"/>
    <w:link w:val="aff6"/>
    <w:uiPriority w:val="99"/>
    <w:semiHidden/>
    <w:unhideWhenUsed/>
    <w:rsid w:val="00DA0A68"/>
    <w:pPr>
      <w:ind w:firstLine="709"/>
      <w:contextualSpacing/>
      <w:jc w:val="both"/>
    </w:pPr>
    <w:rPr>
      <w:rFonts w:ascii="Tahoma" w:eastAsiaTheme="minorEastAsia" w:hAnsi="Tahoma" w:cs="Tahoma"/>
      <w:sz w:val="16"/>
      <w:szCs w:val="16"/>
      <w:lang w:eastAsia="uk-UA"/>
    </w:rPr>
  </w:style>
  <w:style w:type="character" w:customStyle="1" w:styleId="aff6">
    <w:name w:val="Схема документа Знак"/>
    <w:basedOn w:val="a1"/>
    <w:link w:val="aff5"/>
    <w:uiPriority w:val="99"/>
    <w:semiHidden/>
    <w:rsid w:val="00DA0A68"/>
    <w:rPr>
      <w:rFonts w:ascii="Tahoma" w:eastAsiaTheme="minorEastAsia" w:hAnsi="Tahoma" w:cs="Tahoma"/>
      <w:sz w:val="16"/>
      <w:szCs w:val="16"/>
      <w:lang w:eastAsia="uk-UA"/>
    </w:rPr>
  </w:style>
  <w:style w:type="paragraph" w:customStyle="1" w:styleId="aff7">
    <w:name w:val="алгоритм"/>
    <w:basedOn w:val="aff0"/>
    <w:link w:val="aff8"/>
    <w:qFormat/>
    <w:rsid w:val="00DA0A68"/>
    <w:rPr>
      <w:rFonts w:ascii="Courier New" w:hAnsi="Courier New" w:cs="Courier New"/>
      <w:lang w:val="en-US"/>
    </w:rPr>
  </w:style>
  <w:style w:type="character" w:customStyle="1" w:styleId="aff8">
    <w:name w:val="алгоритм Знак"/>
    <w:basedOn w:val="aff1"/>
    <w:link w:val="aff7"/>
    <w:rsid w:val="00DA0A68"/>
    <w:rPr>
      <w:rFonts w:ascii="Courier New" w:eastAsiaTheme="minorEastAsia" w:hAnsi="Courier New" w:cs="Courier New"/>
      <w:lang w:val="en-US" w:eastAsia="uk-UA"/>
    </w:rPr>
  </w:style>
  <w:style w:type="character" w:styleId="aff9">
    <w:name w:val="annotation reference"/>
    <w:basedOn w:val="a1"/>
    <w:uiPriority w:val="99"/>
    <w:semiHidden/>
    <w:unhideWhenUsed/>
    <w:rsid w:val="00DA0A68"/>
    <w:rPr>
      <w:sz w:val="16"/>
      <w:szCs w:val="16"/>
    </w:rPr>
  </w:style>
  <w:style w:type="paragraph" w:styleId="affa">
    <w:name w:val="annotation text"/>
    <w:basedOn w:val="a0"/>
    <w:link w:val="affb"/>
    <w:uiPriority w:val="99"/>
    <w:semiHidden/>
    <w:unhideWhenUsed/>
    <w:rsid w:val="00DA0A68"/>
    <w:pPr>
      <w:spacing w:after="200"/>
    </w:pPr>
    <w:rPr>
      <w:rFonts w:asciiTheme="minorHAnsi" w:eastAsiaTheme="minorHAnsi" w:hAnsiTheme="minorHAnsi" w:cstheme="minorBidi"/>
      <w:lang w:val="ru-RU" w:eastAsia="en-US"/>
    </w:rPr>
  </w:style>
  <w:style w:type="character" w:customStyle="1" w:styleId="affb">
    <w:name w:val="Текст примечания Знак"/>
    <w:basedOn w:val="a1"/>
    <w:link w:val="affa"/>
    <w:uiPriority w:val="99"/>
    <w:semiHidden/>
    <w:rsid w:val="00DA0A68"/>
    <w:rPr>
      <w:sz w:val="20"/>
      <w:szCs w:val="20"/>
      <w:lang w:val="ru-RU"/>
    </w:rPr>
  </w:style>
  <w:style w:type="paragraph" w:styleId="affc">
    <w:name w:val="annotation subject"/>
    <w:basedOn w:val="affa"/>
    <w:next w:val="affa"/>
    <w:link w:val="affd"/>
    <w:uiPriority w:val="99"/>
    <w:semiHidden/>
    <w:unhideWhenUsed/>
    <w:rsid w:val="00DA0A68"/>
    <w:rPr>
      <w:b/>
      <w:bCs/>
    </w:rPr>
  </w:style>
  <w:style w:type="character" w:customStyle="1" w:styleId="affd">
    <w:name w:val="Тема примечания Знак"/>
    <w:basedOn w:val="affb"/>
    <w:link w:val="affc"/>
    <w:uiPriority w:val="99"/>
    <w:semiHidden/>
    <w:rsid w:val="00DA0A68"/>
    <w:rPr>
      <w:b/>
      <w:bCs/>
      <w:sz w:val="20"/>
      <w:szCs w:val="20"/>
      <w:lang w:val="ru-RU"/>
    </w:rPr>
  </w:style>
  <w:style w:type="paragraph" w:customStyle="1" w:styleId="NumberedHeading1">
    <w:name w:val="Numbered Heading 1"/>
    <w:basedOn w:val="1"/>
    <w:next w:val="1"/>
    <w:qFormat/>
    <w:rsid w:val="00345A84"/>
    <w:pPr>
      <w:keepNext w:val="0"/>
      <w:spacing w:before="120" w:after="120" w:line="360" w:lineRule="auto"/>
      <w:ind w:left="540"/>
      <w:jc w:val="center"/>
    </w:pPr>
    <w:rPr>
      <w:rFonts w:ascii="Times New Roman" w:eastAsiaTheme="minorHAnsi" w:hAnsi="Times New Roman" w:cstheme="minorBidi"/>
      <w:color w:val="000000" w:themeColor="text1"/>
      <w:kern w:val="0"/>
      <w:sz w:val="28"/>
      <w:lang w:val="uk-UA" w:eastAsia="en-US"/>
    </w:rPr>
  </w:style>
  <w:style w:type="character" w:styleId="affe">
    <w:name w:val="Strong"/>
    <w:basedOn w:val="a1"/>
    <w:uiPriority w:val="22"/>
    <w:qFormat/>
    <w:rsid w:val="00345A84"/>
    <w:rPr>
      <w:b/>
      <w:bCs/>
    </w:rPr>
  </w:style>
  <w:style w:type="character" w:customStyle="1" w:styleId="60">
    <w:name w:val="Заголовок 6 Знак"/>
    <w:basedOn w:val="a1"/>
    <w:link w:val="6"/>
    <w:uiPriority w:val="9"/>
    <w:semiHidden/>
    <w:rsid w:val="00345A84"/>
    <w:rPr>
      <w:rFonts w:ascii="Calibri" w:eastAsia="Times New Roman" w:hAnsi="Calibri" w:cs="Times New Roman"/>
      <w:b/>
      <w:bCs/>
      <w:lang w:val="ru-RU" w:eastAsia="ru-RU"/>
    </w:rPr>
  </w:style>
  <w:style w:type="character" w:customStyle="1" w:styleId="70">
    <w:name w:val="Заголовок 7 Знак"/>
    <w:basedOn w:val="a1"/>
    <w:link w:val="7"/>
    <w:uiPriority w:val="9"/>
    <w:semiHidden/>
    <w:rsid w:val="00345A84"/>
    <w:rPr>
      <w:rFonts w:ascii="Calibri" w:eastAsia="Times New Roman" w:hAnsi="Calibri" w:cs="Times New Roman"/>
      <w:sz w:val="24"/>
      <w:szCs w:val="24"/>
      <w:lang w:val="ru-RU" w:eastAsia="ru-RU"/>
    </w:rPr>
  </w:style>
  <w:style w:type="paragraph" w:customStyle="1" w:styleId="110">
    <w:name w:val="Заг 11"/>
    <w:basedOn w:val="a0"/>
    <w:next w:val="a0"/>
    <w:uiPriority w:val="9"/>
    <w:qFormat/>
    <w:rsid w:val="00345A84"/>
    <w:pPr>
      <w:keepNext/>
      <w:keepLines/>
      <w:spacing w:line="360" w:lineRule="auto"/>
      <w:jc w:val="center"/>
      <w:outlineLvl w:val="0"/>
    </w:pPr>
    <w:rPr>
      <w:bCs/>
      <w:sz w:val="28"/>
      <w:szCs w:val="28"/>
      <w:lang w:eastAsia="en-US"/>
    </w:rPr>
  </w:style>
  <w:style w:type="paragraph" w:customStyle="1" w:styleId="31">
    <w:name w:val="Заг 31"/>
    <w:basedOn w:val="a0"/>
    <w:next w:val="a0"/>
    <w:uiPriority w:val="9"/>
    <w:unhideWhenUsed/>
    <w:qFormat/>
    <w:rsid w:val="00345A84"/>
    <w:pPr>
      <w:keepNext/>
      <w:keepLines/>
      <w:numPr>
        <w:numId w:val="18"/>
      </w:numPr>
      <w:spacing w:line="360" w:lineRule="auto"/>
      <w:jc w:val="both"/>
      <w:outlineLvl w:val="2"/>
    </w:pPr>
    <w:rPr>
      <w:bCs/>
      <w:sz w:val="28"/>
      <w:szCs w:val="22"/>
      <w:lang w:eastAsia="en-US"/>
    </w:rPr>
  </w:style>
  <w:style w:type="character" w:customStyle="1" w:styleId="15">
    <w:name w:val="Гиперссылка1"/>
    <w:basedOn w:val="a1"/>
    <w:uiPriority w:val="99"/>
    <w:unhideWhenUsed/>
    <w:rsid w:val="00345A84"/>
    <w:rPr>
      <w:color w:val="0563C1"/>
      <w:u w:val="single"/>
    </w:rPr>
  </w:style>
  <w:style w:type="paragraph" w:customStyle="1" w:styleId="16">
    <w:name w:val="Текст выноски1"/>
    <w:basedOn w:val="a0"/>
    <w:next w:val="af3"/>
    <w:unhideWhenUsed/>
    <w:rsid w:val="00345A84"/>
    <w:rPr>
      <w:rFonts w:ascii="Tahoma" w:eastAsiaTheme="minorHAnsi" w:hAnsi="Tahoma" w:cs="Tahoma"/>
      <w:sz w:val="16"/>
      <w:szCs w:val="16"/>
      <w:lang w:eastAsia="en-US"/>
    </w:rPr>
  </w:style>
  <w:style w:type="paragraph" w:customStyle="1" w:styleId="17">
    <w:name w:val="Абзац списка1"/>
    <w:basedOn w:val="a0"/>
    <w:next w:val="a6"/>
    <w:qFormat/>
    <w:rsid w:val="00345A84"/>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18">
    <w:name w:val="Верхний колонтитул1"/>
    <w:basedOn w:val="a0"/>
    <w:next w:val="ad"/>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9">
    <w:name w:val="Нижний колонтитул1"/>
    <w:basedOn w:val="a0"/>
    <w:next w:val="af"/>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12">
    <w:name w:val="Оглавление 11"/>
    <w:basedOn w:val="a0"/>
    <w:next w:val="a0"/>
    <w:autoRedefine/>
    <w:uiPriority w:val="39"/>
    <w:unhideWhenUsed/>
    <w:qFormat/>
    <w:rsid w:val="00345A84"/>
    <w:pPr>
      <w:tabs>
        <w:tab w:val="right" w:leader="dot" w:pos="9345"/>
      </w:tabs>
      <w:spacing w:after="100" w:line="276" w:lineRule="auto"/>
    </w:pPr>
    <w:rPr>
      <w:rFonts w:eastAsiaTheme="minorHAnsi"/>
      <w:noProof/>
      <w:sz w:val="28"/>
      <w:szCs w:val="28"/>
      <w:lang w:eastAsia="en-US"/>
    </w:rPr>
  </w:style>
  <w:style w:type="paragraph" w:customStyle="1" w:styleId="210">
    <w:name w:val="Оглавление 21"/>
    <w:basedOn w:val="a0"/>
    <w:next w:val="a0"/>
    <w:autoRedefine/>
    <w:uiPriority w:val="39"/>
    <w:unhideWhenUsed/>
    <w:qFormat/>
    <w:rsid w:val="00345A84"/>
    <w:pPr>
      <w:tabs>
        <w:tab w:val="left" w:pos="840"/>
        <w:tab w:val="right" w:leader="dot" w:pos="9299"/>
      </w:tabs>
      <w:spacing w:after="100" w:line="276" w:lineRule="auto"/>
      <w:ind w:left="220"/>
    </w:pPr>
    <w:rPr>
      <w:rFonts w:eastAsiaTheme="minorHAnsi"/>
      <w:noProof/>
      <w:snapToGrid w:val="0"/>
      <w:w w:val="0"/>
      <w:sz w:val="28"/>
      <w:szCs w:val="28"/>
      <w:lang w:eastAsia="en-US"/>
    </w:rPr>
  </w:style>
  <w:style w:type="paragraph" w:customStyle="1" w:styleId="310">
    <w:name w:val="Оглавление 31"/>
    <w:basedOn w:val="a0"/>
    <w:next w:val="a0"/>
    <w:autoRedefine/>
    <w:uiPriority w:val="39"/>
    <w:unhideWhenUsed/>
    <w:qFormat/>
    <w:rsid w:val="00345A84"/>
    <w:pPr>
      <w:tabs>
        <w:tab w:val="right" w:leader="dot" w:pos="9299"/>
      </w:tabs>
      <w:spacing w:line="360" w:lineRule="auto"/>
    </w:pPr>
    <w:rPr>
      <w:rFonts w:asciiTheme="minorHAnsi" w:eastAsiaTheme="minorHAnsi" w:hAnsiTheme="minorHAnsi" w:cstheme="minorBidi"/>
      <w:sz w:val="22"/>
      <w:szCs w:val="22"/>
      <w:lang w:eastAsia="en-US"/>
    </w:rPr>
  </w:style>
  <w:style w:type="paragraph" w:styleId="afff">
    <w:name w:val="footnote text"/>
    <w:basedOn w:val="a0"/>
    <w:link w:val="afff0"/>
    <w:uiPriority w:val="99"/>
    <w:unhideWhenUsed/>
    <w:rsid w:val="00345A84"/>
    <w:rPr>
      <w:lang w:val="ru-RU"/>
    </w:rPr>
  </w:style>
  <w:style w:type="character" w:customStyle="1" w:styleId="afff0">
    <w:name w:val="Текст сноски Знак"/>
    <w:basedOn w:val="a1"/>
    <w:link w:val="afff"/>
    <w:uiPriority w:val="99"/>
    <w:rsid w:val="00345A84"/>
    <w:rPr>
      <w:rFonts w:ascii="Times New Roman" w:eastAsia="Times New Roman" w:hAnsi="Times New Roman" w:cs="Times New Roman"/>
      <w:sz w:val="20"/>
      <w:szCs w:val="20"/>
      <w:lang w:val="ru-RU" w:eastAsia="ru-RU"/>
    </w:rPr>
  </w:style>
  <w:style w:type="paragraph" w:styleId="a">
    <w:name w:val="List Bullet"/>
    <w:basedOn w:val="a0"/>
    <w:autoRedefine/>
    <w:unhideWhenUsed/>
    <w:rsid w:val="00345A84"/>
    <w:pPr>
      <w:numPr>
        <w:numId w:val="17"/>
      </w:numPr>
      <w:autoSpaceDE w:val="0"/>
      <w:autoSpaceDN w:val="0"/>
      <w:adjustRightInd w:val="0"/>
      <w:spacing w:line="360" w:lineRule="auto"/>
      <w:ind w:left="0" w:firstLine="720"/>
      <w:jc w:val="both"/>
    </w:pPr>
    <w:rPr>
      <w:rFonts w:ascii="Newton C" w:hAnsi="Newton C"/>
      <w:sz w:val="28"/>
      <w:szCs w:val="28"/>
    </w:rPr>
  </w:style>
  <w:style w:type="character" w:customStyle="1" w:styleId="mw-headline">
    <w:name w:val="mw-headline"/>
    <w:basedOn w:val="a1"/>
    <w:rsid w:val="00345A84"/>
  </w:style>
  <w:style w:type="character" w:customStyle="1" w:styleId="mw-editsection">
    <w:name w:val="mw-editsection"/>
    <w:basedOn w:val="a1"/>
    <w:rsid w:val="00345A84"/>
  </w:style>
  <w:style w:type="character" w:customStyle="1" w:styleId="mw-editsection-bracket">
    <w:name w:val="mw-editsection-bracket"/>
    <w:basedOn w:val="a1"/>
    <w:rsid w:val="00345A84"/>
  </w:style>
  <w:style w:type="character" w:customStyle="1" w:styleId="mw-editsection-divider">
    <w:name w:val="mw-editsection-divider"/>
    <w:basedOn w:val="a1"/>
    <w:rsid w:val="00345A84"/>
  </w:style>
  <w:style w:type="character" w:customStyle="1" w:styleId="navy">
    <w:name w:val="navy"/>
    <w:basedOn w:val="a1"/>
    <w:rsid w:val="00345A84"/>
  </w:style>
  <w:style w:type="character" w:customStyle="1" w:styleId="bukovko">
    <w:name w:val="bukovko"/>
    <w:basedOn w:val="a1"/>
    <w:rsid w:val="00345A84"/>
  </w:style>
  <w:style w:type="character" w:styleId="HTML">
    <w:name w:val="HTML Sample"/>
    <w:basedOn w:val="a1"/>
    <w:uiPriority w:val="99"/>
    <w:semiHidden/>
    <w:unhideWhenUsed/>
    <w:rsid w:val="00345A84"/>
    <w:rPr>
      <w:rFonts w:ascii="Courier New" w:eastAsia="Times New Roman" w:hAnsi="Courier New" w:cs="Courier New"/>
    </w:rPr>
  </w:style>
  <w:style w:type="character" w:customStyle="1" w:styleId="afff1">
    <w:name w:val="Основной текст_"/>
    <w:basedOn w:val="a1"/>
    <w:link w:val="37"/>
    <w:rsid w:val="00345A84"/>
    <w:rPr>
      <w:rFonts w:ascii="Times New Roman" w:eastAsia="Times New Roman" w:hAnsi="Times New Roman" w:cs="Times New Roman"/>
      <w:spacing w:val="1"/>
      <w:sz w:val="25"/>
      <w:szCs w:val="25"/>
      <w:shd w:val="clear" w:color="auto" w:fill="FFFFFF"/>
    </w:rPr>
  </w:style>
  <w:style w:type="paragraph" w:customStyle="1" w:styleId="37">
    <w:name w:val="Основной текст3"/>
    <w:basedOn w:val="a0"/>
    <w:link w:val="afff1"/>
    <w:rsid w:val="00345A84"/>
    <w:pPr>
      <w:widowControl w:val="0"/>
      <w:shd w:val="clear" w:color="auto" w:fill="FFFFFF"/>
      <w:spacing w:after="1200" w:line="0" w:lineRule="atLeast"/>
      <w:jc w:val="center"/>
    </w:pPr>
    <w:rPr>
      <w:spacing w:val="1"/>
      <w:sz w:val="25"/>
      <w:szCs w:val="25"/>
      <w:lang w:eastAsia="en-US"/>
    </w:rPr>
  </w:style>
  <w:style w:type="character" w:customStyle="1" w:styleId="afff2">
    <w:name w:val="Подпись к таблице_"/>
    <w:basedOn w:val="a1"/>
    <w:link w:val="afff3"/>
    <w:locked/>
    <w:rsid w:val="00345A84"/>
    <w:rPr>
      <w:rFonts w:ascii="Times New Roman" w:eastAsia="Times New Roman" w:hAnsi="Times New Roman" w:cs="Times New Roman"/>
      <w:spacing w:val="1"/>
      <w:sz w:val="25"/>
      <w:szCs w:val="25"/>
      <w:shd w:val="clear" w:color="auto" w:fill="FFFFFF"/>
    </w:rPr>
  </w:style>
  <w:style w:type="paragraph" w:customStyle="1" w:styleId="afff3">
    <w:name w:val="Подпись к таблице"/>
    <w:basedOn w:val="a0"/>
    <w:link w:val="afff2"/>
    <w:rsid w:val="00345A84"/>
    <w:pPr>
      <w:widowControl w:val="0"/>
      <w:shd w:val="clear" w:color="auto" w:fill="FFFFFF"/>
      <w:spacing w:line="0" w:lineRule="atLeast"/>
    </w:pPr>
    <w:rPr>
      <w:spacing w:val="1"/>
      <w:sz w:val="25"/>
      <w:szCs w:val="25"/>
      <w:lang w:eastAsia="en-US"/>
    </w:rPr>
  </w:style>
  <w:style w:type="paragraph" w:customStyle="1" w:styleId="Contents1">
    <w:name w:val="Contents 1"/>
    <w:basedOn w:val="a0"/>
    <w:rsid w:val="00345A84"/>
    <w:pPr>
      <w:tabs>
        <w:tab w:val="left" w:pos="720"/>
        <w:tab w:val="right" w:leader="dot" w:pos="9269"/>
      </w:tabs>
      <w:suppressAutoHyphens/>
      <w:overflowPunct w:val="0"/>
      <w:spacing w:line="360" w:lineRule="auto"/>
      <w:jc w:val="center"/>
    </w:pPr>
    <w:rPr>
      <w:color w:val="00000A"/>
      <w:sz w:val="28"/>
      <w:szCs w:val="28"/>
      <w:lang w:val="ru-RU"/>
    </w:rPr>
  </w:style>
  <w:style w:type="paragraph" w:styleId="afff4">
    <w:name w:val="caption"/>
    <w:basedOn w:val="a0"/>
    <w:link w:val="afff5"/>
    <w:qFormat/>
    <w:rsid w:val="00345A84"/>
    <w:pPr>
      <w:tabs>
        <w:tab w:val="left" w:pos="720"/>
      </w:tabs>
      <w:suppressAutoHyphens/>
      <w:overflowPunct w:val="0"/>
      <w:spacing w:line="360" w:lineRule="auto"/>
      <w:ind w:firstLine="720"/>
      <w:jc w:val="both"/>
    </w:pPr>
    <w:rPr>
      <w:color w:val="00000A"/>
      <w:sz w:val="28"/>
      <w:szCs w:val="28"/>
      <w:lang w:val="ru-RU"/>
    </w:rPr>
  </w:style>
  <w:style w:type="character" w:customStyle="1" w:styleId="hl">
    <w:name w:val="hl"/>
    <w:basedOn w:val="a1"/>
    <w:rsid w:val="00345A84"/>
  </w:style>
  <w:style w:type="paragraph" w:customStyle="1" w:styleId="40">
    <w:name w:val="Заг 4"/>
    <w:basedOn w:val="30"/>
    <w:link w:val="43"/>
    <w:rsid w:val="00345A84"/>
    <w:pPr>
      <w:keepLines/>
      <w:numPr>
        <w:ilvl w:val="3"/>
        <w:numId w:val="19"/>
      </w:numPr>
      <w:jc w:val="both"/>
    </w:pPr>
    <w:rPr>
      <w:rFonts w:eastAsiaTheme="majorEastAsia" w:cstheme="majorBidi"/>
      <w:b w:val="0"/>
      <w:bCs/>
    </w:rPr>
  </w:style>
  <w:style w:type="character" w:customStyle="1" w:styleId="43">
    <w:name w:val="Заг 4 Знак"/>
    <w:basedOn w:val="32"/>
    <w:link w:val="40"/>
    <w:rsid w:val="00345A84"/>
    <w:rPr>
      <w:rFonts w:ascii="Times New Roman" w:eastAsiaTheme="majorEastAsia" w:hAnsi="Times New Roman" w:cstheme="majorBidi"/>
      <w:b w:val="0"/>
      <w:bCs/>
      <w:sz w:val="28"/>
      <w:szCs w:val="20"/>
      <w:lang w:val="uk-UA" w:eastAsia="ru-RU"/>
    </w:rPr>
  </w:style>
  <w:style w:type="paragraph" w:styleId="44">
    <w:name w:val="toc 4"/>
    <w:basedOn w:val="a0"/>
    <w:next w:val="a0"/>
    <w:autoRedefine/>
    <w:uiPriority w:val="39"/>
    <w:unhideWhenUsed/>
    <w:rsid w:val="00345A84"/>
    <w:pPr>
      <w:tabs>
        <w:tab w:val="left" w:pos="1540"/>
        <w:tab w:val="right" w:leader="dot" w:pos="9345"/>
      </w:tabs>
      <w:spacing w:after="100" w:line="360" w:lineRule="auto"/>
      <w:ind w:left="840"/>
      <w:jc w:val="both"/>
    </w:pPr>
    <w:rPr>
      <w:sz w:val="28"/>
      <w:szCs w:val="24"/>
      <w:lang w:val="ru-RU"/>
    </w:rPr>
  </w:style>
  <w:style w:type="paragraph" w:customStyle="1" w:styleId="51">
    <w:name w:val="Оглавление 51"/>
    <w:basedOn w:val="a0"/>
    <w:next w:val="a0"/>
    <w:autoRedefine/>
    <w:uiPriority w:val="39"/>
    <w:unhideWhenUsed/>
    <w:rsid w:val="00345A84"/>
    <w:pPr>
      <w:spacing w:after="100" w:line="276" w:lineRule="auto"/>
      <w:ind w:left="880"/>
    </w:pPr>
    <w:rPr>
      <w:rFonts w:asciiTheme="minorHAnsi" w:hAnsiTheme="minorHAnsi" w:cstheme="minorBidi"/>
      <w:sz w:val="22"/>
      <w:szCs w:val="22"/>
      <w:lang w:eastAsia="uk-UA"/>
    </w:rPr>
  </w:style>
  <w:style w:type="paragraph" w:customStyle="1" w:styleId="61">
    <w:name w:val="Оглавление 61"/>
    <w:basedOn w:val="a0"/>
    <w:next w:val="a0"/>
    <w:autoRedefine/>
    <w:uiPriority w:val="39"/>
    <w:unhideWhenUsed/>
    <w:rsid w:val="00345A84"/>
    <w:pPr>
      <w:spacing w:after="100" w:line="276" w:lineRule="auto"/>
      <w:ind w:left="1100"/>
    </w:pPr>
    <w:rPr>
      <w:rFonts w:asciiTheme="minorHAnsi" w:hAnsiTheme="minorHAnsi" w:cstheme="minorBidi"/>
      <w:sz w:val="22"/>
      <w:szCs w:val="22"/>
      <w:lang w:eastAsia="uk-UA"/>
    </w:rPr>
  </w:style>
  <w:style w:type="paragraph" w:customStyle="1" w:styleId="71">
    <w:name w:val="Оглавление 71"/>
    <w:basedOn w:val="a0"/>
    <w:next w:val="a0"/>
    <w:autoRedefine/>
    <w:uiPriority w:val="39"/>
    <w:unhideWhenUsed/>
    <w:rsid w:val="00345A84"/>
    <w:pPr>
      <w:spacing w:after="100" w:line="276" w:lineRule="auto"/>
      <w:ind w:left="1320"/>
    </w:pPr>
    <w:rPr>
      <w:rFonts w:asciiTheme="minorHAnsi" w:hAnsiTheme="minorHAnsi" w:cstheme="minorBidi"/>
      <w:sz w:val="22"/>
      <w:szCs w:val="22"/>
      <w:lang w:eastAsia="uk-UA"/>
    </w:rPr>
  </w:style>
  <w:style w:type="paragraph" w:customStyle="1" w:styleId="81">
    <w:name w:val="Оглавление 81"/>
    <w:basedOn w:val="a0"/>
    <w:next w:val="a0"/>
    <w:autoRedefine/>
    <w:uiPriority w:val="39"/>
    <w:unhideWhenUsed/>
    <w:rsid w:val="00345A84"/>
    <w:pPr>
      <w:spacing w:after="100" w:line="276" w:lineRule="auto"/>
      <w:ind w:left="1540"/>
    </w:pPr>
    <w:rPr>
      <w:rFonts w:asciiTheme="minorHAnsi" w:hAnsiTheme="minorHAnsi" w:cstheme="minorBidi"/>
      <w:sz w:val="22"/>
      <w:szCs w:val="22"/>
      <w:lang w:eastAsia="uk-UA"/>
    </w:rPr>
  </w:style>
  <w:style w:type="paragraph" w:customStyle="1" w:styleId="91">
    <w:name w:val="Оглавление 91"/>
    <w:basedOn w:val="a0"/>
    <w:next w:val="a0"/>
    <w:autoRedefine/>
    <w:uiPriority w:val="39"/>
    <w:unhideWhenUsed/>
    <w:rsid w:val="00345A84"/>
    <w:pPr>
      <w:spacing w:after="100" w:line="276" w:lineRule="auto"/>
      <w:ind w:left="1760"/>
    </w:pPr>
    <w:rPr>
      <w:rFonts w:asciiTheme="minorHAnsi" w:hAnsiTheme="minorHAnsi" w:cstheme="minorBidi"/>
      <w:sz w:val="22"/>
      <w:szCs w:val="22"/>
      <w:lang w:eastAsia="uk-UA"/>
    </w:rPr>
  </w:style>
  <w:style w:type="character" w:customStyle="1" w:styleId="hps">
    <w:name w:val="hps"/>
    <w:basedOn w:val="a1"/>
    <w:rsid w:val="00345A84"/>
  </w:style>
  <w:style w:type="paragraph" w:customStyle="1" w:styleId="1a">
    <w:name w:val="Без интервала1"/>
    <w:next w:val="aff0"/>
    <w:qFormat/>
    <w:rsid w:val="00345A84"/>
    <w:pPr>
      <w:spacing w:after="0" w:line="240" w:lineRule="auto"/>
    </w:pPr>
    <w:rPr>
      <w:rFonts w:eastAsia="Times New Roman"/>
      <w:lang w:eastAsia="uk-UA"/>
    </w:rPr>
  </w:style>
  <w:style w:type="character" w:customStyle="1" w:styleId="1b">
    <w:name w:val="Просмотренная гиперссылка1"/>
    <w:basedOn w:val="a1"/>
    <w:uiPriority w:val="99"/>
    <w:semiHidden/>
    <w:unhideWhenUsed/>
    <w:rsid w:val="00345A84"/>
    <w:rPr>
      <w:color w:val="954F72"/>
      <w:u w:val="single"/>
    </w:rPr>
  </w:style>
  <w:style w:type="numbering" w:customStyle="1" w:styleId="113">
    <w:name w:val="Нет списка11"/>
    <w:next w:val="a3"/>
    <w:uiPriority w:val="99"/>
    <w:semiHidden/>
    <w:unhideWhenUsed/>
    <w:rsid w:val="00345A84"/>
  </w:style>
  <w:style w:type="character" w:styleId="HTML0">
    <w:name w:val="HTML Code"/>
    <w:basedOn w:val="a1"/>
    <w:uiPriority w:val="99"/>
    <w:semiHidden/>
    <w:unhideWhenUsed/>
    <w:rsid w:val="00345A84"/>
    <w:rPr>
      <w:rFonts w:ascii="Courier New" w:eastAsia="Times New Roman" w:hAnsi="Courier New" w:cs="Courier New"/>
      <w:sz w:val="20"/>
      <w:szCs w:val="20"/>
    </w:rPr>
  </w:style>
  <w:style w:type="character" w:customStyle="1" w:styleId="1pt">
    <w:name w:val="Основной текст + Курсив.Интервал 1 pt"/>
    <w:basedOn w:val="a1"/>
    <w:rsid w:val="00345A84"/>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5">
    <w:name w:val="Основной текст (4)_"/>
    <w:basedOn w:val="a1"/>
    <w:link w:val="46"/>
    <w:rsid w:val="00345A84"/>
    <w:rPr>
      <w:rFonts w:ascii="Times New Roman" w:eastAsia="Times New Roman" w:hAnsi="Times New Roman" w:cs="Times New Roman"/>
      <w:b/>
      <w:bCs/>
      <w:shd w:val="clear" w:color="auto" w:fill="FFFFFF"/>
    </w:rPr>
  </w:style>
  <w:style w:type="character" w:customStyle="1" w:styleId="52">
    <w:name w:val="Основной текст (5)_"/>
    <w:basedOn w:val="a1"/>
    <w:link w:val="53"/>
    <w:rsid w:val="00345A84"/>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2"/>
    <w:rsid w:val="00345A84"/>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1"/>
    <w:rsid w:val="00345A84"/>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345A84"/>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345A84"/>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1"/>
    <w:rsid w:val="00345A84"/>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1"/>
    <w:rsid w:val="00345A84"/>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6">
    <w:name w:val="Основной текст (4)"/>
    <w:basedOn w:val="a0"/>
    <w:link w:val="45"/>
    <w:rsid w:val="00345A84"/>
    <w:pPr>
      <w:widowControl w:val="0"/>
      <w:shd w:val="clear" w:color="auto" w:fill="FFFFFF"/>
      <w:spacing w:line="278" w:lineRule="exact"/>
      <w:ind w:hanging="600"/>
      <w:jc w:val="both"/>
    </w:pPr>
    <w:rPr>
      <w:b/>
      <w:bCs/>
      <w:sz w:val="22"/>
      <w:szCs w:val="22"/>
      <w:lang w:eastAsia="en-US"/>
    </w:rPr>
  </w:style>
  <w:style w:type="paragraph" w:customStyle="1" w:styleId="92">
    <w:name w:val="Основной текст9"/>
    <w:basedOn w:val="a0"/>
    <w:rsid w:val="00345A84"/>
    <w:pPr>
      <w:widowControl w:val="0"/>
      <w:shd w:val="clear" w:color="auto" w:fill="FFFFFF"/>
      <w:spacing w:line="211" w:lineRule="exact"/>
      <w:ind w:hanging="640"/>
      <w:jc w:val="both"/>
    </w:pPr>
    <w:rPr>
      <w:spacing w:val="10"/>
      <w:sz w:val="16"/>
      <w:szCs w:val="16"/>
      <w:lang w:eastAsia="en-US"/>
    </w:rPr>
  </w:style>
  <w:style w:type="paragraph" w:customStyle="1" w:styleId="53">
    <w:name w:val="Основной текст (5)"/>
    <w:basedOn w:val="a0"/>
    <w:link w:val="52"/>
    <w:rsid w:val="00345A84"/>
    <w:pPr>
      <w:widowControl w:val="0"/>
      <w:shd w:val="clear" w:color="auto" w:fill="FFFFFF"/>
      <w:spacing w:line="0" w:lineRule="atLeast"/>
      <w:ind w:hanging="1120"/>
      <w:jc w:val="right"/>
    </w:pPr>
    <w:rPr>
      <w:i/>
      <w:iCs/>
      <w:spacing w:val="20"/>
      <w:sz w:val="16"/>
      <w:szCs w:val="16"/>
      <w:lang w:eastAsia="en-US"/>
    </w:rPr>
  </w:style>
  <w:style w:type="character" w:customStyle="1" w:styleId="29">
    <w:name w:val="Основной текст (2)_"/>
    <w:basedOn w:val="a1"/>
    <w:link w:val="2a"/>
    <w:rsid w:val="00345A84"/>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5"/>
    <w:rsid w:val="00345A84"/>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2">
    <w:name w:val="Основной текст (7)_"/>
    <w:basedOn w:val="a1"/>
    <w:link w:val="73"/>
    <w:rsid w:val="00345A84"/>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1"/>
    <w:rsid w:val="00345A84"/>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345A84"/>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345A84"/>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345A84"/>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345A84"/>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345A84"/>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345A84"/>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
    <w:name w:val="Заголовок №8 (2)_"/>
    <w:basedOn w:val="a1"/>
    <w:link w:val="820"/>
    <w:rsid w:val="00345A84"/>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345A84"/>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345A84"/>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345A84"/>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345A84"/>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9"/>
    <w:rsid w:val="00345A84"/>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1"/>
    <w:link w:val="921"/>
    <w:rsid w:val="00345A84"/>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345A84"/>
    <w:rPr>
      <w:rFonts w:ascii="Arial Narrow" w:eastAsia="Arial Narrow" w:hAnsi="Arial Narrow" w:cs="Arial Narrow"/>
      <w:b/>
      <w:bCs/>
      <w:sz w:val="17"/>
      <w:szCs w:val="17"/>
      <w:shd w:val="clear" w:color="auto" w:fill="FFFFFF"/>
    </w:rPr>
  </w:style>
  <w:style w:type="paragraph" w:customStyle="1" w:styleId="2a">
    <w:name w:val="Основной текст (2)"/>
    <w:basedOn w:val="a0"/>
    <w:link w:val="29"/>
    <w:rsid w:val="00345A84"/>
    <w:pPr>
      <w:widowControl w:val="0"/>
      <w:shd w:val="clear" w:color="auto" w:fill="FFFFFF"/>
      <w:spacing w:line="278" w:lineRule="exact"/>
      <w:ind w:hanging="520"/>
      <w:jc w:val="center"/>
    </w:pPr>
    <w:rPr>
      <w:i/>
      <w:iCs/>
      <w:spacing w:val="20"/>
      <w:sz w:val="22"/>
      <w:szCs w:val="22"/>
      <w:lang w:eastAsia="en-US"/>
    </w:rPr>
  </w:style>
  <w:style w:type="paragraph" w:customStyle="1" w:styleId="73">
    <w:name w:val="Основной текст (7)"/>
    <w:basedOn w:val="a0"/>
    <w:link w:val="72"/>
    <w:rsid w:val="00345A84"/>
    <w:pPr>
      <w:widowControl w:val="0"/>
      <w:shd w:val="clear" w:color="auto" w:fill="FFFFFF"/>
      <w:spacing w:after="60" w:line="125" w:lineRule="exact"/>
      <w:ind w:hanging="1720"/>
      <w:jc w:val="both"/>
    </w:pPr>
    <w:rPr>
      <w:sz w:val="13"/>
      <w:szCs w:val="13"/>
      <w:lang w:eastAsia="en-US"/>
    </w:rPr>
  </w:style>
  <w:style w:type="paragraph" w:customStyle="1" w:styleId="115">
    <w:name w:val="Основной текст (11)"/>
    <w:basedOn w:val="a0"/>
    <w:link w:val="114"/>
    <w:rsid w:val="00345A84"/>
    <w:pPr>
      <w:widowControl w:val="0"/>
      <w:shd w:val="clear" w:color="auto" w:fill="FFFFFF"/>
      <w:spacing w:line="158" w:lineRule="exact"/>
    </w:pPr>
    <w:rPr>
      <w:b/>
      <w:bCs/>
      <w:sz w:val="11"/>
      <w:szCs w:val="11"/>
      <w:lang w:eastAsia="en-US"/>
    </w:rPr>
  </w:style>
  <w:style w:type="paragraph" w:customStyle="1" w:styleId="181">
    <w:name w:val="Основной текст (18)"/>
    <w:basedOn w:val="a0"/>
    <w:link w:val="180"/>
    <w:rsid w:val="00345A84"/>
    <w:pPr>
      <w:widowControl w:val="0"/>
      <w:shd w:val="clear" w:color="auto" w:fill="FFFFFF"/>
      <w:spacing w:after="120" w:line="0" w:lineRule="atLeast"/>
      <w:jc w:val="center"/>
    </w:pPr>
    <w:rPr>
      <w:i/>
      <w:iCs/>
      <w:spacing w:val="10"/>
      <w:sz w:val="14"/>
      <w:szCs w:val="14"/>
      <w:lang w:eastAsia="en-US"/>
    </w:rPr>
  </w:style>
  <w:style w:type="paragraph" w:customStyle="1" w:styleId="820">
    <w:name w:val="Заголовок №8 (2)"/>
    <w:basedOn w:val="a0"/>
    <w:link w:val="82"/>
    <w:rsid w:val="00345A84"/>
    <w:pPr>
      <w:widowControl w:val="0"/>
      <w:shd w:val="clear" w:color="auto" w:fill="FFFFFF"/>
      <w:spacing w:line="0" w:lineRule="atLeast"/>
      <w:jc w:val="right"/>
      <w:outlineLvl w:val="7"/>
    </w:pPr>
    <w:rPr>
      <w:i/>
      <w:iCs/>
      <w:spacing w:val="20"/>
      <w:sz w:val="16"/>
      <w:szCs w:val="16"/>
      <w:lang w:eastAsia="en-US"/>
    </w:rPr>
  </w:style>
  <w:style w:type="paragraph" w:customStyle="1" w:styleId="191">
    <w:name w:val="Основной текст (19)"/>
    <w:basedOn w:val="a0"/>
    <w:link w:val="190"/>
    <w:rsid w:val="00345A84"/>
    <w:pPr>
      <w:widowControl w:val="0"/>
      <w:shd w:val="clear" w:color="auto" w:fill="FFFFFF"/>
      <w:spacing w:after="120" w:line="67" w:lineRule="exact"/>
    </w:pPr>
    <w:rPr>
      <w:sz w:val="15"/>
      <w:szCs w:val="15"/>
      <w:lang w:eastAsia="en-US"/>
    </w:rPr>
  </w:style>
  <w:style w:type="paragraph" w:customStyle="1" w:styleId="921">
    <w:name w:val="Заголовок №9 (2)"/>
    <w:basedOn w:val="a0"/>
    <w:link w:val="920"/>
    <w:rsid w:val="00345A84"/>
    <w:pPr>
      <w:widowControl w:val="0"/>
      <w:shd w:val="clear" w:color="auto" w:fill="FFFFFF"/>
      <w:spacing w:line="168" w:lineRule="exact"/>
      <w:jc w:val="both"/>
      <w:outlineLvl w:val="8"/>
    </w:pPr>
    <w:rPr>
      <w:rFonts w:ascii="Arial Narrow" w:eastAsia="Arial Narrow" w:hAnsi="Arial Narrow" w:cs="Arial Narrow"/>
      <w:b/>
      <w:bCs/>
      <w:sz w:val="17"/>
      <w:szCs w:val="17"/>
      <w:lang w:eastAsia="en-US"/>
    </w:rPr>
  </w:style>
  <w:style w:type="character" w:customStyle="1" w:styleId="atn">
    <w:name w:val="atn"/>
    <w:basedOn w:val="a1"/>
    <w:rsid w:val="00345A84"/>
  </w:style>
  <w:style w:type="character" w:styleId="afff6">
    <w:name w:val="footnote reference"/>
    <w:uiPriority w:val="99"/>
    <w:rsid w:val="00345A84"/>
    <w:rPr>
      <w:vertAlign w:val="superscript"/>
    </w:rPr>
  </w:style>
  <w:style w:type="character" w:customStyle="1" w:styleId="longtext">
    <w:name w:val="long_text"/>
    <w:basedOn w:val="a1"/>
    <w:rsid w:val="00345A84"/>
  </w:style>
  <w:style w:type="numbering" w:customStyle="1" w:styleId="NoList1">
    <w:name w:val="No List1"/>
    <w:next w:val="a3"/>
    <w:uiPriority w:val="99"/>
    <w:semiHidden/>
    <w:unhideWhenUsed/>
    <w:rsid w:val="00345A84"/>
  </w:style>
  <w:style w:type="table" w:customStyle="1" w:styleId="TableGrid1">
    <w:name w:val="Table Grid1"/>
    <w:basedOn w:val="a2"/>
    <w:next w:val="af5"/>
    <w:uiPriority w:val="59"/>
    <w:rsid w:val="00345A8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xfmb">
    <w:name w:val="xfmb"/>
    <w:basedOn w:val="a1"/>
    <w:rsid w:val="00345A84"/>
  </w:style>
  <w:style w:type="paragraph" w:customStyle="1" w:styleId="1c">
    <w:name w:val="Заголовок оглавления1"/>
    <w:basedOn w:val="1"/>
    <w:next w:val="a0"/>
    <w:uiPriority w:val="39"/>
    <w:unhideWhenUsed/>
    <w:qFormat/>
    <w:rsid w:val="00345A84"/>
    <w:pPr>
      <w:keepLines/>
      <w:spacing w:after="0" w:line="259" w:lineRule="auto"/>
    </w:pPr>
    <w:rPr>
      <w:rFonts w:ascii="Times New Roman" w:hAnsi="Times New Roman" w:cs="Times New Roman"/>
      <w:bCs/>
      <w:kern w:val="0"/>
      <w:sz w:val="28"/>
      <w:szCs w:val="28"/>
      <w:lang w:val="uk-UA" w:eastAsia="en-US"/>
    </w:rPr>
  </w:style>
  <w:style w:type="paragraph" w:customStyle="1" w:styleId="Tablestyle">
    <w:name w:val="Table style"/>
    <w:basedOn w:val="a0"/>
    <w:qFormat/>
    <w:rsid w:val="00345A84"/>
    <w:pPr>
      <w:jc w:val="center"/>
    </w:pPr>
    <w:rPr>
      <w:sz w:val="24"/>
      <w:szCs w:val="28"/>
      <w:lang w:val="ru-RU"/>
    </w:rPr>
  </w:style>
  <w:style w:type="paragraph" w:customStyle="1" w:styleId="Graphtext">
    <w:name w:val="Graph text"/>
    <w:basedOn w:val="a0"/>
    <w:qFormat/>
    <w:rsid w:val="00345A84"/>
    <w:pPr>
      <w:jc w:val="center"/>
    </w:pPr>
    <w:rPr>
      <w:lang w:val="ru-RU"/>
    </w:rPr>
  </w:style>
  <w:style w:type="paragraph" w:customStyle="1" w:styleId="TableName">
    <w:name w:val="Table Name"/>
    <w:basedOn w:val="a0"/>
    <w:qFormat/>
    <w:rsid w:val="00345A84"/>
    <w:pPr>
      <w:spacing w:line="360" w:lineRule="auto"/>
      <w:jc w:val="right"/>
    </w:pPr>
    <w:rPr>
      <w:sz w:val="28"/>
      <w:szCs w:val="28"/>
      <w:lang w:val="ru-RU"/>
    </w:rPr>
  </w:style>
  <w:style w:type="paragraph" w:customStyle="1" w:styleId="GraphName">
    <w:name w:val="Graph Name"/>
    <w:basedOn w:val="a0"/>
    <w:qFormat/>
    <w:rsid w:val="00345A84"/>
    <w:pPr>
      <w:spacing w:line="360" w:lineRule="auto"/>
      <w:ind w:firstLine="567"/>
      <w:jc w:val="center"/>
    </w:pPr>
    <w:rPr>
      <w:iCs/>
      <w:sz w:val="28"/>
      <w:szCs w:val="28"/>
      <w:lang w:val="ru-RU"/>
    </w:rPr>
  </w:style>
  <w:style w:type="paragraph" w:customStyle="1" w:styleId="Formulastyle">
    <w:name w:val="Formula style"/>
    <w:basedOn w:val="a0"/>
    <w:qFormat/>
    <w:rsid w:val="00345A84"/>
    <w:pPr>
      <w:tabs>
        <w:tab w:val="center" w:pos="4057"/>
        <w:tab w:val="left" w:pos="6440"/>
        <w:tab w:val="left" w:pos="6700"/>
        <w:tab w:val="left" w:pos="6760"/>
      </w:tabs>
      <w:spacing w:before="280" w:after="280" w:line="360" w:lineRule="auto"/>
      <w:jc w:val="center"/>
    </w:pPr>
    <w:rPr>
      <w:rFonts w:ascii="Cambria Math" w:eastAsia="MS Mincho" w:hAnsi="Cambria Math"/>
      <w:b/>
      <w:bCs/>
      <w:sz w:val="24"/>
      <w:szCs w:val="24"/>
    </w:rPr>
  </w:style>
  <w:style w:type="paragraph" w:styleId="afff7">
    <w:name w:val="Plain Text"/>
    <w:basedOn w:val="a0"/>
    <w:link w:val="afff8"/>
    <w:uiPriority w:val="99"/>
    <w:rsid w:val="00345A84"/>
    <w:pPr>
      <w:spacing w:line="360" w:lineRule="auto"/>
      <w:ind w:firstLine="720"/>
      <w:jc w:val="both"/>
    </w:pPr>
    <w:rPr>
      <w:rFonts w:ascii="Courier New" w:hAnsi="Courier New"/>
      <w:lang w:val="ru-RU"/>
    </w:rPr>
  </w:style>
  <w:style w:type="character" w:customStyle="1" w:styleId="afff8">
    <w:name w:val="Текст Знак"/>
    <w:basedOn w:val="a1"/>
    <w:link w:val="afff7"/>
    <w:uiPriority w:val="99"/>
    <w:rsid w:val="00345A84"/>
    <w:rPr>
      <w:rFonts w:ascii="Courier New" w:eastAsia="Times New Roman" w:hAnsi="Courier New" w:cs="Times New Roman"/>
      <w:sz w:val="20"/>
      <w:szCs w:val="20"/>
      <w:lang w:val="ru-RU" w:eastAsia="ru-RU"/>
    </w:rPr>
  </w:style>
  <w:style w:type="character" w:customStyle="1" w:styleId="MTConvertedEquation">
    <w:name w:val="MTConvertedEquation"/>
    <w:basedOn w:val="a1"/>
    <w:rsid w:val="00345A84"/>
    <w:rPr>
      <w:rFonts w:ascii="Times New Roman" w:hAnsi="Times New Roman" w:cs="Times New Roman"/>
      <w:b/>
      <w:sz w:val="28"/>
      <w:szCs w:val="28"/>
      <w:lang w:val="uk-UA"/>
    </w:rPr>
  </w:style>
  <w:style w:type="paragraph" w:customStyle="1" w:styleId="Style14">
    <w:name w:val="Style14"/>
    <w:basedOn w:val="a0"/>
    <w:rsid w:val="00345A84"/>
    <w:pPr>
      <w:widowControl w:val="0"/>
      <w:autoSpaceDE w:val="0"/>
      <w:autoSpaceDN w:val="0"/>
      <w:adjustRightInd w:val="0"/>
      <w:spacing w:line="169" w:lineRule="exact"/>
      <w:ind w:firstLine="567"/>
      <w:jc w:val="both"/>
    </w:pPr>
    <w:rPr>
      <w:sz w:val="24"/>
      <w:szCs w:val="24"/>
      <w:lang w:val="ru-RU"/>
    </w:rPr>
  </w:style>
  <w:style w:type="paragraph" w:customStyle="1" w:styleId="Style18">
    <w:name w:val="Style18"/>
    <w:basedOn w:val="a0"/>
    <w:rsid w:val="00345A84"/>
    <w:pPr>
      <w:widowControl w:val="0"/>
      <w:autoSpaceDE w:val="0"/>
      <w:autoSpaceDN w:val="0"/>
      <w:adjustRightInd w:val="0"/>
      <w:ind w:firstLine="567"/>
      <w:jc w:val="both"/>
    </w:pPr>
    <w:rPr>
      <w:sz w:val="24"/>
      <w:szCs w:val="24"/>
      <w:lang w:val="ru-RU"/>
    </w:rPr>
  </w:style>
  <w:style w:type="paragraph" w:customStyle="1" w:styleId="Style4">
    <w:name w:val="Style4"/>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5">
    <w:name w:val="Style5"/>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6">
    <w:name w:val="Style6"/>
    <w:basedOn w:val="a0"/>
    <w:rsid w:val="00345A84"/>
    <w:pPr>
      <w:widowControl w:val="0"/>
      <w:autoSpaceDE w:val="0"/>
      <w:autoSpaceDN w:val="0"/>
      <w:adjustRightInd w:val="0"/>
      <w:spacing w:line="252" w:lineRule="exact"/>
      <w:ind w:firstLine="374"/>
      <w:jc w:val="both"/>
    </w:pPr>
    <w:rPr>
      <w:rFonts w:ascii="Tahoma" w:hAnsi="Tahoma" w:cs="Tahoma"/>
      <w:sz w:val="24"/>
      <w:szCs w:val="24"/>
      <w:lang w:val="ru-RU"/>
    </w:rPr>
  </w:style>
  <w:style w:type="paragraph" w:customStyle="1" w:styleId="Style7">
    <w:name w:val="Style7"/>
    <w:basedOn w:val="a0"/>
    <w:rsid w:val="00345A84"/>
    <w:pPr>
      <w:widowControl w:val="0"/>
      <w:autoSpaceDE w:val="0"/>
      <w:autoSpaceDN w:val="0"/>
      <w:adjustRightInd w:val="0"/>
      <w:spacing w:line="236" w:lineRule="exact"/>
      <w:ind w:firstLine="567"/>
      <w:jc w:val="both"/>
    </w:pPr>
    <w:rPr>
      <w:sz w:val="24"/>
      <w:szCs w:val="24"/>
      <w:lang w:val="ru-RU"/>
    </w:rPr>
  </w:style>
  <w:style w:type="character" w:customStyle="1" w:styleId="FontStyle61">
    <w:name w:val="Font Style61"/>
    <w:basedOn w:val="a1"/>
    <w:rsid w:val="00345A84"/>
    <w:rPr>
      <w:rFonts w:ascii="Times New Roman" w:hAnsi="Times New Roman" w:cs="Times New Roman"/>
      <w:sz w:val="26"/>
      <w:szCs w:val="26"/>
    </w:rPr>
  </w:style>
  <w:style w:type="character" w:customStyle="1" w:styleId="FontStyle92">
    <w:name w:val="Font Style92"/>
    <w:basedOn w:val="a1"/>
    <w:rsid w:val="00345A84"/>
    <w:rPr>
      <w:rFonts w:ascii="Times New Roman" w:hAnsi="Times New Roman" w:cs="Times New Roman"/>
      <w:sz w:val="22"/>
      <w:szCs w:val="22"/>
    </w:rPr>
  </w:style>
  <w:style w:type="paragraph" w:customStyle="1" w:styleId="Style37">
    <w:name w:val="Style37"/>
    <w:basedOn w:val="a0"/>
    <w:rsid w:val="00345A84"/>
    <w:pPr>
      <w:widowControl w:val="0"/>
      <w:autoSpaceDE w:val="0"/>
      <w:autoSpaceDN w:val="0"/>
      <w:adjustRightInd w:val="0"/>
      <w:ind w:firstLine="567"/>
      <w:jc w:val="both"/>
    </w:pPr>
    <w:rPr>
      <w:sz w:val="24"/>
      <w:szCs w:val="24"/>
      <w:lang w:val="ru-RU"/>
    </w:rPr>
  </w:style>
  <w:style w:type="character" w:customStyle="1" w:styleId="FontStyle57">
    <w:name w:val="Font Style57"/>
    <w:basedOn w:val="a1"/>
    <w:rsid w:val="00345A84"/>
    <w:rPr>
      <w:rFonts w:ascii="Times New Roman" w:hAnsi="Times New Roman" w:cs="Times New Roman"/>
      <w:b/>
      <w:bCs/>
      <w:sz w:val="14"/>
      <w:szCs w:val="14"/>
    </w:rPr>
  </w:style>
  <w:style w:type="character" w:customStyle="1" w:styleId="FontStyle55">
    <w:name w:val="Font Style55"/>
    <w:basedOn w:val="a1"/>
    <w:rsid w:val="00345A84"/>
    <w:rPr>
      <w:rFonts w:ascii="Times New Roman" w:hAnsi="Times New Roman" w:cs="Times New Roman"/>
      <w:sz w:val="16"/>
      <w:szCs w:val="16"/>
    </w:rPr>
  </w:style>
  <w:style w:type="paragraph" w:customStyle="1" w:styleId="Style38">
    <w:name w:val="Style38"/>
    <w:basedOn w:val="a0"/>
    <w:rsid w:val="00345A84"/>
    <w:pPr>
      <w:widowControl w:val="0"/>
      <w:autoSpaceDE w:val="0"/>
      <w:autoSpaceDN w:val="0"/>
      <w:adjustRightInd w:val="0"/>
      <w:spacing w:line="125" w:lineRule="exact"/>
      <w:ind w:firstLine="567"/>
      <w:jc w:val="center"/>
    </w:pPr>
    <w:rPr>
      <w:sz w:val="24"/>
      <w:szCs w:val="24"/>
      <w:lang w:val="ru-RU"/>
    </w:rPr>
  </w:style>
  <w:style w:type="paragraph" w:customStyle="1" w:styleId="Style40">
    <w:name w:val="Style40"/>
    <w:basedOn w:val="a0"/>
    <w:rsid w:val="00345A84"/>
    <w:pPr>
      <w:widowControl w:val="0"/>
      <w:autoSpaceDE w:val="0"/>
      <w:autoSpaceDN w:val="0"/>
      <w:adjustRightInd w:val="0"/>
      <w:ind w:firstLine="567"/>
      <w:jc w:val="both"/>
    </w:pPr>
    <w:rPr>
      <w:sz w:val="24"/>
      <w:szCs w:val="24"/>
      <w:lang w:val="ru-RU"/>
    </w:rPr>
  </w:style>
  <w:style w:type="character" w:customStyle="1" w:styleId="FontStyle88">
    <w:name w:val="Font Style88"/>
    <w:basedOn w:val="a1"/>
    <w:rsid w:val="00345A84"/>
    <w:rPr>
      <w:rFonts w:ascii="Times New Roman" w:hAnsi="Times New Roman" w:cs="Times New Roman"/>
      <w:sz w:val="14"/>
      <w:szCs w:val="14"/>
    </w:rPr>
  </w:style>
  <w:style w:type="paragraph" w:customStyle="1" w:styleId="Style41">
    <w:name w:val="Style41"/>
    <w:basedOn w:val="a0"/>
    <w:rsid w:val="00345A84"/>
    <w:pPr>
      <w:widowControl w:val="0"/>
      <w:autoSpaceDE w:val="0"/>
      <w:autoSpaceDN w:val="0"/>
      <w:adjustRightInd w:val="0"/>
      <w:spacing w:line="261" w:lineRule="exact"/>
      <w:ind w:hanging="1207"/>
      <w:jc w:val="both"/>
    </w:pPr>
    <w:rPr>
      <w:sz w:val="24"/>
      <w:szCs w:val="24"/>
      <w:lang w:val="ru-RU"/>
    </w:rPr>
  </w:style>
  <w:style w:type="paragraph" w:customStyle="1" w:styleId="Style47">
    <w:name w:val="Style47"/>
    <w:basedOn w:val="a0"/>
    <w:rsid w:val="00345A84"/>
    <w:pPr>
      <w:widowControl w:val="0"/>
      <w:autoSpaceDE w:val="0"/>
      <w:autoSpaceDN w:val="0"/>
      <w:adjustRightInd w:val="0"/>
      <w:spacing w:line="256" w:lineRule="exact"/>
      <w:ind w:hanging="914"/>
      <w:jc w:val="both"/>
    </w:pPr>
    <w:rPr>
      <w:sz w:val="24"/>
      <w:szCs w:val="24"/>
      <w:lang w:val="ru-RU"/>
    </w:rPr>
  </w:style>
  <w:style w:type="character" w:customStyle="1" w:styleId="FontStyle66">
    <w:name w:val="Font Style66"/>
    <w:basedOn w:val="a1"/>
    <w:rsid w:val="00345A84"/>
    <w:rPr>
      <w:rFonts w:ascii="Times New Roman" w:hAnsi="Times New Roman" w:cs="Times New Roman"/>
      <w:b/>
      <w:bCs/>
      <w:i/>
      <w:iCs/>
      <w:sz w:val="24"/>
      <w:szCs w:val="24"/>
    </w:rPr>
  </w:style>
  <w:style w:type="character" w:customStyle="1" w:styleId="FontStyle91">
    <w:name w:val="Font Style91"/>
    <w:basedOn w:val="a1"/>
    <w:rsid w:val="00345A84"/>
    <w:rPr>
      <w:rFonts w:ascii="Times New Roman" w:hAnsi="Times New Roman" w:cs="Times New Roman"/>
      <w:b/>
      <w:bCs/>
      <w:sz w:val="18"/>
      <w:szCs w:val="18"/>
    </w:rPr>
  </w:style>
  <w:style w:type="paragraph" w:customStyle="1" w:styleId="Style42">
    <w:name w:val="Style42"/>
    <w:basedOn w:val="a0"/>
    <w:rsid w:val="00345A84"/>
    <w:pPr>
      <w:widowControl w:val="0"/>
      <w:autoSpaceDE w:val="0"/>
      <w:autoSpaceDN w:val="0"/>
      <w:adjustRightInd w:val="0"/>
      <w:spacing w:line="207" w:lineRule="exact"/>
      <w:ind w:hanging="138"/>
      <w:jc w:val="both"/>
    </w:pPr>
    <w:rPr>
      <w:sz w:val="24"/>
      <w:szCs w:val="24"/>
      <w:lang w:val="ru-RU"/>
    </w:rPr>
  </w:style>
  <w:style w:type="paragraph" w:customStyle="1" w:styleId="Style35">
    <w:name w:val="Style35"/>
    <w:basedOn w:val="a0"/>
    <w:rsid w:val="00345A84"/>
    <w:pPr>
      <w:widowControl w:val="0"/>
      <w:autoSpaceDE w:val="0"/>
      <w:autoSpaceDN w:val="0"/>
      <w:adjustRightInd w:val="0"/>
      <w:spacing w:line="240" w:lineRule="exact"/>
      <w:ind w:firstLine="439"/>
      <w:jc w:val="both"/>
    </w:pPr>
    <w:rPr>
      <w:sz w:val="24"/>
      <w:szCs w:val="24"/>
      <w:lang w:val="ru-RU"/>
    </w:rPr>
  </w:style>
  <w:style w:type="character" w:customStyle="1" w:styleId="FontStyle76">
    <w:name w:val="Font Style76"/>
    <w:basedOn w:val="a1"/>
    <w:rsid w:val="00345A84"/>
    <w:rPr>
      <w:rFonts w:ascii="Times New Roman" w:hAnsi="Times New Roman" w:cs="Times New Roman"/>
      <w:b/>
      <w:bCs/>
      <w:spacing w:val="-10"/>
      <w:sz w:val="26"/>
      <w:szCs w:val="26"/>
    </w:rPr>
  </w:style>
  <w:style w:type="character" w:customStyle="1" w:styleId="FontStyle85">
    <w:name w:val="Font Style85"/>
    <w:basedOn w:val="a1"/>
    <w:rsid w:val="00345A84"/>
    <w:rPr>
      <w:rFonts w:ascii="Times New Roman" w:hAnsi="Times New Roman" w:cs="Times New Roman"/>
      <w:b/>
      <w:bCs/>
      <w:sz w:val="14"/>
      <w:szCs w:val="14"/>
    </w:rPr>
  </w:style>
  <w:style w:type="paragraph" w:customStyle="1" w:styleId="Style55">
    <w:name w:val="Style55"/>
    <w:basedOn w:val="a0"/>
    <w:rsid w:val="00345A84"/>
    <w:pPr>
      <w:widowControl w:val="0"/>
      <w:autoSpaceDE w:val="0"/>
      <w:autoSpaceDN w:val="0"/>
      <w:adjustRightInd w:val="0"/>
      <w:spacing w:line="188" w:lineRule="exact"/>
      <w:ind w:hanging="1678"/>
      <w:jc w:val="both"/>
    </w:pPr>
    <w:rPr>
      <w:sz w:val="24"/>
      <w:szCs w:val="24"/>
      <w:lang w:val="ru-RU"/>
    </w:rPr>
  </w:style>
  <w:style w:type="paragraph" w:customStyle="1" w:styleId="Style36">
    <w:name w:val="Style36"/>
    <w:basedOn w:val="a0"/>
    <w:rsid w:val="00345A84"/>
    <w:pPr>
      <w:widowControl w:val="0"/>
      <w:autoSpaceDE w:val="0"/>
      <w:autoSpaceDN w:val="0"/>
      <w:adjustRightInd w:val="0"/>
      <w:ind w:firstLine="567"/>
      <w:jc w:val="both"/>
    </w:pPr>
    <w:rPr>
      <w:sz w:val="24"/>
      <w:szCs w:val="24"/>
      <w:lang w:val="ru-RU"/>
    </w:rPr>
  </w:style>
  <w:style w:type="paragraph" w:customStyle="1" w:styleId="Style44">
    <w:name w:val="Style44"/>
    <w:basedOn w:val="a0"/>
    <w:rsid w:val="00345A84"/>
    <w:pPr>
      <w:widowControl w:val="0"/>
      <w:autoSpaceDE w:val="0"/>
      <w:autoSpaceDN w:val="0"/>
      <w:adjustRightInd w:val="0"/>
      <w:spacing w:line="495" w:lineRule="exact"/>
      <w:ind w:firstLine="482"/>
      <w:jc w:val="both"/>
    </w:pPr>
    <w:rPr>
      <w:sz w:val="24"/>
      <w:szCs w:val="24"/>
      <w:lang w:val="ru-RU"/>
    </w:rPr>
  </w:style>
  <w:style w:type="paragraph" w:customStyle="1" w:styleId="Style15">
    <w:name w:val="Style15"/>
    <w:basedOn w:val="a0"/>
    <w:rsid w:val="00345A84"/>
    <w:pPr>
      <w:widowControl w:val="0"/>
      <w:autoSpaceDE w:val="0"/>
      <w:autoSpaceDN w:val="0"/>
      <w:adjustRightInd w:val="0"/>
      <w:ind w:firstLine="567"/>
      <w:jc w:val="both"/>
    </w:pPr>
    <w:rPr>
      <w:sz w:val="24"/>
      <w:szCs w:val="24"/>
      <w:lang w:val="ru-RU"/>
    </w:rPr>
  </w:style>
  <w:style w:type="paragraph" w:customStyle="1" w:styleId="Style29">
    <w:name w:val="Style29"/>
    <w:basedOn w:val="a0"/>
    <w:rsid w:val="00345A84"/>
    <w:pPr>
      <w:widowControl w:val="0"/>
      <w:autoSpaceDE w:val="0"/>
      <w:autoSpaceDN w:val="0"/>
      <w:adjustRightInd w:val="0"/>
      <w:spacing w:line="224" w:lineRule="exact"/>
      <w:ind w:hanging="760"/>
      <w:jc w:val="both"/>
    </w:pPr>
    <w:rPr>
      <w:sz w:val="24"/>
      <w:szCs w:val="24"/>
      <w:lang w:val="ru-RU"/>
    </w:rPr>
  </w:style>
  <w:style w:type="paragraph" w:customStyle="1" w:styleId="Style39">
    <w:name w:val="Style39"/>
    <w:basedOn w:val="a0"/>
    <w:rsid w:val="00345A84"/>
    <w:pPr>
      <w:widowControl w:val="0"/>
      <w:autoSpaceDE w:val="0"/>
      <w:autoSpaceDN w:val="0"/>
      <w:adjustRightInd w:val="0"/>
      <w:spacing w:line="295" w:lineRule="exact"/>
      <w:ind w:firstLine="567"/>
      <w:jc w:val="both"/>
    </w:pPr>
    <w:rPr>
      <w:sz w:val="24"/>
      <w:szCs w:val="24"/>
      <w:lang w:val="ru-RU"/>
    </w:rPr>
  </w:style>
  <w:style w:type="character" w:customStyle="1" w:styleId="FontStyle68">
    <w:name w:val="Font Style68"/>
    <w:basedOn w:val="a1"/>
    <w:rsid w:val="00345A84"/>
    <w:rPr>
      <w:rFonts w:ascii="Franklin Gothic Book" w:hAnsi="Franklin Gothic Book" w:cs="Franklin Gothic Book"/>
      <w:b/>
      <w:bCs/>
      <w:i/>
      <w:iCs/>
      <w:sz w:val="12"/>
      <w:szCs w:val="12"/>
    </w:rPr>
  </w:style>
  <w:style w:type="character" w:customStyle="1" w:styleId="FontStyle81">
    <w:name w:val="Font Style81"/>
    <w:basedOn w:val="a1"/>
    <w:rsid w:val="00345A84"/>
    <w:rPr>
      <w:rFonts w:ascii="Times New Roman" w:hAnsi="Times New Roman" w:cs="Times New Roman"/>
      <w:b/>
      <w:bCs/>
      <w:i/>
      <w:iCs/>
      <w:sz w:val="24"/>
      <w:szCs w:val="24"/>
    </w:rPr>
  </w:style>
  <w:style w:type="character" w:customStyle="1" w:styleId="FontStyle96">
    <w:name w:val="Font Style96"/>
    <w:basedOn w:val="a1"/>
    <w:rsid w:val="00345A84"/>
    <w:rPr>
      <w:rFonts w:ascii="Times New Roman" w:hAnsi="Times New Roman" w:cs="Times New Roman"/>
      <w:b/>
      <w:bCs/>
      <w:smallCaps/>
      <w:sz w:val="14"/>
      <w:szCs w:val="14"/>
    </w:rPr>
  </w:style>
  <w:style w:type="paragraph" w:customStyle="1" w:styleId="Style8">
    <w:name w:val="Style8"/>
    <w:basedOn w:val="a0"/>
    <w:rsid w:val="00345A84"/>
    <w:pPr>
      <w:widowControl w:val="0"/>
      <w:autoSpaceDE w:val="0"/>
      <w:autoSpaceDN w:val="0"/>
      <w:adjustRightInd w:val="0"/>
      <w:spacing w:line="322" w:lineRule="exact"/>
      <w:ind w:firstLine="567"/>
      <w:jc w:val="both"/>
    </w:pPr>
    <w:rPr>
      <w:sz w:val="24"/>
      <w:szCs w:val="24"/>
      <w:lang w:val="ru-RU"/>
    </w:rPr>
  </w:style>
  <w:style w:type="paragraph" w:customStyle="1" w:styleId="Style9">
    <w:name w:val="Style9"/>
    <w:basedOn w:val="a0"/>
    <w:rsid w:val="00345A84"/>
    <w:pPr>
      <w:widowControl w:val="0"/>
      <w:autoSpaceDE w:val="0"/>
      <w:autoSpaceDN w:val="0"/>
      <w:adjustRightInd w:val="0"/>
      <w:spacing w:line="568" w:lineRule="exact"/>
      <w:ind w:firstLine="567"/>
      <w:jc w:val="both"/>
    </w:pPr>
    <w:rPr>
      <w:sz w:val="24"/>
      <w:szCs w:val="24"/>
      <w:lang w:val="ru-RU"/>
    </w:rPr>
  </w:style>
  <w:style w:type="character" w:customStyle="1" w:styleId="FontStyle59">
    <w:name w:val="Font Style59"/>
    <w:basedOn w:val="a1"/>
    <w:rsid w:val="00345A84"/>
    <w:rPr>
      <w:rFonts w:ascii="Times New Roman" w:hAnsi="Times New Roman" w:cs="Times New Roman"/>
      <w:spacing w:val="-10"/>
      <w:sz w:val="64"/>
      <w:szCs w:val="64"/>
    </w:rPr>
  </w:style>
  <w:style w:type="character" w:customStyle="1" w:styleId="FontStyle63">
    <w:name w:val="Font Style63"/>
    <w:basedOn w:val="a1"/>
    <w:rsid w:val="00345A84"/>
    <w:rPr>
      <w:rFonts w:ascii="Arial" w:hAnsi="Arial" w:cs="Arial"/>
      <w:b/>
      <w:bCs/>
      <w:sz w:val="16"/>
      <w:szCs w:val="16"/>
    </w:rPr>
  </w:style>
  <w:style w:type="character" w:customStyle="1" w:styleId="FontStyle64">
    <w:name w:val="Font Style64"/>
    <w:basedOn w:val="a1"/>
    <w:rsid w:val="00345A84"/>
    <w:rPr>
      <w:rFonts w:ascii="Times New Roman" w:hAnsi="Times New Roman" w:cs="Times New Roman"/>
      <w:i/>
      <w:iCs/>
      <w:spacing w:val="-10"/>
      <w:sz w:val="20"/>
      <w:szCs w:val="20"/>
    </w:rPr>
  </w:style>
  <w:style w:type="paragraph" w:styleId="38">
    <w:name w:val="Body Text 3"/>
    <w:basedOn w:val="a0"/>
    <w:link w:val="39"/>
    <w:uiPriority w:val="99"/>
    <w:rsid w:val="00345A84"/>
    <w:pPr>
      <w:spacing w:line="312" w:lineRule="auto"/>
      <w:ind w:firstLine="567"/>
      <w:jc w:val="both"/>
    </w:pPr>
    <w:rPr>
      <w:sz w:val="24"/>
      <w:lang w:val="ru-RU"/>
    </w:rPr>
  </w:style>
  <w:style w:type="character" w:customStyle="1" w:styleId="39">
    <w:name w:val="Основной текст 3 Знак"/>
    <w:basedOn w:val="a1"/>
    <w:link w:val="38"/>
    <w:uiPriority w:val="99"/>
    <w:rsid w:val="00345A84"/>
    <w:rPr>
      <w:rFonts w:ascii="Times New Roman" w:eastAsia="Times New Roman" w:hAnsi="Times New Roman" w:cs="Times New Roman"/>
      <w:sz w:val="24"/>
      <w:szCs w:val="20"/>
      <w:lang w:val="ru-RU" w:eastAsia="ru-RU"/>
    </w:rPr>
  </w:style>
  <w:style w:type="paragraph" w:customStyle="1" w:styleId="a-h3-big">
    <w:name w:val="a-h3-big"/>
    <w:basedOn w:val="a0"/>
    <w:rsid w:val="00345A84"/>
    <w:pPr>
      <w:spacing w:before="100" w:beforeAutospacing="1" w:after="100" w:afterAutospacing="1"/>
      <w:ind w:firstLine="567"/>
      <w:jc w:val="both"/>
    </w:pPr>
    <w:rPr>
      <w:sz w:val="24"/>
      <w:szCs w:val="24"/>
      <w:lang w:val="ru-RU"/>
    </w:rPr>
  </w:style>
  <w:style w:type="character" w:customStyle="1" w:styleId="1d">
    <w:name w:val="Схема документа Знак1"/>
    <w:basedOn w:val="a1"/>
    <w:uiPriority w:val="99"/>
    <w:semiHidden/>
    <w:rsid w:val="00345A84"/>
    <w:rPr>
      <w:rFonts w:ascii="Segoe UI" w:hAnsi="Segoe UI" w:cs="Segoe UI"/>
      <w:sz w:val="16"/>
      <w:szCs w:val="16"/>
    </w:rPr>
  </w:style>
  <w:style w:type="table" w:customStyle="1" w:styleId="1-11">
    <w:name w:val="Средняя заливка 1 - Акцент 11"/>
    <w:basedOn w:val="a2"/>
    <w:uiPriority w:val="63"/>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1">
    <w:name w:val="Светлый список - Акцент 1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e">
    <w:name w:val="Светлый список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
    <w:name w:val="Средний список 21"/>
    <w:basedOn w:val="a2"/>
    <w:uiPriority w:val="66"/>
    <w:rsid w:val="00345A84"/>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
    <w:name w:val="Светлая сетка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2">
    <w:name w:val="Светлая сетка - Акцент 1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345A84"/>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345A84"/>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345A84"/>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345A84"/>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styleId="HTML1">
    <w:name w:val="HTML Preformatted"/>
    <w:basedOn w:val="a0"/>
    <w:link w:val="HTML2"/>
    <w:uiPriority w:val="99"/>
    <w:unhideWhenUsed/>
    <w:rsid w:val="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2">
    <w:name w:val="Стандартный HTML Знак"/>
    <w:basedOn w:val="a1"/>
    <w:link w:val="HTML1"/>
    <w:uiPriority w:val="99"/>
    <w:rsid w:val="00345A84"/>
    <w:rPr>
      <w:rFonts w:ascii="Courier New" w:eastAsia="Times New Roman" w:hAnsi="Courier New" w:cs="Courier New"/>
      <w:sz w:val="20"/>
      <w:szCs w:val="20"/>
      <w:lang w:val="ru-RU" w:eastAsia="ru-RU"/>
    </w:rPr>
  </w:style>
  <w:style w:type="table" w:customStyle="1" w:styleId="2b">
    <w:name w:val="Сетка таблицы2"/>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1"/>
    <w:rsid w:val="00345A84"/>
  </w:style>
  <w:style w:type="character" w:customStyle="1" w:styleId="311">
    <w:name w:val="Заголовок 3 Знак1"/>
    <w:basedOn w:val="a1"/>
    <w:uiPriority w:val="9"/>
    <w:semiHidden/>
    <w:rsid w:val="00345A84"/>
    <w:rPr>
      <w:rFonts w:asciiTheme="majorHAnsi" w:eastAsiaTheme="majorEastAsia" w:hAnsiTheme="majorHAnsi" w:cstheme="majorBidi"/>
      <w:color w:val="1F3763" w:themeColor="accent1" w:themeShade="7F"/>
      <w:sz w:val="24"/>
      <w:szCs w:val="24"/>
    </w:rPr>
  </w:style>
  <w:style w:type="character" w:customStyle="1" w:styleId="116">
    <w:name w:val="Заголовок 1 Знак1"/>
    <w:basedOn w:val="a1"/>
    <w:uiPriority w:val="9"/>
    <w:rsid w:val="00345A84"/>
    <w:rPr>
      <w:rFonts w:asciiTheme="majorHAnsi" w:eastAsiaTheme="majorEastAsia" w:hAnsiTheme="majorHAnsi" w:cstheme="majorBidi"/>
      <w:color w:val="2F5496" w:themeColor="accent1" w:themeShade="BF"/>
      <w:sz w:val="32"/>
      <w:szCs w:val="32"/>
    </w:rPr>
  </w:style>
  <w:style w:type="character" w:customStyle="1" w:styleId="1f0">
    <w:name w:val="Текст выноски Знак1"/>
    <w:basedOn w:val="a1"/>
    <w:uiPriority w:val="99"/>
    <w:semiHidden/>
    <w:rsid w:val="00345A84"/>
    <w:rPr>
      <w:rFonts w:ascii="Segoe UI" w:hAnsi="Segoe UI" w:cs="Segoe UI"/>
      <w:sz w:val="18"/>
      <w:szCs w:val="18"/>
    </w:rPr>
  </w:style>
  <w:style w:type="character" w:customStyle="1" w:styleId="1f1">
    <w:name w:val="Верхний колонтитул Знак1"/>
    <w:basedOn w:val="a1"/>
    <w:uiPriority w:val="99"/>
    <w:rsid w:val="00345A84"/>
  </w:style>
  <w:style w:type="character" w:customStyle="1" w:styleId="1f2">
    <w:name w:val="Нижний колонтитул Знак1"/>
    <w:basedOn w:val="a1"/>
    <w:uiPriority w:val="99"/>
    <w:rsid w:val="00345A84"/>
  </w:style>
  <w:style w:type="character" w:styleId="afff9">
    <w:name w:val="FollowedHyperlink"/>
    <w:basedOn w:val="a1"/>
    <w:uiPriority w:val="99"/>
    <w:semiHidden/>
    <w:unhideWhenUsed/>
    <w:rsid w:val="00345A84"/>
    <w:rPr>
      <w:color w:val="954F72" w:themeColor="followedHyperlink"/>
      <w:u w:val="single"/>
    </w:rPr>
  </w:style>
  <w:style w:type="paragraph" w:customStyle="1" w:styleId="udk">
    <w:name w:val="udk"/>
    <w:basedOn w:val="a0"/>
    <w:next w:val="a0"/>
    <w:rsid w:val="00345A84"/>
    <w:pPr>
      <w:keepNext/>
      <w:keepLines/>
      <w:spacing w:line="312" w:lineRule="auto"/>
    </w:pPr>
    <w:rPr>
      <w:rFonts w:ascii="SchoolBookCTT" w:hAnsi="SchoolBookCTT"/>
      <w:sz w:val="26"/>
      <w:lang w:val="ru-RU"/>
    </w:rPr>
  </w:style>
  <w:style w:type="paragraph" w:customStyle="1" w:styleId="autor">
    <w:name w:val="autor"/>
    <w:basedOn w:val="a0"/>
    <w:next w:val="1"/>
    <w:rsid w:val="00345A84"/>
    <w:pPr>
      <w:keepNext/>
      <w:keepLines/>
      <w:suppressAutoHyphens/>
      <w:spacing w:after="120" w:line="312" w:lineRule="auto"/>
      <w:jc w:val="right"/>
    </w:pPr>
    <w:rPr>
      <w:rFonts w:ascii="SchoolBookCTT" w:hAnsi="SchoolBookCTT"/>
      <w:sz w:val="26"/>
      <w:lang w:val="ru-RU"/>
    </w:rPr>
  </w:style>
  <w:style w:type="character" w:customStyle="1" w:styleId="UnresolvedMention1">
    <w:name w:val="Unresolved Mention1"/>
    <w:basedOn w:val="a1"/>
    <w:uiPriority w:val="99"/>
    <w:semiHidden/>
    <w:unhideWhenUsed/>
    <w:rsid w:val="00345A84"/>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345A84"/>
  </w:style>
  <w:style w:type="paragraph" w:customStyle="1" w:styleId="1f3">
    <w:name w:val="Безымянный1"/>
    <w:basedOn w:val="afe"/>
    <w:rsid w:val="00345A84"/>
    <w:pPr>
      <w:widowControl w:val="0"/>
      <w:suppressAutoHyphens/>
    </w:pPr>
    <w:rPr>
      <w:rFonts w:eastAsia="DejaVu Sans"/>
      <w:kern w:val="1"/>
      <w:sz w:val="36"/>
      <w:lang w:bidi="ar-SA"/>
    </w:rPr>
  </w:style>
  <w:style w:type="paragraph" w:customStyle="1" w:styleId="afffa">
    <w:name w:val="Текст таблиці"/>
    <w:basedOn w:val="a0"/>
    <w:link w:val="afffb"/>
    <w:qFormat/>
    <w:rsid w:val="00345A84"/>
    <w:pPr>
      <w:numPr>
        <w:ilvl w:val="12"/>
      </w:numPr>
    </w:pPr>
    <w:rPr>
      <w:rFonts w:ascii="Calibri" w:hAnsi="Calibri" w:cs="Bookman Old Style"/>
      <w:sz w:val="24"/>
      <w:szCs w:val="24"/>
    </w:rPr>
  </w:style>
  <w:style w:type="character" w:customStyle="1" w:styleId="afffb">
    <w:name w:val="Текст таблиці Знак"/>
    <w:basedOn w:val="a1"/>
    <w:link w:val="afffa"/>
    <w:rsid w:val="00345A84"/>
    <w:rPr>
      <w:rFonts w:ascii="Calibri" w:eastAsia="Times New Roman" w:hAnsi="Calibri" w:cs="Bookman Old Style"/>
      <w:sz w:val="24"/>
      <w:szCs w:val="24"/>
      <w:lang w:eastAsia="ru-RU"/>
    </w:rPr>
  </w:style>
  <w:style w:type="character" w:customStyle="1" w:styleId="afff5">
    <w:name w:val="Название объекта Знак"/>
    <w:basedOn w:val="a1"/>
    <w:link w:val="afff4"/>
    <w:rsid w:val="00345A84"/>
    <w:rPr>
      <w:rFonts w:ascii="Times New Roman" w:eastAsia="Times New Roman" w:hAnsi="Times New Roman" w:cs="Times New Roman"/>
      <w:color w:val="00000A"/>
      <w:sz w:val="28"/>
      <w:szCs w:val="28"/>
      <w:lang w:val="ru-RU" w:eastAsia="ru-RU"/>
    </w:rPr>
  </w:style>
  <w:style w:type="paragraph" w:customStyle="1" w:styleId="510">
    <w:name w:val="Заголовок 51"/>
    <w:basedOn w:val="a0"/>
    <w:next w:val="a0"/>
    <w:uiPriority w:val="9"/>
    <w:unhideWhenUsed/>
    <w:qFormat/>
    <w:rsid w:val="00345A84"/>
    <w:pPr>
      <w:spacing w:before="200" w:line="276" w:lineRule="auto"/>
      <w:outlineLvl w:val="4"/>
    </w:pPr>
    <w:rPr>
      <w:rFonts w:cstheme="minorBidi"/>
      <w:smallCaps/>
      <w:color w:val="C45911"/>
      <w:spacing w:val="10"/>
      <w:sz w:val="22"/>
      <w:szCs w:val="26"/>
      <w:lang w:val="ru-RU" w:eastAsia="en-US"/>
    </w:rPr>
  </w:style>
  <w:style w:type="paragraph" w:customStyle="1" w:styleId="610">
    <w:name w:val="Заголовок 61"/>
    <w:basedOn w:val="a0"/>
    <w:next w:val="a0"/>
    <w:uiPriority w:val="9"/>
    <w:unhideWhenUsed/>
    <w:qFormat/>
    <w:rsid w:val="00345A84"/>
    <w:pPr>
      <w:spacing w:line="276" w:lineRule="auto"/>
      <w:outlineLvl w:val="5"/>
    </w:pPr>
    <w:rPr>
      <w:rFonts w:cstheme="minorBidi"/>
      <w:smallCaps/>
      <w:color w:val="ED7D31"/>
      <w:spacing w:val="5"/>
      <w:sz w:val="22"/>
      <w:szCs w:val="24"/>
      <w:lang w:val="ru-RU" w:eastAsia="en-US"/>
    </w:rPr>
  </w:style>
  <w:style w:type="paragraph" w:customStyle="1" w:styleId="710">
    <w:name w:val="Заголовок 71"/>
    <w:basedOn w:val="a0"/>
    <w:next w:val="a0"/>
    <w:unhideWhenUsed/>
    <w:qFormat/>
    <w:rsid w:val="00345A84"/>
    <w:pPr>
      <w:spacing w:line="276" w:lineRule="auto"/>
      <w:outlineLvl w:val="6"/>
    </w:pPr>
    <w:rPr>
      <w:rFonts w:cstheme="minorBidi"/>
      <w:b/>
      <w:smallCaps/>
      <w:color w:val="ED7D31"/>
      <w:spacing w:val="10"/>
      <w:sz w:val="28"/>
      <w:szCs w:val="24"/>
      <w:lang w:val="ru-RU" w:eastAsia="en-US"/>
    </w:rPr>
  </w:style>
  <w:style w:type="paragraph" w:customStyle="1" w:styleId="810">
    <w:name w:val="Заголовок 81"/>
    <w:basedOn w:val="a0"/>
    <w:next w:val="a0"/>
    <w:uiPriority w:val="9"/>
    <w:unhideWhenUsed/>
    <w:qFormat/>
    <w:rsid w:val="00345A84"/>
    <w:pPr>
      <w:spacing w:line="276" w:lineRule="auto"/>
      <w:outlineLvl w:val="7"/>
    </w:pPr>
    <w:rPr>
      <w:rFonts w:cstheme="minorBidi"/>
      <w:b/>
      <w:i/>
      <w:smallCaps/>
      <w:color w:val="C45911"/>
      <w:sz w:val="28"/>
      <w:szCs w:val="24"/>
      <w:lang w:val="ru-RU" w:eastAsia="en-US"/>
    </w:rPr>
  </w:style>
  <w:style w:type="paragraph" w:customStyle="1" w:styleId="910">
    <w:name w:val="Заголовок 91"/>
    <w:basedOn w:val="a0"/>
    <w:next w:val="a0"/>
    <w:uiPriority w:val="9"/>
    <w:semiHidden/>
    <w:unhideWhenUsed/>
    <w:qFormat/>
    <w:rsid w:val="00345A84"/>
    <w:pPr>
      <w:spacing w:line="276" w:lineRule="auto"/>
      <w:outlineLvl w:val="8"/>
    </w:pPr>
    <w:rPr>
      <w:rFonts w:cstheme="minorBidi"/>
      <w:b/>
      <w:i/>
      <w:smallCaps/>
      <w:color w:val="823B0B"/>
      <w:sz w:val="28"/>
      <w:szCs w:val="24"/>
      <w:lang w:val="ru-RU" w:eastAsia="en-US"/>
    </w:rPr>
  </w:style>
  <w:style w:type="numbering" w:customStyle="1" w:styleId="BulletBig">
    <w:name w:val="Bullet Big"/>
    <w:rsid w:val="00345A84"/>
    <w:pPr>
      <w:numPr>
        <w:numId w:val="22"/>
      </w:numPr>
    </w:pPr>
  </w:style>
  <w:style w:type="character" w:customStyle="1" w:styleId="1f4">
    <w:name w:val="Строгий1"/>
    <w:uiPriority w:val="22"/>
    <w:qFormat/>
    <w:rsid w:val="00345A84"/>
    <w:rPr>
      <w:b/>
      <w:color w:val="ED7D31"/>
    </w:rPr>
  </w:style>
  <w:style w:type="paragraph" w:customStyle="1" w:styleId="1f5">
    <w:name w:val="Подзаголовок1"/>
    <w:basedOn w:val="a0"/>
    <w:next w:val="a0"/>
    <w:uiPriority w:val="11"/>
    <w:qFormat/>
    <w:rsid w:val="00345A84"/>
    <w:pPr>
      <w:spacing w:after="720"/>
      <w:jc w:val="right"/>
    </w:pPr>
    <w:rPr>
      <w:rFonts w:ascii="Calibri Light" w:hAnsi="Calibri Light"/>
      <w:sz w:val="28"/>
      <w:szCs w:val="22"/>
      <w:lang w:val="ru-RU" w:eastAsia="en-US"/>
    </w:rPr>
  </w:style>
  <w:style w:type="paragraph" w:styleId="2c">
    <w:name w:val="Quote"/>
    <w:basedOn w:val="a0"/>
    <w:next w:val="a0"/>
    <w:link w:val="2d"/>
    <w:uiPriority w:val="29"/>
    <w:qFormat/>
    <w:rsid w:val="00345A84"/>
    <w:pPr>
      <w:spacing w:after="200" w:line="276" w:lineRule="auto"/>
      <w:jc w:val="both"/>
    </w:pPr>
    <w:rPr>
      <w:rFonts w:cstheme="minorBidi"/>
      <w:i/>
      <w:sz w:val="28"/>
      <w:szCs w:val="24"/>
      <w:lang w:val="ru-RU" w:eastAsia="en-US"/>
    </w:rPr>
  </w:style>
  <w:style w:type="character" w:customStyle="1" w:styleId="2d">
    <w:name w:val="Цитата 2 Знак"/>
    <w:basedOn w:val="a1"/>
    <w:link w:val="2c"/>
    <w:uiPriority w:val="29"/>
    <w:rsid w:val="00345A84"/>
    <w:rPr>
      <w:rFonts w:ascii="Times New Roman" w:eastAsia="Times New Roman" w:hAnsi="Times New Roman"/>
      <w:i/>
      <w:sz w:val="28"/>
      <w:szCs w:val="24"/>
      <w:lang w:val="ru-RU"/>
    </w:rPr>
  </w:style>
  <w:style w:type="paragraph" w:customStyle="1" w:styleId="1f6">
    <w:name w:val="Выделенная цитата1"/>
    <w:basedOn w:val="a0"/>
    <w:next w:val="a0"/>
    <w:uiPriority w:val="30"/>
    <w:qFormat/>
    <w:rsid w:val="00345A84"/>
    <w:pPr>
      <w:pBdr>
        <w:top w:val="single" w:sz="8" w:space="10" w:color="C45911"/>
        <w:left w:val="single" w:sz="8" w:space="10" w:color="C45911"/>
        <w:bottom w:val="single" w:sz="8" w:space="10" w:color="C45911"/>
        <w:right w:val="single" w:sz="8" w:space="10" w:color="C45911"/>
      </w:pBdr>
      <w:shd w:val="clear" w:color="auto" w:fill="ED7D31"/>
      <w:spacing w:before="140" w:after="140" w:line="276" w:lineRule="auto"/>
      <w:ind w:left="1440" w:right="1440"/>
      <w:jc w:val="both"/>
    </w:pPr>
    <w:rPr>
      <w:rFonts w:cstheme="minorBidi"/>
      <w:b/>
      <w:i/>
      <w:color w:val="FFFFFF"/>
      <w:sz w:val="28"/>
      <w:szCs w:val="24"/>
      <w:lang w:val="ru-RU" w:eastAsia="en-US"/>
    </w:rPr>
  </w:style>
  <w:style w:type="character" w:customStyle="1" w:styleId="afffc">
    <w:name w:val="Выделенная цитата Знак"/>
    <w:basedOn w:val="a1"/>
    <w:link w:val="afffd"/>
    <w:uiPriority w:val="30"/>
    <w:rsid w:val="00345A84"/>
    <w:rPr>
      <w:b/>
      <w:i/>
      <w:color w:val="FFFFFF"/>
    </w:rPr>
  </w:style>
  <w:style w:type="character" w:styleId="afffe">
    <w:name w:val="Subtle Emphasis"/>
    <w:uiPriority w:val="19"/>
    <w:qFormat/>
    <w:rsid w:val="00345A84"/>
    <w:rPr>
      <w:i/>
    </w:rPr>
  </w:style>
  <w:style w:type="character" w:customStyle="1" w:styleId="1f7">
    <w:name w:val="Сильное выделение1"/>
    <w:uiPriority w:val="21"/>
    <w:qFormat/>
    <w:rsid w:val="00345A84"/>
    <w:rPr>
      <w:b/>
      <w:i/>
      <w:color w:val="ED7D31"/>
      <w:spacing w:val="10"/>
    </w:rPr>
  </w:style>
  <w:style w:type="character" w:styleId="affff">
    <w:name w:val="Subtle Reference"/>
    <w:uiPriority w:val="31"/>
    <w:qFormat/>
    <w:rsid w:val="00345A84"/>
    <w:rPr>
      <w:b/>
    </w:rPr>
  </w:style>
  <w:style w:type="character" w:styleId="affff0">
    <w:name w:val="Intense Reference"/>
    <w:uiPriority w:val="32"/>
    <w:qFormat/>
    <w:rsid w:val="00345A84"/>
    <w:rPr>
      <w:b/>
      <w:bCs/>
      <w:smallCaps/>
      <w:spacing w:val="5"/>
      <w:sz w:val="22"/>
      <w:szCs w:val="22"/>
      <w:u w:val="single"/>
    </w:rPr>
  </w:style>
  <w:style w:type="character" w:customStyle="1" w:styleId="1f8">
    <w:name w:val="Название книги1"/>
    <w:uiPriority w:val="33"/>
    <w:qFormat/>
    <w:rsid w:val="00345A84"/>
    <w:rPr>
      <w:rFonts w:ascii="Calibri Light" w:eastAsia="Times New Roman" w:hAnsi="Calibri Light" w:cs="Times New Roman"/>
      <w:i/>
      <w:iCs/>
      <w:sz w:val="20"/>
      <w:szCs w:val="20"/>
    </w:rPr>
  </w:style>
  <w:style w:type="character" w:customStyle="1" w:styleId="fontstyle570">
    <w:name w:val="fontstyle57"/>
    <w:basedOn w:val="a1"/>
    <w:rsid w:val="00345A84"/>
  </w:style>
  <w:style w:type="paragraph" w:customStyle="1" w:styleId="1f9">
    <w:name w:val="Стиль1"/>
    <w:basedOn w:val="a0"/>
    <w:qFormat/>
    <w:rsid w:val="00345A84"/>
    <w:pPr>
      <w:spacing w:after="200" w:line="276" w:lineRule="auto"/>
      <w:jc w:val="both"/>
    </w:pPr>
    <w:rPr>
      <w:rFonts w:cstheme="minorBidi"/>
      <w:sz w:val="28"/>
      <w:szCs w:val="24"/>
      <w:lang w:val="ru-RU" w:eastAsia="en-US"/>
    </w:rPr>
  </w:style>
  <w:style w:type="paragraph" w:customStyle="1" w:styleId="410">
    <w:name w:val="Оглавление 41"/>
    <w:basedOn w:val="a0"/>
    <w:next w:val="a0"/>
    <w:autoRedefine/>
    <w:uiPriority w:val="39"/>
    <w:unhideWhenUsed/>
    <w:rsid w:val="00345A84"/>
    <w:pPr>
      <w:spacing w:line="276" w:lineRule="auto"/>
      <w:ind w:left="840"/>
    </w:pPr>
    <w:rPr>
      <w:rFonts w:asciiTheme="minorHAnsi" w:hAnsiTheme="minorHAnsi" w:cstheme="minorBidi"/>
      <w:lang w:val="ru-RU" w:eastAsia="en-US"/>
    </w:rPr>
  </w:style>
  <w:style w:type="paragraph" w:customStyle="1" w:styleId="2e">
    <w:name w:val="Стиль2"/>
    <w:basedOn w:val="Default"/>
    <w:qFormat/>
    <w:rsid w:val="00345A84"/>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345A84"/>
    <w:pPr>
      <w:numPr>
        <w:numId w:val="23"/>
      </w:numPr>
    </w:pPr>
  </w:style>
  <w:style w:type="paragraph" w:styleId="2f">
    <w:name w:val="List 2"/>
    <w:basedOn w:val="a0"/>
    <w:uiPriority w:val="99"/>
    <w:unhideWhenUsed/>
    <w:rsid w:val="00345A84"/>
    <w:pPr>
      <w:spacing w:after="200" w:line="276" w:lineRule="auto"/>
      <w:ind w:left="566" w:hanging="283"/>
      <w:contextualSpacing/>
      <w:jc w:val="both"/>
    </w:pPr>
    <w:rPr>
      <w:rFonts w:cstheme="minorBidi"/>
      <w:sz w:val="28"/>
      <w:szCs w:val="24"/>
      <w:lang w:val="ru-RU" w:eastAsia="en-US"/>
    </w:rPr>
  </w:style>
  <w:style w:type="paragraph" w:styleId="3a">
    <w:name w:val="List 3"/>
    <w:basedOn w:val="a0"/>
    <w:uiPriority w:val="99"/>
    <w:unhideWhenUsed/>
    <w:rsid w:val="00345A84"/>
    <w:pPr>
      <w:spacing w:after="200" w:line="276" w:lineRule="auto"/>
      <w:ind w:left="849" w:hanging="283"/>
      <w:contextualSpacing/>
      <w:jc w:val="both"/>
    </w:pPr>
    <w:rPr>
      <w:rFonts w:cstheme="minorBidi"/>
      <w:sz w:val="28"/>
      <w:szCs w:val="24"/>
      <w:lang w:val="ru-RU" w:eastAsia="en-US"/>
    </w:rPr>
  </w:style>
  <w:style w:type="paragraph" w:styleId="2">
    <w:name w:val="List Bullet 2"/>
    <w:basedOn w:val="a0"/>
    <w:uiPriority w:val="99"/>
    <w:unhideWhenUsed/>
    <w:rsid w:val="00345A84"/>
    <w:pPr>
      <w:numPr>
        <w:numId w:val="24"/>
      </w:numPr>
      <w:tabs>
        <w:tab w:val="clear" w:pos="643"/>
      </w:tabs>
      <w:spacing w:after="200" w:line="276" w:lineRule="auto"/>
      <w:ind w:left="720"/>
      <w:contextualSpacing/>
      <w:jc w:val="both"/>
    </w:pPr>
    <w:rPr>
      <w:rFonts w:cstheme="minorBidi"/>
      <w:sz w:val="28"/>
      <w:szCs w:val="24"/>
      <w:lang w:val="ru-RU" w:eastAsia="en-US"/>
    </w:rPr>
  </w:style>
  <w:style w:type="paragraph" w:styleId="3">
    <w:name w:val="List Bullet 3"/>
    <w:basedOn w:val="a0"/>
    <w:uiPriority w:val="99"/>
    <w:unhideWhenUsed/>
    <w:rsid w:val="00345A84"/>
    <w:pPr>
      <w:numPr>
        <w:numId w:val="25"/>
      </w:numPr>
      <w:tabs>
        <w:tab w:val="clear" w:pos="926"/>
      </w:tabs>
      <w:spacing w:after="200" w:line="276" w:lineRule="auto"/>
      <w:ind w:left="1068"/>
      <w:contextualSpacing/>
      <w:jc w:val="both"/>
    </w:pPr>
    <w:rPr>
      <w:rFonts w:cstheme="minorBidi"/>
      <w:sz w:val="28"/>
      <w:szCs w:val="24"/>
      <w:lang w:val="ru-RU" w:eastAsia="en-US"/>
    </w:rPr>
  </w:style>
  <w:style w:type="paragraph" w:styleId="4">
    <w:name w:val="List Bullet 4"/>
    <w:basedOn w:val="a0"/>
    <w:uiPriority w:val="99"/>
    <w:unhideWhenUsed/>
    <w:rsid w:val="00345A84"/>
    <w:pPr>
      <w:numPr>
        <w:numId w:val="26"/>
      </w:numPr>
      <w:tabs>
        <w:tab w:val="clear" w:pos="1209"/>
      </w:tabs>
      <w:spacing w:after="200" w:line="276" w:lineRule="auto"/>
      <w:ind w:left="1068"/>
      <w:contextualSpacing/>
      <w:jc w:val="both"/>
    </w:pPr>
    <w:rPr>
      <w:rFonts w:cstheme="minorBidi"/>
      <w:sz w:val="28"/>
      <w:szCs w:val="24"/>
      <w:lang w:val="ru-RU" w:eastAsia="en-US"/>
    </w:rPr>
  </w:style>
  <w:style w:type="paragraph" w:styleId="2f0">
    <w:name w:val="List Continue 2"/>
    <w:basedOn w:val="a0"/>
    <w:uiPriority w:val="99"/>
    <w:unhideWhenUsed/>
    <w:rsid w:val="00345A84"/>
    <w:pPr>
      <w:spacing w:after="120" w:line="276" w:lineRule="auto"/>
      <w:ind w:left="566"/>
      <w:contextualSpacing/>
      <w:jc w:val="both"/>
    </w:pPr>
    <w:rPr>
      <w:rFonts w:cstheme="minorBidi"/>
      <w:sz w:val="28"/>
      <w:szCs w:val="24"/>
      <w:lang w:val="ru-RU" w:eastAsia="en-US"/>
    </w:rPr>
  </w:style>
  <w:style w:type="paragraph" w:styleId="affff1">
    <w:name w:val="Normal Indent"/>
    <w:basedOn w:val="a0"/>
    <w:uiPriority w:val="99"/>
    <w:unhideWhenUsed/>
    <w:rsid w:val="00345A84"/>
    <w:pPr>
      <w:spacing w:after="200" w:line="276" w:lineRule="auto"/>
      <w:ind w:left="708"/>
      <w:jc w:val="both"/>
    </w:pPr>
    <w:rPr>
      <w:rFonts w:cstheme="minorBidi"/>
      <w:sz w:val="28"/>
      <w:szCs w:val="24"/>
      <w:lang w:val="ru-RU" w:eastAsia="en-US"/>
    </w:rPr>
  </w:style>
  <w:style w:type="paragraph" w:customStyle="1" w:styleId="1fa">
    <w:name w:val="Красная строка1"/>
    <w:basedOn w:val="a4"/>
    <w:next w:val="affff2"/>
    <w:link w:val="affff3"/>
    <w:uiPriority w:val="99"/>
    <w:unhideWhenUsed/>
    <w:rsid w:val="00345A84"/>
    <w:pPr>
      <w:widowControl/>
      <w:spacing w:after="200" w:line="276" w:lineRule="auto"/>
      <w:ind w:firstLine="360"/>
      <w:jc w:val="both"/>
    </w:pPr>
    <w:rPr>
      <w:sz w:val="28"/>
    </w:rPr>
  </w:style>
  <w:style w:type="character" w:customStyle="1" w:styleId="affff3">
    <w:name w:val="Красная строка Знак"/>
    <w:basedOn w:val="a5"/>
    <w:link w:val="1fa"/>
    <w:uiPriority w:val="99"/>
    <w:rsid w:val="00345A84"/>
    <w:rPr>
      <w:rFonts w:ascii="Times New Roman" w:eastAsia="Times New Roman" w:hAnsi="Times New Roman" w:cs="Times New Roman"/>
      <w:sz w:val="28"/>
      <w:szCs w:val="20"/>
      <w:lang w:val="uk-UA" w:eastAsia="ru-RU"/>
    </w:rPr>
  </w:style>
  <w:style w:type="paragraph" w:customStyle="1" w:styleId="212">
    <w:name w:val="Красная строка 21"/>
    <w:basedOn w:val="ab"/>
    <w:next w:val="2f1"/>
    <w:link w:val="2f2"/>
    <w:uiPriority w:val="99"/>
    <w:unhideWhenUsed/>
    <w:rsid w:val="00345A84"/>
    <w:pPr>
      <w:widowControl/>
      <w:spacing w:after="200" w:line="276" w:lineRule="auto"/>
      <w:ind w:left="360" w:firstLine="360"/>
      <w:jc w:val="both"/>
    </w:pPr>
    <w:rPr>
      <w:sz w:val="28"/>
    </w:rPr>
  </w:style>
  <w:style w:type="character" w:customStyle="1" w:styleId="2f2">
    <w:name w:val="Красная строка 2 Знак"/>
    <w:basedOn w:val="ac"/>
    <w:link w:val="212"/>
    <w:uiPriority w:val="99"/>
    <w:rsid w:val="00345A84"/>
    <w:rPr>
      <w:rFonts w:ascii="Times New Roman" w:eastAsia="Times New Roman" w:hAnsi="Times New Roman" w:cs="Times New Roman"/>
      <w:sz w:val="28"/>
      <w:szCs w:val="20"/>
      <w:lang w:val="ru-RU" w:eastAsia="ru-RU"/>
    </w:rPr>
  </w:style>
  <w:style w:type="paragraph" w:customStyle="1" w:styleId="3b">
    <w:name w:val="Стиль3"/>
    <w:basedOn w:val="2e"/>
    <w:qFormat/>
    <w:rsid w:val="00345A84"/>
  </w:style>
  <w:style w:type="paragraph" w:customStyle="1" w:styleId="47">
    <w:name w:val="Стиль4"/>
    <w:basedOn w:val="2e"/>
    <w:qFormat/>
    <w:rsid w:val="00345A84"/>
  </w:style>
  <w:style w:type="character" w:customStyle="1" w:styleId="2f3">
    <w:name w:val="Основний текст (2)_"/>
    <w:basedOn w:val="a1"/>
    <w:link w:val="2f4"/>
    <w:rsid w:val="00345A84"/>
    <w:rPr>
      <w:rFonts w:ascii="Times New Roman" w:eastAsia="Times New Roman" w:hAnsi="Times New Roman" w:cs="Times New Roman"/>
      <w:sz w:val="16"/>
      <w:szCs w:val="16"/>
      <w:shd w:val="clear" w:color="auto" w:fill="FFFFFF"/>
    </w:rPr>
  </w:style>
  <w:style w:type="paragraph" w:customStyle="1" w:styleId="2f4">
    <w:name w:val="Основний текст (2)"/>
    <w:basedOn w:val="a0"/>
    <w:link w:val="2f3"/>
    <w:rsid w:val="00345A84"/>
    <w:pPr>
      <w:widowControl w:val="0"/>
      <w:shd w:val="clear" w:color="auto" w:fill="FFFFFF"/>
      <w:spacing w:before="240" w:line="187" w:lineRule="exact"/>
      <w:ind w:hanging="520"/>
      <w:contextualSpacing/>
      <w:jc w:val="both"/>
    </w:pPr>
    <w:rPr>
      <w:sz w:val="16"/>
      <w:szCs w:val="16"/>
      <w:lang w:eastAsia="en-US"/>
    </w:rPr>
  </w:style>
  <w:style w:type="character" w:customStyle="1" w:styleId="2f5">
    <w:name w:val="Основний текст (2) + Курсив"/>
    <w:basedOn w:val="2f3"/>
    <w:rsid w:val="00345A84"/>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3"/>
    <w:rsid w:val="00345A84"/>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ff4">
    <w:name w:val="Підпис до таблиці_"/>
    <w:basedOn w:val="a1"/>
    <w:link w:val="affff5"/>
    <w:rsid w:val="00345A84"/>
    <w:rPr>
      <w:rFonts w:ascii="Times New Roman" w:eastAsia="Times New Roman" w:hAnsi="Times New Roman" w:cs="Times New Roman"/>
      <w:sz w:val="16"/>
      <w:szCs w:val="16"/>
      <w:shd w:val="clear" w:color="auto" w:fill="FFFFFF"/>
    </w:rPr>
  </w:style>
  <w:style w:type="paragraph" w:customStyle="1" w:styleId="affff5">
    <w:name w:val="Підпис до таблиці"/>
    <w:basedOn w:val="a0"/>
    <w:link w:val="affff4"/>
    <w:rsid w:val="00345A84"/>
    <w:pPr>
      <w:widowControl w:val="0"/>
      <w:shd w:val="clear" w:color="auto" w:fill="FFFFFF"/>
      <w:spacing w:line="0" w:lineRule="atLeast"/>
      <w:ind w:firstLine="709"/>
      <w:contextualSpacing/>
      <w:jc w:val="both"/>
    </w:pPr>
    <w:rPr>
      <w:sz w:val="16"/>
      <w:szCs w:val="16"/>
      <w:lang w:eastAsia="en-US"/>
    </w:rPr>
  </w:style>
  <w:style w:type="character" w:customStyle="1" w:styleId="2f6">
    <w:name w:val="Основний текст (2) + Напівжирний"/>
    <w:basedOn w:val="2f3"/>
    <w:rsid w:val="00345A84"/>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3"/>
    <w:rsid w:val="00345A8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3"/>
    <w:rsid w:val="00345A84"/>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3"/>
    <w:rsid w:val="00345A84"/>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3"/>
    <w:rsid w:val="00345A84"/>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345A84"/>
  </w:style>
  <w:style w:type="character" w:customStyle="1" w:styleId="100">
    <w:name w:val="Основний текст (10)_"/>
    <w:basedOn w:val="a1"/>
    <w:link w:val="101"/>
    <w:rsid w:val="00345A84"/>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345A84"/>
    <w:pPr>
      <w:widowControl w:val="0"/>
      <w:shd w:val="clear" w:color="auto" w:fill="FFFFFF"/>
      <w:spacing w:before="240" w:after="240" w:line="0" w:lineRule="atLeast"/>
      <w:jc w:val="both"/>
    </w:pPr>
    <w:rPr>
      <w:b/>
      <w:bCs/>
      <w:sz w:val="16"/>
      <w:szCs w:val="16"/>
      <w:lang w:eastAsia="en-US"/>
    </w:rPr>
  </w:style>
  <w:style w:type="character" w:customStyle="1" w:styleId="2Arial55pt">
    <w:name w:val="Основний текст (2) + Arial.5.5 pt.Курсив"/>
    <w:basedOn w:val="2f3"/>
    <w:rsid w:val="00345A84"/>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3"/>
    <w:rsid w:val="00345A84"/>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f6">
    <w:name w:val="Сноска_"/>
    <w:basedOn w:val="a1"/>
    <w:link w:val="affff7"/>
    <w:semiHidden/>
    <w:locked/>
    <w:rsid w:val="00345A84"/>
    <w:rPr>
      <w:rFonts w:ascii="Century Schoolbook" w:eastAsia="Century Schoolbook" w:hAnsi="Century Schoolbook" w:cs="Century Schoolbook"/>
      <w:sz w:val="18"/>
      <w:szCs w:val="18"/>
      <w:shd w:val="clear" w:color="auto" w:fill="FFFFFF"/>
      <w:lang w:eastAsia="ru-RU" w:bidi="ru-RU"/>
    </w:rPr>
  </w:style>
  <w:style w:type="paragraph" w:customStyle="1" w:styleId="affff7">
    <w:name w:val="Сноска"/>
    <w:basedOn w:val="a0"/>
    <w:link w:val="affff6"/>
    <w:semiHidden/>
    <w:rsid w:val="00345A84"/>
    <w:pPr>
      <w:widowControl w:val="0"/>
      <w:shd w:val="clear" w:color="auto" w:fill="FFFFFF"/>
      <w:spacing w:line="217" w:lineRule="exact"/>
      <w:ind w:firstLine="706"/>
      <w:contextualSpacing/>
      <w:jc w:val="both"/>
    </w:pPr>
    <w:rPr>
      <w:rFonts w:ascii="Century Schoolbook" w:eastAsia="Century Schoolbook" w:hAnsi="Century Schoolbook" w:cs="Century Schoolbook"/>
      <w:sz w:val="18"/>
      <w:szCs w:val="18"/>
      <w:lang w:bidi="ru-RU"/>
    </w:rPr>
  </w:style>
  <w:style w:type="character" w:customStyle="1" w:styleId="affff8">
    <w:name w:val="Колонтитул_"/>
    <w:basedOn w:val="a1"/>
    <w:link w:val="affff9"/>
    <w:semiHidden/>
    <w:locked/>
    <w:rsid w:val="00345A84"/>
    <w:rPr>
      <w:rFonts w:ascii="Century Schoolbook" w:eastAsia="Century Schoolbook" w:hAnsi="Century Schoolbook" w:cs="Century Schoolbook"/>
      <w:sz w:val="17"/>
      <w:szCs w:val="17"/>
      <w:shd w:val="clear" w:color="auto" w:fill="FFFFFF"/>
    </w:rPr>
  </w:style>
  <w:style w:type="paragraph" w:customStyle="1" w:styleId="affff9">
    <w:name w:val="Колонтитул"/>
    <w:basedOn w:val="a0"/>
    <w:link w:val="affff8"/>
    <w:semiHidden/>
    <w:rsid w:val="00345A84"/>
    <w:pPr>
      <w:widowControl w:val="0"/>
      <w:shd w:val="clear" w:color="auto" w:fill="FFFFFF"/>
      <w:spacing w:line="0" w:lineRule="atLeast"/>
      <w:ind w:firstLine="706"/>
      <w:contextualSpacing/>
    </w:pPr>
    <w:rPr>
      <w:rFonts w:ascii="Century Schoolbook" w:eastAsia="Century Schoolbook" w:hAnsi="Century Schoolbook" w:cs="Century Schoolbook"/>
      <w:sz w:val="17"/>
      <w:szCs w:val="17"/>
      <w:lang w:eastAsia="en-US"/>
    </w:rPr>
  </w:style>
  <w:style w:type="character" w:customStyle="1" w:styleId="83">
    <w:name w:val="Сноска (8)_"/>
    <w:basedOn w:val="a1"/>
    <w:link w:val="84"/>
    <w:semiHidden/>
    <w:locked/>
    <w:rsid w:val="00345A84"/>
    <w:rPr>
      <w:rFonts w:ascii="Century Schoolbook" w:eastAsia="Century Schoolbook" w:hAnsi="Century Schoolbook" w:cs="Century Schoolbook"/>
      <w:b/>
      <w:bCs/>
      <w:sz w:val="15"/>
      <w:szCs w:val="15"/>
      <w:shd w:val="clear" w:color="auto" w:fill="FFFFFF"/>
      <w:lang w:eastAsia="ru-RU" w:bidi="ru-RU"/>
    </w:rPr>
  </w:style>
  <w:style w:type="paragraph" w:customStyle="1" w:styleId="84">
    <w:name w:val="Сноска (8)"/>
    <w:basedOn w:val="a0"/>
    <w:link w:val="83"/>
    <w:semiHidden/>
    <w:rsid w:val="00345A84"/>
    <w:pPr>
      <w:widowControl w:val="0"/>
      <w:shd w:val="clear" w:color="auto" w:fill="FFFFFF"/>
      <w:spacing w:line="206" w:lineRule="exact"/>
      <w:ind w:firstLine="360"/>
      <w:contextualSpacing/>
      <w:jc w:val="both"/>
    </w:pPr>
    <w:rPr>
      <w:rFonts w:ascii="Century Schoolbook" w:eastAsia="Century Schoolbook" w:hAnsi="Century Schoolbook" w:cs="Century Schoolbook"/>
      <w:b/>
      <w:bCs/>
      <w:sz w:val="15"/>
      <w:szCs w:val="15"/>
      <w:lang w:bidi="ru-RU"/>
    </w:rPr>
  </w:style>
  <w:style w:type="character" w:customStyle="1" w:styleId="affffa">
    <w:name w:val="Сноска + Курсив"/>
    <w:basedOn w:val="affff6"/>
    <w:rsid w:val="00345A84"/>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4">
    <w:name w:val="Сноска + 7"/>
    <w:aliases w:val="5 pt"/>
    <w:basedOn w:val="affff6"/>
    <w:rsid w:val="00345A84"/>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345A84"/>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5">
    <w:name w:val="Сноска (8) + Курсив"/>
    <w:basedOn w:val="83"/>
    <w:rsid w:val="00345A84"/>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3"/>
    <w:rsid w:val="00345A84"/>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f7">
    <w:name w:val="Основной текст (2) + Курсив"/>
    <w:basedOn w:val="29"/>
    <w:rsid w:val="00345A84"/>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fffb">
    <w:name w:val="Revision"/>
    <w:hidden/>
    <w:uiPriority w:val="99"/>
    <w:semiHidden/>
    <w:rsid w:val="00345A84"/>
    <w:pPr>
      <w:spacing w:after="0" w:line="240" w:lineRule="auto"/>
    </w:pPr>
    <w:rPr>
      <w:rFonts w:ascii="Times New Roman" w:eastAsia="Times New Roman" w:hAnsi="Times New Roman" w:cs="Times New Roman"/>
      <w:color w:val="000000"/>
      <w:sz w:val="28"/>
      <w:szCs w:val="28"/>
      <w:lang w:eastAsia="uk-UA" w:bidi="uk-UA"/>
    </w:rPr>
  </w:style>
  <w:style w:type="character" w:customStyle="1" w:styleId="Bodytext6">
    <w:name w:val="Body text (6)_"/>
    <w:basedOn w:val="a1"/>
    <w:link w:val="Bodytext60"/>
    <w:rsid w:val="00345A84"/>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345A84"/>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345A84"/>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345A84"/>
    <w:pPr>
      <w:widowControl w:val="0"/>
      <w:shd w:val="clear" w:color="auto" w:fill="FFFFFF"/>
      <w:spacing w:after="360" w:line="137" w:lineRule="exact"/>
      <w:ind w:hanging="2006"/>
      <w:jc w:val="both"/>
    </w:pPr>
    <w:rPr>
      <w:b/>
      <w:bCs/>
      <w:sz w:val="16"/>
      <w:szCs w:val="16"/>
      <w:lang w:eastAsia="en-US"/>
    </w:rPr>
  </w:style>
  <w:style w:type="paragraph" w:customStyle="1" w:styleId="Bodytext100">
    <w:name w:val="Body text (10)"/>
    <w:basedOn w:val="a0"/>
    <w:link w:val="Bodytext10"/>
    <w:rsid w:val="00345A84"/>
    <w:pPr>
      <w:widowControl w:val="0"/>
      <w:shd w:val="clear" w:color="auto" w:fill="FFFFFF"/>
      <w:spacing w:line="0" w:lineRule="atLeast"/>
    </w:pPr>
    <w:rPr>
      <w:b/>
      <w:bCs/>
      <w:i/>
      <w:iCs/>
      <w:spacing w:val="10"/>
      <w:sz w:val="17"/>
      <w:szCs w:val="17"/>
      <w:lang w:eastAsia="en-US"/>
    </w:rPr>
  </w:style>
  <w:style w:type="paragraph" w:styleId="affffc">
    <w:name w:val="List"/>
    <w:basedOn w:val="a0"/>
    <w:uiPriority w:val="99"/>
    <w:unhideWhenUsed/>
    <w:rsid w:val="00345A84"/>
    <w:pPr>
      <w:spacing w:after="200" w:line="276" w:lineRule="auto"/>
      <w:ind w:left="283" w:hanging="283"/>
      <w:contextualSpacing/>
      <w:jc w:val="both"/>
    </w:pPr>
    <w:rPr>
      <w:rFonts w:cstheme="minorBidi"/>
      <w:sz w:val="28"/>
      <w:szCs w:val="24"/>
      <w:lang w:val="ru-RU" w:eastAsia="en-US"/>
    </w:rPr>
  </w:style>
  <w:style w:type="paragraph" w:customStyle="1" w:styleId="140">
    <w:name w:val="ТНР14"/>
    <w:basedOn w:val="a0"/>
    <w:link w:val="141"/>
    <w:qFormat/>
    <w:rsid w:val="00345A84"/>
    <w:pPr>
      <w:autoSpaceDE w:val="0"/>
      <w:autoSpaceDN w:val="0"/>
      <w:adjustRightInd w:val="0"/>
      <w:spacing w:line="360" w:lineRule="auto"/>
      <w:ind w:firstLine="706"/>
      <w:jc w:val="both"/>
    </w:pPr>
    <w:rPr>
      <w:rFonts w:eastAsiaTheme="minorHAnsi" w:cs="Courier New"/>
      <w:color w:val="000000"/>
      <w:sz w:val="28"/>
      <w:lang w:val="ru-RU" w:eastAsia="en-US"/>
    </w:rPr>
  </w:style>
  <w:style w:type="character" w:customStyle="1" w:styleId="141">
    <w:name w:val="ТНР14 Знак"/>
    <w:basedOn w:val="a1"/>
    <w:link w:val="140"/>
    <w:rsid w:val="00345A84"/>
    <w:rPr>
      <w:rFonts w:ascii="Times New Roman" w:hAnsi="Times New Roman" w:cs="Courier New"/>
      <w:color w:val="000000"/>
      <w:sz w:val="28"/>
      <w:szCs w:val="20"/>
      <w:lang w:val="ru-RU"/>
    </w:rPr>
  </w:style>
  <w:style w:type="paragraph" w:customStyle="1" w:styleId="1fb">
    <w:name w:val="Текст концевой сноски1"/>
    <w:basedOn w:val="a0"/>
    <w:next w:val="affffd"/>
    <w:link w:val="affffe"/>
    <w:uiPriority w:val="99"/>
    <w:semiHidden/>
    <w:unhideWhenUsed/>
    <w:rsid w:val="00345A84"/>
    <w:pPr>
      <w:ind w:firstLine="357"/>
      <w:jc w:val="both"/>
    </w:pPr>
    <w:rPr>
      <w:color w:val="000000"/>
      <w:sz w:val="22"/>
      <w:szCs w:val="22"/>
    </w:rPr>
  </w:style>
  <w:style w:type="character" w:customStyle="1" w:styleId="affffe">
    <w:name w:val="Текст концевой сноски Знак"/>
    <w:basedOn w:val="a1"/>
    <w:link w:val="1fb"/>
    <w:uiPriority w:val="99"/>
    <w:semiHidden/>
    <w:rsid w:val="00345A84"/>
    <w:rPr>
      <w:rFonts w:ascii="Times New Roman" w:eastAsia="Times New Roman" w:hAnsi="Times New Roman" w:cs="Times New Roman"/>
      <w:color w:val="000000"/>
      <w:lang w:eastAsia="ru-RU"/>
    </w:rPr>
  </w:style>
  <w:style w:type="paragraph" w:customStyle="1" w:styleId="1fc">
    <w:name w:val="Схема документа1"/>
    <w:basedOn w:val="a0"/>
    <w:next w:val="aff5"/>
    <w:uiPriority w:val="99"/>
    <w:semiHidden/>
    <w:unhideWhenUsed/>
    <w:rsid w:val="00345A84"/>
    <w:pPr>
      <w:ind w:firstLine="357"/>
      <w:jc w:val="both"/>
    </w:pPr>
    <w:rPr>
      <w:color w:val="000000"/>
      <w:sz w:val="22"/>
      <w:szCs w:val="22"/>
    </w:rPr>
  </w:style>
  <w:style w:type="character" w:styleId="afffff">
    <w:name w:val="endnote reference"/>
    <w:basedOn w:val="a1"/>
    <w:uiPriority w:val="99"/>
    <w:semiHidden/>
    <w:unhideWhenUsed/>
    <w:rsid w:val="00345A84"/>
    <w:rPr>
      <w:vertAlign w:val="superscript"/>
    </w:rPr>
  </w:style>
  <w:style w:type="numbering" w:customStyle="1" w:styleId="ImportedStyle30">
    <w:name w:val="Imported Style 30"/>
    <w:rsid w:val="00345A84"/>
    <w:pPr>
      <w:numPr>
        <w:numId w:val="27"/>
      </w:numPr>
    </w:pPr>
  </w:style>
  <w:style w:type="character" w:customStyle="1" w:styleId="511">
    <w:name w:val="Заголовок 5 Знак1"/>
    <w:basedOn w:val="a1"/>
    <w:uiPriority w:val="9"/>
    <w:semiHidden/>
    <w:rsid w:val="00345A84"/>
    <w:rPr>
      <w:rFonts w:asciiTheme="majorHAnsi" w:eastAsiaTheme="majorEastAsia" w:hAnsiTheme="majorHAnsi" w:cstheme="majorBidi"/>
      <w:color w:val="1F3763" w:themeColor="accent1" w:themeShade="7F"/>
      <w:lang w:val="uk-UA"/>
    </w:rPr>
  </w:style>
  <w:style w:type="character" w:customStyle="1" w:styleId="611">
    <w:name w:val="Заголовок 6 Знак1"/>
    <w:basedOn w:val="a1"/>
    <w:uiPriority w:val="9"/>
    <w:semiHidden/>
    <w:rsid w:val="00345A84"/>
    <w:rPr>
      <w:rFonts w:asciiTheme="majorHAnsi" w:eastAsiaTheme="majorEastAsia" w:hAnsiTheme="majorHAnsi" w:cstheme="majorBidi"/>
      <w:i/>
      <w:iCs/>
      <w:color w:val="1F3763" w:themeColor="accent1" w:themeShade="7F"/>
      <w:lang w:val="uk-UA"/>
    </w:rPr>
  </w:style>
  <w:style w:type="character" w:customStyle="1" w:styleId="711">
    <w:name w:val="Заголовок 7 Знак1"/>
    <w:basedOn w:val="a1"/>
    <w:uiPriority w:val="9"/>
    <w:semiHidden/>
    <w:rsid w:val="00345A84"/>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345A84"/>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345A84"/>
    <w:rPr>
      <w:rFonts w:asciiTheme="majorHAnsi" w:eastAsiaTheme="majorEastAsia" w:hAnsiTheme="majorHAnsi" w:cstheme="majorBidi"/>
      <w:i/>
      <w:iCs/>
      <w:color w:val="404040" w:themeColor="text1" w:themeTint="BF"/>
      <w:sz w:val="20"/>
      <w:szCs w:val="20"/>
      <w:lang w:val="uk-UA"/>
    </w:rPr>
  </w:style>
  <w:style w:type="character" w:customStyle="1" w:styleId="1fd">
    <w:name w:val="Подзаголовок Знак1"/>
    <w:basedOn w:val="a1"/>
    <w:uiPriority w:val="11"/>
    <w:rsid w:val="00345A84"/>
    <w:rPr>
      <w:rFonts w:eastAsiaTheme="minorEastAsia"/>
      <w:color w:val="5A5A5A" w:themeColor="text1" w:themeTint="A5"/>
      <w:spacing w:val="15"/>
    </w:rPr>
  </w:style>
  <w:style w:type="paragraph" w:styleId="afffd">
    <w:name w:val="Intense Quote"/>
    <w:basedOn w:val="a0"/>
    <w:next w:val="a0"/>
    <w:link w:val="afffc"/>
    <w:uiPriority w:val="30"/>
    <w:qFormat/>
    <w:rsid w:val="00345A84"/>
    <w:pPr>
      <w:pBdr>
        <w:bottom w:val="single" w:sz="4" w:space="4" w:color="4472C4" w:themeColor="accent1"/>
      </w:pBdr>
      <w:spacing w:before="200" w:after="280" w:line="276" w:lineRule="auto"/>
      <w:ind w:left="936" w:right="936"/>
    </w:pPr>
    <w:rPr>
      <w:rFonts w:asciiTheme="minorHAnsi" w:eastAsiaTheme="minorHAnsi" w:hAnsiTheme="minorHAnsi" w:cstheme="minorBidi"/>
      <w:b/>
      <w:i/>
      <w:color w:val="FFFFFF"/>
      <w:sz w:val="22"/>
      <w:szCs w:val="22"/>
      <w:lang w:eastAsia="en-US"/>
    </w:rPr>
  </w:style>
  <w:style w:type="character" w:customStyle="1" w:styleId="1fe">
    <w:name w:val="Выделенная цитата Знак1"/>
    <w:basedOn w:val="a1"/>
    <w:uiPriority w:val="30"/>
    <w:rsid w:val="00345A84"/>
    <w:rPr>
      <w:rFonts w:ascii="Times New Roman" w:eastAsia="Times New Roman" w:hAnsi="Times New Roman" w:cs="Times New Roman"/>
      <w:i/>
      <w:iCs/>
      <w:color w:val="4472C4" w:themeColor="accent1"/>
      <w:sz w:val="20"/>
      <w:szCs w:val="20"/>
      <w:lang w:eastAsia="ru-RU"/>
    </w:rPr>
  </w:style>
  <w:style w:type="character" w:styleId="afffff0">
    <w:name w:val="Intense Emphasis"/>
    <w:basedOn w:val="a1"/>
    <w:uiPriority w:val="21"/>
    <w:qFormat/>
    <w:rsid w:val="00345A84"/>
    <w:rPr>
      <w:b/>
      <w:bCs/>
      <w:i/>
      <w:iCs/>
      <w:color w:val="4472C4" w:themeColor="accent1"/>
    </w:rPr>
  </w:style>
  <w:style w:type="character" w:styleId="afffff1">
    <w:name w:val="Book Title"/>
    <w:basedOn w:val="a1"/>
    <w:uiPriority w:val="33"/>
    <w:qFormat/>
    <w:rsid w:val="00345A84"/>
    <w:rPr>
      <w:b/>
      <w:bCs/>
      <w:smallCaps/>
      <w:spacing w:val="5"/>
    </w:rPr>
  </w:style>
  <w:style w:type="paragraph" w:styleId="affff2">
    <w:name w:val="Body Text First Indent"/>
    <w:basedOn w:val="a4"/>
    <w:link w:val="1ff"/>
    <w:uiPriority w:val="99"/>
    <w:semiHidden/>
    <w:unhideWhenUsed/>
    <w:rsid w:val="00345A84"/>
    <w:pPr>
      <w:widowControl/>
      <w:spacing w:after="200" w:line="276" w:lineRule="auto"/>
      <w:ind w:firstLine="360"/>
    </w:pPr>
    <w:rPr>
      <w:rFonts w:asciiTheme="minorHAnsi" w:eastAsiaTheme="minorHAnsi" w:hAnsiTheme="minorHAnsi" w:cstheme="minorBidi"/>
      <w:sz w:val="22"/>
      <w:szCs w:val="22"/>
      <w:lang w:eastAsia="en-US"/>
    </w:rPr>
  </w:style>
  <w:style w:type="character" w:customStyle="1" w:styleId="1ff">
    <w:name w:val="Красная строка Знак1"/>
    <w:basedOn w:val="a5"/>
    <w:link w:val="affff2"/>
    <w:uiPriority w:val="99"/>
    <w:semiHidden/>
    <w:rsid w:val="00345A84"/>
    <w:rPr>
      <w:rFonts w:ascii="Times New Roman" w:eastAsia="Times New Roman" w:hAnsi="Times New Roman" w:cs="Times New Roman"/>
      <w:sz w:val="24"/>
      <w:szCs w:val="20"/>
      <w:lang w:val="uk-UA" w:eastAsia="ru-RU"/>
    </w:rPr>
  </w:style>
  <w:style w:type="paragraph" w:styleId="2f1">
    <w:name w:val="Body Text First Indent 2"/>
    <w:basedOn w:val="ab"/>
    <w:link w:val="213"/>
    <w:uiPriority w:val="99"/>
    <w:semiHidden/>
    <w:unhideWhenUsed/>
    <w:rsid w:val="00345A84"/>
    <w:pPr>
      <w:widowControl/>
      <w:spacing w:after="200" w:line="276" w:lineRule="auto"/>
      <w:ind w:left="360" w:firstLine="360"/>
    </w:pPr>
    <w:rPr>
      <w:rFonts w:asciiTheme="minorHAnsi" w:eastAsiaTheme="minorHAnsi" w:hAnsiTheme="minorHAnsi" w:cstheme="minorBidi"/>
      <w:sz w:val="22"/>
      <w:szCs w:val="22"/>
      <w:lang w:val="uk-UA" w:eastAsia="en-US"/>
    </w:rPr>
  </w:style>
  <w:style w:type="character" w:customStyle="1" w:styleId="213">
    <w:name w:val="Красная строка 2 Знак1"/>
    <w:basedOn w:val="ac"/>
    <w:link w:val="2f1"/>
    <w:uiPriority w:val="99"/>
    <w:semiHidden/>
    <w:rsid w:val="00345A84"/>
    <w:rPr>
      <w:rFonts w:ascii="Times New Roman" w:eastAsia="Times New Roman" w:hAnsi="Times New Roman" w:cs="Times New Roman"/>
      <w:sz w:val="20"/>
      <w:szCs w:val="20"/>
      <w:lang w:val="ru-RU" w:eastAsia="ru-RU"/>
    </w:rPr>
  </w:style>
  <w:style w:type="paragraph" w:styleId="affffd">
    <w:name w:val="endnote text"/>
    <w:basedOn w:val="a0"/>
    <w:link w:val="1ff0"/>
    <w:uiPriority w:val="99"/>
    <w:semiHidden/>
    <w:unhideWhenUsed/>
    <w:rsid w:val="00345A84"/>
    <w:rPr>
      <w:rFonts w:asciiTheme="minorHAnsi" w:eastAsiaTheme="minorHAnsi" w:hAnsiTheme="minorHAnsi" w:cstheme="minorBidi"/>
      <w:lang w:eastAsia="en-US"/>
    </w:rPr>
  </w:style>
  <w:style w:type="character" w:customStyle="1" w:styleId="1ff0">
    <w:name w:val="Текст концевой сноски Знак1"/>
    <w:basedOn w:val="a1"/>
    <w:link w:val="affffd"/>
    <w:uiPriority w:val="99"/>
    <w:semiHidden/>
    <w:rsid w:val="00345A84"/>
    <w:rPr>
      <w:sz w:val="20"/>
      <w:szCs w:val="20"/>
    </w:rPr>
  </w:style>
  <w:style w:type="table" w:customStyle="1" w:styleId="117">
    <w:name w:val="Сетка таблицы11"/>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42829">
      <w:bodyDiv w:val="1"/>
      <w:marLeft w:val="0"/>
      <w:marRight w:val="0"/>
      <w:marTop w:val="0"/>
      <w:marBottom w:val="0"/>
      <w:divBdr>
        <w:top w:val="none" w:sz="0" w:space="0" w:color="auto"/>
        <w:left w:val="none" w:sz="0" w:space="0" w:color="auto"/>
        <w:bottom w:val="none" w:sz="0" w:space="0" w:color="auto"/>
        <w:right w:val="none" w:sz="0" w:space="0" w:color="auto"/>
      </w:divBdr>
      <w:divsChild>
        <w:div w:id="167646927">
          <w:marLeft w:val="0"/>
          <w:marRight w:val="0"/>
          <w:marTop w:val="0"/>
          <w:marBottom w:val="0"/>
          <w:divBdr>
            <w:top w:val="none" w:sz="0" w:space="0" w:color="auto"/>
            <w:left w:val="none" w:sz="0" w:space="0" w:color="auto"/>
            <w:bottom w:val="none" w:sz="0" w:space="0" w:color="auto"/>
            <w:right w:val="none" w:sz="0" w:space="0" w:color="auto"/>
          </w:divBdr>
          <w:divsChild>
            <w:div w:id="657805681">
              <w:marLeft w:val="0"/>
              <w:marRight w:val="0"/>
              <w:marTop w:val="0"/>
              <w:marBottom w:val="0"/>
              <w:divBdr>
                <w:top w:val="none" w:sz="0" w:space="0" w:color="auto"/>
                <w:left w:val="none" w:sz="0" w:space="0" w:color="auto"/>
                <w:bottom w:val="none" w:sz="0" w:space="0" w:color="auto"/>
                <w:right w:val="none" w:sz="0" w:space="0" w:color="auto"/>
              </w:divBdr>
              <w:divsChild>
                <w:div w:id="211740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21076">
      <w:bodyDiv w:val="1"/>
      <w:marLeft w:val="0"/>
      <w:marRight w:val="0"/>
      <w:marTop w:val="0"/>
      <w:marBottom w:val="0"/>
      <w:divBdr>
        <w:top w:val="none" w:sz="0" w:space="0" w:color="auto"/>
        <w:left w:val="none" w:sz="0" w:space="0" w:color="auto"/>
        <w:bottom w:val="none" w:sz="0" w:space="0" w:color="auto"/>
        <w:right w:val="none" w:sz="0" w:space="0" w:color="auto"/>
      </w:divBdr>
      <w:divsChild>
        <w:div w:id="2123063167">
          <w:marLeft w:val="0"/>
          <w:marRight w:val="0"/>
          <w:marTop w:val="0"/>
          <w:marBottom w:val="0"/>
          <w:divBdr>
            <w:top w:val="none" w:sz="0" w:space="0" w:color="auto"/>
            <w:left w:val="none" w:sz="0" w:space="0" w:color="auto"/>
            <w:bottom w:val="none" w:sz="0" w:space="0" w:color="auto"/>
            <w:right w:val="none" w:sz="0" w:space="0" w:color="auto"/>
          </w:divBdr>
          <w:divsChild>
            <w:div w:id="916747305">
              <w:marLeft w:val="0"/>
              <w:marRight w:val="0"/>
              <w:marTop w:val="0"/>
              <w:marBottom w:val="0"/>
              <w:divBdr>
                <w:top w:val="none" w:sz="0" w:space="0" w:color="auto"/>
                <w:left w:val="none" w:sz="0" w:space="0" w:color="auto"/>
                <w:bottom w:val="none" w:sz="0" w:space="0" w:color="auto"/>
                <w:right w:val="none" w:sz="0" w:space="0" w:color="auto"/>
              </w:divBdr>
              <w:divsChild>
                <w:div w:id="120825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905779">
      <w:bodyDiv w:val="1"/>
      <w:marLeft w:val="0"/>
      <w:marRight w:val="0"/>
      <w:marTop w:val="0"/>
      <w:marBottom w:val="0"/>
      <w:divBdr>
        <w:top w:val="none" w:sz="0" w:space="0" w:color="auto"/>
        <w:left w:val="none" w:sz="0" w:space="0" w:color="auto"/>
        <w:bottom w:val="none" w:sz="0" w:space="0" w:color="auto"/>
        <w:right w:val="none" w:sz="0" w:space="0" w:color="auto"/>
      </w:divBdr>
      <w:divsChild>
        <w:div w:id="2000232581">
          <w:marLeft w:val="0"/>
          <w:marRight w:val="0"/>
          <w:marTop w:val="0"/>
          <w:marBottom w:val="0"/>
          <w:divBdr>
            <w:top w:val="none" w:sz="0" w:space="0" w:color="auto"/>
            <w:left w:val="none" w:sz="0" w:space="0" w:color="auto"/>
            <w:bottom w:val="none" w:sz="0" w:space="0" w:color="auto"/>
            <w:right w:val="none" w:sz="0" w:space="0" w:color="auto"/>
          </w:divBdr>
          <w:divsChild>
            <w:div w:id="179586933">
              <w:marLeft w:val="0"/>
              <w:marRight w:val="0"/>
              <w:marTop w:val="0"/>
              <w:marBottom w:val="0"/>
              <w:divBdr>
                <w:top w:val="none" w:sz="0" w:space="0" w:color="auto"/>
                <w:left w:val="none" w:sz="0" w:space="0" w:color="auto"/>
                <w:bottom w:val="none" w:sz="0" w:space="0" w:color="auto"/>
                <w:right w:val="none" w:sz="0" w:space="0" w:color="auto"/>
              </w:divBdr>
              <w:divsChild>
                <w:div w:id="94091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424861">
      <w:bodyDiv w:val="1"/>
      <w:marLeft w:val="0"/>
      <w:marRight w:val="0"/>
      <w:marTop w:val="0"/>
      <w:marBottom w:val="0"/>
      <w:divBdr>
        <w:top w:val="none" w:sz="0" w:space="0" w:color="auto"/>
        <w:left w:val="none" w:sz="0" w:space="0" w:color="auto"/>
        <w:bottom w:val="none" w:sz="0" w:space="0" w:color="auto"/>
        <w:right w:val="none" w:sz="0" w:space="0" w:color="auto"/>
      </w:divBdr>
      <w:divsChild>
        <w:div w:id="1361470889">
          <w:marLeft w:val="0"/>
          <w:marRight w:val="0"/>
          <w:marTop w:val="0"/>
          <w:marBottom w:val="0"/>
          <w:divBdr>
            <w:top w:val="none" w:sz="0" w:space="0" w:color="auto"/>
            <w:left w:val="none" w:sz="0" w:space="0" w:color="auto"/>
            <w:bottom w:val="none" w:sz="0" w:space="0" w:color="auto"/>
            <w:right w:val="none" w:sz="0" w:space="0" w:color="auto"/>
          </w:divBdr>
          <w:divsChild>
            <w:div w:id="1333528382">
              <w:marLeft w:val="0"/>
              <w:marRight w:val="0"/>
              <w:marTop w:val="0"/>
              <w:marBottom w:val="0"/>
              <w:divBdr>
                <w:top w:val="none" w:sz="0" w:space="0" w:color="auto"/>
                <w:left w:val="none" w:sz="0" w:space="0" w:color="auto"/>
                <w:bottom w:val="none" w:sz="0" w:space="0" w:color="auto"/>
                <w:right w:val="none" w:sz="0" w:space="0" w:color="auto"/>
              </w:divBdr>
              <w:divsChild>
                <w:div w:id="184316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762177">
      <w:bodyDiv w:val="1"/>
      <w:marLeft w:val="0"/>
      <w:marRight w:val="0"/>
      <w:marTop w:val="0"/>
      <w:marBottom w:val="0"/>
      <w:divBdr>
        <w:top w:val="none" w:sz="0" w:space="0" w:color="auto"/>
        <w:left w:val="none" w:sz="0" w:space="0" w:color="auto"/>
        <w:bottom w:val="none" w:sz="0" w:space="0" w:color="auto"/>
        <w:right w:val="none" w:sz="0" w:space="0" w:color="auto"/>
      </w:divBdr>
    </w:div>
    <w:div w:id="1117066142">
      <w:bodyDiv w:val="1"/>
      <w:marLeft w:val="0"/>
      <w:marRight w:val="0"/>
      <w:marTop w:val="0"/>
      <w:marBottom w:val="0"/>
      <w:divBdr>
        <w:top w:val="none" w:sz="0" w:space="0" w:color="auto"/>
        <w:left w:val="none" w:sz="0" w:space="0" w:color="auto"/>
        <w:bottom w:val="none" w:sz="0" w:space="0" w:color="auto"/>
        <w:right w:val="none" w:sz="0" w:space="0" w:color="auto"/>
      </w:divBdr>
      <w:divsChild>
        <w:div w:id="1687365893">
          <w:marLeft w:val="0"/>
          <w:marRight w:val="0"/>
          <w:marTop w:val="0"/>
          <w:marBottom w:val="0"/>
          <w:divBdr>
            <w:top w:val="none" w:sz="0" w:space="0" w:color="auto"/>
            <w:left w:val="none" w:sz="0" w:space="0" w:color="auto"/>
            <w:bottom w:val="none" w:sz="0" w:space="0" w:color="auto"/>
            <w:right w:val="none" w:sz="0" w:space="0" w:color="auto"/>
          </w:divBdr>
          <w:divsChild>
            <w:div w:id="1113280757">
              <w:marLeft w:val="0"/>
              <w:marRight w:val="0"/>
              <w:marTop w:val="0"/>
              <w:marBottom w:val="0"/>
              <w:divBdr>
                <w:top w:val="none" w:sz="0" w:space="0" w:color="auto"/>
                <w:left w:val="none" w:sz="0" w:space="0" w:color="auto"/>
                <w:bottom w:val="none" w:sz="0" w:space="0" w:color="auto"/>
                <w:right w:val="none" w:sz="0" w:space="0" w:color="auto"/>
              </w:divBdr>
              <w:divsChild>
                <w:div w:id="142213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768143">
      <w:bodyDiv w:val="1"/>
      <w:marLeft w:val="0"/>
      <w:marRight w:val="0"/>
      <w:marTop w:val="0"/>
      <w:marBottom w:val="0"/>
      <w:divBdr>
        <w:top w:val="none" w:sz="0" w:space="0" w:color="auto"/>
        <w:left w:val="none" w:sz="0" w:space="0" w:color="auto"/>
        <w:bottom w:val="none" w:sz="0" w:space="0" w:color="auto"/>
        <w:right w:val="none" w:sz="0" w:space="0" w:color="auto"/>
      </w:divBdr>
      <w:divsChild>
        <w:div w:id="2081361372">
          <w:marLeft w:val="0"/>
          <w:marRight w:val="0"/>
          <w:marTop w:val="0"/>
          <w:marBottom w:val="0"/>
          <w:divBdr>
            <w:top w:val="none" w:sz="0" w:space="0" w:color="auto"/>
            <w:left w:val="none" w:sz="0" w:space="0" w:color="auto"/>
            <w:bottom w:val="none" w:sz="0" w:space="0" w:color="auto"/>
            <w:right w:val="none" w:sz="0" w:space="0" w:color="auto"/>
          </w:divBdr>
          <w:divsChild>
            <w:div w:id="543098233">
              <w:marLeft w:val="0"/>
              <w:marRight w:val="0"/>
              <w:marTop w:val="0"/>
              <w:marBottom w:val="0"/>
              <w:divBdr>
                <w:top w:val="none" w:sz="0" w:space="0" w:color="auto"/>
                <w:left w:val="none" w:sz="0" w:space="0" w:color="auto"/>
                <w:bottom w:val="none" w:sz="0" w:space="0" w:color="auto"/>
                <w:right w:val="none" w:sz="0" w:space="0" w:color="auto"/>
              </w:divBdr>
              <w:divsChild>
                <w:div w:id="88178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251207">
      <w:bodyDiv w:val="1"/>
      <w:marLeft w:val="0"/>
      <w:marRight w:val="0"/>
      <w:marTop w:val="0"/>
      <w:marBottom w:val="0"/>
      <w:divBdr>
        <w:top w:val="none" w:sz="0" w:space="0" w:color="auto"/>
        <w:left w:val="none" w:sz="0" w:space="0" w:color="auto"/>
        <w:bottom w:val="none" w:sz="0" w:space="0" w:color="auto"/>
        <w:right w:val="none" w:sz="0" w:space="0" w:color="auto"/>
      </w:divBdr>
      <w:divsChild>
        <w:div w:id="571768529">
          <w:marLeft w:val="0"/>
          <w:marRight w:val="0"/>
          <w:marTop w:val="0"/>
          <w:marBottom w:val="0"/>
          <w:divBdr>
            <w:top w:val="none" w:sz="0" w:space="0" w:color="auto"/>
            <w:left w:val="none" w:sz="0" w:space="0" w:color="auto"/>
            <w:bottom w:val="none" w:sz="0" w:space="0" w:color="auto"/>
            <w:right w:val="none" w:sz="0" w:space="0" w:color="auto"/>
          </w:divBdr>
          <w:divsChild>
            <w:div w:id="1056121636">
              <w:marLeft w:val="0"/>
              <w:marRight w:val="0"/>
              <w:marTop w:val="0"/>
              <w:marBottom w:val="0"/>
              <w:divBdr>
                <w:top w:val="none" w:sz="0" w:space="0" w:color="auto"/>
                <w:left w:val="none" w:sz="0" w:space="0" w:color="auto"/>
                <w:bottom w:val="none" w:sz="0" w:space="0" w:color="auto"/>
                <w:right w:val="none" w:sz="0" w:space="0" w:color="auto"/>
              </w:divBdr>
              <w:divsChild>
                <w:div w:id="164059627">
                  <w:marLeft w:val="0"/>
                  <w:marRight w:val="0"/>
                  <w:marTop w:val="0"/>
                  <w:marBottom w:val="0"/>
                  <w:divBdr>
                    <w:top w:val="none" w:sz="0" w:space="0" w:color="auto"/>
                    <w:left w:val="none" w:sz="0" w:space="0" w:color="auto"/>
                    <w:bottom w:val="none" w:sz="0" w:space="0" w:color="auto"/>
                    <w:right w:val="none" w:sz="0" w:space="0" w:color="auto"/>
                  </w:divBdr>
                </w:div>
              </w:divsChild>
            </w:div>
            <w:div w:id="692265620">
              <w:marLeft w:val="0"/>
              <w:marRight w:val="0"/>
              <w:marTop w:val="0"/>
              <w:marBottom w:val="0"/>
              <w:divBdr>
                <w:top w:val="none" w:sz="0" w:space="0" w:color="auto"/>
                <w:left w:val="none" w:sz="0" w:space="0" w:color="auto"/>
                <w:bottom w:val="none" w:sz="0" w:space="0" w:color="auto"/>
                <w:right w:val="none" w:sz="0" w:space="0" w:color="auto"/>
              </w:divBdr>
              <w:divsChild>
                <w:div w:id="1003238291">
                  <w:marLeft w:val="0"/>
                  <w:marRight w:val="0"/>
                  <w:marTop w:val="0"/>
                  <w:marBottom w:val="0"/>
                  <w:divBdr>
                    <w:top w:val="none" w:sz="0" w:space="0" w:color="auto"/>
                    <w:left w:val="none" w:sz="0" w:space="0" w:color="auto"/>
                    <w:bottom w:val="none" w:sz="0" w:space="0" w:color="auto"/>
                    <w:right w:val="none" w:sz="0" w:space="0" w:color="auto"/>
                  </w:divBdr>
                </w:div>
              </w:divsChild>
            </w:div>
            <w:div w:id="952399346">
              <w:marLeft w:val="0"/>
              <w:marRight w:val="0"/>
              <w:marTop w:val="0"/>
              <w:marBottom w:val="0"/>
              <w:divBdr>
                <w:top w:val="none" w:sz="0" w:space="0" w:color="auto"/>
                <w:left w:val="none" w:sz="0" w:space="0" w:color="auto"/>
                <w:bottom w:val="none" w:sz="0" w:space="0" w:color="auto"/>
                <w:right w:val="none" w:sz="0" w:space="0" w:color="auto"/>
              </w:divBdr>
              <w:divsChild>
                <w:div w:id="486557199">
                  <w:marLeft w:val="0"/>
                  <w:marRight w:val="0"/>
                  <w:marTop w:val="0"/>
                  <w:marBottom w:val="0"/>
                  <w:divBdr>
                    <w:top w:val="none" w:sz="0" w:space="0" w:color="auto"/>
                    <w:left w:val="none" w:sz="0" w:space="0" w:color="auto"/>
                    <w:bottom w:val="none" w:sz="0" w:space="0" w:color="auto"/>
                    <w:right w:val="none" w:sz="0" w:space="0" w:color="auto"/>
                  </w:divBdr>
                </w:div>
              </w:divsChild>
            </w:div>
            <w:div w:id="404651340">
              <w:marLeft w:val="0"/>
              <w:marRight w:val="0"/>
              <w:marTop w:val="0"/>
              <w:marBottom w:val="0"/>
              <w:divBdr>
                <w:top w:val="none" w:sz="0" w:space="0" w:color="auto"/>
                <w:left w:val="none" w:sz="0" w:space="0" w:color="auto"/>
                <w:bottom w:val="none" w:sz="0" w:space="0" w:color="auto"/>
                <w:right w:val="none" w:sz="0" w:space="0" w:color="auto"/>
              </w:divBdr>
              <w:divsChild>
                <w:div w:id="1974360355">
                  <w:marLeft w:val="0"/>
                  <w:marRight w:val="0"/>
                  <w:marTop w:val="0"/>
                  <w:marBottom w:val="0"/>
                  <w:divBdr>
                    <w:top w:val="none" w:sz="0" w:space="0" w:color="auto"/>
                    <w:left w:val="none" w:sz="0" w:space="0" w:color="auto"/>
                    <w:bottom w:val="none" w:sz="0" w:space="0" w:color="auto"/>
                    <w:right w:val="none" w:sz="0" w:space="0" w:color="auto"/>
                  </w:divBdr>
                </w:div>
                <w:div w:id="733890892">
                  <w:marLeft w:val="0"/>
                  <w:marRight w:val="0"/>
                  <w:marTop w:val="0"/>
                  <w:marBottom w:val="0"/>
                  <w:divBdr>
                    <w:top w:val="none" w:sz="0" w:space="0" w:color="auto"/>
                    <w:left w:val="none" w:sz="0" w:space="0" w:color="auto"/>
                    <w:bottom w:val="none" w:sz="0" w:space="0" w:color="auto"/>
                    <w:right w:val="none" w:sz="0" w:space="0" w:color="auto"/>
                  </w:divBdr>
                </w:div>
              </w:divsChild>
            </w:div>
            <w:div w:id="556745626">
              <w:marLeft w:val="0"/>
              <w:marRight w:val="0"/>
              <w:marTop w:val="0"/>
              <w:marBottom w:val="0"/>
              <w:divBdr>
                <w:top w:val="none" w:sz="0" w:space="0" w:color="auto"/>
                <w:left w:val="none" w:sz="0" w:space="0" w:color="auto"/>
                <w:bottom w:val="none" w:sz="0" w:space="0" w:color="auto"/>
                <w:right w:val="none" w:sz="0" w:space="0" w:color="auto"/>
              </w:divBdr>
              <w:divsChild>
                <w:div w:id="1980525219">
                  <w:marLeft w:val="0"/>
                  <w:marRight w:val="0"/>
                  <w:marTop w:val="0"/>
                  <w:marBottom w:val="0"/>
                  <w:divBdr>
                    <w:top w:val="none" w:sz="0" w:space="0" w:color="auto"/>
                    <w:left w:val="none" w:sz="0" w:space="0" w:color="auto"/>
                    <w:bottom w:val="none" w:sz="0" w:space="0" w:color="auto"/>
                    <w:right w:val="none" w:sz="0" w:space="0" w:color="auto"/>
                  </w:divBdr>
                </w:div>
              </w:divsChild>
            </w:div>
            <w:div w:id="911768982">
              <w:marLeft w:val="0"/>
              <w:marRight w:val="0"/>
              <w:marTop w:val="0"/>
              <w:marBottom w:val="0"/>
              <w:divBdr>
                <w:top w:val="none" w:sz="0" w:space="0" w:color="auto"/>
                <w:left w:val="none" w:sz="0" w:space="0" w:color="auto"/>
                <w:bottom w:val="none" w:sz="0" w:space="0" w:color="auto"/>
                <w:right w:val="none" w:sz="0" w:space="0" w:color="auto"/>
              </w:divBdr>
              <w:divsChild>
                <w:div w:id="25324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077470">
      <w:bodyDiv w:val="1"/>
      <w:marLeft w:val="0"/>
      <w:marRight w:val="0"/>
      <w:marTop w:val="0"/>
      <w:marBottom w:val="0"/>
      <w:divBdr>
        <w:top w:val="none" w:sz="0" w:space="0" w:color="auto"/>
        <w:left w:val="none" w:sz="0" w:space="0" w:color="auto"/>
        <w:bottom w:val="none" w:sz="0" w:space="0" w:color="auto"/>
        <w:right w:val="none" w:sz="0" w:space="0" w:color="auto"/>
      </w:divBdr>
    </w:div>
    <w:div w:id="1372880523">
      <w:bodyDiv w:val="1"/>
      <w:marLeft w:val="0"/>
      <w:marRight w:val="0"/>
      <w:marTop w:val="0"/>
      <w:marBottom w:val="0"/>
      <w:divBdr>
        <w:top w:val="none" w:sz="0" w:space="0" w:color="auto"/>
        <w:left w:val="none" w:sz="0" w:space="0" w:color="auto"/>
        <w:bottom w:val="none" w:sz="0" w:space="0" w:color="auto"/>
        <w:right w:val="none" w:sz="0" w:space="0" w:color="auto"/>
      </w:divBdr>
      <w:divsChild>
        <w:div w:id="502279900">
          <w:marLeft w:val="0"/>
          <w:marRight w:val="0"/>
          <w:marTop w:val="0"/>
          <w:marBottom w:val="0"/>
          <w:divBdr>
            <w:top w:val="none" w:sz="0" w:space="0" w:color="auto"/>
            <w:left w:val="none" w:sz="0" w:space="0" w:color="auto"/>
            <w:bottom w:val="none" w:sz="0" w:space="0" w:color="auto"/>
            <w:right w:val="none" w:sz="0" w:space="0" w:color="auto"/>
          </w:divBdr>
          <w:divsChild>
            <w:div w:id="933048030">
              <w:marLeft w:val="0"/>
              <w:marRight w:val="0"/>
              <w:marTop w:val="0"/>
              <w:marBottom w:val="0"/>
              <w:divBdr>
                <w:top w:val="none" w:sz="0" w:space="0" w:color="auto"/>
                <w:left w:val="none" w:sz="0" w:space="0" w:color="auto"/>
                <w:bottom w:val="none" w:sz="0" w:space="0" w:color="auto"/>
                <w:right w:val="none" w:sz="0" w:space="0" w:color="auto"/>
              </w:divBdr>
              <w:divsChild>
                <w:div w:id="141389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052598">
      <w:bodyDiv w:val="1"/>
      <w:marLeft w:val="0"/>
      <w:marRight w:val="0"/>
      <w:marTop w:val="0"/>
      <w:marBottom w:val="0"/>
      <w:divBdr>
        <w:top w:val="none" w:sz="0" w:space="0" w:color="auto"/>
        <w:left w:val="none" w:sz="0" w:space="0" w:color="auto"/>
        <w:bottom w:val="none" w:sz="0" w:space="0" w:color="auto"/>
        <w:right w:val="none" w:sz="0" w:space="0" w:color="auto"/>
      </w:divBdr>
      <w:divsChild>
        <w:div w:id="42601635">
          <w:marLeft w:val="0"/>
          <w:marRight w:val="0"/>
          <w:marTop w:val="0"/>
          <w:marBottom w:val="0"/>
          <w:divBdr>
            <w:top w:val="none" w:sz="0" w:space="0" w:color="auto"/>
            <w:left w:val="none" w:sz="0" w:space="0" w:color="auto"/>
            <w:bottom w:val="none" w:sz="0" w:space="0" w:color="auto"/>
            <w:right w:val="none" w:sz="0" w:space="0" w:color="auto"/>
          </w:divBdr>
          <w:divsChild>
            <w:div w:id="102385235">
              <w:marLeft w:val="0"/>
              <w:marRight w:val="0"/>
              <w:marTop w:val="0"/>
              <w:marBottom w:val="0"/>
              <w:divBdr>
                <w:top w:val="none" w:sz="0" w:space="0" w:color="auto"/>
                <w:left w:val="none" w:sz="0" w:space="0" w:color="auto"/>
                <w:bottom w:val="none" w:sz="0" w:space="0" w:color="auto"/>
                <w:right w:val="none" w:sz="0" w:space="0" w:color="auto"/>
              </w:divBdr>
              <w:divsChild>
                <w:div w:id="8620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140301">
      <w:bodyDiv w:val="1"/>
      <w:marLeft w:val="0"/>
      <w:marRight w:val="0"/>
      <w:marTop w:val="0"/>
      <w:marBottom w:val="0"/>
      <w:divBdr>
        <w:top w:val="none" w:sz="0" w:space="0" w:color="auto"/>
        <w:left w:val="none" w:sz="0" w:space="0" w:color="auto"/>
        <w:bottom w:val="none" w:sz="0" w:space="0" w:color="auto"/>
        <w:right w:val="none" w:sz="0" w:space="0" w:color="auto"/>
      </w:divBdr>
    </w:div>
    <w:div w:id="1740861229">
      <w:bodyDiv w:val="1"/>
      <w:marLeft w:val="0"/>
      <w:marRight w:val="0"/>
      <w:marTop w:val="0"/>
      <w:marBottom w:val="0"/>
      <w:divBdr>
        <w:top w:val="none" w:sz="0" w:space="0" w:color="auto"/>
        <w:left w:val="none" w:sz="0" w:space="0" w:color="auto"/>
        <w:bottom w:val="none" w:sz="0" w:space="0" w:color="auto"/>
        <w:right w:val="none" w:sz="0" w:space="0" w:color="auto"/>
      </w:divBdr>
      <w:divsChild>
        <w:div w:id="1483345964">
          <w:marLeft w:val="0"/>
          <w:marRight w:val="0"/>
          <w:marTop w:val="0"/>
          <w:marBottom w:val="0"/>
          <w:divBdr>
            <w:top w:val="none" w:sz="0" w:space="0" w:color="auto"/>
            <w:left w:val="none" w:sz="0" w:space="0" w:color="auto"/>
            <w:bottom w:val="none" w:sz="0" w:space="0" w:color="auto"/>
            <w:right w:val="none" w:sz="0" w:space="0" w:color="auto"/>
          </w:divBdr>
          <w:divsChild>
            <w:div w:id="2069642477">
              <w:marLeft w:val="0"/>
              <w:marRight w:val="0"/>
              <w:marTop w:val="0"/>
              <w:marBottom w:val="0"/>
              <w:divBdr>
                <w:top w:val="none" w:sz="0" w:space="0" w:color="auto"/>
                <w:left w:val="none" w:sz="0" w:space="0" w:color="auto"/>
                <w:bottom w:val="none" w:sz="0" w:space="0" w:color="auto"/>
                <w:right w:val="none" w:sz="0" w:space="0" w:color="auto"/>
              </w:divBdr>
              <w:divsChild>
                <w:div w:id="5643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470981">
      <w:bodyDiv w:val="1"/>
      <w:marLeft w:val="0"/>
      <w:marRight w:val="0"/>
      <w:marTop w:val="0"/>
      <w:marBottom w:val="0"/>
      <w:divBdr>
        <w:top w:val="none" w:sz="0" w:space="0" w:color="auto"/>
        <w:left w:val="none" w:sz="0" w:space="0" w:color="auto"/>
        <w:bottom w:val="none" w:sz="0" w:space="0" w:color="auto"/>
        <w:right w:val="none" w:sz="0" w:space="0" w:color="auto"/>
      </w:divBdr>
      <w:divsChild>
        <w:div w:id="1212351494">
          <w:marLeft w:val="0"/>
          <w:marRight w:val="0"/>
          <w:marTop w:val="0"/>
          <w:marBottom w:val="0"/>
          <w:divBdr>
            <w:top w:val="none" w:sz="0" w:space="0" w:color="auto"/>
            <w:left w:val="none" w:sz="0" w:space="0" w:color="auto"/>
            <w:bottom w:val="none" w:sz="0" w:space="0" w:color="auto"/>
            <w:right w:val="none" w:sz="0" w:space="0" w:color="auto"/>
          </w:divBdr>
          <w:divsChild>
            <w:div w:id="2092655952">
              <w:marLeft w:val="0"/>
              <w:marRight w:val="0"/>
              <w:marTop w:val="0"/>
              <w:marBottom w:val="0"/>
              <w:divBdr>
                <w:top w:val="none" w:sz="0" w:space="0" w:color="auto"/>
                <w:left w:val="none" w:sz="0" w:space="0" w:color="auto"/>
                <w:bottom w:val="none" w:sz="0" w:space="0" w:color="auto"/>
                <w:right w:val="none" w:sz="0" w:space="0" w:color="auto"/>
              </w:divBdr>
              <w:divsChild>
                <w:div w:id="132940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image" Target="media/image39.wmf"/><Relationship Id="rId138" Type="http://schemas.openxmlformats.org/officeDocument/2006/relationships/image" Target="media/image67.wmf"/><Relationship Id="rId159" Type="http://schemas.openxmlformats.org/officeDocument/2006/relationships/oleObject" Target="embeddings/oleObject75.bin"/><Relationship Id="rId170" Type="http://schemas.openxmlformats.org/officeDocument/2006/relationships/oleObject" Target="embeddings/oleObject81.bin"/><Relationship Id="rId191" Type="http://schemas.openxmlformats.org/officeDocument/2006/relationships/image" Target="media/image102.emf"/><Relationship Id="rId205" Type="http://schemas.openxmlformats.org/officeDocument/2006/relationships/image" Target="media/image113.jpeg"/><Relationship Id="rId226" Type="http://schemas.openxmlformats.org/officeDocument/2006/relationships/header" Target="header5.xml"/><Relationship Id="rId107" Type="http://schemas.openxmlformats.org/officeDocument/2006/relationships/oleObject" Target="embeddings/oleObject50.bin"/><Relationship Id="rId11" Type="http://schemas.openxmlformats.org/officeDocument/2006/relationships/oleObject" Target="embeddings/oleObject2.bin"/><Relationship Id="rId32" Type="http://schemas.openxmlformats.org/officeDocument/2006/relationships/image" Target="media/image13.emf"/><Relationship Id="rId53" Type="http://schemas.openxmlformats.org/officeDocument/2006/relationships/oleObject" Target="embeddings/oleObject23.bin"/><Relationship Id="rId74" Type="http://schemas.openxmlformats.org/officeDocument/2006/relationships/image" Target="media/image34.wmf"/><Relationship Id="rId128" Type="http://schemas.openxmlformats.org/officeDocument/2006/relationships/image" Target="media/image62.wmf"/><Relationship Id="rId149" Type="http://schemas.openxmlformats.org/officeDocument/2006/relationships/oleObject" Target="embeddings/oleObject70.bin"/><Relationship Id="rId5" Type="http://schemas.openxmlformats.org/officeDocument/2006/relationships/webSettings" Target="webSettings.xml"/><Relationship Id="rId95" Type="http://schemas.openxmlformats.org/officeDocument/2006/relationships/oleObject" Target="embeddings/oleObject44.bin"/><Relationship Id="rId160" Type="http://schemas.openxmlformats.org/officeDocument/2006/relationships/image" Target="media/image78.wmf"/><Relationship Id="rId181" Type="http://schemas.openxmlformats.org/officeDocument/2006/relationships/image" Target="media/image92.png"/><Relationship Id="rId216" Type="http://schemas.openxmlformats.org/officeDocument/2006/relationships/image" Target="media/image124.jpeg"/><Relationship Id="rId22" Type="http://schemas.openxmlformats.org/officeDocument/2006/relationships/image" Target="media/image8.e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1.wmf"/><Relationship Id="rId64" Type="http://schemas.openxmlformats.org/officeDocument/2006/relationships/image" Target="media/image29.emf"/><Relationship Id="rId69" Type="http://schemas.openxmlformats.org/officeDocument/2006/relationships/oleObject" Target="embeddings/oleObject31.bin"/><Relationship Id="rId113" Type="http://schemas.openxmlformats.org/officeDocument/2006/relationships/image" Target="media/image54.png"/><Relationship Id="rId118" Type="http://schemas.openxmlformats.org/officeDocument/2006/relationships/image" Target="media/image57.wmf"/><Relationship Id="rId134" Type="http://schemas.openxmlformats.org/officeDocument/2006/relationships/image" Target="media/image65.wmf"/><Relationship Id="rId139" Type="http://schemas.openxmlformats.org/officeDocument/2006/relationships/oleObject" Target="embeddings/oleObject65.bin"/><Relationship Id="rId80" Type="http://schemas.openxmlformats.org/officeDocument/2006/relationships/image" Target="media/image37.wmf"/><Relationship Id="rId85" Type="http://schemas.openxmlformats.org/officeDocument/2006/relationships/oleObject" Target="embeddings/oleObject39.bin"/><Relationship Id="rId150" Type="http://schemas.openxmlformats.org/officeDocument/2006/relationships/image" Target="media/image73.wmf"/><Relationship Id="rId155" Type="http://schemas.openxmlformats.org/officeDocument/2006/relationships/oleObject" Target="embeddings/oleObject73.bin"/><Relationship Id="rId171" Type="http://schemas.openxmlformats.org/officeDocument/2006/relationships/image" Target="media/image83.wmf"/><Relationship Id="rId176" Type="http://schemas.openxmlformats.org/officeDocument/2006/relationships/image" Target="media/image87.png"/><Relationship Id="rId192" Type="http://schemas.openxmlformats.org/officeDocument/2006/relationships/hyperlink" Target="http://www.bis.org" TargetMode="External"/><Relationship Id="rId197" Type="http://schemas.openxmlformats.org/officeDocument/2006/relationships/image" Target="media/image105.jpeg"/><Relationship Id="rId206" Type="http://schemas.openxmlformats.org/officeDocument/2006/relationships/image" Target="media/image114.jpeg"/><Relationship Id="rId227" Type="http://schemas.openxmlformats.org/officeDocument/2006/relationships/header" Target="header6.xml"/><Relationship Id="rId201" Type="http://schemas.openxmlformats.org/officeDocument/2006/relationships/image" Target="media/image109.jpeg"/><Relationship Id="rId222" Type="http://schemas.openxmlformats.org/officeDocument/2006/relationships/footer" Target="footer2.xml"/><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8.bin"/><Relationship Id="rId108" Type="http://schemas.openxmlformats.org/officeDocument/2006/relationships/image" Target="media/image51.wmf"/><Relationship Id="rId124" Type="http://schemas.openxmlformats.org/officeDocument/2006/relationships/image" Target="media/image60.wmf"/><Relationship Id="rId129" Type="http://schemas.openxmlformats.org/officeDocument/2006/relationships/oleObject" Target="embeddings/oleObject60.bin"/><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4.bin"/><Relationship Id="rId91" Type="http://schemas.openxmlformats.org/officeDocument/2006/relationships/oleObject" Target="embeddings/oleObject42.bin"/><Relationship Id="rId96" Type="http://schemas.openxmlformats.org/officeDocument/2006/relationships/image" Target="media/image45.wmf"/><Relationship Id="rId140" Type="http://schemas.openxmlformats.org/officeDocument/2006/relationships/image" Target="media/image68.wmf"/><Relationship Id="rId145" Type="http://schemas.openxmlformats.org/officeDocument/2006/relationships/oleObject" Target="embeddings/oleObject68.bin"/><Relationship Id="rId161" Type="http://schemas.openxmlformats.org/officeDocument/2006/relationships/oleObject" Target="embeddings/oleObject76.bin"/><Relationship Id="rId166" Type="http://schemas.openxmlformats.org/officeDocument/2006/relationships/image" Target="media/image81.wmf"/><Relationship Id="rId182" Type="http://schemas.openxmlformats.org/officeDocument/2006/relationships/image" Target="media/image93.png"/><Relationship Id="rId187" Type="http://schemas.openxmlformats.org/officeDocument/2006/relationships/image" Target="media/image98.png"/><Relationship Id="rId217" Type="http://schemas.openxmlformats.org/officeDocument/2006/relationships/image" Target="media/image125.jpeg"/><Relationship Id="rId1" Type="http://schemas.openxmlformats.org/officeDocument/2006/relationships/numbering" Target="numbering.xml"/><Relationship Id="rId6" Type="http://schemas.openxmlformats.org/officeDocument/2006/relationships/footnotes" Target="footnotes.xml"/><Relationship Id="rId212" Type="http://schemas.openxmlformats.org/officeDocument/2006/relationships/image" Target="media/image120.jpeg"/><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5.wmf"/><Relationship Id="rId119" Type="http://schemas.openxmlformats.org/officeDocument/2006/relationships/oleObject" Target="embeddings/oleObject55.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0.wmf"/><Relationship Id="rId130" Type="http://schemas.openxmlformats.org/officeDocument/2006/relationships/image" Target="media/image63.wmf"/><Relationship Id="rId135" Type="http://schemas.openxmlformats.org/officeDocument/2006/relationships/oleObject" Target="embeddings/oleObject63.bin"/><Relationship Id="rId151" Type="http://schemas.openxmlformats.org/officeDocument/2006/relationships/oleObject" Target="embeddings/oleObject71.bin"/><Relationship Id="rId156" Type="http://schemas.openxmlformats.org/officeDocument/2006/relationships/image" Target="media/image76.wmf"/><Relationship Id="rId177" Type="http://schemas.openxmlformats.org/officeDocument/2006/relationships/image" Target="media/image88.png"/><Relationship Id="rId198" Type="http://schemas.openxmlformats.org/officeDocument/2006/relationships/image" Target="media/image106.jpeg"/><Relationship Id="rId172" Type="http://schemas.openxmlformats.org/officeDocument/2006/relationships/oleObject" Target="embeddings/oleObject82.bin"/><Relationship Id="rId193" Type="http://schemas.openxmlformats.org/officeDocument/2006/relationships/hyperlink" Target="https://sites.google.com/site/dm4books3/dickey_fuller/Test_DF.doc?attredirects=0" TargetMode="External"/><Relationship Id="rId202" Type="http://schemas.openxmlformats.org/officeDocument/2006/relationships/image" Target="media/image110.jpeg"/><Relationship Id="rId207" Type="http://schemas.openxmlformats.org/officeDocument/2006/relationships/image" Target="media/image115.jpeg"/><Relationship Id="rId223" Type="http://schemas.openxmlformats.org/officeDocument/2006/relationships/header" Target="header3.xml"/><Relationship Id="rId228" Type="http://schemas.openxmlformats.org/officeDocument/2006/relationships/fontTable" Target="fontTable.xml"/><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oleObject" Target="embeddings/oleObject51.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oleObject" Target="embeddings/oleObject45.bin"/><Relationship Id="rId104" Type="http://schemas.openxmlformats.org/officeDocument/2006/relationships/image" Target="media/image49.emf"/><Relationship Id="rId120" Type="http://schemas.openxmlformats.org/officeDocument/2006/relationships/image" Target="media/image58.wmf"/><Relationship Id="rId125" Type="http://schemas.openxmlformats.org/officeDocument/2006/relationships/oleObject" Target="embeddings/oleObject58.bin"/><Relationship Id="rId141" Type="http://schemas.openxmlformats.org/officeDocument/2006/relationships/oleObject" Target="embeddings/oleObject66.bin"/><Relationship Id="rId146" Type="http://schemas.openxmlformats.org/officeDocument/2006/relationships/image" Target="media/image71.wmf"/><Relationship Id="rId167" Type="http://schemas.openxmlformats.org/officeDocument/2006/relationships/oleObject" Target="embeddings/oleObject79.bin"/><Relationship Id="rId188" Type="http://schemas.openxmlformats.org/officeDocument/2006/relationships/image" Target="media/image99.emf"/><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3.wmf"/><Relationship Id="rId162" Type="http://schemas.openxmlformats.org/officeDocument/2006/relationships/image" Target="media/image79.wmf"/><Relationship Id="rId183" Type="http://schemas.openxmlformats.org/officeDocument/2006/relationships/image" Target="media/image94.png"/><Relationship Id="rId213" Type="http://schemas.openxmlformats.org/officeDocument/2006/relationships/image" Target="media/image121.jpeg"/><Relationship Id="rId218" Type="http://schemas.openxmlformats.org/officeDocument/2006/relationships/image" Target="media/image126.jpeg"/><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2.wmf"/><Relationship Id="rId115" Type="http://schemas.openxmlformats.org/officeDocument/2006/relationships/oleObject" Target="embeddings/oleObject53.bin"/><Relationship Id="rId131" Type="http://schemas.openxmlformats.org/officeDocument/2006/relationships/oleObject" Target="embeddings/oleObject61.bin"/><Relationship Id="rId136" Type="http://schemas.openxmlformats.org/officeDocument/2006/relationships/image" Target="media/image66.wmf"/><Relationship Id="rId157" Type="http://schemas.openxmlformats.org/officeDocument/2006/relationships/oleObject" Target="embeddings/oleObject74.bin"/><Relationship Id="rId178" Type="http://schemas.openxmlformats.org/officeDocument/2006/relationships/image" Target="media/image89.png"/><Relationship Id="rId61" Type="http://schemas.openxmlformats.org/officeDocument/2006/relationships/oleObject" Target="embeddings/oleObject27.bin"/><Relationship Id="rId82" Type="http://schemas.openxmlformats.org/officeDocument/2006/relationships/image" Target="media/image38.wmf"/><Relationship Id="rId152" Type="http://schemas.openxmlformats.org/officeDocument/2006/relationships/image" Target="media/image74.wmf"/><Relationship Id="rId173" Type="http://schemas.openxmlformats.org/officeDocument/2006/relationships/image" Target="media/image84.png"/><Relationship Id="rId194" Type="http://schemas.openxmlformats.org/officeDocument/2006/relationships/hyperlink" Target="http://dspace.nbuv.gov.ua/bitstream/handle/123456789/50316/08-Bidyuk.pdf?sequence=1" TargetMode="External"/><Relationship Id="rId199" Type="http://schemas.openxmlformats.org/officeDocument/2006/relationships/image" Target="media/image107.jpeg"/><Relationship Id="rId203" Type="http://schemas.openxmlformats.org/officeDocument/2006/relationships/image" Target="media/image111.jpeg"/><Relationship Id="rId208" Type="http://schemas.openxmlformats.org/officeDocument/2006/relationships/image" Target="media/image116.jpeg"/><Relationship Id="rId229" Type="http://schemas.openxmlformats.org/officeDocument/2006/relationships/theme" Target="theme/theme1.xml"/><Relationship Id="rId19" Type="http://schemas.openxmlformats.org/officeDocument/2006/relationships/oleObject" Target="embeddings/oleObject6.bin"/><Relationship Id="rId224" Type="http://schemas.openxmlformats.org/officeDocument/2006/relationships/footer" Target="footer3.xml"/><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7.emf"/><Relationship Id="rId105" Type="http://schemas.openxmlformats.org/officeDocument/2006/relationships/oleObject" Target="embeddings/oleObject49.bin"/><Relationship Id="rId126" Type="http://schemas.openxmlformats.org/officeDocument/2006/relationships/image" Target="media/image61.wmf"/><Relationship Id="rId147" Type="http://schemas.openxmlformats.org/officeDocument/2006/relationships/oleObject" Target="embeddings/oleObject69.bin"/><Relationship Id="rId168" Type="http://schemas.openxmlformats.org/officeDocument/2006/relationships/image" Target="media/image82.w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3.bin"/><Relationship Id="rId98" Type="http://schemas.openxmlformats.org/officeDocument/2006/relationships/image" Target="media/image46.wmf"/><Relationship Id="rId121" Type="http://schemas.openxmlformats.org/officeDocument/2006/relationships/oleObject" Target="embeddings/oleObject56.bin"/><Relationship Id="rId142" Type="http://schemas.openxmlformats.org/officeDocument/2006/relationships/image" Target="media/image69.wmf"/><Relationship Id="rId163" Type="http://schemas.openxmlformats.org/officeDocument/2006/relationships/oleObject" Target="embeddings/oleObject77.bin"/><Relationship Id="rId184" Type="http://schemas.openxmlformats.org/officeDocument/2006/relationships/image" Target="media/image95.png"/><Relationship Id="rId189" Type="http://schemas.openxmlformats.org/officeDocument/2006/relationships/image" Target="media/image100.emf"/><Relationship Id="rId219" Type="http://schemas.openxmlformats.org/officeDocument/2006/relationships/header" Target="header1.xml"/><Relationship Id="rId3" Type="http://schemas.microsoft.com/office/2007/relationships/stylesWithEffects" Target="stylesWithEffects.xml"/><Relationship Id="rId214" Type="http://schemas.openxmlformats.org/officeDocument/2006/relationships/image" Target="media/image122.jpeg"/><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image" Target="media/image56.wmf"/><Relationship Id="rId137" Type="http://schemas.openxmlformats.org/officeDocument/2006/relationships/oleObject" Target="embeddings/oleObject64.bin"/><Relationship Id="rId158" Type="http://schemas.openxmlformats.org/officeDocument/2006/relationships/image" Target="media/image77.wmf"/><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2.bin"/><Relationship Id="rId132" Type="http://schemas.openxmlformats.org/officeDocument/2006/relationships/image" Target="media/image64.wmf"/><Relationship Id="rId153" Type="http://schemas.openxmlformats.org/officeDocument/2006/relationships/oleObject" Target="embeddings/oleObject72.bin"/><Relationship Id="rId174" Type="http://schemas.openxmlformats.org/officeDocument/2006/relationships/image" Target="media/image85.png"/><Relationship Id="rId179" Type="http://schemas.openxmlformats.org/officeDocument/2006/relationships/image" Target="media/image90.png"/><Relationship Id="rId195" Type="http://schemas.openxmlformats.org/officeDocument/2006/relationships/image" Target="media/image103.jpeg"/><Relationship Id="rId209" Type="http://schemas.openxmlformats.org/officeDocument/2006/relationships/image" Target="media/image117.jpeg"/><Relationship Id="rId190" Type="http://schemas.openxmlformats.org/officeDocument/2006/relationships/image" Target="media/image101.emf"/><Relationship Id="rId204" Type="http://schemas.openxmlformats.org/officeDocument/2006/relationships/image" Target="media/image112.jpeg"/><Relationship Id="rId220" Type="http://schemas.openxmlformats.org/officeDocument/2006/relationships/header" Target="header2.xml"/><Relationship Id="rId225" Type="http://schemas.openxmlformats.org/officeDocument/2006/relationships/header" Target="header4.xml"/><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image" Target="media/image50.wmf"/><Relationship Id="rId127" Type="http://schemas.openxmlformats.org/officeDocument/2006/relationships/oleObject" Target="embeddings/oleObject59.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9.wmf"/><Relationship Id="rId143" Type="http://schemas.openxmlformats.org/officeDocument/2006/relationships/oleObject" Target="embeddings/oleObject67.bin"/><Relationship Id="rId148" Type="http://schemas.openxmlformats.org/officeDocument/2006/relationships/image" Target="media/image72.wmf"/><Relationship Id="rId164" Type="http://schemas.openxmlformats.org/officeDocument/2006/relationships/image" Target="media/image80.wmf"/><Relationship Id="rId169" Type="http://schemas.openxmlformats.org/officeDocument/2006/relationships/oleObject" Target="embeddings/oleObject80.bin"/><Relationship Id="rId185" Type="http://schemas.openxmlformats.org/officeDocument/2006/relationships/image" Target="media/image96.png"/><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91.png"/><Relationship Id="rId210" Type="http://schemas.openxmlformats.org/officeDocument/2006/relationships/image" Target="media/image118.jpeg"/><Relationship Id="rId215" Type="http://schemas.openxmlformats.org/officeDocument/2006/relationships/image" Target="media/image123.jpeg"/><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image" Target="media/image53.png"/><Relationship Id="rId133" Type="http://schemas.openxmlformats.org/officeDocument/2006/relationships/oleObject" Target="embeddings/oleObject62.bin"/><Relationship Id="rId154" Type="http://schemas.openxmlformats.org/officeDocument/2006/relationships/image" Target="media/image75.wmf"/><Relationship Id="rId175" Type="http://schemas.openxmlformats.org/officeDocument/2006/relationships/image" Target="media/image86.png"/><Relationship Id="rId196" Type="http://schemas.openxmlformats.org/officeDocument/2006/relationships/image" Target="media/image104.jpeg"/><Relationship Id="rId200" Type="http://schemas.openxmlformats.org/officeDocument/2006/relationships/image" Target="media/image108.jpeg"/><Relationship Id="rId16" Type="http://schemas.openxmlformats.org/officeDocument/2006/relationships/image" Target="media/image5.wmf"/><Relationship Id="rId221" Type="http://schemas.openxmlformats.org/officeDocument/2006/relationships/footer" Target="footer1.xml"/><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image" Target="media/image48.emf"/><Relationship Id="rId123" Type="http://schemas.openxmlformats.org/officeDocument/2006/relationships/oleObject" Target="embeddings/oleObject57.bin"/><Relationship Id="rId144" Type="http://schemas.openxmlformats.org/officeDocument/2006/relationships/image" Target="media/image70.wmf"/><Relationship Id="rId90" Type="http://schemas.openxmlformats.org/officeDocument/2006/relationships/image" Target="media/image42.wmf"/><Relationship Id="rId165" Type="http://schemas.openxmlformats.org/officeDocument/2006/relationships/oleObject" Target="embeddings/oleObject78.bin"/><Relationship Id="rId186" Type="http://schemas.openxmlformats.org/officeDocument/2006/relationships/image" Target="media/image97.png"/><Relationship Id="rId211" Type="http://schemas.openxmlformats.org/officeDocument/2006/relationships/image" Target="media/image11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111</Pages>
  <Words>17476</Words>
  <Characters>99619</Characters>
  <Application>Microsoft Office Word</Application>
  <DocSecurity>0</DocSecurity>
  <Lines>830</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Вова Благой</dc:creator>
  <cp:keywords/>
  <dc:description/>
  <cp:lastModifiedBy>Galya</cp:lastModifiedBy>
  <cp:revision>3</cp:revision>
  <cp:lastPrinted>2019-06-18T10:28:00Z</cp:lastPrinted>
  <dcterms:created xsi:type="dcterms:W3CDTF">2019-07-03T12:01:00Z</dcterms:created>
  <dcterms:modified xsi:type="dcterms:W3CDTF">2019-07-03T12:03:00Z</dcterms:modified>
</cp:coreProperties>
</file>