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0CC472" w14:textId="77777777" w:rsidR="00F5618E" w:rsidRPr="00944BCB" w:rsidRDefault="00F5618E" w:rsidP="00063750">
      <w:pPr>
        <w:pStyle w:val="Heading1"/>
        <w:ind w:left="4962"/>
        <w:rPr>
          <w:sz w:val="28"/>
          <w:szCs w:val="28"/>
        </w:rPr>
      </w:pPr>
    </w:p>
    <w:p w14:paraId="21AA6FF9" w14:textId="77777777" w:rsidR="00FA65BD" w:rsidRPr="00DC0DED" w:rsidRDefault="00FA65BD" w:rsidP="009417D8">
      <w:pPr>
        <w:jc w:val="center"/>
        <w:rPr>
          <w:sz w:val="16"/>
          <w:lang w:val="uk-UA"/>
        </w:rPr>
      </w:pPr>
    </w:p>
    <w:p w14:paraId="229666D2" w14:textId="77777777" w:rsidR="00FA65BD" w:rsidRPr="00DC0DED" w:rsidRDefault="00FA65BD">
      <w:pPr>
        <w:jc w:val="center"/>
        <w:rPr>
          <w:sz w:val="16"/>
          <w:lang w:val="uk-UA"/>
        </w:rPr>
      </w:pPr>
    </w:p>
    <w:p w14:paraId="7EF34513" w14:textId="77777777" w:rsidR="00FA65BD" w:rsidRPr="00DC0DED" w:rsidRDefault="00473DAD">
      <w:pPr>
        <w:jc w:val="center"/>
        <w:rPr>
          <w:b/>
          <w:sz w:val="28"/>
          <w:szCs w:val="28"/>
          <w:u w:val="single"/>
          <w:lang w:val="uk-UA"/>
        </w:rPr>
      </w:pPr>
      <w:r w:rsidRPr="00DC0DED">
        <w:rPr>
          <w:b/>
          <w:sz w:val="28"/>
          <w:szCs w:val="28"/>
          <w:u w:val="single"/>
          <w:lang w:val="uk-UA"/>
        </w:rPr>
        <w:t>НАЦІОНАЛЬНИЙ ТЕХНІЧНИЙ УНІВЕРСИТЕТ УКРАЇНИ</w:t>
      </w:r>
    </w:p>
    <w:p w14:paraId="55ADF259" w14:textId="77777777" w:rsidR="00473DAD" w:rsidRPr="00DC0DED" w:rsidRDefault="00473DAD">
      <w:pPr>
        <w:jc w:val="center"/>
        <w:rPr>
          <w:b/>
          <w:sz w:val="28"/>
          <w:szCs w:val="28"/>
          <w:u w:val="single"/>
          <w:lang w:val="uk-UA"/>
        </w:rPr>
      </w:pPr>
      <w:r w:rsidRPr="00DC0DED">
        <w:rPr>
          <w:b/>
          <w:sz w:val="28"/>
          <w:szCs w:val="28"/>
          <w:u w:val="single"/>
          <w:lang w:val="uk-UA"/>
        </w:rPr>
        <w:t>«К</w:t>
      </w:r>
      <w:r w:rsidR="007960DD" w:rsidRPr="00DC0DED">
        <w:rPr>
          <w:b/>
          <w:sz w:val="28"/>
          <w:szCs w:val="28"/>
          <w:u w:val="single"/>
          <w:lang w:val="uk-UA"/>
        </w:rPr>
        <w:t>ИЇВСЬКИЙ ПОЛІТЕХНІЧНИЙ ІНСТИТУТ імені Ігоря Сікорського»</w:t>
      </w:r>
    </w:p>
    <w:p w14:paraId="0D371155" w14:textId="77777777" w:rsidR="00FA65BD" w:rsidRPr="00DC0DED" w:rsidRDefault="00FA65BD">
      <w:pPr>
        <w:jc w:val="center"/>
        <w:rPr>
          <w:sz w:val="16"/>
          <w:lang w:val="uk-UA"/>
        </w:rPr>
      </w:pPr>
      <w:r w:rsidRPr="00DC0DED">
        <w:rPr>
          <w:sz w:val="16"/>
          <w:lang w:val="uk-UA"/>
        </w:rPr>
        <w:t>(</w:t>
      </w:r>
      <w:r w:rsidR="00E521A3" w:rsidRPr="00DC0DED">
        <w:rPr>
          <w:sz w:val="16"/>
          <w:lang w:val="uk-UA"/>
        </w:rPr>
        <w:t>повне</w:t>
      </w:r>
      <w:r w:rsidR="00887A1B" w:rsidRPr="00DC0DED">
        <w:rPr>
          <w:sz w:val="16"/>
          <w:lang w:val="uk-UA"/>
        </w:rPr>
        <w:t xml:space="preserve"> </w:t>
      </w:r>
      <w:r w:rsidRPr="00DC0DED">
        <w:rPr>
          <w:sz w:val="16"/>
          <w:lang w:val="uk-UA"/>
        </w:rPr>
        <w:t>на</w:t>
      </w:r>
      <w:r w:rsidR="00E521A3" w:rsidRPr="00DC0DED">
        <w:rPr>
          <w:sz w:val="16"/>
          <w:lang w:val="uk-UA"/>
        </w:rPr>
        <w:t>йменування</w:t>
      </w:r>
      <w:r w:rsidRPr="00DC0DED">
        <w:rPr>
          <w:sz w:val="16"/>
          <w:lang w:val="uk-UA"/>
        </w:rPr>
        <w:t xml:space="preserve"> вищого навчального закладу) </w:t>
      </w:r>
    </w:p>
    <w:p w14:paraId="14A0AAEB" w14:textId="77777777" w:rsidR="00FA65BD" w:rsidRPr="00DC0DED" w:rsidRDefault="00CF4E32">
      <w:pPr>
        <w:jc w:val="center"/>
        <w:rPr>
          <w:sz w:val="16"/>
          <w:lang w:val="uk-UA"/>
        </w:rPr>
      </w:pPr>
      <w:r w:rsidRPr="00DC0DED">
        <w:rPr>
          <w:sz w:val="16"/>
          <w:lang w:val="uk-UA"/>
        </w:rPr>
        <w:t xml:space="preserve"> </w:t>
      </w:r>
    </w:p>
    <w:p w14:paraId="72C9C652" w14:textId="77777777" w:rsidR="00FA65BD" w:rsidRPr="00DC0DED" w:rsidRDefault="00473DAD">
      <w:pPr>
        <w:jc w:val="center"/>
        <w:rPr>
          <w:b/>
          <w:sz w:val="28"/>
          <w:szCs w:val="28"/>
          <w:u w:val="single"/>
          <w:lang w:val="uk-UA"/>
        </w:rPr>
      </w:pPr>
      <w:r w:rsidRPr="00DC0DED">
        <w:rPr>
          <w:b/>
          <w:sz w:val="28"/>
          <w:szCs w:val="28"/>
          <w:u w:val="single"/>
          <w:lang w:val="uk-UA"/>
        </w:rPr>
        <w:t>ІНЖЕНЕРНО -  ХІМІЧНИЙ ФАКУЛЬТЕТ</w:t>
      </w:r>
    </w:p>
    <w:p w14:paraId="41CA2689" w14:textId="77777777" w:rsidR="00FA65BD" w:rsidRPr="00DC0DED" w:rsidRDefault="00FA65BD">
      <w:pPr>
        <w:jc w:val="center"/>
        <w:rPr>
          <w:sz w:val="16"/>
          <w:lang w:val="uk-UA"/>
        </w:rPr>
      </w:pPr>
      <w:r w:rsidRPr="00DC0DED">
        <w:rPr>
          <w:sz w:val="16"/>
          <w:lang w:val="uk-UA"/>
        </w:rPr>
        <w:t>(</w:t>
      </w:r>
      <w:r w:rsidR="00887A1B" w:rsidRPr="00DC0DED">
        <w:rPr>
          <w:sz w:val="16"/>
          <w:lang w:val="uk-UA"/>
        </w:rPr>
        <w:t>повн</w:t>
      </w:r>
      <w:r w:rsidR="00E521A3" w:rsidRPr="00DC0DED">
        <w:rPr>
          <w:sz w:val="16"/>
          <w:lang w:val="uk-UA"/>
        </w:rPr>
        <w:t>е</w:t>
      </w:r>
      <w:r w:rsidR="00887A1B" w:rsidRPr="00DC0DED">
        <w:rPr>
          <w:sz w:val="16"/>
          <w:lang w:val="uk-UA"/>
        </w:rPr>
        <w:t xml:space="preserve"> </w:t>
      </w:r>
      <w:r w:rsidRPr="00DC0DED">
        <w:rPr>
          <w:sz w:val="16"/>
          <w:lang w:val="uk-UA"/>
        </w:rPr>
        <w:t>на</w:t>
      </w:r>
      <w:r w:rsidR="00E521A3" w:rsidRPr="00DC0DED">
        <w:rPr>
          <w:sz w:val="16"/>
          <w:lang w:val="uk-UA"/>
        </w:rPr>
        <w:t>йменування</w:t>
      </w:r>
      <w:r w:rsidRPr="00DC0DED">
        <w:rPr>
          <w:sz w:val="16"/>
          <w:lang w:val="uk-UA"/>
        </w:rPr>
        <w:t xml:space="preserve"> інституту, </w:t>
      </w:r>
      <w:r w:rsidR="00E521A3" w:rsidRPr="00DC0DED">
        <w:rPr>
          <w:sz w:val="16"/>
          <w:lang w:val="uk-UA"/>
        </w:rPr>
        <w:t xml:space="preserve">назва </w:t>
      </w:r>
      <w:r w:rsidRPr="00DC0DED">
        <w:rPr>
          <w:sz w:val="16"/>
          <w:lang w:val="uk-UA"/>
        </w:rPr>
        <w:t xml:space="preserve">факультету </w:t>
      </w:r>
      <w:r w:rsidR="00BE6B94" w:rsidRPr="00DC0DED">
        <w:rPr>
          <w:sz w:val="16"/>
          <w:lang w:val="uk-UA"/>
        </w:rPr>
        <w:t>(</w:t>
      </w:r>
      <w:r w:rsidRPr="00DC0DED">
        <w:rPr>
          <w:sz w:val="16"/>
          <w:lang w:val="uk-UA"/>
        </w:rPr>
        <w:t>відділення)</w:t>
      </w:r>
      <w:r w:rsidR="0001608C" w:rsidRPr="00DC0DED">
        <w:rPr>
          <w:sz w:val="16"/>
          <w:lang w:val="uk-UA"/>
        </w:rPr>
        <w:t>)</w:t>
      </w:r>
    </w:p>
    <w:p w14:paraId="03351B3B" w14:textId="77777777" w:rsidR="00116642" w:rsidRPr="00DC0DED" w:rsidRDefault="00116642">
      <w:pPr>
        <w:jc w:val="center"/>
        <w:rPr>
          <w:sz w:val="16"/>
          <w:lang w:val="uk-UA"/>
        </w:rPr>
      </w:pPr>
    </w:p>
    <w:p w14:paraId="27626886" w14:textId="77777777" w:rsidR="009F2B48" w:rsidRPr="00DC0DED" w:rsidRDefault="009F2B48" w:rsidP="009F2B48">
      <w:pPr>
        <w:tabs>
          <w:tab w:val="left" w:leader="underscore" w:pos="8931"/>
        </w:tabs>
        <w:jc w:val="center"/>
        <w:rPr>
          <w:sz w:val="28"/>
          <w:u w:val="single"/>
          <w:lang w:val="uk-UA"/>
        </w:rPr>
      </w:pPr>
      <w:r w:rsidRPr="00DC0DED">
        <w:rPr>
          <w:sz w:val="28"/>
          <w:u w:val="single"/>
          <w:lang w:val="uk-UA"/>
        </w:rPr>
        <w:t>Кафедра технічних та програмних засобів автоматизації</w:t>
      </w:r>
    </w:p>
    <w:p w14:paraId="0550981B" w14:textId="77777777" w:rsidR="009F2B48" w:rsidRPr="00DC0DED" w:rsidRDefault="009F2B48" w:rsidP="009F2B48">
      <w:pPr>
        <w:tabs>
          <w:tab w:val="left" w:leader="underscore" w:pos="8903"/>
          <w:tab w:val="left" w:leader="underscore" w:pos="9631"/>
        </w:tabs>
        <w:jc w:val="center"/>
        <w:rPr>
          <w:sz w:val="28"/>
          <w:vertAlign w:val="superscript"/>
          <w:lang w:val="uk-UA"/>
        </w:rPr>
      </w:pPr>
      <w:r w:rsidRPr="00DC0DED">
        <w:rPr>
          <w:sz w:val="28"/>
          <w:vertAlign w:val="superscript"/>
          <w:lang w:val="uk-UA"/>
        </w:rPr>
        <w:t>(повна назва кафедри)</w:t>
      </w:r>
    </w:p>
    <w:p w14:paraId="7FE7E97E" w14:textId="77777777" w:rsidR="00FA65BD" w:rsidRPr="00DC0DED" w:rsidRDefault="00FA65BD">
      <w:pPr>
        <w:jc w:val="center"/>
        <w:rPr>
          <w:sz w:val="16"/>
          <w:lang w:val="uk-UA"/>
        </w:rPr>
      </w:pPr>
    </w:p>
    <w:p w14:paraId="7EF594FC" w14:textId="77777777" w:rsidR="00FA65BD" w:rsidRPr="00DC0DED" w:rsidRDefault="00B9680F">
      <w:pPr>
        <w:jc w:val="center"/>
        <w:rPr>
          <w:sz w:val="16"/>
          <w:lang w:val="uk-UA"/>
        </w:rPr>
      </w:pPr>
      <w:r w:rsidRPr="00DC0DED">
        <w:rPr>
          <w:sz w:val="16"/>
          <w:lang w:val="uk-UA"/>
        </w:rPr>
        <w:t xml:space="preserve">  </w:t>
      </w:r>
    </w:p>
    <w:p w14:paraId="2E617E76" w14:textId="77777777" w:rsidR="00B9680F" w:rsidRPr="00DC0DED" w:rsidRDefault="004100E1" w:rsidP="004100E1">
      <w:pPr>
        <w:tabs>
          <w:tab w:val="left" w:pos="7005"/>
          <w:tab w:val="right" w:pos="10206"/>
        </w:tabs>
        <w:rPr>
          <w:sz w:val="28"/>
          <w:szCs w:val="28"/>
          <w:lang w:val="uk-UA"/>
        </w:rPr>
      </w:pPr>
      <w:r w:rsidRPr="00DC0DED">
        <w:rPr>
          <w:sz w:val="28"/>
          <w:szCs w:val="28"/>
          <w:lang w:val="uk-UA"/>
        </w:rPr>
        <w:tab/>
        <w:t xml:space="preserve">  </w:t>
      </w:r>
      <w:r w:rsidR="00B9680F" w:rsidRPr="00DC0DED">
        <w:rPr>
          <w:sz w:val="28"/>
          <w:szCs w:val="28"/>
          <w:lang w:val="uk-UA"/>
        </w:rPr>
        <w:t>«До захисту допущено»</w:t>
      </w:r>
    </w:p>
    <w:p w14:paraId="6D3D3288" w14:textId="77777777" w:rsidR="00B9680F" w:rsidRPr="00DC0DED" w:rsidRDefault="00B9680F" w:rsidP="00B9680F">
      <w:pPr>
        <w:rPr>
          <w:sz w:val="28"/>
          <w:szCs w:val="28"/>
          <w:lang w:val="uk-UA"/>
        </w:rPr>
      </w:pPr>
      <w:r w:rsidRPr="00DC0DED">
        <w:rPr>
          <w:sz w:val="28"/>
          <w:szCs w:val="28"/>
          <w:lang w:val="uk-UA"/>
        </w:rPr>
        <w:t xml:space="preserve">                                                                                                       Завідувач кафедри </w:t>
      </w:r>
    </w:p>
    <w:p w14:paraId="5FC8780D" w14:textId="77777777" w:rsidR="00B9680F" w:rsidRPr="00DC0DED" w:rsidRDefault="00B9680F" w:rsidP="00B9680F">
      <w:pPr>
        <w:rPr>
          <w:lang w:val="uk-UA"/>
        </w:rPr>
      </w:pPr>
      <w:r w:rsidRPr="00DC0DED">
        <w:rPr>
          <w:sz w:val="28"/>
          <w:szCs w:val="28"/>
          <w:lang w:val="uk-UA"/>
        </w:rPr>
        <w:t xml:space="preserve">                                                                                          </w:t>
      </w:r>
      <w:r w:rsidR="009F2B48" w:rsidRPr="00DC0DED">
        <w:rPr>
          <w:sz w:val="28"/>
          <w:szCs w:val="28"/>
          <w:lang w:val="uk-UA"/>
        </w:rPr>
        <w:t xml:space="preserve">             ___  </w:t>
      </w:r>
      <w:r w:rsidR="009F2B48" w:rsidRPr="00DC0DED">
        <w:rPr>
          <w:lang w:val="uk-UA"/>
        </w:rPr>
        <w:t xml:space="preserve">Анатолій </w:t>
      </w:r>
      <w:r w:rsidR="001F313D" w:rsidRPr="00DC0DED">
        <w:rPr>
          <w:lang w:val="uk-UA"/>
        </w:rPr>
        <w:t>Ж</w:t>
      </w:r>
      <w:r w:rsidR="009F2B48" w:rsidRPr="00DC0DED">
        <w:rPr>
          <w:lang w:val="uk-UA"/>
        </w:rPr>
        <w:t>УЧЕНКО</w:t>
      </w:r>
    </w:p>
    <w:p w14:paraId="28B27340" w14:textId="77777777" w:rsidR="00B9680F" w:rsidRPr="00DC0DED" w:rsidRDefault="00B9680F" w:rsidP="00B9680F">
      <w:pPr>
        <w:rPr>
          <w:sz w:val="28"/>
          <w:szCs w:val="28"/>
          <w:lang w:val="uk-UA"/>
        </w:rPr>
      </w:pPr>
      <w:r w:rsidRPr="00DC0DED">
        <w:rPr>
          <w:sz w:val="28"/>
          <w:szCs w:val="28"/>
          <w:lang w:val="uk-UA"/>
        </w:rPr>
        <w:t xml:space="preserve">                                                                                                       «___» _________20_</w:t>
      </w:r>
      <w:r w:rsidR="00EF239A" w:rsidRPr="00DC0DED">
        <w:rPr>
          <w:sz w:val="28"/>
          <w:szCs w:val="28"/>
          <w:lang w:val="uk-UA"/>
        </w:rPr>
        <w:t xml:space="preserve">  </w:t>
      </w:r>
      <w:r w:rsidRPr="00DC0DED">
        <w:rPr>
          <w:sz w:val="28"/>
          <w:szCs w:val="28"/>
          <w:lang w:val="uk-UA"/>
        </w:rPr>
        <w:t>р</w:t>
      </w:r>
    </w:p>
    <w:p w14:paraId="60FC20A3" w14:textId="77777777" w:rsidR="00B9680F" w:rsidRPr="00DC0DED" w:rsidRDefault="00B9680F">
      <w:pPr>
        <w:jc w:val="center"/>
        <w:rPr>
          <w:sz w:val="16"/>
          <w:lang w:val="uk-UA"/>
        </w:rPr>
      </w:pPr>
    </w:p>
    <w:p w14:paraId="437CE482" w14:textId="77777777" w:rsidR="00B9680F" w:rsidRPr="00DC0DED" w:rsidRDefault="00B9680F">
      <w:pPr>
        <w:jc w:val="center"/>
        <w:rPr>
          <w:sz w:val="16"/>
          <w:lang w:val="uk-UA"/>
        </w:rPr>
      </w:pPr>
    </w:p>
    <w:p w14:paraId="29571A28" w14:textId="077BDC07" w:rsidR="00FA65BD" w:rsidRPr="00DC0DED" w:rsidRDefault="00CF4E32">
      <w:pPr>
        <w:jc w:val="center"/>
        <w:rPr>
          <w:b/>
          <w:sz w:val="36"/>
          <w:szCs w:val="36"/>
          <w:lang w:val="uk-UA"/>
        </w:rPr>
      </w:pPr>
      <w:r w:rsidRPr="00DC0DED">
        <w:rPr>
          <w:b/>
          <w:sz w:val="36"/>
          <w:szCs w:val="36"/>
          <w:lang w:val="uk-UA"/>
        </w:rPr>
        <w:t>Дипломний про</w:t>
      </w:r>
      <w:r w:rsidR="00901FB1">
        <w:rPr>
          <w:b/>
          <w:sz w:val="36"/>
          <w:szCs w:val="36"/>
          <w:lang w:val="uk-UA"/>
        </w:rPr>
        <w:t>е</w:t>
      </w:r>
      <w:r w:rsidRPr="00DC0DED">
        <w:rPr>
          <w:b/>
          <w:sz w:val="36"/>
          <w:szCs w:val="36"/>
          <w:lang w:val="uk-UA"/>
        </w:rPr>
        <w:t>кт</w:t>
      </w:r>
    </w:p>
    <w:p w14:paraId="0D933C96" w14:textId="77777777" w:rsidR="00CF4E32" w:rsidRPr="00DC0DED" w:rsidRDefault="00FA4F56">
      <w:pPr>
        <w:jc w:val="center"/>
        <w:rPr>
          <w:b/>
          <w:lang w:val="uk-UA"/>
        </w:rPr>
      </w:pPr>
      <w:r w:rsidRPr="00DC0DED">
        <w:rPr>
          <w:b/>
          <w:lang w:val="uk-UA"/>
        </w:rPr>
        <w:t>на здобуття ступеня</w:t>
      </w:r>
      <w:r w:rsidR="003B5A50" w:rsidRPr="00DC0DED">
        <w:rPr>
          <w:b/>
          <w:lang w:val="uk-UA"/>
        </w:rPr>
        <w:t xml:space="preserve"> </w:t>
      </w:r>
      <w:r w:rsidRPr="00DC0DED">
        <w:rPr>
          <w:b/>
          <w:lang w:val="uk-UA"/>
        </w:rPr>
        <w:t>бакалавра</w:t>
      </w:r>
    </w:p>
    <w:p w14:paraId="648807FA" w14:textId="77777777" w:rsidR="000F5709" w:rsidRPr="00DC0DED" w:rsidRDefault="000F5709" w:rsidP="000B5BFD">
      <w:pPr>
        <w:spacing w:before="120" w:after="120"/>
        <w:jc w:val="center"/>
        <w:rPr>
          <w:b/>
          <w:lang w:val="uk-UA"/>
        </w:rPr>
      </w:pPr>
      <w:r w:rsidRPr="00DC0DED">
        <w:rPr>
          <w:b/>
          <w:lang w:val="uk-UA"/>
        </w:rPr>
        <w:t xml:space="preserve">за освітньою </w:t>
      </w:r>
      <w:r w:rsidR="000B5BFD" w:rsidRPr="00DC0DED">
        <w:rPr>
          <w:b/>
          <w:lang w:val="uk-UA"/>
        </w:rPr>
        <w:t xml:space="preserve"> програмою «Технічні та програмні засоби автоматизації</w:t>
      </w:r>
      <w:r w:rsidRPr="00DC0DED">
        <w:rPr>
          <w:b/>
          <w:lang w:val="uk-UA"/>
        </w:rPr>
        <w:t>»</w:t>
      </w:r>
    </w:p>
    <w:p w14:paraId="51A6F895" w14:textId="77777777" w:rsidR="00CF4E32" w:rsidRDefault="00CF4E32">
      <w:pPr>
        <w:jc w:val="center"/>
        <w:rPr>
          <w:sz w:val="16"/>
          <w:szCs w:val="16"/>
          <w:lang w:val="uk-UA"/>
        </w:rPr>
      </w:pPr>
      <w:r w:rsidRPr="00CF4E32">
        <w:rPr>
          <w:sz w:val="16"/>
          <w:szCs w:val="16"/>
          <w:lang w:val="uk-UA"/>
        </w:rPr>
        <w:t xml:space="preserve">                                              </w:t>
      </w:r>
      <w:r>
        <w:rPr>
          <w:sz w:val="16"/>
          <w:szCs w:val="16"/>
          <w:lang w:val="uk-UA"/>
        </w:rPr>
        <w:t xml:space="preserve">                                      </w:t>
      </w:r>
      <w:r w:rsidR="00FA4F56">
        <w:rPr>
          <w:sz w:val="16"/>
          <w:szCs w:val="16"/>
          <w:lang w:val="uk-UA"/>
        </w:rPr>
        <w:t xml:space="preserve">  </w:t>
      </w:r>
    </w:p>
    <w:p w14:paraId="0D9B4226" w14:textId="77777777" w:rsidR="00FA65BD" w:rsidRPr="00CF4E32" w:rsidRDefault="00CF4E32" w:rsidP="00B9680F">
      <w:pPr>
        <w:rPr>
          <w:lang w:val="uk-UA"/>
        </w:rPr>
      </w:pPr>
      <w:r>
        <w:rPr>
          <w:lang w:val="uk-UA"/>
        </w:rPr>
        <w:t xml:space="preserve">            </w:t>
      </w:r>
      <w:r w:rsidRPr="00756F85">
        <w:rPr>
          <w:b/>
          <w:lang w:val="uk-UA"/>
        </w:rPr>
        <w:t xml:space="preserve">з </w:t>
      </w:r>
      <w:r w:rsidR="00021EA0">
        <w:rPr>
          <w:b/>
          <w:lang w:val="uk-UA"/>
        </w:rPr>
        <w:t xml:space="preserve">напряму підготовки </w:t>
      </w:r>
      <w:r w:rsidR="00071902">
        <w:rPr>
          <w:b/>
          <w:lang w:val="uk-UA"/>
        </w:rPr>
        <w:t>151</w:t>
      </w:r>
      <w:r w:rsidR="003B5A50" w:rsidRPr="00756F85">
        <w:rPr>
          <w:b/>
          <w:u w:val="single"/>
          <w:lang w:val="uk-UA"/>
        </w:rPr>
        <w:t xml:space="preserve"> Автоматизація та комп</w:t>
      </w:r>
      <w:r w:rsidR="003B5A50" w:rsidRPr="00756F85">
        <w:rPr>
          <w:b/>
          <w:u w:val="single"/>
        </w:rPr>
        <w:t>’</w:t>
      </w:r>
      <w:r w:rsidR="003B5A50" w:rsidRPr="00756F85">
        <w:rPr>
          <w:b/>
          <w:u w:val="single"/>
          <w:lang w:val="uk-UA"/>
        </w:rPr>
        <w:t>ютерно-інтегровані технології</w:t>
      </w:r>
    </w:p>
    <w:p w14:paraId="1845735D" w14:textId="77777777" w:rsidR="00FA65BD" w:rsidRDefault="00FA65BD">
      <w:pPr>
        <w:jc w:val="center"/>
        <w:rPr>
          <w:sz w:val="16"/>
          <w:lang w:val="uk-UA"/>
        </w:rPr>
      </w:pPr>
    </w:p>
    <w:p w14:paraId="3B677C2B" w14:textId="2C6CCFB4" w:rsidR="00FA65BD" w:rsidRPr="00EF74FF" w:rsidRDefault="001E4C6B" w:rsidP="00EF74FF">
      <w:pPr>
        <w:tabs>
          <w:tab w:val="left" w:pos="709"/>
        </w:tabs>
        <w:ind w:left="708"/>
        <w:jc w:val="both"/>
        <w:rPr>
          <w:i/>
          <w:iCs/>
          <w:sz w:val="16"/>
          <w:lang w:val="uk-UA"/>
        </w:rPr>
      </w:pPr>
      <w:r>
        <w:rPr>
          <w:sz w:val="28"/>
          <w:lang w:val="uk-UA"/>
        </w:rPr>
        <w:tab/>
      </w:r>
      <w:r w:rsidR="00FA65BD">
        <w:rPr>
          <w:sz w:val="28"/>
          <w:lang w:val="uk-UA"/>
        </w:rPr>
        <w:t>на тему</w:t>
      </w:r>
      <w:r w:rsidR="00E77FF8" w:rsidRPr="00E77FF8">
        <w:rPr>
          <w:sz w:val="28"/>
        </w:rPr>
        <w:t>:</w:t>
      </w:r>
      <w:r w:rsidR="004518B3">
        <w:rPr>
          <w:i/>
          <w:iCs/>
          <w:spacing w:val="-6"/>
          <w:sz w:val="28"/>
          <w:szCs w:val="28"/>
          <w:u w:val="single"/>
          <w:lang w:val="uk-UA"/>
        </w:rPr>
        <w:t>Автоматизація технологічного процесу виробництва</w:t>
      </w:r>
      <w:r w:rsidR="009417D8">
        <w:rPr>
          <w:i/>
          <w:iCs/>
          <w:spacing w:val="-6"/>
          <w:sz w:val="28"/>
          <w:szCs w:val="28"/>
          <w:u w:val="single"/>
          <w:lang w:val="uk-UA"/>
        </w:rPr>
        <w:t xml:space="preserve"> дихлоретану з хлору та етилену</w:t>
      </w:r>
      <w:r w:rsidR="006B5BC0" w:rsidRPr="006B5BC0">
        <w:rPr>
          <w:i/>
          <w:iCs/>
          <w:spacing w:val="-6"/>
          <w:sz w:val="2"/>
          <w:szCs w:val="2"/>
          <w:u w:val="single"/>
          <w:lang w:val="uk-UA"/>
        </w:rPr>
        <w:t>.</w:t>
      </w:r>
    </w:p>
    <w:p w14:paraId="5E344E59" w14:textId="77777777" w:rsidR="00FA65BD" w:rsidRDefault="00FA65BD" w:rsidP="00A6604E">
      <w:pPr>
        <w:rPr>
          <w:sz w:val="28"/>
          <w:lang w:val="uk-UA"/>
        </w:rPr>
      </w:pPr>
    </w:p>
    <w:p w14:paraId="17AE875F" w14:textId="33579593" w:rsidR="00473DAD" w:rsidRDefault="0051025B" w:rsidP="0051025B">
      <w:pPr>
        <w:tabs>
          <w:tab w:val="left" w:pos="709"/>
        </w:tabs>
        <w:rPr>
          <w:sz w:val="28"/>
          <w:lang w:val="uk-UA"/>
        </w:rPr>
      </w:pPr>
      <w:r>
        <w:rPr>
          <w:sz w:val="28"/>
          <w:lang w:val="uk-UA"/>
        </w:rPr>
        <w:tab/>
      </w:r>
      <w:r w:rsidR="009417D8">
        <w:rPr>
          <w:sz w:val="28"/>
          <w:lang w:val="uk-UA"/>
        </w:rPr>
        <w:t>Виконала</w:t>
      </w:r>
      <w:r w:rsidR="00CF4E32" w:rsidRPr="00CF4E32">
        <w:rPr>
          <w:sz w:val="28"/>
        </w:rPr>
        <w:t>:</w:t>
      </w:r>
      <w:r w:rsidR="00CF4E32">
        <w:rPr>
          <w:sz w:val="28"/>
          <w:lang w:val="uk-UA"/>
        </w:rPr>
        <w:t xml:space="preserve"> студент</w:t>
      </w:r>
      <w:r w:rsidR="009417D8">
        <w:rPr>
          <w:sz w:val="28"/>
          <w:lang w:val="uk-UA"/>
        </w:rPr>
        <w:t>ка</w:t>
      </w:r>
      <w:r w:rsidR="00A6604E">
        <w:rPr>
          <w:sz w:val="28"/>
          <w:lang w:val="uk-UA"/>
        </w:rPr>
        <w:t xml:space="preserve"> </w:t>
      </w:r>
      <w:r w:rsidR="00CF4E32" w:rsidRPr="00A6604E">
        <w:rPr>
          <w:sz w:val="28"/>
          <w:u w:val="single"/>
          <w:lang w:val="uk-UA"/>
        </w:rPr>
        <w:t xml:space="preserve"> </w:t>
      </w:r>
      <w:r w:rsidR="00A6604E" w:rsidRPr="00A6604E">
        <w:rPr>
          <w:sz w:val="28"/>
          <w:u w:val="single"/>
          <w:lang w:val="uk-UA"/>
        </w:rPr>
        <w:t xml:space="preserve"> 4</w:t>
      </w:r>
      <w:r w:rsidR="00A6604E">
        <w:rPr>
          <w:sz w:val="28"/>
          <w:u w:val="single"/>
          <w:lang w:val="uk-UA"/>
        </w:rPr>
        <w:t xml:space="preserve">  </w:t>
      </w:r>
      <w:r w:rsidR="00A6604E">
        <w:rPr>
          <w:sz w:val="28"/>
          <w:lang w:val="uk-UA"/>
        </w:rPr>
        <w:t xml:space="preserve"> </w:t>
      </w:r>
      <w:r w:rsidR="00CF4E32">
        <w:rPr>
          <w:sz w:val="28"/>
          <w:lang w:val="uk-UA"/>
        </w:rPr>
        <w:t>курсу,</w:t>
      </w:r>
      <w:r w:rsidR="00A6604E">
        <w:rPr>
          <w:sz w:val="28"/>
          <w:lang w:val="uk-UA"/>
        </w:rPr>
        <w:t xml:space="preserve"> </w:t>
      </w:r>
      <w:r w:rsidR="00CF4E32">
        <w:rPr>
          <w:sz w:val="28"/>
          <w:lang w:val="uk-UA"/>
        </w:rPr>
        <w:t>групи</w:t>
      </w:r>
      <w:r w:rsidR="00A321BD">
        <w:rPr>
          <w:sz w:val="28"/>
          <w:lang w:val="uk-UA"/>
        </w:rPr>
        <w:t xml:space="preserve"> </w:t>
      </w:r>
      <w:r w:rsidR="00A321BD" w:rsidRPr="00A6604E">
        <w:rPr>
          <w:sz w:val="28"/>
          <w:u w:val="single"/>
          <w:lang w:val="uk-UA"/>
        </w:rPr>
        <w:t xml:space="preserve">  </w:t>
      </w:r>
      <w:r w:rsidR="009417D8">
        <w:rPr>
          <w:sz w:val="28"/>
          <w:u w:val="single"/>
          <w:lang w:val="uk-UA"/>
        </w:rPr>
        <w:t>ЛА-92</w:t>
      </w:r>
      <w:r w:rsidR="00A321BD">
        <w:rPr>
          <w:sz w:val="28"/>
          <w:u w:val="single"/>
          <w:lang w:val="uk-UA"/>
        </w:rPr>
        <w:t xml:space="preserve">   </w:t>
      </w:r>
      <w:r w:rsidR="00A321BD" w:rsidRPr="00A321BD">
        <w:rPr>
          <w:sz w:val="2"/>
          <w:szCs w:val="2"/>
          <w:u w:val="single"/>
          <w:lang w:val="uk-UA"/>
        </w:rPr>
        <w:t>.</w:t>
      </w:r>
      <w:r w:rsidR="00A321BD">
        <w:rPr>
          <w:sz w:val="28"/>
          <w:u w:val="single"/>
          <w:lang w:val="uk-UA"/>
        </w:rPr>
        <w:t xml:space="preserve">  </w:t>
      </w:r>
      <w:r w:rsidR="00A321BD">
        <w:rPr>
          <w:sz w:val="28"/>
          <w:lang w:val="uk-UA"/>
        </w:rPr>
        <w:t xml:space="preserve"> </w:t>
      </w:r>
    </w:p>
    <w:p w14:paraId="1D8C1597" w14:textId="2FE04367" w:rsidR="00722CE5" w:rsidRPr="00722CE5" w:rsidRDefault="00722CE5" w:rsidP="00CF4E32">
      <w:pPr>
        <w:rPr>
          <w:sz w:val="16"/>
          <w:szCs w:val="16"/>
          <w:lang w:val="uk-UA"/>
        </w:rPr>
      </w:pPr>
      <w:r>
        <w:rPr>
          <w:sz w:val="28"/>
          <w:lang w:val="uk-UA"/>
        </w:rPr>
        <w:t xml:space="preserve">                                                                         </w:t>
      </w:r>
      <w:r>
        <w:rPr>
          <w:sz w:val="16"/>
          <w:szCs w:val="16"/>
          <w:lang w:val="uk-UA"/>
        </w:rPr>
        <w:t>(шифр групи)</w:t>
      </w:r>
    </w:p>
    <w:p w14:paraId="2224FFAC" w14:textId="403E5152" w:rsidR="00CF4E32" w:rsidRDefault="0051025B" w:rsidP="00BF1A39">
      <w:pPr>
        <w:tabs>
          <w:tab w:val="left" w:pos="709"/>
          <w:tab w:val="left" w:pos="8647"/>
        </w:tabs>
        <w:rPr>
          <w:sz w:val="28"/>
          <w:lang w:val="uk-UA"/>
        </w:rPr>
      </w:pPr>
      <w:r>
        <w:rPr>
          <w:sz w:val="28"/>
          <w:lang w:val="uk-UA"/>
        </w:rPr>
        <w:tab/>
      </w:r>
      <w:r w:rsidR="00CF4E32" w:rsidRPr="0051025B">
        <w:rPr>
          <w:sz w:val="28"/>
          <w:u w:val="single"/>
          <w:lang w:val="uk-UA"/>
        </w:rPr>
        <w:t xml:space="preserve"> </w:t>
      </w:r>
      <w:r w:rsidRPr="0051025B">
        <w:rPr>
          <w:sz w:val="28"/>
          <w:u w:val="single"/>
          <w:lang w:val="uk-UA"/>
        </w:rPr>
        <w:t xml:space="preserve">                       </w:t>
      </w:r>
      <w:r w:rsidR="009417D8" w:rsidRPr="009417D8">
        <w:rPr>
          <w:i/>
          <w:sz w:val="28"/>
          <w:u w:val="single"/>
          <w:lang w:val="uk-UA"/>
        </w:rPr>
        <w:t>Омелянчук Євгенія Петрівна</w:t>
      </w:r>
      <w:r w:rsidRPr="0051025B">
        <w:rPr>
          <w:sz w:val="28"/>
          <w:u w:val="single"/>
          <w:lang w:val="uk-UA"/>
        </w:rPr>
        <w:t xml:space="preserve"> </w:t>
      </w:r>
      <w:r>
        <w:rPr>
          <w:sz w:val="28"/>
          <w:u w:val="single"/>
          <w:lang w:val="uk-UA"/>
        </w:rPr>
        <w:t xml:space="preserve">             </w:t>
      </w:r>
      <w:r>
        <w:rPr>
          <w:sz w:val="28"/>
          <w:lang w:val="uk-UA"/>
        </w:rPr>
        <w:t xml:space="preserve"> </w:t>
      </w:r>
      <w:r>
        <w:rPr>
          <w:sz w:val="28"/>
          <w:lang w:val="uk-UA"/>
        </w:rPr>
        <w:tab/>
      </w:r>
      <w:r w:rsidR="00722CE5">
        <w:rPr>
          <w:sz w:val="28"/>
          <w:lang w:val="uk-UA"/>
        </w:rPr>
        <w:t>__________</w:t>
      </w:r>
    </w:p>
    <w:p w14:paraId="00713DB5" w14:textId="38D37343" w:rsidR="00722CE5" w:rsidRPr="00BF1A39" w:rsidRDefault="00722CE5" w:rsidP="00BF1A39">
      <w:pPr>
        <w:tabs>
          <w:tab w:val="left" w:pos="3261"/>
          <w:tab w:val="left" w:pos="9072"/>
        </w:tabs>
        <w:rPr>
          <w:sz w:val="16"/>
          <w:szCs w:val="16"/>
          <w:lang w:val="uk-UA"/>
        </w:rPr>
      </w:pPr>
      <w:r>
        <w:rPr>
          <w:sz w:val="28"/>
          <w:lang w:val="uk-UA"/>
        </w:rPr>
        <w:t xml:space="preserve">          </w:t>
      </w:r>
      <w:r w:rsidR="00BF1A39">
        <w:rPr>
          <w:sz w:val="28"/>
          <w:lang w:val="uk-UA"/>
        </w:rPr>
        <w:tab/>
      </w:r>
      <w:r w:rsidRPr="00BF1A39">
        <w:rPr>
          <w:sz w:val="16"/>
          <w:szCs w:val="16"/>
          <w:lang w:val="uk-UA"/>
        </w:rPr>
        <w:t>(прізвище,ім’я,по-батькові)</w:t>
      </w:r>
      <w:r w:rsidR="00BF1A39" w:rsidRPr="00BF1A39">
        <w:rPr>
          <w:sz w:val="16"/>
          <w:szCs w:val="16"/>
          <w:lang w:val="uk-UA"/>
        </w:rPr>
        <w:t xml:space="preserve"> </w:t>
      </w:r>
      <w:r w:rsidR="00BF1A39" w:rsidRPr="00BF1A39">
        <w:rPr>
          <w:sz w:val="16"/>
          <w:szCs w:val="16"/>
          <w:lang w:val="uk-UA"/>
        </w:rPr>
        <w:tab/>
      </w:r>
      <w:r w:rsidRPr="00BF1A39">
        <w:rPr>
          <w:sz w:val="16"/>
          <w:szCs w:val="16"/>
          <w:lang w:val="uk-UA"/>
        </w:rPr>
        <w:t>(підпис)</w:t>
      </w:r>
    </w:p>
    <w:p w14:paraId="13590287" w14:textId="77777777" w:rsidR="00722CE5" w:rsidRDefault="00722CE5" w:rsidP="00CF4E32">
      <w:pPr>
        <w:rPr>
          <w:sz w:val="16"/>
          <w:szCs w:val="16"/>
          <w:lang w:val="uk-UA"/>
        </w:rPr>
      </w:pPr>
    </w:p>
    <w:p w14:paraId="58C2AA3E" w14:textId="77777777" w:rsidR="00722CE5" w:rsidRDefault="00722CE5" w:rsidP="00CF4E32">
      <w:pPr>
        <w:rPr>
          <w:sz w:val="16"/>
          <w:szCs w:val="16"/>
          <w:lang w:val="uk-UA"/>
        </w:rPr>
      </w:pPr>
    </w:p>
    <w:p w14:paraId="3F09F084" w14:textId="1F92476B" w:rsidR="00722CE5" w:rsidRPr="00722CE5" w:rsidRDefault="00F02D6D" w:rsidP="00BF1A39">
      <w:pPr>
        <w:tabs>
          <w:tab w:val="left" w:pos="709"/>
          <w:tab w:val="left" w:pos="8647"/>
        </w:tabs>
        <w:rPr>
          <w:sz w:val="28"/>
          <w:szCs w:val="28"/>
          <w:lang w:val="uk-UA"/>
        </w:rPr>
      </w:pPr>
      <w:r>
        <w:rPr>
          <w:sz w:val="28"/>
          <w:szCs w:val="28"/>
          <w:lang w:val="uk-UA"/>
        </w:rPr>
        <w:tab/>
      </w:r>
      <w:r w:rsidR="00722CE5" w:rsidRPr="00722CE5">
        <w:rPr>
          <w:sz w:val="28"/>
          <w:szCs w:val="28"/>
          <w:lang w:val="uk-UA"/>
        </w:rPr>
        <w:t>Керівник</w:t>
      </w:r>
      <w:r w:rsidR="00722CE5">
        <w:rPr>
          <w:sz w:val="28"/>
          <w:szCs w:val="28"/>
          <w:lang w:val="uk-UA"/>
        </w:rPr>
        <w:t xml:space="preserve"> </w:t>
      </w:r>
      <w:r w:rsidRPr="00F02D6D">
        <w:rPr>
          <w:sz w:val="28"/>
          <w:szCs w:val="28"/>
          <w:u w:val="single"/>
          <w:lang w:val="uk-UA"/>
        </w:rPr>
        <w:t xml:space="preserve">  </w:t>
      </w:r>
      <w:r w:rsidR="00CB05CE">
        <w:rPr>
          <w:i/>
          <w:sz w:val="28"/>
          <w:u w:val="single"/>
          <w:lang w:val="uk-UA"/>
        </w:rPr>
        <w:t>ст</w:t>
      </w:r>
      <w:r w:rsidR="004518B3" w:rsidRPr="00CB05CE">
        <w:rPr>
          <w:i/>
          <w:sz w:val="28"/>
          <w:u w:val="single"/>
          <w:lang w:val="uk-UA"/>
        </w:rPr>
        <w:t>.</w:t>
      </w:r>
      <w:r w:rsidR="00CB05CE" w:rsidRPr="00CB05CE">
        <w:rPr>
          <w:i/>
          <w:sz w:val="28"/>
          <w:u w:val="single"/>
          <w:lang w:val="uk-UA"/>
        </w:rPr>
        <w:t xml:space="preserve"> викладач</w:t>
      </w:r>
      <w:r w:rsidR="004518B3">
        <w:rPr>
          <w:sz w:val="28"/>
          <w:u w:val="single"/>
          <w:lang w:val="uk-UA"/>
        </w:rPr>
        <w:t xml:space="preserve"> </w:t>
      </w:r>
      <w:r w:rsidR="004518B3">
        <w:rPr>
          <w:i/>
          <w:iCs/>
          <w:sz w:val="28"/>
          <w:u w:val="single"/>
          <w:lang w:val="uk-UA"/>
        </w:rPr>
        <w:t xml:space="preserve">Данькевич Андрій Олександрович </w:t>
      </w:r>
      <w:r>
        <w:rPr>
          <w:sz w:val="28"/>
          <w:u w:val="single"/>
          <w:lang w:val="uk-UA"/>
        </w:rPr>
        <w:t xml:space="preserve">    </w:t>
      </w:r>
      <w:r w:rsidR="00722CE5">
        <w:rPr>
          <w:sz w:val="28"/>
          <w:szCs w:val="28"/>
          <w:lang w:val="uk-UA"/>
        </w:rPr>
        <w:t xml:space="preserve">     </w:t>
      </w:r>
      <w:r>
        <w:rPr>
          <w:sz w:val="28"/>
          <w:szCs w:val="28"/>
          <w:lang w:val="uk-UA"/>
        </w:rPr>
        <w:tab/>
      </w:r>
      <w:r w:rsidR="00722CE5">
        <w:rPr>
          <w:sz w:val="28"/>
          <w:szCs w:val="28"/>
          <w:lang w:val="uk-UA"/>
        </w:rPr>
        <w:t>__________</w:t>
      </w:r>
    </w:p>
    <w:p w14:paraId="7B5CCDF8" w14:textId="52FD8648" w:rsidR="00CF4E32" w:rsidRDefault="00722CE5" w:rsidP="00BF1A39">
      <w:pPr>
        <w:tabs>
          <w:tab w:val="left" w:pos="2410"/>
          <w:tab w:val="left" w:pos="9072"/>
        </w:tabs>
        <w:rPr>
          <w:sz w:val="16"/>
          <w:szCs w:val="16"/>
          <w:lang w:val="uk-UA"/>
        </w:rPr>
      </w:pPr>
      <w:r>
        <w:rPr>
          <w:sz w:val="28"/>
          <w:lang w:val="uk-UA"/>
        </w:rPr>
        <w:t xml:space="preserve">          </w:t>
      </w:r>
      <w:r w:rsidR="00BF1A39">
        <w:rPr>
          <w:sz w:val="28"/>
          <w:lang w:val="uk-UA"/>
        </w:rPr>
        <w:tab/>
      </w:r>
      <w:r>
        <w:rPr>
          <w:sz w:val="16"/>
          <w:szCs w:val="16"/>
          <w:lang w:val="uk-UA"/>
        </w:rPr>
        <w:t>( посада,науковий ступінь,вчене звання,прізвище та ініціали)</w:t>
      </w:r>
      <w:r w:rsidR="00BF1A39">
        <w:rPr>
          <w:sz w:val="16"/>
          <w:szCs w:val="16"/>
          <w:lang w:val="uk-UA"/>
        </w:rPr>
        <w:t xml:space="preserve"> </w:t>
      </w:r>
      <w:r w:rsidR="00BF1A39">
        <w:rPr>
          <w:sz w:val="16"/>
          <w:szCs w:val="16"/>
          <w:lang w:val="uk-UA"/>
        </w:rPr>
        <w:tab/>
      </w:r>
      <w:r>
        <w:rPr>
          <w:sz w:val="16"/>
          <w:szCs w:val="16"/>
          <w:lang w:val="uk-UA"/>
        </w:rPr>
        <w:t>(підпис)</w:t>
      </w:r>
    </w:p>
    <w:p w14:paraId="32569104" w14:textId="77777777" w:rsidR="00722CE5" w:rsidRDefault="00722CE5" w:rsidP="00722CE5">
      <w:pPr>
        <w:rPr>
          <w:sz w:val="16"/>
          <w:szCs w:val="16"/>
          <w:lang w:val="uk-UA"/>
        </w:rPr>
      </w:pPr>
      <w:r>
        <w:rPr>
          <w:sz w:val="16"/>
          <w:szCs w:val="16"/>
          <w:lang w:val="uk-UA"/>
        </w:rPr>
        <w:t xml:space="preserve"> </w:t>
      </w:r>
    </w:p>
    <w:p w14:paraId="3E060BE9" w14:textId="77777777" w:rsidR="00722CE5" w:rsidRDefault="00722CE5" w:rsidP="00722CE5">
      <w:pPr>
        <w:rPr>
          <w:sz w:val="16"/>
          <w:szCs w:val="16"/>
          <w:lang w:val="uk-UA"/>
        </w:rPr>
      </w:pPr>
    </w:p>
    <w:p w14:paraId="0903D219" w14:textId="3A210C02" w:rsidR="00722CE5" w:rsidRPr="00A13190" w:rsidRDefault="00722CE5" w:rsidP="0097313C">
      <w:pPr>
        <w:tabs>
          <w:tab w:val="left" w:pos="8647"/>
        </w:tabs>
        <w:jc w:val="both"/>
        <w:rPr>
          <w:sz w:val="16"/>
          <w:szCs w:val="16"/>
          <w:lang w:val="uk-UA"/>
        </w:rPr>
      </w:pPr>
      <w:r>
        <w:rPr>
          <w:sz w:val="28"/>
          <w:szCs w:val="28"/>
          <w:lang w:val="uk-UA"/>
        </w:rPr>
        <w:t xml:space="preserve">           Консультант</w:t>
      </w:r>
      <w:r w:rsidR="003B5A50">
        <w:rPr>
          <w:sz w:val="28"/>
          <w:szCs w:val="28"/>
          <w:lang w:val="uk-UA"/>
        </w:rPr>
        <w:t xml:space="preserve"> </w:t>
      </w:r>
      <w:r w:rsidR="003B5A50" w:rsidRPr="001F313D">
        <w:rPr>
          <w:u w:val="single"/>
          <w:lang w:val="uk-UA"/>
        </w:rPr>
        <w:t>Охорона праці</w:t>
      </w:r>
      <w:r w:rsidR="00A13190">
        <w:rPr>
          <w:sz w:val="28"/>
          <w:szCs w:val="28"/>
          <w:lang w:val="uk-UA"/>
        </w:rPr>
        <w:t xml:space="preserve"> </w:t>
      </w:r>
      <w:r w:rsidR="00CB05CE">
        <w:rPr>
          <w:sz w:val="28"/>
          <w:szCs w:val="28"/>
          <w:u w:val="single"/>
          <w:lang w:val="uk-UA"/>
        </w:rPr>
        <w:t xml:space="preserve"> </w:t>
      </w:r>
      <w:r w:rsidR="00BF1A39" w:rsidRPr="002F2668">
        <w:rPr>
          <w:i/>
          <w:sz w:val="28"/>
          <w:szCs w:val="28"/>
          <w:u w:val="single"/>
          <w:lang w:val="uk-UA"/>
        </w:rPr>
        <w:t>ст. в</w:t>
      </w:r>
      <w:r w:rsidR="00BF1A39">
        <w:rPr>
          <w:i/>
          <w:sz w:val="28"/>
          <w:szCs w:val="28"/>
          <w:u w:val="single"/>
          <w:lang w:val="uk-UA"/>
        </w:rPr>
        <w:t>икл</w:t>
      </w:r>
      <w:r w:rsidR="00CB05CE">
        <w:rPr>
          <w:i/>
          <w:sz w:val="28"/>
          <w:szCs w:val="28"/>
          <w:u w:val="single"/>
          <w:lang w:val="uk-UA"/>
        </w:rPr>
        <w:t>адач</w:t>
      </w:r>
      <w:r w:rsidR="00BF1A39">
        <w:rPr>
          <w:i/>
          <w:sz w:val="28"/>
          <w:szCs w:val="28"/>
          <w:u w:val="single"/>
          <w:lang w:val="uk-UA"/>
        </w:rPr>
        <w:t>, к.т.н.</w:t>
      </w:r>
      <w:r w:rsidR="00BF1A39" w:rsidRPr="00A24C5B">
        <w:rPr>
          <w:i/>
          <w:sz w:val="28"/>
          <w:szCs w:val="28"/>
          <w:u w:val="single"/>
          <w:lang w:val="uk-UA"/>
        </w:rPr>
        <w:t xml:space="preserve"> Ковтун А. І.</w:t>
      </w:r>
      <w:r w:rsidR="0097313C">
        <w:rPr>
          <w:i/>
          <w:sz w:val="28"/>
          <w:szCs w:val="28"/>
          <w:u w:val="single"/>
          <w:lang w:val="uk-UA"/>
        </w:rPr>
        <w:t xml:space="preserve">  </w:t>
      </w:r>
      <w:r w:rsidR="00BF1A39">
        <w:rPr>
          <w:i/>
          <w:sz w:val="28"/>
          <w:szCs w:val="28"/>
          <w:u w:val="single"/>
          <w:lang w:val="uk-UA"/>
        </w:rPr>
        <w:t xml:space="preserve">    </w:t>
      </w:r>
      <w:r w:rsidR="00A13190">
        <w:rPr>
          <w:sz w:val="28"/>
          <w:szCs w:val="28"/>
          <w:lang w:val="uk-UA"/>
        </w:rPr>
        <w:t xml:space="preserve">   </w:t>
      </w:r>
      <w:r w:rsidR="0097313C">
        <w:rPr>
          <w:sz w:val="28"/>
          <w:szCs w:val="28"/>
          <w:lang w:val="uk-UA"/>
        </w:rPr>
        <w:tab/>
      </w:r>
      <w:r w:rsidR="00A13190">
        <w:rPr>
          <w:sz w:val="28"/>
          <w:szCs w:val="28"/>
          <w:lang w:val="uk-UA"/>
        </w:rPr>
        <w:t>________</w:t>
      </w:r>
      <w:r w:rsidR="0097313C">
        <w:rPr>
          <w:sz w:val="28"/>
          <w:szCs w:val="28"/>
          <w:lang w:val="uk-UA"/>
        </w:rPr>
        <w:t>__</w:t>
      </w:r>
      <w:r w:rsidR="00A13190">
        <w:rPr>
          <w:sz w:val="28"/>
          <w:szCs w:val="28"/>
          <w:lang w:val="uk-UA"/>
        </w:rPr>
        <w:t xml:space="preserve"> </w:t>
      </w:r>
    </w:p>
    <w:p w14:paraId="729FC47F" w14:textId="2B114F4C" w:rsidR="00CF4E32" w:rsidRDefault="00A13190" w:rsidP="00F51024">
      <w:pPr>
        <w:tabs>
          <w:tab w:val="left" w:pos="2552"/>
          <w:tab w:val="left" w:pos="3969"/>
          <w:tab w:val="left" w:pos="9072"/>
        </w:tabs>
        <w:rPr>
          <w:sz w:val="16"/>
          <w:szCs w:val="16"/>
          <w:lang w:val="uk-UA"/>
        </w:rPr>
      </w:pPr>
      <w:r>
        <w:rPr>
          <w:sz w:val="28"/>
          <w:lang w:val="uk-UA"/>
        </w:rPr>
        <w:t xml:space="preserve">          </w:t>
      </w:r>
      <w:r w:rsidR="00F51024">
        <w:rPr>
          <w:sz w:val="28"/>
          <w:lang w:val="uk-UA"/>
        </w:rPr>
        <w:tab/>
      </w:r>
      <w:r>
        <w:rPr>
          <w:sz w:val="16"/>
          <w:szCs w:val="16"/>
          <w:lang w:val="uk-UA"/>
        </w:rPr>
        <w:t>(назва розділу)</w:t>
      </w:r>
      <w:r w:rsidR="00F51024">
        <w:rPr>
          <w:sz w:val="16"/>
          <w:szCs w:val="16"/>
          <w:lang w:val="uk-UA"/>
        </w:rPr>
        <w:t xml:space="preserve"> </w:t>
      </w:r>
      <w:r w:rsidR="00F51024">
        <w:rPr>
          <w:sz w:val="16"/>
          <w:szCs w:val="16"/>
          <w:lang w:val="uk-UA"/>
        </w:rPr>
        <w:tab/>
      </w:r>
      <w:r>
        <w:rPr>
          <w:sz w:val="16"/>
          <w:szCs w:val="16"/>
          <w:lang w:val="uk-UA"/>
        </w:rPr>
        <w:t>(посада,вчене звання,науковий ступінь, прізвище та ініціали)</w:t>
      </w:r>
      <w:r w:rsidR="00F51024">
        <w:rPr>
          <w:sz w:val="16"/>
          <w:szCs w:val="16"/>
          <w:lang w:val="uk-UA"/>
        </w:rPr>
        <w:t xml:space="preserve"> </w:t>
      </w:r>
      <w:r w:rsidR="00F51024">
        <w:rPr>
          <w:sz w:val="16"/>
          <w:szCs w:val="16"/>
          <w:lang w:val="uk-UA"/>
        </w:rPr>
        <w:tab/>
      </w:r>
      <w:r>
        <w:rPr>
          <w:sz w:val="16"/>
          <w:szCs w:val="16"/>
          <w:lang w:val="uk-UA"/>
        </w:rPr>
        <w:t>(підпис)</w:t>
      </w:r>
    </w:p>
    <w:p w14:paraId="76423DE9" w14:textId="77777777" w:rsidR="00A13190" w:rsidRDefault="00A13190" w:rsidP="00722CE5">
      <w:pPr>
        <w:rPr>
          <w:sz w:val="16"/>
          <w:szCs w:val="16"/>
          <w:lang w:val="uk-UA"/>
        </w:rPr>
      </w:pPr>
    </w:p>
    <w:p w14:paraId="664E048F" w14:textId="77777777" w:rsidR="00A13190" w:rsidRDefault="00A13190" w:rsidP="00722CE5">
      <w:pPr>
        <w:rPr>
          <w:sz w:val="16"/>
          <w:szCs w:val="16"/>
          <w:lang w:val="uk-UA"/>
        </w:rPr>
      </w:pPr>
    </w:p>
    <w:p w14:paraId="5A11D7F6" w14:textId="3C6597FB" w:rsidR="00A13190" w:rsidRPr="00504498" w:rsidRDefault="00A13190" w:rsidP="000B058F">
      <w:pPr>
        <w:tabs>
          <w:tab w:val="left" w:pos="8647"/>
        </w:tabs>
        <w:rPr>
          <w:sz w:val="28"/>
          <w:szCs w:val="28"/>
          <w:lang w:val="uk-UA"/>
        </w:rPr>
      </w:pPr>
      <w:r>
        <w:rPr>
          <w:lang w:val="uk-UA"/>
        </w:rPr>
        <w:t xml:space="preserve">            </w:t>
      </w:r>
      <w:r w:rsidRPr="00504498">
        <w:rPr>
          <w:lang w:val="uk-UA"/>
        </w:rPr>
        <w:t xml:space="preserve"> </w:t>
      </w:r>
      <w:r w:rsidRPr="00504498">
        <w:rPr>
          <w:sz w:val="28"/>
          <w:szCs w:val="28"/>
          <w:lang w:val="uk-UA"/>
        </w:rPr>
        <w:t>Рецензент</w:t>
      </w:r>
      <w:r w:rsidR="00504498">
        <w:rPr>
          <w:sz w:val="28"/>
          <w:szCs w:val="28"/>
          <w:lang w:val="uk-UA"/>
        </w:rPr>
        <w:t xml:space="preserve">  ______________________________________  </w:t>
      </w:r>
      <w:r w:rsidR="000B058F">
        <w:rPr>
          <w:sz w:val="28"/>
          <w:szCs w:val="28"/>
          <w:lang w:val="uk-UA"/>
        </w:rPr>
        <w:t xml:space="preserve"> </w:t>
      </w:r>
      <w:r w:rsidR="000B058F">
        <w:rPr>
          <w:sz w:val="28"/>
          <w:szCs w:val="28"/>
          <w:lang w:val="uk-UA"/>
        </w:rPr>
        <w:tab/>
      </w:r>
      <w:r w:rsidR="00504498">
        <w:rPr>
          <w:sz w:val="28"/>
          <w:szCs w:val="28"/>
          <w:lang w:val="uk-UA"/>
        </w:rPr>
        <w:t>_________</w:t>
      </w:r>
      <w:r w:rsidR="000B058F">
        <w:rPr>
          <w:sz w:val="28"/>
          <w:szCs w:val="28"/>
          <w:lang w:val="uk-UA"/>
        </w:rPr>
        <w:t>_</w:t>
      </w:r>
    </w:p>
    <w:p w14:paraId="7996D56D" w14:textId="47037BB1" w:rsidR="00722CE5" w:rsidRPr="00504498" w:rsidRDefault="00504498" w:rsidP="001A2AFB">
      <w:pPr>
        <w:tabs>
          <w:tab w:val="left" w:pos="2694"/>
          <w:tab w:val="left" w:pos="9072"/>
        </w:tabs>
        <w:rPr>
          <w:sz w:val="16"/>
          <w:szCs w:val="16"/>
          <w:lang w:val="uk-UA"/>
        </w:rPr>
      </w:pPr>
      <w:r>
        <w:rPr>
          <w:sz w:val="28"/>
          <w:lang w:val="uk-UA"/>
        </w:rPr>
        <w:t xml:space="preserve"> </w:t>
      </w:r>
      <w:r>
        <w:rPr>
          <w:sz w:val="16"/>
          <w:szCs w:val="16"/>
          <w:lang w:val="uk-UA"/>
        </w:rPr>
        <w:t xml:space="preserve">            </w:t>
      </w:r>
      <w:r w:rsidR="001A2AFB">
        <w:rPr>
          <w:sz w:val="16"/>
          <w:szCs w:val="16"/>
          <w:lang w:val="uk-UA"/>
        </w:rPr>
        <w:tab/>
      </w:r>
      <w:r>
        <w:rPr>
          <w:sz w:val="16"/>
          <w:szCs w:val="16"/>
          <w:lang w:val="uk-UA"/>
        </w:rPr>
        <w:t>(посада,науковий ступінь,вчене звання,прізвище та ініціали)</w:t>
      </w:r>
      <w:r w:rsidR="001A2AFB">
        <w:rPr>
          <w:sz w:val="16"/>
          <w:szCs w:val="16"/>
          <w:lang w:val="uk-UA"/>
        </w:rPr>
        <w:t xml:space="preserve"> </w:t>
      </w:r>
      <w:r w:rsidR="001A2AFB">
        <w:rPr>
          <w:sz w:val="16"/>
          <w:szCs w:val="16"/>
          <w:lang w:val="uk-UA"/>
        </w:rPr>
        <w:tab/>
      </w:r>
      <w:r>
        <w:rPr>
          <w:sz w:val="16"/>
          <w:szCs w:val="16"/>
          <w:lang w:val="uk-UA"/>
        </w:rPr>
        <w:t>(підпис)</w:t>
      </w:r>
    </w:p>
    <w:p w14:paraId="2A86A75E" w14:textId="77777777" w:rsidR="00CF4E32" w:rsidRDefault="00CF4E32" w:rsidP="00473DAD">
      <w:pPr>
        <w:jc w:val="center"/>
        <w:rPr>
          <w:sz w:val="28"/>
          <w:lang w:val="uk-UA"/>
        </w:rPr>
      </w:pPr>
    </w:p>
    <w:p w14:paraId="0ACF82DD" w14:textId="77777777" w:rsidR="00CF4E32" w:rsidRDefault="00CF4E32" w:rsidP="00504498">
      <w:pPr>
        <w:jc w:val="right"/>
        <w:rPr>
          <w:sz w:val="28"/>
          <w:lang w:val="uk-UA"/>
        </w:rPr>
      </w:pPr>
    </w:p>
    <w:p w14:paraId="55DC1739" w14:textId="77777777" w:rsidR="00504498" w:rsidRPr="00BA5306" w:rsidRDefault="00504498" w:rsidP="00504498">
      <w:pPr>
        <w:jc w:val="right"/>
        <w:rPr>
          <w:lang w:val="uk-UA"/>
        </w:rPr>
      </w:pPr>
      <w:r>
        <w:rPr>
          <w:sz w:val="28"/>
          <w:lang w:val="uk-UA"/>
        </w:rPr>
        <w:t xml:space="preserve">                    </w:t>
      </w:r>
      <w:r w:rsidR="00BA5306">
        <w:rPr>
          <w:sz w:val="28"/>
          <w:lang w:val="uk-UA"/>
        </w:rPr>
        <w:t xml:space="preserve">                               </w:t>
      </w:r>
      <w:r>
        <w:rPr>
          <w:sz w:val="28"/>
          <w:lang w:val="uk-UA"/>
        </w:rPr>
        <w:t xml:space="preserve">    </w:t>
      </w:r>
      <w:r w:rsidRPr="00BA5306">
        <w:rPr>
          <w:lang w:val="uk-UA"/>
        </w:rPr>
        <w:t>Засвідчую,що в цьому дипломному</w:t>
      </w:r>
    </w:p>
    <w:p w14:paraId="7773D5B9" w14:textId="77777777" w:rsidR="00CF4E32" w:rsidRPr="00BA5306" w:rsidRDefault="00504498" w:rsidP="00504498">
      <w:pPr>
        <w:jc w:val="right"/>
        <w:rPr>
          <w:lang w:val="uk-UA"/>
        </w:rPr>
      </w:pPr>
      <w:r w:rsidRPr="00BA5306">
        <w:rPr>
          <w:lang w:val="uk-UA"/>
        </w:rPr>
        <w:t xml:space="preserve">                                       </w:t>
      </w:r>
      <w:r w:rsidR="00E77FF8" w:rsidRPr="00BA5306">
        <w:rPr>
          <w:lang w:val="uk-UA"/>
        </w:rPr>
        <w:t xml:space="preserve">                               </w:t>
      </w:r>
      <w:r w:rsidR="00BA5306">
        <w:rPr>
          <w:lang w:val="uk-UA"/>
        </w:rPr>
        <w:t xml:space="preserve">     </w:t>
      </w:r>
      <w:r w:rsidRPr="00BA5306">
        <w:rPr>
          <w:lang w:val="uk-UA"/>
        </w:rPr>
        <w:t>проекті  немає запозичень</w:t>
      </w:r>
      <w:r w:rsidR="00E77FF8" w:rsidRPr="00BA5306">
        <w:rPr>
          <w:lang w:val="uk-UA"/>
        </w:rPr>
        <w:t xml:space="preserve"> з праць інших</w:t>
      </w:r>
      <w:r w:rsidRPr="00BA5306">
        <w:rPr>
          <w:lang w:val="uk-UA"/>
        </w:rPr>
        <w:t xml:space="preserve">     </w:t>
      </w:r>
    </w:p>
    <w:p w14:paraId="31DB0941" w14:textId="77777777" w:rsidR="00CF4E32" w:rsidRPr="00BA5306" w:rsidRDefault="00504498" w:rsidP="00473DAD">
      <w:pPr>
        <w:jc w:val="center"/>
        <w:rPr>
          <w:lang w:val="uk-UA"/>
        </w:rPr>
      </w:pPr>
      <w:r w:rsidRPr="00BA5306">
        <w:rPr>
          <w:lang w:val="uk-UA"/>
        </w:rPr>
        <w:t xml:space="preserve">                             </w:t>
      </w:r>
      <w:r w:rsidR="00E77FF8" w:rsidRPr="00BA5306">
        <w:rPr>
          <w:lang w:val="uk-UA"/>
        </w:rPr>
        <w:t xml:space="preserve">                            </w:t>
      </w:r>
      <w:r w:rsidRPr="00BA5306">
        <w:rPr>
          <w:lang w:val="uk-UA"/>
        </w:rPr>
        <w:t xml:space="preserve"> </w:t>
      </w:r>
      <w:r w:rsidR="00E77FF8" w:rsidRPr="00BA5306">
        <w:rPr>
          <w:lang w:val="uk-UA"/>
        </w:rPr>
        <w:t xml:space="preserve"> </w:t>
      </w:r>
      <w:r w:rsidR="00BA5306">
        <w:rPr>
          <w:lang w:val="uk-UA"/>
        </w:rPr>
        <w:t xml:space="preserve">                            </w:t>
      </w:r>
      <w:r w:rsidRPr="00BA5306">
        <w:rPr>
          <w:lang w:val="uk-UA"/>
        </w:rPr>
        <w:t xml:space="preserve"> авторів без відповідних посилань</w:t>
      </w:r>
    </w:p>
    <w:p w14:paraId="3AFEBD95" w14:textId="77777777" w:rsidR="00504498" w:rsidRPr="00BA5306" w:rsidRDefault="00504498" w:rsidP="00473DAD">
      <w:pPr>
        <w:jc w:val="center"/>
        <w:rPr>
          <w:lang w:val="uk-UA"/>
        </w:rPr>
      </w:pPr>
      <w:r w:rsidRPr="00BA5306">
        <w:rPr>
          <w:lang w:val="uk-UA"/>
        </w:rPr>
        <w:t xml:space="preserve">                                            </w:t>
      </w:r>
      <w:r w:rsidR="00BA5306">
        <w:rPr>
          <w:lang w:val="uk-UA"/>
        </w:rPr>
        <w:t xml:space="preserve">                         </w:t>
      </w:r>
      <w:r w:rsidRPr="00BA5306">
        <w:rPr>
          <w:lang w:val="uk-UA"/>
        </w:rPr>
        <w:t xml:space="preserve"> </w:t>
      </w:r>
      <w:r w:rsidR="00BA5306">
        <w:rPr>
          <w:lang w:val="uk-UA"/>
        </w:rPr>
        <w:t xml:space="preserve"> </w:t>
      </w:r>
      <w:r w:rsidRPr="00BA5306">
        <w:rPr>
          <w:lang w:val="uk-UA"/>
        </w:rPr>
        <w:t xml:space="preserve"> Студент   ____________</w:t>
      </w:r>
    </w:p>
    <w:p w14:paraId="59BBD518" w14:textId="77777777" w:rsidR="00504498" w:rsidRPr="000A6E26" w:rsidRDefault="00504498" w:rsidP="00473DAD">
      <w:pPr>
        <w:jc w:val="center"/>
        <w:rPr>
          <w:sz w:val="20"/>
          <w:szCs w:val="20"/>
          <w:lang w:val="uk-UA"/>
        </w:rPr>
      </w:pPr>
      <w:r w:rsidRPr="000A6E26">
        <w:rPr>
          <w:sz w:val="20"/>
          <w:szCs w:val="20"/>
          <w:lang w:val="uk-UA"/>
        </w:rPr>
        <w:t xml:space="preserve">                                                                </w:t>
      </w:r>
      <w:r w:rsidR="00DD4852" w:rsidRPr="000A6E26">
        <w:rPr>
          <w:sz w:val="20"/>
          <w:szCs w:val="20"/>
          <w:lang w:val="uk-UA"/>
        </w:rPr>
        <w:t xml:space="preserve">                              </w:t>
      </w:r>
      <w:r w:rsidRPr="000A6E26">
        <w:rPr>
          <w:sz w:val="20"/>
          <w:szCs w:val="20"/>
          <w:lang w:val="uk-UA"/>
        </w:rPr>
        <w:t xml:space="preserve"> (підпис)</w:t>
      </w:r>
    </w:p>
    <w:p w14:paraId="15EADD00" w14:textId="77777777" w:rsidR="00CF4E32" w:rsidRPr="00BA5306" w:rsidRDefault="00CF4E32" w:rsidP="00473DAD">
      <w:pPr>
        <w:jc w:val="center"/>
        <w:rPr>
          <w:lang w:val="uk-UA"/>
        </w:rPr>
      </w:pPr>
    </w:p>
    <w:p w14:paraId="6E2D1653" w14:textId="77777777" w:rsidR="00CF4E32" w:rsidRDefault="00CF4E32" w:rsidP="00473DAD">
      <w:pPr>
        <w:jc w:val="center"/>
        <w:rPr>
          <w:sz w:val="28"/>
          <w:lang w:val="uk-UA"/>
        </w:rPr>
      </w:pPr>
    </w:p>
    <w:p w14:paraId="52BE5960" w14:textId="77777777" w:rsidR="001F313D" w:rsidRDefault="000B5BFD" w:rsidP="00B9680F">
      <w:pPr>
        <w:jc w:val="center"/>
        <w:rPr>
          <w:sz w:val="28"/>
          <w:lang w:val="uk-UA"/>
        </w:rPr>
      </w:pPr>
      <w:r>
        <w:rPr>
          <w:sz w:val="28"/>
          <w:lang w:val="uk-UA"/>
        </w:rPr>
        <w:t>Київ - 2023</w:t>
      </w:r>
      <w:r w:rsidR="00B9680F">
        <w:rPr>
          <w:sz w:val="28"/>
          <w:lang w:val="uk-UA"/>
        </w:rPr>
        <w:t xml:space="preserve"> року</w:t>
      </w:r>
    </w:p>
    <w:p w14:paraId="6B778F04" w14:textId="77777777" w:rsidR="00AE5D5E" w:rsidRDefault="00AE5D5E" w:rsidP="00B9680F">
      <w:pPr>
        <w:jc w:val="center"/>
        <w:rPr>
          <w:sz w:val="28"/>
          <w:lang w:val="uk-UA"/>
        </w:rPr>
      </w:pPr>
    </w:p>
    <w:p w14:paraId="7DDB0518" w14:textId="77777777" w:rsidR="00B50E62" w:rsidRDefault="00B50E62" w:rsidP="001B4235">
      <w:pPr>
        <w:rPr>
          <w:lang w:val="uk-UA"/>
        </w:rPr>
        <w:sectPr w:rsidR="00B50E62" w:rsidSect="00B62E45">
          <w:headerReference w:type="default" r:id="rId8"/>
          <w:pgSz w:w="11906" w:h="16838"/>
          <w:pgMar w:top="709" w:right="566" w:bottom="709" w:left="1134" w:header="709" w:footer="709" w:gutter="0"/>
          <w:cols w:space="708"/>
          <w:titlePg/>
          <w:docGrid w:linePitch="360"/>
        </w:sectPr>
      </w:pPr>
    </w:p>
    <w:p w14:paraId="4A4E9BB8" w14:textId="77777777" w:rsidR="00B50E62" w:rsidRPr="00A24C5B" w:rsidRDefault="00B50E62" w:rsidP="00B50E62">
      <w:pPr>
        <w:tabs>
          <w:tab w:val="left" w:pos="720"/>
          <w:tab w:val="left" w:pos="1440"/>
          <w:tab w:val="left" w:pos="1620"/>
        </w:tabs>
        <w:jc w:val="center"/>
        <w:rPr>
          <w:b/>
          <w:bCs/>
          <w:sz w:val="28"/>
          <w:lang w:val="uk-UA"/>
        </w:rPr>
      </w:pPr>
      <w:r w:rsidRPr="00A24C5B">
        <w:rPr>
          <w:b/>
          <w:bCs/>
          <w:sz w:val="28"/>
          <w:lang w:val="uk-UA"/>
        </w:rPr>
        <w:lastRenderedPageBreak/>
        <w:t>Національний технічний університет України</w:t>
      </w:r>
    </w:p>
    <w:p w14:paraId="44B8C400" w14:textId="77777777" w:rsidR="00B50E62" w:rsidRPr="00A24C5B" w:rsidRDefault="00B50E62" w:rsidP="00B50E62">
      <w:pPr>
        <w:tabs>
          <w:tab w:val="left" w:pos="720"/>
          <w:tab w:val="left" w:pos="1440"/>
          <w:tab w:val="left" w:pos="1620"/>
        </w:tabs>
        <w:ind w:left="539"/>
        <w:jc w:val="center"/>
        <w:rPr>
          <w:b/>
          <w:bCs/>
          <w:sz w:val="28"/>
          <w:lang w:val="uk-UA"/>
        </w:rPr>
      </w:pPr>
      <w:r w:rsidRPr="00A24C5B">
        <w:rPr>
          <w:b/>
          <w:bCs/>
          <w:sz w:val="28"/>
          <w:lang w:val="uk-UA"/>
        </w:rPr>
        <w:t>«Київський політехнічний інститут імені Ігоря Сікорського»</w:t>
      </w:r>
    </w:p>
    <w:p w14:paraId="7F440BE3" w14:textId="77777777" w:rsidR="00B50E62" w:rsidRPr="00A24C5B" w:rsidRDefault="00B50E62" w:rsidP="00B50E62">
      <w:pPr>
        <w:tabs>
          <w:tab w:val="left" w:pos="720"/>
          <w:tab w:val="left" w:pos="1440"/>
          <w:tab w:val="left" w:pos="1620"/>
        </w:tabs>
        <w:ind w:left="539"/>
        <w:jc w:val="both"/>
        <w:rPr>
          <w:b/>
          <w:bCs/>
          <w:sz w:val="28"/>
          <w:lang w:val="uk-UA"/>
        </w:rPr>
      </w:pPr>
    </w:p>
    <w:p w14:paraId="70890623" w14:textId="77777777" w:rsidR="00B50E62" w:rsidRPr="00A24C5B" w:rsidRDefault="00B50E62" w:rsidP="00B50E62">
      <w:pPr>
        <w:tabs>
          <w:tab w:val="left" w:leader="underscore" w:pos="8931"/>
        </w:tabs>
        <w:ind w:left="539" w:hanging="540"/>
        <w:jc w:val="center"/>
        <w:rPr>
          <w:b/>
          <w:sz w:val="28"/>
          <w:u w:val="single"/>
          <w:lang w:val="uk-UA"/>
        </w:rPr>
      </w:pPr>
      <w:r w:rsidRPr="00A24C5B">
        <w:rPr>
          <w:b/>
          <w:sz w:val="28"/>
          <w:u w:val="single"/>
          <w:lang w:val="uk-UA"/>
        </w:rPr>
        <w:t>Інженерно-хімічний факультет</w:t>
      </w:r>
    </w:p>
    <w:p w14:paraId="53BD6486" w14:textId="77777777" w:rsidR="00B50E62" w:rsidRPr="00A24C5B" w:rsidRDefault="00B50E62" w:rsidP="00B50E62">
      <w:pPr>
        <w:tabs>
          <w:tab w:val="center" w:pos="5741"/>
          <w:tab w:val="left" w:leader="underscore" w:pos="8903"/>
          <w:tab w:val="left" w:leader="underscore" w:pos="8931"/>
        </w:tabs>
        <w:ind w:left="539" w:firstLine="2013"/>
        <w:jc w:val="both"/>
        <w:rPr>
          <w:b/>
          <w:sz w:val="28"/>
          <w:vertAlign w:val="superscript"/>
          <w:lang w:val="uk-UA"/>
        </w:rPr>
      </w:pPr>
      <w:r w:rsidRPr="00A24C5B">
        <w:rPr>
          <w:b/>
          <w:sz w:val="28"/>
          <w:vertAlign w:val="superscript"/>
          <w:lang w:val="uk-UA"/>
        </w:rPr>
        <w:t xml:space="preserve">                              (повна назва)</w:t>
      </w:r>
    </w:p>
    <w:p w14:paraId="23C6539B" w14:textId="77777777" w:rsidR="00B50E62" w:rsidRPr="00A24C5B" w:rsidRDefault="00B50E62" w:rsidP="00B50E62">
      <w:pPr>
        <w:tabs>
          <w:tab w:val="left" w:leader="underscore" w:pos="9356"/>
        </w:tabs>
        <w:ind w:left="539" w:hanging="540"/>
        <w:jc w:val="center"/>
        <w:rPr>
          <w:b/>
          <w:sz w:val="28"/>
          <w:u w:val="single"/>
          <w:lang w:val="uk-UA"/>
        </w:rPr>
      </w:pPr>
      <w:r w:rsidRPr="00A24C5B">
        <w:rPr>
          <w:b/>
          <w:sz w:val="28"/>
          <w:u w:val="single"/>
          <w:lang w:val="uk-UA"/>
        </w:rPr>
        <w:t>Кафедра технічних та програмних засобів автоматизації</w:t>
      </w:r>
    </w:p>
    <w:p w14:paraId="0A821C81" w14:textId="77777777" w:rsidR="00B50E62" w:rsidRPr="00A24C5B" w:rsidRDefault="00B50E62" w:rsidP="00B50E62">
      <w:pPr>
        <w:tabs>
          <w:tab w:val="left" w:leader="underscore" w:pos="8903"/>
        </w:tabs>
        <w:ind w:left="539" w:firstLine="595"/>
        <w:jc w:val="center"/>
        <w:rPr>
          <w:b/>
          <w:sz w:val="28"/>
          <w:vertAlign w:val="superscript"/>
          <w:lang w:val="uk-UA"/>
        </w:rPr>
      </w:pPr>
      <w:r w:rsidRPr="00A24C5B">
        <w:rPr>
          <w:b/>
          <w:sz w:val="28"/>
          <w:vertAlign w:val="superscript"/>
          <w:lang w:val="uk-UA"/>
        </w:rPr>
        <w:t>(повна назва)</w:t>
      </w:r>
    </w:p>
    <w:p w14:paraId="3C8C475F" w14:textId="77777777" w:rsidR="00B50E62" w:rsidRPr="00A24C5B" w:rsidRDefault="00B50E62" w:rsidP="00B50E62">
      <w:pPr>
        <w:tabs>
          <w:tab w:val="left" w:leader="underscore" w:pos="8903"/>
        </w:tabs>
        <w:spacing w:before="120"/>
        <w:ind w:left="539" w:hanging="539"/>
        <w:jc w:val="both"/>
        <w:rPr>
          <w:sz w:val="28"/>
          <w:lang w:val="uk-UA"/>
        </w:rPr>
      </w:pPr>
      <w:r w:rsidRPr="00A24C5B">
        <w:rPr>
          <w:sz w:val="28"/>
          <w:lang w:val="uk-UA"/>
        </w:rPr>
        <w:t>Рівень вищої освіти – перший (бакалаврський)</w:t>
      </w:r>
    </w:p>
    <w:p w14:paraId="6C9ADE6D" w14:textId="7CF35DBC" w:rsidR="00B50E62" w:rsidRPr="00A24C5B" w:rsidRDefault="00B50E62" w:rsidP="00B50E62">
      <w:pPr>
        <w:tabs>
          <w:tab w:val="left" w:leader="underscore" w:pos="8931"/>
        </w:tabs>
        <w:spacing w:before="120"/>
        <w:ind w:left="539" w:hanging="539"/>
        <w:jc w:val="both"/>
        <w:rPr>
          <w:sz w:val="28"/>
          <w:u w:val="single"/>
          <w:lang w:val="uk-UA"/>
        </w:rPr>
      </w:pPr>
      <w:r w:rsidRPr="00A24C5B">
        <w:rPr>
          <w:sz w:val="28"/>
          <w:lang w:val="uk-UA"/>
        </w:rPr>
        <w:t>Напрям підготовки</w:t>
      </w:r>
      <w:r>
        <w:rPr>
          <w:sz w:val="28"/>
          <w:lang w:val="uk-UA"/>
        </w:rPr>
        <w:t xml:space="preserve"> </w:t>
      </w:r>
      <w:r w:rsidRPr="00A24C5B">
        <w:rPr>
          <w:sz w:val="28"/>
          <w:u w:val="single"/>
          <w:lang w:val="uk-UA"/>
        </w:rPr>
        <w:t>151 Автоматизація та комп’ютерно-інтегровані технології</w:t>
      </w:r>
    </w:p>
    <w:p w14:paraId="0C53F06A" w14:textId="77777777" w:rsidR="00B50E62" w:rsidRPr="00A24C5B" w:rsidRDefault="00B50E62" w:rsidP="00B50E62">
      <w:pPr>
        <w:tabs>
          <w:tab w:val="left" w:leader="underscore" w:pos="8903"/>
        </w:tabs>
        <w:ind w:left="539" w:firstLine="1162"/>
        <w:jc w:val="center"/>
        <w:rPr>
          <w:sz w:val="28"/>
          <w:vertAlign w:val="superscript"/>
          <w:lang w:val="uk-UA"/>
        </w:rPr>
      </w:pPr>
      <w:r w:rsidRPr="00A24C5B">
        <w:rPr>
          <w:sz w:val="28"/>
          <w:vertAlign w:val="superscript"/>
          <w:lang w:val="uk-UA"/>
        </w:rPr>
        <w:t>(код і назва)</w:t>
      </w:r>
    </w:p>
    <w:p w14:paraId="0B3ACCE1" w14:textId="5DDDDA4D" w:rsidR="00B50E62" w:rsidRPr="00A24C5B" w:rsidRDefault="00B50E62" w:rsidP="00B50E62">
      <w:pPr>
        <w:spacing w:before="120" w:after="120"/>
        <w:jc w:val="center"/>
        <w:rPr>
          <w:sz w:val="28"/>
          <w:szCs w:val="28"/>
          <w:lang w:val="uk-UA"/>
        </w:rPr>
      </w:pPr>
      <w:r w:rsidRPr="00A24C5B">
        <w:rPr>
          <w:sz w:val="28"/>
          <w:szCs w:val="28"/>
          <w:lang w:val="uk-UA"/>
        </w:rPr>
        <w:t>Освітня  програма «Автоматизація та комп’ютерно-інтегровані</w:t>
      </w:r>
      <w:r w:rsidR="00CB05CE">
        <w:rPr>
          <w:sz w:val="28"/>
          <w:szCs w:val="28"/>
          <w:lang w:val="uk-UA"/>
        </w:rPr>
        <w:t xml:space="preserve"> технології</w:t>
      </w:r>
      <w:r w:rsidRPr="00A24C5B">
        <w:rPr>
          <w:sz w:val="28"/>
          <w:szCs w:val="28"/>
          <w:lang w:val="uk-UA"/>
        </w:rPr>
        <w:t>»</w:t>
      </w:r>
    </w:p>
    <w:p w14:paraId="69D29A52" w14:textId="77777777" w:rsidR="00B50E62" w:rsidRPr="00A24C5B" w:rsidRDefault="00B50E62" w:rsidP="00B50E62">
      <w:pPr>
        <w:tabs>
          <w:tab w:val="left" w:pos="720"/>
          <w:tab w:val="left" w:pos="1440"/>
          <w:tab w:val="left" w:pos="1620"/>
        </w:tabs>
        <w:ind w:left="539"/>
        <w:jc w:val="both"/>
        <w:rPr>
          <w:sz w:val="28"/>
          <w:vertAlign w:val="superscript"/>
          <w:lang w:val="uk-UA"/>
        </w:rPr>
      </w:pPr>
    </w:p>
    <w:p w14:paraId="4F7719AC" w14:textId="77777777" w:rsidR="00B50E62" w:rsidRPr="00A24C5B" w:rsidRDefault="00B50E62" w:rsidP="00B50E62">
      <w:pPr>
        <w:tabs>
          <w:tab w:val="left" w:pos="720"/>
          <w:tab w:val="left" w:pos="1440"/>
          <w:tab w:val="left" w:pos="1620"/>
        </w:tabs>
        <w:ind w:firstLine="357"/>
        <w:rPr>
          <w:sz w:val="26"/>
          <w:lang w:val="uk-UA"/>
        </w:rPr>
      </w:pPr>
      <w:r w:rsidRPr="00A24C5B">
        <w:rPr>
          <w:sz w:val="26"/>
          <w:lang w:val="uk-UA"/>
        </w:rPr>
        <w:t xml:space="preserve">                                                                           ЗАТВЕРДЖУЮ</w:t>
      </w:r>
    </w:p>
    <w:p w14:paraId="2720CC2E" w14:textId="77777777" w:rsidR="00B50E62" w:rsidRPr="00A24C5B" w:rsidRDefault="00B50E62" w:rsidP="00B50E62">
      <w:pPr>
        <w:tabs>
          <w:tab w:val="left" w:pos="720"/>
          <w:tab w:val="left" w:pos="1440"/>
          <w:tab w:val="left" w:pos="1620"/>
        </w:tabs>
        <w:ind w:firstLine="357"/>
        <w:rPr>
          <w:bCs/>
          <w:sz w:val="26"/>
          <w:lang w:val="uk-UA"/>
        </w:rPr>
      </w:pPr>
      <w:r w:rsidRPr="00A24C5B">
        <w:rPr>
          <w:bCs/>
          <w:sz w:val="26"/>
          <w:lang w:val="uk-UA"/>
        </w:rPr>
        <w:t xml:space="preserve">                                                                           Завідувач кафедри </w:t>
      </w:r>
    </w:p>
    <w:p w14:paraId="3045BB62" w14:textId="77777777" w:rsidR="00B50E62" w:rsidRPr="00A24C5B" w:rsidRDefault="00B50E62" w:rsidP="00B50E62">
      <w:pPr>
        <w:tabs>
          <w:tab w:val="left" w:pos="720"/>
          <w:tab w:val="left" w:pos="1440"/>
          <w:tab w:val="left" w:pos="1620"/>
        </w:tabs>
        <w:ind w:left="5387"/>
        <w:rPr>
          <w:sz w:val="26"/>
          <w:u w:val="single"/>
          <w:lang w:val="uk-UA"/>
        </w:rPr>
      </w:pPr>
      <w:r w:rsidRPr="00A24C5B">
        <w:rPr>
          <w:sz w:val="26"/>
          <w:lang w:val="uk-UA"/>
        </w:rPr>
        <w:t xml:space="preserve">______   Анатолій </w:t>
      </w:r>
      <w:r w:rsidRPr="00A24C5B">
        <w:rPr>
          <w:sz w:val="26"/>
          <w:u w:val="single"/>
          <w:lang w:val="uk-UA"/>
        </w:rPr>
        <w:t>ЖУЧЕНКО</w:t>
      </w:r>
    </w:p>
    <w:p w14:paraId="7E325AB1" w14:textId="77777777" w:rsidR="00B50E62" w:rsidRPr="00A24C5B" w:rsidRDefault="00B50E62" w:rsidP="00B50E62">
      <w:pPr>
        <w:tabs>
          <w:tab w:val="left" w:pos="720"/>
          <w:tab w:val="left" w:pos="1440"/>
          <w:tab w:val="left" w:pos="1620"/>
        </w:tabs>
        <w:ind w:left="5387" w:firstLine="425"/>
        <w:rPr>
          <w:sz w:val="26"/>
          <w:vertAlign w:val="superscript"/>
          <w:lang w:val="uk-UA"/>
        </w:rPr>
      </w:pPr>
      <w:r w:rsidRPr="00A24C5B">
        <w:rPr>
          <w:sz w:val="26"/>
          <w:vertAlign w:val="superscript"/>
          <w:lang w:val="uk-UA"/>
        </w:rPr>
        <w:t>(підпис)                 (ініціали, прізвище)</w:t>
      </w:r>
    </w:p>
    <w:p w14:paraId="6CCE2C10" w14:textId="77777777" w:rsidR="00B50E62" w:rsidRPr="00A24C5B" w:rsidRDefault="00B50E62" w:rsidP="00B50E62">
      <w:pPr>
        <w:tabs>
          <w:tab w:val="left" w:pos="720"/>
          <w:tab w:val="left" w:pos="1440"/>
          <w:tab w:val="left" w:pos="1620"/>
        </w:tabs>
        <w:ind w:left="5387"/>
        <w:rPr>
          <w:sz w:val="26"/>
          <w:lang w:val="uk-UA"/>
        </w:rPr>
      </w:pPr>
      <w:r w:rsidRPr="00A24C5B">
        <w:rPr>
          <w:sz w:val="26"/>
          <w:lang w:val="uk-UA"/>
        </w:rPr>
        <w:t>«___»_____________20__ р.</w:t>
      </w:r>
    </w:p>
    <w:p w14:paraId="3C7D5414" w14:textId="77777777" w:rsidR="00B50E62" w:rsidRPr="00A24C5B" w:rsidRDefault="00B50E62" w:rsidP="00B50E62">
      <w:pPr>
        <w:tabs>
          <w:tab w:val="left" w:pos="720"/>
          <w:tab w:val="left" w:pos="1440"/>
          <w:tab w:val="left" w:pos="1620"/>
        </w:tabs>
        <w:spacing w:before="120"/>
        <w:ind w:left="540"/>
        <w:jc w:val="center"/>
        <w:rPr>
          <w:b/>
          <w:bCs/>
          <w:sz w:val="28"/>
          <w:lang w:val="uk-UA"/>
        </w:rPr>
      </w:pPr>
    </w:p>
    <w:p w14:paraId="2F0F5D42" w14:textId="77777777" w:rsidR="00B50E62" w:rsidRPr="00A24C5B" w:rsidRDefault="00B50E62" w:rsidP="00B50E62">
      <w:pPr>
        <w:tabs>
          <w:tab w:val="left" w:pos="720"/>
          <w:tab w:val="left" w:pos="1440"/>
          <w:tab w:val="left" w:pos="1620"/>
        </w:tabs>
        <w:spacing w:before="120"/>
        <w:ind w:left="540"/>
        <w:jc w:val="center"/>
        <w:rPr>
          <w:b/>
          <w:bCs/>
          <w:sz w:val="28"/>
          <w:lang w:val="uk-UA"/>
        </w:rPr>
      </w:pPr>
    </w:p>
    <w:p w14:paraId="7B796638" w14:textId="77777777" w:rsidR="00B50E62" w:rsidRPr="00A24C5B" w:rsidRDefault="00B50E62" w:rsidP="00B50E62">
      <w:pPr>
        <w:tabs>
          <w:tab w:val="left" w:pos="720"/>
          <w:tab w:val="left" w:pos="1440"/>
          <w:tab w:val="left" w:pos="1620"/>
        </w:tabs>
        <w:spacing w:before="120"/>
        <w:ind w:left="540" w:hanging="540"/>
        <w:jc w:val="center"/>
        <w:rPr>
          <w:b/>
          <w:bCs/>
          <w:sz w:val="28"/>
          <w:lang w:val="uk-UA"/>
        </w:rPr>
      </w:pPr>
      <w:r w:rsidRPr="00A24C5B">
        <w:rPr>
          <w:b/>
          <w:bCs/>
          <w:sz w:val="28"/>
          <w:lang w:val="uk-UA"/>
        </w:rPr>
        <w:t>ЗАВДАННЯ</w:t>
      </w:r>
    </w:p>
    <w:p w14:paraId="7B5369DA" w14:textId="77777777" w:rsidR="00B50E62" w:rsidRPr="00A24C5B" w:rsidRDefault="00B50E62" w:rsidP="00B50E62">
      <w:pPr>
        <w:tabs>
          <w:tab w:val="left" w:pos="720"/>
          <w:tab w:val="left" w:pos="1440"/>
          <w:tab w:val="left" w:pos="1620"/>
        </w:tabs>
        <w:ind w:left="539" w:hanging="539"/>
        <w:jc w:val="center"/>
        <w:rPr>
          <w:b/>
          <w:bCs/>
          <w:sz w:val="28"/>
          <w:lang w:val="uk-UA"/>
        </w:rPr>
      </w:pPr>
      <w:r w:rsidRPr="00A24C5B">
        <w:rPr>
          <w:b/>
          <w:bCs/>
          <w:sz w:val="28"/>
          <w:lang w:val="uk-UA"/>
        </w:rPr>
        <w:t>на дипломний проект студенту</w:t>
      </w:r>
    </w:p>
    <w:p w14:paraId="4A10C59C" w14:textId="1C436817" w:rsidR="00B50E62" w:rsidRPr="00067B34" w:rsidRDefault="00B50E62" w:rsidP="00CF66D9">
      <w:pPr>
        <w:tabs>
          <w:tab w:val="center" w:pos="5103"/>
          <w:tab w:val="left" w:pos="9781"/>
        </w:tabs>
        <w:jc w:val="both"/>
        <w:rPr>
          <w:i/>
          <w:iCs/>
          <w:sz w:val="28"/>
          <w:u w:val="single"/>
          <w:lang w:val="uk-UA"/>
        </w:rPr>
      </w:pPr>
      <w:r w:rsidRPr="00A24C5B">
        <w:rPr>
          <w:sz w:val="28"/>
          <w:u w:val="single"/>
          <w:lang w:val="uk-UA"/>
        </w:rPr>
        <w:t xml:space="preserve">                              </w:t>
      </w:r>
      <w:r w:rsidR="00DC551A">
        <w:rPr>
          <w:sz w:val="28"/>
          <w:u w:val="single"/>
          <w:lang w:val="uk-UA"/>
        </w:rPr>
        <w:tab/>
      </w:r>
      <w:r w:rsidR="004518B3">
        <w:rPr>
          <w:i/>
          <w:iCs/>
          <w:sz w:val="28"/>
          <w:u w:val="single"/>
          <w:lang w:val="uk-UA"/>
        </w:rPr>
        <w:t>Омелянчук Євгенії Петрівній</w:t>
      </w:r>
      <w:r w:rsidRPr="00067B34">
        <w:rPr>
          <w:i/>
          <w:iCs/>
          <w:sz w:val="28"/>
          <w:u w:val="single"/>
          <w:lang w:val="uk-UA"/>
        </w:rPr>
        <w:tab/>
      </w:r>
      <w:r w:rsidRPr="00067B34">
        <w:rPr>
          <w:i/>
          <w:iCs/>
          <w:sz w:val="28"/>
          <w:u w:val="single"/>
          <w:lang w:val="uk-UA"/>
        </w:rPr>
        <w:tab/>
      </w:r>
    </w:p>
    <w:p w14:paraId="0079BD6E" w14:textId="77777777" w:rsidR="00B50E62" w:rsidRPr="00A24C5B" w:rsidRDefault="00B50E62" w:rsidP="00B50E62">
      <w:pPr>
        <w:tabs>
          <w:tab w:val="left" w:leader="underscore" w:pos="8903"/>
        </w:tabs>
        <w:jc w:val="center"/>
        <w:rPr>
          <w:sz w:val="28"/>
          <w:vertAlign w:val="superscript"/>
          <w:lang w:val="uk-UA"/>
        </w:rPr>
      </w:pPr>
      <w:r w:rsidRPr="00A24C5B">
        <w:rPr>
          <w:sz w:val="28"/>
          <w:vertAlign w:val="superscript"/>
          <w:lang w:val="uk-UA"/>
        </w:rPr>
        <w:t>(прізвище, ім’я, по батькові)</w:t>
      </w:r>
    </w:p>
    <w:p w14:paraId="5964CA93" w14:textId="6727DD67" w:rsidR="00B50E62" w:rsidRPr="00A24C5B" w:rsidRDefault="00B50E62" w:rsidP="006A184A">
      <w:pPr>
        <w:tabs>
          <w:tab w:val="left" w:pos="9923"/>
        </w:tabs>
        <w:spacing w:before="120"/>
        <w:ind w:right="283"/>
        <w:jc w:val="both"/>
        <w:rPr>
          <w:sz w:val="28"/>
          <w:lang w:val="uk-UA"/>
        </w:rPr>
      </w:pPr>
      <w:r w:rsidRPr="00A24C5B">
        <w:rPr>
          <w:sz w:val="28"/>
          <w:lang w:val="uk-UA"/>
        </w:rPr>
        <w:t xml:space="preserve">1. </w:t>
      </w:r>
      <w:r w:rsidRPr="00A24C5B">
        <w:rPr>
          <w:bCs/>
          <w:sz w:val="28"/>
          <w:lang w:val="uk-UA"/>
        </w:rPr>
        <w:t>Тема проекту</w:t>
      </w:r>
      <w:r w:rsidRPr="00A24C5B">
        <w:rPr>
          <w:sz w:val="28"/>
          <w:lang w:val="uk-UA"/>
        </w:rPr>
        <w:t xml:space="preserve"> </w:t>
      </w:r>
      <w:r w:rsidR="0090191A" w:rsidRPr="00EF74FF">
        <w:rPr>
          <w:i/>
          <w:iCs/>
          <w:spacing w:val="-6"/>
          <w:sz w:val="28"/>
          <w:szCs w:val="28"/>
          <w:u w:val="single"/>
          <w:lang w:val="uk-UA"/>
        </w:rPr>
        <w:t xml:space="preserve">Автоматизація </w:t>
      </w:r>
      <w:r w:rsidR="004518B3">
        <w:rPr>
          <w:i/>
          <w:iCs/>
          <w:spacing w:val="-6"/>
          <w:sz w:val="28"/>
          <w:szCs w:val="28"/>
          <w:u w:val="single"/>
          <w:lang w:val="uk-UA"/>
        </w:rPr>
        <w:t>технологічного процесу виробництва дихлоретану з хлору та етилену</w:t>
      </w:r>
      <w:r w:rsidRPr="00A24C5B">
        <w:rPr>
          <w:i/>
          <w:sz w:val="28"/>
          <w:u w:val="single"/>
          <w:lang w:val="uk-UA"/>
        </w:rPr>
        <w:tab/>
      </w:r>
    </w:p>
    <w:p w14:paraId="0ABC4A4A" w14:textId="77777777" w:rsidR="00B50E62" w:rsidRPr="00A24C5B" w:rsidRDefault="00B50E62" w:rsidP="006A184A">
      <w:pPr>
        <w:tabs>
          <w:tab w:val="right" w:leader="underscore" w:pos="9923"/>
        </w:tabs>
        <w:jc w:val="both"/>
        <w:rPr>
          <w:sz w:val="28"/>
          <w:lang w:val="uk-UA"/>
        </w:rPr>
      </w:pPr>
      <w:r w:rsidRPr="00A24C5B">
        <w:rPr>
          <w:sz w:val="28"/>
          <w:lang w:val="uk-UA"/>
        </w:rPr>
        <w:tab/>
        <w:t>,</w:t>
      </w:r>
    </w:p>
    <w:p w14:paraId="747AB280" w14:textId="1D2B0F60" w:rsidR="00B50E62" w:rsidRPr="00A24C5B" w:rsidRDefault="00B50E62" w:rsidP="006A184A">
      <w:pPr>
        <w:tabs>
          <w:tab w:val="right" w:pos="9923"/>
        </w:tabs>
        <w:jc w:val="both"/>
        <w:rPr>
          <w:sz w:val="28"/>
          <w:lang w:val="uk-UA"/>
        </w:rPr>
      </w:pPr>
      <w:r w:rsidRPr="00A24C5B">
        <w:rPr>
          <w:sz w:val="28"/>
          <w:lang w:val="uk-UA"/>
        </w:rPr>
        <w:t xml:space="preserve">керівник проекту </w:t>
      </w:r>
      <w:r w:rsidR="004518B3">
        <w:rPr>
          <w:i/>
          <w:sz w:val="28"/>
          <w:u w:val="single"/>
          <w:lang w:val="uk-UA"/>
        </w:rPr>
        <w:t>Данькевич Андрій Олександрович</w:t>
      </w:r>
      <w:r w:rsidRPr="00A24C5B">
        <w:rPr>
          <w:i/>
          <w:sz w:val="28"/>
          <w:u w:val="single"/>
          <w:lang w:val="uk-UA"/>
        </w:rPr>
        <w:t>,</w:t>
      </w:r>
      <w:r>
        <w:rPr>
          <w:i/>
          <w:sz w:val="28"/>
          <w:u w:val="single"/>
          <w:lang w:val="uk-UA"/>
        </w:rPr>
        <w:t xml:space="preserve"> </w:t>
      </w:r>
      <w:r w:rsidR="00565F8B">
        <w:rPr>
          <w:i/>
          <w:sz w:val="28"/>
          <w:u w:val="single"/>
          <w:lang w:val="uk-UA"/>
        </w:rPr>
        <w:t>ст</w:t>
      </w:r>
      <w:r w:rsidR="004518B3">
        <w:rPr>
          <w:i/>
          <w:sz w:val="28"/>
          <w:u w:val="single"/>
          <w:lang w:val="uk-UA"/>
        </w:rPr>
        <w:t>.</w:t>
      </w:r>
      <w:r w:rsidR="00565F8B">
        <w:rPr>
          <w:i/>
          <w:sz w:val="28"/>
          <w:u w:val="single"/>
          <w:lang w:val="uk-UA"/>
        </w:rPr>
        <w:t xml:space="preserve"> викладач</w:t>
      </w:r>
      <w:r w:rsidRPr="00A24C5B">
        <w:rPr>
          <w:sz w:val="28"/>
          <w:u w:val="single"/>
          <w:lang w:val="uk-UA"/>
        </w:rPr>
        <w:tab/>
      </w:r>
      <w:r w:rsidRPr="00A24C5B">
        <w:rPr>
          <w:sz w:val="28"/>
          <w:lang w:val="uk-UA"/>
        </w:rPr>
        <w:t>,</w:t>
      </w:r>
    </w:p>
    <w:p w14:paraId="221ECC7E" w14:textId="77777777" w:rsidR="00B50E62" w:rsidRPr="00A24C5B" w:rsidRDefault="00B50E62" w:rsidP="00B50E62">
      <w:pPr>
        <w:tabs>
          <w:tab w:val="left" w:leader="underscore" w:pos="8903"/>
        </w:tabs>
        <w:ind w:firstLine="3261"/>
        <w:jc w:val="center"/>
        <w:rPr>
          <w:sz w:val="28"/>
          <w:vertAlign w:val="superscript"/>
          <w:lang w:val="uk-UA"/>
        </w:rPr>
      </w:pPr>
      <w:r w:rsidRPr="00A24C5B">
        <w:rPr>
          <w:sz w:val="28"/>
          <w:vertAlign w:val="superscript"/>
          <w:lang w:val="uk-UA"/>
        </w:rPr>
        <w:t>(прізвище, ім’я, по батькові, науковий ступінь, вчене звання)</w:t>
      </w:r>
    </w:p>
    <w:p w14:paraId="1297B825" w14:textId="1307DAFD" w:rsidR="00B50E62" w:rsidRPr="00A24C5B" w:rsidRDefault="00B50E62" w:rsidP="00B50E62">
      <w:pPr>
        <w:tabs>
          <w:tab w:val="right" w:leader="underscore" w:pos="8903"/>
        </w:tabs>
        <w:jc w:val="both"/>
        <w:rPr>
          <w:sz w:val="28"/>
          <w:u w:val="single"/>
          <w:lang w:val="uk-UA"/>
        </w:rPr>
      </w:pPr>
      <w:r w:rsidRPr="00A24C5B">
        <w:rPr>
          <w:sz w:val="28"/>
          <w:lang w:val="uk-UA"/>
        </w:rPr>
        <w:t xml:space="preserve">затверджені наказом по університету </w:t>
      </w:r>
      <w:r w:rsidRPr="00C701EE">
        <w:rPr>
          <w:sz w:val="28"/>
          <w:lang w:val="uk-UA"/>
        </w:rPr>
        <w:t>від «</w:t>
      </w:r>
      <w:r w:rsidR="00C701EE">
        <w:rPr>
          <w:sz w:val="28"/>
          <w:u w:val="single"/>
          <w:lang w:val="uk-UA"/>
        </w:rPr>
        <w:t xml:space="preserve">    </w:t>
      </w:r>
      <w:r w:rsidRPr="00C701EE">
        <w:rPr>
          <w:sz w:val="28"/>
          <w:lang w:val="uk-UA"/>
        </w:rPr>
        <w:t xml:space="preserve">» </w:t>
      </w:r>
      <w:r w:rsidR="00C701EE">
        <w:rPr>
          <w:sz w:val="28"/>
          <w:u w:val="single"/>
          <w:lang w:val="uk-UA"/>
        </w:rPr>
        <w:t xml:space="preserve">                    </w:t>
      </w:r>
      <w:r w:rsidRPr="00C701EE">
        <w:rPr>
          <w:sz w:val="28"/>
          <w:lang w:val="uk-UA"/>
        </w:rPr>
        <w:t xml:space="preserve"> 20</w:t>
      </w:r>
      <w:r w:rsidR="00C701EE">
        <w:rPr>
          <w:sz w:val="28"/>
          <w:u w:val="single"/>
          <w:lang w:val="uk-UA"/>
        </w:rPr>
        <w:t xml:space="preserve">    </w:t>
      </w:r>
      <w:r w:rsidRPr="00C701EE">
        <w:rPr>
          <w:sz w:val="28"/>
          <w:lang w:val="uk-UA"/>
        </w:rPr>
        <w:t xml:space="preserve"> р. №</w:t>
      </w:r>
      <w:r w:rsidR="006D065D" w:rsidRPr="006D065D">
        <w:rPr>
          <w:sz w:val="28"/>
          <w:u w:val="single"/>
          <w:lang w:val="uk-UA"/>
        </w:rPr>
        <w:t xml:space="preserve"> </w:t>
      </w:r>
      <w:r w:rsidR="00C701EE">
        <w:rPr>
          <w:sz w:val="28"/>
          <w:u w:val="single"/>
          <w:lang w:val="uk-UA"/>
        </w:rPr>
        <w:t>2</w:t>
      </w:r>
      <w:r w:rsidRPr="00C701EE">
        <w:rPr>
          <w:sz w:val="28"/>
          <w:u w:val="single"/>
          <w:lang w:val="uk-UA"/>
        </w:rPr>
        <w:t>0</w:t>
      </w:r>
      <w:r w:rsidR="00C701EE">
        <w:rPr>
          <w:sz w:val="28"/>
          <w:u w:val="single"/>
          <w:lang w:val="uk-UA"/>
        </w:rPr>
        <w:t>24</w:t>
      </w:r>
      <w:r w:rsidRPr="00C701EE">
        <w:rPr>
          <w:sz w:val="28"/>
          <w:u w:val="single"/>
          <w:lang w:val="uk-UA"/>
        </w:rPr>
        <w:t>-с</w:t>
      </w:r>
    </w:p>
    <w:p w14:paraId="61802A06" w14:textId="4FD9B556" w:rsidR="00B50E62" w:rsidRPr="004F39DE" w:rsidRDefault="00B50E62" w:rsidP="00B50E62">
      <w:pPr>
        <w:spacing w:before="240"/>
        <w:jc w:val="both"/>
        <w:rPr>
          <w:sz w:val="28"/>
          <w:u w:val="single"/>
          <w:lang w:val="uk-UA"/>
        </w:rPr>
      </w:pPr>
      <w:r w:rsidRPr="00A24C5B">
        <w:rPr>
          <w:sz w:val="28"/>
          <w:lang w:val="uk-UA"/>
        </w:rPr>
        <w:t xml:space="preserve">2. Термін подання студентом проекту </w:t>
      </w:r>
      <w:r>
        <w:rPr>
          <w:sz w:val="28"/>
          <w:u w:val="single"/>
          <w:lang w:val="uk-UA"/>
        </w:rPr>
        <w:tab/>
      </w:r>
      <w:r w:rsidRPr="004F39DE">
        <w:rPr>
          <w:i/>
          <w:sz w:val="28"/>
          <w:u w:val="single"/>
          <w:lang w:val="uk-UA"/>
        </w:rPr>
        <w:t>14 червня 202</w:t>
      </w:r>
      <w:r w:rsidR="00405154">
        <w:rPr>
          <w:i/>
          <w:sz w:val="28"/>
          <w:u w:val="single"/>
          <w:lang w:val="uk-UA"/>
        </w:rPr>
        <w:t>3</w:t>
      </w:r>
      <w:r w:rsidRPr="004F39DE">
        <w:rPr>
          <w:i/>
          <w:sz w:val="28"/>
          <w:u w:val="single"/>
          <w:lang w:val="uk-UA"/>
        </w:rPr>
        <w:t xml:space="preserve"> р.</w:t>
      </w:r>
      <w:r>
        <w:rPr>
          <w:sz w:val="28"/>
          <w:u w:val="single"/>
          <w:lang w:val="uk-UA"/>
        </w:rPr>
        <w:tab/>
      </w:r>
      <w:r>
        <w:rPr>
          <w:sz w:val="28"/>
          <w:u w:val="single"/>
          <w:lang w:val="uk-UA"/>
        </w:rPr>
        <w:tab/>
      </w:r>
      <w:r>
        <w:rPr>
          <w:sz w:val="28"/>
          <w:u w:val="single"/>
          <w:lang w:val="uk-UA"/>
        </w:rPr>
        <w:tab/>
      </w:r>
      <w:r w:rsidR="006A184A">
        <w:rPr>
          <w:sz w:val="28"/>
          <w:u w:val="single"/>
          <w:lang w:val="uk-UA"/>
        </w:rPr>
        <w:t xml:space="preserve">           </w:t>
      </w:r>
      <w:r>
        <w:rPr>
          <w:sz w:val="28"/>
          <w:u w:val="single"/>
          <w:lang w:val="uk-UA"/>
        </w:rPr>
        <w:tab/>
      </w:r>
      <w:r w:rsidR="006A184A">
        <w:rPr>
          <w:sz w:val="28"/>
          <w:u w:val="single"/>
          <w:lang w:val="uk-UA"/>
        </w:rPr>
        <w:t xml:space="preserve"> </w:t>
      </w:r>
    </w:p>
    <w:p w14:paraId="6A91C5CF" w14:textId="0D95DD52" w:rsidR="00CB05CE" w:rsidRPr="00CB05CE" w:rsidRDefault="00B50E62" w:rsidP="00CB05CE">
      <w:pPr>
        <w:spacing w:before="240"/>
        <w:jc w:val="both"/>
        <w:rPr>
          <w:sz w:val="28"/>
          <w:lang w:val="uk-UA"/>
        </w:rPr>
      </w:pPr>
      <w:r w:rsidRPr="00A24C5B">
        <w:rPr>
          <w:sz w:val="28"/>
          <w:lang w:val="uk-UA"/>
        </w:rPr>
        <w:t xml:space="preserve">3. </w:t>
      </w:r>
      <w:r w:rsidRPr="00A24C5B">
        <w:rPr>
          <w:bCs/>
          <w:sz w:val="28"/>
          <w:lang w:val="uk-UA"/>
        </w:rPr>
        <w:t>Вихідні дані до проекту</w:t>
      </w:r>
      <w:r w:rsidR="0096385C">
        <w:rPr>
          <w:bCs/>
          <w:sz w:val="28"/>
          <w:lang w:val="uk-UA"/>
        </w:rPr>
        <w:t>:</w:t>
      </w:r>
      <w:r w:rsidRPr="00A24C5B">
        <w:rPr>
          <w:sz w:val="28"/>
          <w:lang w:val="uk-UA"/>
        </w:rPr>
        <w:t xml:space="preserve"> </w:t>
      </w:r>
      <w:r w:rsidR="00CB05CE" w:rsidRPr="00CB05CE">
        <w:rPr>
          <w:sz w:val="28"/>
          <w:lang w:val="uk-UA"/>
        </w:rPr>
        <w:t xml:space="preserve">витрата хлору; </w:t>
      </w:r>
      <w:r w:rsidR="00565F8B">
        <w:rPr>
          <w:sz w:val="28"/>
          <w:lang w:val="uk-UA"/>
        </w:rPr>
        <w:t xml:space="preserve">витарата </w:t>
      </w:r>
      <w:r w:rsidR="00CB05CE" w:rsidRPr="00CB05CE">
        <w:rPr>
          <w:sz w:val="28"/>
          <w:lang w:val="uk-UA"/>
        </w:rPr>
        <w:t xml:space="preserve">етилену </w:t>
      </w:r>
      <w:r w:rsidR="00565F8B">
        <w:rPr>
          <w:sz w:val="28"/>
          <w:lang w:val="uk-UA"/>
        </w:rPr>
        <w:t>на вході у хлоратор</w:t>
      </w:r>
      <w:r w:rsidR="00CB05CE" w:rsidRPr="00CB05CE">
        <w:rPr>
          <w:sz w:val="28"/>
          <w:lang w:val="uk-UA"/>
        </w:rPr>
        <w:t>; витрата дихлоретану на виході у рідких продуктах реакції; витрата дихлоретану на виході у газоподібних продуктах реакції</w:t>
      </w:r>
      <w:r w:rsidR="00565F8B">
        <w:rPr>
          <w:sz w:val="28"/>
          <w:lang w:val="uk-UA"/>
        </w:rPr>
        <w:t>; витрата</w:t>
      </w:r>
      <w:r w:rsidR="00CB05CE" w:rsidRPr="00CB05CE">
        <w:rPr>
          <w:sz w:val="28"/>
          <w:lang w:val="uk-UA"/>
        </w:rPr>
        <w:t xml:space="preserve"> дихлоретану на виході; витрата побічних продуктів реакції  на виході у рідких продуктах; витрата побічних продуктів реакції  на виході у газоподібних продуктах</w:t>
      </w:r>
      <w:r w:rsidR="00565F8B">
        <w:rPr>
          <w:sz w:val="28"/>
          <w:lang w:val="uk-UA"/>
        </w:rPr>
        <w:t xml:space="preserve">; </w:t>
      </w:r>
      <w:r w:rsidR="00CB05CE" w:rsidRPr="00CB05CE">
        <w:rPr>
          <w:sz w:val="28"/>
          <w:lang w:val="uk-UA"/>
        </w:rPr>
        <w:t>витрата побічних продуктів реакції  на виході.</w:t>
      </w:r>
    </w:p>
    <w:p w14:paraId="0CD90611" w14:textId="288127CE" w:rsidR="00B50E62" w:rsidRPr="00A24C5B" w:rsidRDefault="00B50E62" w:rsidP="00B50E62">
      <w:pPr>
        <w:spacing w:before="240"/>
        <w:jc w:val="both"/>
        <w:rPr>
          <w:sz w:val="28"/>
          <w:u w:val="single"/>
          <w:lang w:val="uk-UA"/>
        </w:rPr>
      </w:pPr>
    </w:p>
    <w:p w14:paraId="7CCA8480" w14:textId="28F9F7F2" w:rsidR="00B50E62" w:rsidRPr="00E319D2" w:rsidRDefault="00B50E62" w:rsidP="00B50E62">
      <w:pPr>
        <w:keepNext/>
        <w:spacing w:before="240"/>
        <w:jc w:val="both"/>
        <w:rPr>
          <w:sz w:val="28"/>
          <w:u w:val="single"/>
          <w:lang w:val="uk-UA"/>
        </w:rPr>
      </w:pPr>
      <w:r w:rsidRPr="00A24C5B">
        <w:rPr>
          <w:sz w:val="28"/>
          <w:lang w:val="uk-UA"/>
        </w:rPr>
        <w:t xml:space="preserve">4. </w:t>
      </w:r>
      <w:r w:rsidRPr="00A24C5B">
        <w:rPr>
          <w:spacing w:val="-4"/>
          <w:sz w:val="28"/>
          <w:lang w:val="uk-UA"/>
        </w:rPr>
        <w:t>Зміст пояснювальної записки</w:t>
      </w:r>
      <w:r w:rsidRPr="00A24C5B">
        <w:rPr>
          <w:sz w:val="28"/>
          <w:lang w:val="uk-UA"/>
        </w:rPr>
        <w:t xml:space="preserve"> </w:t>
      </w:r>
    </w:p>
    <w:p w14:paraId="13100DFD" w14:textId="07E9A2CA" w:rsidR="00240E7B" w:rsidRPr="00D81DDC" w:rsidRDefault="00B50E62" w:rsidP="00B50E62">
      <w:pPr>
        <w:spacing w:before="240"/>
        <w:jc w:val="both"/>
        <w:rPr>
          <w:i/>
          <w:spacing w:val="2"/>
          <w:sz w:val="28"/>
          <w:u w:val="single"/>
          <w:lang w:val="uk-UA"/>
        </w:rPr>
      </w:pPr>
      <w:r w:rsidRPr="00A24C5B">
        <w:rPr>
          <w:spacing w:val="2"/>
          <w:sz w:val="28"/>
          <w:lang w:val="uk-UA"/>
        </w:rPr>
        <w:t xml:space="preserve">5. Перелік графічного матеріалу (із зазначенням обов’язкових креслеників, плакатів, презентацій тощо) </w:t>
      </w:r>
      <w:r w:rsidR="00F14BE2">
        <w:rPr>
          <w:i/>
          <w:spacing w:val="2"/>
          <w:sz w:val="28"/>
          <w:u w:val="single"/>
          <w:lang w:val="uk-UA"/>
        </w:rPr>
        <w:t>технологічна схема автоматизації, принципова-електрична схема, монтажно-комутаційна схема</w:t>
      </w:r>
      <w:r w:rsidRPr="0057050A">
        <w:rPr>
          <w:i/>
          <w:spacing w:val="2"/>
          <w:sz w:val="28"/>
          <w:u w:val="single"/>
          <w:lang w:val="uk-UA"/>
        </w:rPr>
        <w:t>.</w:t>
      </w:r>
      <w:r w:rsidRPr="00A24C5B">
        <w:rPr>
          <w:i/>
          <w:spacing w:val="2"/>
          <w:sz w:val="28"/>
          <w:u w:val="single"/>
          <w:lang w:val="uk-UA"/>
        </w:rPr>
        <w:t xml:space="preserve"> </w:t>
      </w:r>
    </w:p>
    <w:p w14:paraId="383618B9" w14:textId="77777777" w:rsidR="00B50E62" w:rsidRPr="00A24C5B" w:rsidRDefault="00B50E62" w:rsidP="00B50E62">
      <w:pPr>
        <w:tabs>
          <w:tab w:val="left" w:pos="360"/>
          <w:tab w:val="left" w:pos="1440"/>
          <w:tab w:val="left" w:pos="1620"/>
        </w:tabs>
        <w:spacing w:before="240"/>
        <w:jc w:val="both"/>
        <w:rPr>
          <w:sz w:val="28"/>
          <w:lang w:val="uk-UA"/>
        </w:rPr>
      </w:pPr>
      <w:r w:rsidRPr="00A24C5B">
        <w:rPr>
          <w:sz w:val="28"/>
          <w:lang w:val="uk-UA"/>
        </w:rPr>
        <w:lastRenderedPageBreak/>
        <w:t>6. Консультанти розділів проекту</w:t>
      </w:r>
      <w:r w:rsidRPr="00A24C5B">
        <w:rPr>
          <w:sz w:val="28"/>
          <w:vertAlign w:val="superscript"/>
          <w:lang w:val="uk-UA"/>
        </w:rPr>
        <w:footnoteReference w:customMarkFollows="1" w:id="1"/>
        <w:sym w:font="Symbol" w:char="F02A"/>
      </w: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686"/>
        <w:gridCol w:w="1396"/>
        <w:gridCol w:w="2573"/>
      </w:tblGrid>
      <w:tr w:rsidR="00B50E62" w:rsidRPr="00A24C5B" w14:paraId="3F9B9F0A" w14:textId="77777777" w:rsidTr="006A184A">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14:paraId="0E5F4595" w14:textId="77777777" w:rsidR="00B50E62" w:rsidRPr="00A24C5B" w:rsidRDefault="00B50E62" w:rsidP="009417D8">
            <w:pPr>
              <w:jc w:val="center"/>
              <w:rPr>
                <w:lang w:val="uk-UA" w:eastAsia="en-US"/>
              </w:rPr>
            </w:pPr>
            <w:r w:rsidRPr="00A24C5B">
              <w:rPr>
                <w:lang w:val="uk-UA" w:eastAsia="en-US"/>
              </w:rPr>
              <w:t>Розділ</w:t>
            </w:r>
          </w:p>
        </w:tc>
        <w:tc>
          <w:tcPr>
            <w:tcW w:w="3686" w:type="dxa"/>
            <w:vMerge w:val="restart"/>
            <w:tcBorders>
              <w:top w:val="single" w:sz="4" w:space="0" w:color="auto"/>
              <w:left w:val="single" w:sz="4" w:space="0" w:color="auto"/>
              <w:bottom w:val="single" w:sz="4" w:space="0" w:color="auto"/>
              <w:right w:val="single" w:sz="4" w:space="0" w:color="auto"/>
            </w:tcBorders>
            <w:vAlign w:val="center"/>
            <w:hideMark/>
          </w:tcPr>
          <w:p w14:paraId="77FD14DB" w14:textId="77777777" w:rsidR="00B50E62" w:rsidRPr="00A24C5B" w:rsidRDefault="00B50E62" w:rsidP="009417D8">
            <w:pPr>
              <w:jc w:val="center"/>
              <w:rPr>
                <w:lang w:val="uk-UA" w:eastAsia="en-US"/>
              </w:rPr>
            </w:pPr>
            <w:r w:rsidRPr="00A24C5B">
              <w:rPr>
                <w:lang w:val="uk-UA" w:eastAsia="en-US"/>
              </w:rPr>
              <w:t xml:space="preserve">Прізвище, ініціали та посада </w:t>
            </w:r>
            <w:r w:rsidRPr="00A24C5B">
              <w:rPr>
                <w:lang w:val="uk-UA" w:eastAsia="en-US"/>
              </w:rPr>
              <w:br/>
              <w:t>консультанта</w:t>
            </w:r>
          </w:p>
        </w:tc>
        <w:tc>
          <w:tcPr>
            <w:tcW w:w="3969" w:type="dxa"/>
            <w:gridSpan w:val="2"/>
            <w:tcBorders>
              <w:top w:val="single" w:sz="4" w:space="0" w:color="auto"/>
              <w:left w:val="single" w:sz="4" w:space="0" w:color="auto"/>
              <w:bottom w:val="single" w:sz="4" w:space="0" w:color="auto"/>
              <w:right w:val="single" w:sz="4" w:space="0" w:color="auto"/>
            </w:tcBorders>
            <w:hideMark/>
          </w:tcPr>
          <w:p w14:paraId="43160A72" w14:textId="77777777" w:rsidR="00B50E62" w:rsidRPr="00A24C5B" w:rsidRDefault="00B50E62" w:rsidP="009417D8">
            <w:pPr>
              <w:jc w:val="center"/>
              <w:rPr>
                <w:lang w:val="uk-UA" w:eastAsia="en-US"/>
              </w:rPr>
            </w:pPr>
            <w:r w:rsidRPr="00A24C5B">
              <w:rPr>
                <w:lang w:val="uk-UA" w:eastAsia="en-US"/>
              </w:rPr>
              <w:t>Підпис, дата</w:t>
            </w:r>
          </w:p>
        </w:tc>
      </w:tr>
      <w:tr w:rsidR="00B50E62" w:rsidRPr="00A24C5B" w14:paraId="43BB40F7" w14:textId="77777777" w:rsidTr="006A184A">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14:paraId="5031247D" w14:textId="77777777" w:rsidR="00B50E62" w:rsidRPr="00A24C5B" w:rsidRDefault="00B50E62" w:rsidP="009417D8">
            <w:pPr>
              <w:rPr>
                <w:lang w:val="uk-UA" w:eastAsia="en-US"/>
              </w:rPr>
            </w:pPr>
          </w:p>
        </w:tc>
        <w:tc>
          <w:tcPr>
            <w:tcW w:w="3686" w:type="dxa"/>
            <w:vMerge/>
            <w:tcBorders>
              <w:top w:val="single" w:sz="4" w:space="0" w:color="auto"/>
              <w:left w:val="single" w:sz="4" w:space="0" w:color="auto"/>
              <w:bottom w:val="single" w:sz="4" w:space="0" w:color="auto"/>
              <w:right w:val="single" w:sz="4" w:space="0" w:color="auto"/>
            </w:tcBorders>
            <w:vAlign w:val="center"/>
            <w:hideMark/>
          </w:tcPr>
          <w:p w14:paraId="0851B1CB" w14:textId="77777777" w:rsidR="00B50E62" w:rsidRPr="00A24C5B" w:rsidRDefault="00B50E62" w:rsidP="009417D8">
            <w:pPr>
              <w:rPr>
                <w:lang w:val="uk-UA" w:eastAsia="en-US"/>
              </w:rPr>
            </w:pPr>
          </w:p>
        </w:tc>
        <w:tc>
          <w:tcPr>
            <w:tcW w:w="1396" w:type="dxa"/>
            <w:tcBorders>
              <w:top w:val="single" w:sz="4" w:space="0" w:color="auto"/>
              <w:left w:val="single" w:sz="4" w:space="0" w:color="auto"/>
              <w:bottom w:val="single" w:sz="4" w:space="0" w:color="auto"/>
              <w:right w:val="single" w:sz="4" w:space="0" w:color="auto"/>
            </w:tcBorders>
            <w:hideMark/>
          </w:tcPr>
          <w:p w14:paraId="411E7F2E" w14:textId="77777777" w:rsidR="00B50E62" w:rsidRPr="00A24C5B" w:rsidRDefault="00B50E62" w:rsidP="009417D8">
            <w:pPr>
              <w:jc w:val="center"/>
              <w:rPr>
                <w:lang w:val="uk-UA" w:eastAsia="en-US"/>
              </w:rPr>
            </w:pPr>
            <w:r w:rsidRPr="00A24C5B">
              <w:rPr>
                <w:lang w:val="uk-UA" w:eastAsia="en-US"/>
              </w:rPr>
              <w:t xml:space="preserve">завдання </w:t>
            </w:r>
            <w:r w:rsidRPr="00A24C5B">
              <w:rPr>
                <w:lang w:val="uk-UA" w:eastAsia="en-US"/>
              </w:rPr>
              <w:br/>
              <w:t>видав</w:t>
            </w:r>
          </w:p>
        </w:tc>
        <w:tc>
          <w:tcPr>
            <w:tcW w:w="2573" w:type="dxa"/>
            <w:tcBorders>
              <w:top w:val="single" w:sz="4" w:space="0" w:color="auto"/>
              <w:left w:val="single" w:sz="4" w:space="0" w:color="auto"/>
              <w:bottom w:val="single" w:sz="4" w:space="0" w:color="auto"/>
              <w:right w:val="single" w:sz="4" w:space="0" w:color="auto"/>
            </w:tcBorders>
            <w:hideMark/>
          </w:tcPr>
          <w:p w14:paraId="4A01D7A9" w14:textId="77777777" w:rsidR="00B50E62" w:rsidRPr="00A24C5B" w:rsidRDefault="00B50E62" w:rsidP="009417D8">
            <w:pPr>
              <w:jc w:val="center"/>
              <w:rPr>
                <w:lang w:val="uk-UA" w:eastAsia="en-US"/>
              </w:rPr>
            </w:pPr>
            <w:r w:rsidRPr="00A24C5B">
              <w:rPr>
                <w:lang w:val="uk-UA" w:eastAsia="en-US"/>
              </w:rPr>
              <w:t>завдання</w:t>
            </w:r>
            <w:r w:rsidRPr="00A24C5B">
              <w:rPr>
                <w:lang w:val="uk-UA" w:eastAsia="en-US"/>
              </w:rPr>
              <w:br/>
              <w:t>прийняв</w:t>
            </w:r>
          </w:p>
        </w:tc>
      </w:tr>
      <w:tr w:rsidR="00B50E62" w:rsidRPr="009D3046" w14:paraId="044502ED" w14:textId="77777777" w:rsidTr="00C52F4A">
        <w:tc>
          <w:tcPr>
            <w:tcW w:w="2410" w:type="dxa"/>
            <w:tcBorders>
              <w:top w:val="single" w:sz="4" w:space="0" w:color="auto"/>
              <w:left w:val="single" w:sz="4" w:space="0" w:color="auto"/>
              <w:bottom w:val="single" w:sz="4" w:space="0" w:color="auto"/>
              <w:right w:val="single" w:sz="4" w:space="0" w:color="auto"/>
            </w:tcBorders>
            <w:vAlign w:val="center"/>
            <w:hideMark/>
          </w:tcPr>
          <w:p w14:paraId="01B82404" w14:textId="77777777" w:rsidR="00B50E62" w:rsidRPr="00A24C5B" w:rsidRDefault="00B50E62" w:rsidP="009417D8">
            <w:pPr>
              <w:jc w:val="both"/>
              <w:rPr>
                <w:lang w:val="uk-UA" w:eastAsia="en-US"/>
              </w:rPr>
            </w:pPr>
            <w:r w:rsidRPr="00A24C5B">
              <w:rPr>
                <w:lang w:val="uk-UA" w:eastAsia="en-US"/>
              </w:rPr>
              <w:t>Охорона праці</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04A7098" w14:textId="77777777" w:rsidR="00B50E62" w:rsidRPr="00A24C5B" w:rsidRDefault="00B50E62" w:rsidP="009417D8">
            <w:pPr>
              <w:jc w:val="both"/>
              <w:rPr>
                <w:lang w:val="uk-UA" w:eastAsia="en-US"/>
              </w:rPr>
            </w:pPr>
            <w:r>
              <w:rPr>
                <w:lang w:val="uk-UA" w:eastAsia="en-US"/>
              </w:rPr>
              <w:t>Ковтун А. І., ст. викл.</w:t>
            </w:r>
            <w:r w:rsidRPr="00A24C5B">
              <w:rPr>
                <w:lang w:val="uk-UA" w:eastAsia="en-US"/>
              </w:rPr>
              <w:t>, к.т.н.</w:t>
            </w:r>
          </w:p>
        </w:tc>
        <w:tc>
          <w:tcPr>
            <w:tcW w:w="1396" w:type="dxa"/>
            <w:tcBorders>
              <w:top w:val="single" w:sz="4" w:space="0" w:color="auto"/>
              <w:left w:val="single" w:sz="4" w:space="0" w:color="auto"/>
              <w:bottom w:val="single" w:sz="4" w:space="0" w:color="auto"/>
              <w:right w:val="single" w:sz="4" w:space="0" w:color="auto"/>
            </w:tcBorders>
            <w:vAlign w:val="center"/>
          </w:tcPr>
          <w:p w14:paraId="12CE211C" w14:textId="77777777" w:rsidR="00B50E62" w:rsidRPr="00A24C5B" w:rsidRDefault="00B50E62" w:rsidP="009417D8">
            <w:pPr>
              <w:jc w:val="both"/>
              <w:rPr>
                <w:lang w:val="uk-UA" w:eastAsia="en-US"/>
              </w:rPr>
            </w:pPr>
          </w:p>
        </w:tc>
        <w:tc>
          <w:tcPr>
            <w:tcW w:w="2573" w:type="dxa"/>
            <w:tcBorders>
              <w:top w:val="single" w:sz="4" w:space="0" w:color="auto"/>
              <w:left w:val="single" w:sz="4" w:space="0" w:color="auto"/>
              <w:bottom w:val="single" w:sz="4" w:space="0" w:color="auto"/>
              <w:right w:val="single" w:sz="4" w:space="0" w:color="auto"/>
            </w:tcBorders>
            <w:vAlign w:val="center"/>
          </w:tcPr>
          <w:p w14:paraId="08D8E7E5" w14:textId="77777777" w:rsidR="00B50E62" w:rsidRPr="00A24C5B" w:rsidRDefault="00B50E62" w:rsidP="009417D8">
            <w:pPr>
              <w:jc w:val="both"/>
              <w:rPr>
                <w:lang w:val="uk-UA" w:eastAsia="en-US"/>
              </w:rPr>
            </w:pPr>
          </w:p>
        </w:tc>
      </w:tr>
      <w:tr w:rsidR="00B50E62" w:rsidRPr="009D3046" w14:paraId="71157523" w14:textId="77777777" w:rsidTr="00C52F4A">
        <w:tc>
          <w:tcPr>
            <w:tcW w:w="2410" w:type="dxa"/>
            <w:tcBorders>
              <w:top w:val="single" w:sz="4" w:space="0" w:color="auto"/>
              <w:left w:val="single" w:sz="4" w:space="0" w:color="auto"/>
              <w:bottom w:val="single" w:sz="4" w:space="0" w:color="auto"/>
              <w:right w:val="single" w:sz="4" w:space="0" w:color="auto"/>
            </w:tcBorders>
            <w:vAlign w:val="center"/>
          </w:tcPr>
          <w:p w14:paraId="668E038E" w14:textId="77777777" w:rsidR="00B50E62" w:rsidRPr="00A24C5B" w:rsidRDefault="00B50E62" w:rsidP="009417D8">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vAlign w:val="center"/>
          </w:tcPr>
          <w:p w14:paraId="712B4709" w14:textId="77777777" w:rsidR="00B50E62" w:rsidRPr="00A24C5B" w:rsidRDefault="00B50E62" w:rsidP="009417D8">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vAlign w:val="center"/>
          </w:tcPr>
          <w:p w14:paraId="2451060E" w14:textId="77777777" w:rsidR="00B50E62" w:rsidRPr="00A24C5B" w:rsidRDefault="00B50E62" w:rsidP="009417D8">
            <w:pPr>
              <w:jc w:val="both"/>
              <w:rPr>
                <w:lang w:val="uk-UA" w:eastAsia="en-US"/>
              </w:rPr>
            </w:pPr>
          </w:p>
        </w:tc>
        <w:tc>
          <w:tcPr>
            <w:tcW w:w="2573" w:type="dxa"/>
            <w:tcBorders>
              <w:top w:val="single" w:sz="4" w:space="0" w:color="auto"/>
              <w:left w:val="single" w:sz="4" w:space="0" w:color="auto"/>
              <w:bottom w:val="single" w:sz="4" w:space="0" w:color="auto"/>
              <w:right w:val="single" w:sz="4" w:space="0" w:color="auto"/>
            </w:tcBorders>
            <w:vAlign w:val="center"/>
          </w:tcPr>
          <w:p w14:paraId="5361FC36" w14:textId="77777777" w:rsidR="00B50E62" w:rsidRPr="00A24C5B" w:rsidRDefault="00B50E62" w:rsidP="009417D8">
            <w:pPr>
              <w:jc w:val="both"/>
              <w:rPr>
                <w:lang w:val="uk-UA" w:eastAsia="en-US"/>
              </w:rPr>
            </w:pPr>
          </w:p>
        </w:tc>
      </w:tr>
      <w:tr w:rsidR="00B50E62" w:rsidRPr="009D3046" w14:paraId="6FDE53E8" w14:textId="77777777" w:rsidTr="00C52F4A">
        <w:tc>
          <w:tcPr>
            <w:tcW w:w="2410" w:type="dxa"/>
            <w:tcBorders>
              <w:top w:val="single" w:sz="4" w:space="0" w:color="auto"/>
              <w:left w:val="single" w:sz="4" w:space="0" w:color="auto"/>
              <w:bottom w:val="single" w:sz="4" w:space="0" w:color="auto"/>
              <w:right w:val="single" w:sz="4" w:space="0" w:color="auto"/>
            </w:tcBorders>
            <w:vAlign w:val="center"/>
          </w:tcPr>
          <w:p w14:paraId="5F3BB188" w14:textId="77777777" w:rsidR="00B50E62" w:rsidRPr="00A24C5B" w:rsidRDefault="00B50E62" w:rsidP="009417D8">
            <w:pPr>
              <w:jc w:val="both"/>
              <w:rPr>
                <w:lang w:val="uk-UA" w:eastAsia="en-US"/>
              </w:rPr>
            </w:pPr>
          </w:p>
        </w:tc>
        <w:tc>
          <w:tcPr>
            <w:tcW w:w="3686" w:type="dxa"/>
            <w:tcBorders>
              <w:top w:val="single" w:sz="4" w:space="0" w:color="auto"/>
              <w:left w:val="single" w:sz="4" w:space="0" w:color="auto"/>
              <w:bottom w:val="single" w:sz="4" w:space="0" w:color="auto"/>
              <w:right w:val="single" w:sz="4" w:space="0" w:color="auto"/>
            </w:tcBorders>
            <w:vAlign w:val="center"/>
          </w:tcPr>
          <w:p w14:paraId="101684F4" w14:textId="77777777" w:rsidR="00B50E62" w:rsidRPr="00A24C5B" w:rsidRDefault="00B50E62" w:rsidP="009417D8">
            <w:pPr>
              <w:jc w:val="both"/>
              <w:rPr>
                <w:lang w:val="uk-UA" w:eastAsia="en-US"/>
              </w:rPr>
            </w:pPr>
          </w:p>
        </w:tc>
        <w:tc>
          <w:tcPr>
            <w:tcW w:w="1396" w:type="dxa"/>
            <w:tcBorders>
              <w:top w:val="single" w:sz="4" w:space="0" w:color="auto"/>
              <w:left w:val="single" w:sz="4" w:space="0" w:color="auto"/>
              <w:bottom w:val="single" w:sz="4" w:space="0" w:color="auto"/>
              <w:right w:val="single" w:sz="4" w:space="0" w:color="auto"/>
            </w:tcBorders>
            <w:vAlign w:val="center"/>
          </w:tcPr>
          <w:p w14:paraId="4AF73040" w14:textId="77777777" w:rsidR="00B50E62" w:rsidRPr="00A24C5B" w:rsidRDefault="00B50E62" w:rsidP="009417D8">
            <w:pPr>
              <w:jc w:val="both"/>
              <w:rPr>
                <w:lang w:val="uk-UA" w:eastAsia="en-US"/>
              </w:rPr>
            </w:pPr>
          </w:p>
        </w:tc>
        <w:tc>
          <w:tcPr>
            <w:tcW w:w="2573" w:type="dxa"/>
            <w:tcBorders>
              <w:top w:val="single" w:sz="4" w:space="0" w:color="auto"/>
              <w:left w:val="single" w:sz="4" w:space="0" w:color="auto"/>
              <w:bottom w:val="single" w:sz="4" w:space="0" w:color="auto"/>
              <w:right w:val="single" w:sz="4" w:space="0" w:color="auto"/>
            </w:tcBorders>
            <w:vAlign w:val="center"/>
          </w:tcPr>
          <w:p w14:paraId="0802D627" w14:textId="77777777" w:rsidR="00B50E62" w:rsidRPr="00A24C5B" w:rsidRDefault="00B50E62" w:rsidP="009417D8">
            <w:pPr>
              <w:jc w:val="both"/>
              <w:rPr>
                <w:lang w:val="uk-UA" w:eastAsia="en-US"/>
              </w:rPr>
            </w:pPr>
          </w:p>
        </w:tc>
      </w:tr>
    </w:tbl>
    <w:p w14:paraId="3F45DEE5" w14:textId="77777777" w:rsidR="00B50E62" w:rsidRPr="00A24C5B" w:rsidRDefault="00B50E62" w:rsidP="00B50E62">
      <w:pPr>
        <w:tabs>
          <w:tab w:val="left" w:pos="1440"/>
          <w:tab w:val="left" w:pos="1620"/>
          <w:tab w:val="left" w:pos="8931"/>
        </w:tabs>
        <w:spacing w:before="240"/>
        <w:jc w:val="both"/>
        <w:rPr>
          <w:sz w:val="28"/>
          <w:lang w:val="uk-UA"/>
        </w:rPr>
      </w:pPr>
      <w:r w:rsidRPr="00A24C5B">
        <w:rPr>
          <w:sz w:val="28"/>
          <w:lang w:val="uk-UA"/>
        </w:rPr>
        <w:t xml:space="preserve">7. </w:t>
      </w:r>
      <w:r w:rsidRPr="00A24C5B">
        <w:rPr>
          <w:bCs/>
          <w:sz w:val="28"/>
          <w:lang w:val="uk-UA"/>
        </w:rPr>
        <w:t>Дата видачі завдання</w:t>
      </w:r>
      <w:r w:rsidRPr="00A24C5B">
        <w:rPr>
          <w:sz w:val="28"/>
          <w:lang w:val="uk-UA"/>
        </w:rPr>
        <w:t xml:space="preserve"> </w:t>
      </w:r>
      <w:r w:rsidRPr="00A24C5B">
        <w:rPr>
          <w:sz w:val="28"/>
          <w:u w:val="single"/>
          <w:lang w:val="uk-UA"/>
        </w:rPr>
        <w:tab/>
      </w:r>
    </w:p>
    <w:p w14:paraId="7684DB84" w14:textId="77777777" w:rsidR="00B50E62" w:rsidRPr="00A24C5B" w:rsidRDefault="00B50E62" w:rsidP="00B50E62">
      <w:pPr>
        <w:spacing w:before="240"/>
        <w:jc w:val="center"/>
        <w:rPr>
          <w:sz w:val="28"/>
          <w:lang w:val="uk-UA"/>
        </w:rPr>
      </w:pPr>
      <w:r w:rsidRPr="00A24C5B">
        <w:rPr>
          <w:bCs/>
          <w:sz w:val="28"/>
          <w:lang w:val="uk-UA"/>
        </w:rPr>
        <w:t>Календарний план</w:t>
      </w:r>
    </w:p>
    <w:tbl>
      <w:tblPr>
        <w:tblW w:w="10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6123"/>
        <w:gridCol w:w="2217"/>
        <w:gridCol w:w="1185"/>
      </w:tblGrid>
      <w:tr w:rsidR="00B50E62" w:rsidRPr="00A24C5B" w14:paraId="59C890B8" w14:textId="77777777" w:rsidTr="00BC54F6">
        <w:tc>
          <w:tcPr>
            <w:tcW w:w="540" w:type="dxa"/>
            <w:tcBorders>
              <w:top w:val="single" w:sz="4" w:space="0" w:color="auto"/>
              <w:left w:val="single" w:sz="4" w:space="0" w:color="auto"/>
              <w:bottom w:val="single" w:sz="4" w:space="0" w:color="auto"/>
              <w:right w:val="single" w:sz="4" w:space="0" w:color="auto"/>
            </w:tcBorders>
            <w:vAlign w:val="center"/>
            <w:hideMark/>
          </w:tcPr>
          <w:p w14:paraId="61E65F79" w14:textId="77777777" w:rsidR="00B50E62" w:rsidRPr="00A24C5B" w:rsidRDefault="00B50E62" w:rsidP="009417D8">
            <w:pPr>
              <w:jc w:val="center"/>
              <w:rPr>
                <w:lang w:val="uk-UA" w:eastAsia="en-US"/>
              </w:rPr>
            </w:pPr>
            <w:r w:rsidRPr="00A24C5B">
              <w:rPr>
                <w:lang w:val="uk-UA" w:eastAsia="en-US"/>
              </w:rPr>
              <w:t>№ з/п</w:t>
            </w:r>
          </w:p>
        </w:tc>
        <w:tc>
          <w:tcPr>
            <w:tcW w:w="6123" w:type="dxa"/>
            <w:tcBorders>
              <w:top w:val="single" w:sz="4" w:space="0" w:color="auto"/>
              <w:left w:val="single" w:sz="4" w:space="0" w:color="auto"/>
              <w:bottom w:val="single" w:sz="4" w:space="0" w:color="auto"/>
              <w:right w:val="single" w:sz="4" w:space="0" w:color="auto"/>
            </w:tcBorders>
            <w:vAlign w:val="center"/>
            <w:hideMark/>
          </w:tcPr>
          <w:p w14:paraId="5DE97CFF" w14:textId="77777777" w:rsidR="00B50E62" w:rsidRPr="00A24C5B" w:rsidRDefault="00B50E62" w:rsidP="009417D8">
            <w:pPr>
              <w:jc w:val="center"/>
              <w:rPr>
                <w:lang w:val="uk-UA" w:eastAsia="en-US"/>
              </w:rPr>
            </w:pPr>
            <w:r w:rsidRPr="00A24C5B">
              <w:rPr>
                <w:lang w:val="uk-UA" w:eastAsia="en-US"/>
              </w:rPr>
              <w:t xml:space="preserve">Назва етапів виконання </w:t>
            </w:r>
            <w:r w:rsidRPr="00A24C5B">
              <w:rPr>
                <w:lang w:val="uk-UA" w:eastAsia="en-US"/>
              </w:rPr>
              <w:br/>
              <w:t>дипломного проекту</w:t>
            </w:r>
          </w:p>
        </w:tc>
        <w:tc>
          <w:tcPr>
            <w:tcW w:w="2217" w:type="dxa"/>
            <w:tcBorders>
              <w:top w:val="single" w:sz="4" w:space="0" w:color="auto"/>
              <w:left w:val="single" w:sz="4" w:space="0" w:color="auto"/>
              <w:bottom w:val="single" w:sz="4" w:space="0" w:color="auto"/>
              <w:right w:val="single" w:sz="4" w:space="0" w:color="auto"/>
            </w:tcBorders>
            <w:vAlign w:val="center"/>
            <w:hideMark/>
          </w:tcPr>
          <w:p w14:paraId="616D2CE2" w14:textId="77777777" w:rsidR="00B50E62" w:rsidRPr="00A24C5B" w:rsidRDefault="00B50E62" w:rsidP="009417D8">
            <w:pPr>
              <w:jc w:val="center"/>
              <w:rPr>
                <w:lang w:val="uk-UA" w:eastAsia="en-US"/>
              </w:rPr>
            </w:pPr>
            <w:r w:rsidRPr="00A24C5B">
              <w:rPr>
                <w:lang w:val="uk-UA" w:eastAsia="en-US"/>
              </w:rPr>
              <w:t xml:space="preserve">Термін виконання </w:t>
            </w:r>
            <w:r w:rsidRPr="00A24C5B">
              <w:rPr>
                <w:lang w:val="uk-UA" w:eastAsia="en-US"/>
              </w:rPr>
              <w:br/>
              <w:t>етапів проекту</w:t>
            </w:r>
          </w:p>
        </w:tc>
        <w:tc>
          <w:tcPr>
            <w:tcW w:w="1185" w:type="dxa"/>
            <w:tcBorders>
              <w:top w:val="single" w:sz="4" w:space="0" w:color="auto"/>
              <w:left w:val="single" w:sz="4" w:space="0" w:color="auto"/>
              <w:bottom w:val="single" w:sz="4" w:space="0" w:color="auto"/>
              <w:right w:val="single" w:sz="4" w:space="0" w:color="auto"/>
            </w:tcBorders>
            <w:vAlign w:val="center"/>
            <w:hideMark/>
          </w:tcPr>
          <w:p w14:paraId="345FC9AC" w14:textId="77777777" w:rsidR="00B50E62" w:rsidRPr="00A24C5B" w:rsidRDefault="00B50E62" w:rsidP="009417D8">
            <w:pPr>
              <w:jc w:val="center"/>
              <w:rPr>
                <w:lang w:val="uk-UA" w:eastAsia="en-US"/>
              </w:rPr>
            </w:pPr>
            <w:r w:rsidRPr="00A24C5B">
              <w:rPr>
                <w:lang w:val="uk-UA" w:eastAsia="en-US"/>
              </w:rPr>
              <w:t>Примітка</w:t>
            </w:r>
          </w:p>
        </w:tc>
      </w:tr>
      <w:tr w:rsidR="00B50E62" w:rsidRPr="00D24FCA" w14:paraId="5DA5CB4C" w14:textId="77777777" w:rsidTr="00BC54F6">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7E64B663" w14:textId="77777777" w:rsidR="00B50E62" w:rsidRPr="00D24FCA" w:rsidRDefault="00B50E62" w:rsidP="009417D8">
            <w:pPr>
              <w:jc w:val="both"/>
              <w:rPr>
                <w:lang w:val="uk-UA" w:eastAsia="en-US"/>
              </w:rPr>
            </w:pPr>
            <w:r w:rsidRPr="00D24FCA">
              <w:rPr>
                <w:lang w:val="uk-UA" w:eastAsia="en-US"/>
              </w:rPr>
              <w:t>1</w:t>
            </w:r>
          </w:p>
        </w:tc>
        <w:tc>
          <w:tcPr>
            <w:tcW w:w="6123" w:type="dxa"/>
            <w:tcBorders>
              <w:top w:val="single" w:sz="4" w:space="0" w:color="auto"/>
              <w:left w:val="single" w:sz="4" w:space="0" w:color="auto"/>
              <w:bottom w:val="single" w:sz="4" w:space="0" w:color="auto"/>
              <w:right w:val="single" w:sz="4" w:space="0" w:color="auto"/>
            </w:tcBorders>
            <w:vAlign w:val="center"/>
            <w:hideMark/>
          </w:tcPr>
          <w:p w14:paraId="78B5E21B" w14:textId="3825203D" w:rsidR="00B50E62" w:rsidRPr="00D24FCA" w:rsidRDefault="00240E7B" w:rsidP="00F14BE2">
            <w:pPr>
              <w:jc w:val="both"/>
              <w:rPr>
                <w:spacing w:val="-6"/>
                <w:lang w:val="uk-UA" w:eastAsia="en-US"/>
              </w:rPr>
            </w:pPr>
            <w:r w:rsidRPr="00D24FCA">
              <w:rPr>
                <w:spacing w:val="-6"/>
                <w:lang w:val="uk-UA" w:eastAsia="en-US"/>
              </w:rPr>
              <w:t xml:space="preserve">Аналіз </w:t>
            </w:r>
            <w:r w:rsidR="00F14BE2">
              <w:rPr>
                <w:spacing w:val="-6"/>
                <w:lang w:val="uk-UA" w:eastAsia="en-US"/>
              </w:rPr>
              <w:t>виробництва дихлоретану з хлору та етилену</w:t>
            </w:r>
          </w:p>
        </w:tc>
        <w:tc>
          <w:tcPr>
            <w:tcW w:w="2217" w:type="dxa"/>
            <w:tcBorders>
              <w:top w:val="single" w:sz="4" w:space="0" w:color="auto"/>
              <w:left w:val="single" w:sz="4" w:space="0" w:color="auto"/>
              <w:bottom w:val="single" w:sz="4" w:space="0" w:color="auto"/>
              <w:right w:val="single" w:sz="4" w:space="0" w:color="auto"/>
            </w:tcBorders>
            <w:vAlign w:val="center"/>
            <w:hideMark/>
          </w:tcPr>
          <w:p w14:paraId="74B0269C" w14:textId="3C73E552" w:rsidR="00B50E62" w:rsidRPr="00D24FCA" w:rsidRDefault="00F14BE2" w:rsidP="009417D8">
            <w:pPr>
              <w:jc w:val="both"/>
              <w:rPr>
                <w:lang w:val="uk-UA" w:eastAsia="en-US"/>
              </w:rPr>
            </w:pPr>
            <w:r>
              <w:rPr>
                <w:lang w:val="uk-UA" w:eastAsia="en-US"/>
              </w:rPr>
              <w:t>20</w:t>
            </w:r>
            <w:r w:rsidR="00B50E62" w:rsidRPr="00D24FCA">
              <w:rPr>
                <w:lang w:val="uk-UA" w:eastAsia="en-US"/>
              </w:rPr>
              <w:t>.02.202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24C611CE" w14:textId="77777777" w:rsidR="00B50E62" w:rsidRPr="00D24FCA" w:rsidRDefault="00B50E62" w:rsidP="009417D8">
            <w:pPr>
              <w:jc w:val="both"/>
              <w:rPr>
                <w:lang w:val="uk-UA" w:eastAsia="en-US"/>
              </w:rPr>
            </w:pPr>
          </w:p>
        </w:tc>
      </w:tr>
      <w:tr w:rsidR="00B50E62" w:rsidRPr="00D24FCA" w14:paraId="668A055B" w14:textId="77777777" w:rsidTr="00BC54F6">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7A94C27C" w14:textId="5E94A6FD" w:rsidR="00B50E62" w:rsidRPr="00D24FCA" w:rsidRDefault="004E27EE" w:rsidP="009417D8">
            <w:pPr>
              <w:jc w:val="both"/>
              <w:rPr>
                <w:lang w:val="uk-UA" w:eastAsia="en-US"/>
              </w:rPr>
            </w:pPr>
            <w:r>
              <w:rPr>
                <w:lang w:val="uk-UA" w:eastAsia="en-US"/>
              </w:rPr>
              <w:t>2</w:t>
            </w:r>
          </w:p>
        </w:tc>
        <w:tc>
          <w:tcPr>
            <w:tcW w:w="6123" w:type="dxa"/>
            <w:tcBorders>
              <w:top w:val="single" w:sz="4" w:space="0" w:color="auto"/>
              <w:left w:val="single" w:sz="4" w:space="0" w:color="auto"/>
              <w:bottom w:val="single" w:sz="4" w:space="0" w:color="auto"/>
              <w:right w:val="single" w:sz="4" w:space="0" w:color="auto"/>
            </w:tcBorders>
            <w:vAlign w:val="center"/>
            <w:hideMark/>
          </w:tcPr>
          <w:p w14:paraId="37F61671" w14:textId="00985C7D" w:rsidR="00B50E62" w:rsidRPr="00D24FCA" w:rsidRDefault="00B50E62" w:rsidP="004E27EE">
            <w:pPr>
              <w:jc w:val="both"/>
              <w:rPr>
                <w:spacing w:val="-6"/>
                <w:lang w:val="uk-UA" w:eastAsia="en-US"/>
              </w:rPr>
            </w:pPr>
            <w:r w:rsidRPr="00D24FCA">
              <w:rPr>
                <w:spacing w:val="-6"/>
                <w:lang w:val="uk-UA" w:eastAsia="en-US"/>
              </w:rPr>
              <w:t>Математич</w:t>
            </w:r>
            <w:r w:rsidR="004E27EE">
              <w:rPr>
                <w:spacing w:val="-6"/>
                <w:lang w:val="uk-UA" w:eastAsia="en-US"/>
              </w:rPr>
              <w:t>на модель хлоратору</w:t>
            </w:r>
          </w:p>
        </w:tc>
        <w:tc>
          <w:tcPr>
            <w:tcW w:w="2217" w:type="dxa"/>
            <w:tcBorders>
              <w:top w:val="single" w:sz="4" w:space="0" w:color="auto"/>
              <w:left w:val="single" w:sz="4" w:space="0" w:color="auto"/>
              <w:bottom w:val="single" w:sz="4" w:space="0" w:color="auto"/>
              <w:right w:val="single" w:sz="4" w:space="0" w:color="auto"/>
            </w:tcBorders>
            <w:vAlign w:val="center"/>
            <w:hideMark/>
          </w:tcPr>
          <w:p w14:paraId="76C7CF94" w14:textId="281127DF" w:rsidR="00B50E62" w:rsidRPr="00D24FCA" w:rsidRDefault="004E27EE" w:rsidP="009417D8">
            <w:pPr>
              <w:jc w:val="both"/>
              <w:rPr>
                <w:lang w:val="uk-UA" w:eastAsia="en-US"/>
              </w:rPr>
            </w:pPr>
            <w:r>
              <w:rPr>
                <w:lang w:val="uk-UA" w:eastAsia="en-US"/>
              </w:rPr>
              <w:t>11.03</w:t>
            </w:r>
            <w:r w:rsidR="00B50E62" w:rsidRPr="00D24FCA">
              <w:rPr>
                <w:lang w:val="uk-UA" w:eastAsia="en-US"/>
              </w:rPr>
              <w:t>.202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6A735B7F" w14:textId="77777777" w:rsidR="00B50E62" w:rsidRPr="00D24FCA" w:rsidRDefault="00B50E62" w:rsidP="009417D8">
            <w:pPr>
              <w:jc w:val="both"/>
              <w:rPr>
                <w:lang w:val="uk-UA" w:eastAsia="en-US"/>
              </w:rPr>
            </w:pPr>
          </w:p>
        </w:tc>
      </w:tr>
      <w:tr w:rsidR="00B50E62" w:rsidRPr="00D24FCA" w14:paraId="489ABB14" w14:textId="77777777" w:rsidTr="00BC54F6">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57FC5550" w14:textId="66D72B5A" w:rsidR="00B50E62" w:rsidRPr="00D24FCA" w:rsidRDefault="004E27EE" w:rsidP="009417D8">
            <w:pPr>
              <w:jc w:val="both"/>
              <w:rPr>
                <w:lang w:val="uk-UA" w:eastAsia="en-US"/>
              </w:rPr>
            </w:pPr>
            <w:r>
              <w:rPr>
                <w:lang w:val="uk-UA" w:eastAsia="en-US"/>
              </w:rPr>
              <w:t>3</w:t>
            </w:r>
          </w:p>
        </w:tc>
        <w:tc>
          <w:tcPr>
            <w:tcW w:w="6123" w:type="dxa"/>
            <w:tcBorders>
              <w:top w:val="single" w:sz="4" w:space="0" w:color="auto"/>
              <w:left w:val="single" w:sz="4" w:space="0" w:color="auto"/>
              <w:bottom w:val="single" w:sz="4" w:space="0" w:color="auto"/>
              <w:right w:val="single" w:sz="4" w:space="0" w:color="auto"/>
            </w:tcBorders>
            <w:vAlign w:val="center"/>
            <w:hideMark/>
          </w:tcPr>
          <w:p w14:paraId="0661D56D" w14:textId="757BC133" w:rsidR="00B50E62" w:rsidRPr="00D24FCA" w:rsidRDefault="00B50E62" w:rsidP="004E27EE">
            <w:pPr>
              <w:jc w:val="both"/>
              <w:rPr>
                <w:spacing w:val="-6"/>
                <w:lang w:val="uk-UA" w:eastAsia="en-US"/>
              </w:rPr>
            </w:pPr>
            <w:r w:rsidRPr="00D24FCA">
              <w:rPr>
                <w:spacing w:val="-6"/>
                <w:lang w:val="uk-UA" w:eastAsia="en-US"/>
              </w:rPr>
              <w:t xml:space="preserve">Синтез системи керування </w:t>
            </w:r>
          </w:p>
        </w:tc>
        <w:tc>
          <w:tcPr>
            <w:tcW w:w="2217" w:type="dxa"/>
            <w:tcBorders>
              <w:top w:val="single" w:sz="4" w:space="0" w:color="auto"/>
              <w:left w:val="single" w:sz="4" w:space="0" w:color="auto"/>
              <w:bottom w:val="single" w:sz="4" w:space="0" w:color="auto"/>
              <w:right w:val="single" w:sz="4" w:space="0" w:color="auto"/>
            </w:tcBorders>
            <w:vAlign w:val="center"/>
            <w:hideMark/>
          </w:tcPr>
          <w:p w14:paraId="724577A2" w14:textId="0C0CECC8" w:rsidR="00B50E62" w:rsidRPr="00D24FCA" w:rsidRDefault="00E1175F" w:rsidP="009417D8">
            <w:pPr>
              <w:jc w:val="both"/>
              <w:rPr>
                <w:lang w:val="uk-UA" w:eastAsia="en-US"/>
              </w:rPr>
            </w:pPr>
            <w:r w:rsidRPr="00D24FCA">
              <w:rPr>
                <w:lang w:val="uk-UA" w:eastAsia="en-US"/>
              </w:rPr>
              <w:t>1</w:t>
            </w:r>
            <w:r w:rsidR="004E27EE">
              <w:rPr>
                <w:lang w:val="uk-UA" w:eastAsia="en-US"/>
              </w:rPr>
              <w:t>7</w:t>
            </w:r>
            <w:r w:rsidR="00B50E62" w:rsidRPr="00D24FCA">
              <w:rPr>
                <w:lang w:val="uk-UA" w:eastAsia="en-US"/>
              </w:rPr>
              <w:t>.04.202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6E0B752A" w14:textId="77777777" w:rsidR="00B50E62" w:rsidRPr="00D24FCA" w:rsidRDefault="00B50E62" w:rsidP="009417D8">
            <w:pPr>
              <w:jc w:val="both"/>
              <w:rPr>
                <w:lang w:val="uk-UA" w:eastAsia="en-US"/>
              </w:rPr>
            </w:pPr>
          </w:p>
        </w:tc>
      </w:tr>
      <w:tr w:rsidR="00B50E62" w:rsidRPr="00D24FCA" w14:paraId="7786EF1A" w14:textId="77777777" w:rsidTr="00BC54F6">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7307BA9D" w14:textId="4A58FB5C" w:rsidR="00B50E62" w:rsidRPr="00D24FCA" w:rsidRDefault="004E27EE" w:rsidP="009417D8">
            <w:pPr>
              <w:jc w:val="both"/>
              <w:rPr>
                <w:lang w:val="uk-UA" w:eastAsia="en-US"/>
              </w:rPr>
            </w:pPr>
            <w:r>
              <w:rPr>
                <w:lang w:val="uk-UA" w:eastAsia="en-US"/>
              </w:rPr>
              <w:t>4</w:t>
            </w:r>
          </w:p>
        </w:tc>
        <w:tc>
          <w:tcPr>
            <w:tcW w:w="6123" w:type="dxa"/>
            <w:tcBorders>
              <w:top w:val="single" w:sz="4" w:space="0" w:color="auto"/>
              <w:left w:val="single" w:sz="4" w:space="0" w:color="auto"/>
              <w:bottom w:val="single" w:sz="4" w:space="0" w:color="auto"/>
              <w:right w:val="single" w:sz="4" w:space="0" w:color="auto"/>
            </w:tcBorders>
            <w:vAlign w:val="center"/>
            <w:hideMark/>
          </w:tcPr>
          <w:p w14:paraId="0A8F1CC3" w14:textId="102580E5" w:rsidR="00B50E62" w:rsidRPr="00D24FCA" w:rsidRDefault="00572F92" w:rsidP="004E27EE">
            <w:pPr>
              <w:jc w:val="both"/>
              <w:rPr>
                <w:spacing w:val="-6"/>
                <w:lang w:val="uk-UA" w:eastAsia="en-US"/>
              </w:rPr>
            </w:pPr>
            <w:r w:rsidRPr="00D24FCA">
              <w:rPr>
                <w:spacing w:val="-6"/>
                <w:lang w:val="uk-UA" w:eastAsia="en-US"/>
              </w:rPr>
              <w:t xml:space="preserve">Розробка </w:t>
            </w:r>
            <w:r w:rsidR="004E27EE">
              <w:rPr>
                <w:spacing w:val="-6"/>
                <w:lang w:val="uk-UA" w:eastAsia="en-US"/>
              </w:rPr>
              <w:t>схем автоматизації</w:t>
            </w:r>
          </w:p>
        </w:tc>
        <w:tc>
          <w:tcPr>
            <w:tcW w:w="2217" w:type="dxa"/>
            <w:tcBorders>
              <w:top w:val="single" w:sz="4" w:space="0" w:color="auto"/>
              <w:left w:val="single" w:sz="4" w:space="0" w:color="auto"/>
              <w:bottom w:val="single" w:sz="4" w:space="0" w:color="auto"/>
              <w:right w:val="single" w:sz="4" w:space="0" w:color="auto"/>
            </w:tcBorders>
            <w:vAlign w:val="center"/>
            <w:hideMark/>
          </w:tcPr>
          <w:p w14:paraId="2F4F24E8" w14:textId="21DF575C" w:rsidR="00B50E62" w:rsidRPr="00D24FCA" w:rsidRDefault="004E27EE" w:rsidP="009417D8">
            <w:pPr>
              <w:jc w:val="both"/>
              <w:rPr>
                <w:lang w:val="uk-UA" w:eastAsia="en-US"/>
              </w:rPr>
            </w:pPr>
            <w:r>
              <w:rPr>
                <w:lang w:val="uk-UA" w:eastAsia="en-US"/>
              </w:rPr>
              <w:t>1</w:t>
            </w:r>
            <w:r w:rsidR="00B50E62" w:rsidRPr="00D24FCA">
              <w:rPr>
                <w:lang w:val="uk-UA" w:eastAsia="en-US"/>
              </w:rPr>
              <w:t>.0</w:t>
            </w:r>
            <w:r>
              <w:rPr>
                <w:lang w:val="uk-UA" w:eastAsia="en-US"/>
              </w:rPr>
              <w:t>5</w:t>
            </w:r>
            <w:r w:rsidR="00B50E62" w:rsidRPr="00D24FCA">
              <w:rPr>
                <w:lang w:val="uk-UA" w:eastAsia="en-US"/>
              </w:rPr>
              <w:t>.202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0A479760" w14:textId="77777777" w:rsidR="00B50E62" w:rsidRPr="00D24FCA" w:rsidRDefault="00B50E62" w:rsidP="009417D8">
            <w:pPr>
              <w:jc w:val="both"/>
              <w:rPr>
                <w:lang w:val="uk-UA" w:eastAsia="en-US"/>
              </w:rPr>
            </w:pPr>
          </w:p>
        </w:tc>
      </w:tr>
      <w:tr w:rsidR="00B50E62" w:rsidRPr="00D24FCA" w14:paraId="07B7A623" w14:textId="77777777" w:rsidTr="00BC54F6">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14:paraId="0E8F9F40" w14:textId="3E61632B" w:rsidR="00B50E62" w:rsidRPr="00D24FCA" w:rsidRDefault="004E27EE" w:rsidP="009417D8">
            <w:pPr>
              <w:jc w:val="both"/>
              <w:rPr>
                <w:lang w:val="uk-UA" w:eastAsia="en-US"/>
              </w:rPr>
            </w:pPr>
            <w:r>
              <w:rPr>
                <w:lang w:val="uk-UA" w:eastAsia="en-US"/>
              </w:rPr>
              <w:t>5</w:t>
            </w:r>
          </w:p>
        </w:tc>
        <w:tc>
          <w:tcPr>
            <w:tcW w:w="6123" w:type="dxa"/>
            <w:tcBorders>
              <w:top w:val="single" w:sz="4" w:space="0" w:color="auto"/>
              <w:left w:val="single" w:sz="4" w:space="0" w:color="auto"/>
              <w:bottom w:val="single" w:sz="4" w:space="0" w:color="auto"/>
              <w:right w:val="single" w:sz="4" w:space="0" w:color="auto"/>
            </w:tcBorders>
            <w:vAlign w:val="center"/>
            <w:hideMark/>
          </w:tcPr>
          <w:p w14:paraId="36DD15D2" w14:textId="3417F636" w:rsidR="00B50E62" w:rsidRPr="00D24FCA" w:rsidRDefault="004E27EE" w:rsidP="009417D8">
            <w:pPr>
              <w:jc w:val="both"/>
              <w:rPr>
                <w:spacing w:val="-6"/>
                <w:lang w:val="uk-UA" w:eastAsia="en-US"/>
              </w:rPr>
            </w:pPr>
            <w:r>
              <w:rPr>
                <w:spacing w:val="-6"/>
                <w:lang w:val="uk-UA" w:eastAsia="en-US"/>
              </w:rPr>
              <w:t>Розробка вебсторінки</w:t>
            </w:r>
          </w:p>
        </w:tc>
        <w:tc>
          <w:tcPr>
            <w:tcW w:w="2217" w:type="dxa"/>
            <w:tcBorders>
              <w:top w:val="single" w:sz="4" w:space="0" w:color="auto"/>
              <w:left w:val="single" w:sz="4" w:space="0" w:color="auto"/>
              <w:bottom w:val="single" w:sz="4" w:space="0" w:color="auto"/>
              <w:right w:val="single" w:sz="4" w:space="0" w:color="auto"/>
            </w:tcBorders>
            <w:vAlign w:val="center"/>
            <w:hideMark/>
          </w:tcPr>
          <w:p w14:paraId="5A9ADC46" w14:textId="61FB7D03" w:rsidR="00B50E62" w:rsidRPr="00D24FCA" w:rsidRDefault="00B50E62" w:rsidP="009417D8">
            <w:pPr>
              <w:jc w:val="both"/>
              <w:rPr>
                <w:lang w:val="uk-UA" w:eastAsia="en-US"/>
              </w:rPr>
            </w:pPr>
            <w:r w:rsidRPr="00D24FCA">
              <w:rPr>
                <w:lang w:val="uk-UA" w:eastAsia="en-US"/>
              </w:rPr>
              <w:t>2</w:t>
            </w:r>
            <w:r w:rsidR="004E27EE">
              <w:rPr>
                <w:lang w:val="uk-UA" w:eastAsia="en-US"/>
              </w:rPr>
              <w:t>3</w:t>
            </w:r>
            <w:r w:rsidRPr="00D24FCA">
              <w:rPr>
                <w:lang w:val="uk-UA" w:eastAsia="en-US"/>
              </w:rPr>
              <w:t>.0</w:t>
            </w:r>
            <w:r w:rsidR="004E27EE">
              <w:rPr>
                <w:lang w:val="uk-UA" w:eastAsia="en-US"/>
              </w:rPr>
              <w:t>5</w:t>
            </w:r>
            <w:r w:rsidRPr="00D24FCA">
              <w:rPr>
                <w:lang w:val="uk-UA" w:eastAsia="en-US"/>
              </w:rPr>
              <w:t>.202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0201521C" w14:textId="77777777" w:rsidR="00B50E62" w:rsidRPr="00D24FCA" w:rsidRDefault="00B50E62" w:rsidP="009417D8">
            <w:pPr>
              <w:jc w:val="both"/>
              <w:rPr>
                <w:lang w:val="uk-UA" w:eastAsia="en-US"/>
              </w:rPr>
            </w:pPr>
          </w:p>
        </w:tc>
      </w:tr>
      <w:tr w:rsidR="00B50E62" w:rsidRPr="00A24C5B" w14:paraId="3763BA11" w14:textId="77777777" w:rsidTr="00BC54F6">
        <w:trPr>
          <w:trHeight w:val="77"/>
        </w:trPr>
        <w:tc>
          <w:tcPr>
            <w:tcW w:w="540" w:type="dxa"/>
            <w:tcBorders>
              <w:top w:val="single" w:sz="4" w:space="0" w:color="auto"/>
              <w:left w:val="single" w:sz="4" w:space="0" w:color="auto"/>
              <w:bottom w:val="single" w:sz="4" w:space="0" w:color="auto"/>
              <w:right w:val="single" w:sz="4" w:space="0" w:color="auto"/>
            </w:tcBorders>
            <w:vAlign w:val="center"/>
            <w:hideMark/>
          </w:tcPr>
          <w:p w14:paraId="2B6D3568" w14:textId="09A89360" w:rsidR="00B50E62" w:rsidRPr="00D24FCA" w:rsidRDefault="004E27EE" w:rsidP="009417D8">
            <w:pPr>
              <w:jc w:val="both"/>
              <w:rPr>
                <w:lang w:val="uk-UA" w:eastAsia="en-US"/>
              </w:rPr>
            </w:pPr>
            <w:r>
              <w:rPr>
                <w:lang w:val="uk-UA" w:eastAsia="en-US"/>
              </w:rPr>
              <w:t>6</w:t>
            </w:r>
          </w:p>
        </w:tc>
        <w:tc>
          <w:tcPr>
            <w:tcW w:w="6123" w:type="dxa"/>
            <w:tcBorders>
              <w:top w:val="single" w:sz="4" w:space="0" w:color="auto"/>
              <w:left w:val="single" w:sz="4" w:space="0" w:color="auto"/>
              <w:bottom w:val="single" w:sz="4" w:space="0" w:color="auto"/>
              <w:right w:val="single" w:sz="4" w:space="0" w:color="auto"/>
            </w:tcBorders>
            <w:vAlign w:val="center"/>
            <w:hideMark/>
          </w:tcPr>
          <w:p w14:paraId="17A69318" w14:textId="77777777" w:rsidR="00B50E62" w:rsidRPr="00D24FCA" w:rsidRDefault="00B50E62" w:rsidP="009417D8">
            <w:pPr>
              <w:jc w:val="both"/>
              <w:rPr>
                <w:spacing w:val="-6"/>
                <w:lang w:val="uk-UA" w:eastAsia="en-US"/>
              </w:rPr>
            </w:pPr>
            <w:r w:rsidRPr="00D24FCA">
              <w:rPr>
                <w:spacing w:val="-6"/>
                <w:lang w:val="uk-UA" w:eastAsia="en-US"/>
              </w:rPr>
              <w:t>Охорона праці</w:t>
            </w:r>
          </w:p>
        </w:tc>
        <w:tc>
          <w:tcPr>
            <w:tcW w:w="2217" w:type="dxa"/>
            <w:tcBorders>
              <w:top w:val="single" w:sz="4" w:space="0" w:color="auto"/>
              <w:left w:val="single" w:sz="4" w:space="0" w:color="auto"/>
              <w:bottom w:val="single" w:sz="4" w:space="0" w:color="auto"/>
              <w:right w:val="single" w:sz="4" w:space="0" w:color="auto"/>
            </w:tcBorders>
            <w:vAlign w:val="center"/>
            <w:hideMark/>
          </w:tcPr>
          <w:p w14:paraId="6C65AC69" w14:textId="3394DE39" w:rsidR="00B50E62" w:rsidRPr="00D24FCA" w:rsidRDefault="004E27EE" w:rsidP="009417D8">
            <w:pPr>
              <w:jc w:val="both"/>
              <w:rPr>
                <w:lang w:val="uk-UA" w:eastAsia="en-US"/>
              </w:rPr>
            </w:pPr>
            <w:r>
              <w:rPr>
                <w:lang w:val="uk-UA" w:eastAsia="en-US"/>
              </w:rPr>
              <w:t>30</w:t>
            </w:r>
            <w:r w:rsidR="00B50E62" w:rsidRPr="00D24FCA">
              <w:rPr>
                <w:lang w:val="uk-UA" w:eastAsia="en-US"/>
              </w:rPr>
              <w:t>.0</w:t>
            </w:r>
            <w:r>
              <w:rPr>
                <w:lang w:val="uk-UA" w:eastAsia="en-US"/>
              </w:rPr>
              <w:t>5</w:t>
            </w:r>
            <w:r w:rsidR="00B50E62" w:rsidRPr="00D24FCA">
              <w:rPr>
                <w:lang w:val="uk-UA" w:eastAsia="en-US"/>
              </w:rPr>
              <w:t>.202</w:t>
            </w:r>
            <w:r w:rsidR="00667AA1" w:rsidRPr="00D24FCA">
              <w:rPr>
                <w:lang w:val="uk-UA" w:eastAsia="en-US"/>
              </w:rPr>
              <w:t>3</w:t>
            </w:r>
          </w:p>
        </w:tc>
        <w:tc>
          <w:tcPr>
            <w:tcW w:w="1185" w:type="dxa"/>
            <w:tcBorders>
              <w:top w:val="single" w:sz="4" w:space="0" w:color="auto"/>
              <w:left w:val="single" w:sz="4" w:space="0" w:color="auto"/>
              <w:bottom w:val="single" w:sz="4" w:space="0" w:color="auto"/>
              <w:right w:val="single" w:sz="4" w:space="0" w:color="auto"/>
            </w:tcBorders>
            <w:vAlign w:val="center"/>
          </w:tcPr>
          <w:p w14:paraId="1394328B" w14:textId="77777777" w:rsidR="00B50E62" w:rsidRPr="00A24C5B" w:rsidRDefault="00B50E62" w:rsidP="009417D8">
            <w:pPr>
              <w:jc w:val="both"/>
              <w:rPr>
                <w:lang w:val="uk-UA" w:eastAsia="en-US"/>
              </w:rPr>
            </w:pPr>
          </w:p>
        </w:tc>
      </w:tr>
    </w:tbl>
    <w:p w14:paraId="07E5E12A" w14:textId="77777777" w:rsidR="00B50E62" w:rsidRPr="00A24C5B" w:rsidRDefault="00B50E62" w:rsidP="00B50E62">
      <w:pPr>
        <w:jc w:val="both"/>
        <w:rPr>
          <w:sz w:val="28"/>
          <w:lang w:val="uk-UA"/>
        </w:rPr>
      </w:pPr>
    </w:p>
    <w:p w14:paraId="18FBCA92" w14:textId="77777777" w:rsidR="00B50E62" w:rsidRPr="00A24C5B" w:rsidRDefault="00B50E62" w:rsidP="00B50E62">
      <w:pPr>
        <w:jc w:val="both"/>
        <w:rPr>
          <w:sz w:val="28"/>
          <w:lang w:val="uk-UA"/>
        </w:rPr>
      </w:pPr>
    </w:p>
    <w:p w14:paraId="0E97135E" w14:textId="28EC0A02" w:rsidR="00B50E62" w:rsidRPr="00A24C5B" w:rsidRDefault="004E27EE" w:rsidP="00A44E97">
      <w:pPr>
        <w:tabs>
          <w:tab w:val="left" w:pos="3544"/>
          <w:tab w:val="left" w:pos="7797"/>
          <w:tab w:val="right" w:pos="8931"/>
          <w:tab w:val="left" w:pos="9923"/>
        </w:tabs>
        <w:ind w:left="540" w:hanging="540"/>
        <w:rPr>
          <w:sz w:val="28"/>
          <w:u w:val="single"/>
          <w:lang w:val="uk-UA"/>
        </w:rPr>
      </w:pPr>
      <w:r>
        <w:rPr>
          <w:bCs/>
          <w:sz w:val="28"/>
          <w:lang w:val="uk-UA"/>
        </w:rPr>
        <w:t>Студентка</w:t>
      </w:r>
      <w:r w:rsidR="00B50E62" w:rsidRPr="00A24C5B">
        <w:rPr>
          <w:bCs/>
          <w:sz w:val="28"/>
          <w:lang w:val="uk-UA"/>
        </w:rPr>
        <w:tab/>
        <w:t>____________</w:t>
      </w:r>
      <w:r w:rsidR="00B50E62" w:rsidRPr="00A24C5B">
        <w:rPr>
          <w:sz w:val="28"/>
          <w:lang w:val="uk-UA"/>
        </w:rPr>
        <w:tab/>
      </w:r>
      <w:r w:rsidR="00F14BE2">
        <w:rPr>
          <w:sz w:val="28"/>
          <w:u w:val="single"/>
          <w:lang w:val="uk-UA"/>
        </w:rPr>
        <w:t>Є. П. Омелянчук</w:t>
      </w:r>
      <w:r w:rsidR="00667AA1">
        <w:rPr>
          <w:sz w:val="28"/>
          <w:u w:val="single"/>
          <w:lang w:val="uk-UA"/>
        </w:rPr>
        <w:t xml:space="preserve"> </w:t>
      </w:r>
    </w:p>
    <w:p w14:paraId="54CEA5D5" w14:textId="77777777" w:rsidR="00B50E62" w:rsidRPr="00A24C5B" w:rsidRDefault="00B50E62" w:rsidP="00A44E97">
      <w:pPr>
        <w:tabs>
          <w:tab w:val="left" w:pos="3969"/>
          <w:tab w:val="left" w:pos="8222"/>
          <w:tab w:val="right" w:pos="8931"/>
        </w:tabs>
        <w:rPr>
          <w:bCs/>
          <w:sz w:val="28"/>
          <w:vertAlign w:val="superscript"/>
          <w:lang w:val="uk-UA"/>
        </w:rPr>
      </w:pPr>
      <w:r w:rsidRPr="00A24C5B">
        <w:rPr>
          <w:bCs/>
          <w:sz w:val="28"/>
          <w:vertAlign w:val="superscript"/>
          <w:lang w:val="uk-UA"/>
        </w:rPr>
        <w:tab/>
        <w:t>(підпис)</w:t>
      </w:r>
      <w:r w:rsidRPr="00A24C5B">
        <w:rPr>
          <w:bCs/>
          <w:sz w:val="28"/>
          <w:vertAlign w:val="superscript"/>
          <w:lang w:val="uk-UA"/>
        </w:rPr>
        <w:tab/>
        <w:t>(ініціали, прізвище)</w:t>
      </w:r>
    </w:p>
    <w:p w14:paraId="16BCCE6C" w14:textId="1733132E" w:rsidR="00B50E62" w:rsidRPr="00A24C5B" w:rsidRDefault="00B50E62" w:rsidP="00A44E97">
      <w:pPr>
        <w:tabs>
          <w:tab w:val="left" w:pos="3544"/>
          <w:tab w:val="left" w:pos="7797"/>
          <w:tab w:val="right" w:pos="8931"/>
        </w:tabs>
        <w:ind w:left="540" w:hanging="540"/>
        <w:rPr>
          <w:bCs/>
          <w:sz w:val="28"/>
          <w:u w:val="single"/>
          <w:lang w:val="uk-UA"/>
        </w:rPr>
      </w:pPr>
      <w:r w:rsidRPr="00A24C5B">
        <w:rPr>
          <w:bCs/>
          <w:sz w:val="28"/>
          <w:lang w:val="uk-UA"/>
        </w:rPr>
        <w:t xml:space="preserve">Керівник проекту </w:t>
      </w:r>
      <w:r w:rsidRPr="00A24C5B">
        <w:rPr>
          <w:bCs/>
          <w:sz w:val="28"/>
          <w:lang w:val="uk-UA"/>
        </w:rPr>
        <w:tab/>
        <w:t>____________</w:t>
      </w:r>
      <w:r w:rsidRPr="00A24C5B">
        <w:rPr>
          <w:sz w:val="28"/>
          <w:lang w:val="uk-UA"/>
        </w:rPr>
        <w:tab/>
      </w:r>
      <w:r w:rsidR="00A44E97" w:rsidRPr="00A44E97">
        <w:rPr>
          <w:sz w:val="28"/>
          <w:u w:val="single"/>
          <w:lang w:val="uk-UA"/>
        </w:rPr>
        <w:t xml:space="preserve">  </w:t>
      </w:r>
      <w:r w:rsidR="009F1C26">
        <w:rPr>
          <w:sz w:val="28"/>
          <w:u w:val="single"/>
          <w:lang w:val="uk-UA"/>
        </w:rPr>
        <w:t>А</w:t>
      </w:r>
      <w:r w:rsidR="00F14BE2">
        <w:rPr>
          <w:sz w:val="28"/>
          <w:u w:val="single"/>
          <w:lang w:val="uk-UA"/>
        </w:rPr>
        <w:t>. О</w:t>
      </w:r>
      <w:r w:rsidR="009F1C26">
        <w:rPr>
          <w:sz w:val="28"/>
          <w:u w:val="single"/>
          <w:lang w:val="uk-UA"/>
        </w:rPr>
        <w:t xml:space="preserve">. </w:t>
      </w:r>
      <w:r w:rsidR="00F14BE2">
        <w:rPr>
          <w:sz w:val="28"/>
          <w:u w:val="single"/>
          <w:lang w:val="uk-UA"/>
        </w:rPr>
        <w:t>Данькевич</w:t>
      </w:r>
      <w:r w:rsidR="00A44E97">
        <w:rPr>
          <w:sz w:val="28"/>
          <w:u w:val="single"/>
          <w:lang w:val="uk-UA"/>
        </w:rPr>
        <w:t xml:space="preserve">    </w:t>
      </w:r>
      <w:r w:rsidR="00A44E97" w:rsidRPr="00A44E97">
        <w:rPr>
          <w:sz w:val="2"/>
          <w:szCs w:val="2"/>
          <w:u w:val="single"/>
          <w:lang w:val="uk-UA"/>
        </w:rPr>
        <w:t>.</w:t>
      </w:r>
    </w:p>
    <w:p w14:paraId="6447CA3E" w14:textId="77777777" w:rsidR="00B50E62" w:rsidRPr="00A24C5B" w:rsidRDefault="00B50E62" w:rsidP="00C8775F">
      <w:pPr>
        <w:tabs>
          <w:tab w:val="left" w:pos="3969"/>
          <w:tab w:val="left" w:pos="8222"/>
          <w:tab w:val="right" w:pos="8931"/>
        </w:tabs>
        <w:rPr>
          <w:bCs/>
          <w:sz w:val="28"/>
          <w:vertAlign w:val="superscript"/>
          <w:lang w:val="uk-UA"/>
        </w:rPr>
      </w:pPr>
      <w:r w:rsidRPr="00A24C5B">
        <w:rPr>
          <w:bCs/>
          <w:sz w:val="28"/>
          <w:vertAlign w:val="superscript"/>
          <w:lang w:val="uk-UA"/>
        </w:rPr>
        <w:tab/>
        <w:t>(підпис)</w:t>
      </w:r>
      <w:r w:rsidRPr="00A24C5B">
        <w:rPr>
          <w:bCs/>
          <w:sz w:val="28"/>
          <w:vertAlign w:val="superscript"/>
          <w:lang w:val="uk-UA"/>
        </w:rPr>
        <w:tab/>
        <w:t>(ініціали, прізвище)</w:t>
      </w:r>
    </w:p>
    <w:p w14:paraId="31269187" w14:textId="77777777" w:rsidR="00B50E62" w:rsidRPr="00A24C5B" w:rsidRDefault="00B50E62" w:rsidP="00B50E62">
      <w:pPr>
        <w:rPr>
          <w:sz w:val="20"/>
          <w:szCs w:val="20"/>
          <w:lang w:val="uk-UA"/>
        </w:rPr>
      </w:pPr>
    </w:p>
    <w:p w14:paraId="2FA9BC30" w14:textId="77777777" w:rsidR="00B50E62" w:rsidRPr="00A24C5B" w:rsidRDefault="00B50E62" w:rsidP="00B50E62">
      <w:pPr>
        <w:spacing w:line="264" w:lineRule="auto"/>
        <w:ind w:firstLine="357"/>
        <w:jc w:val="both"/>
        <w:rPr>
          <w:sz w:val="26"/>
          <w:lang w:val="uk-UA"/>
        </w:rPr>
      </w:pPr>
    </w:p>
    <w:p w14:paraId="1DA5569B" w14:textId="77777777" w:rsidR="00B50E62" w:rsidRPr="00A24C5B" w:rsidRDefault="00B50E62" w:rsidP="00B50E62">
      <w:pPr>
        <w:jc w:val="center"/>
        <w:rPr>
          <w:sz w:val="28"/>
          <w:lang w:val="uk-UA"/>
        </w:rPr>
      </w:pPr>
    </w:p>
    <w:p w14:paraId="6AF831A0" w14:textId="77777777" w:rsidR="00B50E62" w:rsidRPr="00A24C5B" w:rsidRDefault="00B50E62" w:rsidP="00B50E62">
      <w:pPr>
        <w:rPr>
          <w:lang w:val="uk-UA"/>
        </w:rPr>
      </w:pPr>
    </w:p>
    <w:p w14:paraId="4E94C59A" w14:textId="77777777" w:rsidR="00B50E62" w:rsidRPr="00A24C5B" w:rsidRDefault="00B50E62" w:rsidP="00B50E62">
      <w:pPr>
        <w:rPr>
          <w:lang w:val="uk-UA"/>
        </w:rPr>
      </w:pPr>
    </w:p>
    <w:p w14:paraId="3C6D962A" w14:textId="77777777" w:rsidR="00B50E62" w:rsidRPr="00A24C5B" w:rsidRDefault="00B50E62" w:rsidP="00B50E62">
      <w:pPr>
        <w:rPr>
          <w:lang w:val="uk-UA"/>
        </w:rPr>
      </w:pPr>
    </w:p>
    <w:p w14:paraId="53268E57" w14:textId="77777777" w:rsidR="00B50E62" w:rsidRPr="00A24C5B" w:rsidRDefault="00B50E62" w:rsidP="00B50E62">
      <w:pPr>
        <w:rPr>
          <w:lang w:val="uk-UA"/>
        </w:rPr>
      </w:pPr>
    </w:p>
    <w:p w14:paraId="66E88B11" w14:textId="77777777" w:rsidR="00B13AB8" w:rsidRDefault="00B13AB8" w:rsidP="001B4235">
      <w:pPr>
        <w:rPr>
          <w:lang w:val="uk-UA"/>
        </w:rPr>
        <w:sectPr w:rsidR="00B13AB8" w:rsidSect="00B62E45">
          <w:headerReference w:type="default" r:id="rId9"/>
          <w:footerReference w:type="default" r:id="rId10"/>
          <w:pgSz w:w="11906" w:h="16838"/>
          <w:pgMar w:top="709" w:right="566" w:bottom="709" w:left="1134" w:header="709" w:footer="709" w:gutter="0"/>
          <w:cols w:space="708"/>
          <w:titlePg/>
          <w:docGrid w:linePitch="360"/>
        </w:sectPr>
      </w:pPr>
    </w:p>
    <w:p w14:paraId="14EA8040" w14:textId="05D36CED" w:rsidR="00E07B36" w:rsidRDefault="00B13AB8" w:rsidP="006B5D57">
      <w:pPr>
        <w:pStyle w:val="Heading1"/>
        <w:spacing w:line="360" w:lineRule="auto"/>
        <w:ind w:left="720"/>
        <w:jc w:val="center"/>
        <w:rPr>
          <w:sz w:val="28"/>
          <w:szCs w:val="28"/>
        </w:rPr>
      </w:pPr>
      <w:bookmarkStart w:id="0" w:name="_Toc136192313"/>
      <w:bookmarkStart w:id="1" w:name="_Toc136517612"/>
      <w:bookmarkStart w:id="2" w:name="_Toc136517780"/>
      <w:bookmarkStart w:id="3" w:name="_Toc136606217"/>
      <w:bookmarkStart w:id="4" w:name="_Toc136606286"/>
      <w:r w:rsidRPr="00651E62">
        <w:rPr>
          <w:sz w:val="28"/>
          <w:szCs w:val="28"/>
        </w:rPr>
        <w:lastRenderedPageBreak/>
        <w:t>РЕФЕРАТ</w:t>
      </w:r>
      <w:bookmarkEnd w:id="0"/>
      <w:bookmarkEnd w:id="1"/>
      <w:bookmarkEnd w:id="2"/>
      <w:bookmarkEnd w:id="3"/>
      <w:bookmarkEnd w:id="4"/>
    </w:p>
    <w:p w14:paraId="1B0686AF" w14:textId="6CE592DE" w:rsidR="00FB4981" w:rsidRDefault="00FB4981" w:rsidP="00565F8B">
      <w:pPr>
        <w:spacing w:line="360" w:lineRule="auto"/>
        <w:ind w:firstLine="708"/>
        <w:jc w:val="both"/>
        <w:rPr>
          <w:sz w:val="28"/>
          <w:szCs w:val="28"/>
          <w:lang w:val="uk-UA"/>
        </w:rPr>
      </w:pPr>
      <w:r>
        <w:rPr>
          <w:sz w:val="28"/>
          <w:szCs w:val="28"/>
          <w:lang w:val="uk-UA"/>
        </w:rPr>
        <w:t>Д</w:t>
      </w:r>
      <w:r w:rsidR="00565F8B">
        <w:rPr>
          <w:sz w:val="28"/>
          <w:szCs w:val="28"/>
          <w:lang w:val="uk-UA"/>
        </w:rPr>
        <w:t>ипломний проект містить у собі 135</w:t>
      </w:r>
      <w:r>
        <w:rPr>
          <w:sz w:val="28"/>
          <w:szCs w:val="28"/>
          <w:lang w:val="uk-UA"/>
        </w:rPr>
        <w:t xml:space="preserve"> ст</w:t>
      </w:r>
      <w:r w:rsidR="00565F8B">
        <w:rPr>
          <w:sz w:val="28"/>
          <w:szCs w:val="28"/>
          <w:lang w:val="uk-UA"/>
        </w:rPr>
        <w:t>орінок пояснювальної записки, 2 додатки, 9</w:t>
      </w:r>
      <w:r>
        <w:rPr>
          <w:sz w:val="28"/>
          <w:szCs w:val="28"/>
          <w:lang w:val="uk-UA"/>
        </w:rPr>
        <w:t xml:space="preserve"> джерел літератури та 3 креслення.</w:t>
      </w:r>
    </w:p>
    <w:p w14:paraId="0346DAFD" w14:textId="77474C00" w:rsidR="00E07B36" w:rsidRDefault="00FB4981" w:rsidP="00565F8B">
      <w:pPr>
        <w:spacing w:line="360" w:lineRule="auto"/>
        <w:ind w:firstLine="708"/>
        <w:jc w:val="both"/>
        <w:rPr>
          <w:sz w:val="28"/>
          <w:szCs w:val="28"/>
          <w:lang w:val="uk-UA"/>
        </w:rPr>
      </w:pPr>
      <w:r>
        <w:rPr>
          <w:sz w:val="28"/>
          <w:szCs w:val="28"/>
          <w:lang w:val="uk-UA"/>
        </w:rPr>
        <w:t>Д</w:t>
      </w:r>
      <w:r w:rsidR="0048200D">
        <w:rPr>
          <w:sz w:val="28"/>
          <w:szCs w:val="28"/>
          <w:lang w:val="uk-UA"/>
        </w:rPr>
        <w:t>ипломний проект на тему: «Автоматизація технологічного процесу виробництва дихлоретану з хлору та етилену»</w:t>
      </w:r>
      <w:r>
        <w:rPr>
          <w:sz w:val="28"/>
          <w:szCs w:val="28"/>
          <w:lang w:val="uk-UA"/>
        </w:rPr>
        <w:t xml:space="preserve"> охоплює</w:t>
      </w:r>
      <w:r w:rsidR="0048200D">
        <w:rPr>
          <w:sz w:val="28"/>
          <w:szCs w:val="28"/>
          <w:lang w:val="uk-UA"/>
        </w:rPr>
        <w:t xml:space="preserve"> питання</w:t>
      </w:r>
      <w:r w:rsidR="005359A1">
        <w:rPr>
          <w:sz w:val="28"/>
          <w:szCs w:val="28"/>
          <w:lang w:val="uk-UA"/>
        </w:rPr>
        <w:t>:</w:t>
      </w:r>
      <w:r>
        <w:rPr>
          <w:sz w:val="28"/>
          <w:szCs w:val="28"/>
          <w:lang w:val="uk-UA"/>
        </w:rPr>
        <w:t xml:space="preserve"> </w:t>
      </w:r>
      <w:r w:rsidR="006B5D57">
        <w:rPr>
          <w:sz w:val="28"/>
          <w:szCs w:val="28"/>
          <w:lang w:val="uk-UA"/>
        </w:rPr>
        <w:t xml:space="preserve">опис головного продукту виробництва – дихлоретану; дослідження структурно-параметричної схеми хлоратору та моделювання його динамічного режиму у середовищі </w:t>
      </w:r>
      <w:r w:rsidR="006B5D57">
        <w:rPr>
          <w:sz w:val="28"/>
          <w:szCs w:val="28"/>
          <w:lang w:val="en-US"/>
        </w:rPr>
        <w:t>Matlab</w:t>
      </w:r>
      <w:r w:rsidR="006B5D57">
        <w:rPr>
          <w:sz w:val="28"/>
          <w:szCs w:val="28"/>
          <w:lang w:val="uk-UA"/>
        </w:rPr>
        <w:t xml:space="preserve">; </w:t>
      </w:r>
      <w:r w:rsidR="0009545B">
        <w:rPr>
          <w:sz w:val="28"/>
          <w:szCs w:val="28"/>
          <w:lang w:val="uk-UA"/>
        </w:rPr>
        <w:t xml:space="preserve">синтез системи керування за допомогою МРС регулятора </w:t>
      </w:r>
      <w:r w:rsidR="005359A1">
        <w:rPr>
          <w:sz w:val="28"/>
          <w:szCs w:val="28"/>
          <w:lang w:val="uk-UA"/>
        </w:rPr>
        <w:t xml:space="preserve">у середовищі </w:t>
      </w:r>
      <w:r w:rsidR="005359A1">
        <w:rPr>
          <w:sz w:val="28"/>
          <w:szCs w:val="28"/>
          <w:lang w:val="en-US"/>
        </w:rPr>
        <w:t>Simulink</w:t>
      </w:r>
      <w:r w:rsidR="005359A1">
        <w:rPr>
          <w:sz w:val="28"/>
          <w:szCs w:val="28"/>
          <w:lang w:val="uk-UA"/>
        </w:rPr>
        <w:t xml:space="preserve"> у</w:t>
      </w:r>
      <w:r w:rsidR="005359A1" w:rsidRPr="005359A1">
        <w:rPr>
          <w:sz w:val="28"/>
          <w:szCs w:val="28"/>
          <w:lang w:val="uk-UA"/>
        </w:rPr>
        <w:t xml:space="preserve"> </w:t>
      </w:r>
      <w:r w:rsidR="005359A1">
        <w:rPr>
          <w:sz w:val="28"/>
          <w:szCs w:val="28"/>
          <w:lang w:val="en-US"/>
        </w:rPr>
        <w:t>Matlab</w:t>
      </w:r>
      <w:r w:rsidR="005359A1">
        <w:rPr>
          <w:sz w:val="28"/>
          <w:szCs w:val="28"/>
          <w:lang w:val="uk-UA"/>
        </w:rPr>
        <w:t xml:space="preserve"> та його аналіз; розробку схем автоматизації; розробку вебсторінки та розділ охорони праці.</w:t>
      </w:r>
    </w:p>
    <w:p w14:paraId="3DF1B461" w14:textId="3E9624C1" w:rsidR="005359A1" w:rsidRPr="005359A1" w:rsidRDefault="005359A1" w:rsidP="00565F8B">
      <w:pPr>
        <w:spacing w:line="360" w:lineRule="auto"/>
        <w:ind w:firstLine="708"/>
        <w:jc w:val="both"/>
        <w:rPr>
          <w:sz w:val="28"/>
          <w:szCs w:val="28"/>
          <w:lang w:val="uk-UA"/>
        </w:rPr>
      </w:pPr>
      <w:r>
        <w:rPr>
          <w:i/>
          <w:sz w:val="28"/>
          <w:szCs w:val="28"/>
          <w:lang w:val="uk-UA"/>
        </w:rPr>
        <w:t>Ключові слова:</w:t>
      </w:r>
      <w:r>
        <w:rPr>
          <w:sz w:val="28"/>
          <w:szCs w:val="28"/>
          <w:lang w:val="uk-UA"/>
        </w:rPr>
        <w:t xml:space="preserve"> математична модель, хлоратор, перехідна характеристика, синтез системи, автоматизація, вебсторінка, безпека.</w:t>
      </w:r>
    </w:p>
    <w:p w14:paraId="504BD72E" w14:textId="77777777" w:rsidR="00E07B36" w:rsidRDefault="00E07B36" w:rsidP="00565F8B">
      <w:pPr>
        <w:spacing w:line="360" w:lineRule="auto"/>
        <w:jc w:val="both"/>
        <w:rPr>
          <w:lang w:val="uk-UA"/>
        </w:rPr>
      </w:pPr>
    </w:p>
    <w:p w14:paraId="088ACD31" w14:textId="77777777" w:rsidR="00E07B36" w:rsidRDefault="00E07B36" w:rsidP="00565F8B">
      <w:pPr>
        <w:spacing w:line="360" w:lineRule="auto"/>
        <w:jc w:val="both"/>
        <w:rPr>
          <w:lang w:val="uk-UA"/>
        </w:rPr>
      </w:pPr>
    </w:p>
    <w:p w14:paraId="4FEE943C" w14:textId="77777777" w:rsidR="00E07B36" w:rsidRDefault="00E07B36" w:rsidP="00E07B36">
      <w:pPr>
        <w:rPr>
          <w:lang w:val="uk-UA"/>
        </w:rPr>
      </w:pPr>
    </w:p>
    <w:p w14:paraId="0EB9ADEC" w14:textId="77777777" w:rsidR="00E07B36" w:rsidRDefault="00E07B36" w:rsidP="00E07B36">
      <w:pPr>
        <w:rPr>
          <w:lang w:val="uk-UA"/>
        </w:rPr>
      </w:pPr>
    </w:p>
    <w:p w14:paraId="0451EE56" w14:textId="77777777" w:rsidR="00E07B36" w:rsidRDefault="00E07B36" w:rsidP="00E07B36">
      <w:pPr>
        <w:rPr>
          <w:lang w:val="uk-UA"/>
        </w:rPr>
      </w:pPr>
    </w:p>
    <w:p w14:paraId="5631042D" w14:textId="77777777" w:rsidR="00E07B36" w:rsidRDefault="00E07B36" w:rsidP="00E07B36">
      <w:pPr>
        <w:rPr>
          <w:lang w:val="uk-UA"/>
        </w:rPr>
      </w:pPr>
    </w:p>
    <w:p w14:paraId="317A0F43" w14:textId="77777777" w:rsidR="00E07B36" w:rsidRDefault="00E07B36" w:rsidP="00E07B36">
      <w:pPr>
        <w:rPr>
          <w:lang w:val="uk-UA"/>
        </w:rPr>
      </w:pPr>
    </w:p>
    <w:p w14:paraId="32A839CF" w14:textId="77777777" w:rsidR="00E07B36" w:rsidRDefault="00E07B36" w:rsidP="00E07B36">
      <w:pPr>
        <w:rPr>
          <w:lang w:val="uk-UA"/>
        </w:rPr>
      </w:pPr>
    </w:p>
    <w:p w14:paraId="4DA21017" w14:textId="77777777" w:rsidR="00E07B36" w:rsidRDefault="00E07B36" w:rsidP="00E07B36">
      <w:pPr>
        <w:rPr>
          <w:lang w:val="uk-UA"/>
        </w:rPr>
      </w:pPr>
    </w:p>
    <w:p w14:paraId="5D50148D" w14:textId="77777777" w:rsidR="00E07B36" w:rsidRDefault="00E07B36" w:rsidP="00E07B36">
      <w:pPr>
        <w:rPr>
          <w:lang w:val="uk-UA"/>
        </w:rPr>
      </w:pPr>
    </w:p>
    <w:p w14:paraId="64314906" w14:textId="77777777" w:rsidR="00E07B36" w:rsidRDefault="00E07B36" w:rsidP="00E07B36">
      <w:pPr>
        <w:rPr>
          <w:lang w:val="uk-UA"/>
        </w:rPr>
      </w:pPr>
    </w:p>
    <w:p w14:paraId="51CB6949" w14:textId="77777777" w:rsidR="00E07B36" w:rsidRDefault="00E07B36" w:rsidP="00E07B36">
      <w:pPr>
        <w:rPr>
          <w:lang w:val="uk-UA"/>
        </w:rPr>
      </w:pPr>
    </w:p>
    <w:p w14:paraId="0392E3E6" w14:textId="77777777" w:rsidR="00E07B36" w:rsidRDefault="00E07B36" w:rsidP="00E07B36">
      <w:pPr>
        <w:rPr>
          <w:lang w:val="uk-UA"/>
        </w:rPr>
      </w:pPr>
    </w:p>
    <w:p w14:paraId="353DA1E2" w14:textId="77777777" w:rsidR="00E07B36" w:rsidRDefault="00E07B36" w:rsidP="00E07B36">
      <w:pPr>
        <w:rPr>
          <w:lang w:val="uk-UA"/>
        </w:rPr>
      </w:pPr>
    </w:p>
    <w:p w14:paraId="18781ED7" w14:textId="77777777" w:rsidR="00E07B36" w:rsidRDefault="00E07B36" w:rsidP="00E07B36">
      <w:pPr>
        <w:rPr>
          <w:lang w:val="uk-UA"/>
        </w:rPr>
      </w:pPr>
    </w:p>
    <w:p w14:paraId="5343D95F" w14:textId="77777777" w:rsidR="00E07B36" w:rsidRDefault="00E07B36" w:rsidP="00E07B36">
      <w:pPr>
        <w:rPr>
          <w:lang w:val="uk-UA"/>
        </w:rPr>
      </w:pPr>
    </w:p>
    <w:p w14:paraId="030C50AD" w14:textId="77777777" w:rsidR="00E07B36" w:rsidRDefault="00E07B36" w:rsidP="00E07B36">
      <w:pPr>
        <w:rPr>
          <w:lang w:val="uk-UA"/>
        </w:rPr>
      </w:pPr>
    </w:p>
    <w:p w14:paraId="0A7FBA98" w14:textId="77777777" w:rsidR="00E07B36" w:rsidRDefault="00E07B36" w:rsidP="00E07B36">
      <w:pPr>
        <w:rPr>
          <w:lang w:val="uk-UA"/>
        </w:rPr>
      </w:pPr>
    </w:p>
    <w:p w14:paraId="6126001B" w14:textId="77777777" w:rsidR="00E07B36" w:rsidRDefault="00E07B36" w:rsidP="00E07B36">
      <w:pPr>
        <w:rPr>
          <w:lang w:val="uk-UA"/>
        </w:rPr>
      </w:pPr>
    </w:p>
    <w:p w14:paraId="09DF070F" w14:textId="77777777" w:rsidR="00E07B36" w:rsidRDefault="00E07B36" w:rsidP="00E07B36">
      <w:pPr>
        <w:rPr>
          <w:lang w:val="uk-UA"/>
        </w:rPr>
      </w:pPr>
    </w:p>
    <w:p w14:paraId="4C1E8D49" w14:textId="77777777" w:rsidR="00E07B36" w:rsidRDefault="00E07B36" w:rsidP="00E07B36">
      <w:pPr>
        <w:rPr>
          <w:lang w:val="uk-UA"/>
        </w:rPr>
      </w:pPr>
    </w:p>
    <w:p w14:paraId="4B1F0442" w14:textId="77777777" w:rsidR="00E07B36" w:rsidRDefault="00E07B36" w:rsidP="00E07B36">
      <w:pPr>
        <w:rPr>
          <w:lang w:val="uk-UA"/>
        </w:rPr>
      </w:pPr>
    </w:p>
    <w:p w14:paraId="27232DF2" w14:textId="526AE3B2" w:rsidR="00E07B36" w:rsidRDefault="00FB4981" w:rsidP="00E07B36">
      <w:pPr>
        <w:rPr>
          <w:lang w:val="uk-UA"/>
        </w:rPr>
      </w:pPr>
      <w:r>
        <w:rPr>
          <w:lang w:val="uk-UA"/>
        </w:rPr>
        <w:t xml:space="preserve"> </w:t>
      </w:r>
    </w:p>
    <w:p w14:paraId="0BA66E5D" w14:textId="77777777" w:rsidR="00E07B36" w:rsidRDefault="00E07B36" w:rsidP="00E07B36">
      <w:pPr>
        <w:rPr>
          <w:lang w:val="uk-UA"/>
        </w:rPr>
      </w:pPr>
    </w:p>
    <w:p w14:paraId="0AE4AA46" w14:textId="77777777" w:rsidR="00E07B36" w:rsidRDefault="00E07B36" w:rsidP="00E07B36">
      <w:pPr>
        <w:rPr>
          <w:lang w:val="uk-UA"/>
        </w:rPr>
      </w:pPr>
    </w:p>
    <w:p w14:paraId="0164F3A9" w14:textId="77777777" w:rsidR="00E07B36" w:rsidRDefault="00E07B36" w:rsidP="00E07B36">
      <w:pPr>
        <w:rPr>
          <w:lang w:val="uk-UA"/>
        </w:rPr>
      </w:pPr>
    </w:p>
    <w:p w14:paraId="18E43EAA" w14:textId="77777777" w:rsidR="00E07B36" w:rsidRDefault="00E07B36" w:rsidP="00E07B36">
      <w:pPr>
        <w:rPr>
          <w:lang w:val="uk-UA"/>
        </w:rPr>
      </w:pPr>
    </w:p>
    <w:p w14:paraId="0744AFF1" w14:textId="77777777" w:rsidR="00E07B36" w:rsidRDefault="00E07B36" w:rsidP="00E07B36">
      <w:pPr>
        <w:rPr>
          <w:lang w:val="uk-UA"/>
        </w:rPr>
      </w:pPr>
    </w:p>
    <w:p w14:paraId="711E67A8" w14:textId="77777777" w:rsidR="00E07B36" w:rsidRDefault="00E07B36" w:rsidP="00E07B36">
      <w:pPr>
        <w:rPr>
          <w:lang w:val="uk-UA"/>
        </w:rPr>
      </w:pPr>
    </w:p>
    <w:p w14:paraId="367B9BF2" w14:textId="77777777" w:rsidR="00E07B36" w:rsidRDefault="00E07B36" w:rsidP="00E07B36">
      <w:pPr>
        <w:rPr>
          <w:lang w:val="uk-UA"/>
        </w:rPr>
      </w:pPr>
    </w:p>
    <w:p w14:paraId="3F1A512E" w14:textId="77777777" w:rsidR="00E07B36" w:rsidRDefault="00E07B36" w:rsidP="00E07B36">
      <w:pPr>
        <w:rPr>
          <w:lang w:val="uk-UA"/>
        </w:rPr>
      </w:pPr>
    </w:p>
    <w:p w14:paraId="6FA92960" w14:textId="77777777" w:rsidR="00E07B36" w:rsidRDefault="00E07B36" w:rsidP="00E07B36">
      <w:pPr>
        <w:rPr>
          <w:lang w:val="uk-UA"/>
        </w:rPr>
      </w:pPr>
    </w:p>
    <w:p w14:paraId="47A535A5" w14:textId="77777777" w:rsidR="00E07B36" w:rsidRDefault="00E07B36" w:rsidP="00E07B36">
      <w:pPr>
        <w:rPr>
          <w:lang w:val="uk-UA"/>
        </w:rPr>
      </w:pPr>
    </w:p>
    <w:p w14:paraId="3006ED3D" w14:textId="77777777" w:rsidR="00E07B36" w:rsidRDefault="00E07B36" w:rsidP="00E07B36">
      <w:pPr>
        <w:rPr>
          <w:lang w:val="uk-UA"/>
        </w:rPr>
      </w:pPr>
    </w:p>
    <w:p w14:paraId="14C7FCED" w14:textId="77777777" w:rsidR="00E07B36" w:rsidRPr="00E07B36" w:rsidRDefault="00E07B36" w:rsidP="00E07B36">
      <w:pPr>
        <w:rPr>
          <w:lang w:val="uk-UA"/>
        </w:rPr>
      </w:pPr>
    </w:p>
    <w:p w14:paraId="57D96C96" w14:textId="5E7A0E48" w:rsidR="002C348A" w:rsidRPr="0057050A" w:rsidRDefault="002C348A" w:rsidP="008F7C44">
      <w:pPr>
        <w:pStyle w:val="Heading1"/>
        <w:spacing w:line="360" w:lineRule="auto"/>
        <w:ind w:left="720" w:right="283"/>
        <w:jc w:val="center"/>
        <w:rPr>
          <w:sz w:val="28"/>
          <w:szCs w:val="28"/>
          <w:lang w:val="en-US"/>
        </w:rPr>
      </w:pPr>
      <w:bookmarkStart w:id="5" w:name="_Toc136192314"/>
      <w:bookmarkStart w:id="6" w:name="_Toc136517613"/>
      <w:bookmarkStart w:id="7" w:name="_Toc136517781"/>
      <w:bookmarkStart w:id="8" w:name="_Toc136606218"/>
      <w:bookmarkStart w:id="9" w:name="_Toc136606287"/>
      <w:r>
        <w:rPr>
          <w:sz w:val="28"/>
          <w:szCs w:val="28"/>
          <w:lang w:val="en-US"/>
        </w:rPr>
        <w:t>ABSTRACT</w:t>
      </w:r>
      <w:bookmarkEnd w:id="5"/>
      <w:bookmarkEnd w:id="6"/>
      <w:bookmarkEnd w:id="7"/>
      <w:bookmarkEnd w:id="8"/>
      <w:bookmarkEnd w:id="9"/>
    </w:p>
    <w:p w14:paraId="7031B10E" w14:textId="77777777" w:rsidR="00FD13B2" w:rsidRPr="00FD13B2" w:rsidRDefault="00FD13B2" w:rsidP="00FD13B2">
      <w:pPr>
        <w:tabs>
          <w:tab w:val="left" w:pos="6516"/>
        </w:tabs>
        <w:spacing w:line="360" w:lineRule="auto"/>
        <w:ind w:right="283" w:firstLine="567"/>
        <w:contextualSpacing/>
        <w:jc w:val="both"/>
        <w:rPr>
          <w:rFonts w:eastAsia="SimSun"/>
          <w:color w:val="202124"/>
          <w:sz w:val="28"/>
          <w:szCs w:val="28"/>
          <w:lang w:val="en-US"/>
        </w:rPr>
      </w:pPr>
      <w:r w:rsidRPr="00FD13B2">
        <w:rPr>
          <w:rFonts w:eastAsia="SimSun"/>
          <w:color w:val="202124"/>
          <w:sz w:val="28"/>
          <w:szCs w:val="28"/>
          <w:lang w:val="en-US"/>
        </w:rPr>
        <w:t>The diploma project contains n pages of an explanatory note, n appendices, n sources of literature and 3 drawings.</w:t>
      </w:r>
    </w:p>
    <w:p w14:paraId="3D6267B6" w14:textId="13D5BB10" w:rsidR="00FD13B2" w:rsidRPr="00FD13B2" w:rsidRDefault="0048200D" w:rsidP="00FD13B2">
      <w:pPr>
        <w:tabs>
          <w:tab w:val="left" w:pos="6516"/>
        </w:tabs>
        <w:spacing w:line="360" w:lineRule="auto"/>
        <w:ind w:right="283" w:firstLine="567"/>
        <w:contextualSpacing/>
        <w:jc w:val="both"/>
        <w:rPr>
          <w:rFonts w:eastAsia="SimSun"/>
          <w:color w:val="202124"/>
          <w:sz w:val="28"/>
          <w:szCs w:val="28"/>
          <w:lang w:val="en-US"/>
        </w:rPr>
      </w:pPr>
      <w:r w:rsidRPr="0048200D">
        <w:rPr>
          <w:rFonts w:eastAsia="SimSun"/>
          <w:color w:val="202124"/>
          <w:sz w:val="28"/>
          <w:szCs w:val="28"/>
          <w:lang w:val="en-US"/>
        </w:rPr>
        <w:t>The diploma project on the topic: "Automation of the technological process of production of dichloroethane from chlorine and ethylene" covers the following issues:</w:t>
      </w:r>
      <w:r w:rsidR="00FD13B2" w:rsidRPr="00FD13B2">
        <w:rPr>
          <w:rFonts w:eastAsia="SimSun"/>
          <w:color w:val="202124"/>
          <w:sz w:val="28"/>
          <w:szCs w:val="28"/>
          <w:lang w:val="en-US"/>
        </w:rPr>
        <w:t>: description of the main production product - dichloroethane; research of the structural and parametric scheme of the chlorinator and simulation of its dynamic mode in the Matlab environment; synthesis of</w:t>
      </w:r>
      <w:r w:rsidR="00F81154">
        <w:rPr>
          <w:rFonts w:eastAsia="SimSun"/>
          <w:color w:val="202124"/>
          <w:sz w:val="28"/>
          <w:szCs w:val="28"/>
          <w:lang w:val="en-US"/>
        </w:rPr>
        <w:t xml:space="preserve"> the control system using the MPC</w:t>
      </w:r>
      <w:r w:rsidR="00FD13B2" w:rsidRPr="00FD13B2">
        <w:rPr>
          <w:rFonts w:eastAsia="SimSun"/>
          <w:color w:val="202124"/>
          <w:sz w:val="28"/>
          <w:szCs w:val="28"/>
          <w:lang w:val="en-US"/>
        </w:rPr>
        <w:t xml:space="preserve"> regulator in the Simulink environment in Matlab and its analysis; development of automation schemes; website development and occupational health and safety section.</w:t>
      </w:r>
    </w:p>
    <w:p w14:paraId="67B463AA" w14:textId="438D2727" w:rsidR="0072274E" w:rsidRDefault="00FD13B2" w:rsidP="00FD13B2">
      <w:pPr>
        <w:tabs>
          <w:tab w:val="left" w:pos="6516"/>
        </w:tabs>
        <w:spacing w:line="360" w:lineRule="auto"/>
        <w:ind w:right="283" w:firstLine="567"/>
        <w:contextualSpacing/>
        <w:jc w:val="both"/>
        <w:rPr>
          <w:rFonts w:eastAsia="SimSun"/>
          <w:color w:val="202124"/>
          <w:sz w:val="28"/>
          <w:szCs w:val="28"/>
          <w:lang w:val="en-US"/>
        </w:rPr>
      </w:pPr>
      <w:r w:rsidRPr="00FD13B2">
        <w:rPr>
          <w:rFonts w:eastAsia="SimSun"/>
          <w:i/>
          <w:color w:val="202124"/>
          <w:sz w:val="28"/>
          <w:szCs w:val="28"/>
          <w:lang w:val="en-US"/>
        </w:rPr>
        <w:t>Key words:</w:t>
      </w:r>
      <w:r w:rsidRPr="00FD13B2">
        <w:rPr>
          <w:rFonts w:eastAsia="SimSun"/>
          <w:color w:val="202124"/>
          <w:sz w:val="28"/>
          <w:szCs w:val="28"/>
          <w:lang w:val="en-US"/>
        </w:rPr>
        <w:t xml:space="preserve"> mathematical model, chlorinator, transient characteristic, system synthesis, automation, web page, </w:t>
      </w:r>
      <w:r w:rsidR="00E54404">
        <w:rPr>
          <w:rFonts w:eastAsia="SimSun"/>
          <w:color w:val="202124"/>
          <w:sz w:val="28"/>
          <w:szCs w:val="28"/>
          <w:lang w:val="en-US"/>
        </w:rPr>
        <w:t>safety</w:t>
      </w:r>
      <w:r w:rsidRPr="00FD13B2">
        <w:rPr>
          <w:rFonts w:eastAsia="SimSun"/>
          <w:color w:val="202124"/>
          <w:sz w:val="28"/>
          <w:szCs w:val="28"/>
          <w:lang w:val="en-US"/>
        </w:rPr>
        <w:t>.</w:t>
      </w:r>
    </w:p>
    <w:p w14:paraId="012D6A69" w14:textId="262DD3E7" w:rsidR="00DE5526" w:rsidRPr="0072274E" w:rsidRDefault="0072274E" w:rsidP="0072274E">
      <w:pPr>
        <w:tabs>
          <w:tab w:val="left" w:pos="6516"/>
        </w:tabs>
        <w:rPr>
          <w:rFonts w:eastAsia="SimSun"/>
          <w:sz w:val="28"/>
          <w:szCs w:val="28"/>
          <w:lang w:val="en-US"/>
        </w:rPr>
        <w:sectPr w:rsidR="00DE5526" w:rsidRPr="0072274E" w:rsidSect="00B62E45">
          <w:headerReference w:type="default" r:id="rId11"/>
          <w:pgSz w:w="11906" w:h="16838"/>
          <w:pgMar w:top="709" w:right="566" w:bottom="709" w:left="1134" w:header="709" w:footer="709" w:gutter="0"/>
          <w:cols w:space="708"/>
          <w:titlePg/>
          <w:docGrid w:linePitch="360"/>
        </w:sectPr>
      </w:pPr>
      <w:r>
        <w:rPr>
          <w:rFonts w:eastAsia="SimSun"/>
          <w:sz w:val="28"/>
          <w:szCs w:val="28"/>
          <w:lang w:val="en-US"/>
        </w:rPr>
        <w:tab/>
      </w:r>
    </w:p>
    <w:bookmarkStart w:id="10" w:name="_Toc135331289" w:displacedByCustomXml="next"/>
    <w:bookmarkStart w:id="11" w:name="_Toc136192315" w:displacedByCustomXml="next"/>
    <w:bookmarkStart w:id="12" w:name="_Toc136517614" w:displacedByCustomXml="next"/>
    <w:bookmarkStart w:id="13" w:name="_Toc136517782" w:displacedByCustomXml="next"/>
    <w:bookmarkStart w:id="14" w:name="_Toc136606219" w:displacedByCustomXml="next"/>
    <w:bookmarkStart w:id="15" w:name="_Toc136606288" w:displacedByCustomXml="next"/>
    <w:sdt>
      <w:sdtPr>
        <w:rPr>
          <w:b w:val="0"/>
          <w:bCs w:val="0"/>
          <w:sz w:val="24"/>
          <w:lang w:val="ru-RU"/>
        </w:rPr>
        <w:id w:val="152579256"/>
        <w:docPartObj>
          <w:docPartGallery w:val="Table of Contents"/>
          <w:docPartUnique/>
        </w:docPartObj>
      </w:sdtPr>
      <w:sdtEndPr>
        <w:rPr>
          <w:sz w:val="28"/>
          <w:szCs w:val="28"/>
        </w:rPr>
      </w:sdtEndPr>
      <w:sdtContent>
        <w:p w14:paraId="445B2626" w14:textId="0F62884F" w:rsidR="009333E1" w:rsidRPr="009333E1" w:rsidRDefault="002E7605" w:rsidP="009333E1">
          <w:pPr>
            <w:pStyle w:val="Heading1"/>
            <w:spacing w:line="360" w:lineRule="auto"/>
            <w:jc w:val="center"/>
            <w:rPr>
              <w:sz w:val="28"/>
              <w:szCs w:val="28"/>
            </w:rPr>
          </w:pPr>
          <w:r w:rsidRPr="00DE4353">
            <w:rPr>
              <w:sz w:val="28"/>
              <w:szCs w:val="28"/>
            </w:rPr>
            <w:t>ЗМІСТ</w:t>
          </w:r>
          <w:bookmarkEnd w:id="15"/>
          <w:bookmarkEnd w:id="14"/>
          <w:bookmarkEnd w:id="13"/>
          <w:bookmarkEnd w:id="12"/>
          <w:bookmarkEnd w:id="11"/>
          <w:bookmarkEnd w:id="10"/>
          <w:r w:rsidR="009333E1" w:rsidRPr="00DE4353">
            <w:rPr>
              <w:rFonts w:eastAsiaTheme="majorEastAsia"/>
              <w:b w:val="0"/>
              <w:bCs w:val="0"/>
              <w:color w:val="2F5496" w:themeColor="accent1" w:themeShade="BF"/>
              <w:kern w:val="2"/>
              <w:sz w:val="28"/>
              <w:szCs w:val="28"/>
              <w:lang w:eastAsia="en-US"/>
              <w14:ligatures w14:val="standardContextual"/>
            </w:rPr>
            <w:fldChar w:fldCharType="begin"/>
          </w:r>
          <w:r w:rsidR="009333E1" w:rsidRPr="00DE4353">
            <w:rPr>
              <w:sz w:val="28"/>
              <w:szCs w:val="28"/>
            </w:rPr>
            <w:instrText xml:space="preserve"> TOC \o "1-3" \h \z \u </w:instrText>
          </w:r>
          <w:r w:rsidR="009333E1" w:rsidRPr="00DE4353">
            <w:rPr>
              <w:rFonts w:eastAsiaTheme="majorEastAsia"/>
              <w:b w:val="0"/>
              <w:bCs w:val="0"/>
              <w:color w:val="2F5496" w:themeColor="accent1" w:themeShade="BF"/>
              <w:kern w:val="2"/>
              <w:sz w:val="28"/>
              <w:szCs w:val="28"/>
              <w:lang w:eastAsia="en-US"/>
              <w14:ligatures w14:val="standardContextual"/>
            </w:rPr>
            <w:fldChar w:fldCharType="separate"/>
          </w:r>
        </w:p>
        <w:p w14:paraId="77D35166" w14:textId="77777777" w:rsidR="009333E1" w:rsidRPr="00095B33" w:rsidRDefault="00CB05CE" w:rsidP="009333E1">
          <w:pPr>
            <w:pStyle w:val="TOC1"/>
            <w:spacing w:line="360" w:lineRule="auto"/>
            <w:rPr>
              <w:kern w:val="2"/>
              <w14:ligatures w14:val="standardContextual"/>
            </w:rPr>
          </w:pPr>
          <w:hyperlink w:anchor="_Toc136606289" w:history="1">
            <w:r w:rsidR="009333E1" w:rsidRPr="00095B33">
              <w:rPr>
                <w:rStyle w:val="Hyperlink"/>
              </w:rPr>
              <w:t>Вступ</w:t>
            </w:r>
            <w:r w:rsidR="009333E1" w:rsidRPr="00095B33">
              <w:rPr>
                <w:webHidden/>
              </w:rPr>
              <w:tab/>
            </w:r>
            <w:r w:rsidR="009333E1" w:rsidRPr="00095B33">
              <w:rPr>
                <w:webHidden/>
              </w:rPr>
              <w:fldChar w:fldCharType="begin"/>
            </w:r>
            <w:r w:rsidR="009333E1" w:rsidRPr="00095B33">
              <w:rPr>
                <w:webHidden/>
              </w:rPr>
              <w:instrText xml:space="preserve"> PAGEREF _Toc136606289 \h </w:instrText>
            </w:r>
            <w:r w:rsidR="009333E1" w:rsidRPr="00095B33">
              <w:rPr>
                <w:webHidden/>
              </w:rPr>
            </w:r>
            <w:r w:rsidR="009333E1" w:rsidRPr="00095B33">
              <w:rPr>
                <w:webHidden/>
              </w:rPr>
              <w:fldChar w:fldCharType="separate"/>
            </w:r>
            <w:r w:rsidR="009333E1">
              <w:rPr>
                <w:webHidden/>
              </w:rPr>
              <w:t>8</w:t>
            </w:r>
            <w:r w:rsidR="009333E1" w:rsidRPr="00095B33">
              <w:rPr>
                <w:webHidden/>
              </w:rPr>
              <w:fldChar w:fldCharType="end"/>
            </w:r>
          </w:hyperlink>
        </w:p>
        <w:p w14:paraId="00E6AED8" w14:textId="77777777" w:rsidR="009333E1" w:rsidRPr="00095B33" w:rsidRDefault="00CB05CE" w:rsidP="009333E1">
          <w:pPr>
            <w:pStyle w:val="TOC1"/>
            <w:spacing w:line="360" w:lineRule="auto"/>
            <w:rPr>
              <w:kern w:val="2"/>
              <w14:ligatures w14:val="standardContextual"/>
            </w:rPr>
          </w:pPr>
          <w:hyperlink w:anchor="_Toc136606290" w:history="1">
            <w:r w:rsidR="009333E1" w:rsidRPr="00095B33">
              <w:rPr>
                <w:rStyle w:val="Hyperlink"/>
              </w:rPr>
              <w:t>1.</w:t>
            </w:r>
            <w:r w:rsidR="009333E1" w:rsidRPr="00095B33">
              <w:rPr>
                <w:kern w:val="2"/>
                <w14:ligatures w14:val="standardContextual"/>
              </w:rPr>
              <w:tab/>
            </w:r>
            <w:r w:rsidR="009333E1" w:rsidRPr="00095B33">
              <w:rPr>
                <w:rStyle w:val="Hyperlink"/>
              </w:rPr>
              <w:t xml:space="preserve">Аналіз </w:t>
            </w:r>
            <w:r w:rsidR="009333E1">
              <w:rPr>
                <w:rStyle w:val="Hyperlink"/>
              </w:rPr>
              <w:t>виробництва дихлоретану з хлору та етилену</w:t>
            </w:r>
            <w:r w:rsidR="009333E1" w:rsidRPr="00095B33">
              <w:rPr>
                <w:webHidden/>
              </w:rPr>
              <w:tab/>
            </w:r>
          </w:hyperlink>
          <w:r w:rsidR="009333E1">
            <w:t>9</w:t>
          </w:r>
        </w:p>
        <w:p w14:paraId="2CCE4074" w14:textId="77777777" w:rsidR="009333E1" w:rsidRPr="00095B33" w:rsidRDefault="00CB05CE" w:rsidP="009333E1">
          <w:pPr>
            <w:pStyle w:val="TOC2"/>
            <w:tabs>
              <w:tab w:val="right" w:leader="dot" w:pos="9344"/>
            </w:tabs>
            <w:spacing w:line="360" w:lineRule="auto"/>
            <w:rPr>
              <w:rFonts w:ascii="Times New Roman" w:hAnsi="Times New Roman"/>
              <w:noProof/>
              <w:kern w:val="2"/>
              <w:sz w:val="28"/>
              <w:szCs w:val="28"/>
              <w14:ligatures w14:val="standardContextual"/>
            </w:rPr>
          </w:pPr>
          <w:hyperlink w:anchor="_Toc136606291" w:history="1">
            <w:r w:rsidR="009333E1" w:rsidRPr="00095B33">
              <w:rPr>
                <w:rStyle w:val="Hyperlink"/>
                <w:rFonts w:ascii="Times New Roman" w:hAnsi="Times New Roman"/>
                <w:noProof/>
                <w:sz w:val="28"/>
                <w:szCs w:val="28"/>
              </w:rPr>
              <w:t xml:space="preserve">1.1 </w:t>
            </w:r>
            <w:r w:rsidR="009333E1">
              <w:rPr>
                <w:rStyle w:val="Hyperlink"/>
                <w:rFonts w:ascii="Times New Roman" w:hAnsi="Times New Roman"/>
                <w:noProof/>
                <w:sz w:val="28"/>
                <w:szCs w:val="28"/>
              </w:rPr>
              <w:t>Фізичні та хімічні властивості дихлоретану</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9</w:t>
          </w:r>
        </w:p>
        <w:p w14:paraId="7F8B6D84" w14:textId="77777777" w:rsidR="009333E1" w:rsidRDefault="00CB05CE" w:rsidP="009333E1">
          <w:pPr>
            <w:pStyle w:val="TOC2"/>
            <w:tabs>
              <w:tab w:val="right" w:leader="dot" w:pos="9344"/>
            </w:tabs>
            <w:spacing w:line="360" w:lineRule="auto"/>
            <w:rPr>
              <w:rFonts w:ascii="Times New Roman" w:hAnsi="Times New Roman"/>
              <w:noProof/>
              <w:sz w:val="28"/>
              <w:szCs w:val="28"/>
            </w:rPr>
          </w:pPr>
          <w:hyperlink w:anchor="_Toc136606292" w:history="1">
            <w:r w:rsidR="009333E1" w:rsidRPr="00095B33">
              <w:rPr>
                <w:rStyle w:val="Hyperlink"/>
                <w:rFonts w:ascii="Times New Roman" w:hAnsi="Times New Roman"/>
                <w:noProof/>
                <w:sz w:val="28"/>
                <w:szCs w:val="28"/>
              </w:rPr>
              <w:t xml:space="preserve">1.2 </w:t>
            </w:r>
            <w:r w:rsidR="009333E1">
              <w:rPr>
                <w:rStyle w:val="Hyperlink"/>
                <w:rFonts w:ascii="Times New Roman" w:hAnsi="Times New Roman"/>
                <w:noProof/>
                <w:sz w:val="28"/>
                <w:szCs w:val="28"/>
              </w:rPr>
              <w:t>Токсичність дихлоретану</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10</w:t>
          </w:r>
        </w:p>
        <w:p w14:paraId="22F56252" w14:textId="77777777" w:rsidR="009333E1" w:rsidRDefault="00CB05CE" w:rsidP="009333E1">
          <w:pPr>
            <w:pStyle w:val="TOC2"/>
            <w:tabs>
              <w:tab w:val="right" w:leader="dot" w:pos="9344"/>
            </w:tabs>
            <w:spacing w:line="360" w:lineRule="auto"/>
            <w:rPr>
              <w:rFonts w:ascii="Times New Roman" w:hAnsi="Times New Roman"/>
              <w:noProof/>
              <w:sz w:val="28"/>
              <w:szCs w:val="28"/>
            </w:rPr>
          </w:pPr>
          <w:hyperlink w:anchor="_Toc136606292" w:history="1">
            <w:r w:rsidR="009333E1">
              <w:rPr>
                <w:rStyle w:val="Hyperlink"/>
                <w:rFonts w:ascii="Times New Roman" w:hAnsi="Times New Roman"/>
                <w:noProof/>
                <w:sz w:val="28"/>
                <w:szCs w:val="28"/>
              </w:rPr>
              <w:t>1.3</w:t>
            </w:r>
            <w:r w:rsidR="009333E1" w:rsidRPr="00095B33">
              <w:rPr>
                <w:rStyle w:val="Hyperlink"/>
                <w:rFonts w:ascii="Times New Roman" w:hAnsi="Times New Roman"/>
                <w:noProof/>
                <w:sz w:val="28"/>
                <w:szCs w:val="28"/>
              </w:rPr>
              <w:t xml:space="preserve"> </w:t>
            </w:r>
            <w:r w:rsidR="009333E1">
              <w:rPr>
                <w:rStyle w:val="Hyperlink"/>
                <w:rFonts w:ascii="Times New Roman" w:hAnsi="Times New Roman"/>
                <w:noProof/>
                <w:sz w:val="28"/>
                <w:szCs w:val="28"/>
              </w:rPr>
              <w:t>Способи синтезу дихлоретану</w:t>
            </w:r>
            <w:r w:rsidR="009333E1" w:rsidRPr="00095B33">
              <w:rPr>
                <w:rFonts w:ascii="Times New Roman" w:hAnsi="Times New Roman"/>
                <w:noProof/>
                <w:webHidden/>
                <w:sz w:val="28"/>
                <w:szCs w:val="28"/>
              </w:rPr>
              <w:tab/>
            </w:r>
            <w:r w:rsidR="009333E1" w:rsidRPr="00095B33">
              <w:rPr>
                <w:rFonts w:ascii="Times New Roman" w:hAnsi="Times New Roman"/>
                <w:noProof/>
                <w:webHidden/>
                <w:sz w:val="28"/>
                <w:szCs w:val="28"/>
              </w:rPr>
              <w:fldChar w:fldCharType="begin"/>
            </w:r>
            <w:r w:rsidR="009333E1" w:rsidRPr="00095B33">
              <w:rPr>
                <w:rFonts w:ascii="Times New Roman" w:hAnsi="Times New Roman"/>
                <w:noProof/>
                <w:webHidden/>
                <w:sz w:val="28"/>
                <w:szCs w:val="28"/>
              </w:rPr>
              <w:instrText xml:space="preserve"> PAGEREF _Toc136606292 \h </w:instrText>
            </w:r>
            <w:r w:rsidR="009333E1" w:rsidRPr="00095B33">
              <w:rPr>
                <w:rFonts w:ascii="Times New Roman" w:hAnsi="Times New Roman"/>
                <w:noProof/>
                <w:webHidden/>
                <w:sz w:val="28"/>
                <w:szCs w:val="28"/>
              </w:rPr>
            </w:r>
            <w:r w:rsidR="009333E1" w:rsidRPr="00095B33">
              <w:rPr>
                <w:rFonts w:ascii="Times New Roman" w:hAnsi="Times New Roman"/>
                <w:noProof/>
                <w:webHidden/>
                <w:sz w:val="28"/>
                <w:szCs w:val="28"/>
              </w:rPr>
              <w:fldChar w:fldCharType="separate"/>
            </w:r>
            <w:r w:rsidR="009333E1">
              <w:rPr>
                <w:rFonts w:ascii="Times New Roman" w:hAnsi="Times New Roman"/>
                <w:noProof/>
                <w:webHidden/>
                <w:sz w:val="28"/>
                <w:szCs w:val="28"/>
              </w:rPr>
              <w:t>11</w:t>
            </w:r>
            <w:r w:rsidR="009333E1" w:rsidRPr="00095B33">
              <w:rPr>
                <w:rFonts w:ascii="Times New Roman" w:hAnsi="Times New Roman"/>
                <w:noProof/>
                <w:webHidden/>
                <w:sz w:val="28"/>
                <w:szCs w:val="28"/>
              </w:rPr>
              <w:fldChar w:fldCharType="end"/>
            </w:r>
          </w:hyperlink>
        </w:p>
        <w:p w14:paraId="3AC99B50" w14:textId="77777777" w:rsidR="009333E1" w:rsidRPr="00E07B36" w:rsidRDefault="00CB05CE" w:rsidP="009333E1">
          <w:pPr>
            <w:pStyle w:val="TOC2"/>
            <w:tabs>
              <w:tab w:val="right" w:leader="dot" w:pos="9344"/>
            </w:tabs>
            <w:spacing w:line="360" w:lineRule="auto"/>
            <w:rPr>
              <w:rFonts w:ascii="Times New Roman" w:hAnsi="Times New Roman"/>
              <w:noProof/>
              <w:sz w:val="28"/>
              <w:szCs w:val="28"/>
            </w:rPr>
          </w:pPr>
          <w:hyperlink w:anchor="_Toc136606292" w:history="1">
            <w:r w:rsidR="009333E1">
              <w:rPr>
                <w:rStyle w:val="Hyperlink"/>
                <w:rFonts w:ascii="Times New Roman" w:hAnsi="Times New Roman"/>
                <w:noProof/>
                <w:sz w:val="28"/>
                <w:szCs w:val="28"/>
              </w:rPr>
              <w:t>1.4</w:t>
            </w:r>
            <w:r w:rsidR="009333E1" w:rsidRPr="00095B33">
              <w:rPr>
                <w:rStyle w:val="Hyperlink"/>
                <w:rFonts w:ascii="Times New Roman" w:hAnsi="Times New Roman"/>
                <w:noProof/>
                <w:sz w:val="28"/>
                <w:szCs w:val="28"/>
              </w:rPr>
              <w:t xml:space="preserve"> </w:t>
            </w:r>
            <w:r w:rsidR="009333E1">
              <w:rPr>
                <w:rStyle w:val="Hyperlink"/>
                <w:rFonts w:ascii="Times New Roman" w:hAnsi="Times New Roman"/>
                <w:noProof/>
                <w:sz w:val="28"/>
                <w:szCs w:val="28"/>
              </w:rPr>
              <w:t>Застосування дихлоретану</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12</w:t>
          </w:r>
        </w:p>
        <w:p w14:paraId="63581664" w14:textId="77777777" w:rsidR="009333E1" w:rsidRPr="00E07B36" w:rsidRDefault="00CB05CE" w:rsidP="009333E1">
          <w:pPr>
            <w:pStyle w:val="TOC2"/>
            <w:tabs>
              <w:tab w:val="right" w:leader="dot" w:pos="9344"/>
            </w:tabs>
            <w:spacing w:line="360" w:lineRule="auto"/>
            <w:rPr>
              <w:rFonts w:ascii="Times New Roman" w:hAnsi="Times New Roman"/>
              <w:noProof/>
              <w:sz w:val="28"/>
              <w:szCs w:val="28"/>
            </w:rPr>
          </w:pPr>
          <w:hyperlink w:anchor="_Toc136606292" w:history="1">
            <w:r w:rsidR="009333E1">
              <w:rPr>
                <w:rStyle w:val="Hyperlink"/>
                <w:rFonts w:ascii="Times New Roman" w:hAnsi="Times New Roman"/>
                <w:noProof/>
                <w:sz w:val="28"/>
                <w:szCs w:val="28"/>
              </w:rPr>
              <w:t>1.5</w:t>
            </w:r>
            <w:r w:rsidR="009333E1" w:rsidRPr="00095B33">
              <w:rPr>
                <w:rStyle w:val="Hyperlink"/>
                <w:rFonts w:ascii="Times New Roman" w:hAnsi="Times New Roman"/>
                <w:noProof/>
                <w:sz w:val="28"/>
                <w:szCs w:val="28"/>
              </w:rPr>
              <w:t xml:space="preserve"> </w:t>
            </w:r>
            <w:r w:rsidR="009333E1">
              <w:rPr>
                <w:rStyle w:val="Hyperlink"/>
                <w:rFonts w:ascii="Times New Roman" w:hAnsi="Times New Roman"/>
                <w:noProof/>
                <w:sz w:val="28"/>
                <w:szCs w:val="28"/>
              </w:rPr>
              <w:t>Опис технологічної схеми виробництва дихлоретану</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15</w:t>
          </w:r>
        </w:p>
        <w:p w14:paraId="455FDB5C" w14:textId="77777777" w:rsidR="009333E1" w:rsidRPr="00095B33" w:rsidRDefault="00CB05CE" w:rsidP="009333E1">
          <w:pPr>
            <w:pStyle w:val="TOC1"/>
            <w:spacing w:line="360" w:lineRule="auto"/>
            <w:rPr>
              <w:kern w:val="2"/>
              <w14:ligatures w14:val="standardContextual"/>
            </w:rPr>
          </w:pPr>
          <w:hyperlink w:anchor="_Toc136606293" w:history="1">
            <w:r w:rsidR="009333E1" w:rsidRPr="00095B33">
              <w:rPr>
                <w:rStyle w:val="Hyperlink"/>
              </w:rPr>
              <w:t>2.</w:t>
            </w:r>
            <w:r w:rsidR="009333E1" w:rsidRPr="00095B33">
              <w:rPr>
                <w:kern w:val="2"/>
                <w14:ligatures w14:val="standardContextual"/>
              </w:rPr>
              <w:tab/>
            </w:r>
            <w:r w:rsidR="009333E1">
              <w:rPr>
                <w:rStyle w:val="Hyperlink"/>
              </w:rPr>
              <w:t>Математична модель хлоратору</w:t>
            </w:r>
            <w:r w:rsidR="009333E1" w:rsidRPr="00095B33">
              <w:rPr>
                <w:webHidden/>
              </w:rPr>
              <w:tab/>
            </w:r>
          </w:hyperlink>
          <w:r w:rsidR="009333E1">
            <w:t>17</w:t>
          </w:r>
        </w:p>
        <w:p w14:paraId="096F3AE2" w14:textId="77777777" w:rsidR="009333E1" w:rsidRPr="00095B33" w:rsidRDefault="00CB05CE" w:rsidP="009333E1">
          <w:pPr>
            <w:pStyle w:val="TOC2"/>
            <w:tabs>
              <w:tab w:val="right" w:leader="dot" w:pos="9344"/>
            </w:tabs>
            <w:spacing w:line="360" w:lineRule="auto"/>
            <w:rPr>
              <w:rFonts w:ascii="Times New Roman" w:hAnsi="Times New Roman"/>
              <w:noProof/>
              <w:kern w:val="2"/>
              <w:sz w:val="28"/>
              <w:szCs w:val="28"/>
              <w14:ligatures w14:val="standardContextual"/>
            </w:rPr>
          </w:pPr>
          <w:hyperlink w:anchor="_Toc136606294" w:history="1">
            <w:r w:rsidR="009333E1" w:rsidRPr="00095B33">
              <w:rPr>
                <w:rStyle w:val="Hyperlink"/>
                <w:rFonts w:ascii="Times New Roman" w:hAnsi="Times New Roman"/>
                <w:noProof/>
                <w:sz w:val="28"/>
                <w:szCs w:val="28"/>
                <w:lang w:val="en-US"/>
              </w:rPr>
              <w:t>2</w:t>
            </w:r>
            <w:r w:rsidR="009333E1" w:rsidRPr="00095B33">
              <w:rPr>
                <w:rStyle w:val="Hyperlink"/>
                <w:rFonts w:ascii="Times New Roman" w:hAnsi="Times New Roman"/>
                <w:noProof/>
                <w:sz w:val="28"/>
                <w:szCs w:val="28"/>
              </w:rPr>
              <w:t xml:space="preserve">.1 </w:t>
            </w:r>
            <w:r w:rsidR="009333E1">
              <w:rPr>
                <w:rStyle w:val="Hyperlink"/>
                <w:rFonts w:ascii="Times New Roman" w:hAnsi="Times New Roman"/>
                <w:noProof/>
                <w:sz w:val="28"/>
                <w:szCs w:val="28"/>
              </w:rPr>
              <w:t>Дослідження структурно-параметричної схеми</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17</w:t>
          </w:r>
        </w:p>
        <w:p w14:paraId="0B329725" w14:textId="77777777" w:rsidR="009333E1" w:rsidRPr="00095B33" w:rsidRDefault="00CB05CE" w:rsidP="009333E1">
          <w:pPr>
            <w:pStyle w:val="TOC2"/>
            <w:tabs>
              <w:tab w:val="right" w:leader="dot" w:pos="9344"/>
            </w:tabs>
            <w:spacing w:line="360" w:lineRule="auto"/>
            <w:rPr>
              <w:rFonts w:ascii="Times New Roman" w:hAnsi="Times New Roman"/>
              <w:noProof/>
              <w:kern w:val="2"/>
              <w:sz w:val="28"/>
              <w:szCs w:val="28"/>
              <w14:ligatures w14:val="standardContextual"/>
            </w:rPr>
          </w:pPr>
          <w:hyperlink w:anchor="_Toc136606295" w:history="1">
            <w:r w:rsidR="009333E1" w:rsidRPr="00095B33">
              <w:rPr>
                <w:rStyle w:val="Hyperlink"/>
                <w:rFonts w:ascii="Times New Roman" w:hAnsi="Times New Roman"/>
                <w:noProof/>
                <w:sz w:val="28"/>
                <w:szCs w:val="28"/>
              </w:rPr>
              <w:t xml:space="preserve">2.2 </w:t>
            </w:r>
            <w:r w:rsidR="009333E1">
              <w:rPr>
                <w:rStyle w:val="Hyperlink"/>
                <w:rFonts w:ascii="Times New Roman" w:hAnsi="Times New Roman"/>
                <w:noProof/>
                <w:sz w:val="28"/>
                <w:szCs w:val="28"/>
              </w:rPr>
              <w:t>Моделювання динамічного режиму роботи об’єкта</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17</w:t>
          </w:r>
        </w:p>
        <w:p w14:paraId="2EDD0BE8" w14:textId="77777777" w:rsidR="009333E1" w:rsidRPr="00095B33" w:rsidRDefault="00CB05CE" w:rsidP="009333E1">
          <w:pPr>
            <w:pStyle w:val="TOC1"/>
            <w:spacing w:line="360" w:lineRule="auto"/>
            <w:rPr>
              <w:kern w:val="2"/>
              <w14:ligatures w14:val="standardContextual"/>
            </w:rPr>
          </w:pPr>
          <w:hyperlink w:anchor="_Toc136606296" w:history="1">
            <w:r w:rsidR="009333E1" w:rsidRPr="00095B33">
              <w:rPr>
                <w:rStyle w:val="Hyperlink"/>
              </w:rPr>
              <w:t>3.</w:t>
            </w:r>
            <w:r w:rsidR="009333E1" w:rsidRPr="00095B33">
              <w:rPr>
                <w:kern w:val="2"/>
                <w14:ligatures w14:val="standardContextual"/>
              </w:rPr>
              <w:tab/>
            </w:r>
            <w:r w:rsidR="009333E1">
              <w:rPr>
                <w:rStyle w:val="Hyperlink"/>
                <w:shd w:val="clear" w:color="auto" w:fill="FFFFFF" w:themeFill="background1"/>
              </w:rPr>
              <w:t>Синтез системи керування</w:t>
            </w:r>
            <w:r w:rsidR="009333E1" w:rsidRPr="00095B33">
              <w:rPr>
                <w:webHidden/>
              </w:rPr>
              <w:tab/>
            </w:r>
          </w:hyperlink>
          <w:r w:rsidR="009333E1">
            <w:t>41</w:t>
          </w:r>
        </w:p>
        <w:p w14:paraId="711E9639" w14:textId="77777777" w:rsidR="009333E1" w:rsidRPr="00095B33" w:rsidRDefault="00CB05CE" w:rsidP="009333E1">
          <w:pPr>
            <w:pStyle w:val="TOC1"/>
            <w:spacing w:line="360" w:lineRule="auto"/>
            <w:rPr>
              <w:kern w:val="2"/>
              <w14:ligatures w14:val="standardContextual"/>
            </w:rPr>
          </w:pPr>
          <w:hyperlink w:anchor="_Toc136606299" w:history="1">
            <w:r w:rsidR="009333E1" w:rsidRPr="00095B33">
              <w:rPr>
                <w:rStyle w:val="Hyperlink"/>
              </w:rPr>
              <w:t>4.</w:t>
            </w:r>
            <w:r w:rsidR="009333E1" w:rsidRPr="00095B33">
              <w:rPr>
                <w:kern w:val="2"/>
                <w14:ligatures w14:val="standardContextual"/>
              </w:rPr>
              <w:tab/>
            </w:r>
            <w:r w:rsidR="009333E1">
              <w:rPr>
                <w:rStyle w:val="Hyperlink"/>
                <w:shd w:val="clear" w:color="auto" w:fill="FFFFFF" w:themeFill="background1"/>
              </w:rPr>
              <w:t>Розробка схем автоматизації</w:t>
            </w:r>
            <w:r w:rsidR="009333E1" w:rsidRPr="00095B33">
              <w:rPr>
                <w:webHidden/>
              </w:rPr>
              <w:tab/>
            </w:r>
          </w:hyperlink>
          <w:r w:rsidR="009333E1">
            <w:t>66</w:t>
          </w:r>
        </w:p>
        <w:p w14:paraId="3D760BD5" w14:textId="77777777" w:rsidR="009333E1" w:rsidRPr="00095B33" w:rsidRDefault="00CB05CE" w:rsidP="009333E1">
          <w:pPr>
            <w:pStyle w:val="TOC2"/>
            <w:tabs>
              <w:tab w:val="left" w:pos="880"/>
              <w:tab w:val="right" w:leader="dot" w:pos="9344"/>
            </w:tabs>
            <w:spacing w:line="360" w:lineRule="auto"/>
            <w:rPr>
              <w:rFonts w:ascii="Times New Roman" w:hAnsi="Times New Roman"/>
              <w:noProof/>
              <w:kern w:val="2"/>
              <w:sz w:val="28"/>
              <w:szCs w:val="28"/>
              <w14:ligatures w14:val="standardContextual"/>
            </w:rPr>
          </w:pPr>
          <w:hyperlink w:anchor="_Toc136606300" w:history="1">
            <w:r w:rsidR="009333E1" w:rsidRPr="00095B33">
              <w:rPr>
                <w:rStyle w:val="Hyperlink"/>
                <w:rFonts w:ascii="Times New Roman" w:hAnsi="Times New Roman"/>
                <w:noProof/>
                <w:sz w:val="28"/>
                <w:szCs w:val="28"/>
              </w:rPr>
              <w:t>4.1</w:t>
            </w:r>
            <w:r w:rsidR="009333E1" w:rsidRPr="00095B33">
              <w:rPr>
                <w:rFonts w:ascii="Times New Roman" w:hAnsi="Times New Roman"/>
                <w:noProof/>
                <w:kern w:val="2"/>
                <w:sz w:val="28"/>
                <w:szCs w:val="28"/>
                <w14:ligatures w14:val="standardContextual"/>
              </w:rPr>
              <w:tab/>
            </w:r>
            <w:r w:rsidR="009333E1" w:rsidRPr="00D91FE6">
              <w:rPr>
                <w:rFonts w:ascii="Times New Roman" w:hAnsi="Times New Roman"/>
                <w:noProof/>
                <w:kern w:val="2"/>
                <w:sz w:val="28"/>
                <w:szCs w:val="28"/>
                <w14:ligatures w14:val="standardContextual"/>
              </w:rPr>
              <w:t>Розробка технологічної схеми автоматизації процесу виробництва дихлоретану з хлору та етилену</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66</w:t>
          </w:r>
        </w:p>
        <w:p w14:paraId="74B0BF6B" w14:textId="77777777" w:rsidR="009333E1" w:rsidRPr="00095B33" w:rsidRDefault="00CB05CE" w:rsidP="009333E1">
          <w:pPr>
            <w:pStyle w:val="TOC2"/>
            <w:tabs>
              <w:tab w:val="left" w:pos="880"/>
              <w:tab w:val="right" w:leader="dot" w:pos="9344"/>
            </w:tabs>
            <w:spacing w:line="360" w:lineRule="auto"/>
            <w:rPr>
              <w:rFonts w:ascii="Times New Roman" w:hAnsi="Times New Roman"/>
              <w:noProof/>
              <w:kern w:val="2"/>
              <w:sz w:val="28"/>
              <w:szCs w:val="28"/>
              <w14:ligatures w14:val="standardContextual"/>
            </w:rPr>
          </w:pPr>
          <w:hyperlink w:anchor="_Toc136606301" w:history="1">
            <w:r w:rsidR="009333E1" w:rsidRPr="00095B33">
              <w:rPr>
                <w:rStyle w:val="Hyperlink"/>
                <w:rFonts w:ascii="Times New Roman" w:hAnsi="Times New Roman"/>
                <w:noProof/>
                <w:sz w:val="28"/>
                <w:szCs w:val="28"/>
              </w:rPr>
              <w:t>4.2</w:t>
            </w:r>
            <w:r w:rsidR="009333E1" w:rsidRPr="00095B33">
              <w:rPr>
                <w:rFonts w:ascii="Times New Roman" w:hAnsi="Times New Roman"/>
                <w:noProof/>
                <w:kern w:val="2"/>
                <w:sz w:val="28"/>
                <w:szCs w:val="28"/>
                <w14:ligatures w14:val="standardContextual"/>
              </w:rPr>
              <w:tab/>
            </w:r>
            <w:r w:rsidR="009333E1" w:rsidRPr="00D91FE6">
              <w:rPr>
                <w:rFonts w:ascii="Times New Roman" w:hAnsi="Times New Roman"/>
                <w:noProof/>
                <w:kern w:val="2"/>
                <w:sz w:val="28"/>
                <w:szCs w:val="28"/>
                <w14:ligatures w14:val="standardContextual"/>
              </w:rPr>
              <w:t>Розробка принципової електричної схеми системи дистанційного керування вмикання та вимикання живлення електромотора</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68</w:t>
          </w:r>
        </w:p>
        <w:p w14:paraId="3BAC724B" w14:textId="77777777" w:rsidR="009333E1" w:rsidRPr="00095B33" w:rsidRDefault="00CB05CE" w:rsidP="009333E1">
          <w:pPr>
            <w:pStyle w:val="TOC2"/>
            <w:tabs>
              <w:tab w:val="left" w:pos="880"/>
              <w:tab w:val="right" w:leader="dot" w:pos="9344"/>
            </w:tabs>
            <w:spacing w:line="360" w:lineRule="auto"/>
            <w:rPr>
              <w:rFonts w:ascii="Times New Roman" w:hAnsi="Times New Roman"/>
              <w:noProof/>
              <w:kern w:val="2"/>
              <w:sz w:val="28"/>
              <w:szCs w:val="28"/>
              <w14:ligatures w14:val="standardContextual"/>
            </w:rPr>
          </w:pPr>
          <w:hyperlink w:anchor="_Toc136606302" w:history="1">
            <w:r w:rsidR="009333E1" w:rsidRPr="00095B33">
              <w:rPr>
                <w:rStyle w:val="Hyperlink"/>
                <w:rFonts w:ascii="Times New Roman" w:hAnsi="Times New Roman"/>
                <w:noProof/>
                <w:sz w:val="28"/>
                <w:szCs w:val="28"/>
              </w:rPr>
              <w:t>4.3</w:t>
            </w:r>
            <w:r w:rsidR="009333E1" w:rsidRPr="00095B33">
              <w:rPr>
                <w:rFonts w:ascii="Times New Roman" w:hAnsi="Times New Roman"/>
                <w:noProof/>
                <w:kern w:val="2"/>
                <w:sz w:val="28"/>
                <w:szCs w:val="28"/>
                <w14:ligatures w14:val="standardContextual"/>
              </w:rPr>
              <w:tab/>
            </w:r>
            <w:r w:rsidR="009333E1" w:rsidRPr="00D91FE6">
              <w:rPr>
                <w:rFonts w:ascii="Times New Roman" w:hAnsi="Times New Roman"/>
                <w:noProof/>
                <w:kern w:val="2"/>
                <w:sz w:val="28"/>
                <w:szCs w:val="28"/>
                <w14:ligatures w14:val="standardContextual"/>
              </w:rPr>
              <w:t>Розробка схеми монтажних комутаційних з’єднань до системи технологічного блокування</w:t>
            </w:r>
            <w:r w:rsidR="009333E1" w:rsidRPr="00095B33">
              <w:rPr>
                <w:rFonts w:ascii="Times New Roman" w:hAnsi="Times New Roman"/>
                <w:noProof/>
                <w:webHidden/>
                <w:sz w:val="28"/>
                <w:szCs w:val="28"/>
              </w:rPr>
              <w:tab/>
            </w:r>
          </w:hyperlink>
          <w:r w:rsidR="009333E1">
            <w:rPr>
              <w:rFonts w:ascii="Times New Roman" w:hAnsi="Times New Roman"/>
              <w:noProof/>
              <w:sz w:val="28"/>
              <w:szCs w:val="28"/>
            </w:rPr>
            <w:t>71</w:t>
          </w:r>
        </w:p>
        <w:p w14:paraId="61A97BFD" w14:textId="77777777" w:rsidR="009333E1" w:rsidRPr="00095B33" w:rsidRDefault="00CB05CE" w:rsidP="009333E1">
          <w:pPr>
            <w:pStyle w:val="TOC1"/>
            <w:spacing w:line="360" w:lineRule="auto"/>
            <w:rPr>
              <w:kern w:val="2"/>
              <w14:ligatures w14:val="standardContextual"/>
            </w:rPr>
          </w:pPr>
          <w:hyperlink w:anchor="_Toc136606303" w:history="1">
            <w:r w:rsidR="009333E1" w:rsidRPr="00095B33">
              <w:rPr>
                <w:rStyle w:val="Hyperlink"/>
              </w:rPr>
              <w:t>5.</w:t>
            </w:r>
            <w:r w:rsidR="009333E1" w:rsidRPr="00095B33">
              <w:rPr>
                <w:kern w:val="2"/>
                <w14:ligatures w14:val="standardContextual"/>
              </w:rPr>
              <w:tab/>
            </w:r>
            <w:r w:rsidR="009333E1">
              <w:rPr>
                <w:rStyle w:val="Hyperlink"/>
                <w:shd w:val="clear" w:color="auto" w:fill="FFFFFF" w:themeFill="background1"/>
              </w:rPr>
              <w:t>Розробка вебсторінки</w:t>
            </w:r>
            <w:r w:rsidR="009333E1" w:rsidRPr="00095B33">
              <w:rPr>
                <w:webHidden/>
              </w:rPr>
              <w:tab/>
            </w:r>
          </w:hyperlink>
          <w:r w:rsidR="009333E1">
            <w:t>73</w:t>
          </w:r>
        </w:p>
        <w:p w14:paraId="3E068375" w14:textId="49209861" w:rsidR="009333E1" w:rsidRPr="00D91FE6" w:rsidRDefault="00CB05CE" w:rsidP="009333E1">
          <w:pPr>
            <w:pStyle w:val="TOC1"/>
            <w:spacing w:line="360" w:lineRule="auto"/>
          </w:pPr>
          <w:hyperlink w:anchor="_Toc136606306" w:history="1">
            <w:r w:rsidR="009333E1" w:rsidRPr="00095B33">
              <w:rPr>
                <w:rStyle w:val="Hyperlink"/>
              </w:rPr>
              <w:t>6.</w:t>
            </w:r>
            <w:r w:rsidR="009333E1" w:rsidRPr="00095B33">
              <w:rPr>
                <w:kern w:val="2"/>
                <w14:ligatures w14:val="standardContextual"/>
              </w:rPr>
              <w:tab/>
            </w:r>
            <w:r w:rsidR="009333E1" w:rsidRPr="00095B33">
              <w:rPr>
                <w:rStyle w:val="Hyperlink"/>
              </w:rPr>
              <w:t>Охорона праці</w:t>
            </w:r>
            <w:r w:rsidR="009333E1" w:rsidRPr="00095B33">
              <w:rPr>
                <w:webHidden/>
              </w:rPr>
              <w:tab/>
            </w:r>
          </w:hyperlink>
          <w:r w:rsidR="004A6D72">
            <w:t>81</w:t>
          </w:r>
        </w:p>
        <w:p w14:paraId="1AEE0496" w14:textId="6833780C" w:rsidR="009333E1" w:rsidRPr="00095B33" w:rsidRDefault="00CB05CE" w:rsidP="009333E1">
          <w:pPr>
            <w:pStyle w:val="TOC2"/>
            <w:tabs>
              <w:tab w:val="right" w:leader="dot" w:pos="9344"/>
            </w:tabs>
            <w:spacing w:line="360" w:lineRule="auto"/>
            <w:rPr>
              <w:rFonts w:ascii="Times New Roman" w:hAnsi="Times New Roman"/>
              <w:noProof/>
              <w:kern w:val="2"/>
              <w:sz w:val="28"/>
              <w:szCs w:val="28"/>
              <w14:ligatures w14:val="standardContextual"/>
            </w:rPr>
          </w:pPr>
          <w:hyperlink w:anchor="_Toc136606307" w:history="1">
            <w:r w:rsidR="009333E1" w:rsidRPr="00095B33">
              <w:rPr>
                <w:rStyle w:val="Hyperlink"/>
                <w:rFonts w:ascii="Times New Roman" w:hAnsi="Times New Roman"/>
                <w:noProof/>
                <w:sz w:val="28"/>
                <w:szCs w:val="28"/>
              </w:rPr>
              <w:t xml:space="preserve">6.1 </w:t>
            </w:r>
            <w:r w:rsidR="009333E1">
              <w:rPr>
                <w:rStyle w:val="Hyperlink"/>
                <w:rFonts w:ascii="Times New Roman" w:hAnsi="Times New Roman"/>
                <w:noProof/>
                <w:sz w:val="28"/>
                <w:szCs w:val="28"/>
              </w:rPr>
              <w:t>Мікроклімат робочої зони</w:t>
            </w:r>
            <w:r w:rsidR="009333E1" w:rsidRPr="00095B33">
              <w:rPr>
                <w:rFonts w:ascii="Times New Roman" w:hAnsi="Times New Roman"/>
                <w:noProof/>
                <w:webHidden/>
                <w:sz w:val="28"/>
                <w:szCs w:val="28"/>
              </w:rPr>
              <w:tab/>
            </w:r>
          </w:hyperlink>
          <w:r w:rsidR="004A6D72">
            <w:rPr>
              <w:rFonts w:ascii="Times New Roman" w:hAnsi="Times New Roman"/>
              <w:noProof/>
              <w:sz w:val="28"/>
              <w:szCs w:val="28"/>
            </w:rPr>
            <w:t>81</w:t>
          </w:r>
        </w:p>
        <w:p w14:paraId="3832A33E" w14:textId="768D165C" w:rsidR="009333E1" w:rsidRDefault="00CB05CE" w:rsidP="009333E1">
          <w:pPr>
            <w:pStyle w:val="TOC2"/>
            <w:tabs>
              <w:tab w:val="right" w:leader="dot" w:pos="9344"/>
            </w:tabs>
            <w:spacing w:line="360" w:lineRule="auto"/>
            <w:rPr>
              <w:rFonts w:ascii="Times New Roman" w:hAnsi="Times New Roman"/>
              <w:noProof/>
              <w:sz w:val="28"/>
              <w:szCs w:val="28"/>
            </w:rPr>
          </w:pPr>
          <w:hyperlink w:anchor="_Toc136606308" w:history="1">
            <w:r w:rsidR="009333E1" w:rsidRPr="00095B33">
              <w:rPr>
                <w:rStyle w:val="Hyperlink"/>
                <w:rFonts w:ascii="Times New Roman" w:hAnsi="Times New Roman"/>
                <w:noProof/>
                <w:sz w:val="28"/>
                <w:szCs w:val="28"/>
              </w:rPr>
              <w:t xml:space="preserve">6.2 </w:t>
            </w:r>
            <w:r w:rsidR="009333E1">
              <w:rPr>
                <w:rStyle w:val="Hyperlink"/>
                <w:rFonts w:ascii="Times New Roman" w:hAnsi="Times New Roman"/>
                <w:noProof/>
                <w:sz w:val="28"/>
                <w:szCs w:val="28"/>
              </w:rPr>
              <w:t>Електробезпека</w:t>
            </w:r>
            <w:r w:rsidR="009333E1" w:rsidRPr="00095B33">
              <w:rPr>
                <w:rFonts w:ascii="Times New Roman" w:hAnsi="Times New Roman"/>
                <w:noProof/>
                <w:webHidden/>
                <w:sz w:val="28"/>
                <w:szCs w:val="28"/>
              </w:rPr>
              <w:tab/>
            </w:r>
          </w:hyperlink>
          <w:r w:rsidR="004A6D72">
            <w:rPr>
              <w:rFonts w:ascii="Times New Roman" w:hAnsi="Times New Roman"/>
              <w:noProof/>
              <w:sz w:val="28"/>
              <w:szCs w:val="28"/>
            </w:rPr>
            <w:t>83</w:t>
          </w:r>
        </w:p>
        <w:p w14:paraId="09AD5692" w14:textId="77777777" w:rsidR="009333E1" w:rsidRPr="0072274E" w:rsidRDefault="009333E1" w:rsidP="009333E1">
          <w:pPr>
            <w:rPr>
              <w:lang w:val="uk-UA" w:eastAsia="uk-UA"/>
            </w:rPr>
          </w:pPr>
        </w:p>
        <w:p w14:paraId="59DED8BC" w14:textId="77777777" w:rsidR="009333E1" w:rsidRDefault="009333E1" w:rsidP="009333E1">
          <w:pPr>
            <w:rPr>
              <w:lang w:val="uk-UA" w:eastAsia="uk-UA"/>
            </w:rPr>
          </w:pPr>
        </w:p>
        <w:p w14:paraId="552D78E4" w14:textId="77777777" w:rsidR="009333E1" w:rsidRDefault="009333E1" w:rsidP="009333E1">
          <w:pPr>
            <w:rPr>
              <w:lang w:val="uk-UA" w:eastAsia="uk-UA"/>
            </w:rPr>
          </w:pPr>
        </w:p>
        <w:p w14:paraId="4C839F70" w14:textId="77777777" w:rsidR="009333E1" w:rsidRDefault="009333E1" w:rsidP="009333E1">
          <w:pPr>
            <w:rPr>
              <w:lang w:val="uk-UA" w:eastAsia="uk-UA"/>
            </w:rPr>
          </w:pPr>
        </w:p>
        <w:p w14:paraId="70887901" w14:textId="77777777" w:rsidR="009333E1" w:rsidRPr="00E40AD3" w:rsidRDefault="009333E1" w:rsidP="009333E1">
          <w:pPr>
            <w:rPr>
              <w:lang w:val="uk-UA" w:eastAsia="uk-UA"/>
            </w:rPr>
          </w:pPr>
        </w:p>
        <w:p w14:paraId="3E971C17" w14:textId="148F2453" w:rsidR="009333E1" w:rsidRPr="00095B33" w:rsidRDefault="00CB05CE" w:rsidP="009333E1">
          <w:pPr>
            <w:pStyle w:val="TOC2"/>
            <w:tabs>
              <w:tab w:val="right" w:leader="dot" w:pos="9344"/>
            </w:tabs>
            <w:spacing w:line="360" w:lineRule="auto"/>
            <w:rPr>
              <w:rFonts w:ascii="Times New Roman" w:hAnsi="Times New Roman"/>
              <w:noProof/>
              <w:kern w:val="2"/>
              <w:sz w:val="28"/>
              <w:szCs w:val="28"/>
              <w14:ligatures w14:val="standardContextual"/>
            </w:rPr>
          </w:pPr>
          <w:hyperlink w:anchor="_Toc136606309" w:history="1">
            <w:r w:rsidR="009333E1" w:rsidRPr="00095B33">
              <w:rPr>
                <w:rStyle w:val="Hyperlink"/>
                <w:rFonts w:ascii="Times New Roman" w:hAnsi="Times New Roman"/>
                <w:noProof/>
                <w:sz w:val="28"/>
                <w:szCs w:val="28"/>
              </w:rPr>
              <w:t xml:space="preserve">6.3 </w:t>
            </w:r>
            <w:r w:rsidR="009333E1">
              <w:rPr>
                <w:rStyle w:val="Hyperlink"/>
                <w:rFonts w:ascii="Times New Roman" w:hAnsi="Times New Roman"/>
                <w:noProof/>
                <w:sz w:val="28"/>
                <w:szCs w:val="28"/>
              </w:rPr>
              <w:t>Пожежна безпека</w:t>
            </w:r>
            <w:r w:rsidR="009333E1" w:rsidRPr="00095B33">
              <w:rPr>
                <w:rFonts w:ascii="Times New Roman" w:hAnsi="Times New Roman"/>
                <w:noProof/>
                <w:webHidden/>
                <w:sz w:val="28"/>
                <w:szCs w:val="28"/>
              </w:rPr>
              <w:tab/>
            </w:r>
          </w:hyperlink>
          <w:r w:rsidR="004A6D72">
            <w:rPr>
              <w:rFonts w:ascii="Times New Roman" w:hAnsi="Times New Roman"/>
              <w:noProof/>
              <w:sz w:val="28"/>
              <w:szCs w:val="28"/>
            </w:rPr>
            <w:t>85</w:t>
          </w:r>
        </w:p>
        <w:p w14:paraId="461D7A98" w14:textId="305661F4" w:rsidR="009333E1" w:rsidRPr="00095B33" w:rsidRDefault="00CB05CE" w:rsidP="009333E1">
          <w:pPr>
            <w:pStyle w:val="TOC1"/>
            <w:spacing w:line="360" w:lineRule="auto"/>
            <w:rPr>
              <w:kern w:val="2"/>
              <w14:ligatures w14:val="standardContextual"/>
            </w:rPr>
          </w:pPr>
          <w:hyperlink w:anchor="_Toc136606313" w:history="1">
            <w:r w:rsidR="009333E1" w:rsidRPr="00095B33">
              <w:rPr>
                <w:rStyle w:val="Hyperlink"/>
              </w:rPr>
              <w:t>Висновки</w:t>
            </w:r>
            <w:r w:rsidR="009333E1" w:rsidRPr="00095B33">
              <w:rPr>
                <w:webHidden/>
              </w:rPr>
              <w:tab/>
            </w:r>
          </w:hyperlink>
          <w:r w:rsidR="00E90FA6">
            <w:t>87</w:t>
          </w:r>
        </w:p>
        <w:p w14:paraId="73F4E3B2" w14:textId="66D6F28A" w:rsidR="009333E1" w:rsidRPr="00095B33" w:rsidRDefault="00CB05CE" w:rsidP="009333E1">
          <w:pPr>
            <w:pStyle w:val="TOC1"/>
            <w:spacing w:line="360" w:lineRule="auto"/>
            <w:rPr>
              <w:kern w:val="2"/>
              <w14:ligatures w14:val="standardContextual"/>
            </w:rPr>
          </w:pPr>
          <w:hyperlink w:anchor="_Toc136606314" w:history="1">
            <w:r w:rsidR="009333E1" w:rsidRPr="00095B33">
              <w:rPr>
                <w:rStyle w:val="Hyperlink"/>
                <w:shd w:val="clear" w:color="auto" w:fill="FFFFFF" w:themeFill="background1"/>
              </w:rPr>
              <w:t>Список використаної літератури</w:t>
            </w:r>
            <w:r w:rsidR="009333E1" w:rsidRPr="00095B33">
              <w:rPr>
                <w:webHidden/>
              </w:rPr>
              <w:tab/>
            </w:r>
          </w:hyperlink>
          <w:r w:rsidR="00E90FA6">
            <w:t>88</w:t>
          </w:r>
        </w:p>
        <w:p w14:paraId="14D012A3" w14:textId="61FFFD6E" w:rsidR="009333E1" w:rsidRPr="00095B33" w:rsidRDefault="00CB05CE" w:rsidP="009333E1">
          <w:pPr>
            <w:pStyle w:val="TOC1"/>
            <w:spacing w:line="360" w:lineRule="auto"/>
            <w:rPr>
              <w:kern w:val="2"/>
              <w14:ligatures w14:val="standardContextual"/>
            </w:rPr>
          </w:pPr>
          <w:hyperlink w:anchor="_Toc136606315" w:history="1">
            <w:r w:rsidR="009333E1" w:rsidRPr="00095B33">
              <w:rPr>
                <w:rStyle w:val="Hyperlink"/>
                <w:shd w:val="clear" w:color="auto" w:fill="FFFFFF" w:themeFill="background1"/>
              </w:rPr>
              <w:t>Додаток 1.</w:t>
            </w:r>
            <w:r w:rsidR="009333E1" w:rsidRPr="00095B33">
              <w:rPr>
                <w:webHidden/>
              </w:rPr>
              <w:tab/>
            </w:r>
          </w:hyperlink>
          <w:r w:rsidR="00903744">
            <w:t>90</w:t>
          </w:r>
        </w:p>
        <w:p w14:paraId="6A5F8C30" w14:textId="038E20C2" w:rsidR="00E90FA6" w:rsidRPr="00095B33" w:rsidRDefault="009333E1" w:rsidP="00E90FA6">
          <w:pPr>
            <w:pStyle w:val="TOC1"/>
            <w:spacing w:line="360" w:lineRule="auto"/>
            <w:rPr>
              <w:kern w:val="2"/>
              <w14:ligatures w14:val="standardContextual"/>
            </w:rPr>
          </w:pPr>
          <w:r w:rsidRPr="00DE4353">
            <w:rPr>
              <w:b/>
              <w:bCs/>
            </w:rPr>
            <w:fldChar w:fldCharType="end"/>
          </w:r>
          <w:hyperlink w:anchor="_Toc136606315" w:history="1">
            <w:r w:rsidR="00E90FA6">
              <w:rPr>
                <w:rStyle w:val="Hyperlink"/>
                <w:color w:val="auto"/>
                <w:u w:val="none"/>
                <w:shd w:val="clear" w:color="auto" w:fill="FFFFFF" w:themeFill="background1"/>
              </w:rPr>
              <w:t>Додаток 2</w:t>
            </w:r>
            <w:r w:rsidR="00E90FA6" w:rsidRPr="00E90FA6">
              <w:rPr>
                <w:rStyle w:val="Hyperlink"/>
                <w:color w:val="auto"/>
                <w:u w:val="none"/>
                <w:shd w:val="clear" w:color="auto" w:fill="FFFFFF" w:themeFill="background1"/>
              </w:rPr>
              <w:t>.</w:t>
            </w:r>
            <w:r w:rsidR="00E90FA6" w:rsidRPr="00095B33">
              <w:rPr>
                <w:webHidden/>
              </w:rPr>
              <w:tab/>
            </w:r>
          </w:hyperlink>
          <w:r w:rsidR="00903744">
            <w:t>100</w:t>
          </w:r>
        </w:p>
        <w:p w14:paraId="4A806E61" w14:textId="0D67AB25" w:rsidR="009333E1" w:rsidRPr="00E90FA6" w:rsidRDefault="009333E1" w:rsidP="009333E1">
          <w:pPr>
            <w:rPr>
              <w:lang w:val="uk-UA"/>
            </w:rPr>
          </w:pPr>
        </w:p>
        <w:p w14:paraId="06318DE0" w14:textId="034D187E" w:rsidR="00651E62" w:rsidRPr="00D23CB6" w:rsidRDefault="00CB05CE" w:rsidP="00BB4C5D">
          <w:pPr>
            <w:spacing w:line="360" w:lineRule="auto"/>
            <w:rPr>
              <w:b/>
              <w:bCs/>
              <w:sz w:val="28"/>
              <w:szCs w:val="28"/>
            </w:rPr>
          </w:pPr>
        </w:p>
      </w:sdtContent>
    </w:sdt>
    <w:p w14:paraId="209067C8" w14:textId="090D2F21" w:rsidR="007F166D" w:rsidRDefault="007F166D" w:rsidP="00B13AB8">
      <w:pPr>
        <w:jc w:val="center"/>
        <w:rPr>
          <w:lang w:val="uk-UA"/>
        </w:rPr>
      </w:pPr>
    </w:p>
    <w:p w14:paraId="3EEF4C6B" w14:textId="77777777" w:rsidR="007F166D" w:rsidRPr="007F166D" w:rsidRDefault="007F166D" w:rsidP="007F166D">
      <w:pPr>
        <w:rPr>
          <w:lang w:val="uk-UA"/>
        </w:rPr>
      </w:pPr>
    </w:p>
    <w:p w14:paraId="08FCC91A" w14:textId="77777777" w:rsidR="007F166D" w:rsidRPr="007F166D" w:rsidRDefault="007F166D" w:rsidP="007F166D">
      <w:pPr>
        <w:rPr>
          <w:lang w:val="uk-UA"/>
        </w:rPr>
      </w:pPr>
    </w:p>
    <w:p w14:paraId="0B86C558" w14:textId="77777777" w:rsidR="007F166D" w:rsidRPr="007F166D" w:rsidRDefault="007F166D" w:rsidP="007F166D">
      <w:pPr>
        <w:rPr>
          <w:lang w:val="uk-UA"/>
        </w:rPr>
      </w:pPr>
    </w:p>
    <w:p w14:paraId="50EC5CEF" w14:textId="77777777" w:rsidR="007F166D" w:rsidRPr="007F166D" w:rsidRDefault="007F166D" w:rsidP="007F166D">
      <w:pPr>
        <w:rPr>
          <w:lang w:val="uk-UA"/>
        </w:rPr>
      </w:pPr>
    </w:p>
    <w:p w14:paraId="617C55D8" w14:textId="77777777" w:rsidR="007F166D" w:rsidRPr="007F166D" w:rsidRDefault="007F166D" w:rsidP="007F166D">
      <w:pPr>
        <w:rPr>
          <w:lang w:val="uk-UA"/>
        </w:rPr>
      </w:pPr>
    </w:p>
    <w:p w14:paraId="72F06974" w14:textId="77777777" w:rsidR="007F166D" w:rsidRPr="007F166D" w:rsidRDefault="007F166D" w:rsidP="007F166D">
      <w:pPr>
        <w:rPr>
          <w:lang w:val="uk-UA"/>
        </w:rPr>
      </w:pPr>
    </w:p>
    <w:p w14:paraId="07C6B173" w14:textId="77777777" w:rsidR="007F166D" w:rsidRPr="007F166D" w:rsidRDefault="007F166D" w:rsidP="007F166D">
      <w:pPr>
        <w:rPr>
          <w:lang w:val="uk-UA"/>
        </w:rPr>
      </w:pPr>
    </w:p>
    <w:p w14:paraId="3F4410A0" w14:textId="77777777" w:rsidR="007F166D" w:rsidRPr="007F166D" w:rsidRDefault="007F166D" w:rsidP="007F166D">
      <w:pPr>
        <w:rPr>
          <w:lang w:val="uk-UA"/>
        </w:rPr>
      </w:pPr>
    </w:p>
    <w:p w14:paraId="49815F49" w14:textId="77777777" w:rsidR="007F166D" w:rsidRPr="007F166D" w:rsidRDefault="007F166D" w:rsidP="007F166D">
      <w:pPr>
        <w:rPr>
          <w:lang w:val="uk-UA"/>
        </w:rPr>
      </w:pPr>
    </w:p>
    <w:p w14:paraId="138EA9D3" w14:textId="77777777" w:rsidR="007F166D" w:rsidRPr="007F166D" w:rsidRDefault="007F166D" w:rsidP="007F166D">
      <w:pPr>
        <w:rPr>
          <w:lang w:val="uk-UA"/>
        </w:rPr>
      </w:pPr>
    </w:p>
    <w:p w14:paraId="53531356" w14:textId="77777777" w:rsidR="007F166D" w:rsidRPr="007F166D" w:rsidRDefault="007F166D" w:rsidP="007F166D">
      <w:pPr>
        <w:rPr>
          <w:lang w:val="uk-UA"/>
        </w:rPr>
      </w:pPr>
    </w:p>
    <w:p w14:paraId="32AD3754" w14:textId="77777777" w:rsidR="007F166D" w:rsidRPr="007F166D" w:rsidRDefault="007F166D" w:rsidP="007F166D">
      <w:pPr>
        <w:rPr>
          <w:lang w:val="uk-UA"/>
        </w:rPr>
      </w:pPr>
    </w:p>
    <w:p w14:paraId="6E73B527" w14:textId="77777777" w:rsidR="007F166D" w:rsidRPr="007F166D" w:rsidRDefault="007F166D" w:rsidP="007F166D">
      <w:pPr>
        <w:rPr>
          <w:lang w:val="uk-UA"/>
        </w:rPr>
      </w:pPr>
    </w:p>
    <w:p w14:paraId="68B7FA4B" w14:textId="77777777" w:rsidR="007F166D" w:rsidRPr="007F166D" w:rsidRDefault="007F166D" w:rsidP="007F166D">
      <w:pPr>
        <w:rPr>
          <w:lang w:val="uk-UA"/>
        </w:rPr>
      </w:pPr>
    </w:p>
    <w:p w14:paraId="1E082010" w14:textId="77777777" w:rsidR="007F166D" w:rsidRPr="007F166D" w:rsidRDefault="007F166D" w:rsidP="007F166D">
      <w:pPr>
        <w:rPr>
          <w:lang w:val="uk-UA"/>
        </w:rPr>
      </w:pPr>
    </w:p>
    <w:p w14:paraId="25223154" w14:textId="77777777" w:rsidR="007F166D" w:rsidRPr="007F166D" w:rsidRDefault="007F166D" w:rsidP="007F166D">
      <w:pPr>
        <w:rPr>
          <w:lang w:val="uk-UA"/>
        </w:rPr>
      </w:pPr>
    </w:p>
    <w:p w14:paraId="2AADCF65" w14:textId="77777777" w:rsidR="007F166D" w:rsidRPr="007F166D" w:rsidRDefault="007F166D" w:rsidP="007F166D">
      <w:pPr>
        <w:rPr>
          <w:lang w:val="uk-UA"/>
        </w:rPr>
      </w:pPr>
    </w:p>
    <w:p w14:paraId="5C9D3884" w14:textId="77777777" w:rsidR="007F166D" w:rsidRPr="007F166D" w:rsidRDefault="007F166D" w:rsidP="007F166D">
      <w:pPr>
        <w:rPr>
          <w:lang w:val="uk-UA"/>
        </w:rPr>
      </w:pPr>
    </w:p>
    <w:p w14:paraId="5F083A2D" w14:textId="77777777" w:rsidR="007F166D" w:rsidRPr="007F166D" w:rsidRDefault="007F166D" w:rsidP="007F166D">
      <w:pPr>
        <w:rPr>
          <w:lang w:val="uk-UA"/>
        </w:rPr>
      </w:pPr>
    </w:p>
    <w:p w14:paraId="5287E866" w14:textId="77777777" w:rsidR="007F166D" w:rsidRPr="007F166D" w:rsidRDefault="007F166D" w:rsidP="007F166D">
      <w:pPr>
        <w:rPr>
          <w:lang w:val="uk-UA"/>
        </w:rPr>
      </w:pPr>
    </w:p>
    <w:p w14:paraId="5D3F9B8D" w14:textId="77777777" w:rsidR="007F166D" w:rsidRPr="007F166D" w:rsidRDefault="007F166D" w:rsidP="007F166D">
      <w:pPr>
        <w:rPr>
          <w:lang w:val="uk-UA"/>
        </w:rPr>
      </w:pPr>
    </w:p>
    <w:p w14:paraId="547EC8AC" w14:textId="77777777" w:rsidR="007F166D" w:rsidRPr="007F166D" w:rsidRDefault="007F166D" w:rsidP="007F166D">
      <w:pPr>
        <w:rPr>
          <w:lang w:val="uk-UA"/>
        </w:rPr>
      </w:pPr>
    </w:p>
    <w:p w14:paraId="5D36E845" w14:textId="77777777" w:rsidR="007F166D" w:rsidRPr="007F166D" w:rsidRDefault="007F166D" w:rsidP="007F166D">
      <w:pPr>
        <w:rPr>
          <w:lang w:val="uk-UA"/>
        </w:rPr>
      </w:pPr>
    </w:p>
    <w:p w14:paraId="39253FA8" w14:textId="77777777" w:rsidR="007F166D" w:rsidRPr="007F166D" w:rsidRDefault="007F166D" w:rsidP="007F166D">
      <w:pPr>
        <w:rPr>
          <w:lang w:val="uk-UA"/>
        </w:rPr>
      </w:pPr>
    </w:p>
    <w:p w14:paraId="78F200B8" w14:textId="77777777" w:rsidR="007F166D" w:rsidRPr="007F166D" w:rsidRDefault="007F166D" w:rsidP="007F166D">
      <w:pPr>
        <w:rPr>
          <w:lang w:val="uk-UA"/>
        </w:rPr>
      </w:pPr>
    </w:p>
    <w:p w14:paraId="1D4CD45E" w14:textId="77777777" w:rsidR="007F166D" w:rsidRPr="007F166D" w:rsidRDefault="007F166D" w:rsidP="007F166D">
      <w:pPr>
        <w:rPr>
          <w:lang w:val="uk-UA"/>
        </w:rPr>
      </w:pPr>
    </w:p>
    <w:p w14:paraId="586BCCAB" w14:textId="77777777" w:rsidR="007F166D" w:rsidRPr="007F166D" w:rsidRDefault="007F166D" w:rsidP="007F166D">
      <w:pPr>
        <w:rPr>
          <w:lang w:val="uk-UA"/>
        </w:rPr>
      </w:pPr>
    </w:p>
    <w:p w14:paraId="667D37B9" w14:textId="77777777" w:rsidR="007F166D" w:rsidRPr="007F166D" w:rsidRDefault="007F166D" w:rsidP="007F166D">
      <w:pPr>
        <w:rPr>
          <w:lang w:val="uk-UA"/>
        </w:rPr>
      </w:pPr>
    </w:p>
    <w:p w14:paraId="76183F86" w14:textId="77777777" w:rsidR="007F166D" w:rsidRPr="007F166D" w:rsidRDefault="007F166D" w:rsidP="007F166D">
      <w:pPr>
        <w:rPr>
          <w:lang w:val="uk-UA"/>
        </w:rPr>
      </w:pPr>
    </w:p>
    <w:p w14:paraId="7C1F943B" w14:textId="77777777" w:rsidR="007F166D" w:rsidRPr="007F166D" w:rsidRDefault="007F166D" w:rsidP="007F166D">
      <w:pPr>
        <w:rPr>
          <w:lang w:val="uk-UA"/>
        </w:rPr>
      </w:pPr>
    </w:p>
    <w:p w14:paraId="5E6FCC2B" w14:textId="77777777" w:rsidR="007F166D" w:rsidRPr="007F166D" w:rsidRDefault="007F166D" w:rsidP="007F166D">
      <w:pPr>
        <w:rPr>
          <w:lang w:val="uk-UA"/>
        </w:rPr>
      </w:pPr>
    </w:p>
    <w:p w14:paraId="33D67252" w14:textId="77777777" w:rsidR="007F166D" w:rsidRPr="007F166D" w:rsidRDefault="007F166D" w:rsidP="007F166D">
      <w:pPr>
        <w:rPr>
          <w:lang w:val="uk-UA"/>
        </w:rPr>
      </w:pPr>
    </w:p>
    <w:p w14:paraId="423E9F73" w14:textId="77777777" w:rsidR="007F166D" w:rsidRPr="007F166D" w:rsidRDefault="007F166D" w:rsidP="007F166D">
      <w:pPr>
        <w:rPr>
          <w:lang w:val="uk-UA"/>
        </w:rPr>
      </w:pPr>
    </w:p>
    <w:p w14:paraId="48D85870" w14:textId="77777777" w:rsidR="007F166D" w:rsidRPr="007F166D" w:rsidRDefault="007F166D" w:rsidP="007F166D">
      <w:pPr>
        <w:rPr>
          <w:lang w:val="uk-UA"/>
        </w:rPr>
      </w:pPr>
    </w:p>
    <w:p w14:paraId="6C11125F" w14:textId="77777777" w:rsidR="007F166D" w:rsidRPr="007F166D" w:rsidRDefault="007F166D" w:rsidP="007F166D">
      <w:pPr>
        <w:rPr>
          <w:lang w:val="uk-UA"/>
        </w:rPr>
      </w:pPr>
    </w:p>
    <w:p w14:paraId="5CB8197D" w14:textId="77777777" w:rsidR="007F166D" w:rsidRPr="007F166D" w:rsidRDefault="007F166D" w:rsidP="007F166D">
      <w:pPr>
        <w:rPr>
          <w:lang w:val="uk-UA"/>
        </w:rPr>
      </w:pPr>
    </w:p>
    <w:p w14:paraId="0817D81A" w14:textId="77777777" w:rsidR="007F166D" w:rsidRPr="007F166D" w:rsidRDefault="007F166D" w:rsidP="007F166D">
      <w:pPr>
        <w:rPr>
          <w:lang w:val="uk-UA"/>
        </w:rPr>
      </w:pPr>
    </w:p>
    <w:p w14:paraId="59D5BD2F" w14:textId="15CA0828" w:rsidR="007F166D" w:rsidRDefault="007F166D" w:rsidP="007F166D">
      <w:pPr>
        <w:rPr>
          <w:lang w:val="uk-UA"/>
        </w:rPr>
      </w:pPr>
    </w:p>
    <w:p w14:paraId="66F1DFD4" w14:textId="00C5D669" w:rsidR="00A20E27" w:rsidRPr="007F166D" w:rsidRDefault="00A20E27" w:rsidP="007F166D">
      <w:pPr>
        <w:tabs>
          <w:tab w:val="left" w:pos="6024"/>
        </w:tabs>
        <w:rPr>
          <w:lang w:val="uk-UA"/>
        </w:rPr>
        <w:sectPr w:rsidR="00A20E27" w:rsidRPr="007F166D" w:rsidSect="006D67EE">
          <w:headerReference w:type="default" r:id="rId12"/>
          <w:footerReference w:type="default" r:id="rId13"/>
          <w:footerReference w:type="first" r:id="rId14"/>
          <w:pgSz w:w="11906" w:h="16838"/>
          <w:pgMar w:top="1134" w:right="1134" w:bottom="1134" w:left="1418" w:header="709" w:footer="709" w:gutter="0"/>
          <w:cols w:space="708"/>
          <w:titlePg/>
          <w:docGrid w:linePitch="360"/>
        </w:sectPr>
      </w:pPr>
    </w:p>
    <w:p w14:paraId="62BF40E8" w14:textId="55695547" w:rsidR="00A20E27" w:rsidRDefault="00530D08" w:rsidP="00761EAF">
      <w:pPr>
        <w:pStyle w:val="Heading1"/>
        <w:spacing w:line="360" w:lineRule="auto"/>
        <w:jc w:val="center"/>
        <w:rPr>
          <w:sz w:val="28"/>
          <w:szCs w:val="28"/>
        </w:rPr>
      </w:pPr>
      <w:r>
        <w:rPr>
          <w:sz w:val="28"/>
          <w:szCs w:val="28"/>
        </w:rPr>
        <w:lastRenderedPageBreak/>
        <w:t>ВСТУП</w:t>
      </w:r>
    </w:p>
    <w:p w14:paraId="5BFD426F" w14:textId="4D0C4799" w:rsidR="006A1FBC" w:rsidRDefault="0089590B" w:rsidP="00CB28F7">
      <w:pPr>
        <w:spacing w:line="360" w:lineRule="auto"/>
        <w:ind w:firstLine="708"/>
        <w:jc w:val="both"/>
        <w:rPr>
          <w:sz w:val="28"/>
          <w:szCs w:val="28"/>
          <w:lang w:val="uk-UA"/>
        </w:rPr>
      </w:pPr>
      <w:r>
        <w:rPr>
          <w:sz w:val="28"/>
          <w:szCs w:val="28"/>
          <w:lang w:val="uk-UA"/>
        </w:rPr>
        <w:t>Дихлоретан це сировина, яка широко використовується для виробництва вінілхлориду, у сільському господарстві, хімічній промисловості у будівельному секторі. Тому важливо, аби процес виробництва дихлоретану був продуктивним, модернізованим та безпечним для робітників підприємства.</w:t>
      </w:r>
    </w:p>
    <w:p w14:paraId="209346B5" w14:textId="6661A4C1" w:rsidR="0089590B" w:rsidRDefault="0089590B" w:rsidP="00CB28F7">
      <w:pPr>
        <w:spacing w:line="360" w:lineRule="auto"/>
        <w:ind w:firstLine="708"/>
        <w:jc w:val="both"/>
        <w:rPr>
          <w:sz w:val="28"/>
          <w:szCs w:val="28"/>
          <w:lang w:val="uk-UA"/>
        </w:rPr>
      </w:pPr>
      <w:r>
        <w:rPr>
          <w:sz w:val="28"/>
          <w:szCs w:val="28"/>
          <w:lang w:val="uk-UA"/>
        </w:rPr>
        <w:t xml:space="preserve">Науковою новизною у дипломному проекті є </w:t>
      </w:r>
      <w:r w:rsidR="00BD0B05">
        <w:rPr>
          <w:sz w:val="28"/>
          <w:szCs w:val="28"/>
          <w:lang w:val="uk-UA"/>
        </w:rPr>
        <w:t>синтез системи керування за допомогою МРС регулятора, який прогнозує майбутню поведінку системи.</w:t>
      </w:r>
    </w:p>
    <w:p w14:paraId="3E568328" w14:textId="31955CD8" w:rsidR="00E26A10" w:rsidRPr="00FD13B2" w:rsidRDefault="00E26A10" w:rsidP="00CB28F7">
      <w:pPr>
        <w:spacing w:line="360" w:lineRule="auto"/>
        <w:ind w:firstLine="708"/>
        <w:jc w:val="both"/>
        <w:rPr>
          <w:sz w:val="28"/>
          <w:szCs w:val="28"/>
          <w:lang w:val="uk-UA"/>
        </w:rPr>
      </w:pPr>
      <w:r>
        <w:rPr>
          <w:sz w:val="28"/>
          <w:szCs w:val="28"/>
          <w:lang w:val="uk-UA"/>
        </w:rPr>
        <w:t xml:space="preserve">Основними задачами, які було вирішено у ході написання дипломного проекту </w:t>
      </w:r>
      <w:r w:rsidR="00F64404">
        <w:rPr>
          <w:sz w:val="28"/>
          <w:szCs w:val="28"/>
          <w:lang w:val="uk-UA"/>
        </w:rPr>
        <w:t xml:space="preserve">є математичне моделювання хлоратору для дослідження його роботи та синтез </w:t>
      </w:r>
      <w:r w:rsidR="00CB28F7">
        <w:rPr>
          <w:sz w:val="28"/>
          <w:szCs w:val="28"/>
          <w:lang w:val="uk-UA"/>
        </w:rPr>
        <w:t xml:space="preserve">системи керування з МРС регулятором. </w:t>
      </w:r>
    </w:p>
    <w:p w14:paraId="1DEA945D" w14:textId="77777777" w:rsidR="006A1FBC" w:rsidRDefault="006A1FBC" w:rsidP="006A1FBC">
      <w:pPr>
        <w:rPr>
          <w:lang w:val="uk-UA"/>
        </w:rPr>
      </w:pPr>
    </w:p>
    <w:p w14:paraId="4B4A66D0" w14:textId="77777777" w:rsidR="006A1FBC" w:rsidRDefault="006A1FBC" w:rsidP="006A1FBC">
      <w:pPr>
        <w:rPr>
          <w:lang w:val="uk-UA"/>
        </w:rPr>
      </w:pPr>
    </w:p>
    <w:p w14:paraId="005707CB" w14:textId="77777777" w:rsidR="006A1FBC" w:rsidRDefault="006A1FBC" w:rsidP="006A1FBC">
      <w:pPr>
        <w:rPr>
          <w:lang w:val="uk-UA"/>
        </w:rPr>
      </w:pPr>
    </w:p>
    <w:p w14:paraId="25D29C23" w14:textId="77777777" w:rsidR="006A1FBC" w:rsidRDefault="006A1FBC" w:rsidP="006A1FBC">
      <w:pPr>
        <w:rPr>
          <w:lang w:val="uk-UA"/>
        </w:rPr>
      </w:pPr>
    </w:p>
    <w:p w14:paraId="1BBCB6B2" w14:textId="77777777" w:rsidR="006A1FBC" w:rsidRDefault="006A1FBC" w:rsidP="006A1FBC">
      <w:pPr>
        <w:rPr>
          <w:lang w:val="uk-UA"/>
        </w:rPr>
      </w:pPr>
    </w:p>
    <w:p w14:paraId="31B99392" w14:textId="77777777" w:rsidR="006A1FBC" w:rsidRDefault="006A1FBC" w:rsidP="006A1FBC">
      <w:pPr>
        <w:rPr>
          <w:lang w:val="uk-UA"/>
        </w:rPr>
      </w:pPr>
    </w:p>
    <w:p w14:paraId="375F17C3" w14:textId="77777777" w:rsidR="006A1FBC" w:rsidRDefault="006A1FBC" w:rsidP="006A1FBC">
      <w:pPr>
        <w:rPr>
          <w:lang w:val="uk-UA"/>
        </w:rPr>
      </w:pPr>
    </w:p>
    <w:p w14:paraId="561F77DE" w14:textId="77777777" w:rsidR="006A1FBC" w:rsidRDefault="006A1FBC" w:rsidP="006A1FBC">
      <w:pPr>
        <w:rPr>
          <w:lang w:val="uk-UA"/>
        </w:rPr>
      </w:pPr>
    </w:p>
    <w:p w14:paraId="10466C4C" w14:textId="77777777" w:rsidR="006A1FBC" w:rsidRDefault="006A1FBC" w:rsidP="006A1FBC">
      <w:pPr>
        <w:rPr>
          <w:lang w:val="uk-UA"/>
        </w:rPr>
      </w:pPr>
    </w:p>
    <w:p w14:paraId="78B5619E" w14:textId="77777777" w:rsidR="006A1FBC" w:rsidRDefault="006A1FBC" w:rsidP="006A1FBC">
      <w:pPr>
        <w:rPr>
          <w:lang w:val="uk-UA"/>
        </w:rPr>
      </w:pPr>
    </w:p>
    <w:p w14:paraId="616EEB93" w14:textId="77777777" w:rsidR="006A1FBC" w:rsidRDefault="006A1FBC" w:rsidP="006A1FBC">
      <w:pPr>
        <w:rPr>
          <w:lang w:val="uk-UA"/>
        </w:rPr>
      </w:pPr>
    </w:p>
    <w:p w14:paraId="775045EF" w14:textId="77777777" w:rsidR="006A1FBC" w:rsidRDefault="006A1FBC" w:rsidP="006A1FBC">
      <w:pPr>
        <w:rPr>
          <w:lang w:val="uk-UA"/>
        </w:rPr>
      </w:pPr>
    </w:p>
    <w:p w14:paraId="32B67BF7" w14:textId="77777777" w:rsidR="006A1FBC" w:rsidRDefault="006A1FBC" w:rsidP="006A1FBC">
      <w:pPr>
        <w:rPr>
          <w:lang w:val="uk-UA"/>
        </w:rPr>
      </w:pPr>
    </w:p>
    <w:p w14:paraId="1DBE7724" w14:textId="77777777" w:rsidR="006A1FBC" w:rsidRDefault="006A1FBC" w:rsidP="006A1FBC">
      <w:pPr>
        <w:rPr>
          <w:lang w:val="uk-UA"/>
        </w:rPr>
      </w:pPr>
    </w:p>
    <w:p w14:paraId="2EED73B3" w14:textId="77777777" w:rsidR="006A1FBC" w:rsidRDefault="006A1FBC" w:rsidP="006A1FBC">
      <w:pPr>
        <w:rPr>
          <w:lang w:val="uk-UA"/>
        </w:rPr>
      </w:pPr>
    </w:p>
    <w:p w14:paraId="667C68C6" w14:textId="77777777" w:rsidR="006A1FBC" w:rsidRDefault="006A1FBC" w:rsidP="006A1FBC">
      <w:pPr>
        <w:rPr>
          <w:lang w:val="uk-UA"/>
        </w:rPr>
      </w:pPr>
    </w:p>
    <w:p w14:paraId="4DCC7076" w14:textId="77777777" w:rsidR="006A1FBC" w:rsidRDefault="006A1FBC" w:rsidP="006A1FBC">
      <w:pPr>
        <w:rPr>
          <w:lang w:val="uk-UA"/>
        </w:rPr>
      </w:pPr>
    </w:p>
    <w:p w14:paraId="3703345C" w14:textId="77777777" w:rsidR="006A1FBC" w:rsidRDefault="006A1FBC" w:rsidP="006A1FBC">
      <w:pPr>
        <w:rPr>
          <w:lang w:val="uk-UA"/>
        </w:rPr>
      </w:pPr>
    </w:p>
    <w:p w14:paraId="10FC90EE" w14:textId="77777777" w:rsidR="006A1FBC" w:rsidRDefault="006A1FBC" w:rsidP="006A1FBC">
      <w:pPr>
        <w:rPr>
          <w:lang w:val="uk-UA"/>
        </w:rPr>
      </w:pPr>
    </w:p>
    <w:p w14:paraId="4450B654" w14:textId="77777777" w:rsidR="006A1FBC" w:rsidRDefault="006A1FBC" w:rsidP="006A1FBC">
      <w:pPr>
        <w:rPr>
          <w:lang w:val="uk-UA"/>
        </w:rPr>
      </w:pPr>
    </w:p>
    <w:p w14:paraId="676F935F" w14:textId="77777777" w:rsidR="006A1FBC" w:rsidRDefault="006A1FBC" w:rsidP="006A1FBC">
      <w:pPr>
        <w:rPr>
          <w:lang w:val="uk-UA"/>
        </w:rPr>
      </w:pPr>
    </w:p>
    <w:p w14:paraId="3E75A211" w14:textId="77777777" w:rsidR="006A1FBC" w:rsidRDefault="006A1FBC" w:rsidP="006A1FBC">
      <w:pPr>
        <w:rPr>
          <w:lang w:val="uk-UA"/>
        </w:rPr>
      </w:pPr>
    </w:p>
    <w:p w14:paraId="41D737FF" w14:textId="77777777" w:rsidR="006A1FBC" w:rsidRDefault="006A1FBC" w:rsidP="006A1FBC">
      <w:pPr>
        <w:rPr>
          <w:lang w:val="uk-UA"/>
        </w:rPr>
      </w:pPr>
    </w:p>
    <w:p w14:paraId="788C18F6" w14:textId="77777777" w:rsidR="006A1FBC" w:rsidRDefault="006A1FBC" w:rsidP="006A1FBC">
      <w:pPr>
        <w:rPr>
          <w:lang w:val="uk-UA"/>
        </w:rPr>
      </w:pPr>
    </w:p>
    <w:p w14:paraId="31A681B7" w14:textId="77777777" w:rsidR="006A1FBC" w:rsidRDefault="006A1FBC" w:rsidP="006A1FBC">
      <w:pPr>
        <w:rPr>
          <w:lang w:val="uk-UA"/>
        </w:rPr>
      </w:pPr>
    </w:p>
    <w:p w14:paraId="5BCB1621" w14:textId="77777777" w:rsidR="006A1FBC" w:rsidRDefault="006A1FBC" w:rsidP="006A1FBC">
      <w:pPr>
        <w:rPr>
          <w:lang w:val="uk-UA"/>
        </w:rPr>
      </w:pPr>
    </w:p>
    <w:p w14:paraId="191CE93A" w14:textId="77777777" w:rsidR="006A1FBC" w:rsidRDefault="006A1FBC" w:rsidP="006A1FBC">
      <w:pPr>
        <w:rPr>
          <w:lang w:val="uk-UA"/>
        </w:rPr>
      </w:pPr>
    </w:p>
    <w:p w14:paraId="052C0581" w14:textId="77777777" w:rsidR="006A1FBC" w:rsidRDefault="006A1FBC" w:rsidP="006A1FBC">
      <w:pPr>
        <w:rPr>
          <w:lang w:val="uk-UA"/>
        </w:rPr>
      </w:pPr>
    </w:p>
    <w:p w14:paraId="04DBD885" w14:textId="77777777" w:rsidR="006A1FBC" w:rsidRDefault="006A1FBC" w:rsidP="006A1FBC">
      <w:pPr>
        <w:rPr>
          <w:lang w:val="uk-UA"/>
        </w:rPr>
      </w:pPr>
    </w:p>
    <w:p w14:paraId="010E11B4" w14:textId="77777777" w:rsidR="006A1FBC" w:rsidRDefault="006A1FBC" w:rsidP="006A1FBC">
      <w:pPr>
        <w:rPr>
          <w:lang w:val="uk-UA"/>
        </w:rPr>
      </w:pPr>
    </w:p>
    <w:p w14:paraId="13C9E063" w14:textId="77777777" w:rsidR="006A1FBC" w:rsidRDefault="006A1FBC" w:rsidP="006A1FBC">
      <w:pPr>
        <w:rPr>
          <w:lang w:val="uk-UA"/>
        </w:rPr>
      </w:pPr>
    </w:p>
    <w:p w14:paraId="42B20012" w14:textId="77777777" w:rsidR="006A1FBC" w:rsidRDefault="006A1FBC" w:rsidP="006A1FBC">
      <w:pPr>
        <w:rPr>
          <w:lang w:val="uk-UA"/>
        </w:rPr>
      </w:pPr>
    </w:p>
    <w:p w14:paraId="41B98A2B" w14:textId="77777777" w:rsidR="006A1FBC" w:rsidRDefault="006A1FBC" w:rsidP="006A1FBC">
      <w:pPr>
        <w:rPr>
          <w:lang w:val="uk-UA"/>
        </w:rPr>
      </w:pPr>
    </w:p>
    <w:p w14:paraId="739ACC7B" w14:textId="77777777" w:rsidR="006A1FBC" w:rsidRDefault="006A1FBC" w:rsidP="006A1FBC">
      <w:pPr>
        <w:rPr>
          <w:lang w:val="uk-UA"/>
        </w:rPr>
      </w:pPr>
    </w:p>
    <w:p w14:paraId="6C212EFF" w14:textId="77777777" w:rsidR="006A1FBC" w:rsidRDefault="006A1FBC" w:rsidP="006A1FBC">
      <w:pPr>
        <w:rPr>
          <w:lang w:val="uk-UA"/>
        </w:rPr>
      </w:pPr>
      <w:bookmarkStart w:id="16" w:name="_Toc136606313"/>
    </w:p>
    <w:p w14:paraId="7BE53204" w14:textId="2E1C81AE" w:rsidR="006A1FBC" w:rsidRPr="006A1FBC" w:rsidRDefault="00F64404" w:rsidP="00F64404">
      <w:pPr>
        <w:spacing w:after="160" w:line="360" w:lineRule="auto"/>
        <w:ind w:left="927"/>
        <w:contextualSpacing/>
        <w:jc w:val="center"/>
        <w:rPr>
          <w:rFonts w:eastAsia="Calibri"/>
          <w:b/>
          <w:sz w:val="28"/>
          <w:szCs w:val="28"/>
          <w:lang w:val="uk-UA" w:eastAsia="en-US"/>
        </w:rPr>
      </w:pPr>
      <w:r>
        <w:rPr>
          <w:rFonts w:eastAsia="Calibri"/>
          <w:b/>
          <w:sz w:val="28"/>
          <w:szCs w:val="28"/>
          <w:lang w:val="uk-UA" w:eastAsia="en-US"/>
        </w:rPr>
        <w:lastRenderedPageBreak/>
        <w:t xml:space="preserve">РОЗДІЛ 1. </w:t>
      </w:r>
      <w:r w:rsidR="006A1FBC" w:rsidRPr="006A1FBC">
        <w:rPr>
          <w:rFonts w:eastAsia="Calibri"/>
          <w:b/>
          <w:sz w:val="28"/>
          <w:szCs w:val="28"/>
          <w:lang w:val="uk-UA" w:eastAsia="en-US"/>
        </w:rPr>
        <w:t>АНАЛІЗ ВИРОБНИЦТВА ДИХЛОРЕТАНУ З ХЛОРУ ТА ЕТИЛЕНУ</w:t>
      </w:r>
    </w:p>
    <w:p w14:paraId="22BCAEC1" w14:textId="77777777" w:rsidR="006A1FBC" w:rsidRPr="006A1FBC" w:rsidRDefault="006A1FBC" w:rsidP="006A1FBC">
      <w:pPr>
        <w:spacing w:after="160" w:line="360" w:lineRule="auto"/>
        <w:ind w:firstLine="567"/>
        <w:jc w:val="both"/>
        <w:rPr>
          <w:rFonts w:eastAsia="Calibri"/>
          <w:b/>
          <w:sz w:val="28"/>
          <w:szCs w:val="28"/>
          <w:lang w:val="uk-UA" w:eastAsia="en-US"/>
        </w:rPr>
      </w:pPr>
      <w:r w:rsidRPr="006A1FBC">
        <w:rPr>
          <w:rFonts w:eastAsia="Calibri"/>
          <w:b/>
          <w:sz w:val="28"/>
          <w:szCs w:val="28"/>
          <w:lang w:val="uk-UA" w:eastAsia="en-US"/>
        </w:rPr>
        <w:t xml:space="preserve">  1.1 Фізичні та хімічні властивості дихлоретану</w:t>
      </w:r>
    </w:p>
    <w:p w14:paraId="3B88D9C9"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val="uk-UA" w:eastAsia="en-US"/>
        </w:rPr>
        <w:t xml:space="preserve">Дихлоретан — безбарвна  рідина, що складається з двох атомів вуглецю, кожен з яких зв’язаний один з одним, один атом хлору і два атоми водню. </w:t>
      </w:r>
      <w:r w:rsidRPr="006A1FBC">
        <w:rPr>
          <w:rFonts w:eastAsia="Calibri"/>
          <w:sz w:val="28"/>
          <w:szCs w:val="28"/>
          <w:lang w:eastAsia="en-US"/>
        </w:rPr>
        <w:t>Дихлоретан в основному використовується у виробництві</w:t>
      </w:r>
      <w:r w:rsidRPr="006A1FBC">
        <w:rPr>
          <w:rFonts w:eastAsia="Calibri"/>
          <w:sz w:val="28"/>
          <w:szCs w:val="28"/>
          <w:lang w:val="uk-UA" w:eastAsia="en-US"/>
        </w:rPr>
        <w:t xml:space="preserve"> </w:t>
      </w:r>
      <w:r w:rsidRPr="006A1FBC">
        <w:rPr>
          <w:rFonts w:eastAsia="Calibri"/>
          <w:sz w:val="28"/>
          <w:szCs w:val="28"/>
          <w:lang w:eastAsia="en-US"/>
        </w:rPr>
        <w:t>вінілхлорид</w:t>
      </w:r>
      <w:r w:rsidRPr="006A1FBC">
        <w:rPr>
          <w:rFonts w:eastAsia="Calibri"/>
          <w:sz w:val="28"/>
          <w:szCs w:val="28"/>
          <w:lang w:val="uk-UA" w:eastAsia="en-US"/>
        </w:rPr>
        <w:t>у</w:t>
      </w:r>
      <w:r w:rsidRPr="006A1FBC">
        <w:rPr>
          <w:rFonts w:eastAsia="Calibri"/>
          <w:sz w:val="28"/>
          <w:szCs w:val="28"/>
          <w:lang w:eastAsia="en-US"/>
        </w:rPr>
        <w:t>, хоча він також додається до етилованого бензину, використовується як диспергатор у гумі та пластмасах, і</w:t>
      </w:r>
      <w:r w:rsidRPr="006A1FBC">
        <w:rPr>
          <w:rFonts w:eastAsia="Calibri"/>
          <w:sz w:val="28"/>
          <w:szCs w:val="28"/>
          <w:lang w:val="uk-UA" w:eastAsia="en-US"/>
        </w:rPr>
        <w:t xml:space="preserve"> </w:t>
      </w:r>
      <w:r w:rsidRPr="006A1FBC">
        <w:rPr>
          <w:rFonts w:eastAsia="Calibri"/>
          <w:sz w:val="28"/>
          <w:szCs w:val="28"/>
          <w:lang w:eastAsia="en-US"/>
        </w:rPr>
        <w:t>як розчинник в органічному синтезі. Дихлоретан раніше використовувався як фумігант від комах і ґрунту,</w:t>
      </w:r>
      <w:r w:rsidRPr="006A1FBC">
        <w:rPr>
          <w:rFonts w:eastAsia="Calibri"/>
          <w:sz w:val="28"/>
          <w:szCs w:val="28"/>
          <w:lang w:val="uk-UA" w:eastAsia="en-US"/>
        </w:rPr>
        <w:t xml:space="preserve"> </w:t>
      </w:r>
      <w:r w:rsidRPr="006A1FBC">
        <w:rPr>
          <w:rFonts w:eastAsia="Calibri"/>
          <w:sz w:val="28"/>
          <w:szCs w:val="28"/>
          <w:lang w:eastAsia="en-US"/>
        </w:rPr>
        <w:t>у засобах для чищення (особливо для використання на текстилі) і в клеях. Дихлоретан виробляється</w:t>
      </w:r>
      <w:r w:rsidRPr="006A1FBC">
        <w:rPr>
          <w:rFonts w:eastAsia="Calibri"/>
          <w:sz w:val="28"/>
          <w:szCs w:val="28"/>
          <w:lang w:val="uk-UA" w:eastAsia="en-US"/>
        </w:rPr>
        <w:t xml:space="preserve"> </w:t>
      </w:r>
      <w:r w:rsidRPr="006A1FBC">
        <w:rPr>
          <w:rFonts w:eastAsia="Calibri"/>
          <w:sz w:val="28"/>
          <w:szCs w:val="28"/>
          <w:lang w:eastAsia="en-US"/>
        </w:rPr>
        <w:t>хлорування</w:t>
      </w:r>
      <w:r w:rsidRPr="006A1FBC">
        <w:rPr>
          <w:rFonts w:eastAsia="Calibri"/>
          <w:sz w:val="28"/>
          <w:szCs w:val="28"/>
          <w:lang w:val="uk-UA" w:eastAsia="en-US"/>
        </w:rPr>
        <w:t>м</w:t>
      </w:r>
      <w:r w:rsidRPr="006A1FBC">
        <w:rPr>
          <w:rFonts w:eastAsia="Calibri"/>
          <w:sz w:val="28"/>
          <w:szCs w:val="28"/>
          <w:lang w:eastAsia="en-US"/>
        </w:rPr>
        <w:t xml:space="preserve"> етилену за допомогою каталізатора.</w:t>
      </w:r>
    </w:p>
    <w:p w14:paraId="0C17CC4A"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val="uk-UA" w:eastAsia="en-US"/>
        </w:rPr>
        <w:t xml:space="preserve">Дихлоретан </w:t>
      </w:r>
      <w:r w:rsidRPr="006A1FBC">
        <w:rPr>
          <w:rFonts w:eastAsia="Calibri"/>
          <w:sz w:val="28"/>
          <w:szCs w:val="28"/>
          <w:lang w:eastAsia="en-US"/>
        </w:rPr>
        <w:t xml:space="preserve"> малорозчинний у воді і дуже добре розчинний у ряді</w:t>
      </w:r>
      <w:r w:rsidRPr="006A1FBC">
        <w:rPr>
          <w:rFonts w:eastAsia="Calibri"/>
          <w:sz w:val="28"/>
          <w:szCs w:val="28"/>
          <w:lang w:val="uk-UA" w:eastAsia="en-US"/>
        </w:rPr>
        <w:t xml:space="preserve"> </w:t>
      </w:r>
      <w:r w:rsidRPr="006A1FBC">
        <w:rPr>
          <w:rFonts w:eastAsia="Calibri"/>
          <w:sz w:val="28"/>
          <w:szCs w:val="28"/>
          <w:lang w:eastAsia="en-US"/>
        </w:rPr>
        <w:t xml:space="preserve">органічних розчинників. Він також має відносно високий тиск пари. </w:t>
      </w:r>
    </w:p>
    <w:p w14:paraId="0804E550" w14:textId="563AFB01" w:rsidR="006A1FBC" w:rsidRPr="00072D1F"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eastAsia="en-US"/>
        </w:rPr>
        <w:t xml:space="preserve">У таблиці 1.1  перераховані важливі фізичні та хімічні </w:t>
      </w:r>
      <w:r w:rsidRPr="006A1FBC">
        <w:rPr>
          <w:rFonts w:eastAsia="Calibri"/>
          <w:sz w:val="28"/>
          <w:szCs w:val="28"/>
          <w:lang w:val="uk-UA" w:eastAsia="en-US"/>
        </w:rPr>
        <w:t xml:space="preserve">властивості </w:t>
      </w:r>
      <w:r w:rsidR="00072D1F">
        <w:rPr>
          <w:rFonts w:eastAsia="Calibri"/>
          <w:sz w:val="28"/>
          <w:szCs w:val="28"/>
          <w:lang w:eastAsia="en-US"/>
        </w:rPr>
        <w:t>д</w:t>
      </w:r>
      <w:r w:rsidR="00DC45C7">
        <w:rPr>
          <w:rFonts w:eastAsia="Calibri"/>
          <w:sz w:val="28"/>
          <w:szCs w:val="28"/>
          <w:lang w:eastAsia="en-US"/>
        </w:rPr>
        <w:t>ихлоретану</w:t>
      </w:r>
      <w:r w:rsidR="00072D1F" w:rsidRPr="00072D1F">
        <w:rPr>
          <w:rFonts w:eastAsia="Calibri"/>
          <w:sz w:val="28"/>
          <w:szCs w:val="28"/>
          <w:lang w:eastAsia="en-US"/>
        </w:rPr>
        <w:t>.</w:t>
      </w:r>
    </w:p>
    <w:p w14:paraId="3EDDEAE8" w14:textId="1C09C357" w:rsidR="006A1FBC" w:rsidRPr="006A1FBC" w:rsidRDefault="00CB28F7" w:rsidP="006A1FBC">
      <w:pPr>
        <w:spacing w:after="160" w:line="360" w:lineRule="auto"/>
        <w:jc w:val="right"/>
        <w:rPr>
          <w:rFonts w:eastAsia="Calibri"/>
          <w:lang w:val="uk-UA" w:eastAsia="en-US"/>
        </w:rPr>
      </w:pPr>
      <w:r>
        <w:rPr>
          <w:rFonts w:eastAsia="Calibri"/>
          <w:lang w:val="uk-UA" w:eastAsia="en-US"/>
        </w:rPr>
        <w:t>Таблиця 1.1</w:t>
      </w:r>
      <w:r w:rsidR="006A1FBC" w:rsidRPr="006A1FBC">
        <w:rPr>
          <w:rFonts w:eastAsia="Calibri"/>
          <w:lang w:val="uk-UA" w:eastAsia="en-US"/>
        </w:rPr>
        <w:t xml:space="preserve"> Фізичні та хімічні властивості дихлоретану</w:t>
      </w:r>
    </w:p>
    <w:tbl>
      <w:tblPr>
        <w:tblStyle w:val="TableGrid1"/>
        <w:tblW w:w="9493" w:type="dxa"/>
        <w:tblLook w:val="04A0" w:firstRow="1" w:lastRow="0" w:firstColumn="1" w:lastColumn="0" w:noHBand="0" w:noVBand="1"/>
      </w:tblPr>
      <w:tblGrid>
        <w:gridCol w:w="1486"/>
        <w:gridCol w:w="1655"/>
        <w:gridCol w:w="4934"/>
        <w:gridCol w:w="1418"/>
      </w:tblGrid>
      <w:tr w:rsidR="006A1FBC" w:rsidRPr="006A1FBC" w14:paraId="5C011F7C" w14:textId="77777777" w:rsidTr="006A1FBC">
        <w:tc>
          <w:tcPr>
            <w:tcW w:w="3141" w:type="dxa"/>
            <w:gridSpan w:val="2"/>
            <w:vAlign w:val="center"/>
          </w:tcPr>
          <w:p w14:paraId="62898CA3"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Властивість</w:t>
            </w:r>
          </w:p>
        </w:tc>
        <w:tc>
          <w:tcPr>
            <w:tcW w:w="4934" w:type="dxa"/>
            <w:vAlign w:val="center"/>
          </w:tcPr>
          <w:p w14:paraId="51E5388F"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Інформація</w:t>
            </w:r>
          </w:p>
        </w:tc>
        <w:tc>
          <w:tcPr>
            <w:tcW w:w="1418" w:type="dxa"/>
            <w:vAlign w:val="center"/>
          </w:tcPr>
          <w:p w14:paraId="61B79CA4"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Посилання</w:t>
            </w:r>
          </w:p>
        </w:tc>
      </w:tr>
      <w:tr w:rsidR="006A1FBC" w:rsidRPr="006A1FBC" w14:paraId="323840F1" w14:textId="77777777" w:rsidTr="006A1FBC">
        <w:tc>
          <w:tcPr>
            <w:tcW w:w="3141" w:type="dxa"/>
            <w:gridSpan w:val="2"/>
            <w:vAlign w:val="center"/>
          </w:tcPr>
          <w:p w14:paraId="3221C512"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Молекулярна маса</w:t>
            </w:r>
          </w:p>
        </w:tc>
        <w:tc>
          <w:tcPr>
            <w:tcW w:w="4934" w:type="dxa"/>
            <w:vAlign w:val="center"/>
          </w:tcPr>
          <w:p w14:paraId="54920207"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98</w:t>
            </w:r>
            <w:r w:rsidRPr="006A1FBC">
              <w:rPr>
                <w:rFonts w:ascii="Times New Roman" w:hAnsi="Times New Roman"/>
                <w:lang w:val="uk-UA" w:eastAsia="en-US"/>
              </w:rPr>
              <w:t>,</w:t>
            </w:r>
            <w:r w:rsidRPr="006A1FBC">
              <w:rPr>
                <w:rFonts w:ascii="Times New Roman" w:hAnsi="Times New Roman"/>
                <w:lang w:eastAsia="en-US"/>
              </w:rPr>
              <w:t>96</w:t>
            </w:r>
          </w:p>
        </w:tc>
        <w:tc>
          <w:tcPr>
            <w:tcW w:w="1418" w:type="dxa"/>
            <w:vMerge w:val="restart"/>
            <w:vAlign w:val="center"/>
          </w:tcPr>
          <w:p w14:paraId="0064B31E" w14:textId="77777777" w:rsidR="006A1FBC" w:rsidRPr="006A1FBC" w:rsidRDefault="006A1FBC" w:rsidP="006A1FBC">
            <w:pPr>
              <w:spacing w:line="360" w:lineRule="auto"/>
              <w:jc w:val="center"/>
              <w:rPr>
                <w:rFonts w:ascii="Times New Roman" w:hAnsi="Times New Roman"/>
                <w:sz w:val="28"/>
                <w:szCs w:val="28"/>
                <w:lang w:val="en-US" w:eastAsia="en-US"/>
              </w:rPr>
            </w:pPr>
            <w:r w:rsidRPr="006A1FBC">
              <w:rPr>
                <w:rFonts w:ascii="Times New Roman" w:hAnsi="Times New Roman"/>
                <w:sz w:val="28"/>
                <w:szCs w:val="28"/>
                <w:lang w:val="en-US" w:eastAsia="en-US"/>
              </w:rPr>
              <w:t>[1]</w:t>
            </w:r>
          </w:p>
        </w:tc>
      </w:tr>
      <w:tr w:rsidR="006A1FBC" w:rsidRPr="006A1FBC" w14:paraId="6D95296C" w14:textId="77777777" w:rsidTr="006A1FBC">
        <w:tc>
          <w:tcPr>
            <w:tcW w:w="3141" w:type="dxa"/>
            <w:gridSpan w:val="2"/>
            <w:vAlign w:val="center"/>
          </w:tcPr>
          <w:p w14:paraId="33203C7D"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Колір</w:t>
            </w:r>
          </w:p>
        </w:tc>
        <w:tc>
          <w:tcPr>
            <w:tcW w:w="4934" w:type="dxa"/>
            <w:vAlign w:val="center"/>
          </w:tcPr>
          <w:p w14:paraId="76BD4E97"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Прозорий, безбарвний</w:t>
            </w:r>
          </w:p>
        </w:tc>
        <w:tc>
          <w:tcPr>
            <w:tcW w:w="1418" w:type="dxa"/>
            <w:vMerge/>
          </w:tcPr>
          <w:p w14:paraId="577CE61F"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79077867" w14:textId="77777777" w:rsidTr="006A1FBC">
        <w:tc>
          <w:tcPr>
            <w:tcW w:w="3141" w:type="dxa"/>
            <w:gridSpan w:val="2"/>
            <w:vAlign w:val="center"/>
          </w:tcPr>
          <w:p w14:paraId="0E62FF3C"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Фізичний стан</w:t>
            </w:r>
          </w:p>
        </w:tc>
        <w:tc>
          <w:tcPr>
            <w:tcW w:w="4934" w:type="dxa"/>
            <w:vAlign w:val="center"/>
          </w:tcPr>
          <w:p w14:paraId="06E662F6"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val="uk-UA" w:eastAsia="en-US"/>
              </w:rPr>
              <w:t>В</w:t>
            </w:r>
            <w:r w:rsidRPr="006A1FBC">
              <w:rPr>
                <w:rFonts w:ascii="Times New Roman" w:hAnsi="Times New Roman"/>
                <w:lang w:eastAsia="en-US"/>
              </w:rPr>
              <w:t>ажка рідина</w:t>
            </w:r>
          </w:p>
        </w:tc>
        <w:tc>
          <w:tcPr>
            <w:tcW w:w="1418" w:type="dxa"/>
            <w:vMerge/>
          </w:tcPr>
          <w:p w14:paraId="4F6F39C1"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490B415B" w14:textId="77777777" w:rsidTr="006A1FBC">
        <w:tc>
          <w:tcPr>
            <w:tcW w:w="3141" w:type="dxa"/>
            <w:gridSpan w:val="2"/>
            <w:vAlign w:val="center"/>
          </w:tcPr>
          <w:p w14:paraId="2EA2F8B6"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Точка плавлення</w:t>
            </w:r>
          </w:p>
        </w:tc>
        <w:tc>
          <w:tcPr>
            <w:tcW w:w="4934" w:type="dxa"/>
            <w:vAlign w:val="center"/>
          </w:tcPr>
          <w:p w14:paraId="3D2C2A2B" w14:textId="77777777" w:rsidR="006A1FBC" w:rsidRPr="006A1FBC" w:rsidRDefault="006A1FBC" w:rsidP="006A1FBC">
            <w:pPr>
              <w:spacing w:line="360" w:lineRule="auto"/>
              <w:jc w:val="center"/>
              <w:rPr>
                <w:rFonts w:ascii="Times New Roman" w:hAnsi="Times New Roman"/>
                <w:lang w:val="en-US" w:eastAsia="en-US"/>
              </w:rPr>
            </w:pPr>
            <w:r w:rsidRPr="006A1FBC">
              <w:rPr>
                <w:rFonts w:ascii="Times New Roman" w:hAnsi="Times New Roman"/>
                <w:lang w:val="en-US" w:eastAsia="en-US"/>
              </w:rPr>
              <w:t>-35</w:t>
            </w:r>
            <w:r w:rsidRPr="006A1FBC">
              <w:rPr>
                <w:rFonts w:ascii="Times New Roman" w:hAnsi="Times New Roman"/>
                <w:lang w:val="uk-UA" w:eastAsia="en-US"/>
              </w:rPr>
              <w:t>,</w:t>
            </w:r>
            <w:r w:rsidRPr="006A1FBC">
              <w:rPr>
                <w:rFonts w:ascii="Times New Roman" w:hAnsi="Times New Roman"/>
                <w:lang w:val="en-US" w:eastAsia="en-US"/>
              </w:rPr>
              <w:t xml:space="preserve">6 °C </w:t>
            </w:r>
          </w:p>
        </w:tc>
        <w:tc>
          <w:tcPr>
            <w:tcW w:w="1418" w:type="dxa"/>
            <w:vMerge/>
          </w:tcPr>
          <w:p w14:paraId="625A9B78" w14:textId="77777777" w:rsidR="006A1FBC" w:rsidRPr="006A1FBC" w:rsidRDefault="006A1FBC" w:rsidP="006A1FBC">
            <w:pPr>
              <w:spacing w:line="360" w:lineRule="auto"/>
              <w:jc w:val="both"/>
              <w:rPr>
                <w:rFonts w:ascii="Times New Roman" w:hAnsi="Times New Roman"/>
                <w:sz w:val="28"/>
                <w:szCs w:val="28"/>
                <w:lang w:val="en-US" w:eastAsia="en-US"/>
              </w:rPr>
            </w:pPr>
          </w:p>
        </w:tc>
      </w:tr>
      <w:tr w:rsidR="006A1FBC" w:rsidRPr="006A1FBC" w14:paraId="69FA72C0" w14:textId="77777777" w:rsidTr="006A1FBC">
        <w:tc>
          <w:tcPr>
            <w:tcW w:w="3141" w:type="dxa"/>
            <w:gridSpan w:val="2"/>
            <w:vAlign w:val="center"/>
          </w:tcPr>
          <w:p w14:paraId="4FD71613"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Точка кипіння</w:t>
            </w:r>
          </w:p>
        </w:tc>
        <w:tc>
          <w:tcPr>
            <w:tcW w:w="4934" w:type="dxa"/>
            <w:vAlign w:val="center"/>
          </w:tcPr>
          <w:p w14:paraId="0976C4D3"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val="en-US" w:eastAsia="en-US"/>
              </w:rPr>
              <w:t>83</w:t>
            </w:r>
            <w:r w:rsidRPr="006A1FBC">
              <w:rPr>
                <w:rFonts w:ascii="Times New Roman" w:hAnsi="Times New Roman"/>
                <w:lang w:val="uk-UA" w:eastAsia="en-US"/>
              </w:rPr>
              <w:t>,</w:t>
            </w:r>
            <w:r w:rsidRPr="006A1FBC">
              <w:rPr>
                <w:rFonts w:ascii="Times New Roman" w:hAnsi="Times New Roman"/>
                <w:lang w:val="en-US" w:eastAsia="en-US"/>
              </w:rPr>
              <w:t>4 °C</w:t>
            </w:r>
          </w:p>
        </w:tc>
        <w:tc>
          <w:tcPr>
            <w:tcW w:w="1418" w:type="dxa"/>
            <w:vMerge/>
          </w:tcPr>
          <w:p w14:paraId="2C69980A"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1C73D432" w14:textId="77777777" w:rsidTr="006A1FBC">
        <w:tc>
          <w:tcPr>
            <w:tcW w:w="3141" w:type="dxa"/>
            <w:gridSpan w:val="2"/>
            <w:vAlign w:val="center"/>
          </w:tcPr>
          <w:p w14:paraId="481115A7"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Критична температура і тиск</w:t>
            </w:r>
          </w:p>
        </w:tc>
        <w:tc>
          <w:tcPr>
            <w:tcW w:w="4934" w:type="dxa"/>
            <w:vAlign w:val="center"/>
          </w:tcPr>
          <w:p w14:paraId="527882B4"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en-US" w:eastAsia="en-US"/>
              </w:rPr>
              <w:t xml:space="preserve">563 K </w:t>
            </w:r>
            <w:r w:rsidRPr="006A1FBC">
              <w:rPr>
                <w:rFonts w:ascii="Times New Roman" w:hAnsi="Times New Roman"/>
                <w:lang w:val="uk-UA" w:eastAsia="en-US"/>
              </w:rPr>
              <w:t xml:space="preserve">та </w:t>
            </w:r>
            <w:r w:rsidRPr="006A1FBC">
              <w:rPr>
                <w:rFonts w:ascii="Times New Roman" w:hAnsi="Times New Roman"/>
                <w:lang w:val="en-US" w:eastAsia="en-US"/>
              </w:rPr>
              <w:t>5360 к</w:t>
            </w:r>
            <w:r w:rsidRPr="006A1FBC">
              <w:rPr>
                <w:rFonts w:ascii="Times New Roman" w:hAnsi="Times New Roman"/>
                <w:lang w:val="uk-UA" w:eastAsia="en-US"/>
              </w:rPr>
              <w:t>Па</w:t>
            </w:r>
          </w:p>
        </w:tc>
        <w:tc>
          <w:tcPr>
            <w:tcW w:w="1418" w:type="dxa"/>
            <w:vMerge/>
          </w:tcPr>
          <w:p w14:paraId="743B27D4"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37F3A0B1" w14:textId="77777777" w:rsidTr="006A1FBC">
        <w:tc>
          <w:tcPr>
            <w:tcW w:w="3141" w:type="dxa"/>
            <w:gridSpan w:val="2"/>
            <w:vAlign w:val="center"/>
          </w:tcPr>
          <w:p w14:paraId="22A05676"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Густина</w:t>
            </w:r>
          </w:p>
        </w:tc>
        <w:tc>
          <w:tcPr>
            <w:tcW w:w="4934" w:type="dxa"/>
            <w:vAlign w:val="center"/>
          </w:tcPr>
          <w:p w14:paraId="7C21AD9A"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1</w:t>
            </w:r>
            <w:r w:rsidRPr="006A1FBC">
              <w:rPr>
                <w:rFonts w:ascii="Times New Roman" w:hAnsi="Times New Roman"/>
                <w:lang w:val="uk-UA" w:eastAsia="en-US"/>
              </w:rPr>
              <w:t>,</w:t>
            </w:r>
            <w:r w:rsidRPr="006A1FBC">
              <w:rPr>
                <w:rFonts w:ascii="Times New Roman" w:hAnsi="Times New Roman"/>
                <w:lang w:eastAsia="en-US"/>
              </w:rPr>
              <w:t>2454 при 25°C</w:t>
            </w:r>
          </w:p>
        </w:tc>
        <w:tc>
          <w:tcPr>
            <w:tcW w:w="1418" w:type="dxa"/>
            <w:vMerge/>
          </w:tcPr>
          <w:p w14:paraId="330DEAC0"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2B14E38C" w14:textId="77777777" w:rsidTr="006A1FBC">
        <w:tc>
          <w:tcPr>
            <w:tcW w:w="3141" w:type="dxa"/>
            <w:gridSpan w:val="2"/>
            <w:vAlign w:val="center"/>
          </w:tcPr>
          <w:p w14:paraId="18687115"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Смак</w:t>
            </w:r>
          </w:p>
        </w:tc>
        <w:tc>
          <w:tcPr>
            <w:tcW w:w="4934" w:type="dxa"/>
            <w:vAlign w:val="center"/>
          </w:tcPr>
          <w:p w14:paraId="79C6F0BE"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Солодкий</w:t>
            </w:r>
          </w:p>
        </w:tc>
        <w:tc>
          <w:tcPr>
            <w:tcW w:w="1418" w:type="dxa"/>
            <w:vMerge/>
          </w:tcPr>
          <w:p w14:paraId="600E991D"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00BF06D2" w14:textId="77777777" w:rsidTr="006A1FBC">
        <w:tc>
          <w:tcPr>
            <w:tcW w:w="3141" w:type="dxa"/>
            <w:gridSpan w:val="2"/>
            <w:vAlign w:val="center"/>
          </w:tcPr>
          <w:p w14:paraId="5B6A4EEB"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Запах</w:t>
            </w:r>
          </w:p>
        </w:tc>
        <w:tc>
          <w:tcPr>
            <w:tcW w:w="4934" w:type="dxa"/>
            <w:vAlign w:val="center"/>
          </w:tcPr>
          <w:p w14:paraId="18627E24"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Приємний, схожий на хлороформ; солодкий</w:t>
            </w:r>
          </w:p>
        </w:tc>
        <w:tc>
          <w:tcPr>
            <w:tcW w:w="1418" w:type="dxa"/>
            <w:vMerge/>
          </w:tcPr>
          <w:p w14:paraId="158DECB8"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4E6FDA8B" w14:textId="77777777" w:rsidTr="006A1FBC">
        <w:tc>
          <w:tcPr>
            <w:tcW w:w="1486" w:type="dxa"/>
            <w:vMerge w:val="restart"/>
            <w:vAlign w:val="center"/>
          </w:tcPr>
          <w:p w14:paraId="3B754DB4"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Розчинність</w:t>
            </w:r>
          </w:p>
        </w:tc>
        <w:tc>
          <w:tcPr>
            <w:tcW w:w="1655" w:type="dxa"/>
          </w:tcPr>
          <w:p w14:paraId="1E32BAB3"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вода</w:t>
            </w:r>
          </w:p>
        </w:tc>
        <w:tc>
          <w:tcPr>
            <w:tcW w:w="4934" w:type="dxa"/>
            <w:vAlign w:val="center"/>
          </w:tcPr>
          <w:p w14:paraId="1B312ED6"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8600 мг/л при 25 °C</w:t>
            </w:r>
          </w:p>
          <w:p w14:paraId="48DE77FF"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8690 мг/л при 20 °C</w:t>
            </w:r>
          </w:p>
        </w:tc>
        <w:tc>
          <w:tcPr>
            <w:tcW w:w="1418" w:type="dxa"/>
            <w:vMerge/>
          </w:tcPr>
          <w:p w14:paraId="19AE4A94"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0A7A098C" w14:textId="77777777" w:rsidTr="006A1FBC">
        <w:tc>
          <w:tcPr>
            <w:tcW w:w="1486" w:type="dxa"/>
            <w:vMerge/>
            <w:vAlign w:val="center"/>
          </w:tcPr>
          <w:p w14:paraId="341FEAFA" w14:textId="77777777" w:rsidR="006A1FBC" w:rsidRPr="006A1FBC" w:rsidRDefault="006A1FBC" w:rsidP="006A1FBC">
            <w:pPr>
              <w:spacing w:line="360" w:lineRule="auto"/>
              <w:jc w:val="center"/>
              <w:rPr>
                <w:rFonts w:ascii="Times New Roman" w:hAnsi="Times New Roman"/>
                <w:lang w:val="uk-UA" w:eastAsia="en-US"/>
              </w:rPr>
            </w:pPr>
          </w:p>
        </w:tc>
        <w:tc>
          <w:tcPr>
            <w:tcW w:w="1655" w:type="dxa"/>
            <w:vAlign w:val="center"/>
          </w:tcPr>
          <w:p w14:paraId="4786428D"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органічні розчинники</w:t>
            </w:r>
          </w:p>
        </w:tc>
        <w:tc>
          <w:tcPr>
            <w:tcW w:w="4934" w:type="dxa"/>
            <w:vAlign w:val="center"/>
          </w:tcPr>
          <w:p w14:paraId="04B3EAE0"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Змішується зі спиртом, хлороформом,</w:t>
            </w:r>
          </w:p>
          <w:p w14:paraId="05464A14"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ефір</w:t>
            </w:r>
            <w:r w:rsidRPr="006A1FBC">
              <w:rPr>
                <w:rFonts w:ascii="Times New Roman" w:hAnsi="Times New Roman"/>
                <w:lang w:val="uk-UA" w:eastAsia="en-US"/>
              </w:rPr>
              <w:t>ом</w:t>
            </w:r>
            <w:r w:rsidRPr="006A1FBC">
              <w:rPr>
                <w:rFonts w:ascii="Times New Roman" w:hAnsi="Times New Roman"/>
                <w:lang w:eastAsia="en-US"/>
              </w:rPr>
              <w:t>;</w:t>
            </w:r>
          </w:p>
          <w:p w14:paraId="7494854E"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 xml:space="preserve"> Розчинний в ацетоні,</w:t>
            </w:r>
          </w:p>
          <w:p w14:paraId="00CAE957"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бензол</w:t>
            </w:r>
            <w:r w:rsidRPr="006A1FBC">
              <w:rPr>
                <w:rFonts w:ascii="Times New Roman" w:hAnsi="Times New Roman"/>
                <w:lang w:val="uk-UA" w:eastAsia="en-US"/>
              </w:rPr>
              <w:t>і</w:t>
            </w:r>
          </w:p>
        </w:tc>
        <w:tc>
          <w:tcPr>
            <w:tcW w:w="1418" w:type="dxa"/>
            <w:vMerge/>
          </w:tcPr>
          <w:p w14:paraId="03666695"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6B892818" w14:textId="77777777" w:rsidTr="006A1FBC">
        <w:tc>
          <w:tcPr>
            <w:tcW w:w="1486" w:type="dxa"/>
            <w:vMerge/>
            <w:vAlign w:val="center"/>
          </w:tcPr>
          <w:p w14:paraId="06CCED4D" w14:textId="77777777" w:rsidR="006A1FBC" w:rsidRPr="006A1FBC" w:rsidRDefault="006A1FBC" w:rsidP="006A1FBC">
            <w:pPr>
              <w:spacing w:line="360" w:lineRule="auto"/>
              <w:jc w:val="center"/>
              <w:rPr>
                <w:rFonts w:ascii="Times New Roman" w:hAnsi="Times New Roman"/>
                <w:lang w:val="uk-UA" w:eastAsia="en-US"/>
              </w:rPr>
            </w:pPr>
          </w:p>
        </w:tc>
        <w:tc>
          <w:tcPr>
            <w:tcW w:w="1655" w:type="dxa"/>
            <w:vAlign w:val="center"/>
          </w:tcPr>
          <w:p w14:paraId="7EB86856"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неорганічні розчинники</w:t>
            </w:r>
          </w:p>
        </w:tc>
        <w:tc>
          <w:tcPr>
            <w:tcW w:w="4934" w:type="dxa"/>
            <w:vAlign w:val="center"/>
          </w:tcPr>
          <w:p w14:paraId="03879494"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Немає даних</w:t>
            </w:r>
          </w:p>
        </w:tc>
        <w:tc>
          <w:tcPr>
            <w:tcW w:w="1418" w:type="dxa"/>
            <w:vMerge/>
          </w:tcPr>
          <w:p w14:paraId="035B95A9"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39AEBB74" w14:textId="77777777" w:rsidTr="006A1FBC">
        <w:trPr>
          <w:trHeight w:val="709"/>
        </w:trPr>
        <w:tc>
          <w:tcPr>
            <w:tcW w:w="1486" w:type="dxa"/>
            <w:vMerge w:val="restart"/>
          </w:tcPr>
          <w:p w14:paraId="07D4074D"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Коефіцієнти розподілу</w:t>
            </w:r>
          </w:p>
        </w:tc>
        <w:tc>
          <w:tcPr>
            <w:tcW w:w="1655" w:type="dxa"/>
          </w:tcPr>
          <w:p w14:paraId="6C28BBB5" w14:textId="77777777" w:rsidR="006A1FBC" w:rsidRPr="006A1FBC" w:rsidRDefault="006A1FBC" w:rsidP="006A1FBC">
            <w:pPr>
              <w:spacing w:line="360" w:lineRule="auto"/>
              <w:jc w:val="center"/>
              <w:rPr>
                <w:rFonts w:ascii="Times New Roman" w:hAnsi="Times New Roman"/>
                <w:lang w:val="en-US" w:eastAsia="en-US"/>
              </w:rPr>
            </w:pPr>
            <w:r w:rsidRPr="006A1FBC">
              <w:rPr>
                <w:rFonts w:ascii="Times New Roman" w:hAnsi="Times New Roman"/>
                <w:lang w:val="en-US" w:eastAsia="en-US"/>
              </w:rPr>
              <w:t xml:space="preserve">Log </w:t>
            </w:r>
            <m:oMath>
              <m:sSub>
                <m:sSubPr>
                  <m:ctrlPr>
                    <w:rPr>
                      <w:rFonts w:ascii="Cambria Math" w:hAnsi="Cambria Math"/>
                      <w:i/>
                      <w:lang w:val="en-US" w:eastAsia="en-US"/>
                    </w:rPr>
                  </m:ctrlPr>
                </m:sSubPr>
                <m:e>
                  <m:r>
                    <w:rPr>
                      <w:rFonts w:ascii="Cambria Math" w:hAnsi="Cambria Math"/>
                      <w:lang w:val="en-US" w:eastAsia="en-US"/>
                    </w:rPr>
                    <m:t>K</m:t>
                  </m:r>
                </m:e>
                <m:sub>
                  <m:r>
                    <w:rPr>
                      <w:rFonts w:ascii="Cambria Math" w:hAnsi="Cambria Math"/>
                      <w:lang w:val="en-US" w:eastAsia="en-US"/>
                    </w:rPr>
                    <m:t>ow</m:t>
                  </m:r>
                </m:sub>
              </m:sSub>
            </m:oMath>
            <w:r w:rsidRPr="006A1FBC">
              <w:rPr>
                <w:rFonts w:ascii="Times New Roman" w:hAnsi="Times New Roman"/>
                <w:lang w:val="en-US" w:eastAsia="en-US"/>
              </w:rPr>
              <w:t xml:space="preserve"> </w:t>
            </w:r>
          </w:p>
        </w:tc>
        <w:tc>
          <w:tcPr>
            <w:tcW w:w="4934" w:type="dxa"/>
            <w:vAlign w:val="center"/>
          </w:tcPr>
          <w:p w14:paraId="71B60B6F" w14:textId="77777777" w:rsidR="006A1FBC" w:rsidRPr="006A1FBC" w:rsidRDefault="006A1FBC" w:rsidP="006A1FBC">
            <w:pPr>
              <w:spacing w:line="360" w:lineRule="auto"/>
              <w:jc w:val="center"/>
              <w:rPr>
                <w:rFonts w:ascii="Times New Roman" w:hAnsi="Times New Roman"/>
                <w:sz w:val="28"/>
                <w:szCs w:val="28"/>
                <w:lang w:val="en-US" w:eastAsia="en-US"/>
              </w:rPr>
            </w:pPr>
            <w:r w:rsidRPr="006A1FBC">
              <w:rPr>
                <w:rFonts w:ascii="Times New Roman" w:hAnsi="Times New Roman"/>
                <w:sz w:val="28"/>
                <w:szCs w:val="28"/>
                <w:lang w:val="en-US" w:eastAsia="en-US"/>
              </w:rPr>
              <w:t>1</w:t>
            </w:r>
            <w:r w:rsidRPr="006A1FBC">
              <w:rPr>
                <w:rFonts w:ascii="Times New Roman" w:hAnsi="Times New Roman"/>
                <w:sz w:val="28"/>
                <w:szCs w:val="28"/>
                <w:lang w:val="uk-UA" w:eastAsia="en-US"/>
              </w:rPr>
              <w:t>,</w:t>
            </w:r>
            <w:r w:rsidRPr="006A1FBC">
              <w:rPr>
                <w:rFonts w:ascii="Times New Roman" w:hAnsi="Times New Roman"/>
                <w:sz w:val="28"/>
                <w:szCs w:val="28"/>
                <w:lang w:val="en-US" w:eastAsia="en-US"/>
              </w:rPr>
              <w:t>48</w:t>
            </w:r>
          </w:p>
        </w:tc>
        <w:tc>
          <w:tcPr>
            <w:tcW w:w="1418" w:type="dxa"/>
            <w:vMerge/>
            <w:vAlign w:val="center"/>
          </w:tcPr>
          <w:p w14:paraId="6FE184C0" w14:textId="77777777" w:rsidR="006A1FBC" w:rsidRPr="006A1FBC" w:rsidRDefault="006A1FBC" w:rsidP="006A1FBC">
            <w:pPr>
              <w:spacing w:line="360" w:lineRule="auto"/>
              <w:jc w:val="both"/>
              <w:rPr>
                <w:rFonts w:ascii="Times New Roman" w:hAnsi="Times New Roman"/>
                <w:sz w:val="28"/>
                <w:szCs w:val="28"/>
                <w:lang w:val="en-US" w:eastAsia="en-US"/>
              </w:rPr>
            </w:pPr>
          </w:p>
        </w:tc>
      </w:tr>
      <w:tr w:rsidR="006A1FBC" w:rsidRPr="006A1FBC" w14:paraId="77B0312C" w14:textId="77777777" w:rsidTr="006A1FBC">
        <w:trPr>
          <w:trHeight w:val="708"/>
        </w:trPr>
        <w:tc>
          <w:tcPr>
            <w:tcW w:w="1486" w:type="dxa"/>
            <w:vMerge/>
          </w:tcPr>
          <w:p w14:paraId="7F5A14CC" w14:textId="77777777" w:rsidR="006A1FBC" w:rsidRPr="006A1FBC" w:rsidRDefault="006A1FBC" w:rsidP="006A1FBC">
            <w:pPr>
              <w:spacing w:line="360" w:lineRule="auto"/>
              <w:jc w:val="center"/>
              <w:rPr>
                <w:rFonts w:ascii="Times New Roman" w:hAnsi="Times New Roman"/>
                <w:lang w:val="uk-UA" w:eastAsia="en-US"/>
              </w:rPr>
            </w:pPr>
          </w:p>
        </w:tc>
        <w:tc>
          <w:tcPr>
            <w:tcW w:w="1655" w:type="dxa"/>
          </w:tcPr>
          <w:p w14:paraId="3DDCD723"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en-US" w:eastAsia="en-US"/>
              </w:rPr>
              <w:t xml:space="preserve">Log </w:t>
            </w:r>
            <m:oMath>
              <m:sSub>
                <m:sSubPr>
                  <m:ctrlPr>
                    <w:rPr>
                      <w:rFonts w:ascii="Cambria Math" w:hAnsi="Cambria Math"/>
                      <w:i/>
                      <w:lang w:val="en-US" w:eastAsia="en-US"/>
                    </w:rPr>
                  </m:ctrlPr>
                </m:sSubPr>
                <m:e>
                  <m:r>
                    <w:rPr>
                      <w:rFonts w:ascii="Cambria Math" w:hAnsi="Cambria Math"/>
                      <w:lang w:val="en-US" w:eastAsia="en-US"/>
                    </w:rPr>
                    <m:t>K</m:t>
                  </m:r>
                </m:e>
                <m:sub>
                  <m:r>
                    <w:rPr>
                      <w:rFonts w:ascii="Cambria Math" w:hAnsi="Cambria Math"/>
                      <w:lang w:val="en-US" w:eastAsia="en-US"/>
                    </w:rPr>
                    <m:t>oc</m:t>
                  </m:r>
                </m:sub>
              </m:sSub>
            </m:oMath>
          </w:p>
        </w:tc>
        <w:tc>
          <w:tcPr>
            <w:tcW w:w="4934" w:type="dxa"/>
            <w:vAlign w:val="center"/>
          </w:tcPr>
          <w:p w14:paraId="5C362B76" w14:textId="77777777" w:rsidR="006A1FBC" w:rsidRPr="006A1FBC" w:rsidRDefault="006A1FBC" w:rsidP="006A1FBC">
            <w:pPr>
              <w:spacing w:line="360" w:lineRule="auto"/>
              <w:jc w:val="center"/>
              <w:rPr>
                <w:rFonts w:ascii="Times New Roman" w:hAnsi="Times New Roman"/>
                <w:sz w:val="28"/>
                <w:szCs w:val="28"/>
                <w:lang w:val="en-US" w:eastAsia="en-US"/>
              </w:rPr>
            </w:pPr>
            <w:r w:rsidRPr="006A1FBC">
              <w:rPr>
                <w:rFonts w:ascii="Times New Roman" w:hAnsi="Times New Roman"/>
                <w:sz w:val="28"/>
                <w:szCs w:val="28"/>
                <w:lang w:val="en-US" w:eastAsia="en-US"/>
              </w:rPr>
              <w:t>33</w:t>
            </w:r>
          </w:p>
        </w:tc>
        <w:tc>
          <w:tcPr>
            <w:tcW w:w="1418" w:type="dxa"/>
            <w:vMerge/>
            <w:vAlign w:val="center"/>
          </w:tcPr>
          <w:p w14:paraId="252E2E3A" w14:textId="77777777" w:rsidR="006A1FBC" w:rsidRPr="006A1FBC" w:rsidRDefault="006A1FBC" w:rsidP="006A1FBC">
            <w:pPr>
              <w:spacing w:line="360" w:lineRule="auto"/>
              <w:jc w:val="both"/>
              <w:rPr>
                <w:rFonts w:ascii="Times New Roman" w:hAnsi="Times New Roman"/>
                <w:sz w:val="28"/>
                <w:szCs w:val="28"/>
                <w:lang w:val="en-US" w:eastAsia="en-US"/>
              </w:rPr>
            </w:pPr>
          </w:p>
        </w:tc>
      </w:tr>
      <w:tr w:rsidR="006A1FBC" w:rsidRPr="006A1FBC" w14:paraId="3B066095" w14:textId="77777777" w:rsidTr="006A1FBC">
        <w:tc>
          <w:tcPr>
            <w:tcW w:w="3141" w:type="dxa"/>
            <w:gridSpan w:val="2"/>
            <w:vAlign w:val="center"/>
          </w:tcPr>
          <w:p w14:paraId="3D5B577A"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Тиск пари при 25 °C</w:t>
            </w:r>
          </w:p>
        </w:tc>
        <w:tc>
          <w:tcPr>
            <w:tcW w:w="4934" w:type="dxa"/>
            <w:vAlign w:val="center"/>
          </w:tcPr>
          <w:p w14:paraId="7437ABC6"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78,9 мм рт. ст. (10,5 кПа)</w:t>
            </w:r>
          </w:p>
        </w:tc>
        <w:tc>
          <w:tcPr>
            <w:tcW w:w="1418" w:type="dxa"/>
            <w:vMerge/>
          </w:tcPr>
          <w:p w14:paraId="16C5BD93"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43B93C06" w14:textId="77777777" w:rsidTr="006A1FBC">
        <w:tc>
          <w:tcPr>
            <w:tcW w:w="3141" w:type="dxa"/>
            <w:gridSpan w:val="2"/>
            <w:vAlign w:val="center"/>
          </w:tcPr>
          <w:p w14:paraId="7EB40619"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Стала закону Генрі при 25 °C</w:t>
            </w:r>
          </w:p>
        </w:tc>
        <w:tc>
          <w:tcPr>
            <w:tcW w:w="4934" w:type="dxa"/>
            <w:vAlign w:val="center"/>
          </w:tcPr>
          <w:p w14:paraId="5B5AE258"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1,18</w:t>
            </w:r>
            <w:r w:rsidRPr="006A1FBC">
              <w:rPr>
                <w:rFonts w:ascii="Cambria Math" w:hAnsi="Cambria Math"/>
                <w:lang w:eastAsia="en-US"/>
              </w:rPr>
              <w:t>⋅</w:t>
            </w:r>
            <w:r w:rsidRPr="006A1FBC">
              <w:rPr>
                <w:rFonts w:ascii="Cambria Math" w:hAnsi="Cambria Math"/>
                <w:lang w:val="en-US" w:eastAsia="en-US"/>
              </w:rPr>
              <w:t>10</w:t>
            </w:r>
            <w:r w:rsidRPr="006A1FBC">
              <w:rPr>
                <w:rFonts w:ascii="Cambria Math" w:hAnsi="Cambria Math"/>
                <w:vertAlign w:val="superscript"/>
                <w:lang w:val="en-US" w:eastAsia="en-US"/>
              </w:rPr>
              <w:t>-3</w:t>
            </w:r>
            <w:r w:rsidRPr="006A1FBC">
              <w:rPr>
                <w:rFonts w:ascii="Times New Roman" w:hAnsi="Times New Roman"/>
                <w:lang w:eastAsia="en-US"/>
              </w:rPr>
              <w:t xml:space="preserve"> атм-м</w:t>
            </w:r>
            <w:r w:rsidRPr="006A1FBC">
              <w:rPr>
                <w:rFonts w:ascii="Times New Roman" w:hAnsi="Times New Roman"/>
                <w:vertAlign w:val="superscript"/>
                <w:lang w:eastAsia="en-US"/>
              </w:rPr>
              <w:t>3</w:t>
            </w:r>
            <w:r w:rsidRPr="006A1FBC">
              <w:rPr>
                <w:rFonts w:ascii="Times New Roman" w:hAnsi="Times New Roman"/>
                <w:lang w:eastAsia="en-US"/>
              </w:rPr>
              <w:t>/моль</w:t>
            </w:r>
          </w:p>
        </w:tc>
        <w:tc>
          <w:tcPr>
            <w:tcW w:w="1418" w:type="dxa"/>
            <w:vMerge/>
          </w:tcPr>
          <w:p w14:paraId="48AA2E26"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69434CC6" w14:textId="77777777" w:rsidTr="006A1FBC">
        <w:tc>
          <w:tcPr>
            <w:tcW w:w="3141" w:type="dxa"/>
            <w:gridSpan w:val="2"/>
            <w:vAlign w:val="center"/>
          </w:tcPr>
          <w:p w14:paraId="34409250"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Період напіврозпаду в повітрі через</w:t>
            </w:r>
          </w:p>
          <w:p w14:paraId="2C39E2A0"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реакцію з радикалами ОН</w:t>
            </w:r>
          </w:p>
        </w:tc>
        <w:tc>
          <w:tcPr>
            <w:tcW w:w="4934" w:type="dxa"/>
            <w:vAlign w:val="center"/>
          </w:tcPr>
          <w:p w14:paraId="43B7EC9E"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2,48</w:t>
            </w:r>
            <w:r w:rsidRPr="006A1FBC">
              <w:rPr>
                <w:rFonts w:ascii="Cambria Math" w:hAnsi="Cambria Math"/>
                <w:lang w:eastAsia="en-US"/>
              </w:rPr>
              <w:t>⋅</w:t>
            </w:r>
            <w:r w:rsidRPr="006A1FBC">
              <w:rPr>
                <w:rFonts w:ascii="Times New Roman" w:hAnsi="Times New Roman"/>
                <w:lang w:eastAsia="en-US"/>
              </w:rPr>
              <w:t>10</w:t>
            </w:r>
            <w:r w:rsidRPr="006A1FBC">
              <w:rPr>
                <w:rFonts w:ascii="Times New Roman" w:hAnsi="Times New Roman"/>
                <w:vertAlign w:val="superscript"/>
                <w:lang w:eastAsia="en-US"/>
              </w:rPr>
              <w:t>-13</w:t>
            </w:r>
            <w:r w:rsidRPr="006A1FBC">
              <w:rPr>
                <w:rFonts w:ascii="Times New Roman" w:hAnsi="Times New Roman"/>
                <w:lang w:eastAsia="en-US"/>
              </w:rPr>
              <w:t xml:space="preserve"> куб см/моль-сек при 25</w:t>
            </w:r>
            <w:r w:rsidRPr="006A1FBC">
              <w:rPr>
                <w:rFonts w:ascii="Times New Roman" w:hAnsi="Times New Roman"/>
                <w:lang w:val="uk-UA" w:eastAsia="en-US"/>
              </w:rPr>
              <w:t xml:space="preserve"> </w:t>
            </w:r>
            <w:r w:rsidRPr="006A1FBC">
              <w:rPr>
                <w:rFonts w:ascii="Times New Roman" w:hAnsi="Times New Roman"/>
                <w:lang w:eastAsia="en-US"/>
              </w:rPr>
              <w:t>°C</w:t>
            </w:r>
          </w:p>
        </w:tc>
        <w:tc>
          <w:tcPr>
            <w:tcW w:w="1418" w:type="dxa"/>
            <w:vMerge/>
          </w:tcPr>
          <w:p w14:paraId="01FD30BC"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46706F05" w14:textId="77777777" w:rsidTr="006A1FBC">
        <w:tc>
          <w:tcPr>
            <w:tcW w:w="3141" w:type="dxa"/>
            <w:gridSpan w:val="2"/>
            <w:vAlign w:val="center"/>
          </w:tcPr>
          <w:p w14:paraId="55E535C7"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Константи дисоціації</w:t>
            </w:r>
          </w:p>
        </w:tc>
        <w:tc>
          <w:tcPr>
            <w:tcW w:w="4934" w:type="dxa"/>
            <w:vAlign w:val="center"/>
          </w:tcPr>
          <w:p w14:paraId="554CE8B6" w14:textId="77777777" w:rsidR="006A1FBC" w:rsidRPr="006A1FBC" w:rsidRDefault="006A1FBC" w:rsidP="006A1FBC">
            <w:pPr>
              <w:spacing w:line="360" w:lineRule="auto"/>
              <w:jc w:val="center"/>
              <w:rPr>
                <w:rFonts w:ascii="Times New Roman" w:hAnsi="Times New Roman"/>
                <w:lang w:val="uk-UA" w:eastAsia="en-US"/>
              </w:rPr>
            </w:pPr>
            <w:r w:rsidRPr="006A1FBC">
              <w:rPr>
                <w:rFonts w:ascii="Times New Roman" w:hAnsi="Times New Roman"/>
                <w:lang w:val="uk-UA" w:eastAsia="en-US"/>
              </w:rPr>
              <w:t xml:space="preserve">Немає даних </w:t>
            </w:r>
          </w:p>
        </w:tc>
        <w:tc>
          <w:tcPr>
            <w:tcW w:w="1418" w:type="dxa"/>
            <w:vMerge/>
          </w:tcPr>
          <w:p w14:paraId="02886AA8"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2C5483E3" w14:textId="77777777" w:rsidTr="006A1FBC">
        <w:tc>
          <w:tcPr>
            <w:tcW w:w="3141" w:type="dxa"/>
            <w:gridSpan w:val="2"/>
            <w:vAlign w:val="center"/>
          </w:tcPr>
          <w:p w14:paraId="625FF14D"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Температура самозаймання</w:t>
            </w:r>
          </w:p>
        </w:tc>
        <w:tc>
          <w:tcPr>
            <w:tcW w:w="4934" w:type="dxa"/>
            <w:vAlign w:val="center"/>
          </w:tcPr>
          <w:p w14:paraId="15B909B1" w14:textId="77777777" w:rsidR="006A1FBC" w:rsidRPr="006A1FBC" w:rsidRDefault="006A1FBC" w:rsidP="006A1FBC">
            <w:pPr>
              <w:spacing w:line="360" w:lineRule="auto"/>
              <w:jc w:val="center"/>
              <w:rPr>
                <w:rFonts w:ascii="Times New Roman" w:hAnsi="Times New Roman"/>
                <w:lang w:val="en-US" w:eastAsia="en-US"/>
              </w:rPr>
            </w:pPr>
            <w:r w:rsidRPr="006A1FBC">
              <w:rPr>
                <w:rFonts w:ascii="Times New Roman" w:hAnsi="Times New Roman"/>
                <w:lang w:eastAsia="en-US"/>
              </w:rPr>
              <w:t>413 °C</w:t>
            </w:r>
          </w:p>
        </w:tc>
        <w:tc>
          <w:tcPr>
            <w:tcW w:w="1418" w:type="dxa"/>
            <w:vMerge/>
          </w:tcPr>
          <w:p w14:paraId="76B5824C"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0CD1100B" w14:textId="77777777" w:rsidTr="006A1FBC">
        <w:tc>
          <w:tcPr>
            <w:tcW w:w="3141" w:type="dxa"/>
            <w:gridSpan w:val="2"/>
            <w:vAlign w:val="center"/>
          </w:tcPr>
          <w:p w14:paraId="4154730E" w14:textId="77777777" w:rsidR="006A1FBC" w:rsidRPr="006A1FBC" w:rsidRDefault="006A1FBC" w:rsidP="006A1FBC">
            <w:pPr>
              <w:spacing w:line="360" w:lineRule="auto"/>
              <w:jc w:val="center"/>
              <w:rPr>
                <w:rFonts w:ascii="Times New Roman" w:hAnsi="Times New Roman"/>
                <w:lang w:val="en-US" w:eastAsia="en-US"/>
              </w:rPr>
            </w:pPr>
            <w:r w:rsidRPr="006A1FBC">
              <w:rPr>
                <w:rFonts w:ascii="Times New Roman" w:hAnsi="Times New Roman"/>
                <w:lang w:val="en-US" w:eastAsia="en-US"/>
              </w:rPr>
              <w:t>Температура спалаху</w:t>
            </w:r>
          </w:p>
        </w:tc>
        <w:tc>
          <w:tcPr>
            <w:tcW w:w="4934" w:type="dxa"/>
            <w:vAlign w:val="center"/>
          </w:tcPr>
          <w:p w14:paraId="5FCEC6E3"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13 °C</w:t>
            </w:r>
          </w:p>
        </w:tc>
        <w:tc>
          <w:tcPr>
            <w:tcW w:w="1418" w:type="dxa"/>
            <w:vMerge/>
          </w:tcPr>
          <w:p w14:paraId="1AB0D466"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1F3A9B30" w14:textId="77777777" w:rsidTr="006A1FBC">
        <w:tc>
          <w:tcPr>
            <w:tcW w:w="3141" w:type="dxa"/>
            <w:gridSpan w:val="2"/>
            <w:vAlign w:val="center"/>
          </w:tcPr>
          <w:p w14:paraId="4B61384F"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Межі займистості в повітрі</w:t>
            </w:r>
          </w:p>
        </w:tc>
        <w:tc>
          <w:tcPr>
            <w:tcW w:w="4934" w:type="dxa"/>
            <w:vAlign w:val="center"/>
          </w:tcPr>
          <w:p w14:paraId="6BB9FF05"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6,2 – 16</w:t>
            </w:r>
            <w:r w:rsidRPr="006A1FBC">
              <w:rPr>
                <w:rFonts w:ascii="Times New Roman" w:hAnsi="Times New Roman"/>
                <w:lang w:val="en-US" w:eastAsia="en-US"/>
              </w:rPr>
              <w:t xml:space="preserve"> </w:t>
            </w:r>
            <w:r w:rsidRPr="006A1FBC">
              <w:rPr>
                <w:rFonts w:ascii="Times New Roman" w:hAnsi="Times New Roman"/>
                <w:lang w:eastAsia="en-US"/>
              </w:rPr>
              <w:t>% за об’ємом</w:t>
            </w:r>
          </w:p>
        </w:tc>
        <w:tc>
          <w:tcPr>
            <w:tcW w:w="1418" w:type="dxa"/>
            <w:vMerge/>
          </w:tcPr>
          <w:p w14:paraId="5979583A"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3837530B" w14:textId="77777777" w:rsidTr="006A1FBC">
        <w:tc>
          <w:tcPr>
            <w:tcW w:w="3141" w:type="dxa"/>
            <w:gridSpan w:val="2"/>
            <w:vAlign w:val="center"/>
          </w:tcPr>
          <w:p w14:paraId="26604C6B"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Коефіцієнти перерахунку</w:t>
            </w:r>
          </w:p>
        </w:tc>
        <w:tc>
          <w:tcPr>
            <w:tcW w:w="4934" w:type="dxa"/>
            <w:vAlign w:val="center"/>
          </w:tcPr>
          <w:p w14:paraId="57605F64"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1 проміле в повітрі = 4 мг/м</w:t>
            </w:r>
            <w:r w:rsidRPr="006A1FBC">
              <w:rPr>
                <w:rFonts w:ascii="Times New Roman" w:hAnsi="Times New Roman"/>
                <w:vertAlign w:val="superscript"/>
                <w:lang w:eastAsia="en-US"/>
              </w:rPr>
              <w:t>3</w:t>
            </w:r>
          </w:p>
          <w:p w14:paraId="273853D9"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ppm(</w:t>
            </w:r>
            <w:r w:rsidRPr="006A1FBC">
              <w:rPr>
                <w:rFonts w:ascii="Times New Roman" w:hAnsi="Times New Roman"/>
                <w:lang w:val="uk-UA" w:eastAsia="en-US"/>
              </w:rPr>
              <w:t>об</w:t>
            </w:r>
            <w:r w:rsidRPr="006A1FBC">
              <w:rPr>
                <w:rFonts w:ascii="Times New Roman" w:hAnsi="Times New Roman"/>
                <w:lang w:eastAsia="en-US"/>
              </w:rPr>
              <w:t>/об)</w:t>
            </w:r>
            <w:r w:rsidRPr="006A1FBC">
              <w:rPr>
                <w:rFonts w:ascii="Cambria Math" w:hAnsi="Cambria Math"/>
                <w:lang w:eastAsia="en-US"/>
              </w:rPr>
              <w:t>⋅</w:t>
            </w:r>
            <w:r w:rsidRPr="006A1FBC">
              <w:rPr>
                <w:rFonts w:ascii="Times New Roman" w:hAnsi="Times New Roman"/>
                <w:lang w:eastAsia="en-US"/>
              </w:rPr>
              <w:t>4,05=мг/м</w:t>
            </w:r>
            <w:r w:rsidRPr="006A1FBC">
              <w:rPr>
                <w:rFonts w:ascii="Times New Roman" w:hAnsi="Times New Roman"/>
                <w:vertAlign w:val="superscript"/>
                <w:lang w:eastAsia="en-US"/>
              </w:rPr>
              <w:t>3</w:t>
            </w:r>
          </w:p>
          <w:p w14:paraId="36F5817A"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мг/м</w:t>
            </w:r>
            <w:r w:rsidRPr="006A1FBC">
              <w:rPr>
                <w:rFonts w:ascii="Times New Roman" w:hAnsi="Times New Roman"/>
                <w:vertAlign w:val="superscript"/>
                <w:lang w:eastAsia="en-US"/>
              </w:rPr>
              <w:t>3</w:t>
            </w:r>
            <w:r w:rsidRPr="006A1FBC">
              <w:rPr>
                <w:rFonts w:ascii="Cambria Math" w:hAnsi="Cambria Math"/>
                <w:lang w:eastAsia="en-US"/>
              </w:rPr>
              <w:t>⋅</w:t>
            </w:r>
            <w:r w:rsidRPr="006A1FBC">
              <w:rPr>
                <w:rFonts w:ascii="Times New Roman" w:hAnsi="Times New Roman"/>
                <w:lang w:eastAsia="en-US"/>
              </w:rPr>
              <w:t>0,247=ppm(об/об)</w:t>
            </w:r>
          </w:p>
        </w:tc>
        <w:tc>
          <w:tcPr>
            <w:tcW w:w="1418" w:type="dxa"/>
            <w:vMerge/>
          </w:tcPr>
          <w:p w14:paraId="0374F067"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1C3ACD8C" w14:textId="77777777" w:rsidTr="006A1FBC">
        <w:tc>
          <w:tcPr>
            <w:tcW w:w="3141" w:type="dxa"/>
            <w:gridSpan w:val="2"/>
            <w:vAlign w:val="center"/>
          </w:tcPr>
          <w:p w14:paraId="3D79AC9B"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Межі вибуховості</w:t>
            </w:r>
          </w:p>
        </w:tc>
        <w:tc>
          <w:tcPr>
            <w:tcW w:w="4934" w:type="dxa"/>
            <w:vAlign w:val="center"/>
          </w:tcPr>
          <w:p w14:paraId="7FDF8774"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6</w:t>
            </w:r>
            <w:r w:rsidRPr="006A1FBC">
              <w:rPr>
                <w:rFonts w:ascii="Times New Roman" w:hAnsi="Times New Roman"/>
                <w:lang w:val="uk-UA" w:eastAsia="en-US"/>
              </w:rPr>
              <w:t>,</w:t>
            </w:r>
            <w:r w:rsidRPr="006A1FBC">
              <w:rPr>
                <w:rFonts w:ascii="Times New Roman" w:hAnsi="Times New Roman"/>
                <w:lang w:eastAsia="en-US"/>
              </w:rPr>
              <w:t>2 – 15</w:t>
            </w:r>
            <w:r w:rsidRPr="006A1FBC">
              <w:rPr>
                <w:rFonts w:ascii="Times New Roman" w:hAnsi="Times New Roman"/>
                <w:lang w:val="uk-UA" w:eastAsia="en-US"/>
              </w:rPr>
              <w:t>,</w:t>
            </w:r>
            <w:r w:rsidRPr="006A1FBC">
              <w:rPr>
                <w:rFonts w:ascii="Times New Roman" w:hAnsi="Times New Roman"/>
                <w:lang w:eastAsia="en-US"/>
              </w:rPr>
              <w:t>9</w:t>
            </w:r>
            <w:r w:rsidRPr="006A1FBC">
              <w:rPr>
                <w:rFonts w:ascii="Times New Roman" w:hAnsi="Times New Roman"/>
                <w:lang w:val="uk-UA" w:eastAsia="en-US"/>
              </w:rPr>
              <w:t xml:space="preserve"> </w:t>
            </w:r>
            <w:r w:rsidRPr="006A1FBC">
              <w:rPr>
                <w:rFonts w:ascii="Times New Roman" w:hAnsi="Times New Roman"/>
                <w:lang w:eastAsia="en-US"/>
              </w:rPr>
              <w:t>%</w:t>
            </w:r>
          </w:p>
        </w:tc>
        <w:tc>
          <w:tcPr>
            <w:tcW w:w="1418" w:type="dxa"/>
            <w:vMerge/>
          </w:tcPr>
          <w:p w14:paraId="3D5C627B" w14:textId="77777777" w:rsidR="006A1FBC" w:rsidRPr="006A1FBC" w:rsidRDefault="006A1FBC" w:rsidP="006A1FBC">
            <w:pPr>
              <w:spacing w:line="360" w:lineRule="auto"/>
              <w:jc w:val="both"/>
              <w:rPr>
                <w:rFonts w:ascii="Times New Roman" w:hAnsi="Times New Roman"/>
                <w:sz w:val="28"/>
                <w:szCs w:val="28"/>
                <w:lang w:eastAsia="en-US"/>
              </w:rPr>
            </w:pPr>
          </w:p>
        </w:tc>
      </w:tr>
      <w:tr w:rsidR="006A1FBC" w:rsidRPr="006A1FBC" w14:paraId="415F98C7" w14:textId="77777777" w:rsidTr="006A1FBC">
        <w:tc>
          <w:tcPr>
            <w:tcW w:w="3141" w:type="dxa"/>
            <w:gridSpan w:val="2"/>
            <w:vAlign w:val="center"/>
          </w:tcPr>
          <w:p w14:paraId="16EC2491"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Несумісність і реактивність</w:t>
            </w:r>
          </w:p>
        </w:tc>
        <w:tc>
          <w:tcPr>
            <w:tcW w:w="4934" w:type="dxa"/>
            <w:vAlign w:val="center"/>
          </w:tcPr>
          <w:p w14:paraId="7C4384B2" w14:textId="77777777" w:rsidR="006A1FBC" w:rsidRPr="006A1FBC" w:rsidRDefault="006A1FBC" w:rsidP="006A1FBC">
            <w:pPr>
              <w:spacing w:line="360" w:lineRule="auto"/>
              <w:jc w:val="center"/>
              <w:rPr>
                <w:rFonts w:ascii="Times New Roman" w:hAnsi="Times New Roman"/>
                <w:lang w:eastAsia="en-US"/>
              </w:rPr>
            </w:pPr>
            <w:r w:rsidRPr="006A1FBC">
              <w:rPr>
                <w:rFonts w:ascii="Times New Roman" w:hAnsi="Times New Roman"/>
                <w:lang w:eastAsia="en-US"/>
              </w:rPr>
              <w:t>Несумісний з сильноокислювальними</w:t>
            </w:r>
            <w:r w:rsidRPr="006A1FBC">
              <w:rPr>
                <w:rFonts w:ascii="Times New Roman" w:hAnsi="Times New Roman"/>
                <w:lang w:val="uk-UA" w:eastAsia="en-US"/>
              </w:rPr>
              <w:t xml:space="preserve"> </w:t>
            </w:r>
            <w:r w:rsidRPr="006A1FBC">
              <w:rPr>
                <w:rFonts w:ascii="Times New Roman" w:hAnsi="Times New Roman"/>
                <w:lang w:eastAsia="en-US"/>
              </w:rPr>
              <w:t>агентами; Бурхлива реакція з</w:t>
            </w:r>
            <w:r w:rsidRPr="006A1FBC">
              <w:rPr>
                <w:rFonts w:ascii="Times New Roman" w:hAnsi="Times New Roman"/>
                <w:lang w:val="uk-UA" w:eastAsia="en-US"/>
              </w:rPr>
              <w:t xml:space="preserve"> </w:t>
            </w:r>
            <w:r w:rsidRPr="006A1FBC">
              <w:rPr>
                <w:rFonts w:ascii="Times New Roman" w:hAnsi="Times New Roman"/>
                <w:lang w:eastAsia="en-US"/>
              </w:rPr>
              <w:t xml:space="preserve">алюмінієм, </w:t>
            </w:r>
            <w:r w:rsidRPr="006A1FBC">
              <w:rPr>
                <w:rFonts w:ascii="Times New Roman" w:hAnsi="Times New Roman"/>
                <w:lang w:val="uk-UA" w:eastAsia="en-US"/>
              </w:rPr>
              <w:t xml:space="preserve">азот </w:t>
            </w:r>
            <w:r w:rsidRPr="006A1FBC">
              <w:rPr>
                <w:rFonts w:ascii="Times New Roman" w:hAnsi="Times New Roman"/>
                <w:lang w:eastAsia="en-US"/>
              </w:rPr>
              <w:t xml:space="preserve">Ⅳ </w:t>
            </w:r>
            <w:r w:rsidRPr="006A1FBC">
              <w:rPr>
                <w:rFonts w:ascii="Times New Roman" w:hAnsi="Times New Roman"/>
                <w:lang w:val="uk-UA" w:eastAsia="en-US"/>
              </w:rPr>
              <w:t>оксидом</w:t>
            </w:r>
            <w:r w:rsidRPr="006A1FBC">
              <w:rPr>
                <w:rFonts w:ascii="Times New Roman" w:hAnsi="Times New Roman"/>
                <w:lang w:eastAsia="en-US"/>
              </w:rPr>
              <w:t>,</w:t>
            </w:r>
            <w:r w:rsidRPr="006A1FBC">
              <w:rPr>
                <w:rFonts w:ascii="Times New Roman" w:hAnsi="Times New Roman"/>
                <w:lang w:val="uk-UA" w:eastAsia="en-US"/>
              </w:rPr>
              <w:t xml:space="preserve"> </w:t>
            </w:r>
            <w:r w:rsidRPr="006A1FBC">
              <w:rPr>
                <w:rFonts w:ascii="Times New Roman" w:hAnsi="Times New Roman"/>
                <w:lang w:eastAsia="en-US"/>
              </w:rPr>
              <w:t>аміак</w:t>
            </w:r>
            <w:r w:rsidRPr="006A1FBC">
              <w:rPr>
                <w:rFonts w:ascii="Times New Roman" w:hAnsi="Times New Roman"/>
                <w:lang w:val="uk-UA" w:eastAsia="en-US"/>
              </w:rPr>
              <w:t>ом</w:t>
            </w:r>
            <w:r w:rsidRPr="006A1FBC">
              <w:rPr>
                <w:rFonts w:ascii="Times New Roman" w:hAnsi="Times New Roman"/>
                <w:lang w:eastAsia="en-US"/>
              </w:rPr>
              <w:t>,</w:t>
            </w:r>
            <w:r w:rsidRPr="006A1FBC">
              <w:rPr>
                <w:rFonts w:ascii="Times New Roman" w:hAnsi="Times New Roman"/>
                <w:lang w:val="uk-UA" w:eastAsia="en-US"/>
              </w:rPr>
              <w:t xml:space="preserve"> </w:t>
            </w:r>
            <w:r w:rsidRPr="006A1FBC">
              <w:rPr>
                <w:rFonts w:ascii="Times New Roman" w:hAnsi="Times New Roman"/>
                <w:lang w:eastAsia="en-US"/>
              </w:rPr>
              <w:t>диметиламінопропіламін</w:t>
            </w:r>
            <w:r w:rsidRPr="006A1FBC">
              <w:rPr>
                <w:rFonts w:ascii="Times New Roman" w:hAnsi="Times New Roman"/>
                <w:lang w:val="uk-UA" w:eastAsia="en-US"/>
              </w:rPr>
              <w:t>ом</w:t>
            </w:r>
          </w:p>
        </w:tc>
        <w:tc>
          <w:tcPr>
            <w:tcW w:w="1418" w:type="dxa"/>
            <w:vMerge/>
          </w:tcPr>
          <w:p w14:paraId="45469F71" w14:textId="77777777" w:rsidR="006A1FBC" w:rsidRPr="006A1FBC" w:rsidRDefault="006A1FBC" w:rsidP="006A1FBC">
            <w:pPr>
              <w:spacing w:line="360" w:lineRule="auto"/>
              <w:jc w:val="both"/>
              <w:rPr>
                <w:rFonts w:ascii="Times New Roman" w:hAnsi="Times New Roman"/>
                <w:sz w:val="28"/>
                <w:szCs w:val="28"/>
                <w:lang w:eastAsia="en-US"/>
              </w:rPr>
            </w:pPr>
          </w:p>
        </w:tc>
      </w:tr>
    </w:tbl>
    <w:p w14:paraId="0B74E542" w14:textId="77777777" w:rsidR="006A1FBC" w:rsidRPr="006A1FBC" w:rsidRDefault="006A1FBC" w:rsidP="006A1FBC">
      <w:pPr>
        <w:spacing w:after="160" w:line="360" w:lineRule="auto"/>
        <w:ind w:left="135" w:firstLine="432"/>
        <w:jc w:val="both"/>
        <w:rPr>
          <w:rFonts w:eastAsia="Calibri"/>
          <w:b/>
          <w:sz w:val="28"/>
          <w:szCs w:val="28"/>
          <w:lang w:val="uk-UA" w:eastAsia="en-US"/>
        </w:rPr>
      </w:pPr>
    </w:p>
    <w:p w14:paraId="1E8BDC16" w14:textId="77777777" w:rsidR="006A1FBC" w:rsidRPr="006A1FBC" w:rsidRDefault="006A1FBC" w:rsidP="006A1FBC">
      <w:pPr>
        <w:spacing w:after="160" w:line="360" w:lineRule="auto"/>
        <w:ind w:left="135" w:firstLine="432"/>
        <w:jc w:val="both"/>
        <w:rPr>
          <w:rFonts w:eastAsia="Calibri"/>
          <w:b/>
          <w:sz w:val="28"/>
          <w:szCs w:val="28"/>
          <w:lang w:val="uk-UA" w:eastAsia="en-US"/>
        </w:rPr>
      </w:pPr>
      <w:r w:rsidRPr="006A1FBC">
        <w:rPr>
          <w:rFonts w:eastAsia="Calibri"/>
          <w:b/>
          <w:sz w:val="28"/>
          <w:szCs w:val="28"/>
          <w:lang w:val="uk-UA" w:eastAsia="en-US"/>
        </w:rPr>
        <w:t>1.2 Токсичність дихлоретану</w:t>
      </w:r>
    </w:p>
    <w:p w14:paraId="7686F9ED" w14:textId="77777777" w:rsidR="006A1FBC" w:rsidRPr="006A1FBC" w:rsidRDefault="006A1FBC" w:rsidP="006A1FBC">
      <w:pPr>
        <w:spacing w:after="160" w:line="360" w:lineRule="auto"/>
        <w:ind w:left="135" w:firstLine="432"/>
        <w:jc w:val="both"/>
        <w:rPr>
          <w:rFonts w:eastAsia="Calibri"/>
          <w:sz w:val="28"/>
          <w:szCs w:val="28"/>
          <w:lang w:eastAsia="en-US"/>
        </w:rPr>
      </w:pPr>
      <w:r w:rsidRPr="006A1FBC">
        <w:rPr>
          <w:rFonts w:eastAsia="Calibri"/>
          <w:sz w:val="28"/>
          <w:szCs w:val="28"/>
          <w:lang w:val="uk-UA" w:eastAsia="en-US"/>
        </w:rPr>
        <w:t xml:space="preserve">Дихлоретан (ДХЕ) </w:t>
      </w:r>
      <w:r w:rsidRPr="006A1FBC">
        <w:rPr>
          <w:rFonts w:eastAsia="Calibri"/>
          <w:sz w:val="28"/>
          <w:szCs w:val="28"/>
          <w:lang w:eastAsia="en-US"/>
        </w:rPr>
        <w:t>здатний всмоктуватися через шкіру</w:t>
      </w:r>
      <w:r w:rsidRPr="006A1FBC">
        <w:rPr>
          <w:rFonts w:eastAsia="Calibri"/>
          <w:sz w:val="28"/>
          <w:szCs w:val="28"/>
          <w:lang w:val="uk-UA" w:eastAsia="en-US"/>
        </w:rPr>
        <w:t>, на якій немає пошкоджень</w:t>
      </w:r>
      <w:r w:rsidRPr="006A1FBC">
        <w:rPr>
          <w:rFonts w:eastAsia="Calibri"/>
          <w:sz w:val="28"/>
          <w:szCs w:val="28"/>
          <w:lang w:eastAsia="en-US"/>
        </w:rPr>
        <w:t xml:space="preserve">. Гострі отруєння </w:t>
      </w:r>
      <w:r w:rsidRPr="006A1FBC">
        <w:rPr>
          <w:rFonts w:eastAsia="Calibri"/>
          <w:sz w:val="28"/>
          <w:szCs w:val="28"/>
          <w:lang w:val="uk-UA" w:eastAsia="en-US"/>
        </w:rPr>
        <w:t>виникають</w:t>
      </w:r>
      <w:r w:rsidRPr="006A1FBC">
        <w:rPr>
          <w:rFonts w:eastAsia="Calibri"/>
          <w:sz w:val="28"/>
          <w:szCs w:val="28"/>
          <w:lang w:eastAsia="en-US"/>
        </w:rPr>
        <w:t xml:space="preserve"> при вдиханні парів </w:t>
      </w:r>
      <w:r w:rsidRPr="006A1FBC">
        <w:rPr>
          <w:rFonts w:eastAsia="Calibri"/>
          <w:sz w:val="28"/>
          <w:szCs w:val="28"/>
          <w:lang w:val="uk-UA" w:eastAsia="en-US"/>
        </w:rPr>
        <w:t>дихлоретану</w:t>
      </w:r>
      <w:r w:rsidRPr="006A1FBC">
        <w:rPr>
          <w:rFonts w:eastAsia="Calibri"/>
          <w:sz w:val="28"/>
          <w:szCs w:val="28"/>
          <w:lang w:eastAsia="en-US"/>
        </w:rPr>
        <w:t xml:space="preserve"> і при потраплянні рідини всередину. Під час вдихання парів ДХЕ </w:t>
      </w:r>
      <w:r w:rsidRPr="006A1FBC">
        <w:rPr>
          <w:rFonts w:eastAsia="Calibri"/>
          <w:sz w:val="28"/>
          <w:szCs w:val="28"/>
          <w:lang w:val="uk-UA" w:eastAsia="en-US"/>
        </w:rPr>
        <w:t xml:space="preserve">з </w:t>
      </w:r>
      <w:r w:rsidRPr="006A1FBC">
        <w:rPr>
          <w:rFonts w:eastAsia="Calibri"/>
          <w:sz w:val="28"/>
          <w:szCs w:val="28"/>
          <w:lang w:eastAsia="en-US"/>
        </w:rPr>
        <w:t xml:space="preserve">концентрацією до </w:t>
      </w:r>
      <w:r w:rsidRPr="006A1FBC">
        <w:rPr>
          <w:rFonts w:eastAsia="Calibri"/>
          <w:sz w:val="28"/>
          <w:szCs w:val="28"/>
          <w:lang w:eastAsia="en-US"/>
        </w:rPr>
        <w:lastRenderedPageBreak/>
        <w:t xml:space="preserve">0,1 мг / л виникають здебільшого легкі отруєння. </w:t>
      </w:r>
      <w:r w:rsidRPr="006A1FBC">
        <w:rPr>
          <w:rFonts w:eastAsia="Calibri"/>
          <w:sz w:val="28"/>
          <w:szCs w:val="28"/>
          <w:lang w:val="uk-UA" w:eastAsia="en-US"/>
        </w:rPr>
        <w:t>Дихлоретан</w:t>
      </w:r>
      <w:r w:rsidRPr="006A1FBC">
        <w:rPr>
          <w:rFonts w:eastAsia="Calibri"/>
          <w:sz w:val="28"/>
          <w:szCs w:val="28"/>
          <w:lang w:eastAsia="en-US"/>
        </w:rPr>
        <w:t xml:space="preserve"> у концентраціях 0,3 - 0,6 мг / л при </w:t>
      </w:r>
      <w:r w:rsidRPr="006A1FBC">
        <w:rPr>
          <w:rFonts w:eastAsia="Calibri"/>
          <w:sz w:val="28"/>
          <w:szCs w:val="28"/>
          <w:lang w:val="uk-UA" w:eastAsia="en-US"/>
        </w:rPr>
        <w:t>довго</w:t>
      </w:r>
      <w:r w:rsidRPr="006A1FBC">
        <w:rPr>
          <w:rFonts w:eastAsia="Calibri"/>
          <w:sz w:val="28"/>
          <w:szCs w:val="28"/>
          <w:lang w:eastAsia="en-US"/>
        </w:rPr>
        <w:t>тривалому вдиханні (</w:t>
      </w:r>
      <w:r w:rsidRPr="006A1FBC">
        <w:rPr>
          <w:rFonts w:eastAsia="Calibri"/>
          <w:sz w:val="28"/>
          <w:szCs w:val="28"/>
          <w:lang w:val="uk-UA" w:eastAsia="en-US"/>
        </w:rPr>
        <w:t>де</w:t>
      </w:r>
      <w:r w:rsidRPr="006A1FBC">
        <w:rPr>
          <w:rFonts w:eastAsia="Calibri"/>
          <w:sz w:val="28"/>
          <w:szCs w:val="28"/>
          <w:lang w:eastAsia="en-US"/>
        </w:rPr>
        <w:t xml:space="preserve">кілька годин) може викликати отруєння середнього і тяжкого ступеня. Смертельна доза </w:t>
      </w:r>
      <w:r w:rsidRPr="006A1FBC">
        <w:rPr>
          <w:rFonts w:eastAsia="Calibri"/>
          <w:sz w:val="28"/>
          <w:szCs w:val="28"/>
          <w:lang w:val="uk-UA" w:eastAsia="en-US"/>
        </w:rPr>
        <w:t>дихлоретану</w:t>
      </w:r>
      <w:r w:rsidRPr="006A1FBC">
        <w:rPr>
          <w:rFonts w:eastAsia="Calibri"/>
          <w:sz w:val="28"/>
          <w:szCs w:val="28"/>
          <w:lang w:eastAsia="en-US"/>
        </w:rPr>
        <w:t xml:space="preserve"> при отруєнні через рот становить 10-50 мл.</w:t>
      </w:r>
    </w:p>
    <w:p w14:paraId="332EF34F" w14:textId="77777777" w:rsidR="006A1FBC" w:rsidRPr="006A1FBC" w:rsidRDefault="006A1FBC" w:rsidP="006A1FBC">
      <w:pPr>
        <w:spacing w:after="160" w:line="360" w:lineRule="auto"/>
        <w:ind w:left="135" w:firstLine="432"/>
        <w:jc w:val="both"/>
        <w:rPr>
          <w:rFonts w:eastAsia="Calibri"/>
          <w:sz w:val="28"/>
          <w:szCs w:val="28"/>
          <w:lang w:eastAsia="en-US"/>
        </w:rPr>
      </w:pPr>
      <w:r w:rsidRPr="006A1FBC">
        <w:rPr>
          <w:rFonts w:eastAsia="Calibri"/>
          <w:sz w:val="28"/>
          <w:szCs w:val="28"/>
          <w:lang w:val="uk-UA" w:eastAsia="en-US"/>
        </w:rPr>
        <w:t xml:space="preserve">При потраплянні </w:t>
      </w:r>
      <w:r w:rsidRPr="006A1FBC">
        <w:rPr>
          <w:rFonts w:eastAsia="Calibri"/>
          <w:sz w:val="28"/>
          <w:szCs w:val="28"/>
          <w:lang w:eastAsia="en-US"/>
        </w:rPr>
        <w:t>у внутрішнє середовище організму, дихлоретан до</w:t>
      </w:r>
      <w:r w:rsidRPr="006A1FBC">
        <w:rPr>
          <w:rFonts w:eastAsia="Calibri"/>
          <w:sz w:val="28"/>
          <w:szCs w:val="28"/>
          <w:lang w:val="uk-UA" w:eastAsia="en-US"/>
        </w:rPr>
        <w:t xml:space="preserve">волі </w:t>
      </w:r>
      <w:r w:rsidRPr="006A1FBC">
        <w:rPr>
          <w:rFonts w:eastAsia="Calibri"/>
          <w:sz w:val="28"/>
          <w:szCs w:val="28"/>
          <w:lang w:eastAsia="en-US"/>
        </w:rPr>
        <w:t xml:space="preserve">швидко зникає з крові, накопичується в печінці й тканинах, </w:t>
      </w:r>
      <w:r w:rsidRPr="006A1FBC">
        <w:rPr>
          <w:rFonts w:eastAsia="Calibri"/>
          <w:sz w:val="28"/>
          <w:szCs w:val="28"/>
          <w:lang w:val="uk-UA" w:eastAsia="en-US"/>
        </w:rPr>
        <w:t xml:space="preserve">що </w:t>
      </w:r>
      <w:r w:rsidRPr="006A1FBC">
        <w:rPr>
          <w:rFonts w:eastAsia="Calibri"/>
          <w:sz w:val="28"/>
          <w:szCs w:val="28"/>
          <w:lang w:eastAsia="en-US"/>
        </w:rPr>
        <w:t>багаті ліпідами. Однак тут дихлоретан не утворює стабільних депо</w:t>
      </w:r>
      <w:r w:rsidRPr="006A1FBC">
        <w:rPr>
          <w:rFonts w:eastAsia="Calibri"/>
          <w:sz w:val="28"/>
          <w:szCs w:val="28"/>
          <w:lang w:val="uk-UA" w:eastAsia="en-US"/>
        </w:rPr>
        <w:t>, тому впродовж</w:t>
      </w:r>
      <w:r w:rsidRPr="006A1FBC">
        <w:rPr>
          <w:rFonts w:eastAsia="Calibri"/>
          <w:sz w:val="28"/>
          <w:szCs w:val="28"/>
          <w:lang w:eastAsia="en-US"/>
        </w:rPr>
        <w:t xml:space="preserve"> кількох днів зникає з організму.</w:t>
      </w:r>
    </w:p>
    <w:p w14:paraId="2B38DB11" w14:textId="77777777" w:rsidR="006A1FBC" w:rsidRPr="006A1FBC" w:rsidRDefault="006A1FBC" w:rsidP="006A1FBC">
      <w:pPr>
        <w:spacing w:after="160" w:line="360" w:lineRule="auto"/>
        <w:ind w:left="135" w:firstLine="432"/>
        <w:jc w:val="both"/>
        <w:rPr>
          <w:rFonts w:eastAsia="Calibri"/>
          <w:sz w:val="28"/>
          <w:szCs w:val="28"/>
          <w:lang w:eastAsia="en-US"/>
        </w:rPr>
      </w:pPr>
      <w:r w:rsidRPr="006A1FBC">
        <w:rPr>
          <w:rFonts w:eastAsia="Calibri"/>
          <w:sz w:val="28"/>
          <w:szCs w:val="28"/>
          <w:lang w:eastAsia="en-US"/>
        </w:rPr>
        <w:t xml:space="preserve">Метаболізм дихлоретану проходить </w:t>
      </w:r>
      <w:r w:rsidRPr="006A1FBC">
        <w:rPr>
          <w:rFonts w:eastAsia="Calibri"/>
          <w:sz w:val="28"/>
          <w:szCs w:val="28"/>
          <w:lang w:val="uk-UA" w:eastAsia="en-US"/>
        </w:rPr>
        <w:t>здебільшого</w:t>
      </w:r>
      <w:r w:rsidRPr="006A1FBC">
        <w:rPr>
          <w:rFonts w:eastAsia="Calibri"/>
          <w:sz w:val="28"/>
          <w:szCs w:val="28"/>
          <w:lang w:eastAsia="en-US"/>
        </w:rPr>
        <w:t xml:space="preserve"> в печінці, а також у нирках, селезінці, епітелії шлунково-кишкового тракту та шкіри.</w:t>
      </w:r>
    </w:p>
    <w:p w14:paraId="3F38EBF3" w14:textId="77777777" w:rsidR="006A1FBC" w:rsidRPr="006A1FBC" w:rsidRDefault="006A1FBC" w:rsidP="006A1FBC">
      <w:pPr>
        <w:spacing w:after="160" w:line="360" w:lineRule="auto"/>
        <w:ind w:left="135" w:firstLine="432"/>
        <w:jc w:val="both"/>
        <w:rPr>
          <w:rFonts w:eastAsia="Calibri"/>
          <w:sz w:val="28"/>
          <w:szCs w:val="28"/>
          <w:lang w:eastAsia="en-US"/>
        </w:rPr>
      </w:pPr>
      <w:r w:rsidRPr="006A1FBC">
        <w:rPr>
          <w:rFonts w:eastAsia="Calibri"/>
          <w:sz w:val="28"/>
          <w:szCs w:val="28"/>
          <w:lang w:eastAsia="en-US"/>
        </w:rPr>
        <w:t xml:space="preserve">У жировій тканині </w:t>
      </w:r>
      <w:r w:rsidRPr="006A1FBC">
        <w:rPr>
          <w:rFonts w:eastAsia="Calibri"/>
          <w:sz w:val="28"/>
          <w:szCs w:val="28"/>
          <w:lang w:val="uk-UA" w:eastAsia="en-US"/>
        </w:rPr>
        <w:t>дихлоретан</w:t>
      </w:r>
      <w:r w:rsidRPr="006A1FBC">
        <w:rPr>
          <w:rFonts w:eastAsia="Calibri"/>
          <w:sz w:val="28"/>
          <w:szCs w:val="28"/>
          <w:lang w:eastAsia="en-US"/>
        </w:rPr>
        <w:t xml:space="preserve"> не метаболізується. У перетворенні </w:t>
      </w:r>
      <w:r w:rsidRPr="006A1FBC">
        <w:rPr>
          <w:rFonts w:eastAsia="Calibri"/>
          <w:sz w:val="28"/>
          <w:szCs w:val="28"/>
          <w:lang w:val="uk-UA" w:eastAsia="en-US"/>
        </w:rPr>
        <w:t xml:space="preserve">дихлоретану </w:t>
      </w:r>
      <w:r w:rsidRPr="006A1FBC">
        <w:rPr>
          <w:rFonts w:eastAsia="Calibri"/>
          <w:sz w:val="28"/>
          <w:szCs w:val="28"/>
          <w:lang w:eastAsia="en-US"/>
        </w:rPr>
        <w:t xml:space="preserve">беруть участь </w:t>
      </w:r>
      <w:r w:rsidRPr="006A1FBC">
        <w:rPr>
          <w:rFonts w:eastAsia="Calibri"/>
          <w:sz w:val="28"/>
          <w:szCs w:val="28"/>
          <w:lang w:val="uk-UA" w:eastAsia="en-US"/>
        </w:rPr>
        <w:t xml:space="preserve">як правило </w:t>
      </w:r>
      <w:r w:rsidRPr="006A1FBC">
        <w:rPr>
          <w:rFonts w:eastAsia="Calibri"/>
          <w:sz w:val="28"/>
          <w:szCs w:val="28"/>
          <w:lang w:eastAsia="en-US"/>
        </w:rPr>
        <w:t>такі ензими</w:t>
      </w:r>
      <w:r w:rsidRPr="006A1FBC">
        <w:rPr>
          <w:rFonts w:eastAsia="Calibri"/>
          <w:sz w:val="28"/>
          <w:szCs w:val="28"/>
          <w:lang w:val="uk-UA" w:eastAsia="en-US"/>
        </w:rPr>
        <w:t xml:space="preserve">: </w:t>
      </w:r>
      <w:r w:rsidRPr="006A1FBC">
        <w:rPr>
          <w:rFonts w:eastAsia="Calibri"/>
          <w:sz w:val="28"/>
          <w:szCs w:val="28"/>
          <w:lang w:eastAsia="en-US"/>
        </w:rPr>
        <w:t xml:space="preserve"> цитохром-Р-450 – залежні оксидази змішаної функції та глутатіон-S-трансферази.</w:t>
      </w:r>
    </w:p>
    <w:p w14:paraId="05C09BC7" w14:textId="2305C45D" w:rsidR="006A1FBC" w:rsidRPr="0089590B" w:rsidRDefault="006A1FBC" w:rsidP="006A1FBC">
      <w:pPr>
        <w:spacing w:after="160" w:line="360" w:lineRule="auto"/>
        <w:ind w:left="135" w:firstLine="432"/>
        <w:jc w:val="both"/>
        <w:rPr>
          <w:rFonts w:eastAsia="Calibri"/>
          <w:sz w:val="28"/>
          <w:szCs w:val="28"/>
          <w:lang w:eastAsia="en-US"/>
        </w:rPr>
      </w:pPr>
      <w:r w:rsidRPr="006A1FBC">
        <w:rPr>
          <w:rFonts w:eastAsia="Calibri"/>
          <w:sz w:val="28"/>
          <w:szCs w:val="28"/>
          <w:lang w:val="uk-UA" w:eastAsia="en-US"/>
        </w:rPr>
        <w:t>Отруєння дихлоретаном шкіри</w:t>
      </w:r>
      <w:r w:rsidRPr="006A1FBC">
        <w:rPr>
          <w:rFonts w:eastAsia="Calibri"/>
          <w:sz w:val="28"/>
          <w:szCs w:val="28"/>
          <w:lang w:eastAsia="en-US"/>
        </w:rPr>
        <w:t xml:space="preserve"> проявляється </w:t>
      </w:r>
      <w:r w:rsidRPr="006A1FBC">
        <w:rPr>
          <w:rFonts w:eastAsia="Calibri"/>
          <w:sz w:val="28"/>
          <w:szCs w:val="28"/>
          <w:lang w:val="uk-UA" w:eastAsia="en-US"/>
        </w:rPr>
        <w:t>здебільшого</w:t>
      </w:r>
      <w:r w:rsidRPr="006A1FBC">
        <w:rPr>
          <w:rFonts w:eastAsia="Calibri"/>
          <w:sz w:val="28"/>
          <w:szCs w:val="28"/>
          <w:lang w:eastAsia="en-US"/>
        </w:rPr>
        <w:t xml:space="preserve"> в місцевих змінах</w:t>
      </w:r>
      <w:r w:rsidRPr="006A1FBC">
        <w:rPr>
          <w:rFonts w:eastAsia="Calibri"/>
          <w:sz w:val="28"/>
          <w:szCs w:val="28"/>
          <w:lang w:val="uk-UA" w:eastAsia="en-US"/>
        </w:rPr>
        <w:t xml:space="preserve"> – у </w:t>
      </w:r>
      <w:r w:rsidRPr="006A1FBC">
        <w:rPr>
          <w:rFonts w:eastAsia="Calibri"/>
          <w:sz w:val="28"/>
          <w:szCs w:val="28"/>
          <w:lang w:eastAsia="en-US"/>
        </w:rPr>
        <w:t xml:space="preserve"> вигляді дерматитів, </w:t>
      </w:r>
      <w:r w:rsidRPr="006A1FBC">
        <w:rPr>
          <w:rFonts w:eastAsia="Calibri"/>
          <w:sz w:val="28"/>
          <w:szCs w:val="28"/>
          <w:lang w:val="uk-UA" w:eastAsia="en-US"/>
        </w:rPr>
        <w:t xml:space="preserve">що є </w:t>
      </w:r>
      <w:r w:rsidRPr="006A1FBC">
        <w:rPr>
          <w:rFonts w:eastAsia="Calibri"/>
          <w:sz w:val="28"/>
          <w:szCs w:val="28"/>
          <w:lang w:eastAsia="en-US"/>
        </w:rPr>
        <w:t xml:space="preserve">різними за характером та мірою. </w:t>
      </w:r>
      <w:r w:rsidRPr="006A1FBC">
        <w:rPr>
          <w:rFonts w:eastAsia="Calibri"/>
          <w:sz w:val="28"/>
          <w:szCs w:val="28"/>
          <w:lang w:val="uk-UA" w:eastAsia="en-US"/>
        </w:rPr>
        <w:t>Також с</w:t>
      </w:r>
      <w:r w:rsidRPr="006A1FBC">
        <w:rPr>
          <w:rFonts w:eastAsia="Calibri"/>
          <w:sz w:val="28"/>
          <w:szCs w:val="28"/>
          <w:lang w:eastAsia="en-US"/>
        </w:rPr>
        <w:t xml:space="preserve">лід зазначити, що </w:t>
      </w:r>
      <w:r w:rsidRPr="006A1FBC">
        <w:rPr>
          <w:rFonts w:eastAsia="Calibri"/>
          <w:sz w:val="28"/>
          <w:szCs w:val="28"/>
          <w:lang w:val="uk-UA" w:eastAsia="en-US"/>
        </w:rPr>
        <w:t>недовготривалий</w:t>
      </w:r>
      <w:r w:rsidRPr="006A1FBC">
        <w:rPr>
          <w:rFonts w:eastAsia="Calibri"/>
          <w:sz w:val="28"/>
          <w:szCs w:val="28"/>
          <w:lang w:eastAsia="en-US"/>
        </w:rPr>
        <w:t xml:space="preserve"> вплив дихлоретану на шкірні покриви</w:t>
      </w:r>
      <w:r w:rsidRPr="006A1FBC">
        <w:rPr>
          <w:rFonts w:eastAsia="Calibri"/>
          <w:sz w:val="28"/>
          <w:szCs w:val="28"/>
          <w:lang w:val="uk-UA" w:eastAsia="en-US"/>
        </w:rPr>
        <w:t xml:space="preserve">, як правило, </w:t>
      </w:r>
      <w:r w:rsidRPr="006A1FBC">
        <w:rPr>
          <w:rFonts w:eastAsia="Calibri"/>
          <w:sz w:val="28"/>
          <w:szCs w:val="28"/>
          <w:lang w:eastAsia="en-US"/>
        </w:rPr>
        <w:t xml:space="preserve">не викликає виражених змін. </w:t>
      </w:r>
      <w:r w:rsidRPr="006A1FBC">
        <w:rPr>
          <w:rFonts w:eastAsia="Calibri"/>
          <w:sz w:val="28"/>
          <w:szCs w:val="28"/>
          <w:lang w:val="uk-UA" w:eastAsia="en-US"/>
        </w:rPr>
        <w:t xml:space="preserve">У деяких випадках </w:t>
      </w:r>
      <w:r w:rsidRPr="006A1FBC">
        <w:rPr>
          <w:rFonts w:eastAsia="Calibri"/>
          <w:sz w:val="28"/>
          <w:szCs w:val="28"/>
          <w:lang w:eastAsia="en-US"/>
        </w:rPr>
        <w:t xml:space="preserve">після потрапляння ДХЕ </w:t>
      </w:r>
      <w:r w:rsidRPr="006A1FBC">
        <w:rPr>
          <w:rFonts w:eastAsia="Calibri"/>
          <w:sz w:val="28"/>
          <w:szCs w:val="28"/>
          <w:lang w:val="uk-UA" w:eastAsia="en-US"/>
        </w:rPr>
        <w:t xml:space="preserve">на шкіру </w:t>
      </w:r>
      <w:r w:rsidRPr="006A1FBC">
        <w:rPr>
          <w:rFonts w:eastAsia="Calibri"/>
          <w:sz w:val="28"/>
          <w:szCs w:val="28"/>
          <w:lang w:eastAsia="en-US"/>
        </w:rPr>
        <w:t xml:space="preserve">відзначається </w:t>
      </w:r>
      <w:r w:rsidRPr="006A1FBC">
        <w:rPr>
          <w:rFonts w:eastAsia="Calibri"/>
          <w:sz w:val="28"/>
          <w:szCs w:val="28"/>
          <w:lang w:val="uk-UA" w:eastAsia="en-US"/>
        </w:rPr>
        <w:t xml:space="preserve">її </w:t>
      </w:r>
      <w:r w:rsidRPr="006A1FBC">
        <w:rPr>
          <w:rFonts w:eastAsia="Calibri"/>
          <w:sz w:val="28"/>
          <w:szCs w:val="28"/>
          <w:lang w:eastAsia="en-US"/>
        </w:rPr>
        <w:t xml:space="preserve">збліднення і печіння. Печіння </w:t>
      </w:r>
      <w:r w:rsidRPr="006A1FBC">
        <w:rPr>
          <w:rFonts w:eastAsia="Calibri"/>
          <w:sz w:val="28"/>
          <w:szCs w:val="28"/>
          <w:lang w:val="uk-UA" w:eastAsia="en-US"/>
        </w:rPr>
        <w:t xml:space="preserve"> </w:t>
      </w:r>
      <w:r w:rsidRPr="006A1FBC">
        <w:rPr>
          <w:rFonts w:eastAsia="Calibri"/>
          <w:sz w:val="28"/>
          <w:szCs w:val="28"/>
          <w:lang w:eastAsia="en-US"/>
        </w:rPr>
        <w:t xml:space="preserve">проходить через 2-3 хвилини, в той час як збліднення змінюється почервонінням, що тримається </w:t>
      </w:r>
      <w:r w:rsidRPr="006A1FBC">
        <w:rPr>
          <w:rFonts w:eastAsia="Calibri"/>
          <w:sz w:val="28"/>
          <w:szCs w:val="28"/>
          <w:lang w:val="uk-UA" w:eastAsia="en-US"/>
        </w:rPr>
        <w:t xml:space="preserve">ще </w:t>
      </w:r>
      <w:r w:rsidRPr="006A1FBC">
        <w:rPr>
          <w:rFonts w:eastAsia="Calibri"/>
          <w:sz w:val="28"/>
          <w:szCs w:val="28"/>
          <w:lang w:eastAsia="en-US"/>
        </w:rPr>
        <w:t xml:space="preserve">впродовж декількох годин. Ще рідше </w:t>
      </w:r>
      <w:r w:rsidRPr="006A1FBC">
        <w:rPr>
          <w:rFonts w:eastAsia="Calibri"/>
          <w:sz w:val="28"/>
          <w:szCs w:val="28"/>
          <w:lang w:val="uk-UA" w:eastAsia="en-US"/>
        </w:rPr>
        <w:t xml:space="preserve">можуть </w:t>
      </w:r>
      <w:r w:rsidRPr="006A1FBC">
        <w:rPr>
          <w:rFonts w:eastAsia="Calibri"/>
          <w:sz w:val="28"/>
          <w:szCs w:val="28"/>
          <w:lang w:eastAsia="en-US"/>
        </w:rPr>
        <w:t xml:space="preserve">виникнути бульозні дерматити. </w:t>
      </w:r>
      <w:r w:rsidRPr="006A1FBC">
        <w:rPr>
          <w:rFonts w:eastAsia="Calibri"/>
          <w:sz w:val="28"/>
          <w:szCs w:val="28"/>
          <w:lang w:val="uk-UA" w:eastAsia="en-US"/>
        </w:rPr>
        <w:t>Такі</w:t>
      </w:r>
      <w:r w:rsidRPr="006A1FBC">
        <w:rPr>
          <w:rFonts w:eastAsia="Calibri"/>
          <w:sz w:val="28"/>
          <w:szCs w:val="28"/>
          <w:lang w:eastAsia="en-US"/>
        </w:rPr>
        <w:t xml:space="preserve"> зміни спостерігаються тільки при </w:t>
      </w:r>
      <w:r w:rsidRPr="006A1FBC">
        <w:rPr>
          <w:rFonts w:eastAsia="Calibri"/>
          <w:sz w:val="28"/>
          <w:szCs w:val="28"/>
          <w:lang w:val="uk-UA" w:eastAsia="en-US"/>
        </w:rPr>
        <w:t>довго</w:t>
      </w:r>
      <w:r w:rsidRPr="006A1FBC">
        <w:rPr>
          <w:rFonts w:eastAsia="Calibri"/>
          <w:sz w:val="28"/>
          <w:szCs w:val="28"/>
          <w:lang w:eastAsia="en-US"/>
        </w:rPr>
        <w:t>тривалому зіткненні ДХЕ зі шкірою.</w:t>
      </w:r>
      <w:r w:rsidR="00DC45C7">
        <w:rPr>
          <w:rFonts w:eastAsia="Calibri"/>
          <w:sz w:val="28"/>
          <w:szCs w:val="28"/>
          <w:lang w:eastAsia="en-US"/>
        </w:rPr>
        <w:t xml:space="preserve"> </w:t>
      </w:r>
      <w:r w:rsidR="00DC45C7" w:rsidRPr="00DC45C7">
        <w:rPr>
          <w:rFonts w:eastAsia="Calibri"/>
          <w:sz w:val="28"/>
          <w:szCs w:val="28"/>
          <w:lang w:eastAsia="en-US"/>
        </w:rPr>
        <w:t>[</w:t>
      </w:r>
      <w:r w:rsidR="00DC45C7" w:rsidRPr="0089590B">
        <w:rPr>
          <w:rFonts w:eastAsia="Calibri"/>
          <w:sz w:val="28"/>
          <w:szCs w:val="28"/>
          <w:lang w:eastAsia="en-US"/>
        </w:rPr>
        <w:t>2]</w:t>
      </w:r>
    </w:p>
    <w:p w14:paraId="4924D43E" w14:textId="77777777" w:rsidR="006A1FBC" w:rsidRPr="006A1FBC" w:rsidRDefault="006A1FBC" w:rsidP="006A1FBC">
      <w:pPr>
        <w:spacing w:after="160" w:line="360" w:lineRule="auto"/>
        <w:ind w:left="135" w:firstLine="432"/>
        <w:jc w:val="both"/>
        <w:rPr>
          <w:rFonts w:eastAsia="Calibri"/>
          <w:sz w:val="28"/>
          <w:szCs w:val="28"/>
          <w:lang w:val="uk-UA" w:eastAsia="en-US"/>
        </w:rPr>
      </w:pPr>
    </w:p>
    <w:p w14:paraId="24EF3C25" w14:textId="77777777" w:rsidR="006A1FBC" w:rsidRPr="006A1FBC" w:rsidRDefault="006A1FBC" w:rsidP="006A1FBC">
      <w:pPr>
        <w:spacing w:after="160" w:line="360" w:lineRule="auto"/>
        <w:ind w:left="135" w:firstLine="432"/>
        <w:jc w:val="both"/>
        <w:rPr>
          <w:rFonts w:eastAsia="Calibri"/>
          <w:b/>
          <w:sz w:val="28"/>
          <w:szCs w:val="28"/>
          <w:lang w:val="uk-UA" w:eastAsia="en-US"/>
        </w:rPr>
      </w:pPr>
      <w:r w:rsidRPr="006A1FBC">
        <w:rPr>
          <w:rFonts w:eastAsia="Calibri"/>
          <w:b/>
          <w:sz w:val="28"/>
          <w:szCs w:val="28"/>
          <w:lang w:val="uk-UA" w:eastAsia="en-US"/>
        </w:rPr>
        <w:t>1.3 Способи синтезу дихлоретану</w:t>
      </w:r>
    </w:p>
    <w:p w14:paraId="08E32752" w14:textId="56F0282A" w:rsidR="006A1FBC" w:rsidRPr="006A1FBC" w:rsidRDefault="006A1FBC" w:rsidP="006A1FBC">
      <w:pPr>
        <w:spacing w:after="160" w:line="360" w:lineRule="auto"/>
        <w:ind w:firstLine="567"/>
        <w:jc w:val="both"/>
        <w:rPr>
          <w:rFonts w:eastAsia="Calibri"/>
          <w:sz w:val="28"/>
          <w:szCs w:val="28"/>
          <w:lang w:val="uk-UA" w:eastAsia="en-US"/>
        </w:rPr>
      </w:pPr>
      <w:r w:rsidRPr="006A1FBC">
        <w:rPr>
          <w:rFonts w:eastAsia="Calibri"/>
          <w:sz w:val="28"/>
          <w:szCs w:val="28"/>
          <w:lang w:val="uk-UA" w:eastAsia="en-US"/>
        </w:rPr>
        <w:t>Є кілька основних способів отримання дихлоретану, які описані нижче</w:t>
      </w:r>
      <w:r w:rsidR="00DC45C7" w:rsidRPr="00DC45C7">
        <w:rPr>
          <w:rFonts w:eastAsia="Calibri"/>
          <w:sz w:val="28"/>
          <w:szCs w:val="28"/>
          <w:lang w:eastAsia="en-US"/>
        </w:rPr>
        <w:t xml:space="preserve"> [3]</w:t>
      </w:r>
      <w:r w:rsidRPr="006A1FBC">
        <w:rPr>
          <w:rFonts w:eastAsia="Calibri"/>
          <w:sz w:val="28"/>
          <w:szCs w:val="28"/>
          <w:lang w:val="uk-UA" w:eastAsia="en-US"/>
        </w:rPr>
        <w:t xml:space="preserve"> :</w:t>
      </w:r>
    </w:p>
    <w:p w14:paraId="0D681A08" w14:textId="77777777" w:rsidR="006A1FBC" w:rsidRPr="006A1FBC" w:rsidRDefault="006A1FBC" w:rsidP="006A1FBC">
      <w:pPr>
        <w:numPr>
          <w:ilvl w:val="0"/>
          <w:numId w:val="9"/>
        </w:numPr>
        <w:spacing w:after="160" w:line="360" w:lineRule="auto"/>
        <w:contextualSpacing/>
        <w:jc w:val="both"/>
        <w:rPr>
          <w:rFonts w:eastAsia="Calibri"/>
          <w:sz w:val="28"/>
          <w:szCs w:val="28"/>
          <w:lang w:val="uk-UA" w:eastAsia="en-US"/>
        </w:rPr>
      </w:pPr>
      <w:r w:rsidRPr="006A1FBC">
        <w:rPr>
          <w:rFonts w:eastAsia="Calibri"/>
          <w:sz w:val="28"/>
          <w:szCs w:val="28"/>
          <w:lang w:val="uk-UA" w:eastAsia="en-US"/>
        </w:rPr>
        <w:t>Хлорування етилену у газовій або рідкій фазі при присутності каталізатора:</w:t>
      </w:r>
    </w:p>
    <w:p w14:paraId="6DBB62F2" w14:textId="77777777" w:rsidR="006A1FBC" w:rsidRPr="006A1FBC" w:rsidRDefault="00CB05CE" w:rsidP="006A1FBC">
      <w:pPr>
        <w:spacing w:after="160" w:line="360" w:lineRule="auto"/>
        <w:jc w:val="both"/>
        <w:rPr>
          <w:rFonts w:eastAsia="Calibri"/>
          <w: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en-US" w:eastAsia="en-US"/>
                </w:rPr>
                <m:t>CH</m:t>
              </m:r>
            </m:e>
            <m:sub>
              <m:r>
                <w:rPr>
                  <w:rFonts w:ascii="Cambria Math" w:eastAsia="Calibri" w:hAnsi="Cambria Math"/>
                  <w:sz w:val="28"/>
                  <w:szCs w:val="28"/>
                  <w:lang w:val="uk-UA" w:eastAsia="en-US"/>
                </w:rPr>
                <m:t>2</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CH</m:t>
              </m:r>
            </m:e>
            <m:sub>
              <m:r>
                <w:rPr>
                  <w:rFonts w:ascii="Cambria Math" w:eastAsia="Calibri" w:hAnsi="Cambria Math"/>
                  <w:sz w:val="28"/>
                  <w:szCs w:val="28"/>
                  <w:lang w:val="uk-UA" w:eastAsia="en-US"/>
                </w:rPr>
                <m:t>2</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Cl</m:t>
              </m:r>
            </m:e>
            <m:sub>
              <m:r>
                <w:rPr>
                  <w:rFonts w:ascii="Cambria Math" w:eastAsia="Calibri" w:hAnsi="Cambria Math"/>
                  <w:sz w:val="28"/>
                  <w:szCs w:val="28"/>
                  <w:lang w:val="uk-UA" w:eastAsia="en-US"/>
                </w:rPr>
                <m:t>2</m:t>
              </m:r>
            </m:sub>
          </m:sSub>
          <m:box>
            <m:boxPr>
              <m:opEmu m:val="1"/>
              <m:ctrlPr>
                <w:rPr>
                  <w:rFonts w:ascii="Cambria Math" w:eastAsia="Calibri" w:hAnsi="Cambria Math"/>
                  <w:i/>
                  <w:sz w:val="28"/>
                  <w:szCs w:val="28"/>
                  <w:lang w:val="uk-UA" w:eastAsia="en-US"/>
                </w:rPr>
              </m:ctrlPr>
            </m:boxPr>
            <m:e>
              <m:groupChr>
                <m:groupChrPr>
                  <m:chr m:val="→"/>
                  <m:vertJc m:val="bot"/>
                  <m:ctrlPr>
                    <w:rPr>
                      <w:rFonts w:ascii="Cambria Math" w:eastAsia="Calibri" w:hAnsi="Cambria Math"/>
                      <w:i/>
                      <w:sz w:val="28"/>
                      <w:szCs w:val="28"/>
                      <w:lang w:val="uk-UA" w:eastAsia="en-US"/>
                    </w:rPr>
                  </m:ctrlPr>
                </m:groupChrPr>
                <m:e>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FeCl</m:t>
                      </m:r>
                    </m:e>
                    <m:sub>
                      <m:r>
                        <w:rPr>
                          <w:rFonts w:ascii="Cambria Math" w:eastAsia="Calibri" w:hAnsi="Cambria Math"/>
                          <w:sz w:val="28"/>
                          <w:szCs w:val="28"/>
                          <w:lang w:eastAsia="en-US"/>
                        </w:rPr>
                        <m:t>3</m:t>
                      </m:r>
                    </m:sub>
                  </m:sSub>
                  <m:r>
                    <w:rPr>
                      <w:rFonts w:ascii="Cambria Math" w:eastAsia="Calibri" w:hAnsi="Cambria Math"/>
                      <w:sz w:val="28"/>
                      <w:szCs w:val="28"/>
                      <w:lang w:eastAsia="en-US"/>
                    </w:rPr>
                    <m:t xml:space="preserve"> ]</m:t>
                  </m:r>
                </m:e>
              </m:groupChr>
            </m:e>
          </m:box>
          <m:sSub>
            <m:sSubPr>
              <m:ctrlPr>
                <w:rPr>
                  <w:rFonts w:ascii="Cambria Math" w:hAnsi="Cambria Math"/>
                  <w:i/>
                  <w:sz w:val="28"/>
                  <w:szCs w:val="28"/>
                  <w:lang w:val="uk-UA" w:eastAsia="en-US"/>
                </w:rPr>
              </m:ctrlPr>
            </m:sSubPr>
            <m:e>
              <m:r>
                <w:rPr>
                  <w:rFonts w:ascii="Cambria Math" w:hAnsi="Cambria Math"/>
                  <w:sz w:val="28"/>
                  <w:szCs w:val="28"/>
                  <w:lang w:val="uk-UA" w:eastAsia="en-US"/>
                </w:rPr>
                <m:t>CH</m:t>
              </m:r>
            </m:e>
            <m:sub>
              <m:r>
                <w:rPr>
                  <w:rFonts w:ascii="Cambria Math" w:hAnsi="Cambria Math"/>
                  <w:sz w:val="28"/>
                  <w:szCs w:val="28"/>
                  <w:lang w:val="uk-UA" w:eastAsia="en-US"/>
                </w:rPr>
                <m:t>2</m:t>
              </m:r>
            </m:sub>
          </m:sSub>
          <m:r>
            <w:rPr>
              <w:rFonts w:ascii="Cambria Math" w:hAnsi="Cambria Math"/>
              <w:sz w:val="28"/>
              <w:szCs w:val="28"/>
              <w:lang w:val="uk-UA" w:eastAsia="en-US"/>
            </w:rPr>
            <m:t>Cl-</m:t>
          </m:r>
          <m:sSub>
            <m:sSubPr>
              <m:ctrlPr>
                <w:rPr>
                  <w:rFonts w:ascii="Cambria Math" w:hAnsi="Cambria Math"/>
                  <w:i/>
                  <w:sz w:val="28"/>
                  <w:szCs w:val="28"/>
                  <w:lang w:val="uk-UA" w:eastAsia="en-US"/>
                </w:rPr>
              </m:ctrlPr>
            </m:sSubPr>
            <m:e>
              <m:r>
                <w:rPr>
                  <w:rFonts w:ascii="Cambria Math" w:hAnsi="Cambria Math"/>
                  <w:sz w:val="28"/>
                  <w:szCs w:val="28"/>
                  <w:lang w:val="uk-UA" w:eastAsia="en-US"/>
                </w:rPr>
                <m:t>CH</m:t>
              </m:r>
            </m:e>
            <m:sub>
              <m:r>
                <w:rPr>
                  <w:rFonts w:ascii="Cambria Math" w:hAnsi="Cambria Math"/>
                  <w:sz w:val="28"/>
                  <w:szCs w:val="28"/>
                  <w:lang w:val="uk-UA" w:eastAsia="en-US"/>
                </w:rPr>
                <m:t>2</m:t>
              </m:r>
            </m:sub>
          </m:sSub>
          <m:r>
            <w:rPr>
              <w:rFonts w:ascii="Cambria Math" w:hAnsi="Cambria Math"/>
              <w:sz w:val="28"/>
              <w:szCs w:val="28"/>
              <w:lang w:val="uk-UA" w:eastAsia="en-US"/>
            </w:rPr>
            <m:t>Cl</m:t>
          </m:r>
        </m:oMath>
      </m:oMathPara>
    </w:p>
    <w:p w14:paraId="48CFC70A"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lastRenderedPageBreak/>
        <w:t xml:space="preserve">Хлорування етану у газовій фазі: </w:t>
      </w:r>
    </w:p>
    <w:p w14:paraId="66139E7A" w14:textId="77777777" w:rsidR="006A1FBC" w:rsidRPr="006A1FBC" w:rsidRDefault="00CB05CE" w:rsidP="006A1FBC">
      <w:pPr>
        <w:spacing w:after="160" w:line="360" w:lineRule="auto"/>
        <w:jc w:val="both"/>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H</m:t>
              </m:r>
            </m:e>
            <m:sub>
              <m:r>
                <w:rPr>
                  <w:rFonts w:ascii="Cambria Math" w:eastAsia="Calibri" w:hAnsi="Cambria Math"/>
                  <w:sz w:val="28"/>
                  <w:szCs w:val="28"/>
                  <w:lang w:eastAsia="en-US"/>
                </w:rPr>
                <m:t>6</m:t>
              </m:r>
            </m:sub>
          </m:sSub>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Cl</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Cl+2HCl</m:t>
          </m:r>
        </m:oMath>
      </m:oMathPara>
    </w:p>
    <w:p w14:paraId="19B391FA"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Окисне хлорування етану або етилену у газовій фазі у киплячому шарі, каталізатор Дікона (CuCl</w:t>
      </w:r>
      <w:r w:rsidRPr="006A1FBC">
        <w:rPr>
          <w:rFonts w:eastAsia="Calibri"/>
          <w:sz w:val="28"/>
          <w:szCs w:val="28"/>
          <w:vertAlign w:val="subscript"/>
          <w:lang w:eastAsia="en-US"/>
        </w:rPr>
        <w:t>2</w:t>
      </w:r>
      <w:r w:rsidRPr="006A1FBC">
        <w:rPr>
          <w:rFonts w:eastAsia="Calibri"/>
          <w:sz w:val="28"/>
          <w:szCs w:val="28"/>
          <w:lang w:eastAsia="en-US"/>
        </w:rPr>
        <w:t xml:space="preserve"> / γAl</w:t>
      </w:r>
      <w:r w:rsidRPr="006A1FBC">
        <w:rPr>
          <w:rFonts w:eastAsia="Calibri"/>
          <w:sz w:val="28"/>
          <w:szCs w:val="28"/>
          <w:vertAlign w:val="subscript"/>
          <w:lang w:eastAsia="en-US"/>
        </w:rPr>
        <w:t>2</w:t>
      </w:r>
      <w:r w:rsidRPr="006A1FBC">
        <w:rPr>
          <w:rFonts w:eastAsia="Calibri"/>
          <w:sz w:val="28"/>
          <w:szCs w:val="28"/>
          <w:lang w:eastAsia="en-US"/>
        </w:rPr>
        <w:t>O</w:t>
      </w:r>
      <w:r w:rsidRPr="006A1FBC">
        <w:rPr>
          <w:rFonts w:eastAsia="Calibri"/>
          <w:sz w:val="28"/>
          <w:szCs w:val="28"/>
          <w:vertAlign w:val="subscript"/>
          <w:lang w:eastAsia="en-US"/>
        </w:rPr>
        <w:t>3</w:t>
      </w:r>
      <w:r w:rsidRPr="006A1FBC">
        <w:rPr>
          <w:rFonts w:eastAsia="Calibri"/>
          <w:sz w:val="28"/>
          <w:szCs w:val="28"/>
          <w:lang w:eastAsia="en-US"/>
        </w:rPr>
        <w:t xml:space="preserve">), </w:t>
      </w:r>
      <w:r w:rsidRPr="006A1FBC">
        <w:rPr>
          <w:rFonts w:eastAsia="Calibri"/>
          <w:sz w:val="28"/>
          <w:szCs w:val="28"/>
          <w:lang w:val="uk-UA" w:eastAsia="en-US"/>
        </w:rPr>
        <w:t>на</w:t>
      </w:r>
      <w:r w:rsidRPr="006A1FBC">
        <w:rPr>
          <w:rFonts w:eastAsia="Calibri"/>
          <w:sz w:val="28"/>
          <w:szCs w:val="28"/>
          <w:lang w:eastAsia="en-US"/>
        </w:rPr>
        <w:t xml:space="preserve">приклад: </w:t>
      </w:r>
    </w:p>
    <w:p w14:paraId="18F3EDA1" w14:textId="77777777" w:rsidR="006A1FBC" w:rsidRPr="006A1FBC" w:rsidRDefault="00CB05CE" w:rsidP="006A1FBC">
      <w:pPr>
        <w:spacing w:after="160" w:line="360" w:lineRule="auto"/>
        <w:jc w:val="both"/>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 xml:space="preserve">2 </m:t>
              </m:r>
            </m:sub>
          </m:sSub>
          <m: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+2HCl+0,5</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O</m:t>
              </m:r>
            </m:e>
            <m:sub>
              <m:r>
                <w:rPr>
                  <w:rFonts w:ascii="Cambria Math" w:eastAsia="Calibri" w:hAnsi="Cambria Math"/>
                  <w:sz w:val="28"/>
                  <w:szCs w:val="28"/>
                  <w:lang w:eastAsia="en-US"/>
                </w:rPr>
                <m:t>2</m:t>
              </m:r>
            </m:sub>
          </m:sSub>
          <m: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 xml:space="preserve">Cl-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H</m:t>
              </m:r>
            </m:e>
            <m:sub>
              <m:r>
                <w:rPr>
                  <w:rFonts w:ascii="Cambria Math" w:eastAsia="Calibri" w:hAnsi="Cambria Math"/>
                  <w:sz w:val="28"/>
                  <w:szCs w:val="28"/>
                  <w:lang w:eastAsia="en-US"/>
                </w:rPr>
                <m:t>2</m:t>
              </m:r>
            </m:sub>
          </m:sSub>
          <m:r>
            <w:rPr>
              <w:rFonts w:ascii="Cambria Math" w:eastAsia="Calibri" w:hAnsi="Cambria Math"/>
              <w:sz w:val="28"/>
              <w:szCs w:val="28"/>
              <w:lang w:eastAsia="en-US"/>
            </w:rPr>
            <m:t>O</m:t>
          </m:r>
        </m:oMath>
      </m:oMathPara>
    </w:p>
    <w:p w14:paraId="60EFE9BE"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 xml:space="preserve">Взаємодія ацетилену </w:t>
      </w:r>
      <w:r w:rsidRPr="006A1FBC">
        <w:rPr>
          <w:rFonts w:eastAsia="Calibri"/>
          <w:sz w:val="28"/>
          <w:szCs w:val="28"/>
          <w:lang w:val="uk-UA" w:eastAsia="en-US"/>
        </w:rPr>
        <w:t>і</w:t>
      </w:r>
      <w:r w:rsidRPr="006A1FBC">
        <w:rPr>
          <w:rFonts w:eastAsia="Calibri"/>
          <w:sz w:val="28"/>
          <w:szCs w:val="28"/>
          <w:lang w:eastAsia="en-US"/>
        </w:rPr>
        <w:t xml:space="preserve">з хлористим воднем з присутністю двоокису азоту </w:t>
      </w:r>
      <w:r w:rsidRPr="006A1FBC">
        <w:rPr>
          <w:rFonts w:eastAsia="Calibri"/>
          <w:sz w:val="28"/>
          <w:szCs w:val="28"/>
          <w:lang w:val="uk-UA" w:eastAsia="en-US"/>
        </w:rPr>
        <w:t>або</w:t>
      </w:r>
      <w:r w:rsidRPr="006A1FBC">
        <w:rPr>
          <w:rFonts w:eastAsia="Calibri"/>
          <w:sz w:val="28"/>
          <w:szCs w:val="28"/>
          <w:lang w:eastAsia="en-US"/>
        </w:rPr>
        <w:t xml:space="preserve"> </w:t>
      </w:r>
      <w:r w:rsidRPr="006A1FBC">
        <w:rPr>
          <w:rFonts w:eastAsia="Calibri"/>
          <w:sz w:val="28"/>
          <w:szCs w:val="28"/>
          <w:lang w:val="uk-UA" w:eastAsia="en-US"/>
        </w:rPr>
        <w:t>і</w:t>
      </w:r>
      <w:r w:rsidRPr="006A1FBC">
        <w:rPr>
          <w:rFonts w:eastAsia="Calibri"/>
          <w:sz w:val="28"/>
          <w:szCs w:val="28"/>
          <w:lang w:eastAsia="en-US"/>
        </w:rPr>
        <w:t xml:space="preserve">з хлором </w:t>
      </w:r>
      <w:r w:rsidRPr="006A1FBC">
        <w:rPr>
          <w:rFonts w:eastAsia="Calibri"/>
          <w:sz w:val="28"/>
          <w:szCs w:val="28"/>
          <w:lang w:val="uk-UA" w:eastAsia="en-US"/>
        </w:rPr>
        <w:t>із</w:t>
      </w:r>
      <w:r w:rsidRPr="006A1FBC">
        <w:rPr>
          <w:rFonts w:eastAsia="Calibri"/>
          <w:sz w:val="28"/>
          <w:szCs w:val="28"/>
          <w:lang w:eastAsia="en-US"/>
        </w:rPr>
        <w:t xml:space="preserve"> присутностю чотирьоххлористого вуглецю</w:t>
      </w:r>
      <w:r w:rsidRPr="006A1FBC">
        <w:rPr>
          <w:rFonts w:eastAsia="Calibri"/>
          <w:sz w:val="28"/>
          <w:szCs w:val="28"/>
          <w:lang w:val="uk-UA" w:eastAsia="en-US"/>
        </w:rPr>
        <w:t xml:space="preserve"> у</w:t>
      </w:r>
      <w:r w:rsidRPr="006A1FBC">
        <w:rPr>
          <w:rFonts w:eastAsia="Calibri"/>
          <w:sz w:val="28"/>
          <w:szCs w:val="28"/>
          <w:lang w:eastAsia="en-US"/>
        </w:rPr>
        <w:t xml:space="preserve"> паровій фазі на змішаному каталізаторі (А</w:t>
      </w:r>
      <w:r w:rsidRPr="006A1FBC">
        <w:rPr>
          <w:rFonts w:eastAsia="Calibri"/>
          <w:sz w:val="28"/>
          <w:szCs w:val="28"/>
          <w:lang w:val="en-US" w:eastAsia="en-US"/>
        </w:rPr>
        <w:t>I</w:t>
      </w:r>
      <w:r w:rsidRPr="006A1FBC">
        <w:rPr>
          <w:rFonts w:eastAsia="Calibri"/>
          <w:sz w:val="28"/>
          <w:szCs w:val="28"/>
          <w:lang w:eastAsia="en-US"/>
        </w:rPr>
        <w:t>С</w:t>
      </w:r>
      <w:r w:rsidRPr="006A1FBC">
        <w:rPr>
          <w:rFonts w:eastAsia="Calibri"/>
          <w:sz w:val="28"/>
          <w:szCs w:val="28"/>
          <w:lang w:val="en-US" w:eastAsia="en-US"/>
        </w:rPr>
        <w:t>I</w:t>
      </w:r>
      <w:r w:rsidRPr="006A1FBC">
        <w:rPr>
          <w:rFonts w:eastAsia="Calibri"/>
          <w:sz w:val="28"/>
          <w:szCs w:val="28"/>
          <w:vertAlign w:val="subscript"/>
          <w:lang w:eastAsia="en-US"/>
        </w:rPr>
        <w:t>3</w:t>
      </w:r>
      <w:r w:rsidRPr="006A1FBC">
        <w:rPr>
          <w:rFonts w:eastAsia="Calibri"/>
          <w:sz w:val="28"/>
          <w:szCs w:val="28"/>
          <w:lang w:eastAsia="en-US"/>
        </w:rPr>
        <w:t>/</w:t>
      </w:r>
      <w:r w:rsidRPr="006A1FBC">
        <w:rPr>
          <w:rFonts w:eastAsia="Calibri"/>
          <w:sz w:val="28"/>
          <w:szCs w:val="28"/>
          <w:lang w:val="en-US" w:eastAsia="en-US"/>
        </w:rPr>
        <w:t>N</w:t>
      </w:r>
      <w:r w:rsidRPr="006A1FBC">
        <w:rPr>
          <w:rFonts w:eastAsia="Calibri"/>
          <w:sz w:val="28"/>
          <w:szCs w:val="28"/>
          <w:lang w:eastAsia="en-US"/>
        </w:rPr>
        <w:t>а</w:t>
      </w:r>
      <w:r w:rsidRPr="006A1FBC">
        <w:rPr>
          <w:rFonts w:eastAsia="Calibri"/>
          <w:sz w:val="28"/>
          <w:szCs w:val="28"/>
          <w:lang w:val="en-US" w:eastAsia="en-US"/>
        </w:rPr>
        <w:t>CI</w:t>
      </w:r>
      <w:r w:rsidRPr="006A1FBC">
        <w:rPr>
          <w:rFonts w:eastAsia="Calibri"/>
          <w:sz w:val="28"/>
          <w:szCs w:val="28"/>
          <w:lang w:eastAsia="en-US"/>
        </w:rPr>
        <w:t>/</w:t>
      </w:r>
      <w:r w:rsidRPr="006A1FBC">
        <w:rPr>
          <w:rFonts w:eastAsia="Calibri"/>
          <w:sz w:val="28"/>
          <w:szCs w:val="28"/>
          <w:lang w:val="en-US" w:eastAsia="en-US"/>
        </w:rPr>
        <w:t>F</w:t>
      </w:r>
      <w:r w:rsidRPr="006A1FBC">
        <w:rPr>
          <w:rFonts w:eastAsia="Calibri"/>
          <w:sz w:val="28"/>
          <w:szCs w:val="28"/>
          <w:lang w:eastAsia="en-US"/>
        </w:rPr>
        <w:t>е</w:t>
      </w:r>
      <w:r w:rsidRPr="006A1FBC">
        <w:rPr>
          <w:rFonts w:eastAsia="Calibri"/>
          <w:sz w:val="28"/>
          <w:szCs w:val="28"/>
          <w:lang w:val="en-US" w:eastAsia="en-US"/>
        </w:rPr>
        <w:t>CI</w:t>
      </w:r>
      <w:r w:rsidRPr="006A1FBC">
        <w:rPr>
          <w:rFonts w:eastAsia="Calibri"/>
          <w:sz w:val="28"/>
          <w:szCs w:val="28"/>
          <w:vertAlign w:val="subscript"/>
          <w:lang w:eastAsia="en-US"/>
        </w:rPr>
        <w:t>3</w:t>
      </w:r>
      <w:r w:rsidRPr="006A1FBC">
        <w:rPr>
          <w:rFonts w:eastAsia="Calibri"/>
          <w:sz w:val="28"/>
          <w:szCs w:val="28"/>
          <w:lang w:eastAsia="en-US"/>
        </w:rPr>
        <w:t xml:space="preserve">): </w:t>
      </w:r>
    </w:p>
    <w:p w14:paraId="6EE6F6F6" w14:textId="77777777" w:rsidR="006A1FBC" w:rsidRPr="006A1FBC" w:rsidRDefault="00CB05CE" w:rsidP="006A1FBC">
      <w:pPr>
        <w:spacing w:after="160" w:line="360" w:lineRule="auto"/>
        <w:jc w:val="both"/>
        <w:rPr>
          <w:rFonts w:eastAsia="Calibr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 xml:space="preserve"> ≡</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+2HCl→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oMath>
      </m:oMathPara>
    </w:p>
    <w:p w14:paraId="2D9D2C83"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Xлорування етил хлориду</w:t>
      </w:r>
      <w:r w:rsidRPr="006A1FBC">
        <w:rPr>
          <w:rFonts w:eastAsia="Calibri"/>
          <w:sz w:val="28"/>
          <w:szCs w:val="28"/>
          <w:lang w:val="uk-UA" w:eastAsia="en-US"/>
        </w:rPr>
        <w:t xml:space="preserve"> за допомогою</w:t>
      </w:r>
      <w:r w:rsidRPr="006A1FBC">
        <w:rPr>
          <w:rFonts w:eastAsia="Calibri"/>
          <w:sz w:val="28"/>
          <w:szCs w:val="28"/>
          <w:lang w:eastAsia="en-US"/>
        </w:rPr>
        <w:t xml:space="preserve"> хлору або іншого агенту хлорування, наприклад SbСI</w:t>
      </w:r>
      <w:r w:rsidRPr="006A1FBC">
        <w:rPr>
          <w:rFonts w:eastAsia="Calibri"/>
          <w:sz w:val="28"/>
          <w:szCs w:val="28"/>
          <w:vertAlign w:val="subscript"/>
          <w:lang w:eastAsia="en-US"/>
        </w:rPr>
        <w:t>5</w:t>
      </w:r>
      <w:r w:rsidRPr="006A1FBC">
        <w:rPr>
          <w:rFonts w:eastAsia="Calibri"/>
          <w:sz w:val="28"/>
          <w:szCs w:val="28"/>
          <w:lang w:eastAsia="en-US"/>
        </w:rPr>
        <w:t xml:space="preserve">: </w:t>
      </w:r>
    </w:p>
    <w:p w14:paraId="01C15BDC" w14:textId="77777777" w:rsidR="006A1FBC" w:rsidRPr="006A1FBC" w:rsidRDefault="00CB05CE" w:rsidP="006A1FBC">
      <w:pPr>
        <w:spacing w:after="160" w:line="360" w:lineRule="auto"/>
        <w:jc w:val="both"/>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H</m:t>
              </m:r>
            </m:e>
            <m:sub>
              <m:r>
                <w:rPr>
                  <w:rFonts w:ascii="Cambria Math" w:eastAsia="Calibri" w:hAnsi="Cambria Math"/>
                  <w:sz w:val="28"/>
                  <w:szCs w:val="28"/>
                  <w:lang w:eastAsia="en-US"/>
                </w:rPr>
                <m:t>5</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Cl</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Cl</m:t>
              </m:r>
            </m:e>
            <m:sub>
              <m:r>
                <w:rPr>
                  <w:rFonts w:ascii="Cambria Math" w:eastAsia="Calibri" w:hAnsi="Cambria Math"/>
                  <w:sz w:val="28"/>
                  <w:szCs w:val="28"/>
                  <w:lang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+HCl</m:t>
          </m:r>
        </m:oMath>
      </m:oMathPara>
    </w:p>
    <w:p w14:paraId="71EDB839"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 xml:space="preserve">Синтез </w:t>
      </w:r>
      <w:r w:rsidRPr="006A1FBC">
        <w:rPr>
          <w:rFonts w:eastAsia="Calibri"/>
          <w:sz w:val="28"/>
          <w:szCs w:val="28"/>
          <w:lang w:val="uk-UA" w:eastAsia="en-US"/>
        </w:rPr>
        <w:t>і</w:t>
      </w:r>
      <w:r w:rsidRPr="006A1FBC">
        <w:rPr>
          <w:rFonts w:eastAsia="Calibri"/>
          <w:sz w:val="28"/>
          <w:szCs w:val="28"/>
          <w:lang w:eastAsia="en-US"/>
        </w:rPr>
        <w:t>з 1,2-диброметану та п΄ятихлористого стибію,</w:t>
      </w:r>
      <w:r w:rsidRPr="006A1FBC">
        <w:rPr>
          <w:rFonts w:eastAsia="Calibri"/>
          <w:sz w:val="28"/>
          <w:szCs w:val="28"/>
          <w:lang w:val="uk-UA" w:eastAsia="en-US"/>
        </w:rPr>
        <w:t xml:space="preserve"> що</w:t>
      </w:r>
      <w:r w:rsidRPr="006A1FBC">
        <w:rPr>
          <w:rFonts w:eastAsia="Calibri"/>
          <w:sz w:val="28"/>
          <w:szCs w:val="28"/>
          <w:lang w:eastAsia="en-US"/>
        </w:rPr>
        <w:t xml:space="preserve"> взятий у кількості </w:t>
      </w:r>
      <w:r w:rsidRPr="006A1FBC">
        <w:rPr>
          <w:rFonts w:eastAsia="Calibri"/>
          <w:sz w:val="28"/>
          <w:szCs w:val="28"/>
          <w:lang w:val="uk-UA" w:eastAsia="en-US"/>
        </w:rPr>
        <w:t>щонайменше</w:t>
      </w:r>
      <w:r w:rsidRPr="006A1FBC">
        <w:rPr>
          <w:rFonts w:eastAsia="Calibri"/>
          <w:sz w:val="28"/>
          <w:szCs w:val="28"/>
          <w:lang w:eastAsia="en-US"/>
        </w:rPr>
        <w:t xml:space="preserve"> 2 моль: </w:t>
      </w:r>
    </w:p>
    <w:p w14:paraId="47C1507B" w14:textId="77777777" w:rsidR="006A1FBC" w:rsidRPr="006A1FBC" w:rsidRDefault="00CB05CE" w:rsidP="006A1FBC">
      <w:pPr>
        <w:spacing w:after="160" w:line="360" w:lineRule="auto"/>
        <w:jc w:val="both"/>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Br</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Br+</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SbCl</m:t>
              </m:r>
            </m:e>
            <m:sub>
              <m:r>
                <w:rPr>
                  <w:rFonts w:ascii="Cambria Math" w:eastAsia="Calibri" w:hAnsi="Cambria Math"/>
                  <w:sz w:val="28"/>
                  <w:szCs w:val="28"/>
                  <w:lang w:eastAsia="en-US"/>
                </w:rPr>
                <m:t>5</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SbCl</m:t>
              </m:r>
            </m:e>
            <m:sub>
              <m:r>
                <w:rPr>
                  <w:rFonts w:ascii="Cambria Math" w:eastAsia="Calibri" w:hAnsi="Cambria Math"/>
                  <w:sz w:val="28"/>
                  <w:szCs w:val="28"/>
                  <w:lang w:eastAsia="en-US"/>
                </w:rPr>
                <m:t>3</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Br</m:t>
              </m:r>
            </m:e>
            <m:sub>
              <m:r>
                <w:rPr>
                  <w:rFonts w:ascii="Cambria Math" w:eastAsia="Calibri" w:hAnsi="Cambria Math"/>
                  <w:sz w:val="28"/>
                  <w:szCs w:val="28"/>
                  <w:lang w:eastAsia="en-US"/>
                </w:rPr>
                <m:t>2</m:t>
              </m:r>
            </m:sub>
          </m:sSub>
        </m:oMath>
      </m:oMathPara>
    </w:p>
    <w:p w14:paraId="5E394D22"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 xml:space="preserve">Взаємодія етиленгліколю </w:t>
      </w:r>
      <w:r w:rsidRPr="006A1FBC">
        <w:rPr>
          <w:rFonts w:eastAsia="Calibri"/>
          <w:sz w:val="28"/>
          <w:szCs w:val="28"/>
          <w:lang w:val="uk-UA" w:eastAsia="en-US"/>
        </w:rPr>
        <w:t>і</w:t>
      </w:r>
      <w:r w:rsidRPr="006A1FBC">
        <w:rPr>
          <w:rFonts w:eastAsia="Calibri"/>
          <w:sz w:val="28"/>
          <w:szCs w:val="28"/>
          <w:lang w:eastAsia="en-US"/>
        </w:rPr>
        <w:t xml:space="preserve">з соляною кислотою, </w:t>
      </w:r>
      <w:r w:rsidRPr="006A1FBC">
        <w:rPr>
          <w:rFonts w:eastAsia="Calibri"/>
          <w:sz w:val="28"/>
          <w:szCs w:val="28"/>
          <w:lang w:val="uk-UA" w:eastAsia="en-US"/>
        </w:rPr>
        <w:t>яка</w:t>
      </w:r>
      <w:r w:rsidRPr="006A1FBC">
        <w:rPr>
          <w:rFonts w:eastAsia="Calibri"/>
          <w:sz w:val="28"/>
          <w:szCs w:val="28"/>
          <w:lang w:eastAsia="en-US"/>
        </w:rPr>
        <w:t xml:space="preserve"> димить, із хлоридами фосфору у присутності хлориду цинку,</w:t>
      </w:r>
      <w:r w:rsidRPr="006A1FBC">
        <w:rPr>
          <w:rFonts w:eastAsia="Calibri"/>
          <w:sz w:val="28"/>
          <w:szCs w:val="28"/>
          <w:lang w:val="uk-UA" w:eastAsia="en-US"/>
        </w:rPr>
        <w:t xml:space="preserve"> як</w:t>
      </w:r>
      <w:r w:rsidRPr="006A1FBC">
        <w:rPr>
          <w:rFonts w:eastAsia="Calibri"/>
          <w:sz w:val="28"/>
          <w:szCs w:val="28"/>
          <w:lang w:eastAsia="en-US"/>
        </w:rPr>
        <w:t xml:space="preserve"> приклад: </w:t>
      </w:r>
    </w:p>
    <w:bookmarkStart w:id="17" w:name="_GoBack"/>
    <w:bookmarkEnd w:id="17"/>
    <w:p w14:paraId="57611CB4" w14:textId="77777777" w:rsidR="006A1FBC" w:rsidRPr="006A1FBC" w:rsidRDefault="00CB05CE" w:rsidP="006A1FBC">
      <w:pPr>
        <w:spacing w:after="160" w:line="360" w:lineRule="auto"/>
        <w:jc w:val="both"/>
        <w:rPr>
          <w:rFonts w:eastAsia="Calibri"/>
          <w:i/>
          <w:sz w:val="28"/>
          <w:szCs w:val="28"/>
          <w:lang w:eastAsia="en-US"/>
        </w:rPr>
      </w:pPr>
      <m:oMathPara>
        <m:oMath>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OH</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OH+2HCl→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H</m:t>
              </m:r>
            </m:e>
            <m:sub>
              <m:r>
                <w:rPr>
                  <w:rFonts w:ascii="Cambria Math" w:eastAsia="Calibri" w:hAnsi="Cambria Math"/>
                  <w:sz w:val="28"/>
                  <w:szCs w:val="28"/>
                  <w:lang w:eastAsia="en-US"/>
                </w:rPr>
                <m:t>2</m:t>
              </m:r>
            </m:sub>
          </m:sSub>
          <m:r>
            <w:rPr>
              <w:rFonts w:ascii="Cambria Math" w:eastAsia="Calibri" w:hAnsi="Cambria Math"/>
              <w:sz w:val="28"/>
              <w:szCs w:val="28"/>
              <w:lang w:eastAsia="en-US"/>
            </w:rPr>
            <m:t>O</m:t>
          </m:r>
        </m:oMath>
      </m:oMathPara>
    </w:p>
    <w:p w14:paraId="43970766" w14:textId="77777777" w:rsidR="006A1FBC" w:rsidRPr="006A1FBC" w:rsidRDefault="006A1FBC" w:rsidP="006A1FBC">
      <w:pPr>
        <w:numPr>
          <w:ilvl w:val="0"/>
          <w:numId w:val="9"/>
        </w:numPr>
        <w:spacing w:after="160" w:line="360" w:lineRule="auto"/>
        <w:contextualSpacing/>
        <w:jc w:val="both"/>
        <w:rPr>
          <w:rFonts w:eastAsia="Calibri"/>
          <w:sz w:val="28"/>
          <w:szCs w:val="28"/>
          <w:lang w:eastAsia="en-US"/>
        </w:rPr>
      </w:pPr>
      <w:r w:rsidRPr="006A1FBC">
        <w:rPr>
          <w:rFonts w:eastAsia="Calibri"/>
          <w:sz w:val="28"/>
          <w:szCs w:val="28"/>
          <w:lang w:eastAsia="en-US"/>
        </w:rPr>
        <w:t xml:space="preserve">Синтез із діазометану та </w:t>
      </w:r>
      <w:r w:rsidRPr="006A1FBC">
        <w:rPr>
          <w:rFonts w:eastAsia="Calibri"/>
          <w:sz w:val="28"/>
          <w:szCs w:val="28"/>
          <w:lang w:val="uk-UA" w:eastAsia="en-US"/>
        </w:rPr>
        <w:t>хлорид цинку</w:t>
      </w:r>
      <w:r w:rsidRPr="006A1FBC">
        <w:rPr>
          <w:rFonts w:eastAsia="Calibri"/>
          <w:sz w:val="28"/>
          <w:szCs w:val="28"/>
          <w:lang w:eastAsia="en-US"/>
        </w:rPr>
        <w:t xml:space="preserve"> в розчині</w:t>
      </w:r>
      <w:r w:rsidRPr="006A1FBC">
        <w:rPr>
          <w:rFonts w:eastAsia="Calibri"/>
          <w:sz w:val="28"/>
          <w:szCs w:val="28"/>
          <w:lang w:val="uk-UA" w:eastAsia="en-US"/>
        </w:rPr>
        <w:t xml:space="preserve"> ефіру</w:t>
      </w:r>
      <w:r w:rsidRPr="006A1FBC">
        <w:rPr>
          <w:rFonts w:eastAsia="Calibri"/>
          <w:sz w:val="28"/>
          <w:szCs w:val="28"/>
          <w:lang w:eastAsia="en-US"/>
        </w:rPr>
        <w:t>:</w:t>
      </w:r>
    </w:p>
    <w:p w14:paraId="14039E03" w14:textId="77777777" w:rsidR="006A1FBC" w:rsidRPr="006A1FBC" w:rsidRDefault="006A1FBC" w:rsidP="006A1FBC">
      <w:pPr>
        <w:spacing w:after="160" w:line="360" w:lineRule="auto"/>
        <w:jc w:val="both"/>
        <w:rPr>
          <w:sz w:val="28"/>
          <w:szCs w:val="28"/>
          <w:lang w:eastAsia="en-US"/>
        </w:rPr>
      </w:pPr>
      <m:oMathPara>
        <m:oMath>
          <m:r>
            <w:rPr>
              <w:rFonts w:ascii="Cambria Math" w:eastAsia="Calibri" w:hAnsi="Cambria Math"/>
              <w:sz w:val="28"/>
              <w:szCs w:val="28"/>
              <w:lang w:eastAsia="en-US"/>
            </w:rPr>
            <m:t>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N</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ZnCl</m:t>
              </m:r>
            </m:e>
            <m:sub>
              <m:r>
                <w:rPr>
                  <w:rFonts w:ascii="Cambria Math" w:eastAsia="Calibri" w:hAnsi="Cambria Math"/>
                  <w:sz w:val="28"/>
                  <w:szCs w:val="28"/>
                  <w:lang w:eastAsia="en-US"/>
                </w:rPr>
                <m:t>2</m:t>
              </m:r>
            </m:sub>
          </m:sSub>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CH</m:t>
              </m:r>
            </m:e>
            <m:sub>
              <m:r>
                <w:rPr>
                  <w:rFonts w:ascii="Cambria Math" w:eastAsia="Calibri" w:hAnsi="Cambria Math"/>
                  <w:sz w:val="28"/>
                  <w:szCs w:val="28"/>
                  <w:lang w:eastAsia="en-US"/>
                </w:rPr>
                <m:t>2</m:t>
              </m:r>
            </m:sub>
          </m:sSub>
          <m:r>
            <w:rPr>
              <w:rFonts w:ascii="Cambria Math" w:eastAsia="Calibri" w:hAnsi="Cambria Math"/>
              <w:sz w:val="28"/>
              <w:szCs w:val="28"/>
              <w:lang w:eastAsia="en-US"/>
            </w:rPr>
            <m:t>Cl+</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N</m:t>
              </m:r>
            </m:e>
            <m:sub>
              <m:r>
                <w:rPr>
                  <w:rFonts w:ascii="Cambria Math" w:eastAsia="Calibri" w:hAnsi="Cambria Math"/>
                  <w:sz w:val="28"/>
                  <w:szCs w:val="28"/>
                  <w:lang w:eastAsia="en-US"/>
                </w:rPr>
                <m:t>2</m:t>
              </m:r>
            </m:sub>
          </m:sSub>
          <m:r>
            <w:rPr>
              <w:rFonts w:ascii="Cambria Math" w:eastAsia="Calibri" w:hAnsi="Cambria Math"/>
              <w:sz w:val="28"/>
              <w:szCs w:val="28"/>
              <w:lang w:eastAsia="en-US"/>
            </w:rPr>
            <m:t>+Zn</m:t>
          </m:r>
        </m:oMath>
      </m:oMathPara>
    </w:p>
    <w:p w14:paraId="69D19747" w14:textId="77777777" w:rsidR="006A1FBC" w:rsidRPr="006A1FBC" w:rsidRDefault="006A1FBC" w:rsidP="006A1FBC">
      <w:pPr>
        <w:spacing w:after="160" w:line="360" w:lineRule="auto"/>
        <w:jc w:val="both"/>
        <w:rPr>
          <w:sz w:val="28"/>
          <w:szCs w:val="28"/>
          <w:lang w:eastAsia="en-US"/>
        </w:rPr>
      </w:pPr>
    </w:p>
    <w:p w14:paraId="28A575DB" w14:textId="77777777" w:rsidR="006A1FBC" w:rsidRPr="006A1FBC" w:rsidRDefault="006A1FBC" w:rsidP="006A1FBC">
      <w:pPr>
        <w:spacing w:after="160" w:line="360" w:lineRule="auto"/>
        <w:ind w:firstLine="708"/>
        <w:jc w:val="both"/>
        <w:rPr>
          <w:b/>
          <w:sz w:val="28"/>
          <w:szCs w:val="28"/>
          <w:lang w:val="uk-UA" w:eastAsia="en-US"/>
        </w:rPr>
      </w:pPr>
      <w:r w:rsidRPr="006A1FBC">
        <w:rPr>
          <w:b/>
          <w:sz w:val="28"/>
          <w:szCs w:val="28"/>
          <w:lang w:val="uk-UA" w:eastAsia="en-US"/>
        </w:rPr>
        <w:t>1.4 Застосування дихлоретану</w:t>
      </w:r>
    </w:p>
    <w:p w14:paraId="6EA71E15" w14:textId="3A72EC6B" w:rsidR="006A1FBC" w:rsidRPr="006A1FBC" w:rsidRDefault="006A1FBC" w:rsidP="006A1FBC">
      <w:pPr>
        <w:spacing w:after="160" w:line="360" w:lineRule="auto"/>
        <w:ind w:firstLine="708"/>
        <w:jc w:val="both"/>
        <w:rPr>
          <w:rFonts w:eastAsia="Calibri"/>
          <w:sz w:val="28"/>
          <w:szCs w:val="28"/>
          <w:lang w:val="uk-UA" w:eastAsia="en-US"/>
        </w:rPr>
      </w:pPr>
      <w:r w:rsidRPr="006A1FBC">
        <w:rPr>
          <w:rFonts w:eastAsia="Calibri"/>
          <w:sz w:val="28"/>
          <w:szCs w:val="28"/>
          <w:lang w:val="uk-UA" w:eastAsia="en-US"/>
        </w:rPr>
        <w:t xml:space="preserve">Дихлоретан  застосовується в таких областях, як хімічне виробництво. сільське господарство, будівництво, військова справа, </w:t>
      </w:r>
      <w:hyperlink r:id="rId15" w:tgtFrame="_self" w:history="1">
        <w:r w:rsidRPr="006A1FBC">
          <w:rPr>
            <w:rFonts w:eastAsia="Calibri"/>
            <w:sz w:val="28"/>
            <w:szCs w:val="28"/>
            <w:lang w:val="uk-UA" w:eastAsia="en-US"/>
          </w:rPr>
          <w:t>побутова хімія</w:t>
        </w:r>
      </w:hyperlink>
      <w:r w:rsidRPr="006A1FBC">
        <w:rPr>
          <w:rFonts w:eastAsia="Calibri"/>
          <w:sz w:val="28"/>
          <w:szCs w:val="28"/>
          <w:lang w:val="uk-UA" w:eastAsia="en-US"/>
        </w:rPr>
        <w:t xml:space="preserve">, лакофарбова промисловість і ще у багатьох галузях діяльності людини. </w:t>
      </w:r>
    </w:p>
    <w:p w14:paraId="1C3A0F6E" w14:textId="77777777" w:rsidR="006A1FBC" w:rsidRPr="006A1FBC" w:rsidRDefault="006A1FBC" w:rsidP="006A1FBC">
      <w:pPr>
        <w:spacing w:after="160" w:line="360" w:lineRule="auto"/>
        <w:ind w:firstLine="708"/>
        <w:jc w:val="both"/>
        <w:rPr>
          <w:rFonts w:eastAsia="Calibri"/>
          <w:sz w:val="28"/>
          <w:szCs w:val="28"/>
          <w:lang w:val="uk-UA" w:eastAsia="en-US"/>
        </w:rPr>
      </w:pPr>
      <w:r w:rsidRPr="006A1FBC">
        <w:rPr>
          <w:rFonts w:eastAsia="Calibri"/>
          <w:sz w:val="28"/>
          <w:szCs w:val="28"/>
          <w:lang w:val="uk-UA" w:eastAsia="en-US"/>
        </w:rPr>
        <w:t xml:space="preserve">Більшу частину дихлоретану, що отримується, витрачають на виробництво вінілхлориду. ДХЕ використовують як основу для різних полімерних матеріалів, </w:t>
      </w:r>
      <w:r w:rsidRPr="006A1FBC">
        <w:rPr>
          <w:rFonts w:eastAsia="Calibri"/>
          <w:sz w:val="28"/>
          <w:szCs w:val="28"/>
          <w:lang w:val="uk-UA" w:eastAsia="en-US"/>
        </w:rPr>
        <w:lastRenderedPageBreak/>
        <w:t>і в першу чергу, для полівінілхлориду — відомого ПВХ, який застосовують у виготовленні пластикових вікон, натяжних стель, лінолеумів та шкірзамінників, електроізоляцій.</w:t>
      </w:r>
    </w:p>
    <w:p w14:paraId="7A6EB5EA" w14:textId="77777777" w:rsidR="006A1FBC" w:rsidRPr="006A1FBC" w:rsidRDefault="006A1FBC" w:rsidP="006A1FBC">
      <w:pPr>
        <w:spacing w:after="160" w:line="360" w:lineRule="auto"/>
        <w:ind w:firstLine="708"/>
        <w:jc w:val="both"/>
        <w:rPr>
          <w:rFonts w:eastAsia="Calibri"/>
          <w:sz w:val="28"/>
          <w:szCs w:val="28"/>
          <w:lang w:val="uk-UA" w:eastAsia="en-US"/>
        </w:rPr>
      </w:pPr>
      <w:r w:rsidRPr="006A1FBC">
        <w:rPr>
          <w:rFonts w:eastAsia="Calibri"/>
          <w:sz w:val="28"/>
          <w:szCs w:val="28"/>
          <w:lang w:val="uk-UA" w:eastAsia="en-US"/>
        </w:rPr>
        <w:t>Із дихлоретану виготовляють етиленгліколь,  полісульфідні каучуки, етилендіамін.</w:t>
      </w:r>
    </w:p>
    <w:p w14:paraId="0445D2BD"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eastAsia="en-US"/>
        </w:rPr>
        <w:t xml:space="preserve">У лакофарбовій промисловості </w:t>
      </w:r>
      <w:r w:rsidRPr="006A1FBC">
        <w:rPr>
          <w:rFonts w:eastAsia="Calibri"/>
          <w:sz w:val="28"/>
          <w:szCs w:val="28"/>
          <w:lang w:val="uk-UA" w:eastAsia="en-US"/>
        </w:rPr>
        <w:t xml:space="preserve">ДХЕ </w:t>
      </w:r>
      <w:r w:rsidRPr="006A1FBC">
        <w:rPr>
          <w:rFonts w:eastAsia="Calibri"/>
          <w:sz w:val="28"/>
          <w:szCs w:val="28"/>
          <w:lang w:eastAsia="en-US"/>
        </w:rPr>
        <w:t>застосовують у якості розчинник</w:t>
      </w:r>
      <w:r w:rsidRPr="006A1FBC">
        <w:rPr>
          <w:rFonts w:eastAsia="Calibri"/>
          <w:sz w:val="28"/>
          <w:szCs w:val="28"/>
          <w:lang w:val="uk-UA" w:eastAsia="en-US"/>
        </w:rPr>
        <w:t>у для</w:t>
      </w:r>
      <w:r w:rsidRPr="006A1FBC">
        <w:rPr>
          <w:rFonts w:eastAsia="Calibri"/>
          <w:sz w:val="28"/>
          <w:szCs w:val="28"/>
          <w:lang w:eastAsia="en-US"/>
        </w:rPr>
        <w:t xml:space="preserve"> фарб, як основу рідин для зняття лаку та поліролей.</w:t>
      </w:r>
    </w:p>
    <w:p w14:paraId="05B2528A"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eastAsia="en-US"/>
        </w:rPr>
        <w:t xml:space="preserve">У сільському господарстві </w:t>
      </w:r>
      <w:r w:rsidRPr="006A1FBC">
        <w:rPr>
          <w:rFonts w:eastAsia="Calibri"/>
          <w:sz w:val="28"/>
          <w:szCs w:val="28"/>
          <w:lang w:val="uk-UA" w:eastAsia="en-US"/>
        </w:rPr>
        <w:t>дихлоретан</w:t>
      </w:r>
      <w:r w:rsidRPr="006A1FBC">
        <w:rPr>
          <w:rFonts w:eastAsia="Calibri"/>
          <w:sz w:val="28"/>
          <w:szCs w:val="28"/>
          <w:lang w:eastAsia="en-US"/>
        </w:rPr>
        <w:t xml:space="preserve"> використовується як інсектицид. </w:t>
      </w:r>
      <w:r w:rsidRPr="006A1FBC">
        <w:rPr>
          <w:rFonts w:eastAsia="Calibri"/>
          <w:sz w:val="28"/>
          <w:szCs w:val="28"/>
          <w:lang w:val="uk-UA" w:eastAsia="en-US"/>
        </w:rPr>
        <w:t>З його допомогою обробляють</w:t>
      </w:r>
      <w:r w:rsidRPr="006A1FBC">
        <w:rPr>
          <w:rFonts w:eastAsia="Calibri"/>
          <w:sz w:val="28"/>
          <w:szCs w:val="28"/>
          <w:lang w:eastAsia="en-US"/>
        </w:rPr>
        <w:t xml:space="preserve"> зерно</w:t>
      </w:r>
      <w:r w:rsidRPr="006A1FBC">
        <w:rPr>
          <w:rFonts w:eastAsia="Calibri"/>
          <w:sz w:val="28"/>
          <w:szCs w:val="28"/>
          <w:lang w:val="uk-UA" w:eastAsia="en-US"/>
        </w:rPr>
        <w:t>,</w:t>
      </w:r>
      <w:r w:rsidRPr="006A1FBC">
        <w:rPr>
          <w:rFonts w:eastAsia="Calibri"/>
          <w:sz w:val="28"/>
          <w:szCs w:val="28"/>
          <w:lang w:eastAsia="en-US"/>
        </w:rPr>
        <w:t xml:space="preserve"> виноградники, ґрунти, зерносховищ</w:t>
      </w:r>
      <w:r w:rsidRPr="006A1FBC">
        <w:rPr>
          <w:rFonts w:eastAsia="Calibri"/>
          <w:sz w:val="28"/>
          <w:szCs w:val="28"/>
          <w:lang w:val="uk-UA" w:eastAsia="en-US"/>
        </w:rPr>
        <w:t>а</w:t>
      </w:r>
      <w:r w:rsidRPr="006A1FBC">
        <w:rPr>
          <w:rFonts w:eastAsia="Calibri"/>
          <w:sz w:val="28"/>
          <w:szCs w:val="28"/>
          <w:lang w:eastAsia="en-US"/>
        </w:rPr>
        <w:t xml:space="preserve">, </w:t>
      </w:r>
      <w:r w:rsidRPr="006A1FBC">
        <w:rPr>
          <w:rFonts w:eastAsia="Calibri"/>
          <w:sz w:val="28"/>
          <w:szCs w:val="28"/>
          <w:lang w:val="uk-UA" w:eastAsia="en-US"/>
        </w:rPr>
        <w:t xml:space="preserve">а також його використовують </w:t>
      </w:r>
      <w:r w:rsidRPr="006A1FBC">
        <w:rPr>
          <w:rFonts w:eastAsia="Calibri"/>
          <w:sz w:val="28"/>
          <w:szCs w:val="28"/>
          <w:lang w:eastAsia="en-US"/>
        </w:rPr>
        <w:t>для боротьби з колорадським жуком і деякими іншими</w:t>
      </w:r>
      <w:r w:rsidRPr="006A1FBC">
        <w:rPr>
          <w:rFonts w:eastAsia="Calibri"/>
          <w:sz w:val="28"/>
          <w:szCs w:val="28"/>
          <w:lang w:val="uk-UA" w:eastAsia="en-US"/>
        </w:rPr>
        <w:t xml:space="preserve"> видами</w:t>
      </w:r>
      <w:r w:rsidRPr="006A1FBC">
        <w:rPr>
          <w:rFonts w:eastAsia="Calibri"/>
          <w:sz w:val="28"/>
          <w:szCs w:val="28"/>
          <w:lang w:eastAsia="en-US"/>
        </w:rPr>
        <w:t xml:space="preserve"> шкідників.</w:t>
      </w:r>
    </w:p>
    <w:p w14:paraId="25151C40" w14:textId="48C34B6D" w:rsidR="006A1FBC" w:rsidRPr="006A1FBC" w:rsidRDefault="006A1FBC" w:rsidP="006A1FBC">
      <w:pPr>
        <w:spacing w:after="160" w:line="360" w:lineRule="auto"/>
        <w:ind w:firstLine="708"/>
        <w:jc w:val="both"/>
        <w:rPr>
          <w:rFonts w:eastAsia="Calibri"/>
          <w:sz w:val="28"/>
          <w:szCs w:val="28"/>
          <w:lang w:val="uk-UA" w:eastAsia="en-US"/>
        </w:rPr>
      </w:pPr>
      <w:r w:rsidRPr="006A1FBC">
        <w:rPr>
          <w:rFonts w:eastAsia="Calibri"/>
          <w:sz w:val="28"/>
          <w:szCs w:val="28"/>
          <w:lang w:val="uk-UA" w:eastAsia="en-US"/>
        </w:rPr>
        <w:t xml:space="preserve">Дихлоретан являється гарним розчинником для пластмас, каучуків, гуми, жирів і </w:t>
      </w:r>
      <w:hyperlink r:id="rId16" w:tgtFrame="_self" w:history="1">
        <w:r w:rsidRPr="006A1FBC">
          <w:rPr>
            <w:rFonts w:eastAsia="Calibri"/>
            <w:sz w:val="28"/>
            <w:szCs w:val="28"/>
            <w:lang w:val="uk-UA" w:eastAsia="en-US"/>
          </w:rPr>
          <w:t>олії</w:t>
        </w:r>
      </w:hyperlink>
      <w:r w:rsidRPr="006A1FBC">
        <w:rPr>
          <w:rFonts w:eastAsia="Calibri"/>
          <w:sz w:val="28"/>
          <w:szCs w:val="28"/>
          <w:lang w:val="uk-UA" w:eastAsia="en-US"/>
        </w:rPr>
        <w:t xml:space="preserve">, воску й смоли. ДХЕ використовують при склеюванні деталей корпусних пластмас, під час роботи з облицюванням будівельних конструкцій, із текстилем; для ремонту деталей, виготовлених із полістиролу (оргскла), для видалення з їх поверхонь тріщин та сколів. </w:t>
      </w:r>
    </w:p>
    <w:p w14:paraId="35E98BDB"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val="uk-UA" w:eastAsia="en-US"/>
        </w:rPr>
        <w:t>У</w:t>
      </w:r>
      <w:r w:rsidRPr="006A1FBC">
        <w:rPr>
          <w:rFonts w:eastAsia="Calibri"/>
          <w:sz w:val="28"/>
          <w:szCs w:val="28"/>
          <w:lang w:eastAsia="en-US"/>
        </w:rPr>
        <w:t xml:space="preserve"> нафтопереробній та паливній індустрії з</w:t>
      </w:r>
      <w:r w:rsidRPr="006A1FBC">
        <w:rPr>
          <w:rFonts w:eastAsia="Calibri"/>
          <w:sz w:val="28"/>
          <w:szCs w:val="28"/>
          <w:lang w:val="uk-UA" w:eastAsia="en-US"/>
        </w:rPr>
        <w:t>а</w:t>
      </w:r>
      <w:r w:rsidRPr="006A1FBC">
        <w:rPr>
          <w:rFonts w:eastAsia="Calibri"/>
          <w:sz w:val="28"/>
          <w:szCs w:val="28"/>
          <w:lang w:eastAsia="en-US"/>
        </w:rPr>
        <w:t xml:space="preserve"> допомогою дихлоретану очищують нафтопродукти від парафіну.</w:t>
      </w:r>
      <w:r w:rsidRPr="006A1FBC">
        <w:rPr>
          <w:rFonts w:eastAsia="Calibri"/>
          <w:sz w:val="28"/>
          <w:szCs w:val="28"/>
          <w:lang w:val="uk-UA" w:eastAsia="en-US"/>
        </w:rPr>
        <w:t xml:space="preserve"> Також ДХЕ</w:t>
      </w:r>
      <w:r w:rsidRPr="006A1FBC">
        <w:rPr>
          <w:rFonts w:eastAsia="Calibri"/>
          <w:sz w:val="28"/>
          <w:szCs w:val="28"/>
          <w:lang w:eastAsia="en-US"/>
        </w:rPr>
        <w:t xml:space="preserve"> інколи додають у паливо </w:t>
      </w:r>
      <w:r w:rsidRPr="006A1FBC">
        <w:rPr>
          <w:rFonts w:eastAsia="Calibri"/>
          <w:sz w:val="28"/>
          <w:szCs w:val="28"/>
          <w:lang w:val="uk-UA" w:eastAsia="en-US"/>
        </w:rPr>
        <w:t xml:space="preserve">як </w:t>
      </w:r>
      <w:r w:rsidRPr="006A1FBC">
        <w:rPr>
          <w:rFonts w:eastAsia="Calibri"/>
          <w:sz w:val="28"/>
          <w:szCs w:val="28"/>
          <w:lang w:eastAsia="en-US"/>
        </w:rPr>
        <w:t>антидетонаційну присадку.</w:t>
      </w:r>
    </w:p>
    <w:p w14:paraId="5BA72AC5"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eastAsia="en-US"/>
        </w:rPr>
        <w:t xml:space="preserve">Властивість </w:t>
      </w:r>
      <w:r w:rsidRPr="006A1FBC">
        <w:rPr>
          <w:rFonts w:eastAsia="Calibri"/>
          <w:sz w:val="28"/>
          <w:szCs w:val="28"/>
          <w:lang w:val="uk-UA" w:eastAsia="en-US"/>
        </w:rPr>
        <w:t xml:space="preserve">дихлоретану </w:t>
      </w:r>
      <w:r w:rsidRPr="006A1FBC">
        <w:rPr>
          <w:rFonts w:eastAsia="Calibri"/>
          <w:sz w:val="28"/>
          <w:szCs w:val="28"/>
          <w:lang w:eastAsia="en-US"/>
        </w:rPr>
        <w:t>розчиняти жири використовується для знежирення</w:t>
      </w:r>
      <w:r w:rsidRPr="006A1FBC">
        <w:rPr>
          <w:rFonts w:eastAsia="Calibri"/>
          <w:sz w:val="28"/>
          <w:szCs w:val="28"/>
          <w:lang w:val="uk-UA" w:eastAsia="en-US"/>
        </w:rPr>
        <w:t xml:space="preserve"> хутра та вовни</w:t>
      </w:r>
      <w:r w:rsidRPr="006A1FBC">
        <w:rPr>
          <w:rFonts w:eastAsia="Calibri"/>
          <w:sz w:val="28"/>
          <w:szCs w:val="28"/>
          <w:lang w:eastAsia="en-US"/>
        </w:rPr>
        <w:t>.</w:t>
      </w:r>
    </w:p>
    <w:p w14:paraId="3720BC15" w14:textId="77777777"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val="uk-UA" w:eastAsia="en-US"/>
        </w:rPr>
        <w:t>У</w:t>
      </w:r>
      <w:r w:rsidRPr="006A1FBC">
        <w:rPr>
          <w:rFonts w:eastAsia="Calibri"/>
          <w:sz w:val="28"/>
          <w:szCs w:val="28"/>
          <w:lang w:eastAsia="en-US"/>
        </w:rPr>
        <w:t xml:space="preserve"> лабораторній практиці </w:t>
      </w:r>
      <w:r w:rsidRPr="006A1FBC">
        <w:rPr>
          <w:rFonts w:eastAsia="Calibri"/>
          <w:sz w:val="28"/>
          <w:szCs w:val="28"/>
          <w:lang w:val="uk-UA" w:eastAsia="en-US"/>
        </w:rPr>
        <w:t>ДХЕ</w:t>
      </w:r>
      <w:r w:rsidRPr="006A1FBC">
        <w:rPr>
          <w:rFonts w:eastAsia="Calibri"/>
          <w:sz w:val="28"/>
          <w:szCs w:val="28"/>
          <w:lang w:eastAsia="en-US"/>
        </w:rPr>
        <w:t xml:space="preserve"> застосову</w:t>
      </w:r>
      <w:r w:rsidRPr="006A1FBC">
        <w:rPr>
          <w:rFonts w:eastAsia="Calibri"/>
          <w:sz w:val="28"/>
          <w:szCs w:val="28"/>
          <w:lang w:val="uk-UA" w:eastAsia="en-US"/>
        </w:rPr>
        <w:t>ють</w:t>
      </w:r>
      <w:r w:rsidRPr="006A1FBC">
        <w:rPr>
          <w:rFonts w:eastAsia="Calibri"/>
          <w:sz w:val="28"/>
          <w:szCs w:val="28"/>
          <w:lang w:eastAsia="en-US"/>
        </w:rPr>
        <w:t xml:space="preserve"> в органічному синтезі для </w:t>
      </w:r>
      <w:r w:rsidRPr="006A1FBC">
        <w:rPr>
          <w:rFonts w:eastAsia="Calibri"/>
          <w:sz w:val="28"/>
          <w:szCs w:val="28"/>
          <w:lang w:val="uk-UA" w:eastAsia="en-US"/>
        </w:rPr>
        <w:t xml:space="preserve">того, аби </w:t>
      </w:r>
      <w:r w:rsidRPr="006A1FBC">
        <w:rPr>
          <w:rFonts w:eastAsia="Calibri"/>
          <w:sz w:val="28"/>
          <w:szCs w:val="28"/>
          <w:lang w:eastAsia="en-US"/>
        </w:rPr>
        <w:t xml:space="preserve">прискорити процес дистиляції  при </w:t>
      </w:r>
      <w:r w:rsidRPr="006A1FBC">
        <w:rPr>
          <w:rFonts w:eastAsia="Calibri"/>
          <w:sz w:val="28"/>
          <w:szCs w:val="28"/>
          <w:lang w:val="uk-UA" w:eastAsia="en-US"/>
        </w:rPr>
        <w:t>е</w:t>
      </w:r>
      <w:r w:rsidRPr="006A1FBC">
        <w:rPr>
          <w:rFonts w:eastAsia="Calibri"/>
          <w:sz w:val="28"/>
          <w:szCs w:val="28"/>
          <w:lang w:eastAsia="en-US"/>
        </w:rPr>
        <w:t>кстрагуванні деяких речовин.</w:t>
      </w:r>
    </w:p>
    <w:p w14:paraId="7DDC3669" w14:textId="51093C3F" w:rsidR="006A1FBC" w:rsidRPr="006A1FBC" w:rsidRDefault="006A1FBC" w:rsidP="006A1FBC">
      <w:pPr>
        <w:spacing w:after="160" w:line="360" w:lineRule="auto"/>
        <w:ind w:firstLine="708"/>
        <w:jc w:val="both"/>
        <w:rPr>
          <w:rFonts w:eastAsia="Calibri"/>
          <w:sz w:val="28"/>
          <w:szCs w:val="28"/>
          <w:lang w:eastAsia="en-US"/>
        </w:rPr>
      </w:pPr>
      <w:r w:rsidRPr="006A1FBC">
        <w:rPr>
          <w:rFonts w:eastAsia="Calibri"/>
          <w:sz w:val="28"/>
          <w:szCs w:val="28"/>
          <w:lang w:val="uk-UA" w:eastAsia="en-US"/>
        </w:rPr>
        <w:t>У</w:t>
      </w:r>
      <w:r w:rsidRPr="006A1FBC">
        <w:rPr>
          <w:rFonts w:eastAsia="Calibri"/>
          <w:sz w:val="28"/>
          <w:szCs w:val="28"/>
          <w:lang w:eastAsia="en-US"/>
        </w:rPr>
        <w:t xml:space="preserve"> побуті </w:t>
      </w:r>
      <w:r w:rsidRPr="006A1FBC">
        <w:rPr>
          <w:rFonts w:eastAsia="Calibri"/>
          <w:sz w:val="28"/>
          <w:szCs w:val="28"/>
          <w:lang w:val="uk-UA" w:eastAsia="en-US"/>
        </w:rPr>
        <w:t>дихлоретан може застосовуватися як</w:t>
      </w:r>
      <w:r w:rsidRPr="006A1FBC">
        <w:rPr>
          <w:rFonts w:eastAsia="Calibri"/>
          <w:sz w:val="28"/>
          <w:szCs w:val="28"/>
          <w:lang w:eastAsia="en-US"/>
        </w:rPr>
        <w:t xml:space="preserve"> чудовий розчинник, </w:t>
      </w:r>
      <w:r w:rsidRPr="006A1FBC">
        <w:rPr>
          <w:rFonts w:eastAsia="Calibri"/>
          <w:sz w:val="28"/>
          <w:szCs w:val="28"/>
          <w:lang w:val="uk-UA" w:eastAsia="en-US"/>
        </w:rPr>
        <w:t xml:space="preserve">надійний </w:t>
      </w:r>
      <w:r w:rsidRPr="006A1FBC">
        <w:rPr>
          <w:rFonts w:eastAsia="Calibri"/>
          <w:sz w:val="28"/>
          <w:szCs w:val="28"/>
          <w:lang w:eastAsia="en-US"/>
        </w:rPr>
        <w:t>засіб для виведення плям</w:t>
      </w:r>
      <w:r w:rsidRPr="006A1FBC">
        <w:rPr>
          <w:rFonts w:eastAsia="Calibri"/>
          <w:sz w:val="28"/>
          <w:szCs w:val="28"/>
          <w:lang w:val="uk-UA" w:eastAsia="en-US"/>
        </w:rPr>
        <w:t xml:space="preserve">. Широко застосовується як </w:t>
      </w:r>
      <w:r w:rsidRPr="006A1FBC">
        <w:rPr>
          <w:rFonts w:eastAsia="Calibri"/>
          <w:sz w:val="28"/>
          <w:szCs w:val="28"/>
          <w:lang w:eastAsia="en-US"/>
        </w:rPr>
        <w:t>клей для оргскла і входить до складу поліролей та фарб</w:t>
      </w:r>
      <w:r w:rsidR="00490A78" w:rsidRPr="00490A78">
        <w:rPr>
          <w:rFonts w:eastAsia="Calibri"/>
          <w:sz w:val="28"/>
          <w:szCs w:val="28"/>
          <w:lang w:eastAsia="en-US"/>
        </w:rPr>
        <w:t>. [4]</w:t>
      </w:r>
    </w:p>
    <w:p w14:paraId="0420509C" w14:textId="77777777" w:rsidR="006A1FBC" w:rsidRPr="006A1FBC" w:rsidRDefault="006A1FBC" w:rsidP="006A1FBC">
      <w:pPr>
        <w:spacing w:after="160" w:line="360" w:lineRule="auto"/>
        <w:ind w:firstLine="708"/>
        <w:jc w:val="both"/>
        <w:rPr>
          <w:rFonts w:eastAsia="Calibri"/>
          <w:sz w:val="28"/>
          <w:szCs w:val="28"/>
          <w:lang w:eastAsia="en-US"/>
        </w:rPr>
      </w:pPr>
    </w:p>
    <w:p w14:paraId="66C12AE4" w14:textId="77777777" w:rsidR="006A1FBC" w:rsidRPr="006A1FBC" w:rsidRDefault="006A1FBC" w:rsidP="006A1FBC">
      <w:pPr>
        <w:widowControl w:val="0"/>
        <w:autoSpaceDE w:val="0"/>
        <w:autoSpaceDN w:val="0"/>
        <w:spacing w:before="211"/>
        <w:ind w:firstLine="708"/>
        <w:rPr>
          <w:b/>
          <w:sz w:val="28"/>
          <w:szCs w:val="22"/>
          <w:lang w:val="uk-UA" w:eastAsia="en-US"/>
        </w:rPr>
      </w:pPr>
      <w:r w:rsidRPr="006A1FBC">
        <w:rPr>
          <w:b/>
          <w:sz w:val="28"/>
          <w:szCs w:val="22"/>
          <w:lang w:val="uk-UA" w:eastAsia="en-US"/>
        </w:rPr>
        <w:lastRenderedPageBreak/>
        <w:t>1.5</w:t>
      </w:r>
      <w:r w:rsidRPr="006A1FBC">
        <w:rPr>
          <w:b/>
          <w:spacing w:val="-6"/>
          <w:sz w:val="28"/>
          <w:szCs w:val="22"/>
          <w:lang w:val="uk-UA" w:eastAsia="en-US"/>
        </w:rPr>
        <w:t xml:space="preserve"> </w:t>
      </w:r>
      <w:r w:rsidRPr="006A1FBC">
        <w:rPr>
          <w:b/>
          <w:sz w:val="28"/>
          <w:szCs w:val="22"/>
          <w:lang w:val="uk-UA" w:eastAsia="en-US"/>
        </w:rPr>
        <w:t>Опис</w:t>
      </w:r>
      <w:r w:rsidRPr="006A1FBC">
        <w:rPr>
          <w:b/>
          <w:spacing w:val="-6"/>
          <w:sz w:val="28"/>
          <w:szCs w:val="22"/>
          <w:lang w:val="uk-UA" w:eastAsia="en-US"/>
        </w:rPr>
        <w:t xml:space="preserve"> </w:t>
      </w:r>
      <w:r w:rsidRPr="006A1FBC">
        <w:rPr>
          <w:b/>
          <w:sz w:val="28"/>
          <w:szCs w:val="22"/>
          <w:lang w:val="uk-UA" w:eastAsia="en-US"/>
        </w:rPr>
        <w:t>технологічної</w:t>
      </w:r>
      <w:r w:rsidRPr="006A1FBC">
        <w:rPr>
          <w:b/>
          <w:spacing w:val="-6"/>
          <w:sz w:val="28"/>
          <w:szCs w:val="22"/>
          <w:lang w:val="uk-UA" w:eastAsia="en-US"/>
        </w:rPr>
        <w:t xml:space="preserve"> </w:t>
      </w:r>
      <w:r w:rsidRPr="006A1FBC">
        <w:rPr>
          <w:b/>
          <w:sz w:val="28"/>
          <w:szCs w:val="22"/>
          <w:lang w:val="uk-UA" w:eastAsia="en-US"/>
        </w:rPr>
        <w:t>схеми</w:t>
      </w:r>
      <w:r w:rsidRPr="006A1FBC">
        <w:rPr>
          <w:b/>
          <w:spacing w:val="-6"/>
          <w:sz w:val="28"/>
          <w:szCs w:val="22"/>
          <w:lang w:val="uk-UA" w:eastAsia="en-US"/>
        </w:rPr>
        <w:t xml:space="preserve"> </w:t>
      </w:r>
      <w:r w:rsidRPr="006A1FBC">
        <w:rPr>
          <w:b/>
          <w:sz w:val="28"/>
          <w:szCs w:val="22"/>
          <w:lang w:val="uk-UA" w:eastAsia="en-US"/>
        </w:rPr>
        <w:t>виробництва</w:t>
      </w:r>
      <w:r w:rsidRPr="006A1FBC">
        <w:rPr>
          <w:b/>
          <w:spacing w:val="-5"/>
          <w:sz w:val="28"/>
          <w:szCs w:val="22"/>
          <w:lang w:val="uk-UA" w:eastAsia="en-US"/>
        </w:rPr>
        <w:t xml:space="preserve"> </w:t>
      </w:r>
      <w:r w:rsidRPr="006A1FBC">
        <w:rPr>
          <w:b/>
          <w:sz w:val="28"/>
          <w:szCs w:val="22"/>
          <w:lang w:val="uk-UA" w:eastAsia="en-US"/>
        </w:rPr>
        <w:t>дихлоретану</w:t>
      </w:r>
    </w:p>
    <w:p w14:paraId="1B974BD7" w14:textId="77777777" w:rsidR="006A1FBC" w:rsidRPr="006A1FBC" w:rsidRDefault="006A1FBC" w:rsidP="006A1FBC">
      <w:pPr>
        <w:widowControl w:val="0"/>
        <w:autoSpaceDE w:val="0"/>
        <w:autoSpaceDN w:val="0"/>
        <w:spacing w:before="211" w:line="360" w:lineRule="auto"/>
        <w:ind w:firstLine="708"/>
        <w:rPr>
          <w:sz w:val="28"/>
          <w:szCs w:val="22"/>
          <w:lang w:val="uk-UA" w:eastAsia="en-US"/>
        </w:rPr>
      </w:pPr>
      <w:r w:rsidRPr="006A1FBC">
        <w:rPr>
          <w:sz w:val="28"/>
          <w:szCs w:val="22"/>
          <w:lang w:val="uk-UA" w:eastAsia="en-US"/>
        </w:rPr>
        <w:t>На рисунку 1.1 представлена технологічна схема виробництва дихлоретану з хлору та етилену.</w:t>
      </w:r>
    </w:p>
    <w:p w14:paraId="164536DF" w14:textId="77777777" w:rsidR="006A1FBC" w:rsidRPr="006A1FBC" w:rsidRDefault="006A1FBC" w:rsidP="006A1FBC">
      <w:pPr>
        <w:widowControl w:val="0"/>
        <w:autoSpaceDE w:val="0"/>
        <w:autoSpaceDN w:val="0"/>
        <w:spacing w:before="211" w:line="360" w:lineRule="auto"/>
        <w:ind w:left="-624" w:firstLine="708"/>
        <w:rPr>
          <w:sz w:val="28"/>
          <w:szCs w:val="22"/>
          <w:lang w:val="uk-UA" w:eastAsia="en-US"/>
        </w:rPr>
      </w:pPr>
      <w:r w:rsidRPr="006A1FBC">
        <w:rPr>
          <w:noProof/>
          <w:sz w:val="28"/>
          <w:szCs w:val="22"/>
        </w:rPr>
        <w:drawing>
          <wp:inline distT="0" distB="0" distL="0" distR="0" wp14:anchorId="5D3C4913" wp14:editId="6CCC3A36">
            <wp:extent cx="5940425" cy="3119755"/>
            <wp:effectExtent l="0" t="0" r="317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хема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0425" cy="3119755"/>
                    </a:xfrm>
                    <a:prstGeom prst="rect">
                      <a:avLst/>
                    </a:prstGeom>
                  </pic:spPr>
                </pic:pic>
              </a:graphicData>
            </a:graphic>
          </wp:inline>
        </w:drawing>
      </w:r>
    </w:p>
    <w:p w14:paraId="7856D297" w14:textId="7CB3C8CE" w:rsidR="006A1FBC" w:rsidRPr="006A1FBC" w:rsidRDefault="00CB28F7" w:rsidP="006A1FBC">
      <w:pPr>
        <w:widowControl w:val="0"/>
        <w:autoSpaceDE w:val="0"/>
        <w:autoSpaceDN w:val="0"/>
        <w:spacing w:before="211" w:line="360" w:lineRule="auto"/>
        <w:ind w:left="-624" w:firstLine="708"/>
        <w:jc w:val="center"/>
        <w:rPr>
          <w:lang w:val="uk-UA" w:eastAsia="en-US"/>
        </w:rPr>
      </w:pPr>
      <w:r>
        <w:rPr>
          <w:lang w:val="uk-UA" w:eastAsia="en-US"/>
        </w:rPr>
        <w:t>Рис.1.1</w:t>
      </w:r>
      <w:r w:rsidR="006A1FBC" w:rsidRPr="006A1FBC">
        <w:rPr>
          <w:lang w:val="uk-UA" w:eastAsia="en-US"/>
        </w:rPr>
        <w:t xml:space="preserve"> Технологічна схема виробництва дихлоретану з хлору та етилену</w:t>
      </w:r>
    </w:p>
    <w:p w14:paraId="35D9D2EF" w14:textId="77777777" w:rsidR="006A1FBC" w:rsidRPr="006A1FBC" w:rsidRDefault="006A1FBC" w:rsidP="006A1FBC">
      <w:pPr>
        <w:widowControl w:val="0"/>
        <w:autoSpaceDE w:val="0"/>
        <w:autoSpaceDN w:val="0"/>
        <w:spacing w:before="211" w:line="360" w:lineRule="auto"/>
        <w:jc w:val="both"/>
        <w:rPr>
          <w:lang w:val="uk-UA" w:eastAsia="en-US"/>
        </w:rPr>
      </w:pPr>
      <w:r w:rsidRPr="006A1FBC">
        <w:rPr>
          <w:lang w:val="uk-UA" w:eastAsia="en-US"/>
        </w:rPr>
        <w:t>1 – Хлоратор; 2 – збірник  дихлоретану-сирцю; 3 – конденсатор змішування; 4, 17 – холодильники; 5 – промивний скубер; 6 – нейтралізатор; 7,13 – роздільники; 8 – збірник лугу; 9 – збірник нейтралізованого дихлоретану; 10, 14 – ректифікаційні колони; 11, 15 – кип’ятильники; 12, 16 – дефлегматори.</w:t>
      </w:r>
    </w:p>
    <w:p w14:paraId="0D404FC2" w14:textId="77777777" w:rsidR="006A1FBC" w:rsidRDefault="006A1FBC" w:rsidP="006A1FBC">
      <w:pPr>
        <w:widowControl w:val="0"/>
        <w:autoSpaceDE w:val="0"/>
        <w:autoSpaceDN w:val="0"/>
        <w:spacing w:before="211" w:line="360" w:lineRule="auto"/>
        <w:ind w:firstLine="624"/>
        <w:jc w:val="both"/>
        <w:rPr>
          <w:sz w:val="28"/>
          <w:szCs w:val="22"/>
          <w:lang w:val="uk-UA" w:eastAsia="en-US"/>
        </w:rPr>
      </w:pPr>
      <w:r w:rsidRPr="006A1FBC">
        <w:rPr>
          <w:sz w:val="28"/>
          <w:szCs w:val="22"/>
          <w:lang w:val="uk-UA" w:eastAsia="en-US"/>
        </w:rPr>
        <w:t xml:space="preserve">У суміші газів, яка надходить у хлоратор 1, повинен міститися надлишок етилену (у об’ємі 5-10% від загальної стехіометричної кількості) для повного зв’язування з хлором. Присутність хлору у відхідних реакційних газах є неприпустимою, так як взаємодія хлору із вуглеводнями у трубопроводі, при відсутності охолодження, призводить до підвищення температури і загоряння </w:t>
      </w:r>
    </w:p>
    <w:p w14:paraId="007DD9D8" w14:textId="774071E8" w:rsidR="006A1FBC" w:rsidRPr="006A1FBC" w:rsidRDefault="006A1FBC" w:rsidP="006A1FBC">
      <w:pPr>
        <w:widowControl w:val="0"/>
        <w:autoSpaceDE w:val="0"/>
        <w:autoSpaceDN w:val="0"/>
        <w:spacing w:before="211" w:line="360" w:lineRule="auto"/>
        <w:ind w:firstLine="624"/>
        <w:jc w:val="both"/>
        <w:rPr>
          <w:lang w:val="uk-UA" w:eastAsia="en-US"/>
        </w:rPr>
      </w:pPr>
      <w:r w:rsidRPr="006A1FBC">
        <w:rPr>
          <w:sz w:val="28"/>
          <w:szCs w:val="22"/>
          <w:lang w:val="uk-UA" w:eastAsia="en-US"/>
        </w:rPr>
        <w:t>вуглеводнів. Хлор, який подається до хлоратора, розбавляють повітрям (у об’ємі 8-10% від загального обсягу реагуючих газів), що дає можливість для проведення хлорування етилену при температурі 20-30 °</w:t>
      </w:r>
    </w:p>
    <w:p w14:paraId="771ADDBA" w14:textId="77777777" w:rsidR="006A1FBC" w:rsidRPr="006A1FBC" w:rsidRDefault="006A1FBC" w:rsidP="006A1FBC">
      <w:pPr>
        <w:widowControl w:val="0"/>
        <w:autoSpaceDE w:val="0"/>
        <w:autoSpaceDN w:val="0"/>
        <w:spacing w:before="211" w:line="360" w:lineRule="auto"/>
        <w:ind w:firstLine="624"/>
        <w:jc w:val="both"/>
        <w:rPr>
          <w:lang w:val="uk-UA" w:eastAsia="en-US"/>
        </w:rPr>
      </w:pPr>
      <w:r w:rsidRPr="006A1FBC">
        <w:rPr>
          <w:sz w:val="28"/>
          <w:szCs w:val="22"/>
          <w:lang w:val="uk-UA" w:eastAsia="en-US"/>
        </w:rPr>
        <w:t xml:space="preserve">Для забезпечення кращого контакту між газами, що реагують та більш </w:t>
      </w:r>
      <w:r w:rsidRPr="006A1FBC">
        <w:rPr>
          <w:sz w:val="28"/>
          <w:szCs w:val="22"/>
          <w:lang w:val="uk-UA" w:eastAsia="en-US"/>
        </w:rPr>
        <w:lastRenderedPageBreak/>
        <w:t>кращого розчинення дихлоретану всередині хлоратора, встановлена ​​пропелерна мішалка. Дихлоретан-сирець, який утворюється, із хлоратора безперервно самопливом перетікає до збірника 2.</w:t>
      </w:r>
    </w:p>
    <w:p w14:paraId="5CB9137E" w14:textId="77777777" w:rsidR="006A1FBC" w:rsidRPr="006A1FBC" w:rsidRDefault="006A1FBC" w:rsidP="006A1FBC">
      <w:pPr>
        <w:widowControl w:val="0"/>
        <w:autoSpaceDE w:val="0"/>
        <w:autoSpaceDN w:val="0"/>
        <w:spacing w:before="211" w:line="360" w:lineRule="auto"/>
        <w:ind w:firstLine="624"/>
        <w:jc w:val="both"/>
        <w:rPr>
          <w:lang w:val="uk-UA" w:eastAsia="en-US"/>
        </w:rPr>
      </w:pPr>
      <w:r w:rsidRPr="006A1FBC">
        <w:rPr>
          <w:sz w:val="28"/>
          <w:szCs w:val="22"/>
          <w:lang w:val="uk-UA" w:eastAsia="en-US"/>
        </w:rPr>
        <w:t>Гази, які відходять із хлоратора (етилен, який непрореагував, різноподібні домішки, які містяться у вихідних етилені й хлорі, повітря) захоплюють значну кількість парів ДХЕ, частину хлористого водню, який утворюється у результаті реакцій заміщення. Через це з газів виділяють дихлоретан використовуючи абсорбцію розчинниками (гас ін.), або конденсацію (як показано на схемі). Відхідні гази надходять до конденсатора змішування 3, що змонтований над холодильником 4. Охолоджений до -20° дихлоретан, подається до верхньої частини конденсатора змішування і зрошує його насадку. Гази, які надходять до нижньої частини конденсатора змішування, проходять протитечією дихлоретану через насадку знизу вгору і охолоджуються до -15 °, завдяки цьому майже всі пари дихлоретану можуть конденсуватися. Конденсат дихлоретану змішується і подається на зрошення, надходить до холодильника 4, де знову охолоджується до -20°. Частина ДХЕ з холодильника подається на зрошення конденсатора змішування відцентровим насосом 1, а надлишковий дихлоретан надходить до збірника дихлоретану-сирцю 2. Гази, які відходять із верхньої частини конденсатора змішування відмиваються водою від HCl у скрубері 5 і відходять в атмосферу.</w:t>
      </w:r>
    </w:p>
    <w:p w14:paraId="432DB5F2" w14:textId="77777777" w:rsidR="006A1FBC" w:rsidRPr="006A1FBC" w:rsidRDefault="006A1FBC" w:rsidP="006A1FBC">
      <w:pPr>
        <w:widowControl w:val="0"/>
        <w:autoSpaceDE w:val="0"/>
        <w:autoSpaceDN w:val="0"/>
        <w:spacing w:before="211" w:line="360" w:lineRule="auto"/>
        <w:ind w:firstLine="624"/>
        <w:jc w:val="both"/>
        <w:rPr>
          <w:lang w:val="uk-UA" w:eastAsia="en-US"/>
        </w:rPr>
      </w:pPr>
      <w:r w:rsidRPr="006A1FBC">
        <w:rPr>
          <w:sz w:val="28"/>
          <w:szCs w:val="22"/>
          <w:lang w:val="uk-UA" w:eastAsia="en-US"/>
        </w:rPr>
        <w:t>Дихлоретан-сирець зі збірки 2 перекачується до апарату 6, де під час перемішування проводиться нейтралізація розчиненого у дихлоретані хлористого водню розчином їдкого натру 5-10% . Дихлоретан, що був нейтралізований, відокремлюється від розчину лугу із роздільника 7 і стікає у збірник 9, із якого надходить до ректифікації осушення.</w:t>
      </w:r>
    </w:p>
    <w:p w14:paraId="4BA9D157" w14:textId="53B7B172" w:rsidR="006A1FBC" w:rsidRDefault="006A1FBC" w:rsidP="006A1FBC">
      <w:pPr>
        <w:widowControl w:val="0"/>
        <w:autoSpaceDE w:val="0"/>
        <w:autoSpaceDN w:val="0"/>
        <w:spacing w:before="211" w:line="360" w:lineRule="auto"/>
        <w:ind w:firstLine="624"/>
        <w:jc w:val="both"/>
        <w:rPr>
          <w:sz w:val="28"/>
          <w:szCs w:val="22"/>
          <w:lang w:val="uk-UA" w:eastAsia="en-US"/>
        </w:rPr>
      </w:pPr>
      <w:r w:rsidRPr="006A1FBC">
        <w:rPr>
          <w:sz w:val="28"/>
          <w:szCs w:val="22"/>
          <w:lang w:val="uk-UA" w:eastAsia="en-US"/>
        </w:rPr>
        <w:t xml:space="preserve">Осушка дихлоретану проводиться у ректифікаційній колоні 10, у нижній частині якої необхідно підтримувати температуру 75-85°. Із колони відганяється азеотропна суміш дихлоретан-вода та конденсується у дефлегматорі 12 , вона частково повертається для зрошення колони 10. Дистилят розшаровується у </w:t>
      </w:r>
      <w:r w:rsidRPr="006A1FBC">
        <w:rPr>
          <w:sz w:val="28"/>
          <w:szCs w:val="22"/>
          <w:lang w:val="uk-UA" w:eastAsia="en-US"/>
        </w:rPr>
        <w:lastRenderedPageBreak/>
        <w:t>роздільнику 13, при цьому вода прямує до очисної станції, і далі у каналізацію. Дихлоретан повертається до збірника 9. Зневоднений дихлоретан стікає із кубової частини колони 10, який далі надходить у ректифікаційну колону 14, де дихлоретан (дистилят) відокремлюється від трихлоретану і поліхлоридів (кубова рідина)</w:t>
      </w:r>
      <w:r w:rsidR="00490A78" w:rsidRPr="00490A78">
        <w:rPr>
          <w:sz w:val="28"/>
          <w:szCs w:val="22"/>
          <w:lang w:val="uk-UA" w:eastAsia="en-US"/>
        </w:rPr>
        <w:t>.</w:t>
      </w:r>
      <w:r w:rsidR="00490A78">
        <w:rPr>
          <w:sz w:val="28"/>
          <w:szCs w:val="22"/>
          <w:lang w:val="uk-UA" w:eastAsia="en-US"/>
        </w:rPr>
        <w:t xml:space="preserve"> [5]</w:t>
      </w:r>
    </w:p>
    <w:p w14:paraId="7E5EC677"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14F0C6BC"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7404C561"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76150515"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1F70F7BC"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4BDC9993"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68FC71AB"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37A1A216"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4ED3EE39"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3366DE72" w14:textId="77777777" w:rsidR="006A1FBC" w:rsidRDefault="006A1FBC" w:rsidP="006A1FBC">
      <w:pPr>
        <w:widowControl w:val="0"/>
        <w:autoSpaceDE w:val="0"/>
        <w:autoSpaceDN w:val="0"/>
        <w:spacing w:before="211" w:line="360" w:lineRule="auto"/>
        <w:ind w:firstLine="624"/>
        <w:jc w:val="both"/>
        <w:rPr>
          <w:sz w:val="28"/>
          <w:szCs w:val="22"/>
          <w:lang w:val="uk-UA" w:eastAsia="en-US"/>
        </w:rPr>
      </w:pPr>
    </w:p>
    <w:p w14:paraId="315C7E95" w14:textId="77777777" w:rsidR="006A1FBC" w:rsidRDefault="006A1FBC" w:rsidP="00F64404">
      <w:pPr>
        <w:widowControl w:val="0"/>
        <w:autoSpaceDE w:val="0"/>
        <w:autoSpaceDN w:val="0"/>
        <w:spacing w:before="211" w:line="360" w:lineRule="auto"/>
        <w:jc w:val="both"/>
        <w:rPr>
          <w:sz w:val="28"/>
          <w:szCs w:val="22"/>
          <w:lang w:val="uk-UA" w:eastAsia="en-US"/>
        </w:rPr>
      </w:pPr>
    </w:p>
    <w:p w14:paraId="39E51E71" w14:textId="77777777" w:rsidR="006A1FBC" w:rsidRDefault="006A1FBC" w:rsidP="006A1FBC">
      <w:pPr>
        <w:widowControl w:val="0"/>
        <w:spacing w:line="360" w:lineRule="auto"/>
        <w:jc w:val="center"/>
        <w:rPr>
          <w:sz w:val="28"/>
          <w:szCs w:val="22"/>
          <w:lang w:val="uk-UA" w:eastAsia="en-US"/>
        </w:rPr>
      </w:pPr>
    </w:p>
    <w:p w14:paraId="11C50B34" w14:textId="77777777" w:rsidR="00F64404" w:rsidRDefault="00F64404" w:rsidP="006A1FBC">
      <w:pPr>
        <w:widowControl w:val="0"/>
        <w:spacing w:line="360" w:lineRule="auto"/>
        <w:jc w:val="center"/>
        <w:rPr>
          <w:b/>
          <w:sz w:val="28"/>
          <w:szCs w:val="28"/>
          <w:lang w:val="uk-UA" w:eastAsia="en-US"/>
        </w:rPr>
      </w:pPr>
    </w:p>
    <w:p w14:paraId="35808072" w14:textId="77777777" w:rsidR="00F64404" w:rsidRDefault="00F64404" w:rsidP="006A1FBC">
      <w:pPr>
        <w:widowControl w:val="0"/>
        <w:spacing w:line="360" w:lineRule="auto"/>
        <w:jc w:val="center"/>
        <w:rPr>
          <w:b/>
          <w:sz w:val="28"/>
          <w:szCs w:val="28"/>
          <w:lang w:val="uk-UA" w:eastAsia="en-US"/>
        </w:rPr>
      </w:pPr>
    </w:p>
    <w:p w14:paraId="0B9345A9" w14:textId="77777777" w:rsidR="00F64404" w:rsidRDefault="00F64404" w:rsidP="006A1FBC">
      <w:pPr>
        <w:widowControl w:val="0"/>
        <w:spacing w:line="360" w:lineRule="auto"/>
        <w:jc w:val="center"/>
        <w:rPr>
          <w:b/>
          <w:sz w:val="28"/>
          <w:szCs w:val="28"/>
          <w:lang w:val="uk-UA" w:eastAsia="en-US"/>
        </w:rPr>
      </w:pPr>
    </w:p>
    <w:p w14:paraId="2BE42CA1" w14:textId="77777777" w:rsidR="00F64404" w:rsidRDefault="00F64404" w:rsidP="006A1FBC">
      <w:pPr>
        <w:widowControl w:val="0"/>
        <w:spacing w:line="360" w:lineRule="auto"/>
        <w:jc w:val="center"/>
        <w:rPr>
          <w:b/>
          <w:sz w:val="28"/>
          <w:szCs w:val="28"/>
          <w:lang w:val="uk-UA" w:eastAsia="en-US"/>
        </w:rPr>
      </w:pPr>
    </w:p>
    <w:p w14:paraId="5A5D7837" w14:textId="77777777" w:rsidR="006A1FBC" w:rsidRPr="006A1FBC" w:rsidRDefault="006A1FBC" w:rsidP="006A1FBC">
      <w:pPr>
        <w:widowControl w:val="0"/>
        <w:spacing w:line="360" w:lineRule="auto"/>
        <w:jc w:val="center"/>
        <w:rPr>
          <w:b/>
          <w:sz w:val="28"/>
          <w:szCs w:val="28"/>
          <w:lang w:val="uk-UA" w:eastAsia="en-US"/>
        </w:rPr>
      </w:pPr>
      <w:r w:rsidRPr="006A1FBC">
        <w:rPr>
          <w:b/>
          <w:sz w:val="28"/>
          <w:szCs w:val="28"/>
          <w:lang w:val="uk-UA" w:eastAsia="en-US"/>
        </w:rPr>
        <w:t>РОЗДІЛ 2. МАТЕМАТИЧНА МОДЕЛЬ ХЛОРАТОРУ</w:t>
      </w:r>
    </w:p>
    <w:p w14:paraId="4ED9B48A" w14:textId="77777777" w:rsidR="006A1FBC" w:rsidRPr="006A1FBC" w:rsidRDefault="006A1FBC" w:rsidP="006A1FBC">
      <w:pPr>
        <w:widowControl w:val="0"/>
        <w:spacing w:line="360" w:lineRule="auto"/>
        <w:ind w:firstLine="708"/>
        <w:jc w:val="both"/>
        <w:rPr>
          <w:b/>
          <w:sz w:val="28"/>
          <w:szCs w:val="28"/>
          <w:lang w:val="uk-UA" w:eastAsia="en-US"/>
        </w:rPr>
      </w:pPr>
      <w:r w:rsidRPr="006A1FBC">
        <w:rPr>
          <w:b/>
          <w:sz w:val="28"/>
          <w:szCs w:val="28"/>
          <w:lang w:eastAsia="en-US"/>
        </w:rPr>
        <w:t>2</w:t>
      </w:r>
      <w:r w:rsidRPr="006A1FBC">
        <w:rPr>
          <w:b/>
          <w:sz w:val="28"/>
          <w:szCs w:val="28"/>
          <w:lang w:val="uk-UA" w:eastAsia="en-US"/>
        </w:rPr>
        <w:t>.1 Дослідження структурно-параметричної схеми</w:t>
      </w:r>
    </w:p>
    <w:p w14:paraId="10EFF4D1" w14:textId="77777777" w:rsidR="006A1FBC" w:rsidRPr="006A1FBC" w:rsidRDefault="006A1FBC" w:rsidP="006A1FBC">
      <w:pPr>
        <w:widowControl w:val="0"/>
        <w:spacing w:line="360" w:lineRule="auto"/>
        <w:ind w:firstLine="708"/>
        <w:jc w:val="both"/>
        <w:rPr>
          <w:sz w:val="28"/>
          <w:szCs w:val="28"/>
          <w:lang w:val="uk-UA" w:eastAsia="en-US"/>
        </w:rPr>
      </w:pPr>
      <w:r w:rsidRPr="006A1FBC">
        <w:rPr>
          <w:sz w:val="28"/>
          <w:szCs w:val="28"/>
          <w:lang w:val="uk-UA" w:eastAsia="en-US"/>
        </w:rPr>
        <w:t xml:space="preserve">Головним </w:t>
      </w:r>
      <w:r w:rsidRPr="006A1FBC">
        <w:rPr>
          <w:sz w:val="28"/>
          <w:szCs w:val="28"/>
          <w:lang w:eastAsia="en-US"/>
        </w:rPr>
        <w:t xml:space="preserve">апаратом </w:t>
      </w:r>
      <w:r w:rsidRPr="006A1FBC">
        <w:rPr>
          <w:sz w:val="28"/>
          <w:szCs w:val="28"/>
          <w:lang w:val="uk-UA" w:eastAsia="en-US"/>
        </w:rPr>
        <w:t xml:space="preserve">у процесі </w:t>
      </w:r>
      <w:r w:rsidRPr="006A1FBC">
        <w:rPr>
          <w:sz w:val="28"/>
          <w:szCs w:val="28"/>
          <w:lang w:eastAsia="en-US"/>
        </w:rPr>
        <w:t xml:space="preserve">виробництва </w:t>
      </w:r>
      <w:r w:rsidRPr="006A1FBC">
        <w:rPr>
          <w:sz w:val="28"/>
          <w:szCs w:val="28"/>
          <w:lang w:val="uk-UA" w:eastAsia="en-US"/>
        </w:rPr>
        <w:t>дихлоретану</w:t>
      </w:r>
      <w:r w:rsidRPr="006A1FBC">
        <w:rPr>
          <w:sz w:val="28"/>
          <w:szCs w:val="28"/>
          <w:lang w:eastAsia="en-US"/>
        </w:rPr>
        <w:t xml:space="preserve"> є хлоратор. </w:t>
      </w:r>
      <w:r w:rsidRPr="006A1FBC">
        <w:rPr>
          <w:sz w:val="28"/>
          <w:szCs w:val="28"/>
          <w:lang w:val="uk-UA" w:eastAsia="en-US"/>
        </w:rPr>
        <w:t xml:space="preserve">Для того, аби виконати математичне моделювання необхідно проаналізувати фізичні </w:t>
      </w:r>
      <w:r w:rsidRPr="006A1FBC">
        <w:rPr>
          <w:sz w:val="28"/>
          <w:szCs w:val="28"/>
          <w:lang w:val="uk-UA" w:eastAsia="en-US"/>
        </w:rPr>
        <w:lastRenderedPageBreak/>
        <w:t>і хімічні потоки в апараті, а також розробити параметричну схему обєкта.</w:t>
      </w:r>
    </w:p>
    <w:p w14:paraId="608FB1DE" w14:textId="77777777" w:rsidR="006A1FBC" w:rsidRPr="006A1FBC" w:rsidRDefault="006A1FBC" w:rsidP="00F64404">
      <w:pPr>
        <w:widowControl w:val="0"/>
        <w:spacing w:line="360" w:lineRule="auto"/>
        <w:ind w:firstLine="708"/>
        <w:jc w:val="both"/>
        <w:rPr>
          <w:noProof/>
          <w:sz w:val="28"/>
          <w:szCs w:val="28"/>
        </w:rPr>
      </w:pPr>
      <w:r w:rsidRPr="006A1FBC">
        <w:rPr>
          <w:sz w:val="28"/>
          <w:szCs w:val="28"/>
          <w:lang w:eastAsia="en-US"/>
        </w:rPr>
        <w:t xml:space="preserve">На вхід до </w:t>
      </w:r>
      <w:r w:rsidRPr="006A1FBC">
        <w:rPr>
          <w:sz w:val="28"/>
          <w:szCs w:val="28"/>
          <w:lang w:val="uk-UA" w:eastAsia="en-US"/>
        </w:rPr>
        <w:t>хлоратора</w:t>
      </w:r>
      <w:r w:rsidRPr="006A1FBC">
        <w:rPr>
          <w:sz w:val="28"/>
          <w:szCs w:val="28"/>
          <w:lang w:eastAsia="en-US"/>
        </w:rPr>
        <w:t xml:space="preserve"> подаються потоки технічних</w:t>
      </w:r>
      <w:r w:rsidRPr="006A1FBC">
        <w:rPr>
          <w:sz w:val="28"/>
          <w:szCs w:val="28"/>
          <w:lang w:val="uk-UA" w:eastAsia="en-US"/>
        </w:rPr>
        <w:t xml:space="preserve"> газоподібних</w:t>
      </w:r>
      <w:r w:rsidRPr="006A1FBC">
        <w:rPr>
          <w:sz w:val="28"/>
          <w:szCs w:val="28"/>
          <w:lang w:eastAsia="en-US"/>
        </w:rPr>
        <w:t xml:space="preserve">  </w:t>
      </w:r>
      <w:r w:rsidRPr="006A1FBC">
        <w:rPr>
          <w:sz w:val="28"/>
          <w:szCs w:val="28"/>
          <w:lang w:val="uk-UA" w:eastAsia="en-US"/>
        </w:rPr>
        <w:t>етилену</w:t>
      </w:r>
      <w:r w:rsidRPr="006A1FBC">
        <w:rPr>
          <w:sz w:val="28"/>
          <w:szCs w:val="28"/>
          <w:lang w:eastAsia="en-US"/>
        </w:rPr>
        <w:t xml:space="preserve"> та хлору. На виході</w:t>
      </w:r>
      <w:r w:rsidRPr="006A1FBC">
        <w:rPr>
          <w:sz w:val="28"/>
          <w:szCs w:val="28"/>
          <w:lang w:val="uk-UA" w:eastAsia="en-US"/>
        </w:rPr>
        <w:t xml:space="preserve"> у рідкій фазі отримуємо дихлоретан та побічні продукти реакції, а у газоподібній фазі – непрореагований етилен, дихлоретан та побічні продукти.  Параметрична схема хлоратору зображена на рисунку 2.1. </w:t>
      </w:r>
    </w:p>
    <w:p w14:paraId="03A7777B" w14:textId="77777777" w:rsidR="006A1FBC" w:rsidRPr="006A1FBC" w:rsidRDefault="006A1FBC" w:rsidP="006A1FBC">
      <w:pPr>
        <w:spacing w:line="360" w:lineRule="auto"/>
        <w:jc w:val="center"/>
        <w:rPr>
          <w:noProof/>
          <w:lang w:val="uk-UA"/>
        </w:rPr>
      </w:pPr>
      <w:r w:rsidRPr="006A1FBC">
        <w:rPr>
          <w:noProof/>
        </w:rPr>
        <w:drawing>
          <wp:inline distT="0" distB="0" distL="0" distR="0" wp14:anchorId="0C75E6B8" wp14:editId="2220E34F">
            <wp:extent cx="5520055" cy="2415540"/>
            <wp:effectExtent l="0" t="0" r="444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Параметрична схема.png"/>
                    <pic:cNvPicPr/>
                  </pic:nvPicPr>
                  <pic:blipFill rotWithShape="1">
                    <a:blip r:embed="rId18">
                      <a:extLst>
                        <a:ext uri="{28A0092B-C50C-407E-A947-70E740481C1C}">
                          <a14:useLocalDpi xmlns:a14="http://schemas.microsoft.com/office/drawing/2010/main" val="0"/>
                        </a:ext>
                      </a:extLst>
                    </a:blip>
                    <a:srcRect l="2693" t="13751" r="13671" b="37809"/>
                    <a:stretch/>
                  </pic:blipFill>
                  <pic:spPr bwMode="auto">
                    <a:xfrm>
                      <a:off x="0" y="0"/>
                      <a:ext cx="5526183" cy="2418222"/>
                    </a:xfrm>
                    <a:prstGeom prst="rect">
                      <a:avLst/>
                    </a:prstGeom>
                    <a:ln>
                      <a:noFill/>
                    </a:ln>
                    <a:extLst>
                      <a:ext uri="{53640926-AAD7-44D8-BBD7-CCE9431645EC}">
                        <a14:shadowObscured xmlns:a14="http://schemas.microsoft.com/office/drawing/2010/main"/>
                      </a:ext>
                    </a:extLst>
                  </pic:spPr>
                </pic:pic>
              </a:graphicData>
            </a:graphic>
          </wp:inline>
        </w:drawing>
      </w:r>
    </w:p>
    <w:p w14:paraId="4A9F5764" w14:textId="56C35501" w:rsidR="006A1FBC" w:rsidRPr="006A1FBC" w:rsidRDefault="00CB28F7" w:rsidP="006A1FBC">
      <w:pPr>
        <w:spacing w:line="360" w:lineRule="auto"/>
        <w:jc w:val="center"/>
        <w:rPr>
          <w:noProof/>
          <w:lang w:val="uk-UA"/>
        </w:rPr>
      </w:pPr>
      <w:r>
        <w:rPr>
          <w:noProof/>
          <w:lang w:val="uk-UA"/>
        </w:rPr>
        <w:t>Рис.2.1</w:t>
      </w:r>
      <w:r w:rsidR="006A1FBC" w:rsidRPr="006A1FBC">
        <w:rPr>
          <w:noProof/>
          <w:lang w:val="uk-UA"/>
        </w:rPr>
        <w:t xml:space="preserve">  Параметрична схема хлоратора:</w:t>
      </w:r>
    </w:p>
    <w:p w14:paraId="5DE86986" w14:textId="77777777" w:rsidR="006A1FBC" w:rsidRPr="006A1FBC" w:rsidRDefault="00CB05CE" w:rsidP="006A1FBC">
      <w:pPr>
        <w:spacing w:line="360" w:lineRule="auto"/>
        <w:jc w:val="both"/>
        <w:rPr>
          <w:lang w:val="uk-UA"/>
        </w:rPr>
      </w:pPr>
      <m:oMath>
        <m:sSub>
          <m:sSubPr>
            <m:ctrlPr>
              <w:rPr>
                <w:rFonts w:ascii="Cambria Math" w:hAnsi="Cambria Math"/>
              </w:rPr>
            </m:ctrlPr>
          </m:sSubPr>
          <m:e>
            <m:r>
              <m:rPr>
                <m:nor/>
              </m:rPr>
              <w:rPr>
                <w:i/>
              </w:rPr>
              <m:t>G</m:t>
            </m:r>
          </m:e>
          <m:sub>
            <m:r>
              <m:rPr>
                <m:nor/>
              </m:rPr>
              <m:t>C</m:t>
            </m:r>
            <m:sSub>
              <m:sSubPr>
                <m:ctrlPr>
                  <w:rPr>
                    <w:rFonts w:ascii="Cambria Math" w:hAnsi="Cambria Math"/>
                  </w:rPr>
                </m:ctrlPr>
              </m:sSubPr>
              <m:e>
                <m:r>
                  <m:rPr>
                    <m:nor/>
                  </m:rPr>
                  <m:t>l</m:t>
                </m:r>
              </m:e>
              <m:sub>
                <m:r>
                  <m:rPr>
                    <m:nor/>
                  </m:rPr>
                  <w:rPr>
                    <w:lang w:val="uk-UA"/>
                  </w:rPr>
                  <m:t>2</m:t>
                </m:r>
              </m:sub>
            </m:sSub>
          </m:sub>
        </m:sSub>
        <m:r>
          <m:rPr>
            <m:nor/>
          </m:rPr>
          <w:rPr>
            <w:lang w:val="uk-UA"/>
          </w:rPr>
          <m:t>,</m:t>
        </m:r>
      </m:oMath>
      <w:r w:rsidR="006A1FBC" w:rsidRPr="006A1FBC">
        <w:rPr>
          <w:vertAlign w:val="subscript"/>
          <w:lang w:val="uk-UA"/>
        </w:rPr>
        <w:t xml:space="preserve"> </w:t>
      </w:r>
      <m:oMath>
        <m:sSub>
          <m:sSubPr>
            <m:ctrlPr>
              <w:rPr>
                <w:rFonts w:ascii="Cambria Math" w:hAnsi="Cambria Math"/>
              </w:rPr>
            </m:ctrlPr>
          </m:sSubPr>
          <m:e>
            <m:r>
              <m:rPr>
                <m:nor/>
              </m:rPr>
              <w:rPr>
                <w:i/>
              </w:rPr>
              <m:t>C</m:t>
            </m:r>
          </m:e>
          <m:sub>
            <m:r>
              <m:rPr>
                <m:nor/>
              </m:rPr>
              <m:t>C</m:t>
            </m:r>
            <m:sSub>
              <m:sSubPr>
                <m:ctrlPr>
                  <w:rPr>
                    <w:rFonts w:ascii="Cambria Math" w:hAnsi="Cambria Math"/>
                  </w:rPr>
                </m:ctrlPr>
              </m:sSubPr>
              <m:e>
                <m:r>
                  <m:rPr>
                    <m:nor/>
                  </m:rPr>
                  <m:t>l</m:t>
                </m:r>
              </m:e>
              <m:sub>
                <m:r>
                  <m:rPr>
                    <m:nor/>
                  </m:rPr>
                  <w:rPr>
                    <w:lang w:val="uk-UA"/>
                  </w:rPr>
                  <m:t>2</m:t>
                </m:r>
              </m:sub>
            </m:sSub>
          </m:sub>
        </m:sSub>
      </m:oMath>
      <w:r w:rsidR="006A1FBC" w:rsidRPr="006A1FBC">
        <w:rPr>
          <w:lang w:val="uk-UA"/>
        </w:rPr>
        <w:t xml:space="preserve"> – витрата і концентрація хлору відповідно;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2</m:t>
                </m:r>
              </m:sub>
            </m:sSub>
            <m:sSub>
              <m:sSubPr>
                <m:ctrlPr>
                  <w:rPr>
                    <w:rFonts w:ascii="Cambria Math" w:hAnsi="Cambria Math"/>
                  </w:rPr>
                </m:ctrlPr>
              </m:sSubPr>
              <m:e>
                <m:r>
                  <m:rPr>
                    <m:nor/>
                  </m:rPr>
                  <m:t>H</m:t>
                </m:r>
              </m:e>
              <m:sub>
                <m:r>
                  <m:rPr>
                    <m:nor/>
                  </m:rPr>
                  <w:rPr>
                    <w:lang w:val="uk-UA"/>
                  </w:rPr>
                  <m:t>4</m:t>
                </m:r>
              </m:sub>
            </m:sSub>
          </m:sub>
        </m:sSub>
        <m:r>
          <m:rPr>
            <m:nor/>
          </m:rPr>
          <w:rPr>
            <w:lang w:val="uk-UA"/>
          </w:rPr>
          <m:t>,</m:t>
        </m:r>
      </m:oMath>
      <w:r w:rsidR="006A1FBC" w:rsidRPr="006A1FBC">
        <w:rPr>
          <w:vertAlign w:val="subscript"/>
          <w:lang w:val="uk-UA"/>
        </w:rPr>
        <w:t xml:space="preserve"> </w:t>
      </w:r>
      <m:oMath>
        <m:sSub>
          <m:sSubPr>
            <m:ctrlPr>
              <w:rPr>
                <w:rFonts w:ascii="Cambria Math" w:hAnsi="Cambria Math"/>
              </w:rPr>
            </m:ctrlPr>
          </m:sSubPr>
          <m:e>
            <m:r>
              <m:rPr>
                <m:nor/>
              </m:rPr>
              <w:rPr>
                <w:i/>
                <w:lang w:val="uk-UA"/>
              </w:rPr>
              <m:t>С</m:t>
            </m:r>
          </m:e>
          <m:sub>
            <m:sSub>
              <m:sSubPr>
                <m:ctrlPr>
                  <w:rPr>
                    <w:rFonts w:ascii="Cambria Math" w:hAnsi="Cambria Math"/>
                  </w:rPr>
                </m:ctrlPr>
              </m:sSubPr>
              <m:e>
                <m:r>
                  <m:rPr>
                    <m:nor/>
                  </m:rPr>
                  <w:rPr>
                    <w:lang w:val="uk-UA"/>
                  </w:rPr>
                  <m:t>С</m:t>
                </m:r>
              </m:e>
              <m:sub>
                <m:r>
                  <m:rPr>
                    <m:nor/>
                  </m:rPr>
                  <w:rPr>
                    <w:lang w:val="uk-UA"/>
                  </w:rPr>
                  <m:t>2</m:t>
                </m:r>
              </m:sub>
            </m:sSub>
            <m:sSub>
              <m:sSubPr>
                <m:ctrlPr>
                  <w:rPr>
                    <w:rFonts w:ascii="Cambria Math" w:hAnsi="Cambria Math"/>
                  </w:rPr>
                </m:ctrlPr>
              </m:sSubPr>
              <m:e>
                <m:r>
                  <m:rPr>
                    <m:nor/>
                  </m:rPr>
                  <m:t>H</m:t>
                </m:r>
              </m:e>
              <m:sub>
                <m:r>
                  <m:rPr>
                    <m:nor/>
                  </m:rPr>
                  <w:rPr>
                    <w:lang w:val="uk-UA"/>
                  </w:rPr>
                  <m:t xml:space="preserve">4 </m:t>
                </m:r>
              </m:sub>
            </m:sSub>
          </m:sub>
        </m:sSub>
      </m:oMath>
      <w:r w:rsidR="006A1FBC" w:rsidRPr="006A1FBC">
        <w:rPr>
          <w:lang w:val="uk-UA"/>
        </w:rPr>
        <w:t xml:space="preserve"> –</w:t>
      </w:r>
      <w:r w:rsidR="006A1FBC" w:rsidRPr="006A1FBC">
        <w:rPr>
          <w:sz w:val="28"/>
          <w:szCs w:val="28"/>
          <w:lang w:val="uk-UA"/>
        </w:rPr>
        <w:t xml:space="preserve"> </w:t>
      </w:r>
      <w:r w:rsidR="006A1FBC" w:rsidRPr="006A1FBC">
        <w:rPr>
          <w:lang w:val="uk-UA"/>
        </w:rPr>
        <w:t>витрата і концентрація етилену відповідно;</w:t>
      </w:r>
      <w:r w:rsidR="006A1FBC" w:rsidRPr="006A1FBC">
        <w:rPr>
          <w:sz w:val="28"/>
          <w:szCs w:val="28"/>
          <w:lang w:val="uk-UA"/>
        </w:rPr>
        <w:t xml:space="preserve">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2</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2 вих1</m:t>
                </m:r>
              </m:sub>
            </m:sSub>
          </m:sub>
        </m:sSub>
      </m:oMath>
      <w:r w:rsidR="006A1FBC" w:rsidRPr="006A1FBC">
        <w:rPr>
          <w:lang w:val="uk-UA"/>
        </w:rPr>
        <w:t xml:space="preserve">, </w:t>
      </w:r>
      <m:oMath>
        <m:sSub>
          <m:sSubPr>
            <m:ctrlPr>
              <w:rPr>
                <w:rFonts w:ascii="Cambria Math" w:hAnsi="Cambria Math"/>
              </w:rPr>
            </m:ctrlPr>
          </m:sSubPr>
          <m:e>
            <m:r>
              <m:rPr>
                <m:nor/>
              </m:rPr>
              <w:rPr>
                <w:i/>
              </w:rPr>
              <m:t>C</m:t>
            </m:r>
          </m:e>
          <m:sub>
            <m:sSub>
              <m:sSubPr>
                <m:ctrlPr>
                  <w:rPr>
                    <w:rFonts w:ascii="Cambria Math" w:hAnsi="Cambria Math"/>
                    <w:i/>
                  </w:rPr>
                </m:ctrlPr>
              </m:sSubPr>
              <m:e>
                <m:r>
                  <m:rPr>
                    <m:nor/>
                  </m:rPr>
                  <w:rPr>
                    <w:rFonts w:ascii="Cambria Math" w:hAnsi="Cambria Math"/>
                    <w:i/>
                    <w:lang w:val="uk-UA"/>
                  </w:rPr>
                  <m:t>С</m:t>
                </m:r>
              </m:e>
              <m:sub>
                <m:r>
                  <m:rPr>
                    <m:nor/>
                  </m:rPr>
                  <w:rPr>
                    <w:rFonts w:ascii="Cambria Math" w:hAnsi="Cambria Math"/>
                    <w:i/>
                    <w:lang w:val="uk-UA"/>
                  </w:rPr>
                  <m:t>2</m:t>
                </m:r>
              </m:sub>
            </m:sSub>
            <m:sSub>
              <m:sSubPr>
                <m:ctrlPr>
                  <w:rPr>
                    <w:rFonts w:ascii="Cambria Math" w:hAnsi="Cambria Math"/>
                    <w:i/>
                  </w:rPr>
                </m:ctrlPr>
              </m:sSubPr>
              <m:e>
                <m:r>
                  <m:rPr>
                    <m:nor/>
                  </m:rPr>
                  <w:rPr>
                    <w:rFonts w:ascii="Cambria Math" w:hAnsi="Cambria Math"/>
                    <w:i/>
                  </w:rPr>
                  <m:t>H</m:t>
                </m:r>
              </m:e>
              <m:sub>
                <m:r>
                  <m:rPr>
                    <m:nor/>
                  </m:rPr>
                  <w:rPr>
                    <w:rFonts w:ascii="Cambria Math" w:hAnsi="Cambria Math"/>
                    <w:i/>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2 вих1</m:t>
                </m:r>
              </m:sub>
            </m:sSub>
          </m:sub>
        </m:sSub>
      </m:oMath>
      <w:r w:rsidR="006A1FBC" w:rsidRPr="006A1FBC">
        <w:rPr>
          <w:lang w:val="uk-UA"/>
        </w:rPr>
        <w:t xml:space="preserve"> – витрата і концентрація дихлоретану на виході у рідких продуктах реакції;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2</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2 вих2</m:t>
                </m:r>
              </m:sub>
            </m:sSub>
          </m:sub>
        </m:sSub>
      </m:oMath>
      <w:r w:rsidR="006A1FBC" w:rsidRPr="006A1FBC">
        <w:rPr>
          <w:lang w:val="uk-UA"/>
        </w:rPr>
        <w:t xml:space="preserve">, </w:t>
      </w:r>
      <m:oMath>
        <m:sSub>
          <m:sSubPr>
            <m:ctrlPr>
              <w:rPr>
                <w:rFonts w:ascii="Cambria Math" w:hAnsi="Cambria Math"/>
              </w:rPr>
            </m:ctrlPr>
          </m:sSubPr>
          <m:e>
            <m:r>
              <m:rPr>
                <m:nor/>
              </m:rPr>
              <w:rPr>
                <w:i/>
              </w:rPr>
              <m:t>C</m:t>
            </m:r>
          </m:e>
          <m:sub>
            <m:sSub>
              <m:sSubPr>
                <m:ctrlPr>
                  <w:rPr>
                    <w:rFonts w:ascii="Cambria Math" w:hAnsi="Cambria Math"/>
                    <w:i/>
                  </w:rPr>
                </m:ctrlPr>
              </m:sSubPr>
              <m:e>
                <m:r>
                  <m:rPr>
                    <m:nor/>
                  </m:rPr>
                  <w:rPr>
                    <w:i/>
                    <w:lang w:val="uk-UA"/>
                  </w:rPr>
                  <m:t>С</m:t>
                </m:r>
              </m:e>
              <m:sub>
                <m:r>
                  <m:rPr>
                    <m:nor/>
                  </m:rPr>
                  <w:rPr>
                    <w:i/>
                    <w:lang w:val="uk-UA"/>
                  </w:rPr>
                  <m:t>2</m:t>
                </m:r>
              </m:sub>
            </m:sSub>
            <m:sSub>
              <m:sSubPr>
                <m:ctrlPr>
                  <w:rPr>
                    <w:rFonts w:ascii="Cambria Math" w:hAnsi="Cambria Math"/>
                    <w:i/>
                  </w:rPr>
                </m:ctrlPr>
              </m:sSubPr>
              <m:e>
                <m:r>
                  <m:rPr>
                    <m:nor/>
                  </m:rPr>
                  <w:rPr>
                    <w:i/>
                  </w:rPr>
                  <m:t>H</m:t>
                </m:r>
              </m:e>
              <m:sub>
                <m:r>
                  <m:rPr>
                    <m:nor/>
                  </m:rPr>
                  <w:rPr>
                    <w:i/>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2 вих2</m:t>
                </m:r>
              </m:sub>
            </m:sSub>
          </m:sub>
        </m:sSub>
      </m:oMath>
      <w:r w:rsidR="006A1FBC" w:rsidRPr="006A1FBC">
        <w:rPr>
          <w:lang w:val="uk-UA"/>
        </w:rPr>
        <w:t xml:space="preserve"> – витрата і концентрація дихлоретану на виході у газоподібних продуктах реакції; </w:t>
      </w:r>
      <m:oMath>
        <m:sSub>
          <m:sSubPr>
            <m:ctrlPr>
              <w:rPr>
                <w:rFonts w:ascii="Cambria Math" w:hAnsi="Cambria Math"/>
              </w:rPr>
            </m:ctrlPr>
          </m:sSubPr>
          <m:e>
            <m:r>
              <m:rPr>
                <m:nor/>
              </m:rPr>
              <w:rPr>
                <w:i/>
              </w:rPr>
              <m:t>G</m:t>
            </m:r>
          </m:e>
          <m:sub>
            <m:sSub>
              <m:sSubPr>
                <m:ctrlPr>
                  <w:rPr>
                    <w:rFonts w:ascii="Cambria Math" w:hAnsi="Cambria Math"/>
                  </w:rPr>
                </m:ctrlPr>
              </m:sSubPr>
              <m:e>
                <m:r>
                  <m:rPr>
                    <m:nor/>
                  </m:rPr>
                  <w:rPr>
                    <w:lang w:val="uk-UA"/>
                  </w:rPr>
                  <m:t>С</m:t>
                </m:r>
              </m:e>
              <m:sub>
                <m:r>
                  <m:rPr>
                    <m:nor/>
                  </m:rPr>
                  <w:rPr>
                    <w:lang w:val="uk-UA"/>
                  </w:rPr>
                  <m:t>2</m:t>
                </m:r>
              </m:sub>
            </m:sSub>
            <m:sSub>
              <m:sSubPr>
                <m:ctrlPr>
                  <w:rPr>
                    <w:rFonts w:ascii="Cambria Math" w:hAnsi="Cambria Math"/>
                  </w:rPr>
                </m:ctrlPr>
              </m:sSubPr>
              <m:e>
                <m:r>
                  <m:rPr>
                    <m:nor/>
                  </m:rPr>
                  <m:t>H</m:t>
                </m:r>
              </m:e>
              <m:sub>
                <m:r>
                  <m:rPr>
                    <m:nor/>
                  </m:rPr>
                  <w:rPr>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 xml:space="preserve">2 </m:t>
                </m:r>
              </m:sub>
            </m:sSub>
          </m:sub>
        </m:sSub>
      </m:oMath>
      <w:r w:rsidR="006A1FBC" w:rsidRPr="006A1FBC">
        <w:rPr>
          <w:lang w:val="uk-UA"/>
        </w:rPr>
        <w:t xml:space="preserve">, </w:t>
      </w:r>
      <m:oMath>
        <m:sSub>
          <m:sSubPr>
            <m:ctrlPr>
              <w:rPr>
                <w:rFonts w:ascii="Cambria Math" w:hAnsi="Cambria Math"/>
              </w:rPr>
            </m:ctrlPr>
          </m:sSubPr>
          <m:e>
            <m:r>
              <m:rPr>
                <m:nor/>
              </m:rPr>
              <w:rPr>
                <w:i/>
              </w:rPr>
              <m:t>C</m:t>
            </m:r>
          </m:e>
          <m:sub>
            <m:sSub>
              <m:sSubPr>
                <m:ctrlPr>
                  <w:rPr>
                    <w:rFonts w:ascii="Cambria Math" w:hAnsi="Cambria Math"/>
                    <w:i/>
                  </w:rPr>
                </m:ctrlPr>
              </m:sSubPr>
              <m:e>
                <m:r>
                  <m:rPr>
                    <m:nor/>
                  </m:rPr>
                  <w:rPr>
                    <w:i/>
                    <w:lang w:val="uk-UA"/>
                  </w:rPr>
                  <m:t>С</m:t>
                </m:r>
              </m:e>
              <m:sub>
                <m:r>
                  <m:rPr>
                    <m:nor/>
                  </m:rPr>
                  <w:rPr>
                    <w:i/>
                    <w:lang w:val="uk-UA"/>
                  </w:rPr>
                  <m:t>2</m:t>
                </m:r>
              </m:sub>
            </m:sSub>
            <m:sSub>
              <m:sSubPr>
                <m:ctrlPr>
                  <w:rPr>
                    <w:rFonts w:ascii="Cambria Math" w:hAnsi="Cambria Math"/>
                    <w:i/>
                  </w:rPr>
                </m:ctrlPr>
              </m:sSubPr>
              <m:e>
                <m:r>
                  <m:rPr>
                    <m:nor/>
                  </m:rPr>
                  <w:rPr>
                    <w:i/>
                  </w:rPr>
                  <m:t>H</m:t>
                </m:r>
              </m:e>
              <m:sub>
                <m:r>
                  <m:rPr>
                    <m:nor/>
                  </m:rPr>
                  <w:rPr>
                    <w:i/>
                    <w:lang w:val="uk-UA"/>
                  </w:rPr>
                  <m:t>4</m:t>
                </m:r>
              </m:sub>
            </m:sSub>
            <m:sSub>
              <m:sSubPr>
                <m:ctrlPr>
                  <w:rPr>
                    <w:rFonts w:ascii="Cambria Math" w:hAnsi="Cambria Math"/>
                    <w:i/>
                  </w:rPr>
                </m:ctrlPr>
              </m:sSubPr>
              <m:e>
                <m:r>
                  <w:rPr>
                    <w:rFonts w:ascii="Cambria Math" w:hAnsi="Cambria Math"/>
                  </w:rPr>
                  <m:t>Cl</m:t>
                </m:r>
              </m:e>
              <m:sub>
                <m:r>
                  <w:rPr>
                    <w:rFonts w:ascii="Cambria Math" w:hAnsi="Cambria Math"/>
                    <w:lang w:val="uk-UA"/>
                  </w:rPr>
                  <m:t xml:space="preserve">2 </m:t>
                </m:r>
              </m:sub>
            </m:sSub>
          </m:sub>
        </m:sSub>
      </m:oMath>
      <w:r w:rsidR="006A1FBC" w:rsidRPr="006A1FBC">
        <w:rPr>
          <w:lang w:val="uk-UA"/>
        </w:rPr>
        <w:t xml:space="preserve"> – витрата і концентрація дихлоретану на виході; </w:t>
      </w:r>
      <m:oMath>
        <m:sSub>
          <m:sSubPr>
            <m:ctrlPr>
              <w:rPr>
                <w:rFonts w:ascii="Cambria Math" w:hAnsi="Cambria Math"/>
              </w:rPr>
            </m:ctrlPr>
          </m:sSubPr>
          <m:e>
            <m:r>
              <m:rPr>
                <m:nor/>
              </m:rPr>
              <w:rPr>
                <w:i/>
              </w:rPr>
              <m:t>G</m:t>
            </m:r>
          </m:e>
          <m:sub>
            <m:sSub>
              <m:sSubPr>
                <m:ctrlPr>
                  <w:rPr>
                    <w:rFonts w:ascii="Cambria Math" w:hAnsi="Cambria Math"/>
                    <w:i/>
                  </w:rPr>
                </m:ctrlPr>
              </m:sSubPr>
              <m:e>
                <m:r>
                  <w:rPr>
                    <w:rFonts w:ascii="Cambria Math" w:hAnsi="Cambria Math"/>
                    <w:lang w:val="uk-UA"/>
                  </w:rPr>
                  <m:t>ПП</m:t>
                </m:r>
              </m:e>
              <m:sub>
                <m:r>
                  <w:rPr>
                    <w:rFonts w:ascii="Cambria Math" w:hAnsi="Cambria Math"/>
                    <w:lang w:val="uk-UA"/>
                  </w:rPr>
                  <m:t>вих1</m:t>
                </m:r>
              </m:sub>
            </m:sSub>
          </m:sub>
        </m:sSub>
      </m:oMath>
      <w:r w:rsidR="006A1FBC" w:rsidRPr="006A1FBC">
        <w:rPr>
          <w:lang w:val="uk-UA"/>
        </w:rPr>
        <w:t xml:space="preserve">, </w:t>
      </w:r>
      <m:oMath>
        <m:sSub>
          <m:sSubPr>
            <m:ctrlPr>
              <w:rPr>
                <w:rFonts w:ascii="Cambria Math" w:hAnsi="Cambria Math"/>
              </w:rPr>
            </m:ctrlPr>
          </m:sSubPr>
          <m:e>
            <m:r>
              <m:rPr>
                <m:nor/>
              </m:rPr>
              <w:rPr>
                <w:i/>
                <w:lang w:val="uk-UA"/>
              </w:rPr>
              <m:t>С</m:t>
            </m:r>
          </m:e>
          <m:sub>
            <m:sSub>
              <m:sSubPr>
                <m:ctrlPr>
                  <w:rPr>
                    <w:rFonts w:ascii="Cambria Math" w:hAnsi="Cambria Math"/>
                    <w:i/>
                  </w:rPr>
                </m:ctrlPr>
              </m:sSubPr>
              <m:e>
                <m:r>
                  <w:rPr>
                    <w:rFonts w:ascii="Cambria Math" w:hAnsi="Cambria Math"/>
                    <w:lang w:val="uk-UA"/>
                  </w:rPr>
                  <m:t>ПП</m:t>
                </m:r>
              </m:e>
              <m:sub>
                <m:r>
                  <w:rPr>
                    <w:rFonts w:ascii="Cambria Math" w:hAnsi="Cambria Math"/>
                    <w:lang w:val="uk-UA"/>
                  </w:rPr>
                  <m:t>вих1</m:t>
                </m:r>
              </m:sub>
            </m:sSub>
          </m:sub>
        </m:sSub>
      </m:oMath>
      <w:r w:rsidR="006A1FBC" w:rsidRPr="006A1FBC">
        <w:rPr>
          <w:lang w:val="uk-UA"/>
        </w:rPr>
        <w:t xml:space="preserve">– витрата і концентрація побічних продуктів реакції  на виході у рідких продуктах; </w:t>
      </w:r>
      <m:oMath>
        <m:sSub>
          <m:sSubPr>
            <m:ctrlPr>
              <w:rPr>
                <w:rFonts w:ascii="Cambria Math" w:hAnsi="Cambria Math"/>
              </w:rPr>
            </m:ctrlPr>
          </m:sSubPr>
          <m:e>
            <m:r>
              <m:rPr>
                <m:nor/>
              </m:rPr>
              <w:rPr>
                <w:i/>
              </w:rPr>
              <m:t>G</m:t>
            </m:r>
          </m:e>
          <m:sub>
            <m:sSub>
              <m:sSubPr>
                <m:ctrlPr>
                  <w:rPr>
                    <w:rFonts w:ascii="Cambria Math" w:hAnsi="Cambria Math"/>
                    <w:i/>
                  </w:rPr>
                </m:ctrlPr>
              </m:sSubPr>
              <m:e>
                <m:r>
                  <w:rPr>
                    <w:rFonts w:ascii="Cambria Math" w:hAnsi="Cambria Math"/>
                    <w:lang w:val="uk-UA"/>
                  </w:rPr>
                  <m:t>ПП</m:t>
                </m:r>
              </m:e>
              <m:sub>
                <m:r>
                  <w:rPr>
                    <w:rFonts w:ascii="Cambria Math" w:hAnsi="Cambria Math"/>
                    <w:lang w:val="uk-UA"/>
                  </w:rPr>
                  <m:t>вих2</m:t>
                </m:r>
              </m:sub>
            </m:sSub>
          </m:sub>
        </m:sSub>
      </m:oMath>
      <w:r w:rsidR="006A1FBC" w:rsidRPr="006A1FBC">
        <w:rPr>
          <w:lang w:val="uk-UA"/>
        </w:rPr>
        <w:t xml:space="preserve">, </w:t>
      </w:r>
      <m:oMath>
        <m:sSub>
          <m:sSubPr>
            <m:ctrlPr>
              <w:rPr>
                <w:rFonts w:ascii="Cambria Math" w:hAnsi="Cambria Math"/>
              </w:rPr>
            </m:ctrlPr>
          </m:sSubPr>
          <m:e>
            <m:r>
              <m:rPr>
                <m:nor/>
              </m:rPr>
              <w:rPr>
                <w:i/>
                <w:lang w:val="uk-UA"/>
              </w:rPr>
              <m:t>С</m:t>
            </m:r>
          </m:e>
          <m:sub>
            <m:sSub>
              <m:sSubPr>
                <m:ctrlPr>
                  <w:rPr>
                    <w:rFonts w:ascii="Cambria Math" w:hAnsi="Cambria Math"/>
                    <w:i/>
                  </w:rPr>
                </m:ctrlPr>
              </m:sSubPr>
              <m:e>
                <m:r>
                  <w:rPr>
                    <w:rFonts w:ascii="Cambria Math" w:hAnsi="Cambria Math"/>
                    <w:lang w:val="uk-UA"/>
                  </w:rPr>
                  <m:t>ПП</m:t>
                </m:r>
              </m:e>
              <m:sub>
                <m:r>
                  <w:rPr>
                    <w:rFonts w:ascii="Cambria Math" w:hAnsi="Cambria Math"/>
                    <w:lang w:val="uk-UA"/>
                  </w:rPr>
                  <m:t>вих2</m:t>
                </m:r>
              </m:sub>
            </m:sSub>
          </m:sub>
        </m:sSub>
      </m:oMath>
      <w:r w:rsidR="006A1FBC" w:rsidRPr="006A1FBC">
        <w:rPr>
          <w:lang w:val="uk-UA"/>
        </w:rPr>
        <w:t xml:space="preserve">– витрата і концентрація побічних продуктів реакції  на виході у газоподібних продуктах; </w:t>
      </w:r>
      <m:oMath>
        <m:sSub>
          <m:sSubPr>
            <m:ctrlPr>
              <w:rPr>
                <w:rFonts w:ascii="Cambria Math" w:hAnsi="Cambria Math"/>
                <w:i/>
                <w:lang w:val="uk-UA"/>
              </w:rPr>
            </m:ctrlPr>
          </m:sSubPr>
          <m:e>
            <m:r>
              <w:rPr>
                <w:rFonts w:ascii="Cambria Math" w:hAnsi="Cambria Math"/>
                <w:lang w:val="uk-UA"/>
              </w:rPr>
              <m:t>G</m:t>
            </m:r>
          </m:e>
          <m:sub>
            <m:r>
              <w:rPr>
                <w:rFonts w:ascii="Cambria Math" w:hAnsi="Cambria Math"/>
                <w:lang w:val="uk-UA"/>
              </w:rPr>
              <m:t>ПП</m:t>
            </m:r>
          </m:sub>
        </m:sSub>
      </m:oMath>
      <w:r w:rsidR="006A1FBC" w:rsidRPr="006A1FBC">
        <w:rPr>
          <w:lang w:val="uk-UA"/>
        </w:rPr>
        <w:t xml:space="preserve">, </w:t>
      </w:r>
      <m:oMath>
        <m:sSub>
          <m:sSubPr>
            <m:ctrlPr>
              <w:rPr>
                <w:rFonts w:ascii="Cambria Math" w:hAnsi="Cambria Math"/>
                <w:i/>
                <w:lang w:val="uk-UA"/>
              </w:rPr>
            </m:ctrlPr>
          </m:sSubPr>
          <m:e>
            <m:r>
              <w:rPr>
                <w:rFonts w:ascii="Cambria Math" w:hAnsi="Cambria Math"/>
                <w:lang w:val="en-US"/>
              </w:rPr>
              <m:t>C</m:t>
            </m:r>
          </m:e>
          <m:sub>
            <m:r>
              <w:rPr>
                <w:rFonts w:ascii="Cambria Math" w:hAnsi="Cambria Math"/>
                <w:lang w:val="uk-UA"/>
              </w:rPr>
              <m:t>ПП</m:t>
            </m:r>
          </m:sub>
        </m:sSub>
        <m:r>
          <w:rPr>
            <w:rFonts w:ascii="Cambria Math" w:hAnsi="Cambria Math"/>
            <w:lang w:val="uk-UA"/>
          </w:rPr>
          <m:t xml:space="preserve">- </m:t>
        </m:r>
      </m:oMath>
      <w:r w:rsidR="006A1FBC" w:rsidRPr="006A1FBC">
        <w:rPr>
          <w:lang w:val="uk-UA"/>
        </w:rPr>
        <w:t>витрата і концентрація побічних продуктів реакції  на виході.</w:t>
      </w:r>
    </w:p>
    <w:p w14:paraId="38251D7C" w14:textId="77777777" w:rsidR="006A1FBC" w:rsidRPr="006A1FBC" w:rsidRDefault="006A1FBC" w:rsidP="006A1FBC">
      <w:pPr>
        <w:spacing w:line="360" w:lineRule="auto"/>
        <w:jc w:val="both"/>
        <w:rPr>
          <w:lang w:val="uk-UA"/>
        </w:rPr>
      </w:pPr>
    </w:p>
    <w:p w14:paraId="02E8F5CB" w14:textId="77777777" w:rsidR="006A1FBC" w:rsidRPr="006A1FBC" w:rsidRDefault="006A1FBC" w:rsidP="006A1FBC">
      <w:pPr>
        <w:spacing w:line="360" w:lineRule="auto"/>
        <w:rPr>
          <w:lang w:val="uk-UA"/>
        </w:rPr>
      </w:pPr>
    </w:p>
    <w:p w14:paraId="3E2A14C2" w14:textId="77777777" w:rsidR="006A1FBC" w:rsidRPr="006A1FBC" w:rsidRDefault="006A1FBC" w:rsidP="006A1FBC">
      <w:pPr>
        <w:widowControl w:val="0"/>
        <w:spacing w:line="360" w:lineRule="auto"/>
        <w:ind w:left="708"/>
        <w:rPr>
          <w:b/>
          <w:sz w:val="28"/>
          <w:szCs w:val="28"/>
          <w:lang w:val="uk-UA" w:eastAsia="en-US"/>
        </w:rPr>
      </w:pPr>
      <w:r w:rsidRPr="006A1FBC">
        <w:rPr>
          <w:b/>
          <w:sz w:val="28"/>
          <w:szCs w:val="28"/>
          <w:lang w:val="uk-UA" w:eastAsia="en-US"/>
        </w:rPr>
        <w:t>2.2 Моделювання динамічного режиму роботи об’єкта</w:t>
      </w:r>
    </w:p>
    <w:p w14:paraId="6F6B302A" w14:textId="77777777" w:rsidR="006A1FBC" w:rsidRPr="006A1FBC" w:rsidRDefault="006A1FBC" w:rsidP="006A1FBC">
      <w:pPr>
        <w:widowControl w:val="0"/>
        <w:spacing w:line="360" w:lineRule="auto"/>
        <w:ind w:firstLine="708"/>
        <w:jc w:val="both"/>
        <w:rPr>
          <w:sz w:val="28"/>
          <w:szCs w:val="28"/>
          <w:lang w:val="uk-UA" w:eastAsia="en-US"/>
        </w:rPr>
      </w:pPr>
      <w:r w:rsidRPr="006A1FBC">
        <w:rPr>
          <w:sz w:val="28"/>
          <w:szCs w:val="28"/>
          <w:lang w:val="uk-UA" w:eastAsia="en-US"/>
        </w:rPr>
        <w:t xml:space="preserve">В таблиці 2.1 наведено основні параметри технологічного процесу при моделюванні. </w:t>
      </w:r>
    </w:p>
    <w:p w14:paraId="7E23BC5B" w14:textId="77777777" w:rsidR="006A1FBC" w:rsidRPr="006A1FBC" w:rsidRDefault="006A1FBC" w:rsidP="006A1FBC">
      <w:pPr>
        <w:widowControl w:val="0"/>
        <w:spacing w:line="360" w:lineRule="auto"/>
        <w:jc w:val="both"/>
        <w:rPr>
          <w:sz w:val="28"/>
          <w:szCs w:val="28"/>
          <w:vertAlign w:val="subscript"/>
          <w:lang w:val="uk-UA" w:eastAsia="en-US"/>
        </w:rPr>
      </w:pPr>
    </w:p>
    <w:p w14:paraId="3BFDEE10" w14:textId="77777777" w:rsidR="006A1FBC" w:rsidRPr="006A1FBC" w:rsidRDefault="006A1FBC" w:rsidP="006A1FBC">
      <w:pPr>
        <w:widowControl w:val="0"/>
        <w:spacing w:line="360" w:lineRule="auto"/>
        <w:jc w:val="right"/>
        <w:rPr>
          <w:lang w:val="uk-UA" w:eastAsia="en-US"/>
        </w:rPr>
      </w:pPr>
      <w:r w:rsidRPr="006A1FBC">
        <w:rPr>
          <w:lang w:val="uk-UA" w:eastAsia="en-US"/>
        </w:rPr>
        <w:t>Таблиця 2.1 Параметри технологічного процесу</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2"/>
        <w:gridCol w:w="3392"/>
        <w:gridCol w:w="1276"/>
        <w:gridCol w:w="1843"/>
        <w:gridCol w:w="1134"/>
        <w:gridCol w:w="1276"/>
      </w:tblGrid>
      <w:tr w:rsidR="006A1FBC" w:rsidRPr="006A1FBC" w14:paraId="3EED0E95" w14:textId="77777777" w:rsidTr="006A1FBC">
        <w:trPr>
          <w:cantSplit/>
          <w:trHeight w:val="1345"/>
          <w:jc w:val="center"/>
        </w:trPr>
        <w:tc>
          <w:tcPr>
            <w:tcW w:w="572" w:type="dxa"/>
          </w:tcPr>
          <w:p w14:paraId="17A2B129" w14:textId="77777777" w:rsidR="006A1FBC" w:rsidRPr="006A1FBC" w:rsidRDefault="006A1FBC" w:rsidP="006A1FBC">
            <w:pPr>
              <w:spacing w:line="360" w:lineRule="auto"/>
              <w:jc w:val="center"/>
            </w:pPr>
          </w:p>
          <w:p w14:paraId="57732119" w14:textId="77777777" w:rsidR="006A1FBC" w:rsidRPr="006A1FBC" w:rsidRDefault="006A1FBC" w:rsidP="006A1FBC">
            <w:pPr>
              <w:spacing w:line="360" w:lineRule="auto"/>
              <w:jc w:val="center"/>
            </w:pPr>
            <w:r w:rsidRPr="006A1FBC">
              <w:t>№ п/п</w:t>
            </w:r>
          </w:p>
        </w:tc>
        <w:tc>
          <w:tcPr>
            <w:tcW w:w="3392" w:type="dxa"/>
            <w:vAlign w:val="center"/>
          </w:tcPr>
          <w:p w14:paraId="76C9A68D" w14:textId="77777777" w:rsidR="006A1FBC" w:rsidRPr="006A1FBC" w:rsidRDefault="006A1FBC" w:rsidP="006A1FBC">
            <w:pPr>
              <w:spacing w:line="360" w:lineRule="auto"/>
              <w:jc w:val="center"/>
            </w:pPr>
            <w:r w:rsidRPr="006A1FBC">
              <w:t>Назва параметру</w:t>
            </w:r>
          </w:p>
        </w:tc>
        <w:tc>
          <w:tcPr>
            <w:tcW w:w="1276" w:type="dxa"/>
            <w:vAlign w:val="center"/>
          </w:tcPr>
          <w:p w14:paraId="310773B2" w14:textId="77777777" w:rsidR="006A1FBC" w:rsidRPr="006A1FBC" w:rsidRDefault="006A1FBC" w:rsidP="006A1FBC">
            <w:pPr>
              <w:spacing w:line="360" w:lineRule="auto"/>
              <w:jc w:val="center"/>
            </w:pPr>
            <w:r w:rsidRPr="006A1FBC">
              <w:t>Познач.</w:t>
            </w:r>
          </w:p>
        </w:tc>
        <w:tc>
          <w:tcPr>
            <w:tcW w:w="1843" w:type="dxa"/>
            <w:vAlign w:val="center"/>
          </w:tcPr>
          <w:p w14:paraId="05EE52E7" w14:textId="77777777" w:rsidR="006A1FBC" w:rsidRPr="006A1FBC" w:rsidRDefault="006A1FBC" w:rsidP="006A1FBC">
            <w:pPr>
              <w:spacing w:line="360" w:lineRule="auto"/>
              <w:jc w:val="center"/>
              <w:rPr>
                <w:lang w:val="uk-UA"/>
              </w:rPr>
            </w:pPr>
            <w:r w:rsidRPr="006A1FBC">
              <w:rPr>
                <w:lang w:val="uk-UA"/>
              </w:rPr>
              <w:t>Перепозначення</w:t>
            </w:r>
          </w:p>
        </w:tc>
        <w:tc>
          <w:tcPr>
            <w:tcW w:w="1134" w:type="dxa"/>
            <w:vAlign w:val="center"/>
          </w:tcPr>
          <w:p w14:paraId="22EF163A" w14:textId="77777777" w:rsidR="006A1FBC" w:rsidRPr="006A1FBC" w:rsidRDefault="006A1FBC" w:rsidP="006A1FBC">
            <w:pPr>
              <w:spacing w:line="360" w:lineRule="auto"/>
              <w:jc w:val="center"/>
            </w:pPr>
            <w:r w:rsidRPr="006A1FBC">
              <w:t>Одиниці</w:t>
            </w:r>
          </w:p>
          <w:p w14:paraId="49346C49" w14:textId="77777777" w:rsidR="006A1FBC" w:rsidRPr="006A1FBC" w:rsidRDefault="006A1FBC" w:rsidP="006A1FBC">
            <w:pPr>
              <w:spacing w:line="360" w:lineRule="auto"/>
              <w:jc w:val="center"/>
            </w:pPr>
            <w:r w:rsidRPr="006A1FBC">
              <w:t>вимір.</w:t>
            </w:r>
          </w:p>
        </w:tc>
        <w:tc>
          <w:tcPr>
            <w:tcW w:w="1276" w:type="dxa"/>
            <w:vAlign w:val="center"/>
          </w:tcPr>
          <w:p w14:paraId="7B2B15B7" w14:textId="77777777" w:rsidR="006A1FBC" w:rsidRPr="006A1FBC" w:rsidRDefault="006A1FBC" w:rsidP="006A1FBC">
            <w:pPr>
              <w:spacing w:line="360" w:lineRule="auto"/>
              <w:jc w:val="center"/>
            </w:pPr>
            <w:r w:rsidRPr="006A1FBC">
              <w:t>Числове значення</w:t>
            </w:r>
          </w:p>
        </w:tc>
      </w:tr>
      <w:tr w:rsidR="006A1FBC" w:rsidRPr="006A1FBC" w14:paraId="08EC28FF" w14:textId="77777777" w:rsidTr="006A1FBC">
        <w:trPr>
          <w:trHeight w:val="450"/>
          <w:jc w:val="center"/>
        </w:trPr>
        <w:tc>
          <w:tcPr>
            <w:tcW w:w="572" w:type="dxa"/>
            <w:vAlign w:val="center"/>
          </w:tcPr>
          <w:p w14:paraId="275542C5" w14:textId="77777777" w:rsidR="006A1FBC" w:rsidRPr="006A1FBC" w:rsidRDefault="006A1FBC" w:rsidP="006A1FBC">
            <w:pPr>
              <w:spacing w:line="360" w:lineRule="auto"/>
              <w:jc w:val="center"/>
            </w:pPr>
            <w:r w:rsidRPr="006A1FBC">
              <w:t>1</w:t>
            </w:r>
          </w:p>
        </w:tc>
        <w:tc>
          <w:tcPr>
            <w:tcW w:w="3392" w:type="dxa"/>
            <w:vAlign w:val="center"/>
          </w:tcPr>
          <w:p w14:paraId="0CEF54D7" w14:textId="77777777" w:rsidR="006A1FBC" w:rsidRPr="006A1FBC" w:rsidRDefault="006A1FBC" w:rsidP="006A1FBC">
            <w:pPr>
              <w:tabs>
                <w:tab w:val="center" w:pos="4677"/>
                <w:tab w:val="right" w:pos="9355"/>
              </w:tabs>
              <w:spacing w:line="360" w:lineRule="auto"/>
              <w:jc w:val="center"/>
            </w:pPr>
            <w:r w:rsidRPr="006A1FBC">
              <w:t>Витрата хлору</w:t>
            </w:r>
          </w:p>
        </w:tc>
        <w:tc>
          <w:tcPr>
            <w:tcW w:w="1276" w:type="dxa"/>
            <w:vAlign w:val="center"/>
          </w:tcPr>
          <w:p w14:paraId="54966457" w14:textId="77777777" w:rsidR="006A1FBC" w:rsidRPr="006A1FBC" w:rsidRDefault="00CB05CE" w:rsidP="006A1FBC">
            <w:pPr>
              <w:spacing w:line="360" w:lineRule="auto"/>
              <w:jc w:val="center"/>
            </w:pPr>
            <m:oMathPara>
              <m:oMath>
                <m:sSub>
                  <m:sSubPr>
                    <m:ctrlPr>
                      <w:rPr>
                        <w:rFonts w:ascii="Cambria Math" w:hAnsi="Cambria Math"/>
                      </w:rPr>
                    </m:ctrlPr>
                  </m:sSubPr>
                  <m:e>
                    <m:r>
                      <m:rPr>
                        <m:nor/>
                      </m:rPr>
                      <w:rPr>
                        <w:i/>
                      </w:rPr>
                      <m:t>G</m:t>
                    </m:r>
                  </m:e>
                  <m:sub>
                    <m:r>
                      <m:rPr>
                        <m:nor/>
                      </m:rPr>
                      <m:t>C</m:t>
                    </m:r>
                    <m:sSub>
                      <m:sSubPr>
                        <m:ctrlPr>
                          <w:rPr>
                            <w:rFonts w:ascii="Cambria Math" w:hAnsi="Cambria Math"/>
                          </w:rPr>
                        </m:ctrlPr>
                      </m:sSubPr>
                      <m:e>
                        <m:r>
                          <m:rPr>
                            <m:nor/>
                          </m:rPr>
                          <m:t>l</m:t>
                        </m:r>
                      </m:e>
                      <m:sub>
                        <m:r>
                          <m:rPr>
                            <m:nor/>
                          </m:rPr>
                          <w:rPr>
                            <w:lang w:val="uk-UA"/>
                          </w:rPr>
                          <m:t>2</m:t>
                        </m:r>
                      </m:sub>
                    </m:sSub>
                  </m:sub>
                </m:sSub>
              </m:oMath>
            </m:oMathPara>
          </w:p>
        </w:tc>
        <w:tc>
          <w:tcPr>
            <w:tcW w:w="1843" w:type="dxa"/>
            <w:vAlign w:val="center"/>
          </w:tcPr>
          <w:p w14:paraId="28944C34" w14:textId="77777777" w:rsidR="006A1FBC" w:rsidRPr="006A1FBC" w:rsidRDefault="006A1FBC" w:rsidP="006A1FBC">
            <w:pPr>
              <w:spacing w:line="360" w:lineRule="auto"/>
              <w:jc w:val="center"/>
            </w:pPr>
            <w:r w:rsidRPr="006A1FBC">
              <w:rPr>
                <w:i/>
              </w:rPr>
              <w:t>G</w:t>
            </w:r>
            <w:r w:rsidRPr="006A1FBC">
              <w:rPr>
                <w:vertAlign w:val="subscript"/>
              </w:rPr>
              <w:t>1</w:t>
            </w:r>
          </w:p>
        </w:tc>
        <w:tc>
          <w:tcPr>
            <w:tcW w:w="1134" w:type="dxa"/>
            <w:vAlign w:val="center"/>
          </w:tcPr>
          <w:p w14:paraId="5C3C1E43" w14:textId="77777777" w:rsidR="006A1FBC" w:rsidRPr="006A1FBC" w:rsidRDefault="006A1FBC" w:rsidP="006A1FBC">
            <w:pPr>
              <w:spacing w:line="360" w:lineRule="auto"/>
              <w:jc w:val="center"/>
            </w:pPr>
            <w:r w:rsidRPr="006A1FBC">
              <w:t>кг/год</w:t>
            </w:r>
          </w:p>
        </w:tc>
        <w:tc>
          <w:tcPr>
            <w:tcW w:w="1276" w:type="dxa"/>
            <w:vAlign w:val="center"/>
          </w:tcPr>
          <w:p w14:paraId="0961D319" w14:textId="77777777" w:rsidR="006A1FBC" w:rsidRPr="006A1FBC" w:rsidRDefault="006A1FBC" w:rsidP="006A1FBC">
            <w:pPr>
              <w:spacing w:line="360" w:lineRule="auto"/>
              <w:jc w:val="center"/>
              <w:rPr>
                <w:color w:val="000000"/>
              </w:rPr>
            </w:pPr>
            <w:r w:rsidRPr="006A1FBC">
              <w:rPr>
                <w:color w:val="000000"/>
              </w:rPr>
              <w:t>873,76</w:t>
            </w:r>
          </w:p>
        </w:tc>
      </w:tr>
      <w:tr w:rsidR="006A1FBC" w:rsidRPr="006A1FBC" w14:paraId="064E8D60" w14:textId="77777777" w:rsidTr="006A1FBC">
        <w:trPr>
          <w:trHeight w:val="475"/>
          <w:jc w:val="center"/>
        </w:trPr>
        <w:tc>
          <w:tcPr>
            <w:tcW w:w="572" w:type="dxa"/>
            <w:vAlign w:val="center"/>
          </w:tcPr>
          <w:p w14:paraId="66ED79FA" w14:textId="77777777" w:rsidR="006A1FBC" w:rsidRPr="006A1FBC" w:rsidRDefault="006A1FBC" w:rsidP="006A1FBC">
            <w:pPr>
              <w:spacing w:line="360" w:lineRule="auto"/>
              <w:jc w:val="center"/>
            </w:pPr>
            <w:r w:rsidRPr="006A1FBC">
              <w:t>2</w:t>
            </w:r>
          </w:p>
        </w:tc>
        <w:tc>
          <w:tcPr>
            <w:tcW w:w="3392" w:type="dxa"/>
            <w:vAlign w:val="center"/>
          </w:tcPr>
          <w:p w14:paraId="3F6D66A1" w14:textId="77777777" w:rsidR="006A1FBC" w:rsidRPr="006A1FBC" w:rsidRDefault="006A1FBC" w:rsidP="006A1FBC">
            <w:pPr>
              <w:tabs>
                <w:tab w:val="center" w:pos="4677"/>
                <w:tab w:val="right" w:pos="9355"/>
              </w:tabs>
              <w:spacing w:line="360" w:lineRule="auto"/>
              <w:jc w:val="center"/>
              <w:rPr>
                <w:lang w:val="uk-UA"/>
              </w:rPr>
            </w:pPr>
            <w:r w:rsidRPr="006A1FBC">
              <w:t xml:space="preserve">Витрата </w:t>
            </w:r>
            <w:r w:rsidRPr="006A1FBC">
              <w:rPr>
                <w:lang w:val="uk-UA"/>
              </w:rPr>
              <w:t>етилену</w:t>
            </w:r>
            <w:r w:rsidRPr="006A1FBC">
              <w:t xml:space="preserve"> на вході </w:t>
            </w:r>
            <w:r w:rsidRPr="006A1FBC">
              <w:rPr>
                <w:lang w:val="uk-UA"/>
              </w:rPr>
              <w:t>у хлоратор</w:t>
            </w:r>
          </w:p>
        </w:tc>
        <w:tc>
          <w:tcPr>
            <w:tcW w:w="1276" w:type="dxa"/>
            <w:vAlign w:val="center"/>
          </w:tcPr>
          <w:p w14:paraId="6306FD29" w14:textId="77777777" w:rsidR="006A1FBC" w:rsidRPr="006A1FBC" w:rsidRDefault="006A1FBC" w:rsidP="006A1FBC">
            <w:pPr>
              <w:spacing w:line="360" w:lineRule="auto"/>
              <w:jc w:val="center"/>
            </w:pPr>
          </w:p>
        </w:tc>
        <w:tc>
          <w:tcPr>
            <w:tcW w:w="1843" w:type="dxa"/>
            <w:vAlign w:val="center"/>
          </w:tcPr>
          <w:p w14:paraId="1E2B0376" w14:textId="77777777" w:rsidR="006A1FBC" w:rsidRPr="006A1FBC" w:rsidRDefault="006A1FBC" w:rsidP="006A1FBC">
            <w:pPr>
              <w:spacing w:line="360" w:lineRule="auto"/>
              <w:jc w:val="center"/>
            </w:pPr>
            <w:r w:rsidRPr="006A1FBC">
              <w:rPr>
                <w:i/>
              </w:rPr>
              <w:t>G</w:t>
            </w:r>
            <w:r w:rsidRPr="006A1FBC">
              <w:rPr>
                <w:vertAlign w:val="subscript"/>
              </w:rPr>
              <w:t>2</w:t>
            </w:r>
          </w:p>
        </w:tc>
        <w:tc>
          <w:tcPr>
            <w:tcW w:w="1134" w:type="dxa"/>
            <w:vAlign w:val="center"/>
          </w:tcPr>
          <w:p w14:paraId="7330791E" w14:textId="77777777" w:rsidR="006A1FBC" w:rsidRPr="006A1FBC" w:rsidRDefault="006A1FBC" w:rsidP="006A1FBC">
            <w:pPr>
              <w:spacing w:line="360" w:lineRule="auto"/>
              <w:jc w:val="center"/>
            </w:pPr>
            <w:r w:rsidRPr="006A1FBC">
              <w:t>кг/год</w:t>
            </w:r>
          </w:p>
        </w:tc>
        <w:tc>
          <w:tcPr>
            <w:tcW w:w="1276" w:type="dxa"/>
            <w:vAlign w:val="center"/>
          </w:tcPr>
          <w:p w14:paraId="25A35708" w14:textId="77777777" w:rsidR="006A1FBC" w:rsidRPr="006A1FBC" w:rsidRDefault="006A1FBC" w:rsidP="006A1FBC">
            <w:pPr>
              <w:spacing w:line="360" w:lineRule="auto"/>
              <w:jc w:val="center"/>
              <w:rPr>
                <w:color w:val="000000"/>
              </w:rPr>
            </w:pPr>
            <w:r w:rsidRPr="006A1FBC">
              <w:rPr>
                <w:color w:val="000000"/>
              </w:rPr>
              <w:t>3245,02</w:t>
            </w:r>
          </w:p>
        </w:tc>
      </w:tr>
      <w:tr w:rsidR="006A1FBC" w:rsidRPr="006A1FBC" w14:paraId="651A1C37" w14:textId="77777777" w:rsidTr="006A1FBC">
        <w:trPr>
          <w:trHeight w:val="460"/>
          <w:jc w:val="center"/>
        </w:trPr>
        <w:tc>
          <w:tcPr>
            <w:tcW w:w="572" w:type="dxa"/>
            <w:vAlign w:val="center"/>
          </w:tcPr>
          <w:p w14:paraId="0E924996" w14:textId="77777777" w:rsidR="006A1FBC" w:rsidRPr="006A1FBC" w:rsidRDefault="006A1FBC" w:rsidP="006A1FBC">
            <w:pPr>
              <w:spacing w:line="360" w:lineRule="auto"/>
              <w:jc w:val="center"/>
            </w:pPr>
            <w:r w:rsidRPr="006A1FBC">
              <w:t>3</w:t>
            </w:r>
          </w:p>
        </w:tc>
        <w:tc>
          <w:tcPr>
            <w:tcW w:w="3392" w:type="dxa"/>
            <w:vAlign w:val="center"/>
          </w:tcPr>
          <w:p w14:paraId="1D1DAB54" w14:textId="77777777" w:rsidR="006A1FBC" w:rsidRPr="006A1FBC" w:rsidRDefault="006A1FBC" w:rsidP="006A1FBC">
            <w:pPr>
              <w:tabs>
                <w:tab w:val="center" w:pos="4677"/>
                <w:tab w:val="right" w:pos="9355"/>
              </w:tabs>
              <w:spacing w:line="360" w:lineRule="auto"/>
              <w:jc w:val="center"/>
            </w:pPr>
            <w:r w:rsidRPr="006A1FBC">
              <w:t>Витрата рідких продуктів реакції</w:t>
            </w:r>
          </w:p>
        </w:tc>
        <w:tc>
          <w:tcPr>
            <w:tcW w:w="1276" w:type="dxa"/>
            <w:vAlign w:val="center"/>
          </w:tcPr>
          <w:p w14:paraId="164272F6" w14:textId="77777777" w:rsidR="006A1FBC" w:rsidRPr="006A1FBC" w:rsidRDefault="006A1FBC" w:rsidP="006A1FBC">
            <w:pPr>
              <w:spacing w:line="360" w:lineRule="auto"/>
              <w:jc w:val="center"/>
              <w:rPr>
                <w:i/>
              </w:rPr>
            </w:pPr>
          </w:p>
        </w:tc>
        <w:tc>
          <w:tcPr>
            <w:tcW w:w="1843" w:type="dxa"/>
            <w:vAlign w:val="center"/>
          </w:tcPr>
          <w:p w14:paraId="0E40F8C0" w14:textId="77777777" w:rsidR="006A1FBC" w:rsidRPr="006A1FBC" w:rsidRDefault="006A1FBC" w:rsidP="006A1FBC">
            <w:pPr>
              <w:spacing w:line="360" w:lineRule="auto"/>
              <w:jc w:val="center"/>
              <w:rPr>
                <w:i/>
              </w:rPr>
            </w:pPr>
            <w:r w:rsidRPr="006A1FBC">
              <w:rPr>
                <w:i/>
              </w:rPr>
              <w:t>G</w:t>
            </w:r>
            <w:r w:rsidRPr="006A1FBC">
              <w:rPr>
                <w:vertAlign w:val="subscript"/>
              </w:rPr>
              <w:t>3</w:t>
            </w:r>
          </w:p>
        </w:tc>
        <w:tc>
          <w:tcPr>
            <w:tcW w:w="1134" w:type="dxa"/>
            <w:vAlign w:val="center"/>
          </w:tcPr>
          <w:p w14:paraId="6D9385C2" w14:textId="77777777" w:rsidR="006A1FBC" w:rsidRPr="006A1FBC" w:rsidRDefault="006A1FBC" w:rsidP="006A1FBC">
            <w:pPr>
              <w:spacing w:line="360" w:lineRule="auto"/>
              <w:jc w:val="center"/>
            </w:pPr>
            <w:r w:rsidRPr="006A1FBC">
              <w:t>кг/год</w:t>
            </w:r>
          </w:p>
        </w:tc>
        <w:tc>
          <w:tcPr>
            <w:tcW w:w="1276" w:type="dxa"/>
            <w:vAlign w:val="center"/>
          </w:tcPr>
          <w:p w14:paraId="4F7F6387" w14:textId="77777777" w:rsidR="006A1FBC" w:rsidRPr="006A1FBC" w:rsidRDefault="006A1FBC" w:rsidP="006A1FBC">
            <w:pPr>
              <w:spacing w:line="360" w:lineRule="auto"/>
              <w:jc w:val="center"/>
              <w:rPr>
                <w:color w:val="000000"/>
              </w:rPr>
            </w:pPr>
            <w:r w:rsidRPr="006A1FBC">
              <w:rPr>
                <w:color w:val="000000"/>
              </w:rPr>
              <w:t>2196,15</w:t>
            </w:r>
          </w:p>
        </w:tc>
      </w:tr>
      <w:tr w:rsidR="006A1FBC" w:rsidRPr="006A1FBC" w14:paraId="3D17262F" w14:textId="77777777" w:rsidTr="006A1FBC">
        <w:trPr>
          <w:trHeight w:val="176"/>
          <w:jc w:val="center"/>
        </w:trPr>
        <w:tc>
          <w:tcPr>
            <w:tcW w:w="572" w:type="dxa"/>
            <w:vAlign w:val="center"/>
          </w:tcPr>
          <w:p w14:paraId="35B95295" w14:textId="77777777" w:rsidR="006A1FBC" w:rsidRPr="006A1FBC" w:rsidRDefault="006A1FBC" w:rsidP="006A1FBC">
            <w:pPr>
              <w:spacing w:line="360" w:lineRule="auto"/>
              <w:jc w:val="center"/>
            </w:pPr>
            <w:r w:rsidRPr="006A1FBC">
              <w:t>4</w:t>
            </w:r>
          </w:p>
        </w:tc>
        <w:tc>
          <w:tcPr>
            <w:tcW w:w="3392" w:type="dxa"/>
            <w:vAlign w:val="center"/>
          </w:tcPr>
          <w:p w14:paraId="21A1E77C" w14:textId="77777777" w:rsidR="006A1FBC" w:rsidRPr="006A1FBC" w:rsidRDefault="006A1FBC" w:rsidP="006A1FBC">
            <w:pPr>
              <w:tabs>
                <w:tab w:val="center" w:pos="4677"/>
                <w:tab w:val="right" w:pos="9355"/>
              </w:tabs>
              <w:spacing w:line="360" w:lineRule="auto"/>
              <w:jc w:val="center"/>
            </w:pPr>
            <w:r w:rsidRPr="006A1FBC">
              <w:t>Витрата газоподібних продуктів реакції</w:t>
            </w:r>
          </w:p>
        </w:tc>
        <w:tc>
          <w:tcPr>
            <w:tcW w:w="1276" w:type="dxa"/>
            <w:vAlign w:val="center"/>
          </w:tcPr>
          <w:p w14:paraId="5B3A5337" w14:textId="77777777" w:rsidR="006A1FBC" w:rsidRPr="006A1FBC" w:rsidRDefault="006A1FBC" w:rsidP="006A1FBC">
            <w:pPr>
              <w:spacing w:line="360" w:lineRule="auto"/>
              <w:jc w:val="center"/>
            </w:pPr>
          </w:p>
        </w:tc>
        <w:tc>
          <w:tcPr>
            <w:tcW w:w="1843" w:type="dxa"/>
            <w:vAlign w:val="center"/>
          </w:tcPr>
          <w:p w14:paraId="679756A5" w14:textId="77777777" w:rsidR="006A1FBC" w:rsidRPr="006A1FBC" w:rsidRDefault="006A1FBC" w:rsidP="006A1FBC">
            <w:pPr>
              <w:spacing w:line="360" w:lineRule="auto"/>
              <w:jc w:val="center"/>
            </w:pPr>
            <w:r w:rsidRPr="006A1FBC">
              <w:rPr>
                <w:i/>
              </w:rPr>
              <w:t>G</w:t>
            </w:r>
            <w:r w:rsidRPr="006A1FBC">
              <w:rPr>
                <w:vertAlign w:val="subscript"/>
              </w:rPr>
              <w:t>4</w:t>
            </w:r>
          </w:p>
        </w:tc>
        <w:tc>
          <w:tcPr>
            <w:tcW w:w="1134" w:type="dxa"/>
            <w:vAlign w:val="center"/>
          </w:tcPr>
          <w:p w14:paraId="33E3E6D6" w14:textId="77777777" w:rsidR="006A1FBC" w:rsidRPr="006A1FBC" w:rsidRDefault="006A1FBC" w:rsidP="006A1FBC">
            <w:pPr>
              <w:spacing w:line="360" w:lineRule="auto"/>
              <w:jc w:val="center"/>
            </w:pPr>
            <w:r w:rsidRPr="006A1FBC">
              <w:t>кг/год</w:t>
            </w:r>
          </w:p>
        </w:tc>
        <w:tc>
          <w:tcPr>
            <w:tcW w:w="1276" w:type="dxa"/>
            <w:vAlign w:val="center"/>
          </w:tcPr>
          <w:p w14:paraId="491B72FD" w14:textId="77777777" w:rsidR="006A1FBC" w:rsidRPr="006A1FBC" w:rsidRDefault="006A1FBC" w:rsidP="006A1FBC">
            <w:pPr>
              <w:spacing w:line="360" w:lineRule="auto"/>
              <w:jc w:val="center"/>
              <w:rPr>
                <w:color w:val="000000"/>
              </w:rPr>
            </w:pPr>
            <w:r w:rsidRPr="006A1FBC">
              <w:rPr>
                <w:color w:val="000000"/>
              </w:rPr>
              <w:t>2066,81</w:t>
            </w:r>
          </w:p>
        </w:tc>
      </w:tr>
      <w:tr w:rsidR="006A1FBC" w:rsidRPr="006A1FBC" w14:paraId="06C5F4ED" w14:textId="77777777" w:rsidTr="006A1FBC">
        <w:trPr>
          <w:trHeight w:val="480"/>
          <w:jc w:val="center"/>
        </w:trPr>
        <w:tc>
          <w:tcPr>
            <w:tcW w:w="572" w:type="dxa"/>
            <w:vAlign w:val="center"/>
          </w:tcPr>
          <w:p w14:paraId="3C209D7C" w14:textId="77777777" w:rsidR="006A1FBC" w:rsidRPr="006A1FBC" w:rsidRDefault="006A1FBC" w:rsidP="006A1FBC">
            <w:pPr>
              <w:spacing w:line="360" w:lineRule="auto"/>
              <w:jc w:val="center"/>
            </w:pPr>
            <w:r w:rsidRPr="006A1FBC">
              <w:t>5</w:t>
            </w:r>
          </w:p>
        </w:tc>
        <w:tc>
          <w:tcPr>
            <w:tcW w:w="3392" w:type="dxa"/>
            <w:vAlign w:val="center"/>
          </w:tcPr>
          <w:p w14:paraId="4A4671AB" w14:textId="77777777" w:rsidR="006A1FBC" w:rsidRPr="006A1FBC" w:rsidRDefault="006A1FBC" w:rsidP="006A1FBC">
            <w:pPr>
              <w:tabs>
                <w:tab w:val="center" w:pos="4677"/>
                <w:tab w:val="right" w:pos="9355"/>
              </w:tabs>
              <w:spacing w:line="360" w:lineRule="auto"/>
              <w:jc w:val="center"/>
            </w:pPr>
            <w:r w:rsidRPr="006A1FBC">
              <w:t xml:space="preserve">Концентрація чистого </w:t>
            </w:r>
            <w:r w:rsidRPr="006A1FBC">
              <w:rPr>
                <w:lang w:val="uk-UA"/>
              </w:rPr>
              <w:t>етилену</w:t>
            </w:r>
            <w:r w:rsidRPr="006A1FBC">
              <w:t xml:space="preserve"> у технічному </w:t>
            </w:r>
          </w:p>
        </w:tc>
        <w:tc>
          <w:tcPr>
            <w:tcW w:w="1276" w:type="dxa"/>
            <w:vAlign w:val="center"/>
          </w:tcPr>
          <w:p w14:paraId="0B837BE0"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m:t>2</m:t>
                        </m:r>
                      </m:sub>
                    </m:sSub>
                    <m:sSub>
                      <m:sSubPr>
                        <m:ctrlPr>
                          <w:rPr>
                            <w:rFonts w:ascii="Cambria Math" w:hAnsi="Cambria Math"/>
                          </w:rPr>
                        </m:ctrlPr>
                      </m:sSubPr>
                      <m:e>
                        <m:r>
                          <m:rPr>
                            <m:nor/>
                          </m:rPr>
                          <m:t>H</m:t>
                        </m:r>
                      </m:e>
                      <m:sub>
                        <m:r>
                          <m:rPr>
                            <m:nor/>
                          </m:rPr>
                          <m:t xml:space="preserve">4 </m:t>
                        </m:r>
                      </m:sub>
                    </m:sSub>
                  </m:sub>
                </m:sSub>
              </m:oMath>
            </m:oMathPara>
          </w:p>
        </w:tc>
        <w:tc>
          <w:tcPr>
            <w:tcW w:w="1843" w:type="dxa"/>
            <w:vAlign w:val="center"/>
          </w:tcPr>
          <w:p w14:paraId="4E33F02E"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A</m:t>
                        </m:r>
                      </m:e>
                      <m:sub>
                        <m:r>
                          <w:rPr>
                            <w:rFonts w:ascii="Cambria Math" w:hAnsi="Cambria Math"/>
                          </w:rPr>
                          <m:t>2</m:t>
                        </m:r>
                      </m:sub>
                    </m:sSub>
                  </m:sub>
                </m:sSub>
              </m:oMath>
            </m:oMathPara>
          </w:p>
        </w:tc>
        <w:tc>
          <w:tcPr>
            <w:tcW w:w="1134" w:type="dxa"/>
            <w:vAlign w:val="center"/>
          </w:tcPr>
          <w:p w14:paraId="3991EA34" w14:textId="77777777" w:rsidR="006A1FBC" w:rsidRPr="006A1FBC" w:rsidRDefault="006A1FBC" w:rsidP="006A1FBC">
            <w:pPr>
              <w:spacing w:line="360" w:lineRule="auto"/>
              <w:jc w:val="center"/>
            </w:pPr>
            <w:r w:rsidRPr="006A1FBC">
              <w:t>%</w:t>
            </w:r>
          </w:p>
        </w:tc>
        <w:tc>
          <w:tcPr>
            <w:tcW w:w="1276" w:type="dxa"/>
            <w:vAlign w:val="center"/>
          </w:tcPr>
          <w:p w14:paraId="2DD2B066" w14:textId="77777777" w:rsidR="006A1FBC" w:rsidRPr="006A1FBC" w:rsidRDefault="006A1FBC" w:rsidP="006A1FBC">
            <w:pPr>
              <w:spacing w:line="360" w:lineRule="auto"/>
              <w:jc w:val="center"/>
              <w:rPr>
                <w:color w:val="000000"/>
              </w:rPr>
            </w:pPr>
            <w:r w:rsidRPr="006A1FBC">
              <w:rPr>
                <w:color w:val="000000"/>
              </w:rPr>
              <w:t>95</w:t>
            </w:r>
          </w:p>
        </w:tc>
      </w:tr>
      <w:tr w:rsidR="006A1FBC" w:rsidRPr="006A1FBC" w14:paraId="65A70B51" w14:textId="77777777" w:rsidTr="006A1FBC">
        <w:trPr>
          <w:trHeight w:val="675"/>
          <w:jc w:val="center"/>
        </w:trPr>
        <w:tc>
          <w:tcPr>
            <w:tcW w:w="572" w:type="dxa"/>
            <w:vAlign w:val="center"/>
          </w:tcPr>
          <w:p w14:paraId="7351E097" w14:textId="77777777" w:rsidR="006A1FBC" w:rsidRPr="006A1FBC" w:rsidRDefault="006A1FBC" w:rsidP="006A1FBC">
            <w:pPr>
              <w:spacing w:line="360" w:lineRule="auto"/>
              <w:jc w:val="center"/>
            </w:pPr>
            <w:r w:rsidRPr="006A1FBC">
              <w:t>6</w:t>
            </w:r>
          </w:p>
        </w:tc>
        <w:tc>
          <w:tcPr>
            <w:tcW w:w="3392" w:type="dxa"/>
            <w:vAlign w:val="center"/>
          </w:tcPr>
          <w:p w14:paraId="2721FF69" w14:textId="77777777" w:rsidR="006A1FBC" w:rsidRPr="006A1FBC" w:rsidRDefault="006A1FBC" w:rsidP="006A1FBC">
            <w:pPr>
              <w:tabs>
                <w:tab w:val="center" w:pos="4677"/>
                <w:tab w:val="right" w:pos="9355"/>
              </w:tabs>
              <w:spacing w:line="360" w:lineRule="auto"/>
              <w:jc w:val="center"/>
              <w:rPr>
                <w:lang w:val="uk-UA"/>
              </w:rPr>
            </w:pPr>
            <w:r w:rsidRPr="006A1FBC">
              <w:t>Концентрація домішок у технічному</w:t>
            </w:r>
            <w:r w:rsidRPr="006A1FBC">
              <w:rPr>
                <w:lang w:val="uk-UA"/>
              </w:rPr>
              <w:t xml:space="preserve"> етилені</w:t>
            </w:r>
          </w:p>
        </w:tc>
        <w:tc>
          <w:tcPr>
            <w:tcW w:w="1276" w:type="dxa"/>
            <w:vAlign w:val="center"/>
          </w:tcPr>
          <w:p w14:paraId="5E50310A"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2</m:t>
                        </m:r>
                      </m:sub>
                    </m:sSub>
                  </m:sub>
                </m:sSub>
              </m:oMath>
            </m:oMathPara>
          </w:p>
        </w:tc>
        <w:tc>
          <w:tcPr>
            <w:tcW w:w="1843" w:type="dxa"/>
            <w:vAlign w:val="center"/>
          </w:tcPr>
          <w:p w14:paraId="45763AED" w14:textId="77777777" w:rsidR="006A1FBC" w:rsidRPr="006A1FBC" w:rsidRDefault="006A1FBC" w:rsidP="006A1FBC">
            <w:pPr>
              <w:spacing w:line="360" w:lineRule="auto"/>
              <w:jc w:val="center"/>
              <w:rPr>
                <w:lang w:val="uk-UA"/>
              </w:rPr>
            </w:pPr>
            <w:r w:rsidRPr="006A1FBC">
              <w:rPr>
                <w:lang w:val="uk-UA"/>
              </w:rPr>
              <w:t>-</w:t>
            </w:r>
          </w:p>
        </w:tc>
        <w:tc>
          <w:tcPr>
            <w:tcW w:w="1134" w:type="dxa"/>
            <w:vAlign w:val="center"/>
          </w:tcPr>
          <w:p w14:paraId="63BF7E52" w14:textId="77777777" w:rsidR="006A1FBC" w:rsidRPr="006A1FBC" w:rsidRDefault="006A1FBC" w:rsidP="006A1FBC">
            <w:pPr>
              <w:spacing w:line="360" w:lineRule="auto"/>
              <w:jc w:val="center"/>
            </w:pPr>
            <w:r w:rsidRPr="006A1FBC">
              <w:t>%</w:t>
            </w:r>
          </w:p>
        </w:tc>
        <w:tc>
          <w:tcPr>
            <w:tcW w:w="1276" w:type="dxa"/>
            <w:vAlign w:val="center"/>
          </w:tcPr>
          <w:p w14:paraId="445E0307" w14:textId="77777777" w:rsidR="006A1FBC" w:rsidRPr="006A1FBC" w:rsidRDefault="006A1FBC" w:rsidP="006A1FBC">
            <w:pPr>
              <w:spacing w:line="360" w:lineRule="auto"/>
              <w:jc w:val="center"/>
              <w:rPr>
                <w:color w:val="000000"/>
              </w:rPr>
            </w:pPr>
            <w:r w:rsidRPr="006A1FBC">
              <w:rPr>
                <w:color w:val="000000"/>
              </w:rPr>
              <w:t>5</w:t>
            </w:r>
          </w:p>
        </w:tc>
      </w:tr>
      <w:tr w:rsidR="006A1FBC" w:rsidRPr="006A1FBC" w14:paraId="2537D825" w14:textId="77777777" w:rsidTr="006A1FBC">
        <w:trPr>
          <w:trHeight w:val="699"/>
          <w:jc w:val="center"/>
        </w:trPr>
        <w:tc>
          <w:tcPr>
            <w:tcW w:w="572" w:type="dxa"/>
            <w:vAlign w:val="center"/>
          </w:tcPr>
          <w:p w14:paraId="546A1238" w14:textId="77777777" w:rsidR="006A1FBC" w:rsidRPr="006A1FBC" w:rsidRDefault="006A1FBC" w:rsidP="006A1FBC">
            <w:pPr>
              <w:spacing w:line="360" w:lineRule="auto"/>
              <w:jc w:val="center"/>
            </w:pPr>
            <w:r w:rsidRPr="006A1FBC">
              <w:t>7</w:t>
            </w:r>
          </w:p>
        </w:tc>
        <w:tc>
          <w:tcPr>
            <w:tcW w:w="3392" w:type="dxa"/>
            <w:vAlign w:val="center"/>
          </w:tcPr>
          <w:p w14:paraId="0449C87D" w14:textId="77777777" w:rsidR="006A1FBC" w:rsidRPr="006A1FBC" w:rsidRDefault="006A1FBC" w:rsidP="006A1FBC">
            <w:pPr>
              <w:tabs>
                <w:tab w:val="center" w:pos="4677"/>
                <w:tab w:val="right" w:pos="9355"/>
              </w:tabs>
              <w:spacing w:line="360" w:lineRule="auto"/>
              <w:jc w:val="center"/>
            </w:pPr>
            <w:r w:rsidRPr="006A1FBC">
              <w:t xml:space="preserve">Концентрація непрореагованого етилену в </w:t>
            </w:r>
            <w:r w:rsidRPr="006A1FBC">
              <w:rPr>
                <w:lang w:val="uk-UA"/>
              </w:rPr>
              <w:t>газоподібних</w:t>
            </w:r>
            <w:r w:rsidRPr="006A1FBC">
              <w:t xml:space="preserve"> продуктах реакції </w:t>
            </w:r>
          </w:p>
        </w:tc>
        <w:tc>
          <w:tcPr>
            <w:tcW w:w="1276" w:type="dxa"/>
            <w:vAlign w:val="center"/>
          </w:tcPr>
          <w:p w14:paraId="1D9D043B"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С</m:t>
                    </m:r>
                  </m:e>
                  <m:sub>
                    <m:sSub>
                      <m:sSubPr>
                        <m:ctrlPr>
                          <w:rPr>
                            <w:rFonts w:ascii="Cambria Math" w:hAnsi="Cambria Math"/>
                          </w:rPr>
                        </m:ctrlPr>
                      </m:sSubPr>
                      <m:e>
                        <m:r>
                          <m:rPr>
                            <m:nor/>
                          </m:rPr>
                          <m:t>С</m:t>
                        </m:r>
                      </m:e>
                      <m:sub>
                        <m:r>
                          <m:rPr>
                            <m:nor/>
                          </m:rPr>
                          <w:rPr>
                            <w:lang w:val="uk-UA"/>
                          </w:rPr>
                          <m:t>2</m:t>
                        </m:r>
                      </m:sub>
                    </m:sSub>
                    <m:sSub>
                      <m:sSubPr>
                        <m:ctrlPr>
                          <w:rPr>
                            <w:rFonts w:ascii="Cambria Math" w:hAnsi="Cambria Math"/>
                          </w:rPr>
                        </m:ctrlPr>
                      </m:sSubPr>
                      <m:e>
                        <m:r>
                          <m:rPr>
                            <m:nor/>
                          </m:rPr>
                          <m:t>H</m:t>
                        </m:r>
                      </m:e>
                      <m:sub>
                        <m:r>
                          <m:rPr>
                            <m:nor/>
                          </m:rPr>
                          <m:t>4 вих 2</m:t>
                        </m:r>
                      </m:sub>
                    </m:sSub>
                  </m:sub>
                </m:sSub>
              </m:oMath>
            </m:oMathPara>
          </w:p>
        </w:tc>
        <w:tc>
          <w:tcPr>
            <w:tcW w:w="1843" w:type="dxa"/>
            <w:vAlign w:val="center"/>
          </w:tcPr>
          <w:p w14:paraId="2BB81457" w14:textId="77777777" w:rsidR="006A1FBC" w:rsidRPr="006A1FBC" w:rsidRDefault="006A1FBC" w:rsidP="006A1FBC">
            <w:pPr>
              <w:spacing w:line="360" w:lineRule="auto"/>
              <w:jc w:val="center"/>
            </w:pPr>
            <m:oMathPara>
              <m:oMath>
                <m:r>
                  <w:rPr>
                    <w:rFonts w:ascii="Cambria Math" w:hAnsi="Cambria Math"/>
                  </w:rPr>
                  <m:t>KA</m:t>
                </m:r>
                <m:sSub>
                  <m:sSubPr>
                    <m:ctrlPr>
                      <w:rPr>
                        <w:rFonts w:ascii="Cambria Math" w:hAnsi="Cambria Math"/>
                        <w:i/>
                      </w:rPr>
                    </m:ctrlPr>
                  </m:sSubPr>
                  <m:e>
                    <m:r>
                      <w:rPr>
                        <w:rFonts w:ascii="Cambria Math" w:hAnsi="Cambria Math"/>
                      </w:rPr>
                      <m:t>∙</m:t>
                    </m:r>
                    <m:r>
                      <m:rPr>
                        <m:nor/>
                      </m:rPr>
                      <w:rPr>
                        <w:i/>
                      </w:rPr>
                      <m:t>C</m:t>
                    </m:r>
                  </m:e>
                  <m:sub>
                    <m:r>
                      <w:rPr>
                        <w:rFonts w:ascii="Cambria Math" w:hAnsi="Cambria Math"/>
                      </w:rPr>
                      <m:t>A</m:t>
                    </m:r>
                  </m:sub>
                </m:sSub>
              </m:oMath>
            </m:oMathPara>
          </w:p>
        </w:tc>
        <w:tc>
          <w:tcPr>
            <w:tcW w:w="1134" w:type="dxa"/>
            <w:vAlign w:val="center"/>
          </w:tcPr>
          <w:p w14:paraId="4FF11D54" w14:textId="77777777" w:rsidR="006A1FBC" w:rsidRPr="006A1FBC" w:rsidRDefault="006A1FBC" w:rsidP="006A1FBC">
            <w:pPr>
              <w:spacing w:line="360" w:lineRule="auto"/>
              <w:jc w:val="center"/>
            </w:pPr>
            <w:r w:rsidRPr="006A1FBC">
              <w:t>%</w:t>
            </w:r>
          </w:p>
        </w:tc>
        <w:tc>
          <w:tcPr>
            <w:tcW w:w="1276" w:type="dxa"/>
            <w:vAlign w:val="center"/>
          </w:tcPr>
          <w:p w14:paraId="6FFF038B" w14:textId="77777777" w:rsidR="006A1FBC" w:rsidRPr="006A1FBC" w:rsidRDefault="006A1FBC" w:rsidP="006A1FBC">
            <w:pPr>
              <w:spacing w:line="360" w:lineRule="auto"/>
              <w:jc w:val="center"/>
              <w:rPr>
                <w:color w:val="000000"/>
              </w:rPr>
            </w:pPr>
            <w:r w:rsidRPr="006A1FBC">
              <w:rPr>
                <w:color w:val="000000"/>
              </w:rPr>
              <w:t>-</w:t>
            </w:r>
          </w:p>
        </w:tc>
      </w:tr>
      <w:tr w:rsidR="006A1FBC" w:rsidRPr="006A1FBC" w14:paraId="1CF0F379" w14:textId="77777777" w:rsidTr="006A1FBC">
        <w:trPr>
          <w:trHeight w:val="450"/>
          <w:jc w:val="center"/>
        </w:trPr>
        <w:tc>
          <w:tcPr>
            <w:tcW w:w="572" w:type="dxa"/>
            <w:vAlign w:val="center"/>
          </w:tcPr>
          <w:p w14:paraId="6A6BC59A" w14:textId="77777777" w:rsidR="006A1FBC" w:rsidRPr="006A1FBC" w:rsidRDefault="006A1FBC" w:rsidP="006A1FBC">
            <w:pPr>
              <w:spacing w:line="360" w:lineRule="auto"/>
              <w:jc w:val="center"/>
            </w:pPr>
            <w:r w:rsidRPr="006A1FBC">
              <w:t>9</w:t>
            </w:r>
          </w:p>
        </w:tc>
        <w:tc>
          <w:tcPr>
            <w:tcW w:w="3392" w:type="dxa"/>
            <w:vAlign w:val="center"/>
          </w:tcPr>
          <w:p w14:paraId="43888DB2" w14:textId="77777777" w:rsidR="006A1FBC" w:rsidRPr="006A1FBC" w:rsidRDefault="006A1FBC" w:rsidP="006A1FBC">
            <w:pPr>
              <w:tabs>
                <w:tab w:val="center" w:pos="4677"/>
                <w:tab w:val="right" w:pos="9355"/>
              </w:tabs>
              <w:spacing w:line="360" w:lineRule="auto"/>
              <w:jc w:val="center"/>
            </w:pPr>
            <w:r w:rsidRPr="006A1FBC">
              <w:t xml:space="preserve">Концентрація чистого хлору у технічному </w:t>
            </w:r>
          </w:p>
        </w:tc>
        <w:tc>
          <w:tcPr>
            <w:tcW w:w="1276" w:type="dxa"/>
            <w:vAlign w:val="center"/>
          </w:tcPr>
          <w:p w14:paraId="68B0BCF4" w14:textId="77777777" w:rsidR="006A1FBC" w:rsidRPr="006A1FBC" w:rsidRDefault="00CB05CE" w:rsidP="006A1FBC">
            <w:pPr>
              <w:spacing w:line="360" w:lineRule="auto"/>
            </w:pPr>
            <m:oMathPara>
              <m:oMath>
                <m:sSub>
                  <m:sSubPr>
                    <m:ctrlPr>
                      <w:rPr>
                        <w:rFonts w:ascii="Cambria Math" w:hAnsi="Cambria Math"/>
                        <w:i/>
                      </w:rPr>
                    </m:ctrlPr>
                  </m:sSubPr>
                  <m:e>
                    <m:r>
                      <m:rPr>
                        <m:nor/>
                      </m:rPr>
                      <w:rPr>
                        <w:i/>
                      </w:rPr>
                      <m:t>C</m:t>
                    </m:r>
                  </m:e>
                  <m:sub>
                    <m:r>
                      <m:rPr>
                        <m:nor/>
                      </m:rPr>
                      <m:t>C</m:t>
                    </m:r>
                    <m:sSub>
                      <m:sSubPr>
                        <m:ctrlPr>
                          <w:rPr>
                            <w:rFonts w:ascii="Cambria Math" w:hAnsi="Cambria Math"/>
                          </w:rPr>
                        </m:ctrlPr>
                      </m:sSubPr>
                      <m:e>
                        <m:r>
                          <m:rPr>
                            <m:nor/>
                          </m:rPr>
                          <m:t>l</m:t>
                        </m:r>
                      </m:e>
                      <m:sub>
                        <m:r>
                          <m:rPr>
                            <m:nor/>
                          </m:rPr>
                          <m:t>2</m:t>
                        </m:r>
                      </m:sub>
                    </m:sSub>
                  </m:sub>
                </m:sSub>
              </m:oMath>
            </m:oMathPara>
          </w:p>
        </w:tc>
        <w:tc>
          <w:tcPr>
            <w:tcW w:w="1843" w:type="dxa"/>
            <w:vAlign w:val="center"/>
          </w:tcPr>
          <w:p w14:paraId="5F4DCDEE" w14:textId="77777777" w:rsidR="006A1FBC" w:rsidRPr="006A1FBC" w:rsidRDefault="00CB05CE" w:rsidP="006A1FBC">
            <w:pPr>
              <w:spacing w:line="360" w:lineRule="auto"/>
              <w:jc w:val="center"/>
              <w:rPr>
                <w:i/>
              </w:rP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B</m:t>
                        </m:r>
                      </m:e>
                      <m:sub>
                        <m:r>
                          <w:rPr>
                            <w:rFonts w:ascii="Cambria Math" w:hAnsi="Cambria Math"/>
                          </w:rPr>
                          <m:t>1</m:t>
                        </m:r>
                      </m:sub>
                    </m:sSub>
                  </m:sub>
                </m:sSub>
              </m:oMath>
            </m:oMathPara>
          </w:p>
        </w:tc>
        <w:tc>
          <w:tcPr>
            <w:tcW w:w="1134" w:type="dxa"/>
            <w:vAlign w:val="center"/>
          </w:tcPr>
          <w:p w14:paraId="46E215E0" w14:textId="77777777" w:rsidR="006A1FBC" w:rsidRPr="006A1FBC" w:rsidRDefault="006A1FBC" w:rsidP="006A1FBC">
            <w:pPr>
              <w:spacing w:line="360" w:lineRule="auto"/>
              <w:jc w:val="center"/>
            </w:pPr>
            <w:r w:rsidRPr="006A1FBC">
              <w:t>%</w:t>
            </w:r>
          </w:p>
        </w:tc>
        <w:tc>
          <w:tcPr>
            <w:tcW w:w="1276" w:type="dxa"/>
            <w:vAlign w:val="center"/>
          </w:tcPr>
          <w:p w14:paraId="6A6E1A39" w14:textId="77777777" w:rsidR="006A1FBC" w:rsidRPr="006A1FBC" w:rsidRDefault="006A1FBC" w:rsidP="006A1FBC">
            <w:pPr>
              <w:spacing w:line="360" w:lineRule="auto"/>
              <w:jc w:val="center"/>
              <w:rPr>
                <w:color w:val="000000"/>
              </w:rPr>
            </w:pPr>
            <w:r w:rsidRPr="006A1FBC">
              <w:rPr>
                <w:color w:val="000000"/>
              </w:rPr>
              <w:t>-</w:t>
            </w:r>
          </w:p>
        </w:tc>
      </w:tr>
      <w:tr w:rsidR="006A1FBC" w:rsidRPr="006A1FBC" w14:paraId="6068C181" w14:textId="77777777" w:rsidTr="006A1FBC">
        <w:trPr>
          <w:trHeight w:val="180"/>
          <w:jc w:val="center"/>
        </w:trPr>
        <w:tc>
          <w:tcPr>
            <w:tcW w:w="572" w:type="dxa"/>
            <w:vAlign w:val="center"/>
          </w:tcPr>
          <w:p w14:paraId="62B9189C" w14:textId="77777777" w:rsidR="006A1FBC" w:rsidRPr="006A1FBC" w:rsidRDefault="006A1FBC" w:rsidP="006A1FBC">
            <w:pPr>
              <w:spacing w:line="360" w:lineRule="auto"/>
              <w:jc w:val="center"/>
            </w:pPr>
            <w:r w:rsidRPr="006A1FBC">
              <w:t>10</w:t>
            </w:r>
          </w:p>
        </w:tc>
        <w:tc>
          <w:tcPr>
            <w:tcW w:w="3392" w:type="dxa"/>
            <w:vAlign w:val="center"/>
          </w:tcPr>
          <w:p w14:paraId="71F20697" w14:textId="77777777" w:rsidR="006A1FBC" w:rsidRPr="006A1FBC" w:rsidRDefault="006A1FBC" w:rsidP="006A1FBC">
            <w:pPr>
              <w:tabs>
                <w:tab w:val="center" w:pos="4677"/>
                <w:tab w:val="right" w:pos="9355"/>
              </w:tabs>
              <w:spacing w:line="360" w:lineRule="auto"/>
              <w:jc w:val="center"/>
            </w:pPr>
            <w:r w:rsidRPr="006A1FBC">
              <w:t>Концентрація домішок у технічному хлорі</w:t>
            </w:r>
          </w:p>
        </w:tc>
        <w:tc>
          <w:tcPr>
            <w:tcW w:w="1276" w:type="dxa"/>
            <w:vAlign w:val="center"/>
          </w:tcPr>
          <w:p w14:paraId="6CF3BA9A"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sSub>
                      <m:sSubPr>
                        <m:ctrlPr>
                          <w:rPr>
                            <w:rFonts w:ascii="Cambria Math" w:hAnsi="Cambria Math"/>
                            <w:i/>
                          </w:rPr>
                        </m:ctrlPr>
                      </m:sSubPr>
                      <m:e>
                        <m:r>
                          <w:rPr>
                            <w:rFonts w:ascii="Cambria Math" w:hAnsi="Cambria Math"/>
                          </w:rPr>
                          <m:t>Д</m:t>
                        </m:r>
                      </m:e>
                      <m:sub>
                        <m:r>
                          <w:rPr>
                            <w:rFonts w:ascii="Cambria Math" w:hAnsi="Cambria Math"/>
                          </w:rPr>
                          <m:t>1</m:t>
                        </m:r>
                      </m:sub>
                    </m:sSub>
                  </m:sub>
                </m:sSub>
              </m:oMath>
            </m:oMathPara>
          </w:p>
        </w:tc>
        <w:tc>
          <w:tcPr>
            <w:tcW w:w="1843" w:type="dxa"/>
            <w:vAlign w:val="center"/>
          </w:tcPr>
          <w:p w14:paraId="5D4A8793" w14:textId="77777777" w:rsidR="006A1FBC" w:rsidRPr="006A1FBC" w:rsidRDefault="006A1FBC" w:rsidP="006A1FBC">
            <w:pPr>
              <w:spacing w:line="360" w:lineRule="auto"/>
              <w:jc w:val="center"/>
              <w:rPr>
                <w:lang w:val="uk-UA"/>
              </w:rPr>
            </w:pPr>
            <w:r w:rsidRPr="006A1FBC">
              <w:rPr>
                <w:lang w:val="uk-UA"/>
              </w:rPr>
              <w:t>-</w:t>
            </w:r>
          </w:p>
        </w:tc>
        <w:tc>
          <w:tcPr>
            <w:tcW w:w="1134" w:type="dxa"/>
            <w:vAlign w:val="center"/>
          </w:tcPr>
          <w:p w14:paraId="0F400652" w14:textId="77777777" w:rsidR="006A1FBC" w:rsidRPr="006A1FBC" w:rsidRDefault="006A1FBC" w:rsidP="006A1FBC">
            <w:pPr>
              <w:spacing w:line="360" w:lineRule="auto"/>
              <w:jc w:val="center"/>
            </w:pPr>
            <w:r w:rsidRPr="006A1FBC">
              <w:t>%</w:t>
            </w:r>
          </w:p>
        </w:tc>
        <w:tc>
          <w:tcPr>
            <w:tcW w:w="1276" w:type="dxa"/>
            <w:vAlign w:val="center"/>
          </w:tcPr>
          <w:p w14:paraId="263F2B31" w14:textId="77777777" w:rsidR="006A1FBC" w:rsidRPr="006A1FBC" w:rsidRDefault="006A1FBC" w:rsidP="006A1FBC">
            <w:pPr>
              <w:spacing w:line="360" w:lineRule="auto"/>
              <w:jc w:val="center"/>
              <w:rPr>
                <w:color w:val="000000"/>
              </w:rPr>
            </w:pPr>
            <w:r w:rsidRPr="006A1FBC">
              <w:rPr>
                <w:color w:val="000000"/>
              </w:rPr>
              <w:t>-</w:t>
            </w:r>
          </w:p>
        </w:tc>
      </w:tr>
      <w:tr w:rsidR="006A1FBC" w:rsidRPr="006A1FBC" w14:paraId="768D7464" w14:textId="77777777" w:rsidTr="006A1FBC">
        <w:trPr>
          <w:trHeight w:val="312"/>
          <w:jc w:val="center"/>
        </w:trPr>
        <w:tc>
          <w:tcPr>
            <w:tcW w:w="572" w:type="dxa"/>
            <w:vAlign w:val="center"/>
          </w:tcPr>
          <w:p w14:paraId="2DD44F60" w14:textId="77777777" w:rsidR="006A1FBC" w:rsidRPr="006A1FBC" w:rsidRDefault="006A1FBC" w:rsidP="006A1FBC">
            <w:pPr>
              <w:spacing w:line="360" w:lineRule="auto"/>
              <w:jc w:val="center"/>
            </w:pPr>
            <w:r w:rsidRPr="006A1FBC">
              <w:t>11</w:t>
            </w:r>
          </w:p>
        </w:tc>
        <w:tc>
          <w:tcPr>
            <w:tcW w:w="3392" w:type="dxa"/>
            <w:vAlign w:val="center"/>
          </w:tcPr>
          <w:p w14:paraId="44F5E3BA" w14:textId="77777777" w:rsidR="006A1FBC" w:rsidRPr="006A1FBC" w:rsidRDefault="006A1FBC" w:rsidP="006A1FBC">
            <w:pPr>
              <w:tabs>
                <w:tab w:val="center" w:pos="4677"/>
                <w:tab w:val="right" w:pos="9355"/>
              </w:tabs>
              <w:spacing w:line="360" w:lineRule="auto"/>
              <w:jc w:val="center"/>
              <w:rPr>
                <w:lang w:val="uk-UA"/>
              </w:rPr>
            </w:pPr>
            <w:r w:rsidRPr="006A1FBC">
              <w:rPr>
                <w:lang w:val="uk-UA"/>
              </w:rPr>
              <w:t>Концентрація дихлоретану у рідких продуктах реакції;</w:t>
            </w:r>
          </w:p>
        </w:tc>
        <w:tc>
          <w:tcPr>
            <w:tcW w:w="1276" w:type="dxa"/>
            <w:vAlign w:val="center"/>
          </w:tcPr>
          <w:p w14:paraId="282E25D9" w14:textId="77777777" w:rsidR="006A1FBC" w:rsidRPr="006A1FBC" w:rsidRDefault="00CB05CE" w:rsidP="006A1FBC">
            <w:pPr>
              <w:spacing w:line="360" w:lineRule="auto"/>
              <w:jc w:val="center"/>
              <w:rPr>
                <w:i/>
                <w:lang w:val="uk-UA"/>
              </w:rPr>
            </w:pPr>
            <m:oMathPara>
              <m:oMath>
                <m:sSub>
                  <m:sSubPr>
                    <m:ctrlPr>
                      <w:rPr>
                        <w:rFonts w:ascii="Cambria Math" w:hAnsi="Cambria Math"/>
                        <w:i/>
                      </w:rPr>
                    </m:ctrlPr>
                  </m:sSubPr>
                  <m:e>
                    <m:r>
                      <m:rPr>
                        <m:nor/>
                      </m:rPr>
                      <w:rPr>
                        <w:i/>
                      </w:rPr>
                      <m:t>C</m:t>
                    </m:r>
                  </m:e>
                  <m:sub>
                    <m:sSub>
                      <m:sSubPr>
                        <m:ctrlPr>
                          <w:rPr>
                            <w:rFonts w:ascii="Cambria Math" w:hAnsi="Cambria Math"/>
                            <w:i/>
                          </w:rPr>
                        </m:ctrlPr>
                      </m:sSubPr>
                      <m:e>
                        <m:r>
                          <m:rPr>
                            <m:nor/>
                          </m:rPr>
                          <w:rPr>
                            <w:i/>
                            <w:lang w:val="uk-UA"/>
                          </w:rPr>
                          <m:t>С</m:t>
                        </m:r>
                      </m:e>
                      <m:sub>
                        <m:r>
                          <m:rPr>
                            <m:nor/>
                          </m:rPr>
                          <w:rPr>
                            <w:i/>
                            <w:lang w:val="uk-UA"/>
                          </w:rPr>
                          <m:t>2</m:t>
                        </m:r>
                      </m:sub>
                    </m:sSub>
                    <m:sSub>
                      <m:sSubPr>
                        <m:ctrlPr>
                          <w:rPr>
                            <w:rFonts w:ascii="Cambria Math" w:hAnsi="Cambria Math"/>
                            <w:i/>
                          </w:rPr>
                        </m:ctrlPr>
                      </m:sSubPr>
                      <m:e>
                        <m:r>
                          <m:rPr>
                            <m:nor/>
                          </m:rPr>
                          <w:rPr>
                            <w:i/>
                          </w:rPr>
                          <m:t>H</m:t>
                        </m:r>
                      </m:e>
                      <m:sub>
                        <m:r>
                          <m:rPr>
                            <m:nor/>
                          </m:rPr>
                          <w:rPr>
                            <w:i/>
                            <w:lang w:val="uk-UA"/>
                          </w:rPr>
                          <m:t>4</m:t>
                        </m:r>
                      </m:sub>
                    </m:sSub>
                    <m:sSub>
                      <m:sSubPr>
                        <m:ctrlPr>
                          <w:rPr>
                            <w:rFonts w:ascii="Cambria Math" w:hAnsi="Cambria Math"/>
                            <w:i/>
                          </w:rPr>
                        </m:ctrlPr>
                      </m:sSubPr>
                      <m:e>
                        <m:r>
                          <w:rPr>
                            <w:rFonts w:ascii="Cambria Math" w:hAnsi="Cambria Math"/>
                          </w:rPr>
                          <m:t>Cl</m:t>
                        </m:r>
                      </m:e>
                      <m:sub>
                        <m:r>
                          <w:rPr>
                            <w:rFonts w:ascii="Cambria Math" w:hAnsi="Cambria Math"/>
                          </w:rPr>
                          <m:t>2 вих1</m:t>
                        </m:r>
                      </m:sub>
                    </m:sSub>
                  </m:sub>
                </m:sSub>
              </m:oMath>
            </m:oMathPara>
          </w:p>
        </w:tc>
        <w:tc>
          <w:tcPr>
            <w:tcW w:w="1843" w:type="dxa"/>
            <w:vAlign w:val="center"/>
          </w:tcPr>
          <w:p w14:paraId="0D6EB00E" w14:textId="77777777" w:rsidR="006A1FBC" w:rsidRPr="006A1FBC" w:rsidRDefault="006A1FBC" w:rsidP="006A1FBC">
            <w:pPr>
              <w:spacing w:line="360" w:lineRule="auto"/>
              <w:jc w:val="center"/>
              <w:rPr>
                <w:i/>
              </w:rPr>
            </w:pPr>
            <m:oMathPara>
              <m:oMath>
                <m:r>
                  <w:rPr>
                    <w:rFonts w:ascii="Cambria Math" w:hAnsi="Cambria Math"/>
                  </w:rPr>
                  <m:t>KD</m:t>
                </m:r>
                <m:sSub>
                  <m:sSubPr>
                    <m:ctrlPr>
                      <w:rPr>
                        <w:rFonts w:ascii="Cambria Math" w:hAnsi="Cambria Math"/>
                        <w:i/>
                      </w:rPr>
                    </m:ctrlPr>
                  </m:sSubPr>
                  <m:e>
                    <m:r>
                      <w:rPr>
                        <w:rFonts w:ascii="Cambria Math" w:hAnsi="Cambria Math"/>
                      </w:rPr>
                      <m:t>∙</m:t>
                    </m:r>
                    <m:r>
                      <m:rPr>
                        <m:nor/>
                      </m:rPr>
                      <w:rPr>
                        <w:i/>
                      </w:rPr>
                      <m:t>C</m:t>
                    </m:r>
                  </m:e>
                  <m:sub>
                    <m:r>
                      <w:rPr>
                        <w:rFonts w:ascii="Cambria Math" w:hAnsi="Cambria Math"/>
                      </w:rPr>
                      <m:t>D</m:t>
                    </m:r>
                  </m:sub>
                </m:sSub>
              </m:oMath>
            </m:oMathPara>
          </w:p>
        </w:tc>
        <w:tc>
          <w:tcPr>
            <w:tcW w:w="1134" w:type="dxa"/>
            <w:vAlign w:val="center"/>
          </w:tcPr>
          <w:p w14:paraId="6A64C1BB" w14:textId="77777777" w:rsidR="006A1FBC" w:rsidRPr="006A1FBC" w:rsidRDefault="006A1FBC" w:rsidP="006A1FBC">
            <w:pPr>
              <w:spacing w:line="360" w:lineRule="auto"/>
              <w:jc w:val="center"/>
            </w:pPr>
            <w:r w:rsidRPr="006A1FBC">
              <w:t>%</w:t>
            </w:r>
          </w:p>
        </w:tc>
        <w:tc>
          <w:tcPr>
            <w:tcW w:w="1276" w:type="dxa"/>
            <w:vAlign w:val="center"/>
          </w:tcPr>
          <w:p w14:paraId="36690910" w14:textId="77777777" w:rsidR="006A1FBC" w:rsidRPr="006A1FBC" w:rsidRDefault="006A1FBC" w:rsidP="006A1FBC">
            <w:pPr>
              <w:spacing w:line="360" w:lineRule="auto"/>
              <w:jc w:val="center"/>
              <w:rPr>
                <w:color w:val="000000"/>
              </w:rPr>
            </w:pPr>
          </w:p>
        </w:tc>
      </w:tr>
      <w:tr w:rsidR="006A1FBC" w:rsidRPr="006A1FBC" w14:paraId="7A1846B2" w14:textId="77777777" w:rsidTr="006A1FBC">
        <w:trPr>
          <w:trHeight w:val="258"/>
          <w:jc w:val="center"/>
        </w:trPr>
        <w:tc>
          <w:tcPr>
            <w:tcW w:w="572" w:type="dxa"/>
            <w:vAlign w:val="center"/>
          </w:tcPr>
          <w:p w14:paraId="2BB70868" w14:textId="77777777" w:rsidR="006A1FBC" w:rsidRPr="006A1FBC" w:rsidRDefault="006A1FBC" w:rsidP="006A1FBC">
            <w:pPr>
              <w:spacing w:line="360" w:lineRule="auto"/>
              <w:jc w:val="center"/>
            </w:pPr>
            <w:r w:rsidRPr="006A1FBC">
              <w:t>12</w:t>
            </w:r>
          </w:p>
        </w:tc>
        <w:tc>
          <w:tcPr>
            <w:tcW w:w="3392" w:type="dxa"/>
            <w:vAlign w:val="center"/>
          </w:tcPr>
          <w:p w14:paraId="27CA3CCC" w14:textId="77777777" w:rsidR="006A1FBC" w:rsidRPr="006A1FBC" w:rsidRDefault="006A1FBC" w:rsidP="006A1FBC">
            <w:pPr>
              <w:tabs>
                <w:tab w:val="center" w:pos="4677"/>
                <w:tab w:val="right" w:pos="9355"/>
              </w:tabs>
              <w:spacing w:line="360" w:lineRule="auto"/>
              <w:jc w:val="center"/>
            </w:pPr>
            <w:r w:rsidRPr="006A1FBC">
              <w:rPr>
                <w:lang w:val="uk-UA"/>
              </w:rPr>
              <w:t>Концентрація дихлоретану у газоподібних продуктах реакції;</w:t>
            </w:r>
          </w:p>
        </w:tc>
        <w:tc>
          <w:tcPr>
            <w:tcW w:w="1276" w:type="dxa"/>
            <w:vAlign w:val="center"/>
          </w:tcPr>
          <w:p w14:paraId="148B2EBC" w14:textId="77777777" w:rsidR="006A1FBC" w:rsidRPr="006A1FBC" w:rsidRDefault="00CB05CE" w:rsidP="006A1FBC">
            <w:pPr>
              <w:spacing w:line="360" w:lineRule="auto"/>
              <w:rPr>
                <w:i/>
              </w:rPr>
            </w:pPr>
            <m:oMathPara>
              <m:oMath>
                <m:sSub>
                  <m:sSubPr>
                    <m:ctrlPr>
                      <w:rPr>
                        <w:rFonts w:ascii="Cambria Math" w:hAnsi="Cambria Math"/>
                      </w:rPr>
                    </m:ctrlPr>
                  </m:sSubPr>
                  <m:e>
                    <m:r>
                      <m:rPr>
                        <m:nor/>
                      </m:rPr>
                      <w:rPr>
                        <w:i/>
                      </w:rPr>
                      <m:t>C</m:t>
                    </m:r>
                  </m:e>
                  <m:sub>
                    <m:sSub>
                      <m:sSubPr>
                        <m:ctrlPr>
                          <w:rPr>
                            <w:rFonts w:ascii="Cambria Math" w:hAnsi="Cambria Math"/>
                            <w:i/>
                          </w:rPr>
                        </m:ctrlPr>
                      </m:sSubPr>
                      <m:e>
                        <m:r>
                          <m:rPr>
                            <m:nor/>
                          </m:rPr>
                          <w:rPr>
                            <w:i/>
                            <w:lang w:val="uk-UA"/>
                          </w:rPr>
                          <m:t>С</m:t>
                        </m:r>
                      </m:e>
                      <m:sub>
                        <m:r>
                          <m:rPr>
                            <m:nor/>
                          </m:rPr>
                          <w:rPr>
                            <w:i/>
                            <w:lang w:val="uk-UA"/>
                          </w:rPr>
                          <m:t>2</m:t>
                        </m:r>
                      </m:sub>
                    </m:sSub>
                    <m:sSub>
                      <m:sSubPr>
                        <m:ctrlPr>
                          <w:rPr>
                            <w:rFonts w:ascii="Cambria Math" w:hAnsi="Cambria Math"/>
                            <w:i/>
                          </w:rPr>
                        </m:ctrlPr>
                      </m:sSubPr>
                      <m:e>
                        <m:r>
                          <m:rPr>
                            <m:nor/>
                          </m:rPr>
                          <w:rPr>
                            <w:i/>
                          </w:rPr>
                          <m:t>H</m:t>
                        </m:r>
                      </m:e>
                      <m:sub>
                        <m:r>
                          <m:rPr>
                            <m:nor/>
                          </m:rPr>
                          <w:rPr>
                            <w:i/>
                            <w:lang w:val="uk-UA"/>
                          </w:rPr>
                          <m:t>4</m:t>
                        </m:r>
                      </m:sub>
                    </m:sSub>
                    <m:sSub>
                      <m:sSubPr>
                        <m:ctrlPr>
                          <w:rPr>
                            <w:rFonts w:ascii="Cambria Math" w:hAnsi="Cambria Math"/>
                            <w:i/>
                          </w:rPr>
                        </m:ctrlPr>
                      </m:sSubPr>
                      <m:e>
                        <m:r>
                          <w:rPr>
                            <w:rFonts w:ascii="Cambria Math" w:hAnsi="Cambria Math"/>
                          </w:rPr>
                          <m:t>Cl</m:t>
                        </m:r>
                      </m:e>
                      <m:sub>
                        <m:r>
                          <w:rPr>
                            <w:rFonts w:ascii="Cambria Math" w:hAnsi="Cambria Math"/>
                          </w:rPr>
                          <m:t>2 вих2</m:t>
                        </m:r>
                      </m:sub>
                    </m:sSub>
                  </m:sub>
                </m:sSub>
              </m:oMath>
            </m:oMathPara>
          </w:p>
        </w:tc>
        <w:tc>
          <w:tcPr>
            <w:tcW w:w="1843" w:type="dxa"/>
            <w:vAlign w:val="center"/>
          </w:tcPr>
          <w:p w14:paraId="3A8CA6DB"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rFonts w:ascii="Cambria Math" w:hAnsi="Cambria Math"/>
                        <w:i/>
                        <w:lang w:val="en-US"/>
                      </w:rPr>
                      <m:t>(1-KD)</m:t>
                    </m:r>
                    <m:r>
                      <w:rPr>
                        <w:rFonts w:ascii="Cambria Math" w:hAnsi="Cambria Math"/>
                      </w:rPr>
                      <m:t>∙</m:t>
                    </m:r>
                    <m:r>
                      <m:rPr>
                        <m:nor/>
                      </m:rPr>
                      <w:rPr>
                        <w:i/>
                      </w:rPr>
                      <m:t>C</m:t>
                    </m:r>
                  </m:e>
                  <m:sub>
                    <m:r>
                      <w:rPr>
                        <w:rFonts w:ascii="Cambria Math" w:hAnsi="Cambria Math"/>
                      </w:rPr>
                      <m:t>D</m:t>
                    </m:r>
                  </m:sub>
                </m:sSub>
              </m:oMath>
            </m:oMathPara>
          </w:p>
        </w:tc>
        <w:tc>
          <w:tcPr>
            <w:tcW w:w="1134" w:type="dxa"/>
            <w:vAlign w:val="center"/>
          </w:tcPr>
          <w:p w14:paraId="40EA011E" w14:textId="77777777" w:rsidR="006A1FBC" w:rsidRPr="006A1FBC" w:rsidRDefault="006A1FBC" w:rsidP="006A1FBC">
            <w:pPr>
              <w:spacing w:line="360" w:lineRule="auto"/>
              <w:jc w:val="center"/>
            </w:pPr>
            <w:r w:rsidRPr="006A1FBC">
              <w:t>%</w:t>
            </w:r>
          </w:p>
        </w:tc>
        <w:tc>
          <w:tcPr>
            <w:tcW w:w="1276" w:type="dxa"/>
            <w:vAlign w:val="center"/>
          </w:tcPr>
          <w:p w14:paraId="6C39A267" w14:textId="77777777" w:rsidR="006A1FBC" w:rsidRPr="006A1FBC" w:rsidRDefault="006A1FBC" w:rsidP="006A1FBC">
            <w:pPr>
              <w:spacing w:line="360" w:lineRule="auto"/>
              <w:jc w:val="center"/>
              <w:rPr>
                <w:color w:val="000000"/>
              </w:rPr>
            </w:pPr>
          </w:p>
        </w:tc>
      </w:tr>
      <w:tr w:rsidR="006A1FBC" w:rsidRPr="006A1FBC" w14:paraId="7C29335A" w14:textId="77777777" w:rsidTr="006A1FBC">
        <w:trPr>
          <w:trHeight w:val="243"/>
          <w:jc w:val="center"/>
        </w:trPr>
        <w:tc>
          <w:tcPr>
            <w:tcW w:w="572" w:type="dxa"/>
            <w:vAlign w:val="center"/>
          </w:tcPr>
          <w:p w14:paraId="105D0F7B" w14:textId="77777777" w:rsidR="006A1FBC" w:rsidRPr="006A1FBC" w:rsidRDefault="006A1FBC" w:rsidP="006A1FBC">
            <w:pPr>
              <w:spacing w:line="360" w:lineRule="auto"/>
              <w:jc w:val="center"/>
            </w:pPr>
            <w:r w:rsidRPr="006A1FBC">
              <w:t>13</w:t>
            </w:r>
          </w:p>
        </w:tc>
        <w:tc>
          <w:tcPr>
            <w:tcW w:w="3392" w:type="dxa"/>
            <w:vAlign w:val="center"/>
          </w:tcPr>
          <w:p w14:paraId="5D279C0D" w14:textId="77777777" w:rsidR="006A1FBC" w:rsidRPr="006A1FBC" w:rsidRDefault="006A1FBC" w:rsidP="006A1FBC">
            <w:pPr>
              <w:tabs>
                <w:tab w:val="center" w:pos="4677"/>
                <w:tab w:val="right" w:pos="9355"/>
              </w:tabs>
              <w:spacing w:line="360" w:lineRule="auto"/>
              <w:jc w:val="center"/>
            </w:pPr>
            <w:r w:rsidRPr="006A1FBC">
              <w:rPr>
                <w:lang w:val="uk-UA"/>
              </w:rPr>
              <w:t>Концентрація дихлоретану у загальному на виході;</w:t>
            </w:r>
          </w:p>
        </w:tc>
        <w:tc>
          <w:tcPr>
            <w:tcW w:w="1276" w:type="dxa"/>
            <w:vAlign w:val="center"/>
          </w:tcPr>
          <w:p w14:paraId="539A8BAB" w14:textId="77777777" w:rsidR="006A1FBC" w:rsidRPr="006A1FBC" w:rsidRDefault="00CB05CE" w:rsidP="006A1FBC">
            <w:pPr>
              <w:spacing w:line="360" w:lineRule="auto"/>
            </w:pPr>
            <m:oMathPara>
              <m:oMath>
                <m:sSub>
                  <m:sSubPr>
                    <m:ctrlPr>
                      <w:rPr>
                        <w:rFonts w:ascii="Cambria Math" w:hAnsi="Cambria Math"/>
                      </w:rPr>
                    </m:ctrlPr>
                  </m:sSubPr>
                  <m:e>
                    <m:r>
                      <m:rPr>
                        <m:nor/>
                      </m:rPr>
                      <w:rPr>
                        <w:i/>
                      </w:rPr>
                      <m:t>C</m:t>
                    </m:r>
                  </m:e>
                  <m:sub>
                    <m:sSub>
                      <m:sSubPr>
                        <m:ctrlPr>
                          <w:rPr>
                            <w:rFonts w:ascii="Cambria Math" w:hAnsi="Cambria Math"/>
                            <w:i/>
                          </w:rPr>
                        </m:ctrlPr>
                      </m:sSubPr>
                      <m:e>
                        <m:r>
                          <m:rPr>
                            <m:nor/>
                          </m:rPr>
                          <w:rPr>
                            <w:i/>
                            <w:lang w:val="uk-UA"/>
                          </w:rPr>
                          <m:t>С</m:t>
                        </m:r>
                      </m:e>
                      <m:sub>
                        <m:r>
                          <m:rPr>
                            <m:nor/>
                          </m:rPr>
                          <w:rPr>
                            <w:i/>
                            <w:lang w:val="uk-UA"/>
                          </w:rPr>
                          <m:t>2</m:t>
                        </m:r>
                      </m:sub>
                    </m:sSub>
                    <m:sSub>
                      <m:sSubPr>
                        <m:ctrlPr>
                          <w:rPr>
                            <w:rFonts w:ascii="Cambria Math" w:hAnsi="Cambria Math"/>
                            <w:i/>
                          </w:rPr>
                        </m:ctrlPr>
                      </m:sSubPr>
                      <m:e>
                        <m:r>
                          <m:rPr>
                            <m:nor/>
                          </m:rPr>
                          <w:rPr>
                            <w:i/>
                          </w:rPr>
                          <m:t>H</m:t>
                        </m:r>
                      </m:e>
                      <m:sub>
                        <m:r>
                          <m:rPr>
                            <m:nor/>
                          </m:rPr>
                          <w:rPr>
                            <w:i/>
                            <w:lang w:val="uk-UA"/>
                          </w:rPr>
                          <m:t>4</m:t>
                        </m:r>
                      </m:sub>
                    </m:sSub>
                    <m:sSub>
                      <m:sSubPr>
                        <m:ctrlPr>
                          <w:rPr>
                            <w:rFonts w:ascii="Cambria Math" w:hAnsi="Cambria Math"/>
                            <w:i/>
                          </w:rPr>
                        </m:ctrlPr>
                      </m:sSubPr>
                      <m:e>
                        <m:r>
                          <w:rPr>
                            <w:rFonts w:ascii="Cambria Math" w:hAnsi="Cambria Math"/>
                          </w:rPr>
                          <m:t>Cl</m:t>
                        </m:r>
                      </m:e>
                      <m:sub>
                        <m:r>
                          <w:rPr>
                            <w:rFonts w:ascii="Cambria Math" w:hAnsi="Cambria Math"/>
                          </w:rPr>
                          <m:t xml:space="preserve">2 </m:t>
                        </m:r>
                      </m:sub>
                    </m:sSub>
                  </m:sub>
                </m:sSub>
              </m:oMath>
            </m:oMathPara>
          </w:p>
        </w:tc>
        <w:tc>
          <w:tcPr>
            <w:tcW w:w="1843" w:type="dxa"/>
            <w:vAlign w:val="center"/>
          </w:tcPr>
          <w:p w14:paraId="6AECFD01"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D</m:t>
                    </m:r>
                  </m:sub>
                </m:sSub>
              </m:oMath>
            </m:oMathPara>
          </w:p>
        </w:tc>
        <w:tc>
          <w:tcPr>
            <w:tcW w:w="1134" w:type="dxa"/>
            <w:vAlign w:val="center"/>
          </w:tcPr>
          <w:p w14:paraId="20B3000F" w14:textId="77777777" w:rsidR="006A1FBC" w:rsidRPr="006A1FBC" w:rsidRDefault="006A1FBC" w:rsidP="006A1FBC">
            <w:pPr>
              <w:spacing w:line="360" w:lineRule="auto"/>
              <w:jc w:val="center"/>
              <w:rPr>
                <w:lang w:val="en-US"/>
              </w:rPr>
            </w:pPr>
            <w:r w:rsidRPr="006A1FBC">
              <w:rPr>
                <w:lang w:val="en-US"/>
              </w:rPr>
              <w:t>%</w:t>
            </w:r>
          </w:p>
        </w:tc>
        <w:tc>
          <w:tcPr>
            <w:tcW w:w="1276" w:type="dxa"/>
            <w:vAlign w:val="center"/>
          </w:tcPr>
          <w:p w14:paraId="0E15FA1F" w14:textId="77777777" w:rsidR="006A1FBC" w:rsidRPr="006A1FBC" w:rsidRDefault="006A1FBC" w:rsidP="006A1FBC">
            <w:pPr>
              <w:spacing w:line="360" w:lineRule="auto"/>
              <w:jc w:val="center"/>
              <w:rPr>
                <w:color w:val="000000"/>
              </w:rPr>
            </w:pPr>
          </w:p>
        </w:tc>
      </w:tr>
      <w:tr w:rsidR="006A1FBC" w:rsidRPr="006A1FBC" w14:paraId="4FB85CDD" w14:textId="77777777" w:rsidTr="006A1FBC">
        <w:trPr>
          <w:trHeight w:val="510"/>
          <w:jc w:val="center"/>
        </w:trPr>
        <w:tc>
          <w:tcPr>
            <w:tcW w:w="572" w:type="dxa"/>
            <w:vAlign w:val="center"/>
          </w:tcPr>
          <w:p w14:paraId="53A3F775" w14:textId="77777777" w:rsidR="006A1FBC" w:rsidRPr="006A1FBC" w:rsidRDefault="006A1FBC" w:rsidP="006A1FBC">
            <w:pPr>
              <w:spacing w:line="360" w:lineRule="auto"/>
              <w:jc w:val="center"/>
            </w:pPr>
            <w:r w:rsidRPr="006A1FBC">
              <w:t>14</w:t>
            </w:r>
          </w:p>
        </w:tc>
        <w:tc>
          <w:tcPr>
            <w:tcW w:w="3392" w:type="dxa"/>
            <w:vAlign w:val="center"/>
          </w:tcPr>
          <w:p w14:paraId="545935C5" w14:textId="77777777" w:rsidR="006A1FBC" w:rsidRPr="006A1FBC" w:rsidRDefault="006A1FBC" w:rsidP="006A1FBC">
            <w:pPr>
              <w:tabs>
                <w:tab w:val="center" w:pos="4677"/>
                <w:tab w:val="right" w:pos="9355"/>
              </w:tabs>
              <w:spacing w:line="360" w:lineRule="auto"/>
              <w:jc w:val="center"/>
              <w:rPr>
                <w:lang w:val="uk-UA"/>
              </w:rPr>
            </w:pPr>
            <w:r w:rsidRPr="006A1FBC">
              <w:rPr>
                <w:lang w:val="uk-UA"/>
              </w:rPr>
              <w:t>Концентрація побічних продуктів у рідкій фазі на виході;</w:t>
            </w:r>
          </w:p>
        </w:tc>
        <w:tc>
          <w:tcPr>
            <w:tcW w:w="1276" w:type="dxa"/>
            <w:vAlign w:val="center"/>
          </w:tcPr>
          <w:p w14:paraId="7D70A07A" w14:textId="77777777" w:rsidR="006A1FBC" w:rsidRPr="006A1FBC" w:rsidRDefault="00CB05CE" w:rsidP="006A1FBC">
            <w:pPr>
              <w:spacing w:line="360" w:lineRule="auto"/>
              <w:rPr>
                <w:i/>
                <w:vertAlign w:val="superscript"/>
              </w:rPr>
            </w:pPr>
            <m:oMathPara>
              <m:oMath>
                <m:sSub>
                  <m:sSubPr>
                    <m:ctrlPr>
                      <w:rPr>
                        <w:rFonts w:ascii="Cambria Math" w:hAnsi="Cambria Math"/>
                        <w:i/>
                      </w:rPr>
                    </m:ctrlPr>
                  </m:sSubPr>
                  <m:e>
                    <m:r>
                      <m:rPr>
                        <m:nor/>
                      </m:rPr>
                      <w:rPr>
                        <w:i/>
                        <w:lang w:val="uk-UA"/>
                      </w:rPr>
                      <m:t>С</m:t>
                    </m:r>
                  </m:e>
                  <m:sub>
                    <m:sSub>
                      <m:sSubPr>
                        <m:ctrlPr>
                          <w:rPr>
                            <w:rFonts w:ascii="Cambria Math" w:hAnsi="Cambria Math"/>
                            <w:i/>
                          </w:rPr>
                        </m:ctrlPr>
                      </m:sSubPr>
                      <m:e>
                        <m:r>
                          <w:rPr>
                            <w:rFonts w:ascii="Cambria Math" w:hAnsi="Cambria Math"/>
                          </w:rPr>
                          <m:t>ПП</m:t>
                        </m:r>
                      </m:e>
                      <m:sub>
                        <m:r>
                          <w:rPr>
                            <w:rFonts w:ascii="Cambria Math" w:hAnsi="Cambria Math"/>
                          </w:rPr>
                          <m:t>вих1</m:t>
                        </m:r>
                      </m:sub>
                    </m:sSub>
                  </m:sub>
                </m:sSub>
              </m:oMath>
            </m:oMathPara>
          </w:p>
        </w:tc>
        <w:tc>
          <w:tcPr>
            <w:tcW w:w="1843" w:type="dxa"/>
            <w:vAlign w:val="center"/>
          </w:tcPr>
          <w:p w14:paraId="64C96752" w14:textId="77777777" w:rsidR="006A1FBC" w:rsidRPr="006A1FBC" w:rsidRDefault="006A1FBC" w:rsidP="006A1FBC">
            <w:pPr>
              <w:spacing w:line="360" w:lineRule="auto"/>
              <w:jc w:val="center"/>
            </w:pPr>
            <m:oMathPara>
              <m:oMath>
                <m:r>
                  <w:rPr>
                    <w:rFonts w:ascii="Cambria Math" w:hAnsi="Cambria Math"/>
                  </w:rPr>
                  <m:t>KC∙</m:t>
                </m:r>
                <m:sSub>
                  <m:sSubPr>
                    <m:ctrlPr>
                      <w:rPr>
                        <w:rFonts w:ascii="Cambria Math" w:hAnsi="Cambria Math"/>
                        <w:i/>
                      </w:rPr>
                    </m:ctrlPr>
                  </m:sSubPr>
                  <m:e>
                    <m:r>
                      <m:rPr>
                        <m:nor/>
                      </m:rPr>
                      <w:rPr>
                        <w:i/>
                      </w:rPr>
                      <m:t>C</m:t>
                    </m:r>
                  </m:e>
                  <m:sub>
                    <m:r>
                      <w:rPr>
                        <w:rFonts w:ascii="Cambria Math" w:hAnsi="Cambria Math"/>
                      </w:rPr>
                      <m:t>С</m:t>
                    </m:r>
                  </m:sub>
                </m:sSub>
              </m:oMath>
            </m:oMathPara>
          </w:p>
        </w:tc>
        <w:tc>
          <w:tcPr>
            <w:tcW w:w="1134" w:type="dxa"/>
            <w:vAlign w:val="center"/>
          </w:tcPr>
          <w:p w14:paraId="1D8DB080" w14:textId="77777777" w:rsidR="006A1FBC" w:rsidRPr="006A1FBC" w:rsidRDefault="006A1FBC" w:rsidP="006A1FBC">
            <w:pPr>
              <w:spacing w:line="360" w:lineRule="auto"/>
              <w:jc w:val="center"/>
            </w:pPr>
          </w:p>
        </w:tc>
        <w:tc>
          <w:tcPr>
            <w:tcW w:w="1276" w:type="dxa"/>
            <w:vAlign w:val="center"/>
          </w:tcPr>
          <w:p w14:paraId="5FB8CDB4" w14:textId="77777777" w:rsidR="006A1FBC" w:rsidRPr="006A1FBC" w:rsidRDefault="006A1FBC" w:rsidP="006A1FBC">
            <w:pPr>
              <w:spacing w:line="360" w:lineRule="auto"/>
              <w:jc w:val="center"/>
              <w:rPr>
                <w:color w:val="000000"/>
              </w:rPr>
            </w:pPr>
          </w:p>
        </w:tc>
      </w:tr>
      <w:tr w:rsidR="006A1FBC" w:rsidRPr="006A1FBC" w14:paraId="724D6F8A" w14:textId="77777777" w:rsidTr="006A1FBC">
        <w:trPr>
          <w:trHeight w:val="120"/>
          <w:jc w:val="center"/>
        </w:trPr>
        <w:tc>
          <w:tcPr>
            <w:tcW w:w="572" w:type="dxa"/>
            <w:vAlign w:val="center"/>
          </w:tcPr>
          <w:p w14:paraId="6ECF6864" w14:textId="77777777" w:rsidR="006A1FBC" w:rsidRPr="006A1FBC" w:rsidRDefault="006A1FBC" w:rsidP="006A1FBC">
            <w:pPr>
              <w:spacing w:line="360" w:lineRule="auto"/>
              <w:jc w:val="center"/>
            </w:pPr>
            <w:r w:rsidRPr="006A1FBC">
              <w:lastRenderedPageBreak/>
              <w:t>15</w:t>
            </w:r>
          </w:p>
        </w:tc>
        <w:tc>
          <w:tcPr>
            <w:tcW w:w="3392" w:type="dxa"/>
            <w:vAlign w:val="center"/>
          </w:tcPr>
          <w:p w14:paraId="25E4C9ED" w14:textId="77777777" w:rsidR="006A1FBC" w:rsidRPr="006A1FBC" w:rsidRDefault="006A1FBC" w:rsidP="006A1FBC">
            <w:pPr>
              <w:tabs>
                <w:tab w:val="center" w:pos="4677"/>
                <w:tab w:val="right" w:pos="9355"/>
              </w:tabs>
              <w:spacing w:line="360" w:lineRule="auto"/>
              <w:jc w:val="center"/>
            </w:pPr>
            <w:r w:rsidRPr="006A1FBC">
              <w:rPr>
                <w:lang w:val="uk-UA"/>
              </w:rPr>
              <w:t>Концентрація побічних продуктів у газоподібній фазі на виході;</w:t>
            </w:r>
          </w:p>
        </w:tc>
        <w:tc>
          <w:tcPr>
            <w:tcW w:w="1276" w:type="dxa"/>
            <w:vAlign w:val="center"/>
          </w:tcPr>
          <w:p w14:paraId="55235DD7" w14:textId="77777777" w:rsidR="006A1FBC" w:rsidRPr="006A1FBC" w:rsidRDefault="00CB05CE" w:rsidP="006A1FBC">
            <w:pPr>
              <w:spacing w:line="360" w:lineRule="auto"/>
              <w:jc w:val="center"/>
              <w:rPr>
                <w:i/>
              </w:rPr>
            </w:pPr>
            <m:oMathPara>
              <m:oMath>
                <m:sSub>
                  <m:sSubPr>
                    <m:ctrlPr>
                      <w:rPr>
                        <w:rFonts w:ascii="Cambria Math" w:hAnsi="Cambria Math"/>
                        <w:i/>
                      </w:rPr>
                    </m:ctrlPr>
                  </m:sSubPr>
                  <m:e>
                    <m:r>
                      <m:rPr>
                        <m:nor/>
                      </m:rPr>
                      <w:rPr>
                        <w:i/>
                        <w:lang w:val="uk-UA"/>
                      </w:rPr>
                      <m:t>С</m:t>
                    </m:r>
                  </m:e>
                  <m:sub>
                    <m:sSub>
                      <m:sSubPr>
                        <m:ctrlPr>
                          <w:rPr>
                            <w:rFonts w:ascii="Cambria Math" w:hAnsi="Cambria Math"/>
                            <w:i/>
                          </w:rPr>
                        </m:ctrlPr>
                      </m:sSubPr>
                      <m:e>
                        <m:r>
                          <w:rPr>
                            <w:rFonts w:ascii="Cambria Math" w:hAnsi="Cambria Math"/>
                          </w:rPr>
                          <m:t>ПП</m:t>
                        </m:r>
                      </m:e>
                      <m:sub>
                        <m:r>
                          <w:rPr>
                            <w:rFonts w:ascii="Cambria Math" w:hAnsi="Cambria Math"/>
                          </w:rPr>
                          <m:t>вих1</m:t>
                        </m:r>
                      </m:sub>
                    </m:sSub>
                  </m:sub>
                </m:sSub>
              </m:oMath>
            </m:oMathPara>
          </w:p>
        </w:tc>
        <w:tc>
          <w:tcPr>
            <w:tcW w:w="1843" w:type="dxa"/>
            <w:vAlign w:val="center"/>
          </w:tcPr>
          <w:p w14:paraId="48D3EBA7" w14:textId="77777777" w:rsidR="006A1FBC" w:rsidRPr="006A1FBC" w:rsidRDefault="00CB05CE" w:rsidP="006A1FBC">
            <w:pPr>
              <w:spacing w:line="360" w:lineRule="auto"/>
              <w:jc w:val="center"/>
              <w:rPr>
                <w:i/>
                <w:lang w:val="uk-UA"/>
              </w:rPr>
            </w:pPr>
            <m:oMathPara>
              <m:oMath>
                <m:sSub>
                  <m:sSubPr>
                    <m:ctrlPr>
                      <w:rPr>
                        <w:rFonts w:ascii="Cambria Math" w:hAnsi="Cambria Math"/>
                        <w:i/>
                      </w:rPr>
                    </m:ctrlPr>
                  </m:sSubPr>
                  <m:e>
                    <m:r>
                      <m:rPr>
                        <m:nor/>
                      </m:rPr>
                      <w:rPr>
                        <w:rFonts w:ascii="Cambria Math" w:hAnsi="Cambria Math"/>
                        <w:i/>
                        <w:lang w:val="en-US"/>
                      </w:rPr>
                      <m:t>(1-KC)</m:t>
                    </m:r>
                    <m:r>
                      <m:rPr>
                        <m:nor/>
                      </m:rPr>
                      <w:rPr>
                        <w:rFonts w:ascii="Cambria Math" w:hAnsi="Cambria Math"/>
                        <w:i/>
                      </w:rPr>
                      <m:t>⋅</m:t>
                    </m:r>
                    <m:r>
                      <m:rPr>
                        <m:nor/>
                      </m:rPr>
                      <w:rPr>
                        <w:rFonts w:ascii="Cambria Math" w:hAnsi="Cambria Math"/>
                        <w:i/>
                        <w:lang w:val="en-US"/>
                      </w:rPr>
                      <m:t xml:space="preserve"> </m:t>
                    </m:r>
                    <m:r>
                      <m:rPr>
                        <m:nor/>
                      </m:rPr>
                      <w:rPr>
                        <w:i/>
                      </w:rPr>
                      <m:t>C</m:t>
                    </m:r>
                  </m:e>
                  <m:sub>
                    <m:r>
                      <w:rPr>
                        <w:rFonts w:ascii="Cambria Math" w:hAnsi="Cambria Math"/>
                      </w:rPr>
                      <m:t>С</m:t>
                    </m:r>
                  </m:sub>
                </m:sSub>
              </m:oMath>
            </m:oMathPara>
          </w:p>
        </w:tc>
        <w:tc>
          <w:tcPr>
            <w:tcW w:w="1134" w:type="dxa"/>
            <w:vAlign w:val="center"/>
          </w:tcPr>
          <w:p w14:paraId="05044AC0" w14:textId="77777777" w:rsidR="006A1FBC" w:rsidRPr="006A1FBC" w:rsidRDefault="006A1FBC" w:rsidP="006A1FBC">
            <w:pPr>
              <w:spacing w:line="360" w:lineRule="auto"/>
              <w:jc w:val="center"/>
            </w:pPr>
          </w:p>
        </w:tc>
        <w:tc>
          <w:tcPr>
            <w:tcW w:w="1276" w:type="dxa"/>
            <w:vAlign w:val="center"/>
          </w:tcPr>
          <w:p w14:paraId="10B45C81" w14:textId="77777777" w:rsidR="006A1FBC" w:rsidRPr="006A1FBC" w:rsidRDefault="006A1FBC" w:rsidP="006A1FBC">
            <w:pPr>
              <w:spacing w:line="360" w:lineRule="auto"/>
              <w:jc w:val="center"/>
              <w:rPr>
                <w:color w:val="000000"/>
              </w:rPr>
            </w:pPr>
          </w:p>
        </w:tc>
      </w:tr>
      <w:tr w:rsidR="006A1FBC" w:rsidRPr="006A1FBC" w14:paraId="0892DC48" w14:textId="77777777" w:rsidTr="006A1FBC">
        <w:trPr>
          <w:trHeight w:val="120"/>
          <w:jc w:val="center"/>
        </w:trPr>
        <w:tc>
          <w:tcPr>
            <w:tcW w:w="572" w:type="dxa"/>
            <w:vAlign w:val="center"/>
          </w:tcPr>
          <w:p w14:paraId="1FBD078E" w14:textId="77777777" w:rsidR="006A1FBC" w:rsidRPr="006A1FBC" w:rsidRDefault="006A1FBC" w:rsidP="006A1FBC">
            <w:pPr>
              <w:spacing w:line="360" w:lineRule="auto"/>
              <w:jc w:val="center"/>
            </w:pPr>
          </w:p>
        </w:tc>
        <w:tc>
          <w:tcPr>
            <w:tcW w:w="3392" w:type="dxa"/>
            <w:vAlign w:val="center"/>
          </w:tcPr>
          <w:p w14:paraId="31D7A755" w14:textId="77777777" w:rsidR="006A1FBC" w:rsidRPr="006A1FBC" w:rsidRDefault="006A1FBC" w:rsidP="006A1FBC">
            <w:pPr>
              <w:tabs>
                <w:tab w:val="center" w:pos="4677"/>
                <w:tab w:val="right" w:pos="9355"/>
              </w:tabs>
              <w:spacing w:line="360" w:lineRule="auto"/>
              <w:jc w:val="center"/>
            </w:pPr>
            <w:r w:rsidRPr="006A1FBC">
              <w:rPr>
                <w:lang w:val="uk-UA"/>
              </w:rPr>
              <w:t>Концентрація побічних продуктів у загальному на виході;</w:t>
            </w:r>
          </w:p>
        </w:tc>
        <w:tc>
          <w:tcPr>
            <w:tcW w:w="1276" w:type="dxa"/>
            <w:vAlign w:val="center"/>
          </w:tcPr>
          <w:p w14:paraId="393B2C10" w14:textId="77777777" w:rsidR="006A1FBC" w:rsidRPr="006A1FBC" w:rsidRDefault="00CB05CE" w:rsidP="006A1FBC">
            <w:pPr>
              <w:spacing w:line="360" w:lineRule="auto"/>
              <w:jc w:val="center"/>
              <w:rPr>
                <w:i/>
              </w:rPr>
            </w:pPr>
            <m:oMathPara>
              <m:oMath>
                <m:sSub>
                  <m:sSubPr>
                    <m:ctrlPr>
                      <w:rPr>
                        <w:rFonts w:ascii="Cambria Math" w:hAnsi="Cambria Math"/>
                        <w:i/>
                      </w:rPr>
                    </m:ctrlPr>
                  </m:sSubPr>
                  <m:e>
                    <m:r>
                      <m:rPr>
                        <m:nor/>
                      </m:rPr>
                      <w:rPr>
                        <w:i/>
                        <w:lang w:val="uk-UA"/>
                      </w:rPr>
                      <m:t>С</m:t>
                    </m:r>
                  </m:e>
                  <m:sub>
                    <m:r>
                      <w:rPr>
                        <w:rFonts w:ascii="Cambria Math" w:hAnsi="Cambria Math"/>
                      </w:rPr>
                      <m:t>ПП</m:t>
                    </m:r>
                  </m:sub>
                </m:sSub>
              </m:oMath>
            </m:oMathPara>
          </w:p>
        </w:tc>
        <w:tc>
          <w:tcPr>
            <w:tcW w:w="1843" w:type="dxa"/>
            <w:vAlign w:val="center"/>
          </w:tcPr>
          <w:p w14:paraId="2E1646E4" w14:textId="77777777" w:rsidR="006A1FBC" w:rsidRPr="006A1FBC" w:rsidRDefault="00CB05CE" w:rsidP="006A1FBC">
            <w:pPr>
              <w:spacing w:line="360" w:lineRule="auto"/>
              <w:jc w:val="center"/>
              <w:rPr>
                <w:lang w:val="uk-UA"/>
              </w:rPr>
            </w:pPr>
            <m:oMathPara>
              <m:oMath>
                <m:sSub>
                  <m:sSubPr>
                    <m:ctrlPr>
                      <w:rPr>
                        <w:rFonts w:ascii="Cambria Math" w:hAnsi="Cambria Math"/>
                        <w:i/>
                      </w:rPr>
                    </m:ctrlPr>
                  </m:sSubPr>
                  <m:e>
                    <m:r>
                      <m:rPr>
                        <m:nor/>
                      </m:rPr>
                      <w:rPr>
                        <w:i/>
                      </w:rPr>
                      <m:t>C</m:t>
                    </m:r>
                  </m:e>
                  <m:sub>
                    <m:r>
                      <w:rPr>
                        <w:rFonts w:ascii="Cambria Math" w:hAnsi="Cambria Math"/>
                      </w:rPr>
                      <m:t>С</m:t>
                    </m:r>
                  </m:sub>
                </m:sSub>
              </m:oMath>
            </m:oMathPara>
          </w:p>
        </w:tc>
        <w:tc>
          <w:tcPr>
            <w:tcW w:w="1134" w:type="dxa"/>
            <w:vAlign w:val="center"/>
          </w:tcPr>
          <w:p w14:paraId="27AA73F1" w14:textId="77777777" w:rsidR="006A1FBC" w:rsidRPr="006A1FBC" w:rsidRDefault="006A1FBC" w:rsidP="006A1FBC">
            <w:pPr>
              <w:spacing w:line="360" w:lineRule="auto"/>
              <w:jc w:val="center"/>
            </w:pPr>
          </w:p>
        </w:tc>
        <w:tc>
          <w:tcPr>
            <w:tcW w:w="1276" w:type="dxa"/>
            <w:vAlign w:val="center"/>
          </w:tcPr>
          <w:p w14:paraId="512EB998" w14:textId="77777777" w:rsidR="006A1FBC" w:rsidRPr="006A1FBC" w:rsidRDefault="006A1FBC" w:rsidP="006A1FBC">
            <w:pPr>
              <w:spacing w:line="360" w:lineRule="auto"/>
              <w:jc w:val="center"/>
              <w:rPr>
                <w:color w:val="000000"/>
              </w:rPr>
            </w:pPr>
          </w:p>
        </w:tc>
      </w:tr>
      <w:tr w:rsidR="006A1FBC" w:rsidRPr="006A1FBC" w14:paraId="7F2C4208" w14:textId="77777777" w:rsidTr="006A1FBC">
        <w:trPr>
          <w:trHeight w:val="149"/>
          <w:jc w:val="center"/>
        </w:trPr>
        <w:tc>
          <w:tcPr>
            <w:tcW w:w="572" w:type="dxa"/>
            <w:vAlign w:val="center"/>
          </w:tcPr>
          <w:p w14:paraId="05196464" w14:textId="77777777" w:rsidR="006A1FBC" w:rsidRPr="006A1FBC" w:rsidRDefault="006A1FBC" w:rsidP="006A1FBC">
            <w:pPr>
              <w:spacing w:line="360" w:lineRule="auto"/>
              <w:jc w:val="center"/>
            </w:pPr>
            <w:r w:rsidRPr="006A1FBC">
              <w:t>16</w:t>
            </w:r>
          </w:p>
        </w:tc>
        <w:tc>
          <w:tcPr>
            <w:tcW w:w="3392" w:type="dxa"/>
            <w:vAlign w:val="center"/>
          </w:tcPr>
          <w:p w14:paraId="3A2D0694" w14:textId="77777777" w:rsidR="006A1FBC" w:rsidRPr="006A1FBC" w:rsidRDefault="006A1FBC" w:rsidP="006A1FBC">
            <w:pPr>
              <w:tabs>
                <w:tab w:val="center" w:pos="4677"/>
                <w:tab w:val="right" w:pos="9355"/>
              </w:tabs>
              <w:spacing w:line="360" w:lineRule="auto"/>
              <w:jc w:val="center"/>
            </w:pPr>
            <w:r w:rsidRPr="006A1FBC">
              <w:t>Концентрація</w:t>
            </w:r>
            <w:r w:rsidRPr="006A1FBC">
              <w:rPr>
                <w:lang w:val="uk-UA"/>
              </w:rPr>
              <w:t xml:space="preserve"> етанолу</w:t>
            </w:r>
            <w:r w:rsidRPr="006A1FBC">
              <w:t xml:space="preserve"> в реакційній суміші</w:t>
            </w:r>
          </w:p>
        </w:tc>
        <w:tc>
          <w:tcPr>
            <w:tcW w:w="1276" w:type="dxa"/>
            <w:vAlign w:val="center"/>
          </w:tcPr>
          <w:p w14:paraId="6C6222B8" w14:textId="77777777" w:rsidR="006A1FBC" w:rsidRPr="006A1FBC" w:rsidRDefault="00CB05CE" w:rsidP="006A1FBC">
            <w:pPr>
              <w:spacing w:line="360" w:lineRule="auto"/>
              <w:jc w:val="center"/>
              <w:rPr>
                <w:i/>
              </w:rPr>
            </w:pPr>
            <m:oMathPara>
              <m:oMath>
                <m:sSub>
                  <m:sSubPr>
                    <m:ctrlPr>
                      <w:rPr>
                        <w:rFonts w:ascii="Cambria Math" w:hAnsi="Cambria Math"/>
                        <w:i/>
                      </w:rPr>
                    </m:ctrlPr>
                  </m:sSubPr>
                  <m:e>
                    <m:r>
                      <m:rPr>
                        <m:nor/>
                      </m:rPr>
                      <w:rPr>
                        <w:i/>
                      </w:rPr>
                      <m:t>C</m:t>
                    </m:r>
                  </m:e>
                  <m:sub>
                    <m:r>
                      <w:rPr>
                        <w:rFonts w:ascii="Cambria Math" w:hAnsi="Cambria Math"/>
                      </w:rPr>
                      <m:t>A</m:t>
                    </m:r>
                  </m:sub>
                </m:sSub>
              </m:oMath>
            </m:oMathPara>
          </w:p>
        </w:tc>
        <w:tc>
          <w:tcPr>
            <w:tcW w:w="1843" w:type="dxa"/>
            <w:vAlign w:val="center"/>
          </w:tcPr>
          <w:p w14:paraId="0BDAED93" w14:textId="77777777" w:rsidR="006A1FBC" w:rsidRPr="006A1FBC" w:rsidRDefault="006A1FBC" w:rsidP="006A1FBC">
            <w:pPr>
              <w:spacing w:line="360" w:lineRule="auto"/>
              <w:jc w:val="center"/>
              <w:rPr>
                <w:i/>
                <w:lang w:val="uk-UA"/>
              </w:rPr>
            </w:pPr>
            <w:r w:rsidRPr="006A1FBC">
              <w:rPr>
                <w:i/>
                <w:lang w:val="uk-UA"/>
              </w:rPr>
              <w:t>-</w:t>
            </w:r>
          </w:p>
        </w:tc>
        <w:tc>
          <w:tcPr>
            <w:tcW w:w="1134" w:type="dxa"/>
            <w:vAlign w:val="center"/>
          </w:tcPr>
          <w:p w14:paraId="68D8D646" w14:textId="77777777" w:rsidR="006A1FBC" w:rsidRPr="006A1FBC" w:rsidRDefault="006A1FBC" w:rsidP="006A1FBC">
            <w:pPr>
              <w:spacing w:line="360" w:lineRule="auto"/>
              <w:jc w:val="center"/>
            </w:pPr>
            <w:r w:rsidRPr="006A1FBC">
              <w:t>%</w:t>
            </w:r>
          </w:p>
        </w:tc>
        <w:tc>
          <w:tcPr>
            <w:tcW w:w="1276" w:type="dxa"/>
            <w:vAlign w:val="center"/>
          </w:tcPr>
          <w:p w14:paraId="61A12C45" w14:textId="77777777" w:rsidR="006A1FBC" w:rsidRPr="006A1FBC" w:rsidRDefault="006A1FBC" w:rsidP="006A1FBC">
            <w:pPr>
              <w:spacing w:line="360" w:lineRule="auto"/>
              <w:jc w:val="center"/>
              <w:rPr>
                <w:color w:val="000000"/>
              </w:rPr>
            </w:pPr>
            <w:r w:rsidRPr="006A1FBC">
              <w:rPr>
                <w:color w:val="000000"/>
              </w:rPr>
              <w:t>59</w:t>
            </w:r>
          </w:p>
        </w:tc>
      </w:tr>
      <w:tr w:rsidR="006A1FBC" w:rsidRPr="006A1FBC" w14:paraId="35AFF0C1" w14:textId="77777777" w:rsidTr="006A1FBC">
        <w:trPr>
          <w:trHeight w:val="243"/>
          <w:jc w:val="center"/>
        </w:trPr>
        <w:tc>
          <w:tcPr>
            <w:tcW w:w="572" w:type="dxa"/>
            <w:vAlign w:val="center"/>
          </w:tcPr>
          <w:p w14:paraId="5FEE2D7B" w14:textId="77777777" w:rsidR="006A1FBC" w:rsidRPr="006A1FBC" w:rsidRDefault="006A1FBC" w:rsidP="006A1FBC">
            <w:pPr>
              <w:spacing w:line="360" w:lineRule="auto"/>
              <w:jc w:val="center"/>
            </w:pPr>
            <w:r w:rsidRPr="006A1FBC">
              <w:t>17</w:t>
            </w:r>
          </w:p>
        </w:tc>
        <w:tc>
          <w:tcPr>
            <w:tcW w:w="3392" w:type="dxa"/>
            <w:vAlign w:val="center"/>
          </w:tcPr>
          <w:p w14:paraId="4F53BC32" w14:textId="77777777" w:rsidR="006A1FBC" w:rsidRPr="006A1FBC" w:rsidRDefault="006A1FBC" w:rsidP="006A1FBC">
            <w:pPr>
              <w:tabs>
                <w:tab w:val="center" w:pos="4677"/>
                <w:tab w:val="right" w:pos="9355"/>
              </w:tabs>
              <w:spacing w:line="360" w:lineRule="auto"/>
              <w:jc w:val="center"/>
            </w:pPr>
            <w:r w:rsidRPr="006A1FBC">
              <w:t>Концентрація хлору в реакційній суміші</w:t>
            </w:r>
          </w:p>
        </w:tc>
        <w:tc>
          <w:tcPr>
            <w:tcW w:w="1276" w:type="dxa"/>
            <w:vAlign w:val="center"/>
          </w:tcPr>
          <w:p w14:paraId="5A67B54F"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B</m:t>
                    </m:r>
                  </m:sub>
                </m:sSub>
              </m:oMath>
            </m:oMathPara>
          </w:p>
        </w:tc>
        <w:tc>
          <w:tcPr>
            <w:tcW w:w="1843" w:type="dxa"/>
            <w:vAlign w:val="center"/>
          </w:tcPr>
          <w:p w14:paraId="57A38E29" w14:textId="77777777" w:rsidR="006A1FBC" w:rsidRPr="006A1FBC" w:rsidRDefault="006A1FBC" w:rsidP="006A1FBC">
            <w:pPr>
              <w:spacing w:line="360" w:lineRule="auto"/>
              <w:jc w:val="center"/>
            </w:pPr>
            <w:r w:rsidRPr="006A1FBC">
              <w:t>-</w:t>
            </w:r>
          </w:p>
        </w:tc>
        <w:tc>
          <w:tcPr>
            <w:tcW w:w="1134" w:type="dxa"/>
            <w:vAlign w:val="center"/>
          </w:tcPr>
          <w:p w14:paraId="38919B67" w14:textId="77777777" w:rsidR="006A1FBC" w:rsidRPr="006A1FBC" w:rsidRDefault="006A1FBC" w:rsidP="006A1FBC">
            <w:pPr>
              <w:spacing w:line="360" w:lineRule="auto"/>
              <w:jc w:val="center"/>
            </w:pPr>
            <w:r w:rsidRPr="006A1FBC">
              <w:t>%</w:t>
            </w:r>
          </w:p>
        </w:tc>
        <w:tc>
          <w:tcPr>
            <w:tcW w:w="1276" w:type="dxa"/>
            <w:vAlign w:val="center"/>
          </w:tcPr>
          <w:p w14:paraId="45039675" w14:textId="77777777" w:rsidR="006A1FBC" w:rsidRPr="006A1FBC" w:rsidRDefault="006A1FBC" w:rsidP="006A1FBC">
            <w:pPr>
              <w:spacing w:line="360" w:lineRule="auto"/>
              <w:jc w:val="center"/>
              <w:rPr>
                <w:color w:val="000000"/>
              </w:rPr>
            </w:pPr>
            <w:r w:rsidRPr="006A1FBC">
              <w:rPr>
                <w:color w:val="000000"/>
              </w:rPr>
              <w:t>10,7</w:t>
            </w:r>
          </w:p>
        </w:tc>
      </w:tr>
      <w:tr w:rsidR="006A1FBC" w:rsidRPr="006A1FBC" w14:paraId="0201AACA" w14:textId="77777777" w:rsidTr="006A1FBC">
        <w:trPr>
          <w:trHeight w:val="271"/>
          <w:jc w:val="center"/>
        </w:trPr>
        <w:tc>
          <w:tcPr>
            <w:tcW w:w="572" w:type="dxa"/>
            <w:vAlign w:val="center"/>
          </w:tcPr>
          <w:p w14:paraId="39B3E552" w14:textId="77777777" w:rsidR="006A1FBC" w:rsidRPr="006A1FBC" w:rsidRDefault="006A1FBC" w:rsidP="006A1FBC">
            <w:pPr>
              <w:spacing w:line="360" w:lineRule="auto"/>
              <w:jc w:val="center"/>
            </w:pPr>
            <w:r w:rsidRPr="006A1FBC">
              <w:t>18</w:t>
            </w:r>
          </w:p>
        </w:tc>
        <w:tc>
          <w:tcPr>
            <w:tcW w:w="3392" w:type="dxa"/>
            <w:vAlign w:val="center"/>
          </w:tcPr>
          <w:p w14:paraId="45714006" w14:textId="77777777" w:rsidR="006A1FBC" w:rsidRPr="006A1FBC" w:rsidRDefault="006A1FBC" w:rsidP="006A1FBC">
            <w:pPr>
              <w:tabs>
                <w:tab w:val="center" w:pos="4677"/>
                <w:tab w:val="right" w:pos="9355"/>
              </w:tabs>
              <w:spacing w:line="360" w:lineRule="auto"/>
              <w:jc w:val="center"/>
            </w:pPr>
            <w:r w:rsidRPr="006A1FBC">
              <w:t xml:space="preserve">Концентрація </w:t>
            </w:r>
            <w:r w:rsidRPr="006A1FBC">
              <w:rPr>
                <w:lang w:val="uk-UA"/>
              </w:rPr>
              <w:t>дихлоретану</w:t>
            </w:r>
            <w:r w:rsidRPr="006A1FBC">
              <w:t xml:space="preserve"> в реакційній суміші </w:t>
            </w:r>
          </w:p>
        </w:tc>
        <w:tc>
          <w:tcPr>
            <w:tcW w:w="1276" w:type="dxa"/>
            <w:vAlign w:val="center"/>
          </w:tcPr>
          <w:p w14:paraId="24B1F9BA"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D</m:t>
                    </m:r>
                  </m:sub>
                </m:sSub>
              </m:oMath>
            </m:oMathPara>
          </w:p>
        </w:tc>
        <w:tc>
          <w:tcPr>
            <w:tcW w:w="1843" w:type="dxa"/>
            <w:vAlign w:val="center"/>
          </w:tcPr>
          <w:p w14:paraId="5AC61C5A" w14:textId="77777777" w:rsidR="006A1FBC" w:rsidRPr="006A1FBC" w:rsidRDefault="006A1FBC" w:rsidP="006A1FBC">
            <w:pPr>
              <w:spacing w:line="360" w:lineRule="auto"/>
              <w:jc w:val="center"/>
            </w:pPr>
            <w:r w:rsidRPr="006A1FBC">
              <w:t>-</w:t>
            </w:r>
          </w:p>
        </w:tc>
        <w:tc>
          <w:tcPr>
            <w:tcW w:w="1134" w:type="dxa"/>
            <w:vAlign w:val="center"/>
          </w:tcPr>
          <w:p w14:paraId="7D3A82FB" w14:textId="77777777" w:rsidR="006A1FBC" w:rsidRPr="006A1FBC" w:rsidRDefault="006A1FBC" w:rsidP="006A1FBC">
            <w:pPr>
              <w:spacing w:line="360" w:lineRule="auto"/>
              <w:jc w:val="center"/>
            </w:pPr>
            <w:r w:rsidRPr="006A1FBC">
              <w:t>%</w:t>
            </w:r>
          </w:p>
        </w:tc>
        <w:tc>
          <w:tcPr>
            <w:tcW w:w="1276" w:type="dxa"/>
            <w:vAlign w:val="center"/>
          </w:tcPr>
          <w:p w14:paraId="48BFD2AA" w14:textId="77777777" w:rsidR="006A1FBC" w:rsidRPr="006A1FBC" w:rsidRDefault="006A1FBC" w:rsidP="006A1FBC">
            <w:pPr>
              <w:spacing w:line="360" w:lineRule="auto"/>
              <w:jc w:val="center"/>
              <w:rPr>
                <w:color w:val="000000"/>
              </w:rPr>
            </w:pPr>
            <w:r w:rsidRPr="006A1FBC">
              <w:rPr>
                <w:color w:val="000000"/>
              </w:rPr>
              <w:t>5,8</w:t>
            </w:r>
          </w:p>
        </w:tc>
      </w:tr>
      <w:tr w:rsidR="006A1FBC" w:rsidRPr="006A1FBC" w14:paraId="507034CC" w14:textId="77777777" w:rsidTr="006A1FBC">
        <w:trPr>
          <w:trHeight w:val="326"/>
          <w:jc w:val="center"/>
        </w:trPr>
        <w:tc>
          <w:tcPr>
            <w:tcW w:w="572" w:type="dxa"/>
            <w:vAlign w:val="center"/>
          </w:tcPr>
          <w:p w14:paraId="1501B17F" w14:textId="77777777" w:rsidR="006A1FBC" w:rsidRPr="006A1FBC" w:rsidRDefault="006A1FBC" w:rsidP="006A1FBC">
            <w:pPr>
              <w:spacing w:line="360" w:lineRule="auto"/>
              <w:jc w:val="center"/>
            </w:pPr>
            <w:r w:rsidRPr="006A1FBC">
              <w:t>19</w:t>
            </w:r>
          </w:p>
        </w:tc>
        <w:tc>
          <w:tcPr>
            <w:tcW w:w="3392" w:type="dxa"/>
            <w:vAlign w:val="center"/>
          </w:tcPr>
          <w:p w14:paraId="7D030BC2" w14:textId="77777777" w:rsidR="006A1FBC" w:rsidRPr="006A1FBC" w:rsidRDefault="006A1FBC" w:rsidP="006A1FBC">
            <w:pPr>
              <w:tabs>
                <w:tab w:val="center" w:pos="4677"/>
                <w:tab w:val="right" w:pos="9355"/>
              </w:tabs>
              <w:spacing w:line="360" w:lineRule="auto"/>
              <w:jc w:val="center"/>
            </w:pPr>
            <w:r w:rsidRPr="006A1FBC">
              <w:t xml:space="preserve">Концентрація </w:t>
            </w:r>
            <w:r w:rsidRPr="006A1FBC">
              <w:rPr>
                <w:lang w:val="uk-UA"/>
              </w:rPr>
              <w:t>побічних продуктів</w:t>
            </w:r>
            <w:r w:rsidRPr="006A1FBC">
              <w:t xml:space="preserve"> в реакційній суміші</w:t>
            </w:r>
          </w:p>
        </w:tc>
        <w:tc>
          <w:tcPr>
            <w:tcW w:w="1276" w:type="dxa"/>
            <w:vAlign w:val="center"/>
          </w:tcPr>
          <w:p w14:paraId="78E71246" w14:textId="77777777" w:rsidR="006A1FBC" w:rsidRPr="006A1FBC" w:rsidRDefault="00CB05CE" w:rsidP="006A1FBC">
            <w:pPr>
              <w:spacing w:line="360" w:lineRule="auto"/>
              <w:jc w:val="center"/>
            </w:pPr>
            <m:oMathPara>
              <m:oMath>
                <m:sSub>
                  <m:sSubPr>
                    <m:ctrlPr>
                      <w:rPr>
                        <w:rFonts w:ascii="Cambria Math" w:hAnsi="Cambria Math"/>
                        <w:i/>
                      </w:rPr>
                    </m:ctrlPr>
                  </m:sSubPr>
                  <m:e>
                    <m:r>
                      <m:rPr>
                        <m:nor/>
                      </m:rPr>
                      <w:rPr>
                        <w:i/>
                      </w:rPr>
                      <m:t>C</m:t>
                    </m:r>
                  </m:e>
                  <m:sub>
                    <m:r>
                      <w:rPr>
                        <w:rFonts w:ascii="Cambria Math" w:hAnsi="Cambria Math"/>
                      </w:rPr>
                      <m:t>C</m:t>
                    </m:r>
                  </m:sub>
                </m:sSub>
              </m:oMath>
            </m:oMathPara>
          </w:p>
        </w:tc>
        <w:tc>
          <w:tcPr>
            <w:tcW w:w="1843" w:type="dxa"/>
            <w:vAlign w:val="center"/>
          </w:tcPr>
          <w:p w14:paraId="53B510EC" w14:textId="77777777" w:rsidR="006A1FBC" w:rsidRPr="006A1FBC" w:rsidRDefault="006A1FBC" w:rsidP="006A1FBC">
            <w:pPr>
              <w:spacing w:line="360" w:lineRule="auto"/>
              <w:jc w:val="center"/>
            </w:pPr>
            <w:r w:rsidRPr="006A1FBC">
              <w:t>-</w:t>
            </w:r>
          </w:p>
        </w:tc>
        <w:tc>
          <w:tcPr>
            <w:tcW w:w="1134" w:type="dxa"/>
            <w:vAlign w:val="center"/>
          </w:tcPr>
          <w:p w14:paraId="6457138F" w14:textId="77777777" w:rsidR="006A1FBC" w:rsidRPr="006A1FBC" w:rsidRDefault="006A1FBC" w:rsidP="006A1FBC">
            <w:pPr>
              <w:spacing w:line="360" w:lineRule="auto"/>
              <w:jc w:val="center"/>
            </w:pPr>
            <w:r w:rsidRPr="006A1FBC">
              <w:t>%</w:t>
            </w:r>
          </w:p>
        </w:tc>
        <w:tc>
          <w:tcPr>
            <w:tcW w:w="1276" w:type="dxa"/>
            <w:vAlign w:val="center"/>
          </w:tcPr>
          <w:p w14:paraId="7B964F61" w14:textId="77777777" w:rsidR="006A1FBC" w:rsidRPr="006A1FBC" w:rsidRDefault="006A1FBC" w:rsidP="006A1FBC">
            <w:pPr>
              <w:spacing w:line="360" w:lineRule="auto"/>
              <w:jc w:val="center"/>
              <w:rPr>
                <w:color w:val="000000"/>
              </w:rPr>
            </w:pPr>
            <w:r w:rsidRPr="006A1FBC">
              <w:rPr>
                <w:color w:val="000000"/>
              </w:rPr>
              <w:t>13,1</w:t>
            </w:r>
          </w:p>
        </w:tc>
      </w:tr>
      <w:tr w:rsidR="006A1FBC" w:rsidRPr="006A1FBC" w14:paraId="7A21DBAC" w14:textId="77777777" w:rsidTr="006A1FBC">
        <w:trPr>
          <w:trHeight w:val="691"/>
          <w:jc w:val="center"/>
        </w:trPr>
        <w:tc>
          <w:tcPr>
            <w:tcW w:w="572" w:type="dxa"/>
            <w:vAlign w:val="center"/>
          </w:tcPr>
          <w:p w14:paraId="7BA659FC" w14:textId="77777777" w:rsidR="006A1FBC" w:rsidRPr="006A1FBC" w:rsidRDefault="006A1FBC" w:rsidP="006A1FBC">
            <w:pPr>
              <w:spacing w:line="360" w:lineRule="auto"/>
              <w:jc w:val="center"/>
            </w:pPr>
            <w:r w:rsidRPr="006A1FBC">
              <w:t>23</w:t>
            </w:r>
          </w:p>
        </w:tc>
        <w:tc>
          <w:tcPr>
            <w:tcW w:w="3392" w:type="dxa"/>
            <w:vAlign w:val="center"/>
          </w:tcPr>
          <w:p w14:paraId="37D71D9F" w14:textId="77777777" w:rsidR="006A1FBC" w:rsidRPr="006A1FBC" w:rsidRDefault="006A1FBC" w:rsidP="006A1FBC">
            <w:pPr>
              <w:tabs>
                <w:tab w:val="center" w:pos="4677"/>
                <w:tab w:val="right" w:pos="9355"/>
              </w:tabs>
              <w:spacing w:line="360" w:lineRule="auto"/>
              <w:jc w:val="center"/>
            </w:pPr>
            <w:r w:rsidRPr="006A1FBC">
              <w:t>Маса реакційної суміші</w:t>
            </w:r>
          </w:p>
        </w:tc>
        <w:tc>
          <w:tcPr>
            <w:tcW w:w="1276" w:type="dxa"/>
            <w:vAlign w:val="center"/>
          </w:tcPr>
          <w:p w14:paraId="52982704" w14:textId="77777777" w:rsidR="006A1FBC" w:rsidRPr="006A1FBC" w:rsidRDefault="00CB05CE" w:rsidP="006A1FBC">
            <w:pPr>
              <w:spacing w:line="360" w:lineRule="auto"/>
              <w:jc w:val="center"/>
            </w:pPr>
            <m:oMathPara>
              <m:oMath>
                <m:sSub>
                  <m:sSubPr>
                    <m:ctrlPr>
                      <w:rPr>
                        <w:rFonts w:ascii="Cambria Math" w:hAnsi="Cambria Math"/>
                        <w:i/>
                      </w:rPr>
                    </m:ctrlPr>
                  </m:sSubPr>
                  <m:e>
                    <m:r>
                      <w:rPr>
                        <w:rFonts w:ascii="Cambria Math" w:hAnsi="Cambria Math"/>
                      </w:rPr>
                      <m:t>M</m:t>
                    </m:r>
                  </m:e>
                  <m:sub>
                    <m:r>
                      <w:rPr>
                        <w:rFonts w:ascii="Cambria Math" w:hAnsi="Cambria Math"/>
                      </w:rPr>
                      <m:t>р.с.</m:t>
                    </m:r>
                  </m:sub>
                </m:sSub>
              </m:oMath>
            </m:oMathPara>
          </w:p>
        </w:tc>
        <w:tc>
          <w:tcPr>
            <w:tcW w:w="1843" w:type="dxa"/>
            <w:vAlign w:val="center"/>
          </w:tcPr>
          <w:p w14:paraId="321D9E85" w14:textId="77777777" w:rsidR="006A1FBC" w:rsidRPr="006A1FBC" w:rsidRDefault="006A1FBC" w:rsidP="006A1FBC">
            <w:pPr>
              <w:spacing w:line="360" w:lineRule="auto"/>
              <w:jc w:val="center"/>
            </w:pPr>
            <w:r w:rsidRPr="006A1FBC">
              <w:t>-</w:t>
            </w:r>
          </w:p>
        </w:tc>
        <w:tc>
          <w:tcPr>
            <w:tcW w:w="1134" w:type="dxa"/>
            <w:vAlign w:val="center"/>
          </w:tcPr>
          <w:p w14:paraId="35571488" w14:textId="77777777" w:rsidR="006A1FBC" w:rsidRPr="006A1FBC" w:rsidRDefault="006A1FBC" w:rsidP="006A1FBC">
            <w:pPr>
              <w:spacing w:line="360" w:lineRule="auto"/>
              <w:jc w:val="center"/>
            </w:pPr>
            <w:r w:rsidRPr="006A1FBC">
              <w:t>кг</w:t>
            </w:r>
          </w:p>
        </w:tc>
        <w:tc>
          <w:tcPr>
            <w:tcW w:w="1276" w:type="dxa"/>
            <w:vAlign w:val="center"/>
          </w:tcPr>
          <w:p w14:paraId="68BB726E" w14:textId="77777777" w:rsidR="006A1FBC" w:rsidRPr="006A1FBC" w:rsidRDefault="006A1FBC" w:rsidP="006A1FBC">
            <w:pPr>
              <w:spacing w:line="360" w:lineRule="auto"/>
              <w:jc w:val="center"/>
              <w:rPr>
                <w:color w:val="000000"/>
              </w:rPr>
            </w:pPr>
            <w:r w:rsidRPr="006A1FBC">
              <w:rPr>
                <w:color w:val="000000"/>
              </w:rPr>
              <w:t>1000</w:t>
            </w:r>
          </w:p>
        </w:tc>
      </w:tr>
    </w:tbl>
    <w:p w14:paraId="7FF53D08" w14:textId="77777777" w:rsidR="006A1FBC" w:rsidRPr="006A1FBC" w:rsidRDefault="006A1FBC" w:rsidP="006A1FBC">
      <w:pPr>
        <w:spacing w:after="160" w:line="259" w:lineRule="auto"/>
        <w:rPr>
          <w:rFonts w:ascii="Calibri" w:eastAsia="Calibri" w:hAnsi="Calibri"/>
          <w:sz w:val="22"/>
          <w:szCs w:val="22"/>
          <w:lang w:eastAsia="en-US"/>
        </w:rPr>
      </w:pPr>
    </w:p>
    <w:p w14:paraId="7E335D4E" w14:textId="77777777" w:rsidR="006A1FBC" w:rsidRPr="006A1FBC" w:rsidRDefault="006A1FBC" w:rsidP="006A1FBC">
      <w:pPr>
        <w:spacing w:after="160" w:line="259" w:lineRule="auto"/>
        <w:rPr>
          <w:rFonts w:ascii="Calibri" w:eastAsia="Calibri" w:hAnsi="Calibri"/>
          <w:sz w:val="22"/>
          <w:szCs w:val="22"/>
          <w:lang w:eastAsia="en-US"/>
        </w:rPr>
      </w:pPr>
    </w:p>
    <w:p w14:paraId="138F6DDA" w14:textId="77777777" w:rsidR="006A1FBC" w:rsidRPr="006A1FBC" w:rsidRDefault="006A1FBC" w:rsidP="006A1FBC">
      <w:pPr>
        <w:spacing w:after="160" w:line="259" w:lineRule="auto"/>
        <w:ind w:firstLine="708"/>
        <w:rPr>
          <w:rFonts w:eastAsia="Calibri"/>
          <w:sz w:val="28"/>
          <w:szCs w:val="28"/>
          <w:lang w:eastAsia="en-US"/>
        </w:rPr>
      </w:pPr>
      <w:r w:rsidRPr="006A1FBC">
        <w:rPr>
          <w:rFonts w:eastAsia="Calibri"/>
          <w:sz w:val="28"/>
          <w:szCs w:val="28"/>
          <w:lang w:val="uk-UA" w:eastAsia="en-US"/>
        </w:rPr>
        <w:t>Згідно з</w:t>
      </w:r>
      <w:r w:rsidRPr="006A1FBC">
        <w:rPr>
          <w:rFonts w:eastAsia="Calibri"/>
          <w:sz w:val="28"/>
          <w:szCs w:val="28"/>
          <w:lang w:eastAsia="en-US"/>
        </w:rPr>
        <w:t xml:space="preserve"> законом збереження маси отримуємо рівняння матеріального балансу:</w:t>
      </w:r>
    </w:p>
    <w:p w14:paraId="0076090F" w14:textId="77777777" w:rsidR="006A1FBC" w:rsidRPr="006A1FBC" w:rsidRDefault="006A1FBC" w:rsidP="006A1FBC">
      <w:pPr>
        <w:spacing w:after="160" w:line="259" w:lineRule="auto"/>
        <w:rPr>
          <w:rFonts w:ascii="Calibri" w:eastAsia="Calibri" w:hAnsi="Calibri"/>
          <w:sz w:val="22"/>
          <w:szCs w:val="22"/>
          <w:lang w:eastAsia="en-US"/>
        </w:rPr>
      </w:pPr>
      <m:oMathPara>
        <m:oMath>
          <m:r>
            <m:rPr>
              <m:nor/>
            </m:rPr>
            <w:rPr>
              <w:rFonts w:ascii="Cambria Math" w:hAnsi="Cambria Math"/>
              <w:i/>
              <w:lang w:val="en-US"/>
            </w:rPr>
            <m:t>G</m:t>
          </m:r>
          <m:r>
            <m:rPr>
              <m:nor/>
            </m:rPr>
            <w:rPr>
              <w:rFonts w:ascii="Cambria Math" w:hAnsi="Cambria Math"/>
              <w:i/>
            </w:rPr>
            <m:t>1</m:t>
          </m:r>
          <m:r>
            <w:rPr>
              <w:rFonts w:ascii="Cambria Math" w:eastAsia="Calibri" w:hAnsi="Cambria Math"/>
              <w:sz w:val="28"/>
              <w:szCs w:val="28"/>
              <w:lang w:eastAsia="en-US"/>
            </w:rPr>
            <m:t>(t)</m:t>
          </m:r>
          <m:r>
            <m:rPr>
              <m:nor/>
            </m:rPr>
            <w:rPr>
              <w:lang w:val="uk-UA"/>
            </w:rPr>
            <m:t>+</m:t>
          </m:r>
          <m:r>
            <m:rPr>
              <m:nor/>
            </m:rPr>
            <w:rPr>
              <w:rFonts w:ascii="Cambria Math"/>
              <w:lang w:val="en-US"/>
            </w:rPr>
            <m:t>G</m:t>
          </m:r>
          <m:r>
            <m:rPr>
              <m:nor/>
            </m:rPr>
            <w:rPr>
              <w:rFonts w:ascii="Cambria Math"/>
            </w:rPr>
            <m:t>2</m:t>
          </m:r>
          <m:r>
            <w:rPr>
              <w:rFonts w:ascii="Cambria Math" w:eastAsia="Calibri" w:hAnsi="Cambria Math"/>
              <w:sz w:val="28"/>
              <w:szCs w:val="28"/>
              <w:lang w:eastAsia="en-US"/>
            </w:rPr>
            <m:t>(t)</m:t>
          </m:r>
          <m:r>
            <m:rPr>
              <m:nor/>
            </m:rPr>
            <w:rPr>
              <w:rFonts w:ascii="Cambria Math"/>
            </w:rPr>
            <m:t>=</m:t>
          </m:r>
          <m:r>
            <m:rPr>
              <m:nor/>
            </m:rPr>
            <w:rPr>
              <w:rFonts w:ascii="Cambria Math"/>
              <w:lang w:val="en-US"/>
            </w:rPr>
            <m:t>G</m:t>
          </m:r>
          <m:r>
            <m:rPr>
              <m:nor/>
            </m:rPr>
            <w:rPr>
              <w:rFonts w:ascii="Cambria Math"/>
            </w:rPr>
            <m:t>3</m:t>
          </m:r>
          <m:r>
            <w:rPr>
              <w:rFonts w:ascii="Cambria Math" w:eastAsia="Calibri" w:hAnsi="Cambria Math"/>
              <w:sz w:val="28"/>
              <w:szCs w:val="28"/>
              <w:lang w:eastAsia="en-US"/>
            </w:rPr>
            <m:t>(t)</m:t>
          </m:r>
          <m:r>
            <m:rPr>
              <m:nor/>
            </m:rPr>
            <w:rPr>
              <w:rFonts w:ascii="Cambria Math"/>
            </w:rPr>
            <m:t>+</m:t>
          </m:r>
          <m:r>
            <m:rPr>
              <m:nor/>
            </m:rPr>
            <w:rPr>
              <w:rFonts w:ascii="Cambria Math"/>
              <w:lang w:val="en-US"/>
            </w:rPr>
            <m:t>G</m:t>
          </m:r>
          <m:r>
            <m:rPr>
              <m:nor/>
            </m:rPr>
            <w:rPr>
              <w:rFonts w:ascii="Cambria Math"/>
            </w:rPr>
            <m:t>4</m:t>
          </m:r>
          <m:r>
            <w:rPr>
              <w:rFonts w:ascii="Cambria Math" w:eastAsia="Calibri" w:hAnsi="Cambria Math"/>
              <w:sz w:val="28"/>
              <w:szCs w:val="28"/>
              <w:lang w:eastAsia="en-US"/>
            </w:rPr>
            <m:t>(t)</m:t>
          </m:r>
        </m:oMath>
      </m:oMathPara>
    </w:p>
    <w:p w14:paraId="4B463527" w14:textId="77777777" w:rsidR="006A1FBC" w:rsidRPr="006A1FBC" w:rsidRDefault="006A1FBC" w:rsidP="006A1FBC">
      <w:pPr>
        <w:spacing w:after="160" w:line="259" w:lineRule="auto"/>
        <w:ind w:firstLine="708"/>
        <w:rPr>
          <w:rFonts w:eastAsia="Calibri"/>
          <w:sz w:val="28"/>
          <w:szCs w:val="28"/>
          <w:lang w:eastAsia="en-US"/>
        </w:rPr>
      </w:pPr>
      <w:r w:rsidRPr="006A1FBC">
        <w:rPr>
          <w:rFonts w:eastAsia="Calibri"/>
          <w:sz w:val="28"/>
          <w:szCs w:val="28"/>
          <w:lang w:eastAsia="en-US"/>
        </w:rPr>
        <w:t>Хімічні реакці по компонентам матимуть вигляд:</w:t>
      </w:r>
    </w:p>
    <w:p w14:paraId="5F71F58E" w14:textId="77777777" w:rsidR="006A1FBC" w:rsidRPr="006A1FBC" w:rsidRDefault="006A1FBC" w:rsidP="006A1FBC">
      <w:pPr>
        <w:spacing w:after="160" w:line="259" w:lineRule="auto"/>
        <w:rPr>
          <w:rFonts w:ascii="Calibri" w:eastAsia="Calibri" w:hAnsi="Calibri"/>
          <w:sz w:val="28"/>
          <w:szCs w:val="28"/>
          <w:lang w:eastAsia="en-US"/>
        </w:rPr>
      </w:pPr>
      <m:oMathPara>
        <m:oMath>
          <m:r>
            <w:rPr>
              <w:rFonts w:ascii="Cambria Math" w:eastAsia="Calibri" w:hAnsi="Cambria Math"/>
              <w:sz w:val="28"/>
              <w:szCs w:val="28"/>
              <w:lang w:eastAsia="en-US"/>
            </w:rPr>
            <m:t>A+B</m:t>
          </m:r>
          <m:box>
            <m:boxPr>
              <m:opEmu m:val="1"/>
              <m:ctrlPr>
                <w:rPr>
                  <w:rFonts w:ascii="Cambria Math" w:eastAsia="Calibri" w:hAnsi="Cambria Math"/>
                  <w:i/>
                  <w:sz w:val="28"/>
                  <w:szCs w:val="28"/>
                  <w:lang w:eastAsia="en-US"/>
                </w:rPr>
              </m:ctrlPr>
            </m:boxPr>
            <m:e>
              <m:groupChr>
                <m:groupChrPr>
                  <m:chr m:val="→"/>
                  <m:vertJc m:val="bot"/>
                  <m:ctrlPr>
                    <w:rPr>
                      <w:rFonts w:ascii="Cambria Math" w:eastAsia="Calibri" w:hAnsi="Cambria Math"/>
                      <w:i/>
                      <w:sz w:val="28"/>
                      <w:szCs w:val="28"/>
                      <w:lang w:eastAsia="en-US"/>
                    </w:rPr>
                  </m:ctrlPr>
                </m:groupChrPr>
                <m:e>
                  <m:r>
                    <w:rPr>
                      <w:rFonts w:ascii="Cambria Math" w:eastAsia="Calibri" w:hAnsi="Cambria Math"/>
                      <w:sz w:val="28"/>
                      <w:szCs w:val="28"/>
                      <w:lang w:eastAsia="en-US"/>
                    </w:rPr>
                    <m:t>Kh1</m:t>
                  </m:r>
                </m:e>
              </m:groupChr>
            </m:e>
          </m:box>
          <m:r>
            <w:rPr>
              <w:rFonts w:ascii="Cambria Math" w:eastAsia="Calibri" w:hAnsi="Cambria Math"/>
              <w:sz w:val="28"/>
              <w:szCs w:val="28"/>
              <w:lang w:eastAsia="en-US"/>
            </w:rPr>
            <m:t>D</m:t>
          </m:r>
        </m:oMath>
      </m:oMathPara>
    </w:p>
    <w:p w14:paraId="31E62C77" w14:textId="77777777" w:rsidR="006A1FBC" w:rsidRPr="006A1FBC" w:rsidRDefault="006A1FBC" w:rsidP="006A1FBC">
      <w:pPr>
        <w:spacing w:after="160" w:line="259" w:lineRule="auto"/>
        <w:rPr>
          <w:rFonts w:ascii="Calibri" w:eastAsia="Calibri" w:hAnsi="Calibri"/>
          <w:sz w:val="28"/>
          <w:szCs w:val="28"/>
          <w:lang w:eastAsia="en-US"/>
        </w:rPr>
      </w:pPr>
      <m:oMathPara>
        <m:oMath>
          <m:r>
            <w:rPr>
              <w:rFonts w:ascii="Cambria Math" w:eastAsia="Calibri" w:hAnsi="Cambria Math"/>
              <w:sz w:val="28"/>
              <w:szCs w:val="28"/>
              <w:lang w:eastAsia="en-US"/>
            </w:rPr>
            <m:t>D+B</m:t>
          </m:r>
          <m:box>
            <m:boxPr>
              <m:opEmu m:val="1"/>
              <m:ctrlPr>
                <w:rPr>
                  <w:rFonts w:ascii="Cambria Math" w:eastAsia="Calibri" w:hAnsi="Cambria Math"/>
                  <w:i/>
                  <w:sz w:val="28"/>
                  <w:szCs w:val="28"/>
                  <w:lang w:eastAsia="en-US"/>
                </w:rPr>
              </m:ctrlPr>
            </m:boxPr>
            <m:e>
              <m:groupChr>
                <m:groupChrPr>
                  <m:chr m:val="→"/>
                  <m:vertJc m:val="bot"/>
                  <m:ctrlPr>
                    <w:rPr>
                      <w:rFonts w:ascii="Cambria Math" w:eastAsia="Calibri" w:hAnsi="Cambria Math"/>
                      <w:i/>
                      <w:sz w:val="28"/>
                      <w:szCs w:val="28"/>
                      <w:lang w:eastAsia="en-US"/>
                    </w:rPr>
                  </m:ctrlPr>
                </m:groupChrPr>
                <m:e>
                  <m:r>
                    <w:rPr>
                      <w:rFonts w:ascii="Cambria Math" w:eastAsia="Calibri" w:hAnsi="Cambria Math"/>
                      <w:sz w:val="28"/>
                      <w:szCs w:val="28"/>
                      <w:lang w:eastAsia="en-US"/>
                    </w:rPr>
                    <m:t>Kh2</m:t>
                  </m:r>
                </m:e>
              </m:groupChr>
            </m:e>
          </m:box>
          <m:r>
            <w:rPr>
              <w:rFonts w:ascii="Cambria Math" w:eastAsia="Calibri" w:hAnsi="Cambria Math"/>
              <w:sz w:val="28"/>
              <w:szCs w:val="28"/>
              <w:lang w:eastAsia="en-US"/>
            </w:rPr>
            <m:t>C</m:t>
          </m:r>
        </m:oMath>
      </m:oMathPara>
    </w:p>
    <w:p w14:paraId="6644AFF0" w14:textId="77777777" w:rsidR="006A1FBC" w:rsidRPr="006A1FBC" w:rsidRDefault="006A1FBC" w:rsidP="006A1FBC">
      <w:pPr>
        <w:spacing w:after="160" w:line="259" w:lineRule="auto"/>
        <w:rPr>
          <w:rFonts w:ascii="Calibri" w:eastAsia="Calibri" w:hAnsi="Calibri"/>
          <w:sz w:val="28"/>
          <w:szCs w:val="28"/>
          <w:lang w:eastAsia="en-US"/>
        </w:rPr>
      </w:pPr>
      <m:oMathPara>
        <m:oMath>
          <m:r>
            <w:rPr>
              <w:rFonts w:ascii="Cambria Math" w:eastAsia="Calibri" w:hAnsi="Cambria Math"/>
              <w:sz w:val="28"/>
              <w:szCs w:val="28"/>
              <w:lang w:eastAsia="en-US"/>
            </w:rPr>
            <m:t>C+B</m:t>
          </m:r>
          <m:box>
            <m:boxPr>
              <m:opEmu m:val="1"/>
              <m:ctrlPr>
                <w:rPr>
                  <w:rFonts w:ascii="Cambria Math" w:eastAsia="Calibri" w:hAnsi="Cambria Math"/>
                  <w:i/>
                  <w:sz w:val="28"/>
                  <w:szCs w:val="28"/>
                  <w:lang w:eastAsia="en-US"/>
                </w:rPr>
              </m:ctrlPr>
            </m:boxPr>
            <m:e>
              <m:groupChr>
                <m:groupChrPr>
                  <m:chr m:val="→"/>
                  <m:vertJc m:val="bot"/>
                  <m:ctrlPr>
                    <w:rPr>
                      <w:rFonts w:ascii="Cambria Math" w:eastAsia="Calibri" w:hAnsi="Cambria Math"/>
                      <w:i/>
                      <w:sz w:val="28"/>
                      <w:szCs w:val="28"/>
                      <w:lang w:eastAsia="en-US"/>
                    </w:rPr>
                  </m:ctrlPr>
                </m:groupChrPr>
                <m:e>
                  <m:r>
                    <w:rPr>
                      <w:rFonts w:ascii="Cambria Math" w:eastAsia="Calibri" w:hAnsi="Cambria Math"/>
                      <w:sz w:val="28"/>
                      <w:szCs w:val="28"/>
                      <w:lang w:eastAsia="en-US"/>
                    </w:rPr>
                    <m:t>Kh3</m:t>
                  </m:r>
                </m:e>
              </m:groupChr>
            </m:e>
          </m:box>
          <m:r>
            <w:rPr>
              <w:rFonts w:ascii="Cambria Math" w:eastAsia="Calibri" w:hAnsi="Cambria Math"/>
              <w:sz w:val="28"/>
              <w:szCs w:val="28"/>
              <w:lang w:eastAsia="en-US"/>
            </w:rPr>
            <m:t>C</m:t>
          </m:r>
        </m:oMath>
      </m:oMathPara>
    </w:p>
    <w:p w14:paraId="741E7ACD" w14:textId="77777777" w:rsidR="006A1FBC" w:rsidRPr="006A1FBC" w:rsidRDefault="006A1FBC" w:rsidP="006A1FBC">
      <w:pPr>
        <w:spacing w:after="160" w:line="259" w:lineRule="auto"/>
        <w:rPr>
          <w:rFonts w:eastAsia="Calibri"/>
          <w:sz w:val="28"/>
          <w:szCs w:val="28"/>
          <w:lang w:val="uk-UA" w:eastAsia="en-US"/>
        </w:rPr>
      </w:pPr>
      <w:r w:rsidRPr="006A1FBC">
        <w:rPr>
          <w:rFonts w:eastAsia="Calibri"/>
          <w:sz w:val="28"/>
          <w:szCs w:val="28"/>
          <w:lang w:val="uk-UA" w:eastAsia="en-US"/>
        </w:rPr>
        <w:t xml:space="preserve">де </w:t>
      </w:r>
      <w:r w:rsidRPr="006A1FBC">
        <w:rPr>
          <w:rFonts w:eastAsia="Calibri"/>
          <w:sz w:val="28"/>
          <w:szCs w:val="28"/>
          <w:lang w:val="en-US" w:eastAsia="en-US"/>
        </w:rPr>
        <w:t>Kh</w:t>
      </w:r>
      <w:r w:rsidRPr="006A1FBC">
        <w:rPr>
          <w:rFonts w:eastAsia="Calibri"/>
          <w:sz w:val="28"/>
          <w:szCs w:val="28"/>
          <w:lang w:eastAsia="en-US"/>
        </w:rPr>
        <w:t>1</w:t>
      </w:r>
      <w:r w:rsidRPr="006A1FBC">
        <w:rPr>
          <w:rFonts w:eastAsia="Calibri"/>
          <w:sz w:val="28"/>
          <w:szCs w:val="28"/>
          <w:lang w:val="uk-UA" w:eastAsia="en-US"/>
        </w:rPr>
        <w:t xml:space="preserve">, </w:t>
      </w:r>
      <w:r w:rsidRPr="006A1FBC">
        <w:rPr>
          <w:rFonts w:eastAsia="Calibri"/>
          <w:sz w:val="28"/>
          <w:szCs w:val="28"/>
          <w:lang w:eastAsia="en-US"/>
        </w:rPr>
        <w:t xml:space="preserve"> </w:t>
      </w:r>
      <w:r w:rsidRPr="006A1FBC">
        <w:rPr>
          <w:rFonts w:eastAsia="Calibri"/>
          <w:sz w:val="28"/>
          <w:szCs w:val="28"/>
          <w:lang w:val="en-US" w:eastAsia="en-US"/>
        </w:rPr>
        <w:t>Kh</w:t>
      </w:r>
      <w:r w:rsidRPr="006A1FBC">
        <w:rPr>
          <w:rFonts w:eastAsia="Calibri"/>
          <w:sz w:val="28"/>
          <w:szCs w:val="28"/>
          <w:lang w:eastAsia="en-US"/>
        </w:rPr>
        <w:t>2</w:t>
      </w:r>
      <w:r w:rsidRPr="006A1FBC">
        <w:rPr>
          <w:rFonts w:eastAsia="Calibri"/>
          <w:sz w:val="28"/>
          <w:szCs w:val="28"/>
          <w:lang w:val="uk-UA" w:eastAsia="en-US"/>
        </w:rPr>
        <w:t xml:space="preserve">, </w:t>
      </w:r>
      <w:r w:rsidRPr="006A1FBC">
        <w:rPr>
          <w:rFonts w:eastAsia="Calibri"/>
          <w:sz w:val="28"/>
          <w:szCs w:val="28"/>
          <w:lang w:val="en-US" w:eastAsia="en-US"/>
        </w:rPr>
        <w:t>Kh</w:t>
      </w:r>
      <w:r w:rsidRPr="006A1FBC">
        <w:rPr>
          <w:rFonts w:eastAsia="Calibri"/>
          <w:sz w:val="28"/>
          <w:szCs w:val="28"/>
          <w:lang w:eastAsia="en-US"/>
        </w:rPr>
        <w:t>3</w:t>
      </w:r>
      <w:r w:rsidRPr="006A1FBC">
        <w:rPr>
          <w:rFonts w:eastAsia="Calibri"/>
          <w:sz w:val="28"/>
          <w:szCs w:val="28"/>
          <w:lang w:val="uk-UA" w:eastAsia="en-US"/>
        </w:rPr>
        <w:t xml:space="preserve"> – швидкості перебігу хімічних реакцій. </w:t>
      </w:r>
    </w:p>
    <w:p w14:paraId="505A0AE6" w14:textId="77777777" w:rsidR="006A1FBC" w:rsidRPr="006A1FBC" w:rsidRDefault="006A1FBC" w:rsidP="006A1FBC">
      <w:pPr>
        <w:spacing w:after="160" w:line="259" w:lineRule="auto"/>
        <w:rPr>
          <w:rFonts w:eastAsia="Calibri"/>
          <w:sz w:val="28"/>
          <w:szCs w:val="28"/>
          <w:lang w:eastAsia="en-US"/>
        </w:rPr>
      </w:pPr>
    </w:p>
    <w:p w14:paraId="29610048" w14:textId="04CEFF10" w:rsidR="006A1FBC" w:rsidRPr="006A1FBC" w:rsidRDefault="006A1FBC" w:rsidP="002B0E83">
      <w:pPr>
        <w:widowControl w:val="0"/>
        <w:spacing w:line="360" w:lineRule="auto"/>
        <w:ind w:firstLine="708"/>
        <w:jc w:val="both"/>
        <w:rPr>
          <w:sz w:val="28"/>
          <w:szCs w:val="28"/>
          <w:lang w:val="uk-UA" w:eastAsia="en-US"/>
        </w:rPr>
      </w:pPr>
      <w:r w:rsidRPr="006A1FBC">
        <w:rPr>
          <w:sz w:val="28"/>
          <w:szCs w:val="28"/>
          <w:lang w:val="uk-UA" w:eastAsia="en-US"/>
        </w:rPr>
        <w:t xml:space="preserve">Відповідно до молекулярно-кінетичної </w:t>
      </w:r>
      <w:r w:rsidRPr="002B0E83">
        <w:rPr>
          <w:sz w:val="28"/>
          <w:szCs w:val="28"/>
          <w:lang w:val="uk-UA" w:eastAsia="en-US"/>
        </w:rPr>
        <w:t xml:space="preserve">теорії </w:t>
      </w:r>
      <w:r w:rsidRPr="002B0E83">
        <w:rPr>
          <w:sz w:val="28"/>
          <w:szCs w:val="28"/>
          <w:lang w:eastAsia="en-US"/>
        </w:rPr>
        <w:t>[</w:t>
      </w:r>
      <w:r w:rsidR="00937111">
        <w:rPr>
          <w:sz w:val="28"/>
          <w:szCs w:val="28"/>
          <w:lang w:val="uk-UA" w:eastAsia="en-US"/>
        </w:rPr>
        <w:t>6</w:t>
      </w:r>
      <w:r w:rsidRPr="002B0E83">
        <w:rPr>
          <w:sz w:val="28"/>
          <w:szCs w:val="28"/>
          <w:lang w:eastAsia="en-US"/>
        </w:rPr>
        <w:t xml:space="preserve">] </w:t>
      </w:r>
      <w:r w:rsidRPr="006A1FBC">
        <w:rPr>
          <w:sz w:val="28"/>
          <w:szCs w:val="28"/>
          <w:lang w:val="uk-UA" w:eastAsia="en-US"/>
        </w:rPr>
        <w:t>складена система рівнянь хімічної кінетики буде мати наступний вигляд:</w:t>
      </w:r>
      <w:r w:rsidRPr="006A1FBC">
        <w:rPr>
          <w:noProof/>
          <w14:ligatures w14:val="standardContextual"/>
        </w:rPr>
        <w:t xml:space="preserve"> </w:t>
      </w:r>
    </w:p>
    <w:p w14:paraId="0954A51F" w14:textId="77777777" w:rsidR="006A1FBC" w:rsidRPr="006A1FBC" w:rsidRDefault="00CB05CE" w:rsidP="006A1FBC">
      <w:pPr>
        <w:spacing w:after="160" w:line="259" w:lineRule="auto"/>
        <w:rPr>
          <w:rFonts w:ascii="Calibri" w:hAnsi="Calibri"/>
          <w:sz w:val="28"/>
          <w:szCs w:val="28"/>
          <w:lang w:eastAsia="en-US"/>
        </w:rPr>
      </w:pPr>
      <m:oMathPara>
        <m:oMathParaPr>
          <m:jc m:val="left"/>
        </m:oMathParaPr>
        <m:oMath>
          <m:d>
            <m:dPr>
              <m:begChr m:val="{"/>
              <m:endChr m:val=""/>
              <m:ctrlPr>
                <w:rPr>
                  <w:rFonts w:ascii="Cambria Math" w:hAnsi="Cambria Math"/>
                  <w:i/>
                  <w:sz w:val="28"/>
                  <w:szCs w:val="28"/>
                  <w:lang w:eastAsia="en-US"/>
                </w:rPr>
              </m:ctrlPr>
            </m:dP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d</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r>
                                <w:rPr>
                                  <w:rFonts w:ascii="Cambria Math" w:eastAsia="Calibri" w:hAnsi="Cambria Math"/>
                                  <w:sz w:val="28"/>
                                  <w:szCs w:val="28"/>
                                  <w:lang w:eastAsia="en-US"/>
                                </w:rPr>
                                <m:t>(t)</m:t>
                              </m:r>
                            </m:num>
                            <m:den>
                              <m:r>
                                <w:rPr>
                                  <w:rFonts w:ascii="Cambria Math" w:eastAsia="Calibri" w:hAnsi="Cambria Math"/>
                                  <w:sz w:val="28"/>
                                  <w:szCs w:val="28"/>
                                  <w:lang w:eastAsia="en-US"/>
                                </w:rPr>
                                <m:t>dt</m:t>
                              </m:r>
                            </m:den>
                          </m:f>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 xml:space="preserve">                                                                                   </m:t>
                          </m:r>
                        </m:e>
                      </m:mr>
                      <m:m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d</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num>
                            <m:den>
                              <m:r>
                                <w:rPr>
                                  <w:rFonts w:ascii="Cambria Math" w:eastAsia="Calibri" w:hAnsi="Cambria Math"/>
                                  <w:sz w:val="28"/>
                                  <w:szCs w:val="28"/>
                                  <w:lang w:eastAsia="en-US"/>
                                </w:rPr>
                                <m:t>dt</m:t>
                              </m:r>
                            </m:den>
                          </m:f>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e>
                      </m:mr>
                    </m:m>
                  </m:e>
                </m:mr>
                <m:m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d</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r>
                          <w:rPr>
                            <w:rFonts w:ascii="Cambria Math" w:eastAsia="Calibri" w:hAnsi="Cambria Math"/>
                            <w:sz w:val="28"/>
                            <w:szCs w:val="28"/>
                            <w:lang w:eastAsia="en-US"/>
                          </w:rPr>
                          <m:t>(t)</m:t>
                        </m:r>
                      </m:num>
                      <m:den>
                        <m:r>
                          <w:rPr>
                            <w:rFonts w:ascii="Cambria Math" w:eastAsia="Calibri" w:hAnsi="Cambria Math"/>
                            <w:sz w:val="28"/>
                            <w:szCs w:val="28"/>
                            <w:lang w:eastAsia="en-US"/>
                          </w:rPr>
                          <m:t>dt</m:t>
                        </m:r>
                      </m:den>
                    </m:f>
                    <m:r>
                      <w:rPr>
                        <w:rFonts w:ascii="Cambria Math" w:eastAsia="Calibri" w:hAnsi="Cambria Math"/>
                        <w:sz w:val="28"/>
                        <w:szCs w:val="28"/>
                        <w:lang w:eastAsia="en-US"/>
                      </w:rPr>
                      <m:t>= 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 xml:space="preserve">                                           </m:t>
                    </m:r>
                  </m:e>
                </m:mr>
                <m:mr>
                  <m:e>
                    <m:f>
                      <m:fPr>
                        <m:ctrlPr>
                          <w:rPr>
                            <w:rFonts w:ascii="Cambria Math" w:eastAsia="Calibri" w:hAnsi="Cambria Math"/>
                            <w:i/>
                            <w:sz w:val="28"/>
                            <w:szCs w:val="28"/>
                            <w:lang w:eastAsia="en-US"/>
                          </w:rPr>
                        </m:ctrlPr>
                      </m:fPr>
                      <m:num>
                        <m:r>
                          <w:rPr>
                            <w:rFonts w:ascii="Cambria Math" w:eastAsia="Calibri" w:hAnsi="Cambria Math"/>
                            <w:sz w:val="28"/>
                            <w:szCs w:val="28"/>
                            <w:lang w:eastAsia="en-US"/>
                          </w:rPr>
                          <m:t>d</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r>
                          <w:rPr>
                            <w:rFonts w:ascii="Cambria Math" w:eastAsia="Calibri" w:hAnsi="Cambria Math"/>
                            <w:sz w:val="28"/>
                            <w:szCs w:val="28"/>
                            <w:lang w:eastAsia="en-US"/>
                          </w:rPr>
                          <m:t>(t)</m:t>
                        </m:r>
                      </m:num>
                      <m:den>
                        <m:r>
                          <w:rPr>
                            <w:rFonts w:ascii="Cambria Math" w:eastAsia="Calibri" w:hAnsi="Cambria Math"/>
                            <w:sz w:val="28"/>
                            <w:szCs w:val="28"/>
                            <w:lang w:eastAsia="en-US"/>
                          </w:rPr>
                          <m:t>dt</m:t>
                        </m:r>
                      </m:den>
                    </m:f>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t</m:t>
                        </m:r>
                      </m:e>
                    </m:d>
                    <m:r>
                      <w:rPr>
                        <w:rFonts w:ascii="Cambria Math" w:eastAsia="Calibri" w:hAnsi="Cambria Math"/>
                        <w:sz w:val="28"/>
                        <w:szCs w:val="28"/>
                        <w:lang w:eastAsia="en-US"/>
                      </w:rPr>
                      <m:t xml:space="preserve">                                             </m:t>
                    </m:r>
                  </m:e>
                </m:mr>
              </m:m>
            </m:e>
          </m:d>
        </m:oMath>
      </m:oMathPara>
    </w:p>
    <w:p w14:paraId="0F4F5D5F" w14:textId="77777777" w:rsidR="006A1FBC" w:rsidRPr="006A1FBC" w:rsidRDefault="006A1FBC" w:rsidP="006A1FBC">
      <w:pPr>
        <w:spacing w:after="160" w:line="259" w:lineRule="auto"/>
        <w:rPr>
          <w:rFonts w:ascii="Calibri" w:hAnsi="Calibri"/>
          <w:sz w:val="28"/>
          <w:szCs w:val="28"/>
          <w:lang w:eastAsia="en-US"/>
        </w:rPr>
      </w:pPr>
    </w:p>
    <w:p w14:paraId="72BDC772" w14:textId="04D72E4B" w:rsidR="006A1FBC" w:rsidRPr="006A1FBC" w:rsidRDefault="006A1FBC" w:rsidP="006A1FBC">
      <w:pPr>
        <w:widowControl w:val="0"/>
        <w:spacing w:after="160" w:line="360" w:lineRule="auto"/>
        <w:ind w:firstLine="708"/>
        <w:jc w:val="both"/>
        <w:rPr>
          <w:rFonts w:eastAsia="Calibri"/>
          <w:sz w:val="28"/>
          <w:szCs w:val="28"/>
          <w:lang w:val="uk-UA" w:eastAsia="en-US"/>
        </w:rPr>
      </w:pPr>
      <w:r w:rsidRPr="006A1FBC">
        <w:rPr>
          <w:rFonts w:eastAsia="Calibri"/>
          <w:sz w:val="28"/>
          <w:szCs w:val="28"/>
          <w:lang w:val="uk-UA" w:eastAsia="en-US"/>
        </w:rPr>
        <w:t xml:space="preserve">У відповідності до закону збереження маси </w:t>
      </w:r>
      <w:r w:rsidR="00937111">
        <w:rPr>
          <w:rFonts w:eastAsia="Calibri"/>
          <w:sz w:val="28"/>
          <w:szCs w:val="28"/>
          <w:lang w:eastAsia="en-US"/>
        </w:rPr>
        <w:t>[7</w:t>
      </w:r>
      <w:r w:rsidRPr="002B0E83">
        <w:rPr>
          <w:rFonts w:eastAsia="Calibri"/>
          <w:sz w:val="28"/>
          <w:szCs w:val="28"/>
          <w:lang w:eastAsia="en-US"/>
        </w:rPr>
        <w:t>]</w:t>
      </w:r>
      <w:r w:rsidRPr="002B0E83">
        <w:rPr>
          <w:rFonts w:eastAsia="Calibri"/>
          <w:sz w:val="28"/>
          <w:szCs w:val="28"/>
          <w:lang w:val="uk-UA" w:eastAsia="en-US"/>
        </w:rPr>
        <w:t xml:space="preserve"> </w:t>
      </w:r>
      <w:r w:rsidRPr="006A1FBC">
        <w:rPr>
          <w:rFonts w:eastAsia="Calibri"/>
          <w:sz w:val="28"/>
          <w:szCs w:val="28"/>
          <w:lang w:val="uk-UA" w:eastAsia="en-US"/>
        </w:rPr>
        <w:t>система рівнянь</w:t>
      </w:r>
      <w:r w:rsidRPr="006A1FBC">
        <w:rPr>
          <w:rFonts w:eastAsia="Calibri"/>
          <w:sz w:val="22"/>
          <w:szCs w:val="22"/>
          <w:lang w:val="uk-UA" w:eastAsia="en-US"/>
        </w:rPr>
        <w:t xml:space="preserve"> </w:t>
      </w:r>
      <w:r w:rsidRPr="006A1FBC">
        <w:rPr>
          <w:rFonts w:eastAsia="Calibri"/>
          <w:sz w:val="28"/>
          <w:szCs w:val="28"/>
          <w:lang w:val="uk-UA" w:eastAsia="en-US"/>
        </w:rPr>
        <w:t>матеріального балансу по компонентам для реакційної ємності матиме вигляд:</w:t>
      </w:r>
    </w:p>
    <w:p w14:paraId="75995A9F" w14:textId="77777777" w:rsidR="006A1FBC" w:rsidRPr="006A1FBC" w:rsidRDefault="00CB05CE" w:rsidP="006A1FBC">
      <w:pPr>
        <w:spacing w:after="160" w:line="259" w:lineRule="auto"/>
        <w:rPr>
          <w:rFonts w:ascii="Calibri" w:hAnsi="Calibri"/>
          <w:sz w:val="28"/>
          <w:szCs w:val="28"/>
          <w:lang w:eastAsia="en-US"/>
        </w:rPr>
      </w:pPr>
      <m:oMathPara>
        <m:oMath>
          <m:d>
            <m:dPr>
              <m:begChr m:val="{"/>
              <m:endChr m:val=""/>
              <m:ctrlPr>
                <w:rPr>
                  <w:rFonts w:ascii="Cambria Math" w:hAnsi="Cambria Math"/>
                  <w:i/>
                  <w:sz w:val="28"/>
                  <w:szCs w:val="28"/>
                  <w:lang w:eastAsia="en-US"/>
                </w:rPr>
              </m:ctrlPr>
            </m:dP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r>
                                <w:rPr>
                                  <w:rFonts w:ascii="Cambria Math" w:hAnsi="Cambria Math"/>
                                  <w:sz w:val="28"/>
                                  <w:szCs w:val="28"/>
                                  <w:lang w:eastAsia="en-US"/>
                                </w:rPr>
                                <m:t>dt</m:t>
                              </m:r>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r>
                                <w:rPr>
                                  <w:rFonts w:ascii="Cambria Math" w:hAnsi="Cambria Math"/>
                                  <w:sz w:val="28"/>
                                  <w:szCs w:val="28"/>
                                  <w:lang w:eastAsia="en-US"/>
                                </w:rPr>
                                <m:t>(t)∙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e>
                      </m:mr>
                    </m:m>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r>
                          <w:rPr>
                            <w:rFonts w:ascii="Cambria Math" w:hAnsi="Cambria Math"/>
                            <w:sz w:val="28"/>
                            <w:szCs w:val="28"/>
                            <w:lang w:val="en-US" w:eastAsia="en-US"/>
                          </w:rPr>
                          <m:t>KC</m:t>
                        </m:r>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d>
                          <m:dPr>
                            <m:ctrlPr>
                              <w:rPr>
                                <w:rFonts w:ascii="Cambria Math" w:hAnsi="Cambria Math"/>
                                <w:i/>
                                <w:sz w:val="28"/>
                                <w:szCs w:val="28"/>
                                <w:lang w:eastAsia="en-US"/>
                              </w:rPr>
                            </m:ctrlPr>
                          </m:dPr>
                          <m:e>
                            <m:r>
                              <w:rPr>
                                <w:rFonts w:ascii="Cambria Math" w:hAnsi="Cambria Math"/>
                                <w:sz w:val="28"/>
                                <w:szCs w:val="28"/>
                                <w:lang w:eastAsia="en-US"/>
                              </w:rPr>
                              <m:t>1-</m:t>
                            </m:r>
                            <m:r>
                              <w:rPr>
                                <w:rFonts w:ascii="Cambria Math" w:hAnsi="Cambria Math"/>
                                <w:sz w:val="28"/>
                                <w:szCs w:val="28"/>
                                <w:lang w:val="en-US" w:eastAsia="en-US"/>
                              </w:rPr>
                              <m:t>KC</m:t>
                            </m:r>
                            <m:ctrlPr>
                              <w:rPr>
                                <w:rFonts w:ascii="Cambria Math" w:hAnsi="Cambria Math"/>
                                <w:i/>
                                <w:sz w:val="28"/>
                                <w:szCs w:val="28"/>
                                <w:lang w:val="en-US" w:eastAsia="en-US"/>
                              </w:rPr>
                            </m:ctrlP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 xml:space="preserve">=- </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r>
                          <w:rPr>
                            <w:rFonts w:ascii="Cambria Math" w:hAnsi="Cambria Math"/>
                            <w:sz w:val="28"/>
                            <w:szCs w:val="28"/>
                            <w:lang w:eastAsia="en-US"/>
                          </w:rPr>
                          <m:t>(t)∙</m:t>
                        </m:r>
                        <m:r>
                          <w:rPr>
                            <w:rFonts w:ascii="Cambria Math" w:hAnsi="Cambria Math"/>
                            <w:sz w:val="28"/>
                            <w:szCs w:val="28"/>
                            <w:lang w:val="en-US" w:eastAsia="en-US"/>
                          </w:rPr>
                          <m:t>KD</m:t>
                        </m:r>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r>
                          <w:rPr>
                            <w:rFonts w:ascii="Cambria Math" w:hAnsi="Cambria Math"/>
                            <w:sz w:val="28"/>
                            <w:szCs w:val="28"/>
                            <w:lang w:eastAsia="en-US"/>
                          </w:rPr>
                          <m:t>(t)∙(1-</m:t>
                        </m:r>
                        <m:r>
                          <w:rPr>
                            <w:rFonts w:ascii="Cambria Math" w:hAnsi="Cambria Math"/>
                            <w:sz w:val="28"/>
                            <w:szCs w:val="28"/>
                            <w:lang w:val="en-US" w:eastAsia="en-US"/>
                          </w:rPr>
                          <m:t>KD</m:t>
                        </m:r>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d>
        </m:oMath>
      </m:oMathPara>
    </w:p>
    <w:p w14:paraId="1736697E" w14:textId="77777777" w:rsidR="006A1FBC" w:rsidRPr="006A1FBC" w:rsidRDefault="006A1FBC" w:rsidP="006A1FBC">
      <w:pPr>
        <w:spacing w:after="160" w:line="259" w:lineRule="auto"/>
        <w:rPr>
          <w:rFonts w:ascii="Calibri" w:hAnsi="Calibri"/>
          <w:sz w:val="28"/>
          <w:szCs w:val="28"/>
          <w:lang w:eastAsia="en-US"/>
        </w:rPr>
      </w:pPr>
    </w:p>
    <w:p w14:paraId="1D79D7A0" w14:textId="77777777" w:rsidR="006A1FBC" w:rsidRPr="006A1FBC" w:rsidRDefault="006A1FBC" w:rsidP="002B0E83">
      <w:pPr>
        <w:widowControl w:val="0"/>
        <w:spacing w:after="160" w:line="360" w:lineRule="auto"/>
        <w:ind w:firstLine="708"/>
        <w:rPr>
          <w:sz w:val="28"/>
          <w:szCs w:val="28"/>
          <w:lang w:val="uk-UA" w:eastAsia="en-US"/>
        </w:rPr>
      </w:pPr>
      <w:r w:rsidRPr="006A1FBC">
        <w:rPr>
          <w:sz w:val="28"/>
          <w:szCs w:val="28"/>
          <w:lang w:val="uk-UA" w:eastAsia="en-US"/>
        </w:rPr>
        <w:t>Сумарна система рівнянь матиме вигляд:</w:t>
      </w:r>
    </w:p>
    <w:p w14:paraId="6651C839" w14:textId="77777777" w:rsidR="006A1FBC" w:rsidRPr="006A1FBC" w:rsidRDefault="00CB05CE" w:rsidP="006A1FBC">
      <w:pPr>
        <w:widowControl w:val="0"/>
        <w:spacing w:after="160" w:line="360" w:lineRule="auto"/>
        <w:rPr>
          <w:sz w:val="28"/>
          <w:szCs w:val="28"/>
          <w:lang w:val="uk-UA" w:eastAsia="en-US"/>
        </w:rPr>
      </w:pPr>
      <m:oMathPara>
        <m:oMath>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r>
                            <m:e>
                              <m:m>
                                <m:mPr>
                                  <m:mcs>
                                    <m:mc>
                                      <m:mcPr>
                                        <m:count m:val="1"/>
                                        <m:mcJc m:val="center"/>
                                      </m:mcPr>
                                    </m:mc>
                                  </m:mcs>
                                  <m:ctrlPr>
                                    <w:rPr>
                                      <w:rFonts w:ascii="Cambria Math" w:hAnsi="Cambria Math"/>
                                      <w:i/>
                                      <w:sz w:val="28"/>
                                      <w:szCs w:val="28"/>
                                      <w:lang w:val="uk-UA" w:eastAsia="en-US"/>
                                    </w:rPr>
                                  </m:ctrlPr>
                                </m:mP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r>
                                  <m:e>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r>
                                          <w:rPr>
                                            <w:rFonts w:ascii="Cambria Math" w:hAnsi="Cambria Math"/>
                                            <w:sz w:val="28"/>
                                            <w:szCs w:val="28"/>
                                            <w:lang w:eastAsia="en-US"/>
                                          </w:rPr>
                                          <m:t>(t)∙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r>
                                <w:rPr>
                                  <w:rFonts w:ascii="Cambria Math" w:hAnsi="Cambria Math"/>
                                  <w:sz w:val="28"/>
                                  <w:szCs w:val="28"/>
                                  <w:lang w:val="uk-UA" w:eastAsia="en-US"/>
                                </w:rPr>
                                <m:t xml:space="preserve">                         </m:t>
                              </m:r>
                            </m:e>
                          </m:mr>
                        </m:m>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r>
                              <w:rPr>
                                <w:rFonts w:ascii="Cambria Math" w:hAnsi="Cambria Math"/>
                                <w:sz w:val="28"/>
                                <w:szCs w:val="28"/>
                                <w:lang w:eastAsia="en-US"/>
                              </w:rPr>
                              <m:t>dt</m:t>
                            </m:r>
                          </m:den>
                        </m:f>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 xml:space="preserve">-                            </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∙KC∙</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e>
                    </m:mr>
                  </m:m>
                </m:e>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 xml:space="preserve">-                            </m:t>
                  </m:r>
                </m:e>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r>
                        <w:rPr>
                          <w:rFonts w:ascii="Cambria Math" w:hAnsi="Cambria Math"/>
                          <w:sz w:val="28"/>
                          <w:szCs w:val="28"/>
                          <w:lang w:eastAsia="en-US"/>
                        </w:rPr>
                        <m:t>(t)∙KD∙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r>
                        <w:rPr>
                          <w:rFonts w:ascii="Cambria Math" w:hAnsi="Cambria Math"/>
                          <w:sz w:val="28"/>
                          <w:szCs w:val="28"/>
                          <w:lang w:eastAsia="en-US"/>
                        </w:rPr>
                        <m:t>(t)∙(1-KD)∙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eqArr>
            </m:e>
          </m:d>
        </m:oMath>
      </m:oMathPara>
    </w:p>
    <w:p w14:paraId="6A7B2E43" w14:textId="77777777" w:rsidR="006A1FBC" w:rsidRPr="006A1FBC" w:rsidRDefault="006A1FBC" w:rsidP="002B0E83">
      <w:pPr>
        <w:widowControl w:val="0"/>
        <w:spacing w:after="160" w:line="360" w:lineRule="auto"/>
        <w:ind w:firstLine="708"/>
        <w:rPr>
          <w:sz w:val="28"/>
          <w:szCs w:val="28"/>
          <w:lang w:val="uk-UA" w:eastAsia="en-US"/>
        </w:rPr>
      </w:pPr>
      <w:r w:rsidRPr="006A1FBC">
        <w:rPr>
          <w:sz w:val="28"/>
          <w:szCs w:val="28"/>
          <w:lang w:val="uk-UA" w:eastAsia="en-US"/>
        </w:rPr>
        <w:lastRenderedPageBreak/>
        <w:t>Лінеаризуємо систему рівнянь подавши її в приростах</w:t>
      </w:r>
      <w:r w:rsidRPr="006A1FBC">
        <w:rPr>
          <w:sz w:val="28"/>
          <w:szCs w:val="28"/>
          <w:lang w:eastAsia="en-US"/>
        </w:rPr>
        <w:t>:</w:t>
      </w:r>
    </w:p>
    <w:p w14:paraId="12AAAE56" w14:textId="77777777" w:rsidR="006A1FBC" w:rsidRPr="006A1FBC" w:rsidRDefault="00CB05CE" w:rsidP="006A1FBC">
      <w:pPr>
        <w:spacing w:after="160" w:line="360" w:lineRule="auto"/>
        <w:rPr>
          <w:sz w:val="28"/>
          <w:szCs w:val="28"/>
          <w:lang w:val="uk-UA" w:eastAsia="en-US"/>
        </w:rPr>
      </w:pPr>
      <m:oMathPara>
        <m:oMath>
          <m:d>
            <m:dPr>
              <m:begChr m:val="{"/>
              <m:endChr m:val=""/>
              <m:ctrlPr>
                <w:rPr>
                  <w:rFonts w:ascii="Cambria Math" w:hAnsi="Cambria Math"/>
                  <w:i/>
                  <w:sz w:val="28"/>
                  <w:szCs w:val="28"/>
                  <w:lang w:val="uk-UA" w:eastAsia="en-US"/>
                </w:rPr>
              </m:ctrlPr>
            </m:dP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
                                          </m:e>
                                        </m:mr>
                                        <m:mr>
                                          <m:e>
                                            <m:r>
                                              <w:rPr>
                                                <w:rFonts w:ascii="Cambria Math" w:hAnsi="Cambria Math"/>
                                                <w:sz w:val="28"/>
                                                <w:szCs w:val="28"/>
                                                <w:lang w:val="uk-UA" w:eastAsia="en-US"/>
                                              </w:rPr>
                                              <m:t>-</m:t>
                                            </m:r>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r>
                                          <m:e>
                                            <m:r>
                                              <w:rPr>
                                                <w:rFonts w:ascii="Cambria Math" w:hAnsi="Cambria Math"/>
                                                <w:sz w:val="28"/>
                                                <w:szCs w:val="28"/>
                                                <w:lang w:val="uk-UA" w:eastAsia="en-US"/>
                                              </w:rPr>
                                              <m:t>-</m:t>
                                            </m:r>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=Kh</m:t>
                                      </m:r>
                                      <m:r>
                                        <w:rPr>
                                          <w:rFonts w:ascii="Cambria Math" w:hAnsi="Cambria Math"/>
                                          <w:sz w:val="28"/>
                                          <w:szCs w:val="28"/>
                                          <w:lang w:eastAsia="en-US"/>
                                        </w:rPr>
                                        <m:t>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
                              </m:e>
                            </m:mr>
                            <m:mr>
                              <m:e>
                                <m:r>
                                  <w:rPr>
                                    <w:rFonts w:ascii="Cambria Math" w:hAnsi="Cambria Math"/>
                                    <w:sz w:val="28"/>
                                    <w:szCs w:val="28"/>
                                    <w:lang w:val="uk-UA" w:eastAsia="en-US"/>
                                  </w:rPr>
                                  <m:t>+</m:t>
                                </m:r>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r>
                  <m:e>
                    <m:m>
                      <m:mPr>
                        <m:mcs>
                          <m:mc>
                            <m:mcPr>
                              <m:count m:val="1"/>
                              <m:mcJc m:val="center"/>
                            </m:mcPr>
                          </m:mc>
                        </m:mcs>
                        <m:ctrlPr>
                          <w:rPr>
                            <w:rFonts w:ascii="Cambria Math" w:hAnsi="Cambria Math"/>
                            <w:i/>
                            <w:sz w:val="28"/>
                            <w:szCs w:val="28"/>
                            <w:lang w:val="uk-UA" w:eastAsia="en-US"/>
                          </w:rPr>
                        </m:ctrlPr>
                      </m:mPr>
                      <m:mr>
                        <m:e>
                          <m:f>
                            <m:fPr>
                              <m:ctrlPr>
                                <w:rPr>
                                  <w:rFonts w:ascii="Cambria Math" w:hAnsi="Cambria Math"/>
                                  <w:i/>
                                  <w:sz w:val="28"/>
                                  <w:szCs w:val="28"/>
                                  <w:lang w:eastAsia="en-US"/>
                                </w:rPr>
                              </m:ctrlPr>
                            </m:fPr>
                            <m:num>
                              <m:r>
                                <w:rPr>
                                  <w:rFonts w:ascii="Cambria Math" w:hAnsi="Cambria Math"/>
                                  <w:sz w:val="28"/>
                                  <w:szCs w:val="28"/>
                                  <w:lang w:eastAsia="en-US"/>
                                </w:rPr>
                                <m:t>d</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r>
                                <w:rPr>
                                  <w:rFonts w:ascii="Cambria Math" w:hAnsi="Cambria Math"/>
                                  <w:sz w:val="28"/>
                                  <w:szCs w:val="28"/>
                                  <w:lang w:eastAsia="en-US"/>
                                </w:rPr>
                                <m:t>(t)</m:t>
                              </m:r>
                            </m:num>
                            <m:den>
                              <m:r>
                                <w:rPr>
                                  <w:rFonts w:ascii="Cambria Math" w:hAnsi="Cambria Math"/>
                                  <w:sz w:val="28"/>
                                  <w:szCs w:val="28"/>
                                  <w:lang w:eastAsia="en-US"/>
                                </w:rPr>
                                <m:t>dt</m:t>
                              </m:r>
                            </m:den>
                          </m:f>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r>
                        <m:e>
                          <m:r>
                            <w:rPr>
                              <w:rFonts w:ascii="Cambria Math" w:hAnsi="Cambria Math"/>
                              <w:sz w:val="28"/>
                              <w:szCs w:val="28"/>
                              <w:lang w:val="uk-UA" w:eastAsia="en-US"/>
                            </w:rPr>
                            <m:t>-</m:t>
                          </m:r>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e>
                      </m:mr>
                      <m:mr>
                        <m:e>
                          <m:m>
                            <m:mPr>
                              <m:mcs>
                                <m:mc>
                                  <m:mcPr>
                                    <m:count m:val="1"/>
                                    <m:mcJc m:val="center"/>
                                  </m:mcPr>
                                </m:mc>
                              </m:mcs>
                              <m:ctrlPr>
                                <w:rPr>
                                  <w:rFonts w:ascii="Cambria Math" w:hAnsi="Cambria Math"/>
                                  <w:i/>
                                  <w:sz w:val="28"/>
                                  <w:szCs w:val="28"/>
                                  <w:lang w:val="uk-UA" w:eastAsia="en-US"/>
                                </w:rPr>
                              </m:ctrlPr>
                            </m:mP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t</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val="uk-UA"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t</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(1-KD)∙C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r>
                                      <w:rPr>
                                        <w:rFonts w:ascii="Cambria Math" w:hAnsi="Cambria Math"/>
                                        <w:sz w:val="28"/>
                                        <w:szCs w:val="28"/>
                                        <w:lang w:eastAsia="en-US"/>
                                      </w:rPr>
                                      <m:t>(0)∙</m:t>
                                    </m:r>
                                    <m:sSub>
                                      <m:sSubPr>
                                        <m:ctrlPr>
                                          <w:rPr>
                                            <w:rFonts w:ascii="Cambria Math" w:hAnsi="Cambria Math"/>
                                            <w:i/>
                                            <w:sz w:val="28"/>
                                            <w:szCs w:val="28"/>
                                            <w:lang w:eastAsia="en-US"/>
                                          </w:rPr>
                                        </m:ctrlPr>
                                      </m:sSubPr>
                                      <m:e>
                                        <m:r>
                                          <w:rPr>
                                            <w:rFonts w:ascii="Cambria Math" w:hAnsi="Cambria Math"/>
                                            <w:sz w:val="28"/>
                                            <w:szCs w:val="28"/>
                                            <w:lang w:eastAsia="en-US"/>
                                          </w:rPr>
                                          <m:t>(1-KD)∙∆C</m:t>
                                        </m:r>
                                      </m:e>
                                      <m:sub>
                                        <m:r>
                                          <w:rPr>
                                            <w:rFonts w:ascii="Cambria Math" w:hAnsi="Cambria Math"/>
                                            <w:sz w:val="28"/>
                                            <w:szCs w:val="28"/>
                                            <w:lang w:eastAsia="en-US"/>
                                          </w:rPr>
                                          <m:t>D</m:t>
                                        </m:r>
                                      </m:sub>
                                    </m:sSub>
                                    <m:r>
                                      <w:rPr>
                                        <w:rFonts w:ascii="Cambria Math" w:hAnsi="Cambria Math"/>
                                        <w:sz w:val="28"/>
                                        <w:szCs w:val="28"/>
                                        <w:lang w:eastAsia="en-US"/>
                                      </w:rPr>
                                      <m:t>(t)</m:t>
                                    </m:r>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
                  </m:e>
                </m:mr>
              </m:m>
            </m:e>
          </m:d>
        </m:oMath>
      </m:oMathPara>
    </w:p>
    <w:p w14:paraId="38EEE598" w14:textId="77777777" w:rsidR="006A1FBC" w:rsidRPr="006A1FBC" w:rsidRDefault="006A1FBC" w:rsidP="006A1FBC">
      <w:pPr>
        <w:spacing w:after="160" w:line="360" w:lineRule="auto"/>
        <w:rPr>
          <w:sz w:val="28"/>
          <w:szCs w:val="28"/>
          <w:lang w:val="uk-UA" w:eastAsia="en-US"/>
        </w:rPr>
      </w:pPr>
    </w:p>
    <w:p w14:paraId="3FEAD594" w14:textId="77777777" w:rsidR="006A1FBC" w:rsidRPr="006A1FBC" w:rsidRDefault="006A1FBC" w:rsidP="002B0E83">
      <w:pPr>
        <w:spacing w:after="160" w:line="360" w:lineRule="auto"/>
        <w:ind w:firstLine="708"/>
        <w:rPr>
          <w:sz w:val="28"/>
          <w:szCs w:val="28"/>
          <w:lang w:val="uk-UA" w:eastAsia="en-US"/>
        </w:rPr>
      </w:pPr>
      <w:r w:rsidRPr="006A1FBC">
        <w:rPr>
          <w:sz w:val="28"/>
          <w:szCs w:val="28"/>
          <w:lang w:val="uk-UA" w:eastAsia="en-US"/>
        </w:rPr>
        <w:t>Виконавши перетворення за Лапласом, отримаємо:</w:t>
      </w:r>
    </w:p>
    <w:p w14:paraId="2F10750B" w14:textId="77777777" w:rsidR="006A1FBC" w:rsidRPr="006A1FBC" w:rsidRDefault="00CB05CE" w:rsidP="006A1FBC">
      <w:pPr>
        <w:spacing w:after="160" w:line="259" w:lineRule="auto"/>
        <w:rPr>
          <w:rFonts w:ascii="Calibri" w:hAnsi="Calibri"/>
          <w:sz w:val="28"/>
          <w:szCs w:val="28"/>
          <w:lang w:eastAsia="en-US"/>
        </w:rPr>
      </w:pPr>
      <m:oMathPara>
        <m:oMath>
          <m:d>
            <m:dPr>
              <m:begChr m:val="{"/>
              <m:endChr m:val=""/>
              <m:ctrlPr>
                <w:rPr>
                  <w:rFonts w:ascii="Cambria Math" w:hAnsi="Cambria Math"/>
                  <w:i/>
                  <w:sz w:val="28"/>
                  <w:szCs w:val="28"/>
                  <w:lang w:eastAsia="en-US"/>
                </w:rPr>
              </m:ctrlPr>
            </m:dP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r>
                              <m:e>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
                        </m:e>
                      </m:mr>
                      <m:mr>
                        <m:e>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r>
                  <m:e>
                    <m:m>
                      <m:mPr>
                        <m:mcs>
                          <m:mc>
                            <m:mcPr>
                              <m:count m:val="1"/>
                              <m:mcJc m:val="center"/>
                            </m:mcPr>
                          </m:mc>
                        </m:mcs>
                        <m:ctrlPr>
                          <w:rPr>
                            <w:rFonts w:ascii="Cambria Math" w:hAnsi="Cambria Math"/>
                            <w:i/>
                            <w:sz w:val="28"/>
                            <w:szCs w:val="28"/>
                            <w:lang w:eastAsia="en-US"/>
                          </w:rPr>
                        </m:ctrlPr>
                      </m:mPr>
                      <m:mr>
                        <m:e>
                          <m:m>
                            <m:mPr>
                              <m:mcs>
                                <m:mc>
                                  <m:mcPr>
                                    <m:count m:val="1"/>
                                    <m:mcJc m:val="center"/>
                                  </m:mcPr>
                                </m:mc>
                              </m:mcs>
                              <m:ctrlPr>
                                <w:rPr>
                                  <w:rFonts w:ascii="Cambria Math" w:hAnsi="Cambria Math"/>
                                  <w:i/>
                                  <w:sz w:val="28"/>
                                  <w:szCs w:val="28"/>
                                  <w:lang w:eastAsia="en-US"/>
                                </w:rPr>
                              </m:ctrlPr>
                            </m:mP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r>
                              <m:e>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r>
                  <m:e>
                    <m:m>
                      <m:mPr>
                        <m:mcs>
                          <m:mc>
                            <m:mcPr>
                              <m:count m:val="1"/>
                              <m:mcJc m:val="center"/>
                            </m:mcPr>
                          </m:mc>
                        </m:mcs>
                        <m:ctrlPr>
                          <w:rPr>
                            <w:rFonts w:ascii="Cambria Math" w:hAnsi="Cambria Math"/>
                            <w:i/>
                            <w:sz w:val="28"/>
                            <w:szCs w:val="28"/>
                            <w:lang w:eastAsia="en-US"/>
                          </w:rPr>
                        </m:ctrlPr>
                      </m:mP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r>
                        <m:e>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r>
                        <m:e>
                          <m:m>
                            <m:mPr>
                              <m:mcs>
                                <m:mc>
                                  <m:mcPr>
                                    <m:count m:val="1"/>
                                    <m:mcJc m:val="center"/>
                                  </m:mcPr>
                                </m:mc>
                              </m:mcs>
                              <m:ctrlPr>
                                <w:rPr>
                                  <w:rFonts w:ascii="Cambria Math" w:hAnsi="Cambria Math"/>
                                  <w:i/>
                                  <w:sz w:val="28"/>
                                  <w:szCs w:val="28"/>
                                  <w:lang w:eastAsia="en-US"/>
                                </w:rPr>
                              </m:ctrlPr>
                            </m:mP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1-KD</m:t>
                                            </m:r>
                                          </m:e>
                                        </m:d>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1-KD</m:t>
                                            </m:r>
                                          </m:e>
                                        </m:d>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
                  </m:e>
                </m:mr>
              </m:m>
            </m:e>
          </m:d>
        </m:oMath>
      </m:oMathPara>
    </w:p>
    <w:p w14:paraId="2566FE84" w14:textId="77777777" w:rsidR="006A1FBC" w:rsidRPr="006A1FBC" w:rsidRDefault="006A1FBC" w:rsidP="006A1FBC">
      <w:pPr>
        <w:spacing w:after="160" w:line="259" w:lineRule="auto"/>
        <w:rPr>
          <w:rFonts w:ascii="Calibri" w:hAnsi="Calibri"/>
          <w:sz w:val="28"/>
          <w:szCs w:val="28"/>
          <w:lang w:eastAsia="en-US"/>
        </w:rPr>
      </w:pPr>
    </w:p>
    <w:p w14:paraId="7B3EC76B" w14:textId="77777777" w:rsidR="006A1FBC" w:rsidRPr="006A1FBC" w:rsidRDefault="006A1FBC" w:rsidP="002B0E83">
      <w:pPr>
        <w:spacing w:after="160" w:line="360" w:lineRule="auto"/>
        <w:ind w:firstLine="708"/>
        <w:rPr>
          <w:noProof/>
          <w14:ligatures w14:val="standardContextual"/>
        </w:rPr>
      </w:pPr>
      <w:r w:rsidRPr="006A1FBC">
        <w:rPr>
          <w:sz w:val="28"/>
          <w:szCs w:val="28"/>
          <w:lang w:val="uk-UA" w:eastAsia="en-US"/>
        </w:rPr>
        <w:t>Згрупуємо відповідні доданки, сформувавши систему рівнянь виду:</w:t>
      </w:r>
      <w:r w:rsidRPr="006A1FBC">
        <w:rPr>
          <w:noProof/>
          <w14:ligatures w14:val="standardContextual"/>
        </w:rPr>
        <w:t xml:space="preserve"> </w:t>
      </w:r>
    </w:p>
    <w:p w14:paraId="3275604A" w14:textId="77777777" w:rsidR="006A1FBC" w:rsidRPr="006A1FBC" w:rsidRDefault="006A1FBC" w:rsidP="006A1FBC">
      <w:pPr>
        <w:spacing w:after="160" w:line="360" w:lineRule="auto"/>
        <w:rPr>
          <w:noProof/>
          <w14:ligatures w14:val="standardContextual"/>
        </w:rPr>
      </w:pPr>
    </w:p>
    <w:p w14:paraId="5BFBB9A4" w14:textId="77777777" w:rsidR="006A1FBC" w:rsidRPr="006A1FBC" w:rsidRDefault="006A1FBC" w:rsidP="006A1FBC">
      <w:pPr>
        <w:spacing w:after="160" w:line="360" w:lineRule="auto"/>
        <w:rPr>
          <w:noProof/>
          <w14:ligatures w14:val="standardContextual"/>
        </w:rPr>
      </w:pPr>
    </w:p>
    <w:p w14:paraId="630DC2B6" w14:textId="77777777" w:rsidR="006A1FBC" w:rsidRPr="006A1FBC" w:rsidRDefault="006A1FBC" w:rsidP="006A1FBC">
      <w:pPr>
        <w:spacing w:after="160" w:line="360" w:lineRule="auto"/>
        <w:rPr>
          <w:noProof/>
          <w14:ligatures w14:val="standardContextual"/>
        </w:rPr>
      </w:pPr>
    </w:p>
    <w:p w14:paraId="21F39CCE" w14:textId="77777777" w:rsidR="006A1FBC" w:rsidRPr="006A1FBC" w:rsidRDefault="006A1FBC" w:rsidP="006A1FBC">
      <w:pPr>
        <w:spacing w:after="160" w:line="360" w:lineRule="auto"/>
        <w:rPr>
          <w:noProof/>
          <w14:ligatures w14:val="standardContextual"/>
        </w:rPr>
      </w:pPr>
    </w:p>
    <w:p w14:paraId="19D358C4" w14:textId="77777777" w:rsidR="006A1FBC" w:rsidRPr="006A1FBC" w:rsidRDefault="006A1FBC" w:rsidP="006A1FBC">
      <w:pPr>
        <w:spacing w:after="160" w:line="360" w:lineRule="auto"/>
        <w:rPr>
          <w:noProof/>
          <w14:ligatures w14:val="standardContextual"/>
        </w:rPr>
      </w:pPr>
    </w:p>
    <w:p w14:paraId="5C010715" w14:textId="77777777" w:rsidR="006A1FBC" w:rsidRPr="006A1FBC" w:rsidRDefault="006A1FBC" w:rsidP="006A1FBC">
      <w:pPr>
        <w:spacing w:after="160" w:line="360" w:lineRule="auto"/>
        <w:rPr>
          <w:noProof/>
          <w14:ligatures w14:val="standardContextual"/>
        </w:rPr>
      </w:pPr>
    </w:p>
    <w:p w14:paraId="2E798D18" w14:textId="77777777" w:rsidR="006A1FBC" w:rsidRPr="006A1FBC" w:rsidRDefault="006A1FBC" w:rsidP="006A1FBC">
      <w:pPr>
        <w:spacing w:after="160" w:line="360" w:lineRule="auto"/>
        <w:rPr>
          <w:noProof/>
          <w14:ligatures w14:val="standardContextual"/>
        </w:rPr>
      </w:pPr>
    </w:p>
    <w:p w14:paraId="08268ABE" w14:textId="77777777" w:rsidR="006A1FBC" w:rsidRPr="006A1FBC" w:rsidRDefault="006A1FBC" w:rsidP="006A1FBC">
      <w:pPr>
        <w:spacing w:after="160" w:line="360" w:lineRule="auto"/>
        <w:rPr>
          <w:noProof/>
          <w14:ligatures w14:val="standardContextual"/>
        </w:rPr>
      </w:pPr>
    </w:p>
    <w:p w14:paraId="49A55744" w14:textId="77777777" w:rsidR="006A1FBC" w:rsidRPr="006A1FBC" w:rsidRDefault="006A1FBC" w:rsidP="006A1FBC">
      <w:pPr>
        <w:spacing w:after="160" w:line="360" w:lineRule="auto"/>
        <w:rPr>
          <w:sz w:val="28"/>
          <w:szCs w:val="28"/>
          <w:lang w:val="uk-UA" w:eastAsia="en-US"/>
        </w:rPr>
      </w:pPr>
      <m:oMathPara>
        <m:oMath>
          <m:r>
            <w:rPr>
              <w:rFonts w:ascii="Cambria Math" w:hAnsi="Cambria Math"/>
              <w:sz w:val="28"/>
              <w:szCs w:val="28"/>
              <w:lang w:val="uk-UA" w:eastAsia="en-US"/>
            </w:rPr>
            <w:lastRenderedPageBreak/>
            <m:t xml:space="preserve">          </m:t>
          </m:r>
          <m:d>
            <m:dPr>
              <m:begChr m:val="{"/>
              <m:endChr m:val=""/>
              <m:ctrlPr>
                <w:rPr>
                  <w:rFonts w:ascii="Cambria Math" w:hAnsi="Cambria Math"/>
                  <w:i/>
                  <w:sz w:val="28"/>
                  <w:szCs w:val="28"/>
                  <w:lang w:val="uk-UA" w:eastAsia="en-US"/>
                </w:rPr>
              </m:ctrlPr>
            </m:dPr>
            <m:e>
              <m:eqArr>
                <m:eqArrPr>
                  <m:ctrlPr>
                    <w:rPr>
                      <w:rFonts w:ascii="Cambria Math" w:hAnsi="Cambria Math"/>
                      <w:i/>
                      <w:sz w:val="28"/>
                      <w:szCs w:val="28"/>
                      <w:lang w:val="uk-UA" w:eastAsia="en-US"/>
                    </w:rPr>
                  </m:ctrlPr>
                </m:eqArrP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 </m:t>
                              </m:r>
                            </m:e>
                          </m:mr>
                          <m:mr>
                            <m:e>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2</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A</m:t>
                                          </m:r>
                                        </m:e>
                                        <m:sub>
                                          <m:r>
                                            <w:rPr>
                                              <w:rFonts w:ascii="Cambria Math" w:hAnsi="Cambria Math"/>
                                              <w:sz w:val="28"/>
                                              <w:szCs w:val="28"/>
                                              <w:lang w:eastAsia="en-US"/>
                                            </w:rPr>
                                            <m:t>2</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KA∙C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r>
                      <m:e>
                        <m:m>
                          <m:mPr>
                            <m:mcs>
                              <m:mc>
                                <m:mcPr>
                                  <m:count m:val="1"/>
                                  <m:mcJc m:val="center"/>
                                </m:mcPr>
                              </m:mc>
                            </m:mcs>
                            <m:ctrlPr>
                              <w:rPr>
                                <w:rFonts w:ascii="Cambria Math" w:hAnsi="Cambria Math"/>
                                <w:i/>
                                <w:sz w:val="28"/>
                                <w:szCs w:val="28"/>
                                <w:lang w:val="uk-UA" w:eastAsia="en-US"/>
                              </w:rPr>
                            </m:ctrlPr>
                          </m:mP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 xml:space="preserve">+                                               </m:t>
                              </m:r>
                            </m:e>
                          </m:mr>
                          <m:mr>
                            <m:e>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r>
                            <m:e>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
                      </m:e>
                    </m:mr>
                  </m:m>
                </m:e>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m>
                                <m:mPr>
                                  <m:mcs>
                                    <m:mc>
                                      <m:mcPr>
                                        <m:count m:val="1"/>
                                        <m:mcJc m:val="center"/>
                                      </m:mcPr>
                                    </m:mc>
                                  </m:mcs>
                                  <m:ctrlPr>
                                    <w:rPr>
                                      <w:rFonts w:ascii="Cambria Math" w:hAnsi="Cambria Math"/>
                                      <w:i/>
                                      <w:sz w:val="28"/>
                                      <w:szCs w:val="28"/>
                                      <w:lang w:val="uk-UA" w:eastAsia="en-US"/>
                                    </w:rPr>
                                  </m:ctrlPr>
                                </m:mPr>
                                <m:mr>
                                  <m:e>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 xml:space="preserve">+     </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
                            </m:e>
                          </m:mr>
                          <m:mr>
                            <m:e>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e>
                          </m:m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KC∙C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1-KC</m:t>
                                          </m:r>
                                        </m:e>
                                      </m:d>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mr>
                        </m:m>
                      </m:e>
                    </m:mr>
                    <m:mr>
                      <m:e>
                        <m:r>
                          <w:rPr>
                            <w:rFonts w:ascii="Cambria Math" w:hAnsi="Cambria Math"/>
                            <w:sz w:val="28"/>
                            <w:szCs w:val="28"/>
                            <w:lang w:eastAsia="en-US"/>
                          </w:rPr>
                          <m:t>s∙</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 xml:space="preserve">+                                                 </m:t>
                        </m:r>
                      </m:e>
                    </m:mr>
                    <m:mr>
                      <m:e>
                        <m:m>
                          <m:mPr>
                            <m:mcs>
                              <m:mc>
                                <m:mcPr>
                                  <m:count m:val="1"/>
                                  <m:mcJc m:val="center"/>
                                </m:mcPr>
                              </m:mc>
                            </m:mcs>
                            <m:ctrlPr>
                              <w:rPr>
                                <w:rFonts w:ascii="Cambria Math" w:hAnsi="Cambria Math"/>
                                <w:i/>
                                <w:sz w:val="28"/>
                                <w:szCs w:val="28"/>
                                <w:lang w:val="uk-UA" w:eastAsia="en-US"/>
                              </w:rPr>
                            </m:ctrlPr>
                          </m:mPr>
                          <m:mr>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1-KD</m:t>
                                          </m:r>
                                        </m:e>
                                      </m:d>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r>
                            <m:e>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e>
                          </m:mr>
                          <m:mr>
                            <m:e>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3</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KD∙C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r>
                                <w:rPr>
                                  <w:rFonts w:ascii="Cambria Math" w:hAnsi="Cambria Math"/>
                                  <w:sz w:val="28"/>
                                  <w:szCs w:val="28"/>
                                  <w:lang w:eastAsia="en-US"/>
                                </w:rPr>
                                <m:t>-</m:t>
                              </m:r>
                            </m:e>
                          </m:mr>
                        </m:m>
                      </m:e>
                    </m:mr>
                  </m:m>
                </m:e>
                <m:e>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4</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sSub>
                        <m:sSubPr>
                          <m:ctrlPr>
                            <w:rPr>
                              <w:rFonts w:ascii="Cambria Math" w:hAnsi="Cambria Math"/>
                              <w:i/>
                              <w:sz w:val="28"/>
                              <w:szCs w:val="28"/>
                              <w:lang w:eastAsia="en-US"/>
                            </w:rPr>
                          </m:ctrlPr>
                        </m:sSubPr>
                        <m:e>
                          <m:d>
                            <m:dPr>
                              <m:ctrlPr>
                                <w:rPr>
                                  <w:rFonts w:ascii="Cambria Math" w:hAnsi="Cambria Math"/>
                                  <w:i/>
                                  <w:sz w:val="28"/>
                                  <w:szCs w:val="28"/>
                                  <w:lang w:eastAsia="en-US"/>
                                </w:rPr>
                              </m:ctrlPr>
                            </m:dPr>
                            <m:e>
                              <m:r>
                                <w:rPr>
                                  <w:rFonts w:ascii="Cambria Math" w:hAnsi="Cambria Math"/>
                                  <w:sz w:val="28"/>
                                  <w:szCs w:val="28"/>
                                  <w:lang w:eastAsia="en-US"/>
                                </w:rPr>
                                <m:t>1-KD</m:t>
                              </m:r>
                            </m:e>
                          </m:d>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e>
              </m:eqArr>
            </m:e>
          </m:d>
        </m:oMath>
      </m:oMathPara>
    </w:p>
    <w:p w14:paraId="6711A70A" w14:textId="77777777" w:rsidR="006A1FBC" w:rsidRPr="006A1FBC" w:rsidRDefault="006A1FBC" w:rsidP="006A1FBC">
      <w:pPr>
        <w:spacing w:after="160" w:line="360" w:lineRule="auto"/>
        <w:rPr>
          <w:rFonts w:ascii="Calibri" w:hAnsi="Calibri"/>
          <w:sz w:val="28"/>
          <w:szCs w:val="28"/>
          <w:lang w:eastAsia="en-US"/>
        </w:rPr>
      </w:pPr>
    </w:p>
    <w:p w14:paraId="2B421495" w14:textId="77777777" w:rsidR="006A1FBC" w:rsidRPr="006A1FBC" w:rsidRDefault="006A1FBC" w:rsidP="002B0E83">
      <w:pPr>
        <w:spacing w:after="160" w:line="360" w:lineRule="auto"/>
        <w:ind w:firstLine="708"/>
        <w:rPr>
          <w:rFonts w:ascii="Calibri" w:hAnsi="Calibri"/>
          <w:sz w:val="22"/>
          <w:szCs w:val="22"/>
          <w:lang w:eastAsia="en-US"/>
        </w:rPr>
      </w:pPr>
      <w:r w:rsidRPr="006A1FBC">
        <w:rPr>
          <w:sz w:val="28"/>
          <w:szCs w:val="28"/>
          <w:lang w:val="uk-UA" w:eastAsia="en-US"/>
        </w:rPr>
        <w:t>З останньої системи рівнянь отримаємо передатні функції за усіма каналами:</w:t>
      </w:r>
      <w:r w:rsidRPr="006A1FBC">
        <w:rPr>
          <w:rFonts w:ascii="Calibri" w:eastAsia="Calibri" w:hAnsi="Calibri"/>
          <w:noProof/>
          <w:sz w:val="22"/>
          <w:szCs w:val="22"/>
        </w:rPr>
        <w:t xml:space="preserve"> </w:t>
      </w:r>
    </w:p>
    <w:p w14:paraId="211C6BD3"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B→A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r>
                    <w:rPr>
                      <w:rFonts w:ascii="Cambria Math" w:eastAsia="Calibri" w:hAnsi="Cambria Math"/>
                      <w:sz w:val="28"/>
                      <w:szCs w:val="28"/>
                      <w:lang w:eastAsia="en-US"/>
                    </w:rPr>
                    <m:t>(0)∙</m:t>
                  </m:r>
                  <m:r>
                    <w:rPr>
                      <w:rFonts w:ascii="Cambria Math" w:hAnsi="Cambria Math"/>
                      <w:sz w:val="28"/>
                      <w:szCs w:val="28"/>
                      <w:lang w:eastAsia="en-US"/>
                    </w:rPr>
                    <m:t>KA</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5A61535E"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A2→A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2</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2</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2</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2</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r>
                    <w:rPr>
                      <w:rFonts w:ascii="Cambria Math" w:eastAsia="Calibri" w:hAnsi="Cambria Math"/>
                      <w:sz w:val="28"/>
                      <w:szCs w:val="28"/>
                      <w:lang w:eastAsia="en-US"/>
                    </w:rPr>
                    <m:t>(0)∙KA</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62C8358E" w14:textId="77777777" w:rsidR="006A1FBC" w:rsidRPr="006A1FBC" w:rsidRDefault="00CB05CE" w:rsidP="006A1FBC">
      <w:pPr>
        <w:spacing w:after="160" w:line="259" w:lineRule="auto"/>
        <w:rPr>
          <w:rFonts w:ascii="Calibri" w:eastAsia="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G2→A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2</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A</m:t>
                          </m:r>
                        </m:e>
                        <m:sub>
                          <m:r>
                            <w:rPr>
                              <w:rFonts w:ascii="Cambria Math" w:eastAsia="Calibri" w:hAnsi="Cambria Math"/>
                              <w:sz w:val="28"/>
                              <w:szCs w:val="28"/>
                              <w:lang w:eastAsia="en-US"/>
                            </w:rPr>
                            <m:t>2</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r>
                    <w:rPr>
                      <w:rFonts w:ascii="Cambria Math" w:eastAsia="Calibri" w:hAnsi="Cambria Math"/>
                      <w:sz w:val="28"/>
                      <w:szCs w:val="28"/>
                      <w:lang w:eastAsia="en-US"/>
                    </w:rPr>
                    <m:t>(0)∙</m:t>
                  </m:r>
                  <m:r>
                    <w:rPr>
                      <w:rFonts w:ascii="Cambria Math" w:hAnsi="Cambria Math"/>
                      <w:sz w:val="28"/>
                      <w:szCs w:val="28"/>
                      <w:lang w:eastAsia="en-US"/>
                    </w:rPr>
                    <m:t>KA</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35BB84D1" w14:textId="77777777" w:rsidR="006A1FBC" w:rsidRPr="006A1FBC" w:rsidRDefault="006A1FBC" w:rsidP="006A1FBC">
      <w:pPr>
        <w:spacing w:after="160" w:line="259" w:lineRule="auto"/>
        <w:rPr>
          <w:rFonts w:ascii="Calibri" w:eastAsia="Calibri" w:hAnsi="Calibri"/>
          <w:sz w:val="28"/>
          <w:szCs w:val="28"/>
          <w:lang w:eastAsia="en-US"/>
        </w:rPr>
      </w:pPr>
    </w:p>
    <w:p w14:paraId="75E325E8" w14:textId="77777777" w:rsidR="006A1FBC" w:rsidRPr="006A1FBC" w:rsidRDefault="00CB05CE" w:rsidP="006A1FBC">
      <w:pPr>
        <w:spacing w:after="160" w:line="259" w:lineRule="auto"/>
        <w:rPr>
          <w:rFonts w:ascii="Calibri" w:eastAsia="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G4→A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KA∙C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r>
                    <w:rPr>
                      <w:rFonts w:ascii="Cambria Math" w:eastAsia="Calibri" w:hAnsi="Cambria Math"/>
                      <w:sz w:val="28"/>
                      <w:szCs w:val="28"/>
                      <w:lang w:eastAsia="en-US"/>
                    </w:rPr>
                    <m:t>(0)∙</m:t>
                  </m:r>
                  <m:r>
                    <w:rPr>
                      <w:rFonts w:ascii="Cambria Math" w:hAnsi="Cambria Math"/>
                      <w:sz w:val="28"/>
                      <w:szCs w:val="28"/>
                      <w:lang w:eastAsia="en-US"/>
                    </w:rPr>
                    <m:t>KA</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26322946" w14:textId="77777777" w:rsidR="006A1FBC" w:rsidRPr="006A1FBC" w:rsidRDefault="00CB05CE" w:rsidP="006A1FBC">
      <w:pPr>
        <w:spacing w:after="160" w:line="259" w:lineRule="auto"/>
        <w:rPr>
          <w:rFonts w:ascii="Calibri" w:eastAsia="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A→B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hAnsi="Cambria Math"/>
                  <w:sz w:val="28"/>
                  <w:szCs w:val="28"/>
                  <w:lang w:eastAsia="en-US"/>
                </w:rPr>
                <m:t>-Kh1∙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r>
                <w:rPr>
                  <w:rFonts w:ascii="Cambria Math" w:hAnsi="Cambria Math"/>
                  <w:sz w:val="28"/>
                  <w:szCs w:val="28"/>
                  <w:lang w:eastAsia="en-US"/>
                </w:rPr>
                <m:t>s+Kh1∙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den>
          </m:f>
        </m:oMath>
      </m:oMathPara>
    </w:p>
    <w:p w14:paraId="6D661CCC" w14:textId="77777777" w:rsidR="006A1FBC" w:rsidRPr="006A1FBC" w:rsidRDefault="006A1FBC" w:rsidP="006A1FBC">
      <w:pPr>
        <w:spacing w:after="160" w:line="259" w:lineRule="auto"/>
        <w:rPr>
          <w:rFonts w:ascii="Calibri" w:eastAsia="Calibri" w:hAnsi="Calibri"/>
          <w:sz w:val="22"/>
          <w:szCs w:val="22"/>
          <w:lang w:eastAsia="en-US"/>
        </w:rPr>
      </w:pPr>
    </w:p>
    <w:p w14:paraId="016BAB0F"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C→B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hAnsi="Cambria Math"/>
                  <w:i/>
                  <w:sz w:val="28"/>
                  <w:szCs w:val="28"/>
                  <w:lang w:eastAsia="en-US"/>
                </w:rPr>
              </m:ctrlPr>
            </m:fPr>
            <m:num>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r>
                <w:rPr>
                  <w:rFonts w:ascii="Cambria Math" w:hAnsi="Cambria Math"/>
                  <w:sz w:val="28"/>
                  <w:szCs w:val="28"/>
                  <w:lang w:eastAsia="en-US"/>
                </w:rPr>
                <m:t>s+Kh1∙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den>
          </m:f>
        </m:oMath>
      </m:oMathPara>
    </w:p>
    <w:p w14:paraId="1A8E1620"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D→B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hAnsi="Cambria Math"/>
                  <w:i/>
                  <w:sz w:val="28"/>
                  <w:szCs w:val="28"/>
                  <w:lang w:eastAsia="en-US"/>
                </w:rPr>
              </m:ctrlPr>
            </m:fPr>
            <m:num>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r>
                <w:rPr>
                  <w:rFonts w:ascii="Cambria Math" w:hAnsi="Cambria Math"/>
                  <w:sz w:val="28"/>
                  <w:szCs w:val="28"/>
                  <w:lang w:eastAsia="en-US"/>
                </w:rPr>
                <m:t>s+Kh1∙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den>
          </m:f>
        </m:oMath>
      </m:oMathPara>
    </w:p>
    <w:p w14:paraId="57F37B87"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hAnsi="Cambria Math"/>
                  <w:i/>
                  <w:sz w:val="28"/>
                  <w:szCs w:val="28"/>
                  <w:lang w:val="en-US" w:eastAsia="en-US"/>
                </w:rPr>
              </m:ctrlPr>
            </m:sSubPr>
            <m:e>
              <m:r>
                <w:rPr>
                  <w:rFonts w:ascii="Cambria Math" w:hAnsi="Cambria Math"/>
                  <w:sz w:val="28"/>
                  <w:szCs w:val="28"/>
                  <w:lang w:val="en-US" w:eastAsia="en-US"/>
                </w:rPr>
                <m:t>W</m:t>
              </m:r>
            </m:e>
            <m:sub>
              <m:r>
                <w:rPr>
                  <w:rFonts w:ascii="Cambria Math" w:hAnsi="Cambria Math"/>
                  <w:sz w:val="28"/>
                  <w:szCs w:val="28"/>
                  <w:lang w:val="en-US" w:eastAsia="en-US"/>
                </w:rPr>
                <m:t>B1→B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den>
          </m:f>
          <m:r>
            <w:rPr>
              <w:rFonts w:ascii="Cambria Math" w:hAnsi="Cambria Math"/>
              <w:sz w:val="28"/>
              <w:szCs w:val="28"/>
              <w:lang w:eastAsia="en-US"/>
            </w:rPr>
            <m:t>=</m:t>
          </m:r>
          <m:f>
            <m:fPr>
              <m:ctrlPr>
                <w:rPr>
                  <w:rFonts w:ascii="Cambria Math" w:hAnsi="Cambria Math"/>
                  <w:i/>
                  <w:sz w:val="28"/>
                  <w:szCs w:val="28"/>
                  <w:lang w:eastAsia="en-US"/>
                </w:rPr>
              </m:ctrlPr>
            </m:fPr>
            <m:num>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num>
            <m:den>
              <m:r>
                <w:rPr>
                  <w:rFonts w:ascii="Cambria Math" w:hAnsi="Cambria Math"/>
                  <w:sz w:val="28"/>
                  <w:szCs w:val="28"/>
                  <w:lang w:eastAsia="en-US"/>
                </w:rPr>
                <m:t>s+Kh1∙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den>
          </m:f>
        </m:oMath>
      </m:oMathPara>
    </w:p>
    <w:p w14:paraId="32D6CE56" w14:textId="77777777" w:rsidR="006A1FBC" w:rsidRPr="006A1FBC" w:rsidRDefault="00CB05CE" w:rsidP="006A1FBC">
      <w:pPr>
        <w:spacing w:after="160" w:line="259" w:lineRule="auto"/>
        <w:rPr>
          <w:rFonts w:ascii="Calibri" w:hAnsi="Calibri"/>
          <w:sz w:val="28"/>
          <w:szCs w:val="28"/>
          <w:lang w:eastAsia="en-US"/>
        </w:rPr>
      </w:pPr>
      <m:oMathPara>
        <m:oMath>
          <m:sSub>
            <m:sSubPr>
              <m:ctrlPr>
                <w:rPr>
                  <w:rFonts w:ascii="Cambria Math" w:hAnsi="Cambria Math"/>
                  <w:i/>
                  <w:sz w:val="28"/>
                  <w:szCs w:val="28"/>
                  <w:lang w:val="en-US" w:eastAsia="en-US"/>
                </w:rPr>
              </m:ctrlPr>
            </m:sSubPr>
            <m:e>
              <m:r>
                <w:rPr>
                  <w:rFonts w:ascii="Cambria Math" w:hAnsi="Cambria Math"/>
                  <w:sz w:val="28"/>
                  <w:szCs w:val="28"/>
                  <w:lang w:val="en-US" w:eastAsia="en-US"/>
                </w:rPr>
                <m:t>W</m:t>
              </m:r>
            </m:e>
            <m:sub>
              <m:r>
                <w:rPr>
                  <w:rFonts w:ascii="Cambria Math" w:hAnsi="Cambria Math"/>
                  <w:sz w:val="28"/>
                  <w:szCs w:val="28"/>
                  <w:lang w:val="en-US" w:eastAsia="en-US"/>
                </w:rPr>
                <m:t>G1→B</m:t>
              </m:r>
            </m:sub>
          </m:sSub>
          <m:d>
            <m:dPr>
              <m:ctrlPr>
                <w:rPr>
                  <w:rFonts w:ascii="Cambria Math" w:hAnsi="Cambria Math"/>
                  <w:i/>
                  <w:sz w:val="28"/>
                  <w:szCs w:val="28"/>
                  <w:lang w:eastAsia="en-US"/>
                </w:rPr>
              </m:ctrlPr>
            </m:dPr>
            <m:e>
              <m:r>
                <w:rPr>
                  <w:rFonts w:ascii="Cambria Math" w:hAnsi="Cambria Math"/>
                  <w:sz w:val="28"/>
                  <w:szCs w:val="28"/>
                  <w:lang w:eastAsia="en-US"/>
                </w:rPr>
                <m:t>s</m:t>
              </m:r>
            </m:e>
          </m:d>
          <m:r>
            <w:rPr>
              <w:rFonts w:ascii="Cambria Math" w:hAnsi="Cambria Math"/>
              <w:sz w:val="28"/>
              <w:szCs w:val="28"/>
              <w:lang w:eastAsia="en-US"/>
            </w:rPr>
            <m:t>=</m:t>
          </m:r>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B</m:t>
                  </m:r>
                </m:sub>
              </m:sSub>
              <m:d>
                <m:dPr>
                  <m:ctrlPr>
                    <w:rPr>
                      <w:rFonts w:ascii="Cambria Math" w:hAnsi="Cambria Math"/>
                      <w:i/>
                      <w:sz w:val="28"/>
                      <w:szCs w:val="28"/>
                      <w:lang w:eastAsia="en-US"/>
                    </w:rPr>
                  </m:ctrlPr>
                </m:dPr>
                <m:e>
                  <m:r>
                    <w:rPr>
                      <w:rFonts w:ascii="Cambria Math" w:hAnsi="Cambria Math"/>
                      <w:sz w:val="28"/>
                      <w:szCs w:val="28"/>
                      <w:lang w:eastAsia="en-US"/>
                    </w:rPr>
                    <m:t>s</m:t>
                  </m:r>
                </m:e>
              </m:d>
            </m:num>
            <m:den>
              <m:r>
                <w:rPr>
                  <w:rFonts w:ascii="Cambria Math" w:hAnsi="Cambria Math"/>
                  <w:sz w:val="28"/>
                  <w:szCs w:val="28"/>
                  <w:lang w:eastAsia="en-US"/>
                </w:rPr>
                <m:t>∆</m:t>
              </m:r>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G</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s</m:t>
                  </m:r>
                </m:e>
              </m:d>
            </m:den>
          </m:f>
          <m:r>
            <w:rPr>
              <w:rFonts w:ascii="Cambria Math" w:hAnsi="Cambria Math"/>
              <w:sz w:val="28"/>
              <w:szCs w:val="28"/>
              <w:lang w:eastAsia="en-US"/>
            </w:rPr>
            <m:t>=</m:t>
          </m:r>
          <m:f>
            <m:fPr>
              <m:ctrlPr>
                <w:rPr>
                  <w:rFonts w:ascii="Cambria Math" w:hAnsi="Cambria Math"/>
                  <w:i/>
                  <w:sz w:val="28"/>
                  <w:szCs w:val="28"/>
                  <w:lang w:eastAsia="en-US"/>
                </w:rPr>
              </m:ctrlPr>
            </m:fPr>
            <m:num>
              <m:f>
                <m:fPr>
                  <m:ctrlPr>
                    <w:rPr>
                      <w:rFonts w:ascii="Cambria Math" w:hAnsi="Cambria Math"/>
                      <w:i/>
                      <w:sz w:val="28"/>
                      <w:szCs w:val="28"/>
                      <w:lang w:eastAsia="en-US"/>
                    </w:rPr>
                  </m:ctrlPr>
                </m:fPr>
                <m:num>
                  <m:sSub>
                    <m:sSubPr>
                      <m:ctrlPr>
                        <w:rPr>
                          <w:rFonts w:ascii="Cambria Math" w:hAnsi="Cambria Math"/>
                          <w:i/>
                          <w:sz w:val="28"/>
                          <w:szCs w:val="28"/>
                          <w:lang w:eastAsia="en-US"/>
                        </w:rPr>
                      </m:ctrlPr>
                    </m:sSubPr>
                    <m:e>
                      <m:r>
                        <w:rPr>
                          <w:rFonts w:ascii="Cambria Math" w:hAnsi="Cambria Math"/>
                          <w:sz w:val="28"/>
                          <w:szCs w:val="28"/>
                          <w:lang w:eastAsia="en-US"/>
                        </w:rPr>
                        <m:t>C</m:t>
                      </m:r>
                    </m:e>
                    <m:sub>
                      <m:sSub>
                        <m:sSubPr>
                          <m:ctrlPr>
                            <w:rPr>
                              <w:rFonts w:ascii="Cambria Math" w:hAnsi="Cambria Math"/>
                              <w:i/>
                              <w:sz w:val="28"/>
                              <w:szCs w:val="28"/>
                              <w:lang w:eastAsia="en-US"/>
                            </w:rPr>
                          </m:ctrlPr>
                        </m:sSubPr>
                        <m:e>
                          <m:r>
                            <w:rPr>
                              <w:rFonts w:ascii="Cambria Math" w:hAnsi="Cambria Math"/>
                              <w:sz w:val="28"/>
                              <w:szCs w:val="28"/>
                              <w:lang w:eastAsia="en-US"/>
                            </w:rPr>
                            <m:t>B</m:t>
                          </m:r>
                        </m:e>
                        <m:sub>
                          <m:r>
                            <w:rPr>
                              <w:rFonts w:ascii="Cambria Math" w:hAnsi="Cambria Math"/>
                              <w:sz w:val="28"/>
                              <w:szCs w:val="28"/>
                              <w:lang w:eastAsia="en-US"/>
                            </w:rPr>
                            <m:t>1</m:t>
                          </m:r>
                        </m:sub>
                      </m:sSub>
                    </m:sub>
                  </m:sSub>
                  <m:d>
                    <m:dPr>
                      <m:ctrlPr>
                        <w:rPr>
                          <w:rFonts w:ascii="Cambria Math" w:hAnsi="Cambria Math"/>
                          <w:i/>
                          <w:sz w:val="28"/>
                          <w:szCs w:val="28"/>
                          <w:lang w:eastAsia="en-US"/>
                        </w:rPr>
                      </m:ctrlPr>
                    </m:dPr>
                    <m:e>
                      <m:r>
                        <w:rPr>
                          <w:rFonts w:ascii="Cambria Math" w:hAnsi="Cambria Math"/>
                          <w:sz w:val="28"/>
                          <w:szCs w:val="28"/>
                          <w:lang w:eastAsia="en-US"/>
                        </w:rPr>
                        <m:t>0</m:t>
                      </m:r>
                    </m:e>
                  </m:d>
                </m:num>
                <m:den>
                  <m:sSub>
                    <m:sSubPr>
                      <m:ctrlPr>
                        <w:rPr>
                          <w:rFonts w:ascii="Cambria Math" w:hAnsi="Cambria Math"/>
                          <w:i/>
                          <w:sz w:val="28"/>
                          <w:szCs w:val="28"/>
                          <w:lang w:eastAsia="en-US"/>
                        </w:rPr>
                      </m:ctrlPr>
                    </m:sSubPr>
                    <m:e>
                      <m:r>
                        <w:rPr>
                          <w:rFonts w:ascii="Cambria Math" w:hAnsi="Cambria Math"/>
                          <w:sz w:val="28"/>
                          <w:szCs w:val="28"/>
                          <w:lang w:eastAsia="en-US"/>
                        </w:rPr>
                        <m:t>M</m:t>
                      </m:r>
                    </m:e>
                    <m:sub>
                      <m:r>
                        <w:rPr>
                          <w:rFonts w:ascii="Cambria Math" w:hAnsi="Cambria Math"/>
                          <w:sz w:val="28"/>
                          <w:szCs w:val="28"/>
                          <w:lang w:eastAsia="en-US"/>
                        </w:rPr>
                        <m:t>р.с.</m:t>
                      </m:r>
                    </m:sub>
                  </m:sSub>
                </m:den>
              </m:f>
            </m:num>
            <m:den>
              <m:r>
                <w:rPr>
                  <w:rFonts w:ascii="Cambria Math" w:hAnsi="Cambria Math"/>
                  <w:sz w:val="28"/>
                  <w:szCs w:val="28"/>
                  <w:lang w:eastAsia="en-US"/>
                </w:rPr>
                <m:t>s+Kh1∙</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A</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+Kh2∙</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D</m:t>
                  </m:r>
                </m:sub>
              </m:sSub>
              <m:d>
                <m:dPr>
                  <m:ctrlPr>
                    <w:rPr>
                      <w:rFonts w:ascii="Cambria Math" w:hAnsi="Cambria Math"/>
                      <w:i/>
                      <w:sz w:val="28"/>
                      <w:szCs w:val="28"/>
                      <w:lang w:eastAsia="en-US"/>
                    </w:rPr>
                  </m:ctrlPr>
                </m:dPr>
                <m:e>
                  <m:r>
                    <w:rPr>
                      <w:rFonts w:ascii="Cambria Math" w:hAnsi="Cambria Math"/>
                      <w:sz w:val="28"/>
                      <w:szCs w:val="28"/>
                      <w:lang w:eastAsia="en-US"/>
                    </w:rPr>
                    <m:t>0</m:t>
                  </m:r>
                </m:e>
              </m:d>
              <m:r>
                <w:rPr>
                  <w:rFonts w:ascii="Cambria Math" w:hAnsi="Cambria Math"/>
                  <w:sz w:val="28"/>
                  <w:szCs w:val="28"/>
                  <w:lang w:eastAsia="en-US"/>
                </w:rPr>
                <m:t>+Kh3∙</m:t>
              </m:r>
              <m:sSub>
                <m:sSubPr>
                  <m:ctrlPr>
                    <w:rPr>
                      <w:rFonts w:ascii="Cambria Math" w:hAnsi="Cambria Math"/>
                      <w:i/>
                      <w:sz w:val="28"/>
                      <w:szCs w:val="28"/>
                      <w:lang w:eastAsia="en-US"/>
                    </w:rPr>
                  </m:ctrlPr>
                </m:sSubPr>
                <m:e>
                  <m:r>
                    <w:rPr>
                      <w:rFonts w:ascii="Cambria Math" w:hAnsi="Cambria Math"/>
                      <w:sz w:val="28"/>
                      <w:szCs w:val="28"/>
                      <w:lang w:eastAsia="en-US"/>
                    </w:rPr>
                    <m:t>C</m:t>
                  </m:r>
                </m:e>
                <m:sub>
                  <m:r>
                    <w:rPr>
                      <w:rFonts w:ascii="Cambria Math" w:hAnsi="Cambria Math"/>
                      <w:sz w:val="28"/>
                      <w:szCs w:val="28"/>
                      <w:lang w:eastAsia="en-US"/>
                    </w:rPr>
                    <m:t>C</m:t>
                  </m:r>
                </m:sub>
              </m:sSub>
              <m:d>
                <m:dPr>
                  <m:ctrlPr>
                    <w:rPr>
                      <w:rFonts w:ascii="Cambria Math" w:hAnsi="Cambria Math"/>
                      <w:i/>
                      <w:sz w:val="28"/>
                      <w:szCs w:val="28"/>
                      <w:lang w:eastAsia="en-US"/>
                    </w:rPr>
                  </m:ctrlPr>
                </m:dPr>
                <m:e>
                  <m:r>
                    <w:rPr>
                      <w:rFonts w:ascii="Cambria Math" w:hAnsi="Cambria Math"/>
                      <w:sz w:val="28"/>
                      <w:szCs w:val="28"/>
                      <w:lang w:eastAsia="en-US"/>
                    </w:rPr>
                    <m:t>0</m:t>
                  </m:r>
                </m:e>
              </m:d>
            </m:den>
          </m:f>
        </m:oMath>
      </m:oMathPara>
    </w:p>
    <w:p w14:paraId="75B684C4" w14:textId="77777777" w:rsidR="006A1FBC" w:rsidRPr="006A1FBC" w:rsidRDefault="006A1FBC" w:rsidP="006A1FBC">
      <w:pPr>
        <w:spacing w:after="160" w:line="259" w:lineRule="auto"/>
        <w:rPr>
          <w:rFonts w:ascii="Calibri" w:hAnsi="Calibri"/>
          <w:sz w:val="28"/>
          <w:szCs w:val="28"/>
          <w:lang w:eastAsia="en-US"/>
        </w:rPr>
      </w:pPr>
    </w:p>
    <w:p w14:paraId="76105700"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B→C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r>
                <w:rPr>
                  <w:rFonts w:ascii="Cambria Math" w:eastAsia="Calibri" w:hAnsi="Cambria Math"/>
                  <w:sz w:val="28"/>
                  <w:szCs w:val="28"/>
                  <w:lang w:eastAsia="en-US"/>
                </w:rPr>
                <m:t>s-Kh3∙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∙KC</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1-KC</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6BE68851"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D→C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den>
          </m:f>
        </m:oMath>
      </m:oMathPara>
    </w:p>
    <w:p w14:paraId="06088C3B"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G3→C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KC∙C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den>
          </m:f>
        </m:oMath>
      </m:oMathPara>
    </w:p>
    <w:p w14:paraId="10F87034"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G4→C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1-KC</m:t>
                          </m:r>
                        </m:e>
                      </m:d>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+Kh3∙</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C</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den>
          </m:f>
        </m:oMath>
      </m:oMathPara>
    </w:p>
    <w:p w14:paraId="25F53A48" w14:textId="77777777" w:rsidR="006A1FBC" w:rsidRPr="006A1FBC" w:rsidRDefault="00CB05CE" w:rsidP="006A1FBC">
      <w:pPr>
        <w:spacing w:after="160" w:line="259" w:lineRule="auto"/>
        <w:rPr>
          <w:rFonts w:ascii="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A→D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r>
                <w:rPr>
                  <w:rFonts w:ascii="Cambria Math" w:eastAsia="Calibri" w:hAnsi="Cambria Math"/>
                  <w:sz w:val="28"/>
                  <w:szCs w:val="28"/>
                  <w:lang w:eastAsia="en-US"/>
                </w:rPr>
                <m:t>s+Kh2∙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∙KD</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1-KD</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4BC9A942"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B→D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Kh1∙</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A</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r>
                <w:rPr>
                  <w:rFonts w:ascii="Cambria Math" w:eastAsia="Calibri" w:hAnsi="Cambria Math"/>
                  <w:sz w:val="28"/>
                  <w:szCs w:val="28"/>
                  <w:lang w:eastAsia="en-US"/>
                </w:rPr>
                <m:t>s+Kh2∙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∙KD</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1-KD</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126F1F4C" w14:textId="77777777" w:rsidR="006A1FBC" w:rsidRPr="006A1FBC" w:rsidRDefault="00CB05CE" w:rsidP="006A1FBC">
      <w:pPr>
        <w:spacing w:after="160" w:line="259" w:lineRule="auto"/>
        <w:rPr>
          <w:rFonts w:ascii="Calibri" w:eastAsia="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G3→D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KD∙C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∙KD</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1-KD</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4C1063AD" w14:textId="77777777" w:rsidR="006A1FBC" w:rsidRPr="006A1FBC" w:rsidRDefault="00CB05CE" w:rsidP="006A1FBC">
      <w:pPr>
        <w:spacing w:after="160" w:line="259" w:lineRule="auto"/>
        <w:rPr>
          <w:rFonts w:ascii="Calibri" w:hAnsi="Calibri"/>
          <w:i/>
          <w:sz w:val="28"/>
          <w:szCs w:val="28"/>
          <w:lang w:eastAsia="en-US"/>
        </w:rPr>
      </w:pPr>
      <m:oMathPara>
        <m:oMath>
          <m:sSub>
            <m:sSubPr>
              <m:ctrlPr>
                <w:rPr>
                  <w:rFonts w:ascii="Cambria Math" w:eastAsia="Calibri" w:hAnsi="Cambria Math"/>
                  <w:i/>
                  <w:sz w:val="28"/>
                  <w:szCs w:val="28"/>
                  <w:lang w:val="en-US" w:eastAsia="en-US"/>
                </w:rPr>
              </m:ctrlPr>
            </m:sSubPr>
            <m:e>
              <m:r>
                <w:rPr>
                  <w:rFonts w:ascii="Cambria Math" w:eastAsia="Calibri" w:hAnsi="Cambria Math"/>
                  <w:sz w:val="28"/>
                  <w:szCs w:val="28"/>
                  <w:lang w:val="en-US" w:eastAsia="en-US"/>
                </w:rPr>
                <m:t>W</m:t>
              </m:r>
            </m:e>
            <m:sub>
              <m:r>
                <w:rPr>
                  <w:rFonts w:ascii="Cambria Math" w:eastAsia="Calibri" w:hAnsi="Cambria Math"/>
                  <w:sz w:val="28"/>
                  <w:szCs w:val="28"/>
                  <w:lang w:val="en-US" w:eastAsia="en-US"/>
                </w:rPr>
                <m:t>G4→D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num>
            <m:den>
              <m:r>
                <w:rPr>
                  <w:rFonts w:ascii="Cambria Math" w:eastAsia="Calibri" w:hAnsi="Cambria Math"/>
                  <w:sz w:val="28"/>
                  <w:szCs w:val="28"/>
                  <w:lang w:eastAsia="en-US"/>
                </w:rPr>
                <m:t>∆</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s</m:t>
                  </m:r>
                </m:e>
              </m:d>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d>
                        <m:dPr>
                          <m:ctrlPr>
                            <w:rPr>
                              <w:rFonts w:ascii="Cambria Math" w:eastAsia="Calibri" w:hAnsi="Cambria Math"/>
                              <w:i/>
                              <w:sz w:val="28"/>
                              <w:szCs w:val="28"/>
                              <w:lang w:eastAsia="en-US"/>
                            </w:rPr>
                          </m:ctrlPr>
                        </m:dPr>
                        <m:e>
                          <m:r>
                            <w:rPr>
                              <w:rFonts w:ascii="Cambria Math" w:eastAsia="Calibri" w:hAnsi="Cambria Math"/>
                              <w:sz w:val="28"/>
                              <w:szCs w:val="28"/>
                              <w:lang w:eastAsia="en-US"/>
                            </w:rPr>
                            <m:t>1-KD</m:t>
                          </m:r>
                        </m:e>
                      </m:d>
                      <m:r>
                        <w:rPr>
                          <w:rFonts w:ascii="Cambria Math" w:eastAsia="Calibri" w:hAnsi="Cambria Math"/>
                          <w:sz w:val="28"/>
                          <w:szCs w:val="28"/>
                          <w:lang w:eastAsia="en-US"/>
                        </w:rPr>
                        <m:t>∙C</m:t>
                      </m:r>
                    </m:e>
                    <m:sub>
                      <m:r>
                        <w:rPr>
                          <w:rFonts w:ascii="Cambria Math" w:eastAsia="Calibri" w:hAnsi="Cambria Math"/>
                          <w:sz w:val="28"/>
                          <w:szCs w:val="28"/>
                          <w:lang w:eastAsia="en-US"/>
                        </w:rPr>
                        <m:t>D</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num>
            <m:den>
              <m:r>
                <w:rPr>
                  <w:rFonts w:ascii="Cambria Math" w:eastAsia="Calibri" w:hAnsi="Cambria Math"/>
                  <w:sz w:val="28"/>
                  <w:szCs w:val="28"/>
                  <w:lang w:eastAsia="en-US"/>
                </w:rPr>
                <m:t>s+Kh2∙</m:t>
              </m:r>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C</m:t>
                  </m:r>
                </m:e>
                <m:sub>
                  <m:r>
                    <w:rPr>
                      <w:rFonts w:ascii="Cambria Math" w:eastAsia="Calibri" w:hAnsi="Cambria Math"/>
                      <w:sz w:val="28"/>
                      <w:szCs w:val="28"/>
                      <w:lang w:eastAsia="en-US"/>
                    </w:rPr>
                    <m:t>B</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3</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∙KD</m:t>
                  </m:r>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r>
                <w:rPr>
                  <w:rFonts w:ascii="Cambria Math" w:eastAsia="Calibri" w:hAnsi="Cambria Math"/>
                  <w:sz w:val="28"/>
                  <w:szCs w:val="28"/>
                  <w:lang w:eastAsia="en-US"/>
                </w:rPr>
                <m:t>+</m:t>
              </m:r>
              <m:f>
                <m:fPr>
                  <m:ctrlPr>
                    <w:rPr>
                      <w:rFonts w:ascii="Cambria Math" w:eastAsia="Calibri" w:hAnsi="Cambria Math"/>
                      <w:i/>
                      <w:sz w:val="28"/>
                      <w:szCs w:val="28"/>
                      <w:lang w:eastAsia="en-US"/>
                    </w:rPr>
                  </m:ctrlPr>
                </m:fPr>
                <m:num>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G</m:t>
                      </m:r>
                    </m:e>
                    <m:sub>
                      <m:r>
                        <w:rPr>
                          <w:rFonts w:ascii="Cambria Math" w:eastAsia="Calibri" w:hAnsi="Cambria Math"/>
                          <w:sz w:val="28"/>
                          <w:szCs w:val="28"/>
                          <w:lang w:eastAsia="en-US"/>
                        </w:rPr>
                        <m:t>4</m:t>
                      </m:r>
                    </m:sub>
                  </m:sSub>
                  <m:d>
                    <m:dPr>
                      <m:ctrlPr>
                        <w:rPr>
                          <w:rFonts w:ascii="Cambria Math" w:eastAsia="Calibri" w:hAnsi="Cambria Math"/>
                          <w:i/>
                          <w:sz w:val="28"/>
                          <w:szCs w:val="28"/>
                          <w:lang w:eastAsia="en-US"/>
                        </w:rPr>
                      </m:ctrlPr>
                    </m:dPr>
                    <m:e>
                      <m:r>
                        <w:rPr>
                          <w:rFonts w:ascii="Cambria Math" w:eastAsia="Calibri" w:hAnsi="Cambria Math"/>
                          <w:sz w:val="28"/>
                          <w:szCs w:val="28"/>
                          <w:lang w:eastAsia="en-US"/>
                        </w:rPr>
                        <m:t>0</m:t>
                      </m:r>
                    </m:e>
                  </m:d>
                  <m:r>
                    <w:rPr>
                      <w:rFonts w:ascii="Cambria Math" w:eastAsia="Calibri" w:hAnsi="Cambria Math"/>
                      <w:sz w:val="28"/>
                      <w:szCs w:val="28"/>
                      <w:lang w:eastAsia="en-US"/>
                    </w:rPr>
                    <m:t>∙</m:t>
                  </m:r>
                  <m:d>
                    <m:dPr>
                      <m:ctrlPr>
                        <w:rPr>
                          <w:rFonts w:ascii="Cambria Math" w:eastAsia="Calibri" w:hAnsi="Cambria Math"/>
                          <w:i/>
                          <w:sz w:val="28"/>
                          <w:szCs w:val="28"/>
                          <w:lang w:eastAsia="en-US"/>
                        </w:rPr>
                      </m:ctrlPr>
                    </m:dPr>
                    <m:e>
                      <m:r>
                        <w:rPr>
                          <w:rFonts w:ascii="Cambria Math" w:eastAsia="Calibri" w:hAnsi="Cambria Math"/>
                          <w:sz w:val="28"/>
                          <w:szCs w:val="28"/>
                          <w:lang w:eastAsia="en-US"/>
                        </w:rPr>
                        <m:t>1-KD</m:t>
                      </m:r>
                    </m:e>
                  </m:d>
                </m:num>
                <m:den>
                  <m:sSub>
                    <m:sSubPr>
                      <m:ctrlPr>
                        <w:rPr>
                          <w:rFonts w:ascii="Cambria Math" w:eastAsia="Calibri" w:hAnsi="Cambria Math"/>
                          <w:i/>
                          <w:sz w:val="28"/>
                          <w:szCs w:val="28"/>
                          <w:lang w:eastAsia="en-US"/>
                        </w:rPr>
                      </m:ctrlPr>
                    </m:sSubPr>
                    <m:e>
                      <m:r>
                        <w:rPr>
                          <w:rFonts w:ascii="Cambria Math" w:eastAsia="Calibri" w:hAnsi="Cambria Math"/>
                          <w:sz w:val="28"/>
                          <w:szCs w:val="28"/>
                          <w:lang w:eastAsia="en-US"/>
                        </w:rPr>
                        <m:t>M</m:t>
                      </m:r>
                    </m:e>
                    <m:sub>
                      <m:r>
                        <w:rPr>
                          <w:rFonts w:ascii="Cambria Math" w:eastAsia="Calibri" w:hAnsi="Cambria Math"/>
                          <w:sz w:val="28"/>
                          <w:szCs w:val="28"/>
                          <w:lang w:eastAsia="en-US"/>
                        </w:rPr>
                        <m:t>р.с.</m:t>
                      </m:r>
                    </m:sub>
                  </m:sSub>
                </m:den>
              </m:f>
            </m:den>
          </m:f>
        </m:oMath>
      </m:oMathPara>
    </w:p>
    <w:p w14:paraId="2BCCBF1D" w14:textId="77777777" w:rsidR="006A1FBC" w:rsidRPr="006A1FBC" w:rsidRDefault="006A1FBC" w:rsidP="006A1FBC">
      <w:pPr>
        <w:spacing w:after="160" w:line="259" w:lineRule="auto"/>
        <w:rPr>
          <w:rFonts w:ascii="Calibri" w:hAnsi="Calibri"/>
          <w:i/>
          <w:sz w:val="28"/>
          <w:szCs w:val="28"/>
          <w:lang w:eastAsia="en-US"/>
        </w:rPr>
      </w:pPr>
    </w:p>
    <w:p w14:paraId="68CC7826" w14:textId="77777777" w:rsidR="006A1FBC" w:rsidRPr="006A1FBC" w:rsidRDefault="006A1FBC" w:rsidP="002B0E83">
      <w:pPr>
        <w:spacing w:line="360" w:lineRule="auto"/>
        <w:ind w:firstLine="708"/>
        <w:rPr>
          <w:sz w:val="28"/>
          <w:szCs w:val="28"/>
          <w:lang w:val="uk-UA"/>
        </w:rPr>
      </w:pPr>
      <w:r w:rsidRPr="006A1FBC">
        <w:rPr>
          <w:sz w:val="28"/>
          <w:szCs w:val="28"/>
          <w:lang w:val="uk-UA"/>
        </w:rPr>
        <w:t>З параметрів системи в таблиці 2.1 та отриманих передатних функцій  складемо таблицю формульних та числових значень передатних функцій 2.2.</w:t>
      </w:r>
    </w:p>
    <w:p w14:paraId="072A47FD" w14:textId="77777777" w:rsidR="006A1FBC" w:rsidRPr="006A1FBC" w:rsidRDefault="006A1FBC" w:rsidP="006A1FBC">
      <w:pPr>
        <w:spacing w:line="360" w:lineRule="auto"/>
        <w:rPr>
          <w:sz w:val="28"/>
          <w:szCs w:val="28"/>
          <w:lang w:val="uk-UA"/>
        </w:rPr>
      </w:pPr>
      <w:r w:rsidRPr="006A1FBC">
        <w:rPr>
          <w:noProof/>
          <w14:ligatures w14:val="standardContextual"/>
        </w:rPr>
        <w:t xml:space="preserve"> </w:t>
      </w:r>
    </w:p>
    <w:p w14:paraId="7C1863E3" w14:textId="77777777" w:rsidR="006A1FBC" w:rsidRPr="006A1FBC" w:rsidRDefault="006A1FBC" w:rsidP="006A1FBC">
      <w:pPr>
        <w:spacing w:line="360" w:lineRule="auto"/>
        <w:jc w:val="right"/>
        <w:rPr>
          <w:lang w:val="uk-UA"/>
        </w:rPr>
      </w:pPr>
      <w:r w:rsidRPr="006A1FBC">
        <w:rPr>
          <w:lang w:val="uk-UA"/>
        </w:rPr>
        <w:t xml:space="preserve">Таблиця 2.2 Передавальні функції </w:t>
      </w:r>
    </w:p>
    <w:tbl>
      <w:tblPr>
        <w:tblStyle w:val="TableGrid11"/>
        <w:tblW w:w="0" w:type="auto"/>
        <w:jc w:val="center"/>
        <w:tblLayout w:type="fixed"/>
        <w:tblLook w:val="04A0" w:firstRow="1" w:lastRow="0" w:firstColumn="1" w:lastColumn="0" w:noHBand="0" w:noVBand="1"/>
      </w:tblPr>
      <w:tblGrid>
        <w:gridCol w:w="1271"/>
        <w:gridCol w:w="5954"/>
        <w:gridCol w:w="2126"/>
      </w:tblGrid>
      <w:tr w:rsidR="006A1FBC" w:rsidRPr="006A1FBC" w14:paraId="16FBB62B" w14:textId="77777777" w:rsidTr="006A1FBC">
        <w:trPr>
          <w:trHeight w:val="647"/>
          <w:jc w:val="center"/>
        </w:trPr>
        <w:tc>
          <w:tcPr>
            <w:tcW w:w="1271" w:type="dxa"/>
            <w:vAlign w:val="center"/>
          </w:tcPr>
          <w:p w14:paraId="4EBCF765" w14:textId="77777777" w:rsidR="006A1FBC" w:rsidRPr="006A1FBC" w:rsidRDefault="006A1FBC" w:rsidP="006A1FBC">
            <w:pPr>
              <w:spacing w:line="360" w:lineRule="auto"/>
              <w:jc w:val="center"/>
              <w:rPr>
                <w:sz w:val="28"/>
                <w:szCs w:val="28"/>
                <w:lang w:val="en-US"/>
              </w:rPr>
            </w:pPr>
            <w:r w:rsidRPr="006A1FBC">
              <w:rPr>
                <w:sz w:val="28"/>
                <w:szCs w:val="28"/>
                <w:lang w:val="en-US"/>
              </w:rPr>
              <w:t>Канал</w:t>
            </w:r>
          </w:p>
        </w:tc>
        <w:tc>
          <w:tcPr>
            <w:tcW w:w="5954" w:type="dxa"/>
            <w:vAlign w:val="center"/>
          </w:tcPr>
          <w:p w14:paraId="426BC851" w14:textId="77777777" w:rsidR="006A1FBC" w:rsidRPr="006A1FBC" w:rsidRDefault="006A1FBC" w:rsidP="006A1FBC">
            <w:pPr>
              <w:spacing w:line="360" w:lineRule="auto"/>
              <w:jc w:val="center"/>
              <w:rPr>
                <w:sz w:val="28"/>
                <w:szCs w:val="28"/>
                <w:lang w:val="uk-UA"/>
              </w:rPr>
            </w:pPr>
            <w:r w:rsidRPr="006A1FBC">
              <w:rPr>
                <w:sz w:val="28"/>
                <w:szCs w:val="28"/>
                <w:lang w:val="uk-UA"/>
              </w:rPr>
              <w:t>Передавальна функція</w:t>
            </w:r>
          </w:p>
        </w:tc>
        <w:tc>
          <w:tcPr>
            <w:tcW w:w="2126" w:type="dxa"/>
            <w:vAlign w:val="center"/>
          </w:tcPr>
          <w:p w14:paraId="3BF0911C" w14:textId="77777777" w:rsidR="006A1FBC" w:rsidRPr="006A1FBC" w:rsidRDefault="006A1FBC" w:rsidP="006A1FBC">
            <w:pPr>
              <w:spacing w:line="360" w:lineRule="auto"/>
              <w:jc w:val="center"/>
              <w:rPr>
                <w:sz w:val="28"/>
                <w:szCs w:val="28"/>
                <w:lang w:val="uk-UA"/>
              </w:rPr>
            </w:pPr>
            <w:r w:rsidRPr="006A1FBC">
              <w:rPr>
                <w:sz w:val="28"/>
                <w:szCs w:val="28"/>
                <w:lang w:val="uk-UA"/>
              </w:rPr>
              <w:t>Числове значення</w:t>
            </w:r>
          </w:p>
        </w:tc>
      </w:tr>
      <w:tr w:rsidR="006A1FBC" w:rsidRPr="006A1FBC" w14:paraId="19469747" w14:textId="77777777" w:rsidTr="006A1FBC">
        <w:trPr>
          <w:trHeight w:val="842"/>
          <w:jc w:val="center"/>
        </w:trPr>
        <w:tc>
          <w:tcPr>
            <w:tcW w:w="1271" w:type="dxa"/>
            <w:vAlign w:val="center"/>
          </w:tcPr>
          <w:p w14:paraId="51883EAD"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B→A</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72D94F62"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(0)∙KA</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15C748F5"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lang w:val="en-US"/>
                  </w:rPr>
                  <m:t>-</m:t>
                </m:r>
                <m:f>
                  <m:fPr>
                    <m:ctrlPr>
                      <w:rPr>
                        <w:rFonts w:ascii="Cambria Math" w:hAnsi="Cambria Math"/>
                        <w:sz w:val="28"/>
                        <w:szCs w:val="28"/>
                        <w:lang w:val="en-US"/>
                      </w:rPr>
                    </m:ctrlPr>
                  </m:fPr>
                  <m:num>
                    <m:r>
                      <m:rPr>
                        <m:sty m:val="p"/>
                      </m:rPr>
                      <w:rPr>
                        <w:rFonts w:ascii="Cambria Math" w:hAnsi="Cambria Math"/>
                        <w:sz w:val="28"/>
                        <w:szCs w:val="28"/>
                        <w:lang w:val="en-US"/>
                      </w:rPr>
                      <m:t>0,48</m:t>
                    </m:r>
                  </m:num>
                  <m:den>
                    <m:r>
                      <w:rPr>
                        <w:rFonts w:ascii="Cambria Math" w:hAnsi="Cambria Math"/>
                        <w:sz w:val="28"/>
                        <w:szCs w:val="28"/>
                        <w:lang w:val="en-US"/>
                      </w:rPr>
                      <m:t>0,0614∙s+1</m:t>
                    </m:r>
                  </m:den>
                </m:f>
              </m:oMath>
            </m:oMathPara>
          </w:p>
        </w:tc>
      </w:tr>
      <w:tr w:rsidR="006A1FBC" w:rsidRPr="006A1FBC" w14:paraId="64F739BB" w14:textId="77777777" w:rsidTr="006A1FBC">
        <w:trPr>
          <w:trHeight w:val="841"/>
          <w:jc w:val="center"/>
        </w:trPr>
        <w:tc>
          <w:tcPr>
            <w:tcW w:w="1271" w:type="dxa"/>
            <w:vAlign w:val="center"/>
          </w:tcPr>
          <w:p w14:paraId="44264214"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0AC1D774"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s</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(0)∙KA</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49733CFB"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sz w:val="28"/>
                        <w:szCs w:val="28"/>
                      </w:rPr>
                    </m:ctrlPr>
                  </m:fPr>
                  <m:num>
                    <m:r>
                      <m:rPr>
                        <m:sty m:val="p"/>
                      </m:rPr>
                      <w:rPr>
                        <w:rFonts w:ascii="Cambria Math" w:hAnsi="Cambria Math"/>
                        <w:sz w:val="28"/>
                        <w:szCs w:val="28"/>
                      </w:rPr>
                      <m:t>0,52</m:t>
                    </m:r>
                  </m:num>
                  <m:den>
                    <m:r>
                      <w:rPr>
                        <w:rFonts w:ascii="Cambria Math" w:hAnsi="Cambria Math"/>
                        <w:sz w:val="28"/>
                        <w:szCs w:val="28"/>
                      </w:rPr>
                      <m:t>0,0614∙s+1</m:t>
                    </m:r>
                  </m:den>
                </m:f>
              </m:oMath>
            </m:oMathPara>
          </w:p>
        </w:tc>
      </w:tr>
      <w:tr w:rsidR="006A1FBC" w:rsidRPr="006A1FBC" w14:paraId="4803FEB6" w14:textId="77777777" w:rsidTr="006A1FBC">
        <w:trPr>
          <w:trHeight w:val="852"/>
          <w:jc w:val="center"/>
        </w:trPr>
        <w:tc>
          <w:tcPr>
            <w:tcW w:w="1271" w:type="dxa"/>
            <w:vAlign w:val="center"/>
          </w:tcPr>
          <w:p w14:paraId="7B6E9EE2"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2</m:t>
                        </m:r>
                      </m:sub>
                    </m:s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5DD25024"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2</m:t>
                                </m:r>
                              </m:sub>
                            </m:sSub>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(0)∙KA</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685961A6"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sz w:val="28"/>
                        <w:szCs w:val="28"/>
                      </w:rPr>
                    </m:ctrlPr>
                  </m:fPr>
                  <m:num>
                    <m:r>
                      <m:rPr>
                        <m:sty m:val="p"/>
                      </m:rPr>
                      <w:rPr>
                        <w:rFonts w:ascii="Cambria Math" w:hAnsi="Cambria Math"/>
                        <w:sz w:val="28"/>
                        <w:szCs w:val="28"/>
                      </w:rPr>
                      <m:t>16,7⋅</m:t>
                    </m:r>
                    <m:sSup>
                      <m:sSupPr>
                        <m:ctrlPr>
                          <w:rPr>
                            <w:rFonts w:ascii="Cambria Math" w:hAnsi="Cambria Math"/>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0,0614∙s+1</m:t>
                    </m:r>
                  </m:den>
                </m:f>
              </m:oMath>
            </m:oMathPara>
          </w:p>
        </w:tc>
      </w:tr>
      <w:tr w:rsidR="006A1FBC" w:rsidRPr="006A1FBC" w14:paraId="1095EF40" w14:textId="77777777" w:rsidTr="006A1FBC">
        <w:trPr>
          <w:trHeight w:val="852"/>
          <w:jc w:val="center"/>
        </w:trPr>
        <w:tc>
          <w:tcPr>
            <w:tcW w:w="1271" w:type="dxa"/>
            <w:vAlign w:val="center"/>
          </w:tcPr>
          <w:p w14:paraId="5C4F6B0D"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6DCAB0E1"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KA∙C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(0)∙KA</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13F09BCE"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13,6⋅</m:t>
                    </m:r>
                    <m:sSup>
                      <m:sSupPr>
                        <m:ctrlPr>
                          <w:rPr>
                            <w:rFonts w:ascii="Cambria Math" w:hAnsi="Cambria Math"/>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0,0614∙s+1</m:t>
                    </m:r>
                  </m:den>
                </m:f>
              </m:oMath>
            </m:oMathPara>
          </w:p>
        </w:tc>
      </w:tr>
      <w:tr w:rsidR="006A1FBC" w:rsidRPr="006A1FBC" w14:paraId="1B34EBA5" w14:textId="77777777" w:rsidTr="006A1FBC">
        <w:trPr>
          <w:trHeight w:val="852"/>
          <w:jc w:val="center"/>
        </w:trPr>
        <w:tc>
          <w:tcPr>
            <w:tcW w:w="1271" w:type="dxa"/>
            <w:vAlign w:val="center"/>
          </w:tcPr>
          <w:p w14:paraId="630833AE"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A→B</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4CB37459"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1B8367E1"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0,48</m:t>
                    </m:r>
                  </m:num>
                  <m:den>
                    <m:r>
                      <w:rPr>
                        <w:rFonts w:ascii="Cambria Math" w:hAnsi="Cambria Math"/>
                        <w:sz w:val="28"/>
                        <w:szCs w:val="28"/>
                      </w:rPr>
                      <m:t>0,0531∙s+1</m:t>
                    </m:r>
                  </m:den>
                </m:f>
              </m:oMath>
            </m:oMathPara>
          </w:p>
        </w:tc>
      </w:tr>
      <w:tr w:rsidR="006A1FBC" w:rsidRPr="006A1FBC" w14:paraId="0AB7EE23" w14:textId="77777777" w:rsidTr="006A1FBC">
        <w:trPr>
          <w:trHeight w:val="852"/>
          <w:jc w:val="center"/>
        </w:trPr>
        <w:tc>
          <w:tcPr>
            <w:tcW w:w="1271" w:type="dxa"/>
            <w:vAlign w:val="center"/>
          </w:tcPr>
          <w:p w14:paraId="5840E8AA"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C→B</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4D2AA5C9"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7826FCAA" w14:textId="77777777" w:rsidR="006A1FBC" w:rsidRPr="006A1FBC" w:rsidRDefault="006A1FBC" w:rsidP="006A1FBC">
            <w:pPr>
              <w:spacing w:line="360" w:lineRule="auto"/>
              <w:jc w:val="center"/>
              <w:rPr>
                <w:i/>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0,27</m:t>
                    </m:r>
                  </m:num>
                  <m:den>
                    <m:r>
                      <w:rPr>
                        <w:rFonts w:ascii="Cambria Math" w:hAnsi="Cambria Math"/>
                        <w:sz w:val="28"/>
                        <w:szCs w:val="28"/>
                      </w:rPr>
                      <m:t>0,0531∙s+1</m:t>
                    </m:r>
                  </m:den>
                </m:f>
              </m:oMath>
            </m:oMathPara>
          </w:p>
        </w:tc>
      </w:tr>
      <w:tr w:rsidR="006A1FBC" w:rsidRPr="006A1FBC" w14:paraId="7C37EF64" w14:textId="77777777" w:rsidTr="006A1FBC">
        <w:trPr>
          <w:trHeight w:val="852"/>
          <w:jc w:val="center"/>
        </w:trPr>
        <w:tc>
          <w:tcPr>
            <w:tcW w:w="1271" w:type="dxa"/>
            <w:vAlign w:val="center"/>
          </w:tcPr>
          <w:p w14:paraId="4D37693D"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D→B</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61CD2FA9"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17AA52D2" w14:textId="77777777" w:rsidR="006A1FBC" w:rsidRPr="006A1FBC" w:rsidRDefault="006A1FBC" w:rsidP="006A1FBC">
            <w:pPr>
              <w:spacing w:line="360" w:lineRule="auto"/>
              <w:jc w:val="center"/>
              <w:rPr>
                <w:i/>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0,68</m:t>
                    </m:r>
                  </m:num>
                  <m:den>
                    <m:r>
                      <w:rPr>
                        <w:rFonts w:ascii="Cambria Math" w:hAnsi="Cambria Math"/>
                        <w:sz w:val="28"/>
                        <w:szCs w:val="28"/>
                      </w:rPr>
                      <m:t>0,0531∙s+1</m:t>
                    </m:r>
                  </m:den>
                </m:f>
              </m:oMath>
            </m:oMathPara>
          </w:p>
        </w:tc>
      </w:tr>
      <w:tr w:rsidR="006A1FBC" w:rsidRPr="006A1FBC" w14:paraId="4344B73D" w14:textId="77777777" w:rsidTr="006A1FBC">
        <w:trPr>
          <w:trHeight w:val="852"/>
          <w:jc w:val="center"/>
        </w:trPr>
        <w:tc>
          <w:tcPr>
            <w:tcW w:w="1271" w:type="dxa"/>
            <w:vAlign w:val="center"/>
          </w:tcPr>
          <w:p w14:paraId="08E7DCDF"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42110F22"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237E6711" w14:textId="77777777" w:rsidR="006A1FBC" w:rsidRPr="006A1FBC" w:rsidRDefault="00CB05CE" w:rsidP="006A1FBC">
            <w:pPr>
              <w:spacing w:line="360" w:lineRule="auto"/>
              <w:jc w:val="center"/>
              <w:rPr>
                <w:i/>
                <w:sz w:val="28"/>
                <w:szCs w:val="28"/>
                <w:lang w:val="en-US"/>
              </w:rPr>
            </w:pPr>
            <m:oMathPara>
              <m:oMath>
                <m:f>
                  <m:fPr>
                    <m:ctrlPr>
                      <w:rPr>
                        <w:rFonts w:ascii="Cambria Math" w:hAnsi="Cambria Math"/>
                        <w:i/>
                        <w:sz w:val="28"/>
                        <w:szCs w:val="28"/>
                      </w:rPr>
                    </m:ctrlPr>
                  </m:fPr>
                  <m:num>
                    <m:r>
                      <w:rPr>
                        <w:rFonts w:ascii="Cambria Math" w:hAnsi="Cambria Math"/>
                        <w:sz w:val="28"/>
                        <w:szCs w:val="28"/>
                      </w:rPr>
                      <m:t>0,53</m:t>
                    </m:r>
                  </m:num>
                  <m:den>
                    <m:r>
                      <w:rPr>
                        <w:rFonts w:ascii="Cambria Math" w:hAnsi="Cambria Math"/>
                        <w:sz w:val="28"/>
                        <w:szCs w:val="28"/>
                      </w:rPr>
                      <m:t>0,0531∙s+1</m:t>
                    </m:r>
                  </m:den>
                </m:f>
              </m:oMath>
            </m:oMathPara>
          </w:p>
        </w:tc>
      </w:tr>
      <w:tr w:rsidR="006A1FBC" w:rsidRPr="006A1FBC" w14:paraId="55FA2807" w14:textId="77777777" w:rsidTr="006A1FBC">
        <w:trPr>
          <w:trHeight w:val="852"/>
          <w:jc w:val="center"/>
        </w:trPr>
        <w:tc>
          <w:tcPr>
            <w:tcW w:w="1271" w:type="dxa"/>
            <w:vAlign w:val="center"/>
          </w:tcPr>
          <w:p w14:paraId="3E36849D"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1</m:t>
                        </m:r>
                      </m:sub>
                    </m:s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4C8A52A0"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7190AAED" w14:textId="77777777" w:rsidR="006A1FBC" w:rsidRPr="006A1FBC" w:rsidRDefault="00CB05CE" w:rsidP="006A1FBC">
            <w:pPr>
              <w:spacing w:line="360" w:lineRule="auto"/>
              <w:jc w:val="center"/>
              <w:rPr>
                <w:i/>
                <w:sz w:val="28"/>
                <w:szCs w:val="28"/>
                <w:lang w:val="en-US"/>
              </w:rPr>
            </w:pPr>
            <m:oMathPara>
              <m:oMath>
                <m:f>
                  <m:fPr>
                    <m:ctrlPr>
                      <w:rPr>
                        <w:rFonts w:ascii="Cambria Math" w:hAnsi="Cambria Math"/>
                        <w:i/>
                        <w:sz w:val="28"/>
                        <w:szCs w:val="28"/>
                      </w:rPr>
                    </m:ctrlPr>
                  </m:fPr>
                  <m:num>
                    <m:r>
                      <w:rPr>
                        <w:rFonts w:ascii="Cambria Math" w:hAnsi="Cambria Math"/>
                        <w:sz w:val="28"/>
                        <w:szCs w:val="28"/>
                      </w:rPr>
                      <m:t>13,1⋅</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0,0531∙s+1</m:t>
                    </m:r>
                  </m:den>
                </m:f>
              </m:oMath>
            </m:oMathPara>
          </w:p>
        </w:tc>
      </w:tr>
      <w:tr w:rsidR="006A1FBC" w:rsidRPr="006A1FBC" w14:paraId="398EDD6F" w14:textId="77777777" w:rsidTr="006A1FBC">
        <w:trPr>
          <w:trHeight w:val="852"/>
          <w:jc w:val="center"/>
        </w:trPr>
        <w:tc>
          <w:tcPr>
            <w:tcW w:w="1271" w:type="dxa"/>
            <w:vAlign w:val="center"/>
          </w:tcPr>
          <w:p w14:paraId="78DE7DF7"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B→C</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0A935C61"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∙KC</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1-KC</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524B9B3A"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0,36</m:t>
                    </m:r>
                  </m:num>
                  <m:den>
                    <m:r>
                      <w:rPr>
                        <w:rFonts w:ascii="Cambria Math" w:hAnsi="Cambria Math"/>
                        <w:sz w:val="28"/>
                        <w:szCs w:val="28"/>
                      </w:rPr>
                      <m:t>0,0725∙s+1</m:t>
                    </m:r>
                  </m:den>
                </m:f>
              </m:oMath>
            </m:oMathPara>
          </w:p>
        </w:tc>
      </w:tr>
      <w:tr w:rsidR="006A1FBC" w:rsidRPr="006A1FBC" w14:paraId="58C87F43" w14:textId="77777777" w:rsidTr="006A1FBC">
        <w:trPr>
          <w:trHeight w:val="852"/>
          <w:jc w:val="center"/>
        </w:trPr>
        <w:tc>
          <w:tcPr>
            <w:tcW w:w="1271" w:type="dxa"/>
            <w:vAlign w:val="center"/>
          </w:tcPr>
          <w:p w14:paraId="38D1AB3D"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D→C</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5EA31AAD"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32433EAF"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0,31</m:t>
                    </m:r>
                  </m:num>
                  <m:den>
                    <m:r>
                      <w:rPr>
                        <w:rFonts w:ascii="Cambria Math" w:hAnsi="Cambria Math"/>
                        <w:sz w:val="28"/>
                        <w:szCs w:val="28"/>
                      </w:rPr>
                      <m:t>0,0725∙s+1</m:t>
                    </m:r>
                  </m:den>
                </m:f>
              </m:oMath>
            </m:oMathPara>
          </w:p>
        </w:tc>
      </w:tr>
      <w:tr w:rsidR="006A1FBC" w:rsidRPr="006A1FBC" w14:paraId="1ACD9876" w14:textId="77777777" w:rsidTr="006A1FBC">
        <w:trPr>
          <w:trHeight w:val="852"/>
          <w:jc w:val="center"/>
        </w:trPr>
        <w:tc>
          <w:tcPr>
            <w:tcW w:w="1271" w:type="dxa"/>
            <w:vAlign w:val="center"/>
          </w:tcPr>
          <w:p w14:paraId="1EC71651"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56AFE742"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KC∙C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3547B3E8"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11,4⋅</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0,0725∙s+1</m:t>
                    </m:r>
                  </m:den>
                </m:f>
              </m:oMath>
            </m:oMathPara>
          </w:p>
        </w:tc>
      </w:tr>
      <w:tr w:rsidR="006A1FBC" w:rsidRPr="006A1FBC" w14:paraId="7AD968A5" w14:textId="77777777" w:rsidTr="006A1FBC">
        <w:trPr>
          <w:trHeight w:val="852"/>
          <w:jc w:val="center"/>
        </w:trPr>
        <w:tc>
          <w:tcPr>
            <w:tcW w:w="1271" w:type="dxa"/>
            <w:vAlign w:val="center"/>
          </w:tcPr>
          <w:p w14:paraId="5C5E9DCA"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34D82DB1"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d>
                              <m:dPr>
                                <m:ctrlPr>
                                  <w:rPr>
                                    <w:rFonts w:ascii="Cambria Math" w:hAnsi="Cambria Math"/>
                                    <w:i/>
                                    <w:sz w:val="28"/>
                                    <w:szCs w:val="28"/>
                                  </w:rPr>
                                </m:ctrlPr>
                              </m:dPr>
                              <m:e>
                                <m:r>
                                  <w:rPr>
                                    <w:rFonts w:ascii="Cambria Math" w:hAnsi="Cambria Math"/>
                                    <w:sz w:val="28"/>
                                    <w:szCs w:val="28"/>
                                  </w:rPr>
                                  <m:t>1-KC</m:t>
                                </m:r>
                              </m:e>
                            </m:d>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+Kh3∙</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C</m:t>
                        </m:r>
                      </m:sub>
                    </m:sSub>
                    <m:d>
                      <m:dPr>
                        <m:ctrlPr>
                          <w:rPr>
                            <w:rFonts w:ascii="Cambria Math" w:hAnsi="Cambria Math"/>
                            <w:i/>
                            <w:sz w:val="28"/>
                            <w:szCs w:val="28"/>
                          </w:rPr>
                        </m:ctrlPr>
                      </m:dPr>
                      <m:e>
                        <m:r>
                          <w:rPr>
                            <w:rFonts w:ascii="Cambria Math" w:hAnsi="Cambria Math"/>
                            <w:sz w:val="28"/>
                            <w:szCs w:val="28"/>
                          </w:rPr>
                          <m:t>0</m:t>
                        </m:r>
                      </m:e>
                    </m:d>
                  </m:den>
                </m:f>
              </m:oMath>
            </m:oMathPara>
          </w:p>
        </w:tc>
        <w:tc>
          <w:tcPr>
            <w:tcW w:w="2126" w:type="dxa"/>
            <w:vAlign w:val="center"/>
          </w:tcPr>
          <w:p w14:paraId="645DBAF0"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16,1⋅</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0,0725∙s+1</m:t>
                    </m:r>
                  </m:den>
                </m:f>
              </m:oMath>
            </m:oMathPara>
          </w:p>
        </w:tc>
      </w:tr>
      <w:tr w:rsidR="006A1FBC" w:rsidRPr="006A1FBC" w14:paraId="4E6B867B" w14:textId="77777777" w:rsidTr="006A1FBC">
        <w:trPr>
          <w:trHeight w:val="852"/>
          <w:jc w:val="center"/>
        </w:trPr>
        <w:tc>
          <w:tcPr>
            <w:tcW w:w="1271" w:type="dxa"/>
            <w:vAlign w:val="center"/>
          </w:tcPr>
          <w:p w14:paraId="01906B85"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A→D</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1C797E3F"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∙KD</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1-KD</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7BED01D0"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sz w:val="28"/>
                        <w:szCs w:val="28"/>
                      </w:rPr>
                    </m:ctrlPr>
                  </m:fPr>
                  <m:num>
                    <m:r>
                      <m:rPr>
                        <m:sty m:val="p"/>
                      </m:rPr>
                      <w:rPr>
                        <w:rFonts w:ascii="Cambria Math" w:hAnsi="Cambria Math"/>
                        <w:sz w:val="28"/>
                        <w:szCs w:val="28"/>
                      </w:rPr>
                      <m:t>0,36</m:t>
                    </m:r>
                  </m:num>
                  <m:den>
                    <m:r>
                      <w:rPr>
                        <w:rFonts w:ascii="Cambria Math" w:hAnsi="Cambria Math"/>
                        <w:sz w:val="28"/>
                        <w:szCs w:val="28"/>
                      </w:rPr>
                      <m:t>0,0628∙s+1</m:t>
                    </m:r>
                  </m:den>
                </m:f>
              </m:oMath>
            </m:oMathPara>
          </w:p>
        </w:tc>
      </w:tr>
      <w:tr w:rsidR="006A1FBC" w:rsidRPr="006A1FBC" w14:paraId="3F6EA243" w14:textId="77777777" w:rsidTr="006A1FBC">
        <w:trPr>
          <w:trHeight w:val="852"/>
          <w:jc w:val="center"/>
        </w:trPr>
        <w:tc>
          <w:tcPr>
            <w:tcW w:w="1271" w:type="dxa"/>
            <w:vAlign w:val="center"/>
          </w:tcPr>
          <w:p w14:paraId="0E12ECEF"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B→D</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071854E9"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Kh1∙</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A</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num>
                  <m:den>
                    <m:r>
                      <w:rPr>
                        <w:rFonts w:ascii="Cambria Math" w:hAnsi="Cambria Math"/>
                        <w:sz w:val="28"/>
                        <w:szCs w:val="28"/>
                      </w:rPr>
                      <m:t>s+Kh2∙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∙KD</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1-KD</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4B7E1814"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0,86</m:t>
                    </m:r>
                  </m:num>
                  <m:den>
                    <m:r>
                      <w:rPr>
                        <w:rFonts w:ascii="Cambria Math" w:hAnsi="Cambria Math"/>
                        <w:sz w:val="28"/>
                        <w:szCs w:val="28"/>
                      </w:rPr>
                      <m:t>0,0628∙s+1</m:t>
                    </m:r>
                  </m:den>
                </m:f>
              </m:oMath>
            </m:oMathPara>
          </w:p>
        </w:tc>
      </w:tr>
      <w:tr w:rsidR="006A1FBC" w:rsidRPr="006A1FBC" w14:paraId="0CBB4A3F" w14:textId="77777777" w:rsidTr="006A1FBC">
        <w:trPr>
          <w:trHeight w:val="852"/>
          <w:jc w:val="center"/>
        </w:trPr>
        <w:tc>
          <w:tcPr>
            <w:tcW w:w="1271" w:type="dxa"/>
            <w:vAlign w:val="center"/>
          </w:tcPr>
          <w:p w14:paraId="1253CCDE"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33E72309"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s</m:t>
                            </m:r>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KD∙C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∙KD</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1-KD</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4537E790"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23,6⋅</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0,0628∙s+1</m:t>
                    </m:r>
                  </m:den>
                </m:f>
              </m:oMath>
            </m:oMathPara>
          </w:p>
        </w:tc>
      </w:tr>
      <w:tr w:rsidR="006A1FBC" w:rsidRPr="006A1FBC" w14:paraId="1F7F5E1C" w14:textId="77777777" w:rsidTr="006A1FBC">
        <w:trPr>
          <w:trHeight w:val="852"/>
          <w:jc w:val="center"/>
        </w:trPr>
        <w:tc>
          <w:tcPr>
            <w:tcW w:w="1271" w:type="dxa"/>
            <w:vAlign w:val="center"/>
          </w:tcPr>
          <w:p w14:paraId="081BF894" w14:textId="77777777" w:rsidR="006A1FBC" w:rsidRPr="006A1FBC" w:rsidRDefault="00CB05CE" w:rsidP="006A1FBC">
            <w:pPr>
              <w:spacing w:line="360" w:lineRule="auto"/>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s</m:t>
                    </m:r>
                  </m:e>
                </m:d>
              </m:oMath>
            </m:oMathPara>
          </w:p>
        </w:tc>
        <w:tc>
          <w:tcPr>
            <w:tcW w:w="5954" w:type="dxa"/>
            <w:vAlign w:val="center"/>
          </w:tcPr>
          <w:p w14:paraId="341C0741" w14:textId="77777777" w:rsidR="006A1FBC" w:rsidRPr="006A1FBC" w:rsidRDefault="00CB05CE" w:rsidP="006A1FBC">
            <w:pPr>
              <w:spacing w:line="360" w:lineRule="auto"/>
              <w:jc w:val="center"/>
              <w:rPr>
                <w:sz w:val="28"/>
                <w:szCs w:val="28"/>
                <w:lang w:val="en-US"/>
              </w:rPr>
            </w:pPr>
            <m:oMathPara>
              <m:oMath>
                <m:f>
                  <m:fPr>
                    <m:ctrlPr>
                      <w:rPr>
                        <w:rFonts w:ascii="Cambria Math" w:hAnsi="Cambria Math"/>
                        <w:i/>
                        <w:sz w:val="28"/>
                        <w:szCs w:val="28"/>
                      </w:rPr>
                    </m:ctrlPr>
                  </m:fPr>
                  <m:num>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d>
                              <m:dPr>
                                <m:ctrlPr>
                                  <w:rPr>
                                    <w:rFonts w:ascii="Cambria Math" w:hAnsi="Cambria Math"/>
                                    <w:i/>
                                    <w:sz w:val="28"/>
                                    <w:szCs w:val="28"/>
                                  </w:rPr>
                                </m:ctrlPr>
                              </m:dPr>
                              <m:e>
                                <m:r>
                                  <w:rPr>
                                    <w:rFonts w:ascii="Cambria Math" w:hAnsi="Cambria Math"/>
                                    <w:sz w:val="28"/>
                                    <w:szCs w:val="28"/>
                                  </w:rPr>
                                  <m:t>1-KD</m:t>
                                </m:r>
                              </m:e>
                            </m:d>
                            <m:r>
                              <w:rPr>
                                <w:rFonts w:ascii="Cambria Math" w:hAnsi="Cambria Math"/>
                                <w:sz w:val="28"/>
                                <w:szCs w:val="28"/>
                              </w:rPr>
                              <m:t>∙C</m:t>
                            </m:r>
                          </m:e>
                          <m:sub>
                            <m:r>
                              <w:rPr>
                                <w:rFonts w:ascii="Cambria Math" w:hAnsi="Cambria Math"/>
                                <w:sz w:val="28"/>
                                <w:szCs w:val="28"/>
                              </w:rPr>
                              <m:t>D</m:t>
                            </m:r>
                          </m:sub>
                        </m:sSub>
                        <m:d>
                          <m:dPr>
                            <m:ctrlPr>
                              <w:rPr>
                                <w:rFonts w:ascii="Cambria Math" w:hAnsi="Cambria Math"/>
                                <w:i/>
                                <w:sz w:val="28"/>
                                <w:szCs w:val="28"/>
                              </w:rPr>
                            </m:ctrlPr>
                          </m:dPr>
                          <m:e>
                            <m:r>
                              <w:rPr>
                                <w:rFonts w:ascii="Cambria Math" w:hAnsi="Cambria Math"/>
                                <w:sz w:val="28"/>
                                <w:szCs w:val="28"/>
                              </w:rPr>
                              <m:t>0</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num>
                  <m:den>
                    <m:r>
                      <w:rPr>
                        <w:rFonts w:ascii="Cambria Math" w:hAnsi="Cambria Math"/>
                        <w:sz w:val="28"/>
                        <w:szCs w:val="28"/>
                      </w:rPr>
                      <m:t>s+Kh2∙</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B</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3</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∙KD</m:t>
                        </m:r>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G</m:t>
                            </m:r>
                          </m:e>
                          <m:sub>
                            <m:r>
                              <w:rPr>
                                <w:rFonts w:ascii="Cambria Math" w:hAnsi="Cambria Math"/>
                                <w:sz w:val="28"/>
                                <w:szCs w:val="28"/>
                              </w:rPr>
                              <m:t>4</m:t>
                            </m:r>
                          </m:sub>
                        </m:sSub>
                        <m:d>
                          <m:dPr>
                            <m:ctrlPr>
                              <w:rPr>
                                <w:rFonts w:ascii="Cambria Math" w:hAnsi="Cambria Math"/>
                                <w:i/>
                                <w:sz w:val="28"/>
                                <w:szCs w:val="28"/>
                              </w:rPr>
                            </m:ctrlPr>
                          </m:dPr>
                          <m:e>
                            <m:r>
                              <w:rPr>
                                <w:rFonts w:ascii="Cambria Math" w:hAnsi="Cambria Math"/>
                                <w:sz w:val="28"/>
                                <w:szCs w:val="28"/>
                              </w:rPr>
                              <m:t>0</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1-KD</m:t>
                            </m:r>
                          </m:e>
                        </m:d>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р.с.</m:t>
                            </m:r>
                          </m:sub>
                        </m:sSub>
                      </m:den>
                    </m:f>
                  </m:den>
                </m:f>
              </m:oMath>
            </m:oMathPara>
          </w:p>
        </w:tc>
        <w:tc>
          <w:tcPr>
            <w:tcW w:w="2126" w:type="dxa"/>
            <w:vAlign w:val="center"/>
          </w:tcPr>
          <w:p w14:paraId="324F1903" w14:textId="77777777" w:rsidR="006A1FBC" w:rsidRPr="006A1FBC" w:rsidRDefault="006A1FBC" w:rsidP="006A1FBC">
            <w:pPr>
              <w:spacing w:line="360" w:lineRule="auto"/>
              <w:jc w:val="center"/>
              <w:rPr>
                <w:sz w:val="28"/>
                <w:szCs w:val="28"/>
                <w:lang w:val="en-US"/>
              </w:rPr>
            </w:pPr>
            <m:oMathPara>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13,7⋅</m:t>
                    </m:r>
                    <m:sSup>
                      <m:sSupPr>
                        <m:ctrlPr>
                          <w:rPr>
                            <w:rFonts w:ascii="Cambria Math" w:hAnsi="Cambria Math"/>
                            <w:i/>
                            <w:sz w:val="28"/>
                            <w:szCs w:val="28"/>
                          </w:rPr>
                        </m:ctrlPr>
                      </m:sSupPr>
                      <m:e>
                        <m:r>
                          <w:rPr>
                            <w:rFonts w:ascii="Cambria Math" w:hAnsi="Cambria Math"/>
                            <w:sz w:val="28"/>
                            <w:szCs w:val="28"/>
                          </w:rPr>
                          <m:t>10</m:t>
                        </m:r>
                      </m:e>
                      <m:sup>
                        <m:r>
                          <w:rPr>
                            <w:rFonts w:ascii="Cambria Math" w:hAnsi="Cambria Math"/>
                            <w:sz w:val="28"/>
                            <w:szCs w:val="28"/>
                          </w:rPr>
                          <m:t>-4</m:t>
                        </m:r>
                      </m:sup>
                    </m:sSup>
                  </m:num>
                  <m:den>
                    <m:r>
                      <w:rPr>
                        <w:rFonts w:ascii="Cambria Math" w:hAnsi="Cambria Math"/>
                        <w:sz w:val="28"/>
                        <w:szCs w:val="28"/>
                      </w:rPr>
                      <m:t>0,0628∙s+1</m:t>
                    </m:r>
                  </m:den>
                </m:f>
              </m:oMath>
            </m:oMathPara>
          </w:p>
        </w:tc>
      </w:tr>
    </w:tbl>
    <w:p w14:paraId="744A1FBA" w14:textId="77777777" w:rsidR="006A1FBC" w:rsidRPr="006A1FBC" w:rsidRDefault="006A1FBC" w:rsidP="006A1FBC">
      <w:pPr>
        <w:spacing w:after="160" w:line="259" w:lineRule="auto"/>
        <w:rPr>
          <w:rFonts w:ascii="Calibri" w:eastAsia="Calibri" w:hAnsi="Calibri"/>
          <w:i/>
          <w:sz w:val="28"/>
          <w:szCs w:val="28"/>
          <w:lang w:eastAsia="en-US"/>
        </w:rPr>
      </w:pPr>
    </w:p>
    <w:p w14:paraId="5AB00E51" w14:textId="77777777" w:rsidR="006A1FBC" w:rsidRPr="006A1FBC" w:rsidRDefault="006A1FBC" w:rsidP="006A1FBC">
      <w:pPr>
        <w:spacing w:after="160" w:line="259" w:lineRule="auto"/>
        <w:rPr>
          <w:rFonts w:eastAsia="Calibri"/>
          <w:sz w:val="28"/>
          <w:szCs w:val="28"/>
          <w:lang w:val="uk-UA" w:eastAsia="en-US"/>
        </w:rPr>
      </w:pPr>
      <w:r w:rsidRPr="006A1FBC">
        <w:rPr>
          <w:rFonts w:ascii="Calibri" w:eastAsia="Calibri" w:hAnsi="Calibri"/>
          <w:sz w:val="28"/>
          <w:szCs w:val="28"/>
          <w:lang w:eastAsia="en-US"/>
        </w:rPr>
        <w:tab/>
      </w:r>
      <w:r w:rsidRPr="006A1FBC">
        <w:rPr>
          <w:rFonts w:eastAsia="Calibri"/>
          <w:sz w:val="28"/>
          <w:szCs w:val="28"/>
          <w:lang w:val="uk-UA" w:eastAsia="en-US"/>
        </w:rPr>
        <w:t>Узагальнена математична модель хлоратору у технологічному процесі виробництва дихлоретану з хлору та етилену зображена на рисунку 2.2.</w:t>
      </w:r>
    </w:p>
    <w:p w14:paraId="2F221B0F" w14:textId="77777777" w:rsidR="006A1FBC" w:rsidRPr="006A1FBC" w:rsidRDefault="006A1FBC" w:rsidP="006A1FBC">
      <w:pPr>
        <w:spacing w:after="160" w:line="259" w:lineRule="auto"/>
        <w:rPr>
          <w:rFonts w:ascii="Calibri" w:eastAsia="Calibri" w:hAnsi="Calibri"/>
          <w:sz w:val="28"/>
          <w:szCs w:val="28"/>
          <w:lang w:eastAsia="en-US"/>
        </w:rPr>
      </w:pPr>
      <w:r w:rsidRPr="006A1FBC">
        <w:rPr>
          <w:rFonts w:ascii="Calibri" w:eastAsia="Calibri" w:hAnsi="Calibri"/>
          <w:noProof/>
          <w:sz w:val="28"/>
          <w:szCs w:val="28"/>
        </w:rPr>
        <w:drawing>
          <wp:inline distT="0" distB="0" distL="0" distR="0" wp14:anchorId="62BD0598" wp14:editId="088C8565">
            <wp:extent cx="5940425" cy="4407535"/>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хема передатних функцій.png"/>
                    <pic:cNvPicPr/>
                  </pic:nvPicPr>
                  <pic:blipFill>
                    <a:blip r:embed="rId19">
                      <a:extLst>
                        <a:ext uri="{28A0092B-C50C-407E-A947-70E740481C1C}">
                          <a14:useLocalDpi xmlns:a14="http://schemas.microsoft.com/office/drawing/2010/main" val="0"/>
                        </a:ext>
                      </a:extLst>
                    </a:blip>
                    <a:stretch>
                      <a:fillRect/>
                    </a:stretch>
                  </pic:blipFill>
                  <pic:spPr>
                    <a:xfrm>
                      <a:off x="0" y="0"/>
                      <a:ext cx="5940425" cy="4407535"/>
                    </a:xfrm>
                    <a:prstGeom prst="rect">
                      <a:avLst/>
                    </a:prstGeom>
                  </pic:spPr>
                </pic:pic>
              </a:graphicData>
            </a:graphic>
          </wp:inline>
        </w:drawing>
      </w:r>
    </w:p>
    <w:p w14:paraId="4A74DBED" w14:textId="1FD4D812" w:rsidR="006A1FBC" w:rsidRPr="006A1FBC" w:rsidRDefault="00CB28F7" w:rsidP="006A1FBC">
      <w:pPr>
        <w:spacing w:line="360" w:lineRule="auto"/>
        <w:jc w:val="center"/>
      </w:pPr>
      <w:r>
        <w:rPr>
          <w:lang w:val="uk-UA"/>
        </w:rPr>
        <w:t>Рис. 2.2</w:t>
      </w:r>
      <w:r w:rsidR="006A1FBC" w:rsidRPr="006A1FBC">
        <w:rPr>
          <w:lang w:val="uk-UA"/>
        </w:rPr>
        <w:t xml:space="preserve"> Математична модель хлоратору у середовищі </w:t>
      </w:r>
      <w:r w:rsidR="006A1FBC" w:rsidRPr="006A1FBC">
        <w:rPr>
          <w:lang w:val="en-US"/>
        </w:rPr>
        <w:t>Simulink</w:t>
      </w:r>
      <w:r w:rsidR="006A1FBC" w:rsidRPr="006A1FBC">
        <w:rPr>
          <w:lang w:val="uk-UA"/>
        </w:rPr>
        <w:t xml:space="preserve"> </w:t>
      </w:r>
      <w:r w:rsidR="006A1FBC" w:rsidRPr="006A1FBC">
        <w:rPr>
          <w:lang w:val="en-US"/>
        </w:rPr>
        <w:t>Mathlab</w:t>
      </w:r>
      <w:r w:rsidR="006A1FBC" w:rsidRPr="006A1FBC">
        <w:t xml:space="preserve"> </w:t>
      </w:r>
    </w:p>
    <w:p w14:paraId="0025E5E6" w14:textId="77777777" w:rsidR="006A1FBC" w:rsidRPr="006A1FBC" w:rsidRDefault="006A1FBC" w:rsidP="006A1FBC">
      <w:pPr>
        <w:spacing w:after="160" w:line="259" w:lineRule="auto"/>
        <w:rPr>
          <w:rFonts w:ascii="Calibri" w:eastAsia="Calibri" w:hAnsi="Calibri"/>
          <w:sz w:val="28"/>
          <w:szCs w:val="28"/>
          <w:lang w:eastAsia="en-US"/>
        </w:rPr>
      </w:pPr>
    </w:p>
    <w:p w14:paraId="48F15104" w14:textId="77777777" w:rsidR="006A1FBC" w:rsidRPr="006A1FBC" w:rsidRDefault="006A1FBC" w:rsidP="002B0E83">
      <w:pPr>
        <w:spacing w:after="160" w:line="259" w:lineRule="auto"/>
        <w:ind w:firstLine="708"/>
        <w:rPr>
          <w:rFonts w:eastAsia="Calibri"/>
          <w:i/>
          <w:sz w:val="28"/>
          <w:szCs w:val="28"/>
          <w:lang w:val="uk-UA" w:eastAsia="en-US"/>
        </w:rPr>
      </w:pPr>
      <w:r w:rsidRPr="006A1FBC">
        <w:rPr>
          <w:rFonts w:eastAsia="Calibri"/>
          <w:sz w:val="28"/>
          <w:szCs w:val="28"/>
          <w:lang w:val="uk-UA" w:eastAsia="en-US"/>
        </w:rPr>
        <w:t>Перехідні характеристики хлоратору за усіма каналами зображено на рисунках 2.3-2.25.</w:t>
      </w:r>
    </w:p>
    <w:p w14:paraId="6CBDE397" w14:textId="77777777" w:rsidR="006A1FBC" w:rsidRPr="006A1FBC" w:rsidRDefault="006A1FBC" w:rsidP="006A1FBC">
      <w:pPr>
        <w:spacing w:after="160" w:line="259" w:lineRule="auto"/>
        <w:jc w:val="center"/>
        <w:rPr>
          <w:rFonts w:eastAsia="Calibri"/>
          <w:sz w:val="28"/>
          <w:szCs w:val="28"/>
          <w:lang w:val="en-US" w:eastAsia="en-US"/>
        </w:rPr>
      </w:pPr>
      <w:r w:rsidRPr="006A1FBC">
        <w:rPr>
          <w:rFonts w:eastAsia="Calibri"/>
          <w:noProof/>
          <w:sz w:val="28"/>
          <w:szCs w:val="28"/>
        </w:rPr>
        <w:lastRenderedPageBreak/>
        <w:drawing>
          <wp:inline distT="0" distB="0" distL="0" distR="0" wp14:anchorId="11E619C2" wp14:editId="4376E571">
            <wp:extent cx="5036820" cy="377582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2-A.png"/>
                    <pic:cNvPicPr/>
                  </pic:nvPicPr>
                  <pic:blipFill>
                    <a:blip r:embed="rId20">
                      <a:extLst>
                        <a:ext uri="{28A0092B-C50C-407E-A947-70E740481C1C}">
                          <a14:useLocalDpi xmlns:a14="http://schemas.microsoft.com/office/drawing/2010/main" val="0"/>
                        </a:ext>
                      </a:extLst>
                    </a:blip>
                    <a:stretch>
                      <a:fillRect/>
                    </a:stretch>
                  </pic:blipFill>
                  <pic:spPr>
                    <a:xfrm>
                      <a:off x="0" y="0"/>
                      <a:ext cx="5045187" cy="3782095"/>
                    </a:xfrm>
                    <a:prstGeom prst="rect">
                      <a:avLst/>
                    </a:prstGeom>
                  </pic:spPr>
                </pic:pic>
              </a:graphicData>
            </a:graphic>
          </wp:inline>
        </w:drawing>
      </w:r>
    </w:p>
    <w:p w14:paraId="4BD0F79D" w14:textId="03536623" w:rsidR="006A1FBC" w:rsidRPr="006A1FBC" w:rsidRDefault="00CB28F7" w:rsidP="006A1FBC">
      <w:pPr>
        <w:spacing w:line="360" w:lineRule="auto"/>
        <w:jc w:val="center"/>
        <w:rPr>
          <w:lang w:val="uk-UA"/>
        </w:rPr>
      </w:pPr>
      <w:r>
        <w:rPr>
          <w:lang w:val="uk-UA"/>
        </w:rPr>
        <w:t>Рис. 2.3</w:t>
      </w:r>
      <w:r w:rsidR="006A1FBC" w:rsidRPr="006A1FBC">
        <w:rPr>
          <w:lang w:val="uk-UA"/>
        </w:rPr>
        <w:t xml:space="preserve"> Перехідна характеристика за каналом: зміна вхідної концентації чистого етилену в технічному - зміна вихідної концентрації етилену</w:t>
      </w:r>
    </w:p>
    <w:p w14:paraId="2AB82145" w14:textId="77777777" w:rsidR="006A1FBC" w:rsidRPr="006A1FBC" w:rsidRDefault="006A1FBC" w:rsidP="006A1FBC">
      <w:pPr>
        <w:spacing w:after="160" w:line="259" w:lineRule="auto"/>
        <w:rPr>
          <w:rFonts w:eastAsia="Calibri"/>
          <w:sz w:val="28"/>
          <w:szCs w:val="28"/>
          <w:lang w:eastAsia="en-US"/>
        </w:rPr>
      </w:pPr>
    </w:p>
    <w:p w14:paraId="74E128BC"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434D0235" wp14:editId="7C5A8324">
            <wp:extent cx="4986940" cy="3756212"/>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1-A.png"/>
                    <pic:cNvPicPr/>
                  </pic:nvPicPr>
                  <pic:blipFill>
                    <a:blip r:embed="rId21">
                      <a:extLst>
                        <a:ext uri="{28A0092B-C50C-407E-A947-70E740481C1C}">
                          <a14:useLocalDpi xmlns:a14="http://schemas.microsoft.com/office/drawing/2010/main" val="0"/>
                        </a:ext>
                      </a:extLst>
                    </a:blip>
                    <a:stretch>
                      <a:fillRect/>
                    </a:stretch>
                  </pic:blipFill>
                  <pic:spPr>
                    <a:xfrm>
                      <a:off x="0" y="0"/>
                      <a:ext cx="5001148" cy="3766913"/>
                    </a:xfrm>
                    <a:prstGeom prst="rect">
                      <a:avLst/>
                    </a:prstGeom>
                  </pic:spPr>
                </pic:pic>
              </a:graphicData>
            </a:graphic>
          </wp:inline>
        </w:drawing>
      </w:r>
    </w:p>
    <w:p w14:paraId="68A355A6" w14:textId="627C52EA" w:rsidR="006A1FBC" w:rsidRPr="002B0E83" w:rsidRDefault="00CB28F7" w:rsidP="002B0E83">
      <w:pPr>
        <w:spacing w:line="360" w:lineRule="auto"/>
        <w:jc w:val="center"/>
        <w:rPr>
          <w:lang w:val="uk-UA"/>
        </w:rPr>
      </w:pPr>
      <w:r>
        <w:rPr>
          <w:lang w:val="uk-UA"/>
        </w:rPr>
        <w:t>Рис. 2.3</w:t>
      </w:r>
      <w:r w:rsidR="006A1FBC" w:rsidRPr="006A1FBC">
        <w:rPr>
          <w:lang w:val="uk-UA"/>
        </w:rPr>
        <w:t xml:space="preserve"> Перехідна характеристика за каналом: зміна вхідної концентації хлору в технічному хлорі- зміна вихідної концентрації етилену</w:t>
      </w:r>
    </w:p>
    <w:p w14:paraId="5D19A316"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3765FEC1" wp14:editId="5EEB038F">
            <wp:extent cx="4914707" cy="3675529"/>
            <wp:effectExtent l="0" t="0" r="635"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1-A.png"/>
                    <pic:cNvPicPr/>
                  </pic:nvPicPr>
                  <pic:blipFill>
                    <a:blip r:embed="rId22">
                      <a:extLst>
                        <a:ext uri="{28A0092B-C50C-407E-A947-70E740481C1C}">
                          <a14:useLocalDpi xmlns:a14="http://schemas.microsoft.com/office/drawing/2010/main" val="0"/>
                        </a:ext>
                      </a:extLst>
                    </a:blip>
                    <a:stretch>
                      <a:fillRect/>
                    </a:stretch>
                  </pic:blipFill>
                  <pic:spPr>
                    <a:xfrm>
                      <a:off x="0" y="0"/>
                      <a:ext cx="4917990" cy="3677984"/>
                    </a:xfrm>
                    <a:prstGeom prst="rect">
                      <a:avLst/>
                    </a:prstGeom>
                  </pic:spPr>
                </pic:pic>
              </a:graphicData>
            </a:graphic>
          </wp:inline>
        </w:drawing>
      </w:r>
    </w:p>
    <w:p w14:paraId="3B925E68" w14:textId="64F01E0D" w:rsidR="006A1FBC" w:rsidRPr="006A1FBC" w:rsidRDefault="00CB28F7" w:rsidP="006A1FBC">
      <w:pPr>
        <w:spacing w:line="360" w:lineRule="auto"/>
        <w:jc w:val="center"/>
        <w:rPr>
          <w:lang w:val="uk-UA"/>
        </w:rPr>
      </w:pPr>
      <w:r>
        <w:rPr>
          <w:lang w:val="uk-UA"/>
        </w:rPr>
        <w:t>Рис. 2.4</w:t>
      </w:r>
      <w:r w:rsidR="006A1FBC" w:rsidRPr="006A1FBC">
        <w:rPr>
          <w:lang w:val="uk-UA"/>
        </w:rPr>
        <w:t xml:space="preserve"> Перехідна характеристика за каналом: витрата хлору- зміна вихідної концентрації етилену</w:t>
      </w:r>
    </w:p>
    <w:p w14:paraId="793C8655" w14:textId="77777777" w:rsidR="006A1FBC" w:rsidRPr="006A1FBC" w:rsidRDefault="006A1FBC" w:rsidP="006A1FBC">
      <w:pPr>
        <w:spacing w:after="160" w:line="259" w:lineRule="auto"/>
        <w:jc w:val="center"/>
        <w:rPr>
          <w:rFonts w:eastAsia="Calibri"/>
          <w:i/>
          <w:sz w:val="28"/>
          <w:szCs w:val="28"/>
          <w:lang w:val="uk-UA" w:eastAsia="en-US"/>
        </w:rPr>
      </w:pPr>
    </w:p>
    <w:p w14:paraId="21FA60D1"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78F46FCB" wp14:editId="5471BFB2">
            <wp:extent cx="4910804" cy="3702423"/>
            <wp:effectExtent l="0" t="0" r="444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2-A.png"/>
                    <pic:cNvPicPr/>
                  </pic:nvPicPr>
                  <pic:blipFill>
                    <a:blip r:embed="rId23">
                      <a:extLst>
                        <a:ext uri="{28A0092B-C50C-407E-A947-70E740481C1C}">
                          <a14:useLocalDpi xmlns:a14="http://schemas.microsoft.com/office/drawing/2010/main" val="0"/>
                        </a:ext>
                      </a:extLst>
                    </a:blip>
                    <a:stretch>
                      <a:fillRect/>
                    </a:stretch>
                  </pic:blipFill>
                  <pic:spPr>
                    <a:xfrm>
                      <a:off x="0" y="0"/>
                      <a:ext cx="4929991" cy="3716888"/>
                    </a:xfrm>
                    <a:prstGeom prst="rect">
                      <a:avLst/>
                    </a:prstGeom>
                  </pic:spPr>
                </pic:pic>
              </a:graphicData>
            </a:graphic>
          </wp:inline>
        </w:drawing>
      </w:r>
    </w:p>
    <w:p w14:paraId="1D61082C" w14:textId="0C833873" w:rsidR="006A1FBC" w:rsidRPr="006A1FBC" w:rsidRDefault="00CB28F7" w:rsidP="006A1FBC">
      <w:pPr>
        <w:spacing w:line="360" w:lineRule="auto"/>
        <w:jc w:val="center"/>
        <w:rPr>
          <w:lang w:val="uk-UA"/>
        </w:rPr>
      </w:pPr>
      <w:r>
        <w:rPr>
          <w:lang w:val="uk-UA"/>
        </w:rPr>
        <w:t>Рис. 2.5</w:t>
      </w:r>
      <w:r w:rsidR="006A1FBC" w:rsidRPr="006A1FBC">
        <w:rPr>
          <w:lang w:val="uk-UA"/>
        </w:rPr>
        <w:t xml:space="preserve"> Перехідна характеристика за каналом: витрата етилену на вході- зміна вихідної концентрації етилену</w:t>
      </w:r>
    </w:p>
    <w:p w14:paraId="2E833616" w14:textId="77777777" w:rsidR="006A1FBC" w:rsidRPr="006A1FBC" w:rsidRDefault="006A1FBC" w:rsidP="006A1FBC">
      <w:pPr>
        <w:spacing w:after="160" w:line="259" w:lineRule="auto"/>
        <w:rPr>
          <w:rFonts w:eastAsia="Calibri"/>
          <w:i/>
          <w:sz w:val="28"/>
          <w:szCs w:val="28"/>
          <w:lang w:val="uk-UA" w:eastAsia="en-US"/>
        </w:rPr>
      </w:pPr>
    </w:p>
    <w:p w14:paraId="7ABEA302"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2AD400BC" wp14:editId="222CE372">
            <wp:extent cx="5002306" cy="3758876"/>
            <wp:effectExtent l="0" t="0" r="825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3-A.png"/>
                    <pic:cNvPicPr/>
                  </pic:nvPicPr>
                  <pic:blipFill>
                    <a:blip r:embed="rId24">
                      <a:extLst>
                        <a:ext uri="{28A0092B-C50C-407E-A947-70E740481C1C}">
                          <a14:useLocalDpi xmlns:a14="http://schemas.microsoft.com/office/drawing/2010/main" val="0"/>
                        </a:ext>
                      </a:extLst>
                    </a:blip>
                    <a:stretch>
                      <a:fillRect/>
                    </a:stretch>
                  </pic:blipFill>
                  <pic:spPr>
                    <a:xfrm>
                      <a:off x="0" y="0"/>
                      <a:ext cx="5016587" cy="3769607"/>
                    </a:xfrm>
                    <a:prstGeom prst="rect">
                      <a:avLst/>
                    </a:prstGeom>
                  </pic:spPr>
                </pic:pic>
              </a:graphicData>
            </a:graphic>
          </wp:inline>
        </w:drawing>
      </w:r>
    </w:p>
    <w:p w14:paraId="7E808CB1" w14:textId="64533D50" w:rsidR="006A1FBC" w:rsidRPr="006A1FBC" w:rsidRDefault="00CB28F7" w:rsidP="006A1FBC">
      <w:pPr>
        <w:spacing w:line="360" w:lineRule="auto"/>
        <w:jc w:val="center"/>
        <w:rPr>
          <w:lang w:val="uk-UA"/>
        </w:rPr>
      </w:pPr>
      <w:r>
        <w:rPr>
          <w:lang w:val="uk-UA"/>
        </w:rPr>
        <w:t>Рис. 2.6</w:t>
      </w:r>
      <w:r w:rsidR="006A1FBC" w:rsidRPr="006A1FBC">
        <w:rPr>
          <w:lang w:val="uk-UA"/>
        </w:rPr>
        <w:t xml:space="preserve"> Перехідна характеристика за каналом: витрата рідких продуктів реакції- зміна вихідної концентрації етилену</w:t>
      </w:r>
    </w:p>
    <w:p w14:paraId="24A26401" w14:textId="77777777" w:rsidR="006A1FBC" w:rsidRPr="006A1FBC" w:rsidRDefault="006A1FBC" w:rsidP="006A1FBC">
      <w:pPr>
        <w:spacing w:after="160" w:line="259" w:lineRule="auto"/>
        <w:rPr>
          <w:rFonts w:eastAsia="Calibri"/>
          <w:i/>
          <w:sz w:val="28"/>
          <w:szCs w:val="28"/>
          <w:lang w:val="uk-UA" w:eastAsia="en-US"/>
        </w:rPr>
      </w:pPr>
    </w:p>
    <w:p w14:paraId="04E33E07"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2F1E5A44" wp14:editId="3A79B1FA">
            <wp:extent cx="4840941" cy="3639338"/>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4-A.png"/>
                    <pic:cNvPicPr/>
                  </pic:nvPicPr>
                  <pic:blipFill>
                    <a:blip r:embed="rId25">
                      <a:extLst>
                        <a:ext uri="{28A0092B-C50C-407E-A947-70E740481C1C}">
                          <a14:useLocalDpi xmlns:a14="http://schemas.microsoft.com/office/drawing/2010/main" val="0"/>
                        </a:ext>
                      </a:extLst>
                    </a:blip>
                    <a:stretch>
                      <a:fillRect/>
                    </a:stretch>
                  </pic:blipFill>
                  <pic:spPr>
                    <a:xfrm>
                      <a:off x="0" y="0"/>
                      <a:ext cx="4848203" cy="3644797"/>
                    </a:xfrm>
                    <a:prstGeom prst="rect">
                      <a:avLst/>
                    </a:prstGeom>
                  </pic:spPr>
                </pic:pic>
              </a:graphicData>
            </a:graphic>
          </wp:inline>
        </w:drawing>
      </w:r>
    </w:p>
    <w:p w14:paraId="1CCF46D8" w14:textId="64AF954A" w:rsidR="006A1FBC" w:rsidRPr="006A1FBC" w:rsidRDefault="00CB28F7" w:rsidP="006A1FBC">
      <w:pPr>
        <w:spacing w:line="360" w:lineRule="auto"/>
        <w:jc w:val="center"/>
        <w:rPr>
          <w:lang w:val="uk-UA"/>
        </w:rPr>
      </w:pPr>
      <w:r>
        <w:rPr>
          <w:lang w:val="uk-UA"/>
        </w:rPr>
        <w:t>Рис. 2.7</w:t>
      </w:r>
      <w:r w:rsidR="006A1FBC" w:rsidRPr="006A1FBC">
        <w:rPr>
          <w:lang w:val="uk-UA"/>
        </w:rPr>
        <w:t xml:space="preserve"> Перехідна характеристика за каналом: витрата газоподібних продуктів реакції- зміна вихідної концентрації етилену</w:t>
      </w:r>
    </w:p>
    <w:p w14:paraId="56DD9E11" w14:textId="77777777" w:rsidR="006A1FBC" w:rsidRPr="006A1FBC" w:rsidRDefault="006A1FBC" w:rsidP="006A1FBC">
      <w:pPr>
        <w:spacing w:after="160" w:line="259" w:lineRule="auto"/>
        <w:rPr>
          <w:rFonts w:eastAsia="Calibri"/>
          <w:i/>
          <w:sz w:val="28"/>
          <w:szCs w:val="28"/>
          <w:lang w:val="uk-UA" w:eastAsia="en-US"/>
        </w:rPr>
      </w:pPr>
    </w:p>
    <w:p w14:paraId="0F05C49A"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69ADA467" wp14:editId="4588E26D">
            <wp:extent cx="5053691" cy="37920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2-B.png"/>
                    <pic:cNvPicPr/>
                  </pic:nvPicPr>
                  <pic:blipFill>
                    <a:blip r:embed="rId26">
                      <a:extLst>
                        <a:ext uri="{28A0092B-C50C-407E-A947-70E740481C1C}">
                          <a14:useLocalDpi xmlns:a14="http://schemas.microsoft.com/office/drawing/2010/main" val="0"/>
                        </a:ext>
                      </a:extLst>
                    </a:blip>
                    <a:stretch>
                      <a:fillRect/>
                    </a:stretch>
                  </pic:blipFill>
                  <pic:spPr>
                    <a:xfrm>
                      <a:off x="0" y="0"/>
                      <a:ext cx="5067698" cy="3802580"/>
                    </a:xfrm>
                    <a:prstGeom prst="rect">
                      <a:avLst/>
                    </a:prstGeom>
                  </pic:spPr>
                </pic:pic>
              </a:graphicData>
            </a:graphic>
          </wp:inline>
        </w:drawing>
      </w:r>
    </w:p>
    <w:p w14:paraId="6B53F3ED" w14:textId="5ABF3339" w:rsidR="006A1FBC" w:rsidRPr="006A1FBC" w:rsidRDefault="00CB28F7" w:rsidP="006A1FBC">
      <w:pPr>
        <w:spacing w:line="360" w:lineRule="auto"/>
        <w:jc w:val="center"/>
        <w:rPr>
          <w:rFonts w:eastAsia="Calibri"/>
          <w:i/>
          <w:sz w:val="28"/>
          <w:szCs w:val="28"/>
          <w:lang w:val="uk-UA" w:eastAsia="en-US"/>
        </w:rPr>
      </w:pPr>
      <w:r>
        <w:rPr>
          <w:lang w:val="uk-UA"/>
        </w:rPr>
        <w:t>Рис. 2.8</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хлору</w:t>
      </w:r>
    </w:p>
    <w:p w14:paraId="0EC1BCD8"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2F6355BA" wp14:editId="10DC8A27">
            <wp:extent cx="5068046" cy="380103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1-B.png"/>
                    <pic:cNvPicPr/>
                  </pic:nvPicPr>
                  <pic:blipFill>
                    <a:blip r:embed="rId27">
                      <a:extLst>
                        <a:ext uri="{28A0092B-C50C-407E-A947-70E740481C1C}">
                          <a14:useLocalDpi xmlns:a14="http://schemas.microsoft.com/office/drawing/2010/main" val="0"/>
                        </a:ext>
                      </a:extLst>
                    </a:blip>
                    <a:stretch>
                      <a:fillRect/>
                    </a:stretch>
                  </pic:blipFill>
                  <pic:spPr>
                    <a:xfrm>
                      <a:off x="0" y="0"/>
                      <a:ext cx="5084190" cy="3813143"/>
                    </a:xfrm>
                    <a:prstGeom prst="rect">
                      <a:avLst/>
                    </a:prstGeom>
                  </pic:spPr>
                </pic:pic>
              </a:graphicData>
            </a:graphic>
          </wp:inline>
        </w:drawing>
      </w:r>
    </w:p>
    <w:p w14:paraId="397653C1" w14:textId="15376384" w:rsidR="006A1FBC" w:rsidRPr="006A1FBC" w:rsidRDefault="00CB28F7" w:rsidP="006A1FBC">
      <w:pPr>
        <w:spacing w:line="360" w:lineRule="auto"/>
        <w:jc w:val="center"/>
        <w:rPr>
          <w:rFonts w:eastAsia="Calibri"/>
          <w:i/>
          <w:sz w:val="28"/>
          <w:szCs w:val="28"/>
          <w:lang w:val="uk-UA" w:eastAsia="en-US"/>
        </w:rPr>
      </w:pPr>
      <w:r>
        <w:rPr>
          <w:lang w:val="uk-UA"/>
        </w:rPr>
        <w:t>Рис. 2.9</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хлору</w:t>
      </w:r>
    </w:p>
    <w:p w14:paraId="0B77F02E"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77ACBBE1" wp14:editId="38B08C0B">
            <wp:extent cx="5058413" cy="3801036"/>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1-B.png"/>
                    <pic:cNvPicPr/>
                  </pic:nvPicPr>
                  <pic:blipFill>
                    <a:blip r:embed="rId28">
                      <a:extLst>
                        <a:ext uri="{28A0092B-C50C-407E-A947-70E740481C1C}">
                          <a14:useLocalDpi xmlns:a14="http://schemas.microsoft.com/office/drawing/2010/main" val="0"/>
                        </a:ext>
                      </a:extLst>
                    </a:blip>
                    <a:stretch>
                      <a:fillRect/>
                    </a:stretch>
                  </pic:blipFill>
                  <pic:spPr>
                    <a:xfrm>
                      <a:off x="0" y="0"/>
                      <a:ext cx="5072840" cy="3811877"/>
                    </a:xfrm>
                    <a:prstGeom prst="rect">
                      <a:avLst/>
                    </a:prstGeom>
                  </pic:spPr>
                </pic:pic>
              </a:graphicData>
            </a:graphic>
          </wp:inline>
        </w:drawing>
      </w:r>
    </w:p>
    <w:p w14:paraId="1345B8C1" w14:textId="33A2A1E8" w:rsidR="006A1FBC" w:rsidRPr="006A1FBC" w:rsidRDefault="00CB28F7" w:rsidP="006A1FBC">
      <w:pPr>
        <w:spacing w:line="360" w:lineRule="auto"/>
        <w:jc w:val="center"/>
        <w:rPr>
          <w:rFonts w:eastAsia="Calibri"/>
          <w:i/>
          <w:sz w:val="28"/>
          <w:szCs w:val="28"/>
          <w:lang w:val="uk-UA" w:eastAsia="en-US"/>
        </w:rPr>
      </w:pPr>
      <w:r>
        <w:rPr>
          <w:lang w:val="uk-UA"/>
        </w:rPr>
        <w:t>Рис. 2.10</w:t>
      </w:r>
      <w:r w:rsidR="006A1FBC" w:rsidRPr="006A1FBC">
        <w:rPr>
          <w:lang w:val="uk-UA"/>
        </w:rPr>
        <w:t xml:space="preserve"> Перехідна характеристика за каналом: витрата хлору - зміна вихідної концентрації хлору</w:t>
      </w:r>
    </w:p>
    <w:p w14:paraId="74CD85BF" w14:textId="77777777" w:rsidR="006A1FBC" w:rsidRPr="006A1FBC" w:rsidRDefault="006A1FBC" w:rsidP="006A1FBC">
      <w:pPr>
        <w:spacing w:after="160" w:line="259" w:lineRule="auto"/>
        <w:rPr>
          <w:rFonts w:eastAsia="Calibri"/>
          <w:i/>
          <w:sz w:val="28"/>
          <w:szCs w:val="28"/>
          <w:lang w:eastAsia="en-US"/>
        </w:rPr>
      </w:pPr>
    </w:p>
    <w:p w14:paraId="0B90F517"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67F94BA6" wp14:editId="61D80E59">
            <wp:extent cx="5105959" cy="3845858"/>
            <wp:effectExtent l="0" t="0" r="0"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2-B.png"/>
                    <pic:cNvPicPr/>
                  </pic:nvPicPr>
                  <pic:blipFill>
                    <a:blip r:embed="rId29">
                      <a:extLst>
                        <a:ext uri="{28A0092B-C50C-407E-A947-70E740481C1C}">
                          <a14:useLocalDpi xmlns:a14="http://schemas.microsoft.com/office/drawing/2010/main" val="0"/>
                        </a:ext>
                      </a:extLst>
                    </a:blip>
                    <a:stretch>
                      <a:fillRect/>
                    </a:stretch>
                  </pic:blipFill>
                  <pic:spPr>
                    <a:xfrm>
                      <a:off x="0" y="0"/>
                      <a:ext cx="5113793" cy="3851759"/>
                    </a:xfrm>
                    <a:prstGeom prst="rect">
                      <a:avLst/>
                    </a:prstGeom>
                  </pic:spPr>
                </pic:pic>
              </a:graphicData>
            </a:graphic>
          </wp:inline>
        </w:drawing>
      </w:r>
    </w:p>
    <w:p w14:paraId="386D9FBE" w14:textId="470909D0" w:rsidR="006A1FBC" w:rsidRPr="002B0E83" w:rsidRDefault="00CB28F7" w:rsidP="002B0E83">
      <w:pPr>
        <w:spacing w:line="360" w:lineRule="auto"/>
        <w:jc w:val="center"/>
        <w:rPr>
          <w:rFonts w:eastAsia="Calibri"/>
          <w:i/>
          <w:sz w:val="28"/>
          <w:szCs w:val="28"/>
          <w:lang w:val="uk-UA" w:eastAsia="en-US"/>
        </w:rPr>
      </w:pPr>
      <w:r>
        <w:rPr>
          <w:lang w:val="uk-UA"/>
        </w:rPr>
        <w:t>Рис. 2.11</w:t>
      </w:r>
      <w:r w:rsidR="006A1FBC" w:rsidRPr="006A1FBC">
        <w:rPr>
          <w:lang w:val="uk-UA"/>
        </w:rPr>
        <w:t xml:space="preserve"> Перехідна характеристика за каналом: витрата етилену на вході - зміна вихідної концентрації хлору</w:t>
      </w:r>
    </w:p>
    <w:p w14:paraId="60961C9B"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38AB4D84" wp14:editId="1EC98AFC">
            <wp:extent cx="5002306" cy="3767878"/>
            <wp:effectExtent l="0" t="0" r="8255" b="44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3-B.png"/>
                    <pic:cNvPicPr/>
                  </pic:nvPicPr>
                  <pic:blipFill>
                    <a:blip r:embed="rId30">
                      <a:extLst>
                        <a:ext uri="{28A0092B-C50C-407E-A947-70E740481C1C}">
                          <a14:useLocalDpi xmlns:a14="http://schemas.microsoft.com/office/drawing/2010/main" val="0"/>
                        </a:ext>
                      </a:extLst>
                    </a:blip>
                    <a:stretch>
                      <a:fillRect/>
                    </a:stretch>
                  </pic:blipFill>
                  <pic:spPr>
                    <a:xfrm>
                      <a:off x="0" y="0"/>
                      <a:ext cx="5008763" cy="3772742"/>
                    </a:xfrm>
                    <a:prstGeom prst="rect">
                      <a:avLst/>
                    </a:prstGeom>
                  </pic:spPr>
                </pic:pic>
              </a:graphicData>
            </a:graphic>
          </wp:inline>
        </w:drawing>
      </w:r>
    </w:p>
    <w:p w14:paraId="79D44551" w14:textId="2CCBA097" w:rsidR="006A1FBC" w:rsidRPr="006A1FBC" w:rsidRDefault="00CB28F7" w:rsidP="006A1FBC">
      <w:pPr>
        <w:spacing w:line="360" w:lineRule="auto"/>
        <w:jc w:val="center"/>
        <w:rPr>
          <w:lang w:val="uk-UA"/>
        </w:rPr>
      </w:pPr>
      <w:r>
        <w:rPr>
          <w:lang w:val="uk-UA"/>
        </w:rPr>
        <w:t>Рис. 2.12</w:t>
      </w:r>
      <w:r w:rsidR="006A1FBC" w:rsidRPr="006A1FBC">
        <w:rPr>
          <w:lang w:val="uk-UA"/>
        </w:rPr>
        <w:t xml:space="preserve"> Перехідна характеристика за каналом: витрата рідких продуктів реакції - зміна вихідної концентрації хлору</w:t>
      </w:r>
    </w:p>
    <w:p w14:paraId="5F741A8D" w14:textId="77777777" w:rsidR="006A1FBC" w:rsidRPr="006A1FBC" w:rsidRDefault="006A1FBC" w:rsidP="006A1FBC">
      <w:pPr>
        <w:spacing w:after="160" w:line="259" w:lineRule="auto"/>
        <w:rPr>
          <w:rFonts w:eastAsia="Calibri"/>
          <w:i/>
          <w:sz w:val="28"/>
          <w:szCs w:val="28"/>
          <w:lang w:val="uk-UA" w:eastAsia="en-US"/>
        </w:rPr>
      </w:pPr>
    </w:p>
    <w:p w14:paraId="042B833F"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34E5AAB5" wp14:editId="69D2AE54">
            <wp:extent cx="4984376" cy="3747170"/>
            <wp:effectExtent l="0" t="0" r="6985"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4-B.png"/>
                    <pic:cNvPicPr/>
                  </pic:nvPicPr>
                  <pic:blipFill>
                    <a:blip r:embed="rId31">
                      <a:extLst>
                        <a:ext uri="{28A0092B-C50C-407E-A947-70E740481C1C}">
                          <a14:useLocalDpi xmlns:a14="http://schemas.microsoft.com/office/drawing/2010/main" val="0"/>
                        </a:ext>
                      </a:extLst>
                    </a:blip>
                    <a:stretch>
                      <a:fillRect/>
                    </a:stretch>
                  </pic:blipFill>
                  <pic:spPr>
                    <a:xfrm>
                      <a:off x="0" y="0"/>
                      <a:ext cx="4990068" cy="3751449"/>
                    </a:xfrm>
                    <a:prstGeom prst="rect">
                      <a:avLst/>
                    </a:prstGeom>
                  </pic:spPr>
                </pic:pic>
              </a:graphicData>
            </a:graphic>
          </wp:inline>
        </w:drawing>
      </w:r>
    </w:p>
    <w:p w14:paraId="1456AA35" w14:textId="218D6BB7" w:rsidR="006A1FBC" w:rsidRPr="006A1FBC" w:rsidRDefault="00CB28F7" w:rsidP="006A1FBC">
      <w:pPr>
        <w:spacing w:line="360" w:lineRule="auto"/>
        <w:jc w:val="center"/>
        <w:rPr>
          <w:rFonts w:eastAsia="Calibri"/>
          <w:i/>
          <w:sz w:val="28"/>
          <w:szCs w:val="28"/>
          <w:lang w:val="uk-UA" w:eastAsia="en-US"/>
        </w:rPr>
      </w:pPr>
      <w:r>
        <w:rPr>
          <w:lang w:val="uk-UA"/>
        </w:rPr>
        <w:t xml:space="preserve">Рис. 2.13 </w:t>
      </w:r>
      <w:r w:rsidR="006A1FBC" w:rsidRPr="006A1FBC">
        <w:rPr>
          <w:lang w:val="uk-UA"/>
        </w:rPr>
        <w:t>Перехідна характеристика за каналом: витрата газоподібних продуктів реакції - зміна вихідної концентрації хлору</w:t>
      </w:r>
    </w:p>
    <w:p w14:paraId="5BCC6E12"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5276BEC8" wp14:editId="3081D892">
            <wp:extent cx="5025009" cy="3765177"/>
            <wp:effectExtent l="0" t="0" r="4445" b="698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2-C.png"/>
                    <pic:cNvPicPr/>
                  </pic:nvPicPr>
                  <pic:blipFill>
                    <a:blip r:embed="rId32">
                      <a:extLst>
                        <a:ext uri="{28A0092B-C50C-407E-A947-70E740481C1C}">
                          <a14:useLocalDpi xmlns:a14="http://schemas.microsoft.com/office/drawing/2010/main" val="0"/>
                        </a:ext>
                      </a:extLst>
                    </a:blip>
                    <a:stretch>
                      <a:fillRect/>
                    </a:stretch>
                  </pic:blipFill>
                  <pic:spPr>
                    <a:xfrm>
                      <a:off x="0" y="0"/>
                      <a:ext cx="5031379" cy="3769950"/>
                    </a:xfrm>
                    <a:prstGeom prst="rect">
                      <a:avLst/>
                    </a:prstGeom>
                  </pic:spPr>
                </pic:pic>
              </a:graphicData>
            </a:graphic>
          </wp:inline>
        </w:drawing>
      </w:r>
    </w:p>
    <w:p w14:paraId="4CA798EE" w14:textId="0401DC30" w:rsidR="006A1FBC" w:rsidRPr="006A1FBC" w:rsidRDefault="00CB28F7" w:rsidP="006A1FBC">
      <w:pPr>
        <w:spacing w:line="360" w:lineRule="auto"/>
        <w:jc w:val="center"/>
        <w:rPr>
          <w:lang w:val="uk-UA"/>
        </w:rPr>
      </w:pPr>
      <w:r>
        <w:rPr>
          <w:lang w:val="uk-UA"/>
        </w:rPr>
        <w:t>Рис. 2.14</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побічних продуктів реакції</w:t>
      </w:r>
    </w:p>
    <w:p w14:paraId="54A2CDFB" w14:textId="77777777" w:rsidR="006A1FBC" w:rsidRPr="006A1FBC" w:rsidRDefault="006A1FBC" w:rsidP="006A1FBC">
      <w:pPr>
        <w:spacing w:after="160" w:line="259" w:lineRule="auto"/>
        <w:rPr>
          <w:rFonts w:eastAsia="Calibri"/>
          <w:i/>
          <w:sz w:val="28"/>
          <w:szCs w:val="28"/>
          <w:lang w:val="uk-UA" w:eastAsia="en-US"/>
        </w:rPr>
      </w:pPr>
    </w:p>
    <w:p w14:paraId="04C50921"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005E31AF" wp14:editId="38A4B57B">
            <wp:extent cx="5041588" cy="3810000"/>
            <wp:effectExtent l="0" t="0" r="698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B1-C.png"/>
                    <pic:cNvPicPr/>
                  </pic:nvPicPr>
                  <pic:blipFill>
                    <a:blip r:embed="rId33">
                      <a:extLst>
                        <a:ext uri="{28A0092B-C50C-407E-A947-70E740481C1C}">
                          <a14:useLocalDpi xmlns:a14="http://schemas.microsoft.com/office/drawing/2010/main" val="0"/>
                        </a:ext>
                      </a:extLst>
                    </a:blip>
                    <a:stretch>
                      <a:fillRect/>
                    </a:stretch>
                  </pic:blipFill>
                  <pic:spPr>
                    <a:xfrm>
                      <a:off x="0" y="0"/>
                      <a:ext cx="5047797" cy="3814693"/>
                    </a:xfrm>
                    <a:prstGeom prst="rect">
                      <a:avLst/>
                    </a:prstGeom>
                  </pic:spPr>
                </pic:pic>
              </a:graphicData>
            </a:graphic>
          </wp:inline>
        </w:drawing>
      </w:r>
    </w:p>
    <w:p w14:paraId="7A4800F4" w14:textId="0BFE6B62" w:rsidR="006A1FBC" w:rsidRPr="002B0E83" w:rsidRDefault="00CB28F7" w:rsidP="002B0E83">
      <w:pPr>
        <w:spacing w:line="360" w:lineRule="auto"/>
        <w:jc w:val="center"/>
        <w:rPr>
          <w:lang w:val="uk-UA"/>
        </w:rPr>
      </w:pPr>
      <w:r>
        <w:rPr>
          <w:lang w:val="uk-UA"/>
        </w:rPr>
        <w:t>Рис. 2.15</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побічних продуктів реакції</w:t>
      </w:r>
    </w:p>
    <w:p w14:paraId="37598FA5"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21D2FE49" wp14:editId="36720D23">
            <wp:extent cx="4885765" cy="368354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1-C.png"/>
                    <pic:cNvPicPr/>
                  </pic:nvPicPr>
                  <pic:blipFill>
                    <a:blip r:embed="rId34">
                      <a:extLst>
                        <a:ext uri="{28A0092B-C50C-407E-A947-70E740481C1C}">
                          <a14:useLocalDpi xmlns:a14="http://schemas.microsoft.com/office/drawing/2010/main" val="0"/>
                        </a:ext>
                      </a:extLst>
                    </a:blip>
                    <a:stretch>
                      <a:fillRect/>
                    </a:stretch>
                  </pic:blipFill>
                  <pic:spPr>
                    <a:xfrm>
                      <a:off x="0" y="0"/>
                      <a:ext cx="4899053" cy="3693564"/>
                    </a:xfrm>
                    <a:prstGeom prst="rect">
                      <a:avLst/>
                    </a:prstGeom>
                  </pic:spPr>
                </pic:pic>
              </a:graphicData>
            </a:graphic>
          </wp:inline>
        </w:drawing>
      </w:r>
    </w:p>
    <w:p w14:paraId="01E8824A" w14:textId="1C5E4972" w:rsidR="006A1FBC" w:rsidRPr="006A1FBC" w:rsidRDefault="00CB28F7" w:rsidP="006A1FBC">
      <w:pPr>
        <w:spacing w:line="360" w:lineRule="auto"/>
        <w:jc w:val="center"/>
        <w:rPr>
          <w:lang w:val="uk-UA"/>
        </w:rPr>
      </w:pPr>
      <w:r>
        <w:rPr>
          <w:lang w:val="uk-UA"/>
        </w:rPr>
        <w:t>Рис. 2.16</w:t>
      </w:r>
      <w:r w:rsidR="006A1FBC" w:rsidRPr="006A1FBC">
        <w:rPr>
          <w:lang w:val="uk-UA"/>
        </w:rPr>
        <w:t xml:space="preserve"> Перехідна характеристика за каналом: витрата хлору - зміна вихідної концентрації побічних продуктів реакції</w:t>
      </w:r>
    </w:p>
    <w:p w14:paraId="4FDB0016" w14:textId="77777777" w:rsidR="006A1FBC" w:rsidRPr="006A1FBC" w:rsidRDefault="006A1FBC" w:rsidP="006A1FBC">
      <w:pPr>
        <w:spacing w:line="360" w:lineRule="auto"/>
        <w:jc w:val="center"/>
        <w:rPr>
          <w:rFonts w:eastAsia="Calibri"/>
          <w:i/>
          <w:sz w:val="28"/>
          <w:szCs w:val="28"/>
          <w:lang w:val="uk-UA" w:eastAsia="en-US"/>
        </w:rPr>
      </w:pPr>
    </w:p>
    <w:p w14:paraId="1F9F3678"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506ED0A7" wp14:editId="464787CF">
            <wp:extent cx="4885764" cy="3686975"/>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G2-C.png"/>
                    <pic:cNvPicPr/>
                  </pic:nvPicPr>
                  <pic:blipFill>
                    <a:blip r:embed="rId35">
                      <a:extLst>
                        <a:ext uri="{28A0092B-C50C-407E-A947-70E740481C1C}">
                          <a14:useLocalDpi xmlns:a14="http://schemas.microsoft.com/office/drawing/2010/main" val="0"/>
                        </a:ext>
                      </a:extLst>
                    </a:blip>
                    <a:stretch>
                      <a:fillRect/>
                    </a:stretch>
                  </pic:blipFill>
                  <pic:spPr>
                    <a:xfrm>
                      <a:off x="0" y="0"/>
                      <a:ext cx="4900911" cy="3698406"/>
                    </a:xfrm>
                    <a:prstGeom prst="rect">
                      <a:avLst/>
                    </a:prstGeom>
                  </pic:spPr>
                </pic:pic>
              </a:graphicData>
            </a:graphic>
          </wp:inline>
        </w:drawing>
      </w:r>
    </w:p>
    <w:p w14:paraId="39F96858" w14:textId="3A914A82" w:rsidR="006A1FBC" w:rsidRPr="006A1FBC" w:rsidRDefault="00CB28F7" w:rsidP="006A1FBC">
      <w:pPr>
        <w:spacing w:line="360" w:lineRule="auto"/>
        <w:jc w:val="center"/>
        <w:rPr>
          <w:rFonts w:eastAsia="Calibri"/>
          <w:i/>
          <w:sz w:val="28"/>
          <w:szCs w:val="28"/>
          <w:lang w:val="uk-UA" w:eastAsia="en-US"/>
        </w:rPr>
      </w:pPr>
      <w:r>
        <w:rPr>
          <w:lang w:val="uk-UA"/>
        </w:rPr>
        <w:t>Рис. 2.17</w:t>
      </w:r>
      <w:r w:rsidR="006A1FBC" w:rsidRPr="006A1FBC">
        <w:rPr>
          <w:lang w:val="uk-UA"/>
        </w:rPr>
        <w:t xml:space="preserve"> Перехідна характеристика за каналом: витрата етилену на вході - зміна вихідної концентрації побічних продуктів реакції</w:t>
      </w:r>
    </w:p>
    <w:p w14:paraId="3024CE23"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4131F4AE" wp14:editId="348480F1">
            <wp:extent cx="5038164" cy="3829005"/>
            <wp:effectExtent l="0" t="0" r="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3-C.png"/>
                    <pic:cNvPicPr/>
                  </pic:nvPicPr>
                  <pic:blipFill>
                    <a:blip r:embed="rId36">
                      <a:extLst>
                        <a:ext uri="{28A0092B-C50C-407E-A947-70E740481C1C}">
                          <a14:useLocalDpi xmlns:a14="http://schemas.microsoft.com/office/drawing/2010/main" val="0"/>
                        </a:ext>
                      </a:extLst>
                    </a:blip>
                    <a:stretch>
                      <a:fillRect/>
                    </a:stretch>
                  </pic:blipFill>
                  <pic:spPr>
                    <a:xfrm>
                      <a:off x="0" y="0"/>
                      <a:ext cx="5046210" cy="3835120"/>
                    </a:xfrm>
                    <a:prstGeom prst="rect">
                      <a:avLst/>
                    </a:prstGeom>
                  </pic:spPr>
                </pic:pic>
              </a:graphicData>
            </a:graphic>
          </wp:inline>
        </w:drawing>
      </w:r>
    </w:p>
    <w:p w14:paraId="0F04EA36" w14:textId="72E43198" w:rsidR="006A1FBC" w:rsidRPr="006A1FBC" w:rsidRDefault="006A1FBC" w:rsidP="006A1FBC">
      <w:pPr>
        <w:spacing w:line="360" w:lineRule="auto"/>
        <w:jc w:val="center"/>
        <w:rPr>
          <w:rFonts w:eastAsia="Calibri"/>
          <w:i/>
          <w:sz w:val="28"/>
          <w:szCs w:val="28"/>
          <w:lang w:val="uk-UA" w:eastAsia="en-US"/>
        </w:rPr>
      </w:pPr>
      <w:r w:rsidRPr="006A1FBC">
        <w:rPr>
          <w:lang w:val="uk-UA"/>
        </w:rPr>
        <w:t>Рис. 2.18 Перехідна характеристика за каналом: витрата рідких продуктів реакції - зміна вихідної концентрації побічних продуктів реакції</w:t>
      </w:r>
    </w:p>
    <w:p w14:paraId="4A99D6C2" w14:textId="77777777" w:rsidR="006A1FBC" w:rsidRPr="006A1FBC" w:rsidRDefault="006A1FBC" w:rsidP="006A1FBC">
      <w:pPr>
        <w:spacing w:line="360" w:lineRule="auto"/>
        <w:jc w:val="center"/>
        <w:rPr>
          <w:rFonts w:eastAsia="Calibri"/>
          <w:i/>
          <w:sz w:val="28"/>
          <w:szCs w:val="28"/>
          <w:lang w:val="uk-UA" w:eastAsia="en-US"/>
        </w:rPr>
      </w:pPr>
    </w:p>
    <w:p w14:paraId="0AD0B2B6" w14:textId="77777777" w:rsidR="006A1FBC" w:rsidRPr="006A1FBC" w:rsidRDefault="006A1FBC" w:rsidP="006A1FBC">
      <w:pPr>
        <w:spacing w:after="160" w:line="259" w:lineRule="auto"/>
        <w:jc w:val="center"/>
        <w:rPr>
          <w:rFonts w:eastAsia="Calibri"/>
          <w:i/>
          <w:sz w:val="28"/>
          <w:szCs w:val="28"/>
          <w:lang w:val="en-US" w:eastAsia="en-US"/>
        </w:rPr>
      </w:pPr>
      <w:r w:rsidRPr="006A1FBC">
        <w:rPr>
          <w:rFonts w:eastAsia="Calibri"/>
          <w:i/>
          <w:noProof/>
          <w:sz w:val="28"/>
          <w:szCs w:val="28"/>
        </w:rPr>
        <w:drawing>
          <wp:inline distT="0" distB="0" distL="0" distR="0" wp14:anchorId="5A536D33" wp14:editId="4D911A96">
            <wp:extent cx="5032177" cy="3783106"/>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G4-C.png"/>
                    <pic:cNvPicPr/>
                  </pic:nvPicPr>
                  <pic:blipFill>
                    <a:blip r:embed="rId37">
                      <a:extLst>
                        <a:ext uri="{28A0092B-C50C-407E-A947-70E740481C1C}">
                          <a14:useLocalDpi xmlns:a14="http://schemas.microsoft.com/office/drawing/2010/main" val="0"/>
                        </a:ext>
                      </a:extLst>
                    </a:blip>
                    <a:stretch>
                      <a:fillRect/>
                    </a:stretch>
                  </pic:blipFill>
                  <pic:spPr>
                    <a:xfrm>
                      <a:off x="0" y="0"/>
                      <a:ext cx="5040156" cy="3789105"/>
                    </a:xfrm>
                    <a:prstGeom prst="rect">
                      <a:avLst/>
                    </a:prstGeom>
                  </pic:spPr>
                </pic:pic>
              </a:graphicData>
            </a:graphic>
          </wp:inline>
        </w:drawing>
      </w:r>
    </w:p>
    <w:p w14:paraId="47A5673A" w14:textId="00462448" w:rsidR="006A1FBC" w:rsidRPr="002B0E83" w:rsidRDefault="00CB28F7" w:rsidP="002B0E83">
      <w:pPr>
        <w:spacing w:line="360" w:lineRule="auto"/>
        <w:jc w:val="center"/>
        <w:rPr>
          <w:lang w:val="uk-UA"/>
        </w:rPr>
      </w:pPr>
      <w:r>
        <w:rPr>
          <w:lang w:val="uk-UA"/>
        </w:rPr>
        <w:t>Рис. 2.19</w:t>
      </w:r>
      <w:r w:rsidR="006A1FBC" w:rsidRPr="006A1FBC">
        <w:rPr>
          <w:lang w:val="uk-UA"/>
        </w:rPr>
        <w:t xml:space="preserve"> Перехідна характеристика за каналом: витрата газоподібних продуктів реакції - зміна вихідної концентрації побічних продуктів реакції</w:t>
      </w:r>
    </w:p>
    <w:p w14:paraId="2F75EDE5"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52B5DD42" wp14:editId="25F614FB">
            <wp:extent cx="4840941" cy="3658369"/>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2-D.png"/>
                    <pic:cNvPicPr/>
                  </pic:nvPicPr>
                  <pic:blipFill>
                    <a:blip r:embed="rId38">
                      <a:extLst>
                        <a:ext uri="{28A0092B-C50C-407E-A947-70E740481C1C}">
                          <a14:useLocalDpi xmlns:a14="http://schemas.microsoft.com/office/drawing/2010/main" val="0"/>
                        </a:ext>
                      </a:extLst>
                    </a:blip>
                    <a:stretch>
                      <a:fillRect/>
                    </a:stretch>
                  </pic:blipFill>
                  <pic:spPr>
                    <a:xfrm>
                      <a:off x="0" y="0"/>
                      <a:ext cx="4857126" cy="3670600"/>
                    </a:xfrm>
                    <a:prstGeom prst="rect">
                      <a:avLst/>
                    </a:prstGeom>
                  </pic:spPr>
                </pic:pic>
              </a:graphicData>
            </a:graphic>
          </wp:inline>
        </w:drawing>
      </w:r>
    </w:p>
    <w:p w14:paraId="5A342B27" w14:textId="4BD61A88" w:rsidR="006A1FBC" w:rsidRPr="006A1FBC" w:rsidRDefault="00CB28F7" w:rsidP="006A1FBC">
      <w:pPr>
        <w:spacing w:line="360" w:lineRule="auto"/>
        <w:jc w:val="center"/>
        <w:rPr>
          <w:lang w:val="uk-UA"/>
        </w:rPr>
      </w:pPr>
      <w:r>
        <w:rPr>
          <w:lang w:val="uk-UA"/>
        </w:rPr>
        <w:t>Рис. 2.20</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дихлоретану</w:t>
      </w:r>
    </w:p>
    <w:p w14:paraId="1E686384" w14:textId="77777777" w:rsidR="006A1FBC" w:rsidRPr="006A1FBC" w:rsidRDefault="006A1FBC" w:rsidP="006A1FBC">
      <w:pPr>
        <w:spacing w:after="160" w:line="259" w:lineRule="auto"/>
        <w:rPr>
          <w:rFonts w:eastAsia="Calibri"/>
          <w:i/>
          <w:sz w:val="28"/>
          <w:szCs w:val="28"/>
          <w:lang w:val="uk-UA" w:eastAsia="en-US"/>
        </w:rPr>
      </w:pPr>
    </w:p>
    <w:p w14:paraId="25BE8B75"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6C8F9927" wp14:editId="5BF3614E">
            <wp:extent cx="4823012" cy="3631040"/>
            <wp:effectExtent l="0" t="0" r="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1-D.png"/>
                    <pic:cNvPicPr/>
                  </pic:nvPicPr>
                  <pic:blipFill>
                    <a:blip r:embed="rId39">
                      <a:extLst>
                        <a:ext uri="{28A0092B-C50C-407E-A947-70E740481C1C}">
                          <a14:useLocalDpi xmlns:a14="http://schemas.microsoft.com/office/drawing/2010/main" val="0"/>
                        </a:ext>
                      </a:extLst>
                    </a:blip>
                    <a:stretch>
                      <a:fillRect/>
                    </a:stretch>
                  </pic:blipFill>
                  <pic:spPr>
                    <a:xfrm>
                      <a:off x="0" y="0"/>
                      <a:ext cx="4829751" cy="3636114"/>
                    </a:xfrm>
                    <a:prstGeom prst="rect">
                      <a:avLst/>
                    </a:prstGeom>
                  </pic:spPr>
                </pic:pic>
              </a:graphicData>
            </a:graphic>
          </wp:inline>
        </w:drawing>
      </w:r>
    </w:p>
    <w:p w14:paraId="19F8CC71" w14:textId="688D2C2B" w:rsidR="006A1FBC" w:rsidRPr="006A1FBC" w:rsidRDefault="00CB28F7" w:rsidP="006A1FBC">
      <w:pPr>
        <w:spacing w:line="360" w:lineRule="auto"/>
        <w:jc w:val="center"/>
        <w:rPr>
          <w:rFonts w:eastAsia="Calibri"/>
          <w:i/>
          <w:sz w:val="28"/>
          <w:szCs w:val="28"/>
          <w:lang w:val="uk-UA" w:eastAsia="en-US"/>
        </w:rPr>
      </w:pPr>
      <w:r>
        <w:rPr>
          <w:lang w:val="uk-UA"/>
        </w:rPr>
        <w:t>Рис. 2.21</w:t>
      </w:r>
      <w:r w:rsidR="006A1FBC" w:rsidRPr="006A1FBC">
        <w:rPr>
          <w:lang w:val="uk-UA"/>
        </w:rPr>
        <w:t xml:space="preserve"> Перехідна характеристика за каналом: зміна вхідної концентації етилену в технічному - зміна вихідної концентрації дихлоретану</w:t>
      </w:r>
    </w:p>
    <w:p w14:paraId="78C7C2B8"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22E8DC28" wp14:editId="5A52B6CF">
            <wp:extent cx="5038164" cy="3794794"/>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1-D.png"/>
                    <pic:cNvPicPr/>
                  </pic:nvPicPr>
                  <pic:blipFill>
                    <a:blip r:embed="rId40">
                      <a:extLst>
                        <a:ext uri="{28A0092B-C50C-407E-A947-70E740481C1C}">
                          <a14:useLocalDpi xmlns:a14="http://schemas.microsoft.com/office/drawing/2010/main" val="0"/>
                        </a:ext>
                      </a:extLst>
                    </a:blip>
                    <a:stretch>
                      <a:fillRect/>
                    </a:stretch>
                  </pic:blipFill>
                  <pic:spPr>
                    <a:xfrm>
                      <a:off x="0" y="0"/>
                      <a:ext cx="5044342" cy="3799447"/>
                    </a:xfrm>
                    <a:prstGeom prst="rect">
                      <a:avLst/>
                    </a:prstGeom>
                  </pic:spPr>
                </pic:pic>
              </a:graphicData>
            </a:graphic>
          </wp:inline>
        </w:drawing>
      </w:r>
    </w:p>
    <w:p w14:paraId="22860B7A" w14:textId="73C6FDD4" w:rsidR="006A1FBC" w:rsidRPr="006A1FBC" w:rsidRDefault="00CB28F7" w:rsidP="006A1FBC">
      <w:pPr>
        <w:spacing w:line="360" w:lineRule="auto"/>
        <w:jc w:val="center"/>
        <w:rPr>
          <w:lang w:val="uk-UA"/>
        </w:rPr>
      </w:pPr>
      <w:r>
        <w:rPr>
          <w:lang w:val="uk-UA"/>
        </w:rPr>
        <w:t>Рис. 2.22</w:t>
      </w:r>
      <w:r w:rsidR="006A1FBC" w:rsidRPr="006A1FBC">
        <w:rPr>
          <w:lang w:val="uk-UA"/>
        </w:rPr>
        <w:t xml:space="preserve"> Перехідна характеристика за каналом: витрата хлору - зміна вихідної концентрації дихлоретану</w:t>
      </w:r>
    </w:p>
    <w:p w14:paraId="0B72F9E7" w14:textId="77777777" w:rsidR="006A1FBC" w:rsidRPr="006A1FBC" w:rsidRDefault="006A1FBC" w:rsidP="006A1FBC">
      <w:pPr>
        <w:spacing w:line="360" w:lineRule="auto"/>
        <w:jc w:val="center"/>
        <w:rPr>
          <w:rFonts w:eastAsia="Calibri"/>
          <w:i/>
          <w:sz w:val="28"/>
          <w:szCs w:val="28"/>
          <w:lang w:val="uk-UA" w:eastAsia="en-US"/>
        </w:rPr>
      </w:pPr>
    </w:p>
    <w:p w14:paraId="54E9B755"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323BF998" wp14:editId="41E30041">
            <wp:extent cx="5056094" cy="3838886"/>
            <wp:effectExtent l="0" t="0" r="0"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G2-D.png"/>
                    <pic:cNvPicPr/>
                  </pic:nvPicPr>
                  <pic:blipFill>
                    <a:blip r:embed="rId41">
                      <a:extLst>
                        <a:ext uri="{28A0092B-C50C-407E-A947-70E740481C1C}">
                          <a14:useLocalDpi xmlns:a14="http://schemas.microsoft.com/office/drawing/2010/main" val="0"/>
                        </a:ext>
                      </a:extLst>
                    </a:blip>
                    <a:stretch>
                      <a:fillRect/>
                    </a:stretch>
                  </pic:blipFill>
                  <pic:spPr>
                    <a:xfrm>
                      <a:off x="0" y="0"/>
                      <a:ext cx="5063407" cy="3844438"/>
                    </a:xfrm>
                    <a:prstGeom prst="rect">
                      <a:avLst/>
                    </a:prstGeom>
                  </pic:spPr>
                </pic:pic>
              </a:graphicData>
            </a:graphic>
          </wp:inline>
        </w:drawing>
      </w:r>
    </w:p>
    <w:p w14:paraId="252B1C5C" w14:textId="30520679" w:rsidR="006A1FBC" w:rsidRPr="006A1FBC" w:rsidRDefault="00CB28F7" w:rsidP="006A1FBC">
      <w:pPr>
        <w:spacing w:line="360" w:lineRule="auto"/>
        <w:jc w:val="center"/>
        <w:rPr>
          <w:rFonts w:eastAsia="Calibri"/>
          <w:i/>
          <w:sz w:val="28"/>
          <w:szCs w:val="28"/>
          <w:lang w:val="uk-UA" w:eastAsia="en-US"/>
        </w:rPr>
      </w:pPr>
      <w:r>
        <w:rPr>
          <w:lang w:val="uk-UA"/>
        </w:rPr>
        <w:t>Рис. 2.23</w:t>
      </w:r>
      <w:r w:rsidR="006A1FBC" w:rsidRPr="006A1FBC">
        <w:rPr>
          <w:lang w:val="uk-UA"/>
        </w:rPr>
        <w:t xml:space="preserve"> Перехідна характеристика за каналом: витрата етилену на вході - зміна вихідної концентрації дихлоретану</w:t>
      </w:r>
    </w:p>
    <w:p w14:paraId="01EBBF28"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lastRenderedPageBreak/>
        <w:drawing>
          <wp:inline distT="0" distB="0" distL="0" distR="0" wp14:anchorId="3C8D94C1" wp14:editId="1E909378">
            <wp:extent cx="4939553" cy="3745298"/>
            <wp:effectExtent l="0" t="0" r="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3-D.png"/>
                    <pic:cNvPicPr/>
                  </pic:nvPicPr>
                  <pic:blipFill>
                    <a:blip r:embed="rId42">
                      <a:extLst>
                        <a:ext uri="{28A0092B-C50C-407E-A947-70E740481C1C}">
                          <a14:useLocalDpi xmlns:a14="http://schemas.microsoft.com/office/drawing/2010/main" val="0"/>
                        </a:ext>
                      </a:extLst>
                    </a:blip>
                    <a:stretch>
                      <a:fillRect/>
                    </a:stretch>
                  </pic:blipFill>
                  <pic:spPr>
                    <a:xfrm>
                      <a:off x="0" y="0"/>
                      <a:ext cx="4952250" cy="3754925"/>
                    </a:xfrm>
                    <a:prstGeom prst="rect">
                      <a:avLst/>
                    </a:prstGeom>
                  </pic:spPr>
                </pic:pic>
              </a:graphicData>
            </a:graphic>
          </wp:inline>
        </w:drawing>
      </w:r>
    </w:p>
    <w:p w14:paraId="4C110AD1" w14:textId="55CF2D04" w:rsidR="006A1FBC" w:rsidRPr="006A1FBC" w:rsidRDefault="006A1FBC" w:rsidP="006A1FBC">
      <w:pPr>
        <w:spacing w:line="360" w:lineRule="auto"/>
        <w:jc w:val="center"/>
        <w:rPr>
          <w:lang w:val="uk-UA"/>
        </w:rPr>
      </w:pPr>
      <w:r w:rsidRPr="006A1FBC">
        <w:rPr>
          <w:lang w:val="uk-UA"/>
        </w:rPr>
        <w:t>Рис. 2.24 Перехідна характеристика за каналом: витрата рідких продуктів реакції - зміна вихідної концентрації дихлоретану</w:t>
      </w:r>
    </w:p>
    <w:p w14:paraId="44D8D0FD" w14:textId="77777777" w:rsidR="006A1FBC" w:rsidRPr="006A1FBC" w:rsidRDefault="006A1FBC" w:rsidP="006A1FBC">
      <w:pPr>
        <w:spacing w:line="360" w:lineRule="auto"/>
        <w:jc w:val="center"/>
        <w:rPr>
          <w:rFonts w:eastAsia="Calibri"/>
          <w:i/>
          <w:sz w:val="28"/>
          <w:szCs w:val="28"/>
          <w:lang w:val="uk-UA" w:eastAsia="en-US"/>
        </w:rPr>
      </w:pPr>
    </w:p>
    <w:p w14:paraId="4CD65B51" w14:textId="77777777" w:rsidR="006A1FBC" w:rsidRPr="006A1FBC" w:rsidRDefault="006A1FBC" w:rsidP="006A1FBC">
      <w:pPr>
        <w:spacing w:after="160" w:line="259" w:lineRule="auto"/>
        <w:jc w:val="center"/>
        <w:rPr>
          <w:rFonts w:eastAsia="Calibri"/>
          <w:i/>
          <w:sz w:val="28"/>
          <w:szCs w:val="28"/>
          <w:lang w:eastAsia="en-US"/>
        </w:rPr>
      </w:pPr>
      <w:r w:rsidRPr="006A1FBC">
        <w:rPr>
          <w:rFonts w:eastAsia="Calibri"/>
          <w:i/>
          <w:noProof/>
          <w:sz w:val="28"/>
          <w:szCs w:val="28"/>
        </w:rPr>
        <w:drawing>
          <wp:inline distT="0" distB="0" distL="0" distR="0" wp14:anchorId="2B7636E4" wp14:editId="71248990">
            <wp:extent cx="4975038" cy="3747247"/>
            <wp:effectExtent l="0" t="0" r="0" b="571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4-D.png"/>
                    <pic:cNvPicPr/>
                  </pic:nvPicPr>
                  <pic:blipFill>
                    <a:blip r:embed="rId43">
                      <a:extLst>
                        <a:ext uri="{28A0092B-C50C-407E-A947-70E740481C1C}">
                          <a14:useLocalDpi xmlns:a14="http://schemas.microsoft.com/office/drawing/2010/main" val="0"/>
                        </a:ext>
                      </a:extLst>
                    </a:blip>
                    <a:stretch>
                      <a:fillRect/>
                    </a:stretch>
                  </pic:blipFill>
                  <pic:spPr>
                    <a:xfrm>
                      <a:off x="0" y="0"/>
                      <a:ext cx="4983555" cy="3753662"/>
                    </a:xfrm>
                    <a:prstGeom prst="rect">
                      <a:avLst/>
                    </a:prstGeom>
                  </pic:spPr>
                </pic:pic>
              </a:graphicData>
            </a:graphic>
          </wp:inline>
        </w:drawing>
      </w:r>
    </w:p>
    <w:p w14:paraId="567A115C" w14:textId="585FC358" w:rsidR="006A1FBC" w:rsidRPr="006A1FBC" w:rsidRDefault="00CB28F7" w:rsidP="006A1FBC">
      <w:pPr>
        <w:spacing w:line="360" w:lineRule="auto"/>
        <w:jc w:val="center"/>
        <w:rPr>
          <w:rFonts w:eastAsia="Calibri"/>
          <w:i/>
          <w:sz w:val="28"/>
          <w:szCs w:val="28"/>
          <w:lang w:val="uk-UA" w:eastAsia="en-US"/>
        </w:rPr>
      </w:pPr>
      <w:r>
        <w:rPr>
          <w:lang w:val="uk-UA"/>
        </w:rPr>
        <w:t>Рис. 2.25</w:t>
      </w:r>
      <w:r w:rsidR="006A1FBC" w:rsidRPr="006A1FBC">
        <w:rPr>
          <w:lang w:val="uk-UA"/>
        </w:rPr>
        <w:t xml:space="preserve"> Перехідна характеристика за каналом: витрата газоподібних продуктів реакції - зміна вихідної концентрації дихлоретану</w:t>
      </w:r>
    </w:p>
    <w:p w14:paraId="23F8D595" w14:textId="77777777" w:rsidR="006A1FBC" w:rsidRPr="006A1FBC" w:rsidRDefault="006A1FBC" w:rsidP="0009545B">
      <w:pPr>
        <w:spacing w:after="160" w:line="360" w:lineRule="auto"/>
        <w:ind w:firstLine="708"/>
        <w:rPr>
          <w:rFonts w:eastAsia="Calibri"/>
          <w:b/>
          <w:sz w:val="28"/>
          <w:szCs w:val="28"/>
          <w:lang w:val="uk-UA" w:eastAsia="en-US"/>
        </w:rPr>
      </w:pPr>
      <w:r w:rsidRPr="006A1FBC">
        <w:rPr>
          <w:rFonts w:eastAsia="Calibri"/>
          <w:b/>
          <w:sz w:val="28"/>
          <w:szCs w:val="28"/>
          <w:lang w:val="uk-UA" w:eastAsia="en-US"/>
        </w:rPr>
        <w:lastRenderedPageBreak/>
        <w:t>Висновки до розділу</w:t>
      </w:r>
    </w:p>
    <w:p w14:paraId="1C2682D5" w14:textId="77777777" w:rsidR="006A1FBC" w:rsidRDefault="006A1FBC" w:rsidP="0009545B">
      <w:pPr>
        <w:spacing w:after="160" w:line="360" w:lineRule="auto"/>
        <w:ind w:firstLine="708"/>
        <w:jc w:val="both"/>
        <w:rPr>
          <w:rFonts w:eastAsia="Calibri"/>
          <w:sz w:val="28"/>
          <w:szCs w:val="28"/>
          <w:lang w:val="uk-UA" w:eastAsia="en-US"/>
        </w:rPr>
      </w:pPr>
      <w:r w:rsidRPr="006A1FBC">
        <w:rPr>
          <w:rFonts w:eastAsia="Calibri"/>
          <w:sz w:val="28"/>
          <w:szCs w:val="28"/>
          <w:lang w:val="uk-UA" w:eastAsia="en-US"/>
        </w:rPr>
        <w:t xml:space="preserve">Було сформовано систему диференційних рівнянь матеріальних та хімічних балансів на основі яких отримано передатні функції за усіма каналами. Розроблено математичну модель у програмному засобі </w:t>
      </w:r>
      <w:r w:rsidRPr="006A1FBC">
        <w:rPr>
          <w:rFonts w:eastAsia="Calibri"/>
          <w:sz w:val="28"/>
          <w:szCs w:val="28"/>
          <w:lang w:val="en-US" w:eastAsia="en-US"/>
        </w:rPr>
        <w:t>Matlab</w:t>
      </w:r>
      <w:r w:rsidRPr="006A1FBC">
        <w:rPr>
          <w:rFonts w:eastAsia="Calibri"/>
          <w:sz w:val="28"/>
          <w:szCs w:val="28"/>
          <w:lang w:eastAsia="en-US"/>
        </w:rPr>
        <w:t xml:space="preserve"> </w:t>
      </w:r>
      <w:r w:rsidRPr="006A1FBC">
        <w:rPr>
          <w:rFonts w:eastAsia="Calibri"/>
          <w:sz w:val="28"/>
          <w:szCs w:val="28"/>
          <w:lang w:val="uk-UA" w:eastAsia="en-US"/>
        </w:rPr>
        <w:t xml:space="preserve">середовищі </w:t>
      </w:r>
      <w:r w:rsidRPr="006A1FBC">
        <w:rPr>
          <w:rFonts w:eastAsia="Calibri"/>
          <w:sz w:val="28"/>
          <w:szCs w:val="28"/>
          <w:lang w:val="en-US" w:eastAsia="en-US"/>
        </w:rPr>
        <w:t>Simulink</w:t>
      </w:r>
      <w:r w:rsidRPr="006A1FBC">
        <w:rPr>
          <w:rFonts w:eastAsia="Calibri"/>
          <w:sz w:val="28"/>
          <w:szCs w:val="28"/>
          <w:lang w:val="uk-UA" w:eastAsia="en-US"/>
        </w:rPr>
        <w:t>. Отримано перехідні характеристики за усіма каналами.</w:t>
      </w:r>
    </w:p>
    <w:p w14:paraId="7DF34BA6" w14:textId="77777777" w:rsidR="002B0E83" w:rsidRDefault="002B0E83" w:rsidP="0009545B">
      <w:pPr>
        <w:spacing w:after="160" w:line="360" w:lineRule="auto"/>
        <w:ind w:firstLine="708"/>
        <w:jc w:val="both"/>
        <w:rPr>
          <w:rFonts w:eastAsia="Calibri"/>
          <w:sz w:val="28"/>
          <w:szCs w:val="28"/>
          <w:lang w:val="uk-UA" w:eastAsia="en-US"/>
        </w:rPr>
      </w:pPr>
    </w:p>
    <w:p w14:paraId="79AA0C9F" w14:textId="77777777" w:rsidR="002B0E83" w:rsidRDefault="002B0E83" w:rsidP="002B0E83">
      <w:pPr>
        <w:spacing w:after="160" w:line="259" w:lineRule="auto"/>
        <w:ind w:firstLine="708"/>
        <w:jc w:val="both"/>
        <w:rPr>
          <w:rFonts w:eastAsia="Calibri"/>
          <w:sz w:val="28"/>
          <w:szCs w:val="28"/>
          <w:lang w:val="uk-UA" w:eastAsia="en-US"/>
        </w:rPr>
      </w:pPr>
    </w:p>
    <w:p w14:paraId="0BB33091" w14:textId="77777777" w:rsidR="002B0E83" w:rsidRDefault="002B0E83" w:rsidP="002B0E83">
      <w:pPr>
        <w:spacing w:after="160" w:line="259" w:lineRule="auto"/>
        <w:ind w:firstLine="708"/>
        <w:jc w:val="both"/>
        <w:rPr>
          <w:rFonts w:eastAsia="Calibri"/>
          <w:sz w:val="28"/>
          <w:szCs w:val="28"/>
          <w:lang w:val="uk-UA" w:eastAsia="en-US"/>
        </w:rPr>
      </w:pPr>
    </w:p>
    <w:p w14:paraId="745AE771" w14:textId="77777777" w:rsidR="002B0E83" w:rsidRDefault="002B0E83" w:rsidP="002B0E83">
      <w:pPr>
        <w:spacing w:after="160" w:line="259" w:lineRule="auto"/>
        <w:ind w:firstLine="708"/>
        <w:jc w:val="both"/>
        <w:rPr>
          <w:rFonts w:eastAsia="Calibri"/>
          <w:sz w:val="28"/>
          <w:szCs w:val="28"/>
          <w:lang w:val="uk-UA" w:eastAsia="en-US"/>
        </w:rPr>
      </w:pPr>
    </w:p>
    <w:p w14:paraId="5E6DBFCD" w14:textId="77777777" w:rsidR="002B0E83" w:rsidRDefault="002B0E83" w:rsidP="002B0E83">
      <w:pPr>
        <w:spacing w:after="160" w:line="259" w:lineRule="auto"/>
        <w:ind w:firstLine="708"/>
        <w:jc w:val="both"/>
        <w:rPr>
          <w:rFonts w:eastAsia="Calibri"/>
          <w:sz w:val="28"/>
          <w:szCs w:val="28"/>
          <w:lang w:val="uk-UA" w:eastAsia="en-US"/>
        </w:rPr>
      </w:pPr>
    </w:p>
    <w:p w14:paraId="33640F17" w14:textId="77777777" w:rsidR="002B0E83" w:rsidRDefault="002B0E83" w:rsidP="002B0E83">
      <w:pPr>
        <w:spacing w:after="160" w:line="259" w:lineRule="auto"/>
        <w:ind w:firstLine="708"/>
        <w:jc w:val="both"/>
        <w:rPr>
          <w:rFonts w:eastAsia="Calibri"/>
          <w:sz w:val="28"/>
          <w:szCs w:val="28"/>
          <w:lang w:val="uk-UA" w:eastAsia="en-US"/>
        </w:rPr>
      </w:pPr>
    </w:p>
    <w:p w14:paraId="20A3A340" w14:textId="77777777" w:rsidR="002B0E83" w:rsidRDefault="002B0E83" w:rsidP="002B0E83">
      <w:pPr>
        <w:spacing w:after="160" w:line="259" w:lineRule="auto"/>
        <w:ind w:firstLine="708"/>
        <w:jc w:val="both"/>
        <w:rPr>
          <w:rFonts w:eastAsia="Calibri"/>
          <w:sz w:val="28"/>
          <w:szCs w:val="28"/>
          <w:lang w:val="uk-UA" w:eastAsia="en-US"/>
        </w:rPr>
      </w:pPr>
    </w:p>
    <w:p w14:paraId="40BA8313" w14:textId="77777777" w:rsidR="002B0E83" w:rsidRDefault="002B0E83" w:rsidP="002B0E83">
      <w:pPr>
        <w:spacing w:after="160" w:line="259" w:lineRule="auto"/>
        <w:ind w:firstLine="708"/>
        <w:jc w:val="both"/>
        <w:rPr>
          <w:rFonts w:eastAsia="Calibri"/>
          <w:sz w:val="28"/>
          <w:szCs w:val="28"/>
          <w:lang w:val="uk-UA" w:eastAsia="en-US"/>
        </w:rPr>
      </w:pPr>
    </w:p>
    <w:p w14:paraId="4E434BEA" w14:textId="77777777" w:rsidR="002B0E83" w:rsidRDefault="002B0E83" w:rsidP="002B0E83">
      <w:pPr>
        <w:spacing w:after="160" w:line="259" w:lineRule="auto"/>
        <w:ind w:firstLine="708"/>
        <w:jc w:val="both"/>
        <w:rPr>
          <w:rFonts w:eastAsia="Calibri"/>
          <w:sz w:val="28"/>
          <w:szCs w:val="28"/>
          <w:lang w:val="uk-UA" w:eastAsia="en-US"/>
        </w:rPr>
      </w:pPr>
    </w:p>
    <w:p w14:paraId="06C42BF3" w14:textId="77777777" w:rsidR="002B0E83" w:rsidRDefault="002B0E83" w:rsidP="002B0E83">
      <w:pPr>
        <w:spacing w:after="160" w:line="259" w:lineRule="auto"/>
        <w:ind w:firstLine="708"/>
        <w:jc w:val="both"/>
        <w:rPr>
          <w:rFonts w:eastAsia="Calibri"/>
          <w:sz w:val="28"/>
          <w:szCs w:val="28"/>
          <w:lang w:val="uk-UA" w:eastAsia="en-US"/>
        </w:rPr>
      </w:pPr>
    </w:p>
    <w:p w14:paraId="2ED6B7E2" w14:textId="77777777" w:rsidR="002B0E83" w:rsidRDefault="002B0E83" w:rsidP="002B0E83">
      <w:pPr>
        <w:spacing w:after="160" w:line="259" w:lineRule="auto"/>
        <w:ind w:firstLine="708"/>
        <w:jc w:val="both"/>
        <w:rPr>
          <w:rFonts w:eastAsia="Calibri"/>
          <w:sz w:val="28"/>
          <w:szCs w:val="28"/>
          <w:lang w:val="uk-UA" w:eastAsia="en-US"/>
        </w:rPr>
      </w:pPr>
    </w:p>
    <w:p w14:paraId="7E593230" w14:textId="77777777" w:rsidR="002B0E83" w:rsidRDefault="002B0E83" w:rsidP="002B0E83">
      <w:pPr>
        <w:spacing w:after="160" w:line="259" w:lineRule="auto"/>
        <w:ind w:firstLine="708"/>
        <w:jc w:val="both"/>
        <w:rPr>
          <w:rFonts w:eastAsia="Calibri"/>
          <w:sz w:val="28"/>
          <w:szCs w:val="28"/>
          <w:lang w:val="uk-UA" w:eastAsia="en-US"/>
        </w:rPr>
      </w:pPr>
    </w:p>
    <w:p w14:paraId="3EE75A84" w14:textId="77777777" w:rsidR="002B0E83" w:rsidRDefault="002B0E83" w:rsidP="002B0E83">
      <w:pPr>
        <w:spacing w:after="160" w:line="259" w:lineRule="auto"/>
        <w:ind w:firstLine="708"/>
        <w:jc w:val="both"/>
        <w:rPr>
          <w:rFonts w:eastAsia="Calibri"/>
          <w:sz w:val="28"/>
          <w:szCs w:val="28"/>
          <w:lang w:val="uk-UA" w:eastAsia="en-US"/>
        </w:rPr>
      </w:pPr>
    </w:p>
    <w:p w14:paraId="4C885630" w14:textId="77777777" w:rsidR="002B0E83" w:rsidRDefault="002B0E83" w:rsidP="002B0E83">
      <w:pPr>
        <w:spacing w:after="160" w:line="259" w:lineRule="auto"/>
        <w:ind w:firstLine="708"/>
        <w:jc w:val="both"/>
        <w:rPr>
          <w:rFonts w:eastAsia="Calibri"/>
          <w:sz w:val="28"/>
          <w:szCs w:val="28"/>
          <w:lang w:val="uk-UA" w:eastAsia="en-US"/>
        </w:rPr>
      </w:pPr>
    </w:p>
    <w:p w14:paraId="255F6048" w14:textId="77777777" w:rsidR="002B0E83" w:rsidRDefault="002B0E83" w:rsidP="002B0E83">
      <w:pPr>
        <w:spacing w:after="160" w:line="259" w:lineRule="auto"/>
        <w:ind w:firstLine="708"/>
        <w:jc w:val="both"/>
        <w:rPr>
          <w:rFonts w:eastAsia="Calibri"/>
          <w:sz w:val="28"/>
          <w:szCs w:val="28"/>
          <w:lang w:val="uk-UA" w:eastAsia="en-US"/>
        </w:rPr>
      </w:pPr>
    </w:p>
    <w:p w14:paraId="56FD72C3" w14:textId="77777777" w:rsidR="002B0E83" w:rsidRDefault="002B0E83" w:rsidP="002B0E83">
      <w:pPr>
        <w:spacing w:after="160" w:line="259" w:lineRule="auto"/>
        <w:ind w:firstLine="708"/>
        <w:jc w:val="both"/>
        <w:rPr>
          <w:rFonts w:eastAsia="Calibri"/>
          <w:sz w:val="28"/>
          <w:szCs w:val="28"/>
          <w:lang w:val="uk-UA" w:eastAsia="en-US"/>
        </w:rPr>
      </w:pPr>
    </w:p>
    <w:p w14:paraId="54287D0D" w14:textId="77777777" w:rsidR="002B0E83" w:rsidRDefault="002B0E83" w:rsidP="002B0E83">
      <w:pPr>
        <w:spacing w:after="160" w:line="259" w:lineRule="auto"/>
        <w:ind w:firstLine="708"/>
        <w:jc w:val="both"/>
        <w:rPr>
          <w:rFonts w:eastAsia="Calibri"/>
          <w:sz w:val="28"/>
          <w:szCs w:val="28"/>
          <w:lang w:val="uk-UA" w:eastAsia="en-US"/>
        </w:rPr>
      </w:pPr>
    </w:p>
    <w:p w14:paraId="3052503D" w14:textId="77777777" w:rsidR="002B0E83" w:rsidRDefault="002B0E83" w:rsidP="002B0E83">
      <w:pPr>
        <w:spacing w:after="160" w:line="259" w:lineRule="auto"/>
        <w:ind w:firstLine="708"/>
        <w:jc w:val="both"/>
        <w:rPr>
          <w:rFonts w:eastAsia="Calibri"/>
          <w:sz w:val="28"/>
          <w:szCs w:val="28"/>
          <w:lang w:val="uk-UA" w:eastAsia="en-US"/>
        </w:rPr>
      </w:pPr>
    </w:p>
    <w:p w14:paraId="60DCF8F1" w14:textId="77777777" w:rsidR="002B0E83" w:rsidRDefault="002B0E83" w:rsidP="002B0E83">
      <w:pPr>
        <w:spacing w:after="160" w:line="259" w:lineRule="auto"/>
        <w:ind w:firstLine="708"/>
        <w:jc w:val="both"/>
        <w:rPr>
          <w:rFonts w:eastAsia="Calibri"/>
          <w:sz w:val="28"/>
          <w:szCs w:val="28"/>
          <w:lang w:val="uk-UA" w:eastAsia="en-US"/>
        </w:rPr>
      </w:pPr>
    </w:p>
    <w:p w14:paraId="18472C04" w14:textId="77777777" w:rsidR="002B0E83" w:rsidRDefault="002B0E83" w:rsidP="002B0E83">
      <w:pPr>
        <w:spacing w:after="160" w:line="259" w:lineRule="auto"/>
        <w:ind w:firstLine="708"/>
        <w:jc w:val="both"/>
        <w:rPr>
          <w:rFonts w:eastAsia="Calibri"/>
          <w:sz w:val="28"/>
          <w:szCs w:val="28"/>
          <w:lang w:val="uk-UA" w:eastAsia="en-US"/>
        </w:rPr>
      </w:pPr>
    </w:p>
    <w:p w14:paraId="7D704F98" w14:textId="77777777" w:rsidR="002B0E83" w:rsidRDefault="002B0E83" w:rsidP="002B0E83">
      <w:pPr>
        <w:spacing w:after="160" w:line="259" w:lineRule="auto"/>
        <w:ind w:firstLine="708"/>
        <w:jc w:val="both"/>
        <w:rPr>
          <w:rFonts w:eastAsia="Calibri"/>
          <w:sz w:val="28"/>
          <w:szCs w:val="28"/>
          <w:lang w:val="uk-UA" w:eastAsia="en-US"/>
        </w:rPr>
      </w:pPr>
    </w:p>
    <w:p w14:paraId="58AA789F" w14:textId="77777777" w:rsidR="002B0E83" w:rsidRDefault="002B0E83" w:rsidP="002B0E83">
      <w:pPr>
        <w:spacing w:after="160" w:line="259" w:lineRule="auto"/>
        <w:ind w:firstLine="708"/>
        <w:jc w:val="both"/>
        <w:rPr>
          <w:rFonts w:eastAsia="Calibri"/>
          <w:sz w:val="28"/>
          <w:szCs w:val="28"/>
          <w:lang w:val="uk-UA" w:eastAsia="en-US"/>
        </w:rPr>
      </w:pPr>
    </w:p>
    <w:p w14:paraId="1EE25616" w14:textId="77777777" w:rsidR="002B0E83" w:rsidRDefault="002B0E83" w:rsidP="002B0E83">
      <w:pPr>
        <w:spacing w:after="160" w:line="259" w:lineRule="auto"/>
        <w:ind w:firstLine="708"/>
        <w:jc w:val="both"/>
        <w:rPr>
          <w:rFonts w:eastAsia="Calibri"/>
          <w:sz w:val="28"/>
          <w:szCs w:val="28"/>
          <w:lang w:val="uk-UA" w:eastAsia="en-US"/>
        </w:rPr>
      </w:pPr>
    </w:p>
    <w:p w14:paraId="38015A61" w14:textId="77777777" w:rsidR="002B0E83" w:rsidRPr="002B0E83" w:rsidRDefault="002B0E83" w:rsidP="0009545B">
      <w:pPr>
        <w:spacing w:after="160" w:line="360" w:lineRule="auto"/>
        <w:jc w:val="center"/>
        <w:rPr>
          <w:rFonts w:eastAsia="Calibri"/>
          <w:b/>
          <w:noProof/>
          <w:sz w:val="28"/>
          <w:szCs w:val="28"/>
          <w:lang w:val="uk-UA"/>
        </w:rPr>
      </w:pPr>
      <w:r w:rsidRPr="002B0E83">
        <w:rPr>
          <w:rFonts w:eastAsia="Calibri"/>
          <w:b/>
          <w:noProof/>
          <w:sz w:val="28"/>
          <w:szCs w:val="28"/>
          <w:lang w:val="uk-UA"/>
        </w:rPr>
        <w:lastRenderedPageBreak/>
        <w:t>РОЗДІЛ 3. СИНТЕЗ СИСТЕМИ КЕРУВАННЯ</w:t>
      </w:r>
    </w:p>
    <w:p w14:paraId="26F50AF7" w14:textId="4BC3ECF3" w:rsidR="002B0E83" w:rsidRPr="002B0E83" w:rsidRDefault="002B0E83" w:rsidP="0009545B">
      <w:pPr>
        <w:spacing w:after="160" w:line="360" w:lineRule="auto"/>
        <w:ind w:firstLine="708"/>
        <w:jc w:val="both"/>
        <w:rPr>
          <w:rFonts w:eastAsia="Calibri"/>
          <w:b/>
          <w:noProof/>
          <w:sz w:val="28"/>
          <w:szCs w:val="28"/>
          <w:lang w:val="uk-UA"/>
        </w:rPr>
      </w:pPr>
      <w:r w:rsidRPr="002B0E83">
        <w:rPr>
          <w:rFonts w:eastAsia="Calibri"/>
          <w:noProof/>
          <w:sz w:val="28"/>
          <w:szCs w:val="28"/>
          <w:lang w:val="uk-UA"/>
        </w:rPr>
        <w:t xml:space="preserve">У даному розділі проводиться синтезування системи за допомогою </w:t>
      </w:r>
      <w:r w:rsidRPr="002B0E83">
        <w:rPr>
          <w:rFonts w:eastAsia="Calibri"/>
          <w:noProof/>
          <w:sz w:val="28"/>
          <w:szCs w:val="28"/>
          <w:lang w:val="en-US"/>
        </w:rPr>
        <w:t>MPC</w:t>
      </w:r>
      <w:r w:rsidRPr="002B0E83">
        <w:rPr>
          <w:rFonts w:eastAsia="Calibri"/>
          <w:noProof/>
          <w:sz w:val="28"/>
          <w:szCs w:val="28"/>
        </w:rPr>
        <w:t xml:space="preserve"> </w:t>
      </w:r>
      <w:r w:rsidR="0009545B">
        <w:rPr>
          <w:rFonts w:eastAsia="Calibri"/>
          <w:noProof/>
          <w:sz w:val="28"/>
          <w:szCs w:val="28"/>
          <w:lang w:val="uk-UA"/>
        </w:rPr>
        <w:t>регулятора</w:t>
      </w:r>
      <w:r w:rsidRPr="002B0E83">
        <w:rPr>
          <w:rFonts w:eastAsia="Calibri"/>
          <w:noProof/>
          <w:sz w:val="28"/>
          <w:szCs w:val="28"/>
          <w:lang w:val="uk-UA"/>
        </w:rPr>
        <w:t>, який допомагає забезпечити прогнозоване керування моделлю.</w:t>
      </w:r>
    </w:p>
    <w:p w14:paraId="21B26366" w14:textId="2A5C5241" w:rsidR="002B0E83" w:rsidRPr="0089590B" w:rsidRDefault="002B0E83" w:rsidP="0009545B">
      <w:pPr>
        <w:spacing w:after="160" w:line="360" w:lineRule="auto"/>
        <w:ind w:firstLine="708"/>
        <w:jc w:val="both"/>
        <w:rPr>
          <w:rFonts w:eastAsia="Calibri"/>
          <w:noProof/>
          <w:sz w:val="28"/>
          <w:szCs w:val="28"/>
        </w:rPr>
      </w:pPr>
      <w:r w:rsidRPr="002B0E83">
        <w:rPr>
          <w:rFonts w:eastAsia="Calibri"/>
          <w:noProof/>
          <w:sz w:val="28"/>
          <w:szCs w:val="28"/>
          <w:lang w:val="en-US"/>
        </w:rPr>
        <w:t>MPC</w:t>
      </w:r>
      <w:r w:rsidRPr="002B0E83">
        <w:rPr>
          <w:rFonts w:eastAsia="Calibri"/>
          <w:noProof/>
          <w:sz w:val="28"/>
          <w:szCs w:val="28"/>
        </w:rPr>
        <w:t xml:space="preserve"> </w:t>
      </w:r>
      <w:r w:rsidRPr="002B0E83">
        <w:rPr>
          <w:rFonts w:eastAsia="Calibri"/>
          <w:noProof/>
          <w:sz w:val="28"/>
          <w:szCs w:val="28"/>
          <w:lang w:val="uk-UA"/>
        </w:rPr>
        <w:t xml:space="preserve">використовує модель системи для прогнозування майбутньої поведінки системи. </w:t>
      </w:r>
      <w:r w:rsidR="00A91D45" w:rsidRPr="00A91D45">
        <w:rPr>
          <w:rFonts w:eastAsia="Calibri"/>
          <w:noProof/>
          <w:sz w:val="28"/>
          <w:szCs w:val="28"/>
        </w:rPr>
        <w:t>[</w:t>
      </w:r>
      <w:r w:rsidR="00A91D45" w:rsidRPr="0089590B">
        <w:rPr>
          <w:rFonts w:eastAsia="Calibri"/>
          <w:noProof/>
          <w:sz w:val="28"/>
          <w:szCs w:val="28"/>
        </w:rPr>
        <w:t>8]</w:t>
      </w:r>
    </w:p>
    <w:p w14:paraId="539C0656" w14:textId="3665FFD1" w:rsidR="002B0E83" w:rsidRPr="002B0E83" w:rsidRDefault="002B0E83" w:rsidP="002B0E83">
      <w:pPr>
        <w:spacing w:after="160" w:line="360" w:lineRule="auto"/>
        <w:ind w:firstLine="708"/>
        <w:jc w:val="both"/>
        <w:rPr>
          <w:rFonts w:eastAsia="Calibri"/>
          <w:noProof/>
          <w:sz w:val="28"/>
          <w:szCs w:val="28"/>
          <w:lang w:val="uk-UA"/>
        </w:rPr>
      </w:pPr>
      <w:r w:rsidRPr="002B0E83">
        <w:rPr>
          <w:rFonts w:eastAsia="Calibri"/>
          <w:noProof/>
          <w:sz w:val="28"/>
          <w:szCs w:val="28"/>
          <w:lang w:val="uk-UA"/>
        </w:rPr>
        <w:t xml:space="preserve">На рисунку 3.1 у </w:t>
      </w:r>
      <w:r w:rsidRPr="002B0E83">
        <w:rPr>
          <w:rFonts w:eastAsia="Calibri"/>
          <w:noProof/>
          <w:sz w:val="28"/>
          <w:szCs w:val="28"/>
          <w:lang w:val="en-US"/>
        </w:rPr>
        <w:t>Simulink</w:t>
      </w:r>
      <w:r w:rsidRPr="002B0E83">
        <w:rPr>
          <w:rFonts w:eastAsia="Calibri"/>
          <w:noProof/>
          <w:sz w:val="28"/>
          <w:szCs w:val="28"/>
        </w:rPr>
        <w:t xml:space="preserve"> </w:t>
      </w:r>
      <w:r w:rsidRPr="002B0E83">
        <w:rPr>
          <w:rFonts w:eastAsia="Calibri"/>
          <w:noProof/>
          <w:sz w:val="28"/>
          <w:szCs w:val="28"/>
          <w:lang w:val="uk-UA"/>
        </w:rPr>
        <w:t>зображено схему дослідження ТОК з МРС регулятором</w:t>
      </w:r>
      <w:r w:rsidR="0009545B">
        <w:rPr>
          <w:rFonts w:eastAsia="Calibri"/>
          <w:noProof/>
          <w:sz w:val="28"/>
          <w:szCs w:val="28"/>
          <w:lang w:val="uk-UA"/>
        </w:rPr>
        <w:t>.</w:t>
      </w:r>
    </w:p>
    <w:p w14:paraId="23ABF99F"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2BAFFADB" wp14:editId="193780B2">
            <wp:extent cx="6178853" cy="309372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1.png"/>
                    <pic:cNvPicPr/>
                  </pic:nvPicPr>
                  <pic:blipFill>
                    <a:blip r:embed="rId44">
                      <a:extLst>
                        <a:ext uri="{28A0092B-C50C-407E-A947-70E740481C1C}">
                          <a14:useLocalDpi xmlns:a14="http://schemas.microsoft.com/office/drawing/2010/main" val="0"/>
                        </a:ext>
                      </a:extLst>
                    </a:blip>
                    <a:stretch>
                      <a:fillRect/>
                    </a:stretch>
                  </pic:blipFill>
                  <pic:spPr>
                    <a:xfrm>
                      <a:off x="0" y="0"/>
                      <a:ext cx="6191281" cy="3099942"/>
                    </a:xfrm>
                    <a:prstGeom prst="rect">
                      <a:avLst/>
                    </a:prstGeom>
                  </pic:spPr>
                </pic:pic>
              </a:graphicData>
            </a:graphic>
          </wp:inline>
        </w:drawing>
      </w:r>
    </w:p>
    <w:p w14:paraId="1793FD3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 xml:space="preserve">Рис. 3.1 </w:t>
      </w:r>
      <w:r w:rsidRPr="002B0E83">
        <w:rPr>
          <w:rFonts w:eastAsia="Calibri"/>
          <w:lang w:val="en-US" w:eastAsia="en-US"/>
        </w:rPr>
        <w:t>Simulink</w:t>
      </w:r>
      <w:r w:rsidRPr="002B0E83">
        <w:rPr>
          <w:rFonts w:eastAsia="Calibri"/>
          <w:lang w:eastAsia="en-US"/>
        </w:rPr>
        <w:t xml:space="preserve"> </w:t>
      </w:r>
      <w:r w:rsidRPr="002B0E83">
        <w:rPr>
          <w:rFonts w:eastAsia="Calibri"/>
          <w:lang w:val="uk-UA" w:eastAsia="en-US"/>
        </w:rPr>
        <w:t>схема дослідження ТОК з МРС регулятором</w:t>
      </w:r>
    </w:p>
    <w:p w14:paraId="2365E027" w14:textId="77777777" w:rsidR="002B0E83" w:rsidRPr="002B0E83" w:rsidRDefault="002B0E83" w:rsidP="002B0E83">
      <w:pPr>
        <w:spacing w:after="160" w:line="360" w:lineRule="auto"/>
        <w:jc w:val="both"/>
        <w:rPr>
          <w:rFonts w:eastAsia="Calibri"/>
          <w:lang w:val="uk-UA" w:eastAsia="en-US"/>
        </w:rPr>
      </w:pPr>
    </w:p>
    <w:p w14:paraId="1655025A"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 xml:space="preserve">Рисунки 3.2-3.4 наглядно демонструють як необхідно налаштувати дизайн контролера під дану модель. Необхідно задати кількість вимірюваних входів та виходів, а також кількість вимірюваних збурень, які впливають на систему. Таким чином створюємо </w:t>
      </w:r>
      <w:r w:rsidRPr="002B0E83">
        <w:rPr>
          <w:rFonts w:eastAsia="Calibri"/>
          <w:sz w:val="28"/>
          <w:szCs w:val="28"/>
          <w:lang w:val="en-US" w:eastAsia="en-US"/>
        </w:rPr>
        <w:t>MIMO</w:t>
      </w:r>
      <w:r w:rsidRPr="002B0E83">
        <w:rPr>
          <w:rFonts w:eastAsia="Calibri"/>
          <w:sz w:val="28"/>
          <w:szCs w:val="28"/>
          <w:lang w:eastAsia="en-US"/>
        </w:rPr>
        <w:t xml:space="preserve"> </w:t>
      </w:r>
      <w:r w:rsidRPr="002B0E83">
        <w:rPr>
          <w:rFonts w:eastAsia="Calibri"/>
          <w:sz w:val="28"/>
          <w:szCs w:val="28"/>
          <w:lang w:val="uk-UA" w:eastAsia="en-US"/>
        </w:rPr>
        <w:t xml:space="preserve">систему, яку і буде обробляти </w:t>
      </w:r>
      <w:r w:rsidRPr="002B0E83">
        <w:rPr>
          <w:rFonts w:eastAsia="Calibri"/>
          <w:sz w:val="28"/>
          <w:szCs w:val="28"/>
          <w:lang w:val="en-US" w:eastAsia="en-US"/>
        </w:rPr>
        <w:t>MPC</w:t>
      </w:r>
      <w:r w:rsidRPr="002B0E83">
        <w:rPr>
          <w:rFonts w:eastAsia="Calibri"/>
          <w:sz w:val="28"/>
          <w:szCs w:val="28"/>
          <w:lang w:eastAsia="en-US"/>
        </w:rPr>
        <w:t xml:space="preserve"> </w:t>
      </w:r>
      <w:r w:rsidRPr="002B0E83">
        <w:rPr>
          <w:rFonts w:eastAsia="Calibri"/>
          <w:sz w:val="28"/>
          <w:szCs w:val="28"/>
          <w:lang w:val="uk-UA" w:eastAsia="en-US"/>
        </w:rPr>
        <w:t>контролер.</w:t>
      </w:r>
    </w:p>
    <w:p w14:paraId="5647E36D"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lastRenderedPageBreak/>
        <w:drawing>
          <wp:inline distT="0" distB="0" distL="0" distR="0" wp14:anchorId="0150FE0A" wp14:editId="1B2E8327">
            <wp:extent cx="2674849" cy="2928257"/>
            <wp:effectExtent l="0" t="0" r="0" b="571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2.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701309" cy="2957224"/>
                    </a:xfrm>
                    <a:prstGeom prst="rect">
                      <a:avLst/>
                    </a:prstGeom>
                  </pic:spPr>
                </pic:pic>
              </a:graphicData>
            </a:graphic>
          </wp:inline>
        </w:drawing>
      </w:r>
    </w:p>
    <w:p w14:paraId="1EECB74C"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 Вікно налаштування МРС</w:t>
      </w:r>
    </w:p>
    <w:p w14:paraId="7A40AB42" w14:textId="77777777" w:rsidR="002B0E83" w:rsidRPr="002B0E83" w:rsidRDefault="002B0E83" w:rsidP="002B0E83">
      <w:pPr>
        <w:spacing w:after="160" w:line="360" w:lineRule="auto"/>
        <w:jc w:val="center"/>
        <w:rPr>
          <w:rFonts w:eastAsia="Calibri"/>
          <w:lang w:val="uk-UA" w:eastAsia="en-US"/>
        </w:rPr>
      </w:pPr>
    </w:p>
    <w:p w14:paraId="1DF6FC37"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626A2783" wp14:editId="1D7AC8B6">
            <wp:extent cx="464820" cy="692487"/>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72731" t="8749" r="14698" b="71292"/>
                    <a:stretch/>
                  </pic:blipFill>
                  <pic:spPr bwMode="auto">
                    <a:xfrm>
                      <a:off x="0" y="0"/>
                      <a:ext cx="476122" cy="709324"/>
                    </a:xfrm>
                    <a:prstGeom prst="rect">
                      <a:avLst/>
                    </a:prstGeom>
                    <a:ln>
                      <a:noFill/>
                    </a:ln>
                    <a:extLst>
                      <a:ext uri="{53640926-AAD7-44D8-BBD7-CCE9431645EC}">
                        <a14:shadowObscured xmlns:a14="http://schemas.microsoft.com/office/drawing/2010/main"/>
                      </a:ext>
                    </a:extLst>
                  </pic:spPr>
                </pic:pic>
              </a:graphicData>
            </a:graphic>
          </wp:inline>
        </w:drawing>
      </w:r>
    </w:p>
    <w:p w14:paraId="27367990"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 Вікно структури МРС</w:t>
      </w:r>
    </w:p>
    <w:p w14:paraId="6FE249E6" w14:textId="77777777" w:rsidR="002B0E83" w:rsidRPr="002B0E83" w:rsidRDefault="002B0E83" w:rsidP="002B0E83">
      <w:pPr>
        <w:spacing w:after="160" w:line="360" w:lineRule="auto"/>
        <w:jc w:val="center"/>
        <w:rPr>
          <w:rFonts w:eastAsia="Calibri"/>
          <w:sz w:val="22"/>
          <w:szCs w:val="22"/>
          <w:lang w:val="uk-UA" w:eastAsia="en-US"/>
        </w:rPr>
      </w:pPr>
    </w:p>
    <w:p w14:paraId="5739EC6C"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0A72B082" wp14:editId="6CEA1C27">
            <wp:extent cx="2917372" cy="2484812"/>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953251" cy="2515371"/>
                    </a:xfrm>
                    <a:prstGeom prst="rect">
                      <a:avLst/>
                    </a:prstGeom>
                  </pic:spPr>
                </pic:pic>
              </a:graphicData>
            </a:graphic>
          </wp:inline>
        </w:drawing>
      </w:r>
    </w:p>
    <w:p w14:paraId="642FCC6A"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 Вікно параметрів структури МРС</w:t>
      </w:r>
    </w:p>
    <w:p w14:paraId="18C1EEE7"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 xml:space="preserve">На рисунку 3.5 схематично показана структура </w:t>
      </w:r>
      <w:r w:rsidRPr="002B0E83">
        <w:rPr>
          <w:rFonts w:eastAsia="Calibri"/>
          <w:sz w:val="28"/>
          <w:szCs w:val="28"/>
          <w:lang w:val="en-US" w:eastAsia="en-US"/>
        </w:rPr>
        <w:t>MPC</w:t>
      </w:r>
      <w:r w:rsidRPr="002B0E83">
        <w:rPr>
          <w:rFonts w:eastAsia="Calibri"/>
          <w:sz w:val="28"/>
          <w:szCs w:val="28"/>
          <w:lang w:val="uk-UA" w:eastAsia="en-US"/>
        </w:rPr>
        <w:t>, що створена та налаштована під модель.</w:t>
      </w:r>
    </w:p>
    <w:p w14:paraId="62F6D913"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lastRenderedPageBreak/>
        <w:drawing>
          <wp:inline distT="0" distB="0" distL="0" distR="0" wp14:anchorId="6C46F575" wp14:editId="79437BEB">
            <wp:extent cx="4747260" cy="14158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c0.png"/>
                    <pic:cNvPicPr/>
                  </pic:nvPicPr>
                  <pic:blipFill>
                    <a:blip r:embed="rId48">
                      <a:extLst>
                        <a:ext uri="{28A0092B-C50C-407E-A947-70E740481C1C}">
                          <a14:useLocalDpi xmlns:a14="http://schemas.microsoft.com/office/drawing/2010/main" val="0"/>
                        </a:ext>
                      </a:extLst>
                    </a:blip>
                    <a:stretch>
                      <a:fillRect/>
                    </a:stretch>
                  </pic:blipFill>
                  <pic:spPr>
                    <a:xfrm>
                      <a:off x="0" y="0"/>
                      <a:ext cx="4756078" cy="1418480"/>
                    </a:xfrm>
                    <a:prstGeom prst="rect">
                      <a:avLst/>
                    </a:prstGeom>
                  </pic:spPr>
                </pic:pic>
              </a:graphicData>
            </a:graphic>
          </wp:inline>
        </w:drawing>
      </w:r>
    </w:p>
    <w:p w14:paraId="32F2A0D8"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 Структура МРС</w:t>
      </w:r>
    </w:p>
    <w:p w14:paraId="21114A60" w14:textId="77777777" w:rsidR="002B0E83" w:rsidRPr="002B0E83" w:rsidRDefault="002B0E83" w:rsidP="002B0E83">
      <w:pPr>
        <w:spacing w:after="160" w:line="360" w:lineRule="auto"/>
        <w:jc w:val="center"/>
        <w:rPr>
          <w:rFonts w:eastAsia="Calibri"/>
          <w:sz w:val="22"/>
          <w:szCs w:val="22"/>
          <w:lang w:val="uk-UA" w:eastAsia="en-US"/>
        </w:rPr>
      </w:pPr>
    </w:p>
    <w:p w14:paraId="2F5EF86D"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Рисунки 3.6-3.8 наглядно демонструють програмні вікна для розбиття по простору і часу моделі, а також її перевірки.</w:t>
      </w:r>
    </w:p>
    <w:p w14:paraId="696D463C"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2CF5CE4C" wp14:editId="6CF8110C">
            <wp:extent cx="4789714" cy="4173783"/>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3.png"/>
                    <pic:cNvPicPr/>
                  </pic:nvPicPr>
                  <pic:blipFill>
                    <a:blip r:embed="rId49">
                      <a:extLst>
                        <a:ext uri="{28A0092B-C50C-407E-A947-70E740481C1C}">
                          <a14:useLocalDpi xmlns:a14="http://schemas.microsoft.com/office/drawing/2010/main" val="0"/>
                        </a:ext>
                      </a:extLst>
                    </a:blip>
                    <a:stretch>
                      <a:fillRect/>
                    </a:stretch>
                  </pic:blipFill>
                  <pic:spPr>
                    <a:xfrm>
                      <a:off x="0" y="0"/>
                      <a:ext cx="4798573" cy="4181503"/>
                    </a:xfrm>
                    <a:prstGeom prst="rect">
                      <a:avLst/>
                    </a:prstGeom>
                  </pic:spPr>
                </pic:pic>
              </a:graphicData>
            </a:graphic>
          </wp:inline>
        </w:drawing>
      </w:r>
    </w:p>
    <w:p w14:paraId="202C676E" w14:textId="64CAAF1C" w:rsidR="002B0E83" w:rsidRPr="002B0E83" w:rsidRDefault="00CB28F7" w:rsidP="002B0E83">
      <w:pPr>
        <w:spacing w:after="160" w:line="360" w:lineRule="auto"/>
        <w:jc w:val="center"/>
        <w:rPr>
          <w:rFonts w:eastAsia="Calibri"/>
          <w:lang w:val="uk-UA" w:eastAsia="en-US"/>
        </w:rPr>
      </w:pPr>
      <w:r>
        <w:rPr>
          <w:rFonts w:eastAsia="Calibri"/>
          <w:lang w:val="uk-UA" w:eastAsia="en-US"/>
        </w:rPr>
        <w:t>Рис.3.6</w:t>
      </w:r>
      <w:r w:rsidR="002B0E83" w:rsidRPr="002B0E83">
        <w:rPr>
          <w:rFonts w:eastAsia="Calibri"/>
          <w:lang w:val="uk-UA" w:eastAsia="en-US"/>
        </w:rPr>
        <w:t xml:space="preserve"> Вікно визначення МРС за допомогою лінеаризації</w:t>
      </w:r>
    </w:p>
    <w:p w14:paraId="6288B58F" w14:textId="77777777" w:rsidR="002B0E83" w:rsidRPr="00CB28F7" w:rsidRDefault="002B0E83" w:rsidP="002B0E83">
      <w:pPr>
        <w:spacing w:after="160" w:line="360" w:lineRule="auto"/>
        <w:jc w:val="center"/>
        <w:rPr>
          <w:rFonts w:eastAsia="Calibri"/>
          <w:sz w:val="22"/>
          <w:szCs w:val="22"/>
          <w:lang w:val="uk-UA" w:eastAsia="en-US"/>
        </w:rPr>
      </w:pPr>
    </w:p>
    <w:p w14:paraId="31AA1D8B"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lastRenderedPageBreak/>
        <w:drawing>
          <wp:inline distT="0" distB="0" distL="0" distR="0" wp14:anchorId="03B2F897" wp14:editId="03F77CD2">
            <wp:extent cx="1426028" cy="1690708"/>
            <wp:effectExtent l="0" t="0" r="3175" b="508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4.png"/>
                    <pic:cNvPicPr/>
                  </pic:nvPicPr>
                  <pic:blipFill>
                    <a:blip r:embed="rId50">
                      <a:extLst>
                        <a:ext uri="{28A0092B-C50C-407E-A947-70E740481C1C}">
                          <a14:useLocalDpi xmlns:a14="http://schemas.microsoft.com/office/drawing/2010/main" val="0"/>
                        </a:ext>
                      </a:extLst>
                    </a:blip>
                    <a:stretch>
                      <a:fillRect/>
                    </a:stretch>
                  </pic:blipFill>
                  <pic:spPr>
                    <a:xfrm>
                      <a:off x="0" y="0"/>
                      <a:ext cx="1437868" cy="1704745"/>
                    </a:xfrm>
                    <a:prstGeom prst="rect">
                      <a:avLst/>
                    </a:prstGeom>
                  </pic:spPr>
                </pic:pic>
              </a:graphicData>
            </a:graphic>
          </wp:inline>
        </w:drawing>
      </w:r>
    </w:p>
    <w:p w14:paraId="663C3B3B"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3.7 Вікно початкового стану моделі</w:t>
      </w:r>
    </w:p>
    <w:p w14:paraId="2FB92931" w14:textId="77777777" w:rsidR="002B0E83" w:rsidRPr="002B0E83" w:rsidRDefault="002B0E83" w:rsidP="002B0E83">
      <w:pPr>
        <w:spacing w:after="160" w:line="360" w:lineRule="auto"/>
        <w:jc w:val="both"/>
        <w:rPr>
          <w:rFonts w:eastAsia="Calibri"/>
          <w:sz w:val="22"/>
          <w:szCs w:val="22"/>
          <w:lang w:eastAsia="en-US"/>
        </w:rPr>
      </w:pPr>
    </w:p>
    <w:p w14:paraId="6D6DFFB6"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487C2E19" wp14:editId="5F015C8E">
            <wp:extent cx="3973286" cy="2626912"/>
            <wp:effectExtent l="0" t="0" r="8255" b="254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с5.png"/>
                    <pic:cNvPicPr/>
                  </pic:nvPicPr>
                  <pic:blipFill>
                    <a:blip r:embed="rId51">
                      <a:extLst>
                        <a:ext uri="{28A0092B-C50C-407E-A947-70E740481C1C}">
                          <a14:useLocalDpi xmlns:a14="http://schemas.microsoft.com/office/drawing/2010/main" val="0"/>
                        </a:ext>
                      </a:extLst>
                    </a:blip>
                    <a:stretch>
                      <a:fillRect/>
                    </a:stretch>
                  </pic:blipFill>
                  <pic:spPr>
                    <a:xfrm>
                      <a:off x="0" y="0"/>
                      <a:ext cx="4001352" cy="2645468"/>
                    </a:xfrm>
                    <a:prstGeom prst="rect">
                      <a:avLst/>
                    </a:prstGeom>
                  </pic:spPr>
                </pic:pic>
              </a:graphicData>
            </a:graphic>
          </wp:inline>
        </w:drawing>
      </w:r>
    </w:p>
    <w:p w14:paraId="2FF7CAD3"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3.8 Вікно розбиття моделі</w:t>
      </w:r>
    </w:p>
    <w:p w14:paraId="502CD519" w14:textId="77777777" w:rsidR="002B0E83" w:rsidRPr="002B0E83" w:rsidRDefault="002B0E83" w:rsidP="002B0E83">
      <w:pPr>
        <w:spacing w:after="160" w:line="360" w:lineRule="auto"/>
        <w:jc w:val="both"/>
        <w:rPr>
          <w:rFonts w:eastAsia="Calibri"/>
          <w:sz w:val="22"/>
          <w:szCs w:val="22"/>
          <w:lang w:val="uk-UA" w:eastAsia="en-US"/>
        </w:rPr>
      </w:pPr>
    </w:p>
    <w:p w14:paraId="62F7EEC1" w14:textId="77777777" w:rsidR="002B0E83" w:rsidRPr="002B0E83" w:rsidRDefault="002B0E83" w:rsidP="002B0E83">
      <w:pPr>
        <w:spacing w:after="160" w:line="360" w:lineRule="auto"/>
        <w:jc w:val="both"/>
        <w:rPr>
          <w:rFonts w:eastAsia="Calibri"/>
          <w:sz w:val="28"/>
          <w:szCs w:val="28"/>
          <w:lang w:val="uk-UA" w:eastAsia="en-US"/>
        </w:rPr>
      </w:pPr>
      <w:r w:rsidRPr="002B0E83">
        <w:rPr>
          <w:rFonts w:eastAsia="Calibri"/>
          <w:sz w:val="28"/>
          <w:szCs w:val="28"/>
          <w:lang w:val="uk-UA" w:eastAsia="en-US"/>
        </w:rPr>
        <w:t xml:space="preserve">Рисунок 3.9 показує успішний результат попередніх дій. </w:t>
      </w:r>
    </w:p>
    <w:p w14:paraId="5C8F57AD"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5248ADDE" wp14:editId="49430845">
            <wp:extent cx="3101318" cy="1772920"/>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6.png"/>
                    <pic:cNvPicPr/>
                  </pic:nvPicPr>
                  <pic:blipFill>
                    <a:blip r:embed="rId52">
                      <a:extLst>
                        <a:ext uri="{28A0092B-C50C-407E-A947-70E740481C1C}">
                          <a14:useLocalDpi xmlns:a14="http://schemas.microsoft.com/office/drawing/2010/main" val="0"/>
                        </a:ext>
                      </a:extLst>
                    </a:blip>
                    <a:stretch>
                      <a:fillRect/>
                    </a:stretch>
                  </pic:blipFill>
                  <pic:spPr>
                    <a:xfrm>
                      <a:off x="0" y="0"/>
                      <a:ext cx="3165869" cy="1809822"/>
                    </a:xfrm>
                    <a:prstGeom prst="rect">
                      <a:avLst/>
                    </a:prstGeom>
                  </pic:spPr>
                </pic:pic>
              </a:graphicData>
            </a:graphic>
          </wp:inline>
        </w:drawing>
      </w:r>
    </w:p>
    <w:p w14:paraId="0223617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3.9 Вікно параметрів апроксимації</w:t>
      </w:r>
    </w:p>
    <w:p w14:paraId="225ECF00" w14:textId="77777777" w:rsidR="002B0E83" w:rsidRPr="002B0E83" w:rsidRDefault="002B0E83" w:rsidP="002B0E83">
      <w:pPr>
        <w:spacing w:after="160" w:line="360" w:lineRule="auto"/>
        <w:jc w:val="both"/>
        <w:rPr>
          <w:rFonts w:eastAsia="Calibri"/>
          <w:sz w:val="22"/>
          <w:szCs w:val="22"/>
          <w:lang w:eastAsia="en-US"/>
        </w:rPr>
      </w:pPr>
    </w:p>
    <w:p w14:paraId="2A37F265" w14:textId="77777777" w:rsidR="002B0E83" w:rsidRPr="002B0E83" w:rsidRDefault="002B0E83" w:rsidP="002B0E83">
      <w:pPr>
        <w:spacing w:after="160" w:line="360" w:lineRule="auto"/>
        <w:ind w:firstLine="708"/>
        <w:jc w:val="both"/>
        <w:rPr>
          <w:rFonts w:eastAsia="Calibri"/>
          <w:sz w:val="28"/>
          <w:szCs w:val="28"/>
          <w:lang w:eastAsia="en-US"/>
        </w:rPr>
      </w:pPr>
      <w:r w:rsidRPr="002B0E83">
        <w:rPr>
          <w:rFonts w:eastAsia="Calibri"/>
          <w:sz w:val="28"/>
          <w:szCs w:val="28"/>
          <w:lang w:val="uk-UA" w:eastAsia="en-US"/>
        </w:rPr>
        <w:lastRenderedPageBreak/>
        <w:t xml:space="preserve">Рисунок 3.10 показує, яку дію необхідно виконати, аби визначити та лінеаризувати модель. </w:t>
      </w:r>
    </w:p>
    <w:p w14:paraId="3F5ACA6F"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2BA12B1D" wp14:editId="60FFCE86">
            <wp:extent cx="4974772" cy="4335045"/>
            <wp:effectExtent l="0" t="0" r="0" b="889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7.png"/>
                    <pic:cNvPicPr/>
                  </pic:nvPicPr>
                  <pic:blipFill>
                    <a:blip r:embed="rId53">
                      <a:extLst>
                        <a:ext uri="{28A0092B-C50C-407E-A947-70E740481C1C}">
                          <a14:useLocalDpi xmlns:a14="http://schemas.microsoft.com/office/drawing/2010/main" val="0"/>
                        </a:ext>
                      </a:extLst>
                    </a:blip>
                    <a:stretch>
                      <a:fillRect/>
                    </a:stretch>
                  </pic:blipFill>
                  <pic:spPr>
                    <a:xfrm>
                      <a:off x="0" y="0"/>
                      <a:ext cx="4992049" cy="4350100"/>
                    </a:xfrm>
                    <a:prstGeom prst="rect">
                      <a:avLst/>
                    </a:prstGeom>
                  </pic:spPr>
                </pic:pic>
              </a:graphicData>
            </a:graphic>
          </wp:inline>
        </w:drawing>
      </w:r>
    </w:p>
    <w:p w14:paraId="1914D194"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3.10 Вікно визначення МРС за допомогою лінеаризації</w:t>
      </w:r>
    </w:p>
    <w:p w14:paraId="4EB8D8A8" w14:textId="77777777" w:rsidR="002B0E83" w:rsidRPr="002B0E83" w:rsidRDefault="002B0E83" w:rsidP="002B0E83">
      <w:pPr>
        <w:spacing w:after="160" w:line="360" w:lineRule="auto"/>
        <w:jc w:val="both"/>
        <w:rPr>
          <w:rFonts w:eastAsia="Calibri"/>
          <w:sz w:val="22"/>
          <w:szCs w:val="22"/>
          <w:lang w:val="uk-UA" w:eastAsia="en-US"/>
        </w:rPr>
      </w:pPr>
    </w:p>
    <w:p w14:paraId="245C8039"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 xml:space="preserve">Виконаємо дослідження системи із параметрами, які програма пропонує за замовчуванням, що вказані на рисунку 3.11, де </w:t>
      </w:r>
      <w:r w:rsidRPr="002B0E83">
        <w:rPr>
          <w:rFonts w:eastAsia="Calibri"/>
          <w:sz w:val="28"/>
          <w:szCs w:val="28"/>
          <w:lang w:val="en-US" w:eastAsia="en-US"/>
        </w:rPr>
        <w:t>Sample</w:t>
      </w:r>
      <w:r w:rsidRPr="002B0E83">
        <w:rPr>
          <w:rFonts w:eastAsia="Calibri"/>
          <w:sz w:val="28"/>
          <w:szCs w:val="28"/>
          <w:lang w:val="uk-UA" w:eastAsia="en-US"/>
        </w:rPr>
        <w:t xml:space="preserve"> </w:t>
      </w:r>
      <w:r w:rsidRPr="002B0E83">
        <w:rPr>
          <w:rFonts w:eastAsia="Calibri"/>
          <w:sz w:val="28"/>
          <w:szCs w:val="28"/>
          <w:lang w:val="en-US" w:eastAsia="en-US"/>
        </w:rPr>
        <w:t>time</w:t>
      </w:r>
      <w:r w:rsidRPr="002B0E83">
        <w:rPr>
          <w:rFonts w:eastAsia="Calibri"/>
          <w:sz w:val="28"/>
          <w:szCs w:val="28"/>
          <w:lang w:val="uk-UA" w:eastAsia="en-US"/>
        </w:rPr>
        <w:t xml:space="preserve"> – час дискретизації, </w:t>
      </w:r>
      <w:r w:rsidRPr="002B0E83">
        <w:rPr>
          <w:rFonts w:eastAsia="Calibri"/>
          <w:sz w:val="28"/>
          <w:szCs w:val="28"/>
          <w:lang w:val="en-US" w:eastAsia="en-US"/>
        </w:rPr>
        <w:t>Prediction</w:t>
      </w:r>
      <w:r w:rsidRPr="002B0E83">
        <w:rPr>
          <w:rFonts w:eastAsia="Calibri"/>
          <w:sz w:val="28"/>
          <w:szCs w:val="28"/>
          <w:lang w:val="uk-UA" w:eastAsia="en-US"/>
        </w:rPr>
        <w:t xml:space="preserve"> </w:t>
      </w:r>
      <w:r w:rsidRPr="002B0E83">
        <w:rPr>
          <w:rFonts w:eastAsia="Calibri"/>
          <w:sz w:val="28"/>
          <w:szCs w:val="28"/>
          <w:lang w:val="en-US" w:eastAsia="en-US"/>
        </w:rPr>
        <w:t>horizon</w:t>
      </w:r>
      <w:r w:rsidRPr="002B0E83">
        <w:rPr>
          <w:rFonts w:eastAsia="Calibri"/>
          <w:sz w:val="28"/>
          <w:szCs w:val="28"/>
          <w:lang w:val="uk-UA" w:eastAsia="en-US"/>
        </w:rPr>
        <w:t xml:space="preserve"> – горизонт стану, </w:t>
      </w:r>
      <w:r w:rsidRPr="002B0E83">
        <w:rPr>
          <w:rFonts w:eastAsia="Calibri"/>
          <w:sz w:val="28"/>
          <w:szCs w:val="28"/>
          <w:lang w:val="en-US" w:eastAsia="en-US"/>
        </w:rPr>
        <w:t>Control</w:t>
      </w:r>
      <w:r w:rsidRPr="002B0E83">
        <w:rPr>
          <w:rFonts w:eastAsia="Calibri"/>
          <w:sz w:val="28"/>
          <w:szCs w:val="28"/>
          <w:lang w:val="uk-UA" w:eastAsia="en-US"/>
        </w:rPr>
        <w:t xml:space="preserve"> </w:t>
      </w:r>
      <w:r w:rsidRPr="002B0E83">
        <w:rPr>
          <w:rFonts w:eastAsia="Calibri"/>
          <w:sz w:val="28"/>
          <w:szCs w:val="28"/>
          <w:lang w:val="en-US" w:eastAsia="en-US"/>
        </w:rPr>
        <w:t>horizon</w:t>
      </w:r>
      <w:r w:rsidRPr="002B0E83">
        <w:rPr>
          <w:rFonts w:eastAsia="Calibri"/>
          <w:sz w:val="28"/>
          <w:szCs w:val="28"/>
          <w:lang w:val="uk-UA" w:eastAsia="en-US"/>
        </w:rPr>
        <w:t xml:space="preserve"> – горизонт керування.</w:t>
      </w:r>
    </w:p>
    <w:p w14:paraId="0BAFC05C"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50A2E676" wp14:editId="14701968">
            <wp:extent cx="1242060" cy="740341"/>
            <wp:effectExtent l="0" t="0" r="0" b="317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8.0.png"/>
                    <pic:cNvPicPr/>
                  </pic:nvPicPr>
                  <pic:blipFill>
                    <a:blip r:embed="rId54">
                      <a:extLst>
                        <a:ext uri="{28A0092B-C50C-407E-A947-70E740481C1C}">
                          <a14:useLocalDpi xmlns:a14="http://schemas.microsoft.com/office/drawing/2010/main" val="0"/>
                        </a:ext>
                      </a:extLst>
                    </a:blip>
                    <a:stretch>
                      <a:fillRect/>
                    </a:stretch>
                  </pic:blipFill>
                  <pic:spPr>
                    <a:xfrm>
                      <a:off x="0" y="0"/>
                      <a:ext cx="1254857" cy="747969"/>
                    </a:xfrm>
                    <a:prstGeom prst="rect">
                      <a:avLst/>
                    </a:prstGeom>
                  </pic:spPr>
                </pic:pic>
              </a:graphicData>
            </a:graphic>
          </wp:inline>
        </w:drawing>
      </w:r>
    </w:p>
    <w:p w14:paraId="70733EFE"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3.11 Вікно параметрів МРС регулятору</w:t>
      </w:r>
    </w:p>
    <w:p w14:paraId="1044919C" w14:textId="77777777" w:rsidR="002B0E83" w:rsidRPr="002B0E83" w:rsidRDefault="002B0E83" w:rsidP="002B0E83">
      <w:pPr>
        <w:spacing w:after="160" w:line="360" w:lineRule="auto"/>
        <w:jc w:val="both"/>
        <w:rPr>
          <w:rFonts w:eastAsia="Calibri"/>
          <w:sz w:val="22"/>
          <w:szCs w:val="22"/>
          <w:lang w:val="uk-UA" w:eastAsia="en-US"/>
        </w:rPr>
      </w:pPr>
    </w:p>
    <w:p w14:paraId="3192C08D"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Результати наведено на рисунку 3.12 (для виходів) та рисунку 3.13 (для входів).</w:t>
      </w:r>
    </w:p>
    <w:p w14:paraId="65F1A182"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2B8B6AC6" wp14:editId="1E8BE60E">
            <wp:extent cx="5166360" cy="3422241"/>
            <wp:effectExtent l="0" t="0" r="0" b="698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24115" t="25708" r="5591" b="4653"/>
                    <a:stretch/>
                  </pic:blipFill>
                  <pic:spPr bwMode="auto">
                    <a:xfrm>
                      <a:off x="0" y="0"/>
                      <a:ext cx="5244562" cy="3474042"/>
                    </a:xfrm>
                    <a:prstGeom prst="rect">
                      <a:avLst/>
                    </a:prstGeom>
                    <a:ln>
                      <a:noFill/>
                    </a:ln>
                    <a:extLst>
                      <a:ext uri="{53640926-AAD7-44D8-BBD7-CCE9431645EC}">
                        <a14:shadowObscured xmlns:a14="http://schemas.microsoft.com/office/drawing/2010/main"/>
                      </a:ext>
                    </a:extLst>
                  </pic:spPr>
                </pic:pic>
              </a:graphicData>
            </a:graphic>
          </wp:inline>
        </w:drawing>
      </w:r>
    </w:p>
    <w:p w14:paraId="01CDF29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3.12 Вікно виходу об’єкту</w:t>
      </w:r>
    </w:p>
    <w:p w14:paraId="54E02FB8" w14:textId="77777777" w:rsidR="002B0E83" w:rsidRPr="002B0E83" w:rsidRDefault="002B0E83" w:rsidP="002B0E83">
      <w:pPr>
        <w:spacing w:after="160" w:line="360" w:lineRule="auto"/>
        <w:jc w:val="center"/>
        <w:rPr>
          <w:rFonts w:eastAsia="Calibri"/>
          <w:sz w:val="22"/>
          <w:szCs w:val="22"/>
          <w:lang w:eastAsia="en-US"/>
        </w:rPr>
      </w:pPr>
    </w:p>
    <w:p w14:paraId="37938DC6"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78055C6F" wp14:editId="00B7F4C1">
            <wp:extent cx="5242538" cy="3482340"/>
            <wp:effectExtent l="0" t="0" r="0" b="381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3731" t="24940" r="5591" b="4844"/>
                    <a:stretch/>
                  </pic:blipFill>
                  <pic:spPr bwMode="auto">
                    <a:xfrm>
                      <a:off x="0" y="0"/>
                      <a:ext cx="5288673" cy="3512985"/>
                    </a:xfrm>
                    <a:prstGeom prst="rect">
                      <a:avLst/>
                    </a:prstGeom>
                    <a:ln>
                      <a:noFill/>
                    </a:ln>
                    <a:extLst>
                      <a:ext uri="{53640926-AAD7-44D8-BBD7-CCE9431645EC}">
                        <a14:shadowObscured xmlns:a14="http://schemas.microsoft.com/office/drawing/2010/main"/>
                      </a:ext>
                    </a:extLst>
                  </pic:spPr>
                </pic:pic>
              </a:graphicData>
            </a:graphic>
          </wp:inline>
        </w:drawing>
      </w:r>
    </w:p>
    <w:p w14:paraId="32B2ACF0"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3.13 Вікно виходу з регулятору</w:t>
      </w:r>
    </w:p>
    <w:p w14:paraId="0BA13C05" w14:textId="77777777" w:rsidR="002B0E83" w:rsidRPr="002B0E83" w:rsidRDefault="002B0E83" w:rsidP="002B0E83">
      <w:pPr>
        <w:spacing w:after="160" w:line="360" w:lineRule="auto"/>
        <w:ind w:firstLine="708"/>
        <w:jc w:val="both"/>
        <w:rPr>
          <w:rFonts w:eastAsia="Calibri"/>
          <w:sz w:val="22"/>
          <w:szCs w:val="22"/>
          <w:lang w:val="uk-UA" w:eastAsia="en-US"/>
        </w:rPr>
      </w:pPr>
      <w:r w:rsidRPr="002B0E83">
        <w:rPr>
          <w:rFonts w:eastAsia="Calibri"/>
          <w:sz w:val="28"/>
          <w:szCs w:val="28"/>
          <w:lang w:val="uk-UA" w:eastAsia="en-US"/>
        </w:rPr>
        <w:t>У наступних ітераціях даного дослідження змінимо час дискретизації на 0,1. Усі значення параметрів проілюстровано на рисунках 3.14, 3.17, 3.20, 3.23, 3.26, 3.29, 3.32, 3.35 та 3.38.</w:t>
      </w:r>
    </w:p>
    <w:p w14:paraId="43885492"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lastRenderedPageBreak/>
        <w:drawing>
          <wp:inline distT="0" distB="0" distL="0" distR="0" wp14:anchorId="2C354F48" wp14:editId="142F355B">
            <wp:extent cx="1150620" cy="680169"/>
            <wp:effectExtent l="0" t="0" r="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9.0.png"/>
                    <pic:cNvPicPr/>
                  </pic:nvPicPr>
                  <pic:blipFill>
                    <a:blip r:embed="rId57">
                      <a:extLst>
                        <a:ext uri="{28A0092B-C50C-407E-A947-70E740481C1C}">
                          <a14:useLocalDpi xmlns:a14="http://schemas.microsoft.com/office/drawing/2010/main" val="0"/>
                        </a:ext>
                      </a:extLst>
                    </a:blip>
                    <a:stretch>
                      <a:fillRect/>
                    </a:stretch>
                  </pic:blipFill>
                  <pic:spPr>
                    <a:xfrm>
                      <a:off x="0" y="0"/>
                      <a:ext cx="1164192" cy="688192"/>
                    </a:xfrm>
                    <a:prstGeom prst="rect">
                      <a:avLst/>
                    </a:prstGeom>
                  </pic:spPr>
                </pic:pic>
              </a:graphicData>
            </a:graphic>
          </wp:inline>
        </w:drawing>
      </w:r>
    </w:p>
    <w:p w14:paraId="60214D30"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3.14 Вікно параметрів МРС регулятору</w:t>
      </w:r>
    </w:p>
    <w:p w14:paraId="789B16B5" w14:textId="77777777" w:rsidR="002B0E83" w:rsidRPr="002B0E83" w:rsidRDefault="002B0E83" w:rsidP="002B0E83">
      <w:pPr>
        <w:spacing w:after="160" w:line="360" w:lineRule="auto"/>
        <w:jc w:val="center"/>
        <w:rPr>
          <w:rFonts w:eastAsia="Calibri"/>
          <w:sz w:val="22"/>
          <w:szCs w:val="22"/>
          <w:lang w:eastAsia="en-US"/>
        </w:rPr>
      </w:pPr>
    </w:p>
    <w:p w14:paraId="70C309A6"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Результати для виходів показано на рисунках 3.15, 3.18, 3.21, 3.24, 3.27, 3.30, 3.33, 3.36 та 3.39.</w:t>
      </w:r>
    </w:p>
    <w:p w14:paraId="055614BA"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Результати, що показують, як поведуть себе входи показані на рисунказ 3.16, 3.19, 3.22, 3.25, 3.28, 3.31, 3.34, 3.37 та 3.40.</w:t>
      </w:r>
    </w:p>
    <w:p w14:paraId="5265DAF1"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У першому етапі експериментів змінюємо горизонт стану та досліджуємо модель при таких значеннях: 10, 20, 50, 80 та 100.</w:t>
      </w:r>
    </w:p>
    <w:p w14:paraId="288D324F" w14:textId="77777777" w:rsidR="002B0E83" w:rsidRPr="002B0E83" w:rsidRDefault="002B0E83" w:rsidP="002B0E83">
      <w:pPr>
        <w:spacing w:after="160" w:line="360" w:lineRule="auto"/>
        <w:ind w:firstLine="708"/>
        <w:jc w:val="both"/>
        <w:rPr>
          <w:rFonts w:eastAsia="Calibri"/>
          <w:sz w:val="28"/>
          <w:szCs w:val="28"/>
          <w:lang w:val="uk-UA" w:eastAsia="en-US"/>
        </w:rPr>
      </w:pPr>
    </w:p>
    <w:p w14:paraId="4BCFC39C"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ascii="Calibri" w:eastAsia="Calibri" w:hAnsi="Calibri"/>
          <w:noProof/>
          <w:sz w:val="22"/>
          <w:szCs w:val="22"/>
        </w:rPr>
        <w:drawing>
          <wp:inline distT="0" distB="0" distL="0" distR="0" wp14:anchorId="721EABE0" wp14:editId="1DB4A155">
            <wp:extent cx="5410621" cy="3497580"/>
            <wp:effectExtent l="0" t="0" r="0"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23089" t="25323" r="5078" b="5228"/>
                    <a:stretch/>
                  </pic:blipFill>
                  <pic:spPr bwMode="auto">
                    <a:xfrm>
                      <a:off x="0" y="0"/>
                      <a:ext cx="5433766" cy="3512541"/>
                    </a:xfrm>
                    <a:prstGeom prst="rect">
                      <a:avLst/>
                    </a:prstGeom>
                    <a:ln>
                      <a:noFill/>
                    </a:ln>
                    <a:extLst>
                      <a:ext uri="{53640926-AAD7-44D8-BBD7-CCE9431645EC}">
                        <a14:shadowObscured xmlns:a14="http://schemas.microsoft.com/office/drawing/2010/main"/>
                      </a:ext>
                    </a:extLst>
                  </pic:spPr>
                </pic:pic>
              </a:graphicData>
            </a:graphic>
          </wp:inline>
        </w:drawing>
      </w:r>
    </w:p>
    <w:p w14:paraId="7C901960"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3.15 Вікно виходу об’єкту</w:t>
      </w:r>
    </w:p>
    <w:p w14:paraId="3F2A72AF"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359DF9CB" wp14:editId="0884B844">
            <wp:extent cx="5029200" cy="3201212"/>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3602" t="26475" r="4051" b="4652"/>
                    <a:stretch/>
                  </pic:blipFill>
                  <pic:spPr bwMode="auto">
                    <a:xfrm>
                      <a:off x="0" y="0"/>
                      <a:ext cx="5058955" cy="3220152"/>
                    </a:xfrm>
                    <a:prstGeom prst="rect">
                      <a:avLst/>
                    </a:prstGeom>
                    <a:ln>
                      <a:noFill/>
                    </a:ln>
                    <a:extLst>
                      <a:ext uri="{53640926-AAD7-44D8-BBD7-CCE9431645EC}">
                        <a14:shadowObscured xmlns:a14="http://schemas.microsoft.com/office/drawing/2010/main"/>
                      </a:ext>
                    </a:extLst>
                  </pic:spPr>
                </pic:pic>
              </a:graphicData>
            </a:graphic>
          </wp:inline>
        </w:drawing>
      </w:r>
    </w:p>
    <w:p w14:paraId="5A7E7253"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3.16 Вікно виходу з регулятору</w:t>
      </w:r>
    </w:p>
    <w:p w14:paraId="3FF4B052" w14:textId="77777777" w:rsidR="002B0E83" w:rsidRPr="002B0E83" w:rsidRDefault="002B0E83" w:rsidP="002B0E83">
      <w:pPr>
        <w:spacing w:after="160" w:line="360" w:lineRule="auto"/>
        <w:jc w:val="center"/>
        <w:rPr>
          <w:rFonts w:eastAsia="Calibri"/>
          <w:sz w:val="22"/>
          <w:szCs w:val="22"/>
          <w:lang w:val="uk-UA" w:eastAsia="en-US"/>
        </w:rPr>
      </w:pPr>
    </w:p>
    <w:p w14:paraId="291D0F49"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669DC22C" wp14:editId="4D2EF809">
            <wp:extent cx="1158240" cy="685724"/>
            <wp:effectExtent l="0" t="0" r="3810" b="63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10.0.png"/>
                    <pic:cNvPicPr/>
                  </pic:nvPicPr>
                  <pic:blipFill>
                    <a:blip r:embed="rId60">
                      <a:extLst>
                        <a:ext uri="{28A0092B-C50C-407E-A947-70E740481C1C}">
                          <a14:useLocalDpi xmlns:a14="http://schemas.microsoft.com/office/drawing/2010/main" val="0"/>
                        </a:ext>
                      </a:extLst>
                    </a:blip>
                    <a:stretch>
                      <a:fillRect/>
                    </a:stretch>
                  </pic:blipFill>
                  <pic:spPr>
                    <a:xfrm>
                      <a:off x="0" y="0"/>
                      <a:ext cx="1168665" cy="691896"/>
                    </a:xfrm>
                    <a:prstGeom prst="rect">
                      <a:avLst/>
                    </a:prstGeom>
                  </pic:spPr>
                </pic:pic>
              </a:graphicData>
            </a:graphic>
          </wp:inline>
        </w:drawing>
      </w:r>
    </w:p>
    <w:p w14:paraId="5AE020A9"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3.17 Вікно параметрів МРС регулятору</w:t>
      </w:r>
    </w:p>
    <w:p w14:paraId="6351D5A0" w14:textId="77777777" w:rsidR="002B0E83" w:rsidRPr="002B0E83" w:rsidRDefault="002B0E83" w:rsidP="002B0E83">
      <w:pPr>
        <w:spacing w:after="160" w:line="360" w:lineRule="auto"/>
        <w:jc w:val="center"/>
        <w:rPr>
          <w:rFonts w:eastAsia="Calibri"/>
          <w:sz w:val="22"/>
          <w:szCs w:val="22"/>
          <w:lang w:eastAsia="en-US"/>
        </w:rPr>
      </w:pPr>
    </w:p>
    <w:p w14:paraId="557D39FC"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1DEE5A3F" wp14:editId="5C08E8B8">
            <wp:extent cx="4811330" cy="3169920"/>
            <wp:effectExtent l="0" t="0" r="889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23859" t="25898" r="5078" b="4078"/>
                    <a:stretch/>
                  </pic:blipFill>
                  <pic:spPr bwMode="auto">
                    <a:xfrm>
                      <a:off x="0" y="0"/>
                      <a:ext cx="4829616" cy="3181968"/>
                    </a:xfrm>
                    <a:prstGeom prst="rect">
                      <a:avLst/>
                    </a:prstGeom>
                    <a:ln>
                      <a:noFill/>
                    </a:ln>
                    <a:extLst>
                      <a:ext uri="{53640926-AAD7-44D8-BBD7-CCE9431645EC}">
                        <a14:shadowObscured xmlns:a14="http://schemas.microsoft.com/office/drawing/2010/main"/>
                      </a:ext>
                    </a:extLst>
                  </pic:spPr>
                </pic:pic>
              </a:graphicData>
            </a:graphic>
          </wp:inline>
        </w:drawing>
      </w:r>
    </w:p>
    <w:p w14:paraId="402650BD"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3.18 Вікно виходу об’єкту</w:t>
      </w:r>
    </w:p>
    <w:p w14:paraId="18F4347C"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5CD4BFC5" wp14:editId="68CDDC1B">
            <wp:extent cx="4671060" cy="3066176"/>
            <wp:effectExtent l="0" t="0" r="0" b="127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3731" t="25516" r="5334" b="4843"/>
                    <a:stretch/>
                  </pic:blipFill>
                  <pic:spPr bwMode="auto">
                    <a:xfrm>
                      <a:off x="0" y="0"/>
                      <a:ext cx="4700240" cy="3085330"/>
                    </a:xfrm>
                    <a:prstGeom prst="rect">
                      <a:avLst/>
                    </a:prstGeom>
                    <a:ln>
                      <a:noFill/>
                    </a:ln>
                    <a:extLst>
                      <a:ext uri="{53640926-AAD7-44D8-BBD7-CCE9431645EC}">
                        <a14:shadowObscured xmlns:a14="http://schemas.microsoft.com/office/drawing/2010/main"/>
                      </a:ext>
                    </a:extLst>
                  </pic:spPr>
                </pic:pic>
              </a:graphicData>
            </a:graphic>
          </wp:inline>
        </w:drawing>
      </w:r>
    </w:p>
    <w:p w14:paraId="6B8E3A02"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3.19 Вікно виходу з регулятору</w:t>
      </w:r>
    </w:p>
    <w:p w14:paraId="4A544B13" w14:textId="77777777" w:rsidR="002B0E83" w:rsidRPr="002B0E83" w:rsidRDefault="002B0E83" w:rsidP="002B0E83">
      <w:pPr>
        <w:spacing w:after="160" w:line="360" w:lineRule="auto"/>
        <w:jc w:val="center"/>
        <w:rPr>
          <w:rFonts w:eastAsia="Calibri"/>
          <w:sz w:val="22"/>
          <w:szCs w:val="22"/>
          <w:lang w:eastAsia="en-US"/>
        </w:rPr>
      </w:pPr>
    </w:p>
    <w:p w14:paraId="1ED0E48E"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3C81D518" wp14:editId="5BD8D907">
            <wp:extent cx="1165860" cy="669504"/>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с11.0.png"/>
                    <pic:cNvPicPr/>
                  </pic:nvPicPr>
                  <pic:blipFill>
                    <a:blip r:embed="rId62">
                      <a:extLst>
                        <a:ext uri="{28A0092B-C50C-407E-A947-70E740481C1C}">
                          <a14:useLocalDpi xmlns:a14="http://schemas.microsoft.com/office/drawing/2010/main" val="0"/>
                        </a:ext>
                      </a:extLst>
                    </a:blip>
                    <a:stretch>
                      <a:fillRect/>
                    </a:stretch>
                  </pic:blipFill>
                  <pic:spPr>
                    <a:xfrm>
                      <a:off x="0" y="0"/>
                      <a:ext cx="1174503" cy="674468"/>
                    </a:xfrm>
                    <a:prstGeom prst="rect">
                      <a:avLst/>
                    </a:prstGeom>
                  </pic:spPr>
                </pic:pic>
              </a:graphicData>
            </a:graphic>
          </wp:inline>
        </w:drawing>
      </w:r>
    </w:p>
    <w:p w14:paraId="4EDCEE75"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3.20 Вікно параметрів МРС регулятору</w:t>
      </w:r>
    </w:p>
    <w:p w14:paraId="0CB4D44D" w14:textId="77777777" w:rsidR="002B0E83" w:rsidRPr="002B0E83" w:rsidRDefault="002B0E83" w:rsidP="002B0E83">
      <w:pPr>
        <w:spacing w:after="160" w:line="360" w:lineRule="auto"/>
        <w:jc w:val="center"/>
        <w:rPr>
          <w:rFonts w:eastAsia="Calibri"/>
          <w:sz w:val="22"/>
          <w:szCs w:val="22"/>
          <w:lang w:eastAsia="en-US"/>
        </w:rPr>
      </w:pPr>
    </w:p>
    <w:p w14:paraId="104140A1"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290ABD2F" wp14:editId="1C086D2C">
            <wp:extent cx="4511040" cy="2950770"/>
            <wp:effectExtent l="0" t="0" r="3810" b="254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23474" t="25324" r="4949" b="4652"/>
                    <a:stretch/>
                  </pic:blipFill>
                  <pic:spPr bwMode="auto">
                    <a:xfrm>
                      <a:off x="0" y="0"/>
                      <a:ext cx="4537217" cy="2967893"/>
                    </a:xfrm>
                    <a:prstGeom prst="rect">
                      <a:avLst/>
                    </a:prstGeom>
                    <a:ln>
                      <a:noFill/>
                    </a:ln>
                    <a:extLst>
                      <a:ext uri="{53640926-AAD7-44D8-BBD7-CCE9431645EC}">
                        <a14:shadowObscured xmlns:a14="http://schemas.microsoft.com/office/drawing/2010/main"/>
                      </a:ext>
                    </a:extLst>
                  </pic:spPr>
                </pic:pic>
              </a:graphicData>
            </a:graphic>
          </wp:inline>
        </w:drawing>
      </w:r>
    </w:p>
    <w:p w14:paraId="32590BDF"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3.21 Вікно виходу об’єкту</w:t>
      </w:r>
    </w:p>
    <w:p w14:paraId="1D294A5F"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0A50F433" wp14:editId="5EB4F961">
            <wp:extent cx="4930343" cy="3200400"/>
            <wp:effectExtent l="0" t="0" r="381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22704" t="25324" r="4180" b="3693"/>
                    <a:stretch/>
                  </pic:blipFill>
                  <pic:spPr bwMode="auto">
                    <a:xfrm>
                      <a:off x="0" y="0"/>
                      <a:ext cx="4958729" cy="3218826"/>
                    </a:xfrm>
                    <a:prstGeom prst="rect">
                      <a:avLst/>
                    </a:prstGeom>
                    <a:ln>
                      <a:noFill/>
                    </a:ln>
                    <a:extLst>
                      <a:ext uri="{53640926-AAD7-44D8-BBD7-CCE9431645EC}">
                        <a14:shadowObscured xmlns:a14="http://schemas.microsoft.com/office/drawing/2010/main"/>
                      </a:ext>
                    </a:extLst>
                  </pic:spPr>
                </pic:pic>
              </a:graphicData>
            </a:graphic>
          </wp:inline>
        </w:drawing>
      </w:r>
    </w:p>
    <w:p w14:paraId="5416E89D"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3.22 Вікно виходу з регулятору</w:t>
      </w:r>
    </w:p>
    <w:p w14:paraId="0DE6C187" w14:textId="77777777" w:rsidR="002B0E83" w:rsidRPr="002B0E83" w:rsidRDefault="002B0E83" w:rsidP="002B0E83">
      <w:pPr>
        <w:spacing w:after="160" w:line="360" w:lineRule="auto"/>
        <w:jc w:val="center"/>
        <w:rPr>
          <w:rFonts w:eastAsia="Calibri"/>
          <w:sz w:val="22"/>
          <w:szCs w:val="22"/>
          <w:lang w:val="uk-UA" w:eastAsia="en-US"/>
        </w:rPr>
      </w:pPr>
    </w:p>
    <w:p w14:paraId="689B207F"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5FCFE88F" wp14:editId="4619AC7C">
            <wp:extent cx="1143000" cy="675409"/>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с12.0.png"/>
                    <pic:cNvPicPr/>
                  </pic:nvPicPr>
                  <pic:blipFill>
                    <a:blip r:embed="rId65">
                      <a:extLst>
                        <a:ext uri="{28A0092B-C50C-407E-A947-70E740481C1C}">
                          <a14:useLocalDpi xmlns:a14="http://schemas.microsoft.com/office/drawing/2010/main" val="0"/>
                        </a:ext>
                      </a:extLst>
                    </a:blip>
                    <a:stretch>
                      <a:fillRect/>
                    </a:stretch>
                  </pic:blipFill>
                  <pic:spPr>
                    <a:xfrm>
                      <a:off x="0" y="0"/>
                      <a:ext cx="1159911" cy="685402"/>
                    </a:xfrm>
                    <a:prstGeom prst="rect">
                      <a:avLst/>
                    </a:prstGeom>
                  </pic:spPr>
                </pic:pic>
              </a:graphicData>
            </a:graphic>
          </wp:inline>
        </w:drawing>
      </w:r>
    </w:p>
    <w:p w14:paraId="223A9AC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3.23 Вікно параметрів МРС регулятору</w:t>
      </w:r>
    </w:p>
    <w:p w14:paraId="3D509AB0" w14:textId="77777777" w:rsidR="002B0E83" w:rsidRPr="002B0E83" w:rsidRDefault="002B0E83" w:rsidP="002B0E83">
      <w:pPr>
        <w:spacing w:after="160" w:line="360" w:lineRule="auto"/>
        <w:jc w:val="center"/>
        <w:rPr>
          <w:rFonts w:eastAsia="Calibri"/>
          <w:sz w:val="22"/>
          <w:szCs w:val="22"/>
          <w:lang w:eastAsia="en-US"/>
        </w:rPr>
      </w:pPr>
    </w:p>
    <w:p w14:paraId="584B15F9"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61FAF885" wp14:editId="741D0099">
            <wp:extent cx="4879731" cy="3200400"/>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23475" t="25515" r="5334" b="4652"/>
                    <a:stretch/>
                  </pic:blipFill>
                  <pic:spPr bwMode="auto">
                    <a:xfrm>
                      <a:off x="0" y="0"/>
                      <a:ext cx="4899630" cy="3213451"/>
                    </a:xfrm>
                    <a:prstGeom prst="rect">
                      <a:avLst/>
                    </a:prstGeom>
                    <a:ln>
                      <a:noFill/>
                    </a:ln>
                    <a:extLst>
                      <a:ext uri="{53640926-AAD7-44D8-BBD7-CCE9431645EC}">
                        <a14:shadowObscured xmlns:a14="http://schemas.microsoft.com/office/drawing/2010/main"/>
                      </a:ext>
                    </a:extLst>
                  </pic:spPr>
                </pic:pic>
              </a:graphicData>
            </a:graphic>
          </wp:inline>
        </w:drawing>
      </w:r>
    </w:p>
    <w:p w14:paraId="5396C899"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3.24 Вікно виходу об’єкту</w:t>
      </w:r>
    </w:p>
    <w:p w14:paraId="5A9A78F0"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17ACD835" wp14:editId="5CEF2F03">
            <wp:extent cx="4942192" cy="318516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22319" t="24748" r="4436" b="4653"/>
                    <a:stretch/>
                  </pic:blipFill>
                  <pic:spPr bwMode="auto">
                    <a:xfrm>
                      <a:off x="0" y="0"/>
                      <a:ext cx="4972396" cy="3204626"/>
                    </a:xfrm>
                    <a:prstGeom prst="rect">
                      <a:avLst/>
                    </a:prstGeom>
                    <a:ln>
                      <a:noFill/>
                    </a:ln>
                    <a:extLst>
                      <a:ext uri="{53640926-AAD7-44D8-BBD7-CCE9431645EC}">
                        <a14:shadowObscured xmlns:a14="http://schemas.microsoft.com/office/drawing/2010/main"/>
                      </a:ext>
                    </a:extLst>
                  </pic:spPr>
                </pic:pic>
              </a:graphicData>
            </a:graphic>
          </wp:inline>
        </w:drawing>
      </w:r>
    </w:p>
    <w:p w14:paraId="731E637B"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3.25 Вікно виходу з регулятору</w:t>
      </w:r>
    </w:p>
    <w:p w14:paraId="6FDB4CC8"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sz w:val="22"/>
          <w:szCs w:val="22"/>
          <w:lang w:eastAsia="en-US"/>
        </w:rPr>
        <w:br/>
      </w:r>
      <w:r w:rsidRPr="002B0E83">
        <w:rPr>
          <w:rFonts w:eastAsia="Calibri"/>
          <w:noProof/>
          <w:sz w:val="22"/>
          <w:szCs w:val="22"/>
        </w:rPr>
        <w:drawing>
          <wp:inline distT="0" distB="0" distL="0" distR="0" wp14:anchorId="5EEB640C" wp14:editId="076A1806">
            <wp:extent cx="1211580" cy="644584"/>
            <wp:effectExtent l="0" t="0" r="7620" b="317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с13.0.png"/>
                    <pic:cNvPicPr/>
                  </pic:nvPicPr>
                  <pic:blipFill>
                    <a:blip r:embed="rId68">
                      <a:extLst>
                        <a:ext uri="{28A0092B-C50C-407E-A947-70E740481C1C}">
                          <a14:useLocalDpi xmlns:a14="http://schemas.microsoft.com/office/drawing/2010/main" val="0"/>
                        </a:ext>
                      </a:extLst>
                    </a:blip>
                    <a:stretch>
                      <a:fillRect/>
                    </a:stretch>
                  </pic:blipFill>
                  <pic:spPr>
                    <a:xfrm>
                      <a:off x="0" y="0"/>
                      <a:ext cx="1225254" cy="651859"/>
                    </a:xfrm>
                    <a:prstGeom prst="rect">
                      <a:avLst/>
                    </a:prstGeom>
                  </pic:spPr>
                </pic:pic>
              </a:graphicData>
            </a:graphic>
          </wp:inline>
        </w:drawing>
      </w:r>
    </w:p>
    <w:p w14:paraId="4B1D9276"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3.26 Вікно параметрів МРС регулятору</w:t>
      </w:r>
    </w:p>
    <w:p w14:paraId="488891CF" w14:textId="77777777" w:rsidR="002B0E83" w:rsidRPr="002B0E83" w:rsidRDefault="002B0E83" w:rsidP="002B0E83">
      <w:pPr>
        <w:spacing w:after="160" w:line="360" w:lineRule="auto"/>
        <w:jc w:val="center"/>
        <w:rPr>
          <w:rFonts w:eastAsia="Calibri"/>
          <w:sz w:val="22"/>
          <w:szCs w:val="22"/>
          <w:lang w:eastAsia="en-US"/>
        </w:rPr>
      </w:pPr>
    </w:p>
    <w:p w14:paraId="3A4E7CFA"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0C2854BB" wp14:editId="02474668">
            <wp:extent cx="4884666" cy="3291840"/>
            <wp:effectExtent l="0" t="0" r="0" b="3810"/>
            <wp:docPr id="708835104" name="Picture 708835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23987" t="24365" r="5206" b="4268"/>
                    <a:stretch/>
                  </pic:blipFill>
                  <pic:spPr bwMode="auto">
                    <a:xfrm>
                      <a:off x="0" y="0"/>
                      <a:ext cx="4900896" cy="3302777"/>
                    </a:xfrm>
                    <a:prstGeom prst="rect">
                      <a:avLst/>
                    </a:prstGeom>
                    <a:ln>
                      <a:noFill/>
                    </a:ln>
                    <a:extLst>
                      <a:ext uri="{53640926-AAD7-44D8-BBD7-CCE9431645EC}">
                        <a14:shadowObscured xmlns:a14="http://schemas.microsoft.com/office/drawing/2010/main"/>
                      </a:ext>
                    </a:extLst>
                  </pic:spPr>
                </pic:pic>
              </a:graphicData>
            </a:graphic>
          </wp:inline>
        </w:drawing>
      </w:r>
    </w:p>
    <w:p w14:paraId="701D674C"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3.27 Вікно виходу об’єкту</w:t>
      </w:r>
    </w:p>
    <w:p w14:paraId="3310BEB4" w14:textId="77777777" w:rsidR="002B0E83" w:rsidRPr="002B0E83" w:rsidRDefault="002B0E83" w:rsidP="002B0E83">
      <w:pPr>
        <w:spacing w:before="100" w:beforeAutospacing="1"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0364A74D" wp14:editId="4772EC32">
            <wp:extent cx="5336610" cy="3383280"/>
            <wp:effectExtent l="0" t="0" r="0" b="7620"/>
            <wp:docPr id="708835105" name="Picture 708835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22448" t="25324" r="4308" b="5227"/>
                    <a:stretch/>
                  </pic:blipFill>
                  <pic:spPr bwMode="auto">
                    <a:xfrm>
                      <a:off x="0" y="0"/>
                      <a:ext cx="5361410" cy="3399003"/>
                    </a:xfrm>
                    <a:prstGeom prst="rect">
                      <a:avLst/>
                    </a:prstGeom>
                    <a:ln>
                      <a:noFill/>
                    </a:ln>
                    <a:extLst>
                      <a:ext uri="{53640926-AAD7-44D8-BBD7-CCE9431645EC}">
                        <a14:shadowObscured xmlns:a14="http://schemas.microsoft.com/office/drawing/2010/main"/>
                      </a:ext>
                    </a:extLst>
                  </pic:spPr>
                </pic:pic>
              </a:graphicData>
            </a:graphic>
          </wp:inline>
        </w:drawing>
      </w:r>
    </w:p>
    <w:p w14:paraId="2470CF0B"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3.28 Вікно виходу з регулятору</w:t>
      </w:r>
    </w:p>
    <w:p w14:paraId="16C38FB2" w14:textId="77777777" w:rsidR="002B0E83" w:rsidRPr="002B0E83" w:rsidRDefault="002B0E83" w:rsidP="002B0E83">
      <w:pPr>
        <w:spacing w:after="160" w:line="360" w:lineRule="auto"/>
        <w:jc w:val="center"/>
        <w:rPr>
          <w:rFonts w:eastAsia="Calibri"/>
          <w:sz w:val="22"/>
          <w:szCs w:val="22"/>
          <w:lang w:val="uk-UA" w:eastAsia="en-US"/>
        </w:rPr>
      </w:pPr>
    </w:p>
    <w:p w14:paraId="676C6A11"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Проаналізувавши перехідні характеристики, можна побачити, що графіки виходів зі збільшенням значень горизонту стану піднімаються і найбільш задовільні криві графіків з’являються при значенні 100.</w:t>
      </w:r>
    </w:p>
    <w:p w14:paraId="452DF62D"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Для перехідних виходів прослідковується тенденція поступового підняття графіків. Найкращі криві досягаються при значенні горизонту стану 100.</w:t>
      </w:r>
    </w:p>
    <w:p w14:paraId="0F49FAB0"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 xml:space="preserve"> Отже, у наступному етапі аналізу змінюємо значення горизонту керування на значення 10, 20, 30 та 40. При цьому значення горизонту стану залишається на позначці 100.</w:t>
      </w:r>
    </w:p>
    <w:p w14:paraId="2422D95A" w14:textId="77777777" w:rsidR="002B0E83" w:rsidRPr="002B0E83" w:rsidRDefault="002B0E83" w:rsidP="002B0E83">
      <w:pPr>
        <w:spacing w:after="160" w:line="360" w:lineRule="auto"/>
        <w:jc w:val="center"/>
        <w:rPr>
          <w:rFonts w:eastAsia="Calibri"/>
          <w:sz w:val="22"/>
          <w:szCs w:val="22"/>
          <w:lang w:val="uk-UA" w:eastAsia="en-US"/>
        </w:rPr>
      </w:pPr>
    </w:p>
    <w:p w14:paraId="67F91A00"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1EDC25FB" wp14:editId="7EA9C0FB">
            <wp:extent cx="1082040" cy="639387"/>
            <wp:effectExtent l="0" t="0" r="3810" b="8890"/>
            <wp:docPr id="708835106" name="Picture 708835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14.0.png"/>
                    <pic:cNvPicPr/>
                  </pic:nvPicPr>
                  <pic:blipFill>
                    <a:blip r:embed="rId71">
                      <a:extLst>
                        <a:ext uri="{28A0092B-C50C-407E-A947-70E740481C1C}">
                          <a14:useLocalDpi xmlns:a14="http://schemas.microsoft.com/office/drawing/2010/main" val="0"/>
                        </a:ext>
                      </a:extLst>
                    </a:blip>
                    <a:stretch>
                      <a:fillRect/>
                    </a:stretch>
                  </pic:blipFill>
                  <pic:spPr>
                    <a:xfrm>
                      <a:off x="0" y="0"/>
                      <a:ext cx="1098282" cy="648985"/>
                    </a:xfrm>
                    <a:prstGeom prst="rect">
                      <a:avLst/>
                    </a:prstGeom>
                  </pic:spPr>
                </pic:pic>
              </a:graphicData>
            </a:graphic>
          </wp:inline>
        </w:drawing>
      </w:r>
    </w:p>
    <w:p w14:paraId="5A6756B4"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3.29 Вікно параметрів МРС регулятору</w:t>
      </w:r>
    </w:p>
    <w:p w14:paraId="49761606" w14:textId="77777777" w:rsidR="002B0E83" w:rsidRPr="002B0E83" w:rsidRDefault="002B0E83" w:rsidP="002B0E83">
      <w:pPr>
        <w:spacing w:after="160" w:line="360" w:lineRule="auto"/>
        <w:jc w:val="center"/>
        <w:rPr>
          <w:rFonts w:eastAsia="Calibri"/>
          <w:sz w:val="22"/>
          <w:szCs w:val="22"/>
          <w:lang w:eastAsia="en-US"/>
        </w:rPr>
      </w:pPr>
    </w:p>
    <w:p w14:paraId="5237CDD4"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515D633B" wp14:editId="06B4A6A1">
            <wp:extent cx="4884420" cy="3209258"/>
            <wp:effectExtent l="0" t="0" r="0" b="0"/>
            <wp:docPr id="708835107" name="Picture 708835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24372" t="25324" r="4564" b="4844"/>
                    <a:stretch/>
                  </pic:blipFill>
                  <pic:spPr bwMode="auto">
                    <a:xfrm>
                      <a:off x="0" y="0"/>
                      <a:ext cx="4908187" cy="3224874"/>
                    </a:xfrm>
                    <a:prstGeom prst="rect">
                      <a:avLst/>
                    </a:prstGeom>
                    <a:ln>
                      <a:noFill/>
                    </a:ln>
                    <a:extLst>
                      <a:ext uri="{53640926-AAD7-44D8-BBD7-CCE9431645EC}">
                        <a14:shadowObscured xmlns:a14="http://schemas.microsoft.com/office/drawing/2010/main"/>
                      </a:ext>
                    </a:extLst>
                  </pic:spPr>
                </pic:pic>
              </a:graphicData>
            </a:graphic>
          </wp:inline>
        </w:drawing>
      </w:r>
    </w:p>
    <w:p w14:paraId="41E01C33"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3.30 Вікно виходу об’єкту</w:t>
      </w:r>
    </w:p>
    <w:p w14:paraId="4DA6B6BB" w14:textId="77777777" w:rsidR="002B0E83" w:rsidRPr="002B0E83" w:rsidRDefault="002B0E83" w:rsidP="002B0E83">
      <w:pPr>
        <w:spacing w:after="160" w:line="360" w:lineRule="auto"/>
        <w:jc w:val="center"/>
        <w:rPr>
          <w:rFonts w:eastAsia="Calibri"/>
          <w:sz w:val="22"/>
          <w:szCs w:val="22"/>
          <w:lang w:val="uk-UA" w:eastAsia="en-US"/>
        </w:rPr>
      </w:pPr>
    </w:p>
    <w:p w14:paraId="0FBCF47C"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5B6919F2" wp14:editId="6A15403D">
            <wp:extent cx="4936444" cy="3223260"/>
            <wp:effectExtent l="0" t="0" r="0" b="0"/>
            <wp:docPr id="708835108" name="Picture 708835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23089" t="25898" r="5206" b="4078"/>
                    <a:stretch/>
                  </pic:blipFill>
                  <pic:spPr bwMode="auto">
                    <a:xfrm>
                      <a:off x="0" y="0"/>
                      <a:ext cx="4950744" cy="3232597"/>
                    </a:xfrm>
                    <a:prstGeom prst="rect">
                      <a:avLst/>
                    </a:prstGeom>
                    <a:ln>
                      <a:noFill/>
                    </a:ln>
                    <a:extLst>
                      <a:ext uri="{53640926-AAD7-44D8-BBD7-CCE9431645EC}">
                        <a14:shadowObscured xmlns:a14="http://schemas.microsoft.com/office/drawing/2010/main"/>
                      </a:ext>
                    </a:extLst>
                  </pic:spPr>
                </pic:pic>
              </a:graphicData>
            </a:graphic>
          </wp:inline>
        </w:drawing>
      </w:r>
    </w:p>
    <w:p w14:paraId="5EFBF6A3"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3.31 Вікно виходу з регулятору</w:t>
      </w:r>
    </w:p>
    <w:p w14:paraId="0331B0E6" w14:textId="77777777" w:rsidR="002B0E83" w:rsidRPr="002B0E83" w:rsidRDefault="002B0E83" w:rsidP="002B0E83">
      <w:pPr>
        <w:spacing w:after="160" w:line="360" w:lineRule="auto"/>
        <w:jc w:val="center"/>
        <w:rPr>
          <w:rFonts w:eastAsia="Calibri"/>
          <w:sz w:val="22"/>
          <w:szCs w:val="22"/>
          <w:lang w:val="uk-UA" w:eastAsia="en-US"/>
        </w:rPr>
      </w:pPr>
    </w:p>
    <w:p w14:paraId="245C0754"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4C4E5082" wp14:editId="737357BA">
            <wp:extent cx="1127760" cy="654452"/>
            <wp:effectExtent l="0" t="0" r="0" b="0"/>
            <wp:docPr id="708835109" name="Picture 708835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15.0.png"/>
                    <pic:cNvPicPr/>
                  </pic:nvPicPr>
                  <pic:blipFill>
                    <a:blip r:embed="rId74">
                      <a:extLst>
                        <a:ext uri="{28A0092B-C50C-407E-A947-70E740481C1C}">
                          <a14:useLocalDpi xmlns:a14="http://schemas.microsoft.com/office/drawing/2010/main" val="0"/>
                        </a:ext>
                      </a:extLst>
                    </a:blip>
                    <a:stretch>
                      <a:fillRect/>
                    </a:stretch>
                  </pic:blipFill>
                  <pic:spPr>
                    <a:xfrm>
                      <a:off x="0" y="0"/>
                      <a:ext cx="1155514" cy="670558"/>
                    </a:xfrm>
                    <a:prstGeom prst="rect">
                      <a:avLst/>
                    </a:prstGeom>
                  </pic:spPr>
                </pic:pic>
              </a:graphicData>
            </a:graphic>
          </wp:inline>
        </w:drawing>
      </w:r>
    </w:p>
    <w:p w14:paraId="7991D59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3.32 Вікно параметрів МРС регулятору</w:t>
      </w:r>
    </w:p>
    <w:p w14:paraId="6ABBFBE9"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2AF965DF" wp14:editId="3CC5D3AF">
            <wp:extent cx="5097780" cy="3359074"/>
            <wp:effectExtent l="0" t="0" r="7620" b="0"/>
            <wp:docPr id="708835111" name="Picture 708835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23859" t="24557" r="4309" b="4652"/>
                    <a:stretch/>
                  </pic:blipFill>
                  <pic:spPr bwMode="auto">
                    <a:xfrm>
                      <a:off x="0" y="0"/>
                      <a:ext cx="5116412" cy="3371351"/>
                    </a:xfrm>
                    <a:prstGeom prst="rect">
                      <a:avLst/>
                    </a:prstGeom>
                    <a:ln>
                      <a:noFill/>
                    </a:ln>
                    <a:extLst>
                      <a:ext uri="{53640926-AAD7-44D8-BBD7-CCE9431645EC}">
                        <a14:shadowObscured xmlns:a14="http://schemas.microsoft.com/office/drawing/2010/main"/>
                      </a:ext>
                    </a:extLst>
                  </pic:spPr>
                </pic:pic>
              </a:graphicData>
            </a:graphic>
          </wp:inline>
        </w:drawing>
      </w:r>
    </w:p>
    <w:p w14:paraId="48BC15CD"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3.33 Вікно виходу об’єкту</w:t>
      </w:r>
    </w:p>
    <w:p w14:paraId="729D327C" w14:textId="77777777" w:rsidR="002B0E83" w:rsidRPr="002B0E83" w:rsidRDefault="002B0E83" w:rsidP="002B0E83">
      <w:pPr>
        <w:spacing w:after="160" w:line="360" w:lineRule="auto"/>
        <w:jc w:val="center"/>
        <w:rPr>
          <w:rFonts w:eastAsia="Calibri"/>
          <w:sz w:val="22"/>
          <w:szCs w:val="22"/>
          <w:lang w:val="uk-UA" w:eastAsia="en-US"/>
        </w:rPr>
      </w:pPr>
    </w:p>
    <w:p w14:paraId="13A6B729"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0C56B8D8" wp14:editId="75FDE8E4">
            <wp:extent cx="4986295" cy="3169920"/>
            <wp:effectExtent l="0" t="0" r="5080" b="0"/>
            <wp:docPr id="708835112" name="Picture 708835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22832" t="25516" r="3923" b="4843"/>
                    <a:stretch/>
                  </pic:blipFill>
                  <pic:spPr bwMode="auto">
                    <a:xfrm>
                      <a:off x="0" y="0"/>
                      <a:ext cx="5008233" cy="3183867"/>
                    </a:xfrm>
                    <a:prstGeom prst="rect">
                      <a:avLst/>
                    </a:prstGeom>
                    <a:ln>
                      <a:noFill/>
                    </a:ln>
                    <a:extLst>
                      <a:ext uri="{53640926-AAD7-44D8-BBD7-CCE9431645EC}">
                        <a14:shadowObscured xmlns:a14="http://schemas.microsoft.com/office/drawing/2010/main"/>
                      </a:ext>
                    </a:extLst>
                  </pic:spPr>
                </pic:pic>
              </a:graphicData>
            </a:graphic>
          </wp:inline>
        </w:drawing>
      </w:r>
    </w:p>
    <w:p w14:paraId="7DCD59F6"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3.34 Вікно виходу з регулятору</w:t>
      </w:r>
    </w:p>
    <w:p w14:paraId="4A0129CD" w14:textId="77777777" w:rsidR="002B0E83" w:rsidRPr="002B0E83" w:rsidRDefault="002B0E83" w:rsidP="002B0E83">
      <w:pPr>
        <w:spacing w:after="160" w:line="360" w:lineRule="auto"/>
        <w:jc w:val="center"/>
        <w:rPr>
          <w:rFonts w:eastAsia="Calibri"/>
          <w:sz w:val="22"/>
          <w:szCs w:val="22"/>
          <w:lang w:eastAsia="en-US"/>
        </w:rPr>
      </w:pPr>
    </w:p>
    <w:p w14:paraId="29AD8BFE"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28DC7C66" wp14:editId="2D9D1B6A">
            <wp:extent cx="947057" cy="551684"/>
            <wp:effectExtent l="0" t="0" r="5715" b="1270"/>
            <wp:docPr id="708835113" name="Picture 708835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16.0.png"/>
                    <pic:cNvPicPr/>
                  </pic:nvPicPr>
                  <pic:blipFill>
                    <a:blip r:embed="rId77">
                      <a:extLst>
                        <a:ext uri="{28A0092B-C50C-407E-A947-70E740481C1C}">
                          <a14:useLocalDpi xmlns:a14="http://schemas.microsoft.com/office/drawing/2010/main" val="0"/>
                        </a:ext>
                      </a:extLst>
                    </a:blip>
                    <a:stretch>
                      <a:fillRect/>
                    </a:stretch>
                  </pic:blipFill>
                  <pic:spPr>
                    <a:xfrm>
                      <a:off x="0" y="0"/>
                      <a:ext cx="977107" cy="569189"/>
                    </a:xfrm>
                    <a:prstGeom prst="rect">
                      <a:avLst/>
                    </a:prstGeom>
                  </pic:spPr>
                </pic:pic>
              </a:graphicData>
            </a:graphic>
          </wp:inline>
        </w:drawing>
      </w:r>
    </w:p>
    <w:p w14:paraId="01E0660B"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3.35 Вікно параметрів МРС регулятору</w:t>
      </w:r>
    </w:p>
    <w:p w14:paraId="18B77483"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7F317A7C" wp14:editId="2834E41B">
            <wp:extent cx="4925249" cy="3307080"/>
            <wp:effectExtent l="0" t="0" r="8890" b="7620"/>
            <wp:docPr id="708835114" name="Picture 708835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23858" t="25132" r="4693" b="3117"/>
                    <a:stretch/>
                  </pic:blipFill>
                  <pic:spPr bwMode="auto">
                    <a:xfrm>
                      <a:off x="0" y="0"/>
                      <a:ext cx="4938048" cy="3315674"/>
                    </a:xfrm>
                    <a:prstGeom prst="rect">
                      <a:avLst/>
                    </a:prstGeom>
                    <a:ln>
                      <a:noFill/>
                    </a:ln>
                    <a:extLst>
                      <a:ext uri="{53640926-AAD7-44D8-BBD7-CCE9431645EC}">
                        <a14:shadowObscured xmlns:a14="http://schemas.microsoft.com/office/drawing/2010/main"/>
                      </a:ext>
                    </a:extLst>
                  </pic:spPr>
                </pic:pic>
              </a:graphicData>
            </a:graphic>
          </wp:inline>
        </w:drawing>
      </w:r>
    </w:p>
    <w:p w14:paraId="50FD8821"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3.36 Вікно виходу об’єкту</w:t>
      </w:r>
    </w:p>
    <w:p w14:paraId="295C2FDC" w14:textId="77777777" w:rsidR="002B0E83" w:rsidRPr="002B0E83" w:rsidRDefault="002B0E83" w:rsidP="002B0E83">
      <w:pPr>
        <w:spacing w:after="160" w:line="360" w:lineRule="auto"/>
        <w:jc w:val="center"/>
        <w:rPr>
          <w:rFonts w:eastAsia="Calibri"/>
          <w:sz w:val="22"/>
          <w:szCs w:val="22"/>
          <w:lang w:val="uk-UA" w:eastAsia="en-US"/>
        </w:rPr>
      </w:pPr>
    </w:p>
    <w:p w14:paraId="50A4C48B"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101F996F" wp14:editId="274DDE97">
            <wp:extent cx="4883073" cy="3147060"/>
            <wp:effectExtent l="0" t="0" r="0" b="0"/>
            <wp:docPr id="708835115" name="Picture 708835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22448" t="24940" r="4308" b="4460"/>
                    <a:stretch/>
                  </pic:blipFill>
                  <pic:spPr bwMode="auto">
                    <a:xfrm>
                      <a:off x="0" y="0"/>
                      <a:ext cx="4894474" cy="3154408"/>
                    </a:xfrm>
                    <a:prstGeom prst="rect">
                      <a:avLst/>
                    </a:prstGeom>
                    <a:ln>
                      <a:noFill/>
                    </a:ln>
                    <a:extLst>
                      <a:ext uri="{53640926-AAD7-44D8-BBD7-CCE9431645EC}">
                        <a14:shadowObscured xmlns:a14="http://schemas.microsoft.com/office/drawing/2010/main"/>
                      </a:ext>
                    </a:extLst>
                  </pic:spPr>
                </pic:pic>
              </a:graphicData>
            </a:graphic>
          </wp:inline>
        </w:drawing>
      </w:r>
    </w:p>
    <w:p w14:paraId="5C14D61F"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3.37 Вікно виходу з регулятору</w:t>
      </w:r>
    </w:p>
    <w:p w14:paraId="266743FF" w14:textId="77777777" w:rsidR="002B0E83" w:rsidRPr="002B0E83" w:rsidRDefault="002B0E83" w:rsidP="002B0E83">
      <w:pPr>
        <w:spacing w:after="160" w:line="360" w:lineRule="auto"/>
        <w:jc w:val="center"/>
        <w:rPr>
          <w:rFonts w:eastAsia="Calibri"/>
          <w:sz w:val="22"/>
          <w:szCs w:val="22"/>
          <w:lang w:eastAsia="en-US"/>
        </w:rPr>
      </w:pPr>
    </w:p>
    <w:p w14:paraId="62A85438" w14:textId="77777777" w:rsidR="002B0E83" w:rsidRPr="002B0E83" w:rsidRDefault="002B0E83" w:rsidP="002B0E83">
      <w:pPr>
        <w:spacing w:after="160" w:line="360" w:lineRule="auto"/>
        <w:jc w:val="center"/>
        <w:rPr>
          <w:rFonts w:eastAsia="Calibri"/>
          <w:sz w:val="22"/>
          <w:szCs w:val="22"/>
          <w:lang w:eastAsia="en-US"/>
        </w:rPr>
      </w:pPr>
      <w:r w:rsidRPr="002B0E83">
        <w:rPr>
          <w:rFonts w:eastAsia="Calibri"/>
          <w:noProof/>
          <w:sz w:val="22"/>
          <w:szCs w:val="22"/>
        </w:rPr>
        <w:drawing>
          <wp:inline distT="0" distB="0" distL="0" distR="0" wp14:anchorId="71610139" wp14:editId="3178D4A7">
            <wp:extent cx="1097280" cy="623079"/>
            <wp:effectExtent l="0" t="0" r="7620" b="5715"/>
            <wp:docPr id="708835116" name="Picture 708835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c17.0.png"/>
                    <pic:cNvPicPr/>
                  </pic:nvPicPr>
                  <pic:blipFill>
                    <a:blip r:embed="rId80">
                      <a:extLst>
                        <a:ext uri="{28A0092B-C50C-407E-A947-70E740481C1C}">
                          <a14:useLocalDpi xmlns:a14="http://schemas.microsoft.com/office/drawing/2010/main" val="0"/>
                        </a:ext>
                      </a:extLst>
                    </a:blip>
                    <a:stretch>
                      <a:fillRect/>
                    </a:stretch>
                  </pic:blipFill>
                  <pic:spPr>
                    <a:xfrm>
                      <a:off x="0" y="0"/>
                      <a:ext cx="1109427" cy="629977"/>
                    </a:xfrm>
                    <a:prstGeom prst="rect">
                      <a:avLst/>
                    </a:prstGeom>
                  </pic:spPr>
                </pic:pic>
              </a:graphicData>
            </a:graphic>
          </wp:inline>
        </w:drawing>
      </w:r>
    </w:p>
    <w:p w14:paraId="6EB3C63A"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3.38 Вікно параметрів МРС регулятору</w:t>
      </w:r>
    </w:p>
    <w:p w14:paraId="01C88FC4"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0382E8B5" wp14:editId="502619A8">
            <wp:extent cx="4783736" cy="3154680"/>
            <wp:effectExtent l="0" t="0" r="0" b="7620"/>
            <wp:docPr id="708835117" name="Picture 708835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23475" t="25132" r="5334" b="4653"/>
                    <a:stretch/>
                  </pic:blipFill>
                  <pic:spPr bwMode="auto">
                    <a:xfrm>
                      <a:off x="0" y="0"/>
                      <a:ext cx="4791809" cy="3160004"/>
                    </a:xfrm>
                    <a:prstGeom prst="rect">
                      <a:avLst/>
                    </a:prstGeom>
                    <a:ln>
                      <a:noFill/>
                    </a:ln>
                    <a:extLst>
                      <a:ext uri="{53640926-AAD7-44D8-BBD7-CCE9431645EC}">
                        <a14:shadowObscured xmlns:a14="http://schemas.microsoft.com/office/drawing/2010/main"/>
                      </a:ext>
                    </a:extLst>
                  </pic:spPr>
                </pic:pic>
              </a:graphicData>
            </a:graphic>
          </wp:inline>
        </w:drawing>
      </w:r>
    </w:p>
    <w:p w14:paraId="06400CE0"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3.39 Вікно виходу об’єкту</w:t>
      </w:r>
    </w:p>
    <w:p w14:paraId="623AA978" w14:textId="77777777" w:rsidR="002B0E83" w:rsidRPr="002B0E83" w:rsidRDefault="002B0E83" w:rsidP="002B0E83">
      <w:pPr>
        <w:spacing w:after="160" w:line="360" w:lineRule="auto"/>
        <w:jc w:val="center"/>
        <w:rPr>
          <w:rFonts w:eastAsia="Calibri"/>
          <w:sz w:val="22"/>
          <w:szCs w:val="22"/>
          <w:lang w:val="uk-UA" w:eastAsia="en-US"/>
        </w:rPr>
      </w:pPr>
    </w:p>
    <w:p w14:paraId="7F8444FC"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60B31AD2" wp14:editId="5218CD7E">
            <wp:extent cx="4724400" cy="3071280"/>
            <wp:effectExtent l="0" t="0" r="0" b="0"/>
            <wp:docPr id="708835118" name="Picture 708835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23218" t="24940" r="4564" b="4844"/>
                    <a:stretch/>
                  </pic:blipFill>
                  <pic:spPr bwMode="auto">
                    <a:xfrm>
                      <a:off x="0" y="0"/>
                      <a:ext cx="4742434" cy="3083004"/>
                    </a:xfrm>
                    <a:prstGeom prst="rect">
                      <a:avLst/>
                    </a:prstGeom>
                    <a:ln>
                      <a:noFill/>
                    </a:ln>
                    <a:extLst>
                      <a:ext uri="{53640926-AAD7-44D8-BBD7-CCE9431645EC}">
                        <a14:shadowObscured xmlns:a14="http://schemas.microsoft.com/office/drawing/2010/main"/>
                      </a:ext>
                    </a:extLst>
                  </pic:spPr>
                </pic:pic>
              </a:graphicData>
            </a:graphic>
          </wp:inline>
        </w:drawing>
      </w:r>
    </w:p>
    <w:p w14:paraId="105777C1"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3.40 Вікно виходу з регулятору</w:t>
      </w:r>
    </w:p>
    <w:p w14:paraId="0699D280" w14:textId="77777777" w:rsidR="002B0E83" w:rsidRPr="002B0E83" w:rsidRDefault="002B0E83" w:rsidP="002B0E83">
      <w:pPr>
        <w:spacing w:after="160" w:line="360" w:lineRule="auto"/>
        <w:jc w:val="center"/>
        <w:rPr>
          <w:rFonts w:eastAsia="Calibri"/>
          <w:sz w:val="22"/>
          <w:szCs w:val="22"/>
          <w:lang w:val="uk-UA" w:eastAsia="en-US"/>
        </w:rPr>
      </w:pPr>
    </w:p>
    <w:p w14:paraId="562D327E" w14:textId="77777777" w:rsidR="002B0E83" w:rsidRPr="002B0E83" w:rsidRDefault="002B0E83" w:rsidP="002B0E83">
      <w:pPr>
        <w:spacing w:after="160" w:line="360" w:lineRule="auto"/>
        <w:jc w:val="both"/>
        <w:rPr>
          <w:rFonts w:eastAsia="Calibri"/>
          <w:sz w:val="28"/>
          <w:szCs w:val="28"/>
          <w:lang w:val="uk-UA" w:eastAsia="en-US"/>
        </w:rPr>
      </w:pPr>
      <w:r w:rsidRPr="002B0E83">
        <w:rPr>
          <w:rFonts w:eastAsia="Calibri"/>
          <w:sz w:val="28"/>
          <w:szCs w:val="28"/>
          <w:lang w:val="uk-UA" w:eastAsia="en-US"/>
        </w:rPr>
        <w:tab/>
        <w:t>Проаналізувавши ілюстрацію, робимо висновок, що найкраща поведінка графіків прослідковується при значенні  горизонту керування 30.</w:t>
      </w:r>
    </w:p>
    <w:p w14:paraId="1EF6FC3E"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В наступному етапі виконуємо аналіз із попередніми встановленими значеннями  горизонтів стану та керування, 100 та 30 відповідно.</w:t>
      </w:r>
    </w:p>
    <w:p w14:paraId="0437A2A8"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lastRenderedPageBreak/>
        <w:t>На рисунках 3.41-3.48 досліджуємо поведінку входів та виходів при зміні робастності та агресивності графіків.</w:t>
      </w:r>
    </w:p>
    <w:p w14:paraId="6567A91F"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1C90477F" wp14:editId="66139C1D">
            <wp:extent cx="4853940" cy="3579878"/>
            <wp:effectExtent l="0" t="0" r="3810" b="1905"/>
            <wp:docPr id="708835119" name="Picture 708835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15009" t="7483" r="5333" b="4652"/>
                    <a:stretch/>
                  </pic:blipFill>
                  <pic:spPr bwMode="auto">
                    <a:xfrm>
                      <a:off x="0" y="0"/>
                      <a:ext cx="4864193" cy="3587440"/>
                    </a:xfrm>
                    <a:prstGeom prst="rect">
                      <a:avLst/>
                    </a:prstGeom>
                    <a:ln>
                      <a:noFill/>
                    </a:ln>
                    <a:extLst>
                      <a:ext uri="{53640926-AAD7-44D8-BBD7-CCE9431645EC}">
                        <a14:shadowObscured xmlns:a14="http://schemas.microsoft.com/office/drawing/2010/main"/>
                      </a:ext>
                    </a:extLst>
                  </pic:spPr>
                </pic:pic>
              </a:graphicData>
            </a:graphic>
          </wp:inline>
        </w:drawing>
      </w:r>
    </w:p>
    <w:p w14:paraId="54CFFCE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3.41 Вікно виходу об’єкту при зміні агресивності поведінки</w:t>
      </w:r>
    </w:p>
    <w:p w14:paraId="4A26004F" w14:textId="77777777" w:rsidR="002B0E83" w:rsidRPr="002B0E83" w:rsidRDefault="002B0E83" w:rsidP="002B0E83">
      <w:pPr>
        <w:spacing w:after="160" w:line="360" w:lineRule="auto"/>
        <w:jc w:val="center"/>
        <w:rPr>
          <w:rFonts w:eastAsia="Calibri"/>
          <w:sz w:val="22"/>
          <w:szCs w:val="22"/>
          <w:lang w:eastAsia="en-US"/>
        </w:rPr>
      </w:pPr>
    </w:p>
    <w:p w14:paraId="2EE6C119"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19590198" wp14:editId="069EDDC4">
            <wp:extent cx="5013960" cy="3682252"/>
            <wp:effectExtent l="0" t="0" r="0" b="0"/>
            <wp:docPr id="708835120" name="Picture 708835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14880" t="6906" r="4949" b="5036"/>
                    <a:stretch/>
                  </pic:blipFill>
                  <pic:spPr bwMode="auto">
                    <a:xfrm>
                      <a:off x="0" y="0"/>
                      <a:ext cx="5028024" cy="3692580"/>
                    </a:xfrm>
                    <a:prstGeom prst="rect">
                      <a:avLst/>
                    </a:prstGeom>
                    <a:ln>
                      <a:noFill/>
                    </a:ln>
                    <a:extLst>
                      <a:ext uri="{53640926-AAD7-44D8-BBD7-CCE9431645EC}">
                        <a14:shadowObscured xmlns:a14="http://schemas.microsoft.com/office/drawing/2010/main"/>
                      </a:ext>
                    </a:extLst>
                  </pic:spPr>
                </pic:pic>
              </a:graphicData>
            </a:graphic>
          </wp:inline>
        </w:drawing>
      </w:r>
    </w:p>
    <w:p w14:paraId="658AB339"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3.42 Вікно виходу з регулятору при зміні агресивності поведінки</w:t>
      </w:r>
    </w:p>
    <w:p w14:paraId="150A7511"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17AE6EDD" wp14:editId="19DFD2C7">
            <wp:extent cx="5335542" cy="3954780"/>
            <wp:effectExtent l="0" t="0" r="0" b="7620"/>
            <wp:docPr id="708835121" name="Picture 708835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14879" t="7098" r="4821" b="3885"/>
                    <a:stretch/>
                  </pic:blipFill>
                  <pic:spPr bwMode="auto">
                    <a:xfrm>
                      <a:off x="0" y="0"/>
                      <a:ext cx="5350159" cy="3965614"/>
                    </a:xfrm>
                    <a:prstGeom prst="rect">
                      <a:avLst/>
                    </a:prstGeom>
                    <a:ln>
                      <a:noFill/>
                    </a:ln>
                    <a:extLst>
                      <a:ext uri="{53640926-AAD7-44D8-BBD7-CCE9431645EC}">
                        <a14:shadowObscured xmlns:a14="http://schemas.microsoft.com/office/drawing/2010/main"/>
                      </a:ext>
                    </a:extLst>
                  </pic:spPr>
                </pic:pic>
              </a:graphicData>
            </a:graphic>
          </wp:inline>
        </w:drawing>
      </w:r>
    </w:p>
    <w:p w14:paraId="4D39BB1B"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3.43 Вікно виходу об’єкту при зміні агресивності поведінки</w:t>
      </w:r>
    </w:p>
    <w:p w14:paraId="3ACBE1E9" w14:textId="77777777" w:rsidR="002B0E83" w:rsidRPr="002B0E83" w:rsidRDefault="002B0E83" w:rsidP="002B0E83">
      <w:pPr>
        <w:spacing w:after="160" w:line="360" w:lineRule="auto"/>
        <w:jc w:val="center"/>
        <w:rPr>
          <w:rFonts w:eastAsia="Calibri"/>
          <w:sz w:val="22"/>
          <w:szCs w:val="22"/>
          <w:lang w:val="uk-UA" w:eastAsia="en-US"/>
        </w:rPr>
      </w:pPr>
    </w:p>
    <w:p w14:paraId="3AA67F16"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3AA5E280" wp14:editId="08EF29E9">
            <wp:extent cx="5288280" cy="3959823"/>
            <wp:effectExtent l="0" t="0" r="7620" b="3175"/>
            <wp:docPr id="708835122" name="Picture 708835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14623" t="7482" r="5719" b="3309"/>
                    <a:stretch/>
                  </pic:blipFill>
                  <pic:spPr bwMode="auto">
                    <a:xfrm>
                      <a:off x="0" y="0"/>
                      <a:ext cx="5309439" cy="3975666"/>
                    </a:xfrm>
                    <a:prstGeom prst="rect">
                      <a:avLst/>
                    </a:prstGeom>
                    <a:ln>
                      <a:noFill/>
                    </a:ln>
                    <a:extLst>
                      <a:ext uri="{53640926-AAD7-44D8-BBD7-CCE9431645EC}">
                        <a14:shadowObscured xmlns:a14="http://schemas.microsoft.com/office/drawing/2010/main"/>
                      </a:ext>
                    </a:extLst>
                  </pic:spPr>
                </pic:pic>
              </a:graphicData>
            </a:graphic>
          </wp:inline>
        </w:drawing>
      </w:r>
    </w:p>
    <w:p w14:paraId="206647DC" w14:textId="75E812C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3.44 Вікно виходу з регулятору при зміні агресивності поведінки</w:t>
      </w:r>
    </w:p>
    <w:p w14:paraId="0EDF86BC"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5A278837" wp14:editId="39A18524">
            <wp:extent cx="5355177" cy="3977640"/>
            <wp:effectExtent l="0" t="0" r="0" b="3810"/>
            <wp:docPr id="708835123" name="Picture 708835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14623" t="7483" r="5591" b="3884"/>
                    <a:stretch/>
                  </pic:blipFill>
                  <pic:spPr bwMode="auto">
                    <a:xfrm>
                      <a:off x="0" y="0"/>
                      <a:ext cx="5360098" cy="3981295"/>
                    </a:xfrm>
                    <a:prstGeom prst="rect">
                      <a:avLst/>
                    </a:prstGeom>
                    <a:ln>
                      <a:noFill/>
                    </a:ln>
                    <a:extLst>
                      <a:ext uri="{53640926-AAD7-44D8-BBD7-CCE9431645EC}">
                        <a14:shadowObscured xmlns:a14="http://schemas.microsoft.com/office/drawing/2010/main"/>
                      </a:ext>
                    </a:extLst>
                  </pic:spPr>
                </pic:pic>
              </a:graphicData>
            </a:graphic>
          </wp:inline>
        </w:drawing>
      </w:r>
    </w:p>
    <w:p w14:paraId="30409C89"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3.45 Вікно виходу об’єкту при зміні агресивності поведінки</w:t>
      </w:r>
    </w:p>
    <w:p w14:paraId="39C1FD20" w14:textId="77777777" w:rsidR="002B0E83" w:rsidRPr="002B0E83" w:rsidRDefault="002B0E83" w:rsidP="002B0E83">
      <w:pPr>
        <w:spacing w:after="160" w:line="360" w:lineRule="auto"/>
        <w:jc w:val="center"/>
        <w:rPr>
          <w:rFonts w:eastAsia="Calibri"/>
          <w:sz w:val="22"/>
          <w:szCs w:val="22"/>
          <w:lang w:val="uk-UA" w:eastAsia="en-US"/>
        </w:rPr>
      </w:pPr>
    </w:p>
    <w:p w14:paraId="621887CB"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047D83C8" wp14:editId="5E3550FE">
            <wp:extent cx="5417820" cy="3985223"/>
            <wp:effectExtent l="0" t="0" r="0" b="0"/>
            <wp:docPr id="708835124" name="Picture 708835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14624" t="7674" r="5334" b="4268"/>
                    <a:stretch/>
                  </pic:blipFill>
                  <pic:spPr bwMode="auto">
                    <a:xfrm>
                      <a:off x="0" y="0"/>
                      <a:ext cx="5434189" cy="3997264"/>
                    </a:xfrm>
                    <a:prstGeom prst="rect">
                      <a:avLst/>
                    </a:prstGeom>
                    <a:ln>
                      <a:noFill/>
                    </a:ln>
                    <a:extLst>
                      <a:ext uri="{53640926-AAD7-44D8-BBD7-CCE9431645EC}">
                        <a14:shadowObscured xmlns:a14="http://schemas.microsoft.com/office/drawing/2010/main"/>
                      </a:ext>
                    </a:extLst>
                  </pic:spPr>
                </pic:pic>
              </a:graphicData>
            </a:graphic>
          </wp:inline>
        </w:drawing>
      </w:r>
    </w:p>
    <w:p w14:paraId="621E6869" w14:textId="632557B3"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3.46 Вікно виходу з регулятору при зміні агресивності поведінки</w:t>
      </w:r>
    </w:p>
    <w:p w14:paraId="4398730A"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3E710919" wp14:editId="1176E258">
            <wp:extent cx="5303520" cy="3911452"/>
            <wp:effectExtent l="0" t="0" r="0" b="0"/>
            <wp:docPr id="708835125" name="Picture 708835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15009" t="7866" r="5333" b="4269"/>
                    <a:stretch/>
                  </pic:blipFill>
                  <pic:spPr bwMode="auto">
                    <a:xfrm>
                      <a:off x="0" y="0"/>
                      <a:ext cx="5318326" cy="3922371"/>
                    </a:xfrm>
                    <a:prstGeom prst="rect">
                      <a:avLst/>
                    </a:prstGeom>
                    <a:ln>
                      <a:noFill/>
                    </a:ln>
                    <a:extLst>
                      <a:ext uri="{53640926-AAD7-44D8-BBD7-CCE9431645EC}">
                        <a14:shadowObscured xmlns:a14="http://schemas.microsoft.com/office/drawing/2010/main"/>
                      </a:ext>
                    </a:extLst>
                  </pic:spPr>
                </pic:pic>
              </a:graphicData>
            </a:graphic>
          </wp:inline>
        </w:drawing>
      </w:r>
    </w:p>
    <w:p w14:paraId="4A8219E1"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3.47 Вікно виходу об’єкту при зміні агресивності поведінки</w:t>
      </w:r>
    </w:p>
    <w:p w14:paraId="7C279F02" w14:textId="77777777" w:rsidR="002B0E83" w:rsidRPr="002B0E83" w:rsidRDefault="002B0E83" w:rsidP="002B0E83">
      <w:pPr>
        <w:spacing w:after="160" w:line="360" w:lineRule="auto"/>
        <w:jc w:val="center"/>
        <w:rPr>
          <w:rFonts w:eastAsia="Calibri"/>
          <w:sz w:val="22"/>
          <w:szCs w:val="22"/>
          <w:lang w:val="uk-UA" w:eastAsia="en-US"/>
        </w:rPr>
      </w:pPr>
    </w:p>
    <w:p w14:paraId="170BFA81"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18D610C7" wp14:editId="674E6EB8">
            <wp:extent cx="5456944" cy="4008120"/>
            <wp:effectExtent l="0" t="0" r="0" b="0"/>
            <wp:docPr id="708835126" name="Picture 708835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14623" t="7290" r="4693" b="4076"/>
                    <a:stretch/>
                  </pic:blipFill>
                  <pic:spPr bwMode="auto">
                    <a:xfrm>
                      <a:off x="0" y="0"/>
                      <a:ext cx="5469389" cy="4017261"/>
                    </a:xfrm>
                    <a:prstGeom prst="rect">
                      <a:avLst/>
                    </a:prstGeom>
                    <a:ln>
                      <a:noFill/>
                    </a:ln>
                    <a:extLst>
                      <a:ext uri="{53640926-AAD7-44D8-BBD7-CCE9431645EC}">
                        <a14:shadowObscured xmlns:a14="http://schemas.microsoft.com/office/drawing/2010/main"/>
                      </a:ext>
                    </a:extLst>
                  </pic:spPr>
                </pic:pic>
              </a:graphicData>
            </a:graphic>
          </wp:inline>
        </w:drawing>
      </w:r>
    </w:p>
    <w:p w14:paraId="4195D432" w14:textId="2F9D5675"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3.48 Вікно виходу з регулятору при зміні агресивності поведінки</w:t>
      </w:r>
    </w:p>
    <w:p w14:paraId="2BFA57E2"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lastRenderedPageBreak/>
        <w:t>Робимо висновок, що при збільшенні агресивності криві графіків виходів значно та різко піднімаються вгору, у той час як криві графіків входів набувають коливного характеру. Їх криві стають ломаними.</w:t>
      </w:r>
    </w:p>
    <w:p w14:paraId="3E0A4B26" w14:textId="77777777" w:rsidR="002B0E83" w:rsidRPr="002B0E83" w:rsidRDefault="002B0E83" w:rsidP="002B0E83">
      <w:pPr>
        <w:spacing w:after="160" w:line="360" w:lineRule="auto"/>
        <w:jc w:val="both"/>
        <w:rPr>
          <w:rFonts w:eastAsia="Calibri"/>
          <w:sz w:val="28"/>
          <w:szCs w:val="28"/>
          <w:lang w:val="uk-UA" w:eastAsia="en-US"/>
        </w:rPr>
      </w:pPr>
      <w:r w:rsidRPr="002B0E83">
        <w:rPr>
          <w:rFonts w:eastAsia="Calibri"/>
          <w:sz w:val="28"/>
          <w:szCs w:val="28"/>
          <w:lang w:val="uk-UA" w:eastAsia="en-US"/>
        </w:rPr>
        <w:tab/>
        <w:t>На рисунках 3.49-3.56 досліджуємо поведінку входів та виходів при зміні швидкості.</w:t>
      </w:r>
    </w:p>
    <w:p w14:paraId="2BF1C6AD" w14:textId="77777777" w:rsidR="002B0E83" w:rsidRPr="002B0E83" w:rsidRDefault="002B0E83" w:rsidP="002B0E83">
      <w:pPr>
        <w:spacing w:after="160" w:line="360" w:lineRule="auto"/>
        <w:rPr>
          <w:rFonts w:eastAsia="Calibri"/>
          <w:sz w:val="22"/>
          <w:szCs w:val="22"/>
          <w:lang w:val="uk-UA" w:eastAsia="en-US"/>
        </w:rPr>
      </w:pPr>
    </w:p>
    <w:p w14:paraId="755F9477"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46FA6D2C" wp14:editId="103B1325">
            <wp:extent cx="5310922" cy="3870960"/>
            <wp:effectExtent l="0" t="0" r="4445" b="0"/>
            <wp:docPr id="708835127" name="Picture 708835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14624" t="7291" r="4949" b="5036"/>
                    <a:stretch/>
                  </pic:blipFill>
                  <pic:spPr bwMode="auto">
                    <a:xfrm>
                      <a:off x="0" y="0"/>
                      <a:ext cx="5327004" cy="3882682"/>
                    </a:xfrm>
                    <a:prstGeom prst="rect">
                      <a:avLst/>
                    </a:prstGeom>
                    <a:ln>
                      <a:noFill/>
                    </a:ln>
                    <a:extLst>
                      <a:ext uri="{53640926-AAD7-44D8-BBD7-CCE9431645EC}">
                        <a14:shadowObscured xmlns:a14="http://schemas.microsoft.com/office/drawing/2010/main"/>
                      </a:ext>
                    </a:extLst>
                  </pic:spPr>
                </pic:pic>
              </a:graphicData>
            </a:graphic>
          </wp:inline>
        </w:drawing>
      </w:r>
    </w:p>
    <w:p w14:paraId="6ECF8D38"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3.49 Вікно виходу об’єкту при зміні швидкості</w:t>
      </w:r>
    </w:p>
    <w:p w14:paraId="2B697E14" w14:textId="77777777" w:rsidR="002B0E83" w:rsidRPr="002B0E83" w:rsidRDefault="002B0E83" w:rsidP="002B0E83">
      <w:pPr>
        <w:spacing w:after="160" w:line="360" w:lineRule="auto"/>
        <w:jc w:val="center"/>
        <w:rPr>
          <w:rFonts w:eastAsia="Calibri"/>
          <w:sz w:val="22"/>
          <w:szCs w:val="22"/>
          <w:lang w:val="uk-UA" w:eastAsia="en-US"/>
        </w:rPr>
      </w:pPr>
    </w:p>
    <w:p w14:paraId="09168BED"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455A23F8" wp14:editId="2E22BD68">
            <wp:extent cx="5356225" cy="3889233"/>
            <wp:effectExtent l="0" t="0" r="0" b="0"/>
            <wp:docPr id="708835128" name="Picture 708835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l="14751" t="7675" r="4693" b="4844"/>
                    <a:stretch/>
                  </pic:blipFill>
                  <pic:spPr bwMode="auto">
                    <a:xfrm>
                      <a:off x="0" y="0"/>
                      <a:ext cx="5370185" cy="3899369"/>
                    </a:xfrm>
                    <a:prstGeom prst="rect">
                      <a:avLst/>
                    </a:prstGeom>
                    <a:ln>
                      <a:noFill/>
                    </a:ln>
                    <a:extLst>
                      <a:ext uri="{53640926-AAD7-44D8-BBD7-CCE9431645EC}">
                        <a14:shadowObscured xmlns:a14="http://schemas.microsoft.com/office/drawing/2010/main"/>
                      </a:ext>
                    </a:extLst>
                  </pic:spPr>
                </pic:pic>
              </a:graphicData>
            </a:graphic>
          </wp:inline>
        </w:drawing>
      </w:r>
    </w:p>
    <w:p w14:paraId="4102C19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3.50 Вікно виходу з регулятору при зміні швидкості</w:t>
      </w:r>
    </w:p>
    <w:p w14:paraId="21C98411" w14:textId="77777777" w:rsidR="002B0E83" w:rsidRPr="002B0E83" w:rsidRDefault="002B0E83" w:rsidP="002B0E83">
      <w:pPr>
        <w:spacing w:after="160" w:line="360" w:lineRule="auto"/>
        <w:ind w:firstLine="708"/>
        <w:jc w:val="center"/>
        <w:rPr>
          <w:rFonts w:eastAsia="Calibri"/>
          <w:sz w:val="22"/>
          <w:szCs w:val="22"/>
          <w:lang w:val="uk-UA" w:eastAsia="en-US"/>
        </w:rPr>
      </w:pPr>
    </w:p>
    <w:p w14:paraId="4ADC3B38"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05C9103B" wp14:editId="0D806BEC">
            <wp:extent cx="5493903" cy="3985260"/>
            <wp:effectExtent l="0" t="0" r="0" b="0"/>
            <wp:docPr id="708835129" name="Picture 708835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4880" t="7291" r="4308" b="5036"/>
                    <a:stretch/>
                  </pic:blipFill>
                  <pic:spPr bwMode="auto">
                    <a:xfrm>
                      <a:off x="0" y="0"/>
                      <a:ext cx="5497568" cy="3987919"/>
                    </a:xfrm>
                    <a:prstGeom prst="rect">
                      <a:avLst/>
                    </a:prstGeom>
                    <a:ln>
                      <a:noFill/>
                    </a:ln>
                    <a:extLst>
                      <a:ext uri="{53640926-AAD7-44D8-BBD7-CCE9431645EC}">
                        <a14:shadowObscured xmlns:a14="http://schemas.microsoft.com/office/drawing/2010/main"/>
                      </a:ext>
                    </a:extLst>
                  </pic:spPr>
                </pic:pic>
              </a:graphicData>
            </a:graphic>
          </wp:inline>
        </w:drawing>
      </w:r>
    </w:p>
    <w:p w14:paraId="7DD8B246"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3.51 Вікно виходу об’єкту при зміні швидкості</w:t>
      </w:r>
    </w:p>
    <w:p w14:paraId="7D3C2CF3"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12B8F0F6" wp14:editId="5C00D7FF">
            <wp:extent cx="5465618" cy="4008120"/>
            <wp:effectExtent l="0" t="0" r="1905" b="0"/>
            <wp:docPr id="708835130" name="Picture 708835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14623" t="7290" r="4564" b="4076"/>
                    <a:stretch/>
                  </pic:blipFill>
                  <pic:spPr bwMode="auto">
                    <a:xfrm>
                      <a:off x="0" y="0"/>
                      <a:ext cx="5476315" cy="4015965"/>
                    </a:xfrm>
                    <a:prstGeom prst="rect">
                      <a:avLst/>
                    </a:prstGeom>
                    <a:ln>
                      <a:noFill/>
                    </a:ln>
                    <a:extLst>
                      <a:ext uri="{53640926-AAD7-44D8-BBD7-CCE9431645EC}">
                        <a14:shadowObscured xmlns:a14="http://schemas.microsoft.com/office/drawing/2010/main"/>
                      </a:ext>
                    </a:extLst>
                  </pic:spPr>
                </pic:pic>
              </a:graphicData>
            </a:graphic>
          </wp:inline>
        </w:drawing>
      </w:r>
    </w:p>
    <w:p w14:paraId="08955A7F"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3.52 Вікно виходу з регулятору при зміні швидкості</w:t>
      </w:r>
    </w:p>
    <w:p w14:paraId="64BD631F" w14:textId="77777777" w:rsidR="002B0E83" w:rsidRPr="002B0E83" w:rsidRDefault="002B0E83" w:rsidP="002B0E83">
      <w:pPr>
        <w:spacing w:after="160" w:line="360" w:lineRule="auto"/>
        <w:jc w:val="center"/>
        <w:rPr>
          <w:rFonts w:eastAsia="Calibri"/>
          <w:sz w:val="22"/>
          <w:szCs w:val="22"/>
          <w:lang w:val="uk-UA" w:eastAsia="en-US"/>
        </w:rPr>
      </w:pPr>
    </w:p>
    <w:p w14:paraId="509083D0"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276B282E" wp14:editId="54F13EAE">
            <wp:extent cx="5383044" cy="3962400"/>
            <wp:effectExtent l="0" t="0" r="8255" b="0"/>
            <wp:docPr id="708835131" name="Picture 708835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14623" t="7290" r="4693" b="3885"/>
                    <a:stretch/>
                  </pic:blipFill>
                  <pic:spPr bwMode="auto">
                    <a:xfrm>
                      <a:off x="0" y="0"/>
                      <a:ext cx="5389757" cy="3967342"/>
                    </a:xfrm>
                    <a:prstGeom prst="rect">
                      <a:avLst/>
                    </a:prstGeom>
                    <a:ln>
                      <a:noFill/>
                    </a:ln>
                    <a:extLst>
                      <a:ext uri="{53640926-AAD7-44D8-BBD7-CCE9431645EC}">
                        <a14:shadowObscured xmlns:a14="http://schemas.microsoft.com/office/drawing/2010/main"/>
                      </a:ext>
                    </a:extLst>
                  </pic:spPr>
                </pic:pic>
              </a:graphicData>
            </a:graphic>
          </wp:inline>
        </w:drawing>
      </w:r>
    </w:p>
    <w:p w14:paraId="531D9D73"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3.53 Вікно виходу об’єкту при зміні швидкості</w:t>
      </w:r>
    </w:p>
    <w:p w14:paraId="322E2B48"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lastRenderedPageBreak/>
        <w:drawing>
          <wp:inline distT="0" distB="0" distL="0" distR="0" wp14:anchorId="45FE8E79" wp14:editId="51AC9C0F">
            <wp:extent cx="5311140" cy="3970547"/>
            <wp:effectExtent l="0" t="0" r="3810" b="0"/>
            <wp:docPr id="708835132" name="Picture 708835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14623" t="7290" r="5591" b="3501"/>
                    <a:stretch/>
                  </pic:blipFill>
                  <pic:spPr bwMode="auto">
                    <a:xfrm>
                      <a:off x="0" y="0"/>
                      <a:ext cx="5325638" cy="3981385"/>
                    </a:xfrm>
                    <a:prstGeom prst="rect">
                      <a:avLst/>
                    </a:prstGeom>
                    <a:ln>
                      <a:noFill/>
                    </a:ln>
                    <a:extLst>
                      <a:ext uri="{53640926-AAD7-44D8-BBD7-CCE9431645EC}">
                        <a14:shadowObscured xmlns:a14="http://schemas.microsoft.com/office/drawing/2010/main"/>
                      </a:ext>
                    </a:extLst>
                  </pic:spPr>
                </pic:pic>
              </a:graphicData>
            </a:graphic>
          </wp:inline>
        </w:drawing>
      </w:r>
    </w:p>
    <w:p w14:paraId="303F2F37"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3.54 Вікно виходу з регулятору при зміні швидкості</w:t>
      </w:r>
    </w:p>
    <w:p w14:paraId="03032474" w14:textId="77777777" w:rsidR="002B0E83" w:rsidRPr="002B0E83" w:rsidRDefault="002B0E83" w:rsidP="002B0E83">
      <w:pPr>
        <w:spacing w:after="160" w:line="360" w:lineRule="auto"/>
        <w:jc w:val="center"/>
        <w:rPr>
          <w:rFonts w:eastAsia="Calibri"/>
          <w:sz w:val="22"/>
          <w:szCs w:val="22"/>
          <w:lang w:val="uk-UA" w:eastAsia="en-US"/>
        </w:rPr>
      </w:pPr>
    </w:p>
    <w:p w14:paraId="2A9A36F5" w14:textId="77777777" w:rsidR="002B0E83" w:rsidRPr="002B0E83" w:rsidRDefault="002B0E83" w:rsidP="002B0E83">
      <w:pPr>
        <w:spacing w:after="160" w:line="360" w:lineRule="auto"/>
        <w:jc w:val="center"/>
        <w:rPr>
          <w:rFonts w:eastAsia="Calibri"/>
          <w:sz w:val="22"/>
          <w:szCs w:val="22"/>
          <w:lang w:eastAsia="en-US"/>
        </w:rPr>
      </w:pPr>
      <w:r w:rsidRPr="002B0E83">
        <w:rPr>
          <w:rFonts w:ascii="Calibri" w:eastAsia="Calibri" w:hAnsi="Calibri"/>
          <w:noProof/>
          <w:sz w:val="22"/>
          <w:szCs w:val="22"/>
        </w:rPr>
        <w:drawing>
          <wp:inline distT="0" distB="0" distL="0" distR="0" wp14:anchorId="65EBDF10" wp14:editId="24D94D12">
            <wp:extent cx="5411456" cy="3939540"/>
            <wp:effectExtent l="0" t="0" r="0" b="3810"/>
            <wp:docPr id="708835133" name="Picture 70883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14880" t="8825" r="4949" b="3884"/>
                    <a:stretch/>
                  </pic:blipFill>
                  <pic:spPr bwMode="auto">
                    <a:xfrm>
                      <a:off x="0" y="0"/>
                      <a:ext cx="5418423" cy="3944612"/>
                    </a:xfrm>
                    <a:prstGeom prst="rect">
                      <a:avLst/>
                    </a:prstGeom>
                    <a:ln>
                      <a:noFill/>
                    </a:ln>
                    <a:extLst>
                      <a:ext uri="{53640926-AAD7-44D8-BBD7-CCE9431645EC}">
                        <a14:shadowObscured xmlns:a14="http://schemas.microsoft.com/office/drawing/2010/main"/>
                      </a:ext>
                    </a:extLst>
                  </pic:spPr>
                </pic:pic>
              </a:graphicData>
            </a:graphic>
          </wp:inline>
        </w:drawing>
      </w:r>
    </w:p>
    <w:p w14:paraId="793B0D0D"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3.55 Вікно виходу об’єкту при зміні швидкості</w:t>
      </w:r>
    </w:p>
    <w:p w14:paraId="69709778" w14:textId="77777777" w:rsidR="002B0E83" w:rsidRPr="002B0E83" w:rsidRDefault="002B0E83" w:rsidP="002B0E83">
      <w:pPr>
        <w:spacing w:after="160" w:line="360" w:lineRule="auto"/>
        <w:jc w:val="center"/>
        <w:rPr>
          <w:rFonts w:eastAsia="Calibri"/>
          <w:sz w:val="22"/>
          <w:szCs w:val="22"/>
          <w:lang w:val="en-US" w:eastAsia="en-US"/>
        </w:rPr>
      </w:pPr>
      <w:r w:rsidRPr="002B0E83">
        <w:rPr>
          <w:rFonts w:ascii="Calibri" w:eastAsia="Calibri" w:hAnsi="Calibri"/>
          <w:noProof/>
          <w:sz w:val="22"/>
          <w:szCs w:val="22"/>
        </w:rPr>
        <w:lastRenderedPageBreak/>
        <w:drawing>
          <wp:inline distT="0" distB="0" distL="0" distR="0" wp14:anchorId="3F6E605D" wp14:editId="0873ABCD">
            <wp:extent cx="5518374" cy="4046220"/>
            <wp:effectExtent l="0" t="0" r="6350" b="0"/>
            <wp:docPr id="708835134" name="Picture 708835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l="15136" t="7098" r="4564" b="4844"/>
                    <a:stretch/>
                  </pic:blipFill>
                  <pic:spPr bwMode="auto">
                    <a:xfrm>
                      <a:off x="0" y="0"/>
                      <a:ext cx="5527764" cy="4053105"/>
                    </a:xfrm>
                    <a:prstGeom prst="rect">
                      <a:avLst/>
                    </a:prstGeom>
                    <a:ln>
                      <a:noFill/>
                    </a:ln>
                    <a:extLst>
                      <a:ext uri="{53640926-AAD7-44D8-BBD7-CCE9431645EC}">
                        <a14:shadowObscured xmlns:a14="http://schemas.microsoft.com/office/drawing/2010/main"/>
                      </a:ext>
                    </a:extLst>
                  </pic:spPr>
                </pic:pic>
              </a:graphicData>
            </a:graphic>
          </wp:inline>
        </w:drawing>
      </w:r>
    </w:p>
    <w:p w14:paraId="1F6FB83A" w14:textId="77777777" w:rsidR="002B0E83" w:rsidRPr="002B0E83" w:rsidRDefault="002B0E83" w:rsidP="002B0E83">
      <w:pPr>
        <w:spacing w:after="160" w:line="360" w:lineRule="auto"/>
        <w:jc w:val="center"/>
        <w:rPr>
          <w:rFonts w:eastAsia="Calibri"/>
          <w:lang w:val="uk-UA" w:eastAsia="en-US"/>
        </w:rPr>
      </w:pPr>
      <w:r w:rsidRPr="002B0E83">
        <w:rPr>
          <w:rFonts w:eastAsia="Calibri"/>
          <w:lang w:val="uk-UA" w:eastAsia="en-US"/>
        </w:rPr>
        <w:t>Рис. 3.56 Вікно виходу з регулятору при зміні швидкості</w:t>
      </w:r>
    </w:p>
    <w:p w14:paraId="1BFB568C" w14:textId="77777777" w:rsidR="002B0E83" w:rsidRPr="002B0E83" w:rsidRDefault="002B0E83" w:rsidP="002B0E83">
      <w:pPr>
        <w:spacing w:after="160" w:line="360" w:lineRule="auto"/>
        <w:jc w:val="center"/>
        <w:rPr>
          <w:rFonts w:eastAsia="Calibri"/>
          <w:sz w:val="22"/>
          <w:szCs w:val="22"/>
          <w:lang w:val="uk-UA" w:eastAsia="en-US"/>
        </w:rPr>
      </w:pPr>
    </w:p>
    <w:p w14:paraId="14340BA8" w14:textId="77777777" w:rsidR="002B0E83" w:rsidRPr="002B0E83" w:rsidRDefault="002B0E83" w:rsidP="002B0E83">
      <w:pPr>
        <w:spacing w:after="160" w:line="360" w:lineRule="auto"/>
        <w:ind w:firstLine="708"/>
        <w:jc w:val="both"/>
        <w:rPr>
          <w:rFonts w:eastAsia="Calibri"/>
          <w:sz w:val="28"/>
          <w:szCs w:val="28"/>
          <w:lang w:val="uk-UA" w:eastAsia="en-US"/>
        </w:rPr>
      </w:pPr>
      <w:r w:rsidRPr="002B0E83">
        <w:rPr>
          <w:rFonts w:eastAsia="Calibri"/>
          <w:sz w:val="28"/>
          <w:szCs w:val="28"/>
          <w:lang w:val="uk-UA" w:eastAsia="en-US"/>
        </w:rPr>
        <w:t>Проаналізувавши результати, робимо висновок, що нижній повзунок, який змінює швидкість, не має ніякого впливу на систему, тому цей параметр не враховується.</w:t>
      </w:r>
    </w:p>
    <w:p w14:paraId="227BD44B" w14:textId="77777777" w:rsidR="002B0E83" w:rsidRDefault="002B0E83" w:rsidP="002B0E83">
      <w:pPr>
        <w:spacing w:after="160" w:line="259" w:lineRule="auto"/>
        <w:ind w:firstLine="708"/>
        <w:jc w:val="both"/>
        <w:rPr>
          <w:rFonts w:eastAsia="Calibri"/>
          <w:sz w:val="28"/>
          <w:szCs w:val="28"/>
          <w:lang w:val="uk-UA" w:eastAsia="en-US"/>
        </w:rPr>
      </w:pPr>
    </w:p>
    <w:p w14:paraId="4673880A" w14:textId="77777777" w:rsidR="002B0E83" w:rsidRDefault="002B0E83" w:rsidP="002B0E83">
      <w:pPr>
        <w:spacing w:after="160" w:line="259" w:lineRule="auto"/>
        <w:ind w:firstLine="708"/>
        <w:jc w:val="both"/>
        <w:rPr>
          <w:rFonts w:eastAsia="Calibri"/>
          <w:sz w:val="28"/>
          <w:szCs w:val="28"/>
          <w:lang w:val="uk-UA" w:eastAsia="en-US"/>
        </w:rPr>
      </w:pPr>
    </w:p>
    <w:p w14:paraId="5936CEBC" w14:textId="77777777" w:rsidR="002B0E83" w:rsidRDefault="002B0E83" w:rsidP="002B0E83">
      <w:pPr>
        <w:spacing w:after="160" w:line="259" w:lineRule="auto"/>
        <w:ind w:firstLine="708"/>
        <w:jc w:val="both"/>
        <w:rPr>
          <w:rFonts w:eastAsia="Calibri"/>
          <w:sz w:val="28"/>
          <w:szCs w:val="28"/>
          <w:lang w:val="uk-UA" w:eastAsia="en-US"/>
        </w:rPr>
      </w:pPr>
    </w:p>
    <w:p w14:paraId="26A5D9BD" w14:textId="77777777" w:rsidR="002B0E83" w:rsidRDefault="002B0E83" w:rsidP="002B0E83">
      <w:pPr>
        <w:spacing w:after="160" w:line="259" w:lineRule="auto"/>
        <w:ind w:firstLine="708"/>
        <w:jc w:val="both"/>
        <w:rPr>
          <w:rFonts w:eastAsia="Calibri"/>
          <w:sz w:val="28"/>
          <w:szCs w:val="28"/>
          <w:lang w:val="uk-UA" w:eastAsia="en-US"/>
        </w:rPr>
      </w:pPr>
    </w:p>
    <w:p w14:paraId="439F0086" w14:textId="77777777" w:rsidR="002B0E83" w:rsidRDefault="002B0E83" w:rsidP="002B0E83">
      <w:pPr>
        <w:spacing w:after="160" w:line="259" w:lineRule="auto"/>
        <w:ind w:firstLine="708"/>
        <w:jc w:val="both"/>
        <w:rPr>
          <w:rFonts w:eastAsia="Calibri"/>
          <w:sz w:val="28"/>
          <w:szCs w:val="28"/>
          <w:lang w:val="uk-UA" w:eastAsia="en-US"/>
        </w:rPr>
      </w:pPr>
    </w:p>
    <w:p w14:paraId="45E3FEDA" w14:textId="77777777" w:rsidR="002B0E83" w:rsidRDefault="002B0E83" w:rsidP="002B0E83">
      <w:pPr>
        <w:spacing w:after="160" w:line="259" w:lineRule="auto"/>
        <w:ind w:firstLine="708"/>
        <w:jc w:val="both"/>
        <w:rPr>
          <w:rFonts w:eastAsia="Calibri"/>
          <w:sz w:val="28"/>
          <w:szCs w:val="28"/>
          <w:lang w:val="uk-UA" w:eastAsia="en-US"/>
        </w:rPr>
      </w:pPr>
    </w:p>
    <w:p w14:paraId="56B4D9CB" w14:textId="77777777" w:rsidR="002B0E83" w:rsidRDefault="002B0E83" w:rsidP="002B0E83">
      <w:pPr>
        <w:spacing w:after="160" w:line="259" w:lineRule="auto"/>
        <w:ind w:firstLine="708"/>
        <w:jc w:val="both"/>
        <w:rPr>
          <w:rFonts w:eastAsia="Calibri"/>
          <w:sz w:val="28"/>
          <w:szCs w:val="28"/>
          <w:lang w:val="uk-UA" w:eastAsia="en-US"/>
        </w:rPr>
      </w:pPr>
    </w:p>
    <w:p w14:paraId="73143076" w14:textId="77777777" w:rsidR="002B0E83" w:rsidRDefault="002B0E83" w:rsidP="002B0E83">
      <w:pPr>
        <w:spacing w:after="160" w:line="259" w:lineRule="auto"/>
        <w:ind w:firstLine="708"/>
        <w:jc w:val="both"/>
        <w:rPr>
          <w:rFonts w:eastAsia="Calibri"/>
          <w:sz w:val="28"/>
          <w:szCs w:val="28"/>
          <w:lang w:val="uk-UA" w:eastAsia="en-US"/>
        </w:rPr>
      </w:pPr>
    </w:p>
    <w:p w14:paraId="68941866" w14:textId="77777777" w:rsidR="002B0E83" w:rsidRDefault="002B0E83" w:rsidP="002B0E83">
      <w:pPr>
        <w:spacing w:after="160" w:line="259" w:lineRule="auto"/>
        <w:ind w:firstLine="708"/>
        <w:jc w:val="both"/>
        <w:rPr>
          <w:rFonts w:eastAsia="Calibri"/>
          <w:sz w:val="28"/>
          <w:szCs w:val="28"/>
          <w:lang w:val="uk-UA" w:eastAsia="en-US"/>
        </w:rPr>
      </w:pPr>
    </w:p>
    <w:p w14:paraId="4432D8B0" w14:textId="77777777" w:rsidR="002B0E83" w:rsidRDefault="002B0E83" w:rsidP="002B0E83">
      <w:pPr>
        <w:spacing w:after="160" w:line="259" w:lineRule="auto"/>
        <w:ind w:firstLine="708"/>
        <w:jc w:val="both"/>
        <w:rPr>
          <w:rFonts w:eastAsia="Calibri"/>
          <w:sz w:val="28"/>
          <w:szCs w:val="28"/>
          <w:lang w:val="uk-UA" w:eastAsia="en-US"/>
        </w:rPr>
      </w:pPr>
    </w:p>
    <w:p w14:paraId="32A30548" w14:textId="77777777" w:rsidR="00F37709" w:rsidRPr="00F37709" w:rsidRDefault="00F37709" w:rsidP="00F37709">
      <w:pPr>
        <w:spacing w:after="160" w:line="360" w:lineRule="auto"/>
        <w:jc w:val="center"/>
        <w:rPr>
          <w:rFonts w:eastAsia="Calibri"/>
          <w:b/>
          <w:sz w:val="28"/>
          <w:szCs w:val="28"/>
          <w:lang w:val="uk-UA" w:eastAsia="en-US"/>
        </w:rPr>
      </w:pPr>
      <w:r w:rsidRPr="00F37709">
        <w:rPr>
          <w:rFonts w:eastAsia="Calibri"/>
          <w:b/>
          <w:sz w:val="28"/>
          <w:szCs w:val="28"/>
          <w:lang w:val="uk-UA" w:eastAsia="en-US"/>
        </w:rPr>
        <w:lastRenderedPageBreak/>
        <w:t>РОЗДІЛ 4. РОЗРОБКА СХЕМ АВТОМАТИЗАЦІЇ</w:t>
      </w:r>
    </w:p>
    <w:p w14:paraId="330E5B72" w14:textId="77777777" w:rsidR="00F37709" w:rsidRPr="00F37709" w:rsidRDefault="00F37709" w:rsidP="00F37709">
      <w:pPr>
        <w:spacing w:after="160" w:line="360" w:lineRule="auto"/>
        <w:ind w:firstLine="708"/>
        <w:jc w:val="both"/>
        <w:rPr>
          <w:rFonts w:eastAsia="Calibri"/>
          <w:b/>
          <w:sz w:val="28"/>
          <w:szCs w:val="28"/>
          <w:lang w:val="uk-UA" w:eastAsia="en-US"/>
        </w:rPr>
      </w:pPr>
      <w:r w:rsidRPr="00F37709">
        <w:rPr>
          <w:rFonts w:eastAsia="Calibri"/>
          <w:b/>
          <w:sz w:val="28"/>
          <w:szCs w:val="28"/>
          <w:lang w:val="uk-UA" w:eastAsia="en-US"/>
        </w:rPr>
        <w:t>4.1 Розробка технологічної схеми автоматизації процесу виробництва дихлоретану з хлору та етилену</w:t>
      </w:r>
    </w:p>
    <w:p w14:paraId="48D6F869" w14:textId="77777777" w:rsidR="00F37709" w:rsidRPr="00F37709" w:rsidRDefault="00F37709" w:rsidP="00F37709">
      <w:pPr>
        <w:tabs>
          <w:tab w:val="left" w:pos="1134"/>
        </w:tabs>
        <w:spacing w:line="360" w:lineRule="auto"/>
        <w:ind w:firstLine="720"/>
        <w:jc w:val="both"/>
        <w:rPr>
          <w:sz w:val="28"/>
          <w:szCs w:val="28"/>
          <w:lang w:val="uk-UA"/>
        </w:rPr>
      </w:pPr>
      <w:r w:rsidRPr="00F37709">
        <w:rPr>
          <w:sz w:val="28"/>
          <w:szCs w:val="28"/>
          <w:lang w:val="uk-UA"/>
        </w:rPr>
        <w:t xml:space="preserve">Повний опис контурів контролю схеми автоматизації </w:t>
      </w:r>
      <w:r w:rsidRPr="00F37709">
        <w:rPr>
          <w:rFonts w:ascii="TimesNewRomanPSMT" w:hAnsi="TimesNewRomanPSMT" w:cs="TimesNewRomanPSMT"/>
          <w:sz w:val="28"/>
          <w:szCs w:val="28"/>
          <w:lang w:val="uk-UA"/>
        </w:rPr>
        <w:t>(</w:t>
      </w:r>
      <w:r w:rsidRPr="00F37709">
        <w:rPr>
          <w:rFonts w:ascii="TimesNewRomanPSMT" w:hAnsi="TimesNewRomanPSMT" w:cs="TimesNewRomanPSMT"/>
          <w:i/>
          <w:sz w:val="28"/>
          <w:szCs w:val="28"/>
          <w:lang w:val="uk-UA"/>
        </w:rPr>
        <w:t>ДПЛА92.16.01.000С2</w:t>
      </w:r>
      <w:r w:rsidRPr="00F37709">
        <w:rPr>
          <w:rFonts w:ascii="TimesNewRomanPSMT" w:hAnsi="TimesNewRomanPSMT" w:cs="TimesNewRomanPSMT"/>
          <w:sz w:val="28"/>
          <w:szCs w:val="28"/>
          <w:lang w:val="uk-UA"/>
        </w:rPr>
        <w:t>):</w:t>
      </w:r>
    </w:p>
    <w:p w14:paraId="7A049F5F"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rPr>
      </w:pPr>
      <w:r w:rsidRPr="00F37709">
        <w:rPr>
          <w:sz w:val="28"/>
          <w:szCs w:val="28"/>
          <w:lang w:val="uk-UA"/>
        </w:rPr>
        <w:t>LE(6-1), LE(10-1), LE(15-1), LE(17-1), LE(23-1), – радарний рівнемір, вихідний сигнал якого подаються на прилад L</w:t>
      </w:r>
      <w:r w:rsidRPr="00F37709">
        <w:rPr>
          <w:sz w:val="28"/>
          <w:szCs w:val="28"/>
          <w:lang w:val="en-US"/>
        </w:rPr>
        <w:t>T</w:t>
      </w:r>
      <w:r w:rsidRPr="00F37709">
        <w:rPr>
          <w:sz w:val="28"/>
          <w:szCs w:val="28"/>
          <w:lang w:val="uk-UA"/>
        </w:rPr>
        <w:t>(6-2), L</w:t>
      </w:r>
      <w:r w:rsidRPr="00F37709">
        <w:rPr>
          <w:sz w:val="28"/>
          <w:szCs w:val="28"/>
          <w:lang w:val="en-US"/>
        </w:rPr>
        <w:t>T</w:t>
      </w:r>
      <w:r w:rsidRPr="00F37709">
        <w:rPr>
          <w:sz w:val="28"/>
          <w:szCs w:val="28"/>
          <w:lang w:val="uk-UA"/>
        </w:rPr>
        <w:t>(10-2), L</w:t>
      </w:r>
      <w:r w:rsidRPr="00F37709">
        <w:rPr>
          <w:sz w:val="28"/>
          <w:szCs w:val="28"/>
          <w:lang w:val="en-US"/>
        </w:rPr>
        <w:t>T</w:t>
      </w:r>
      <w:r w:rsidRPr="00F37709">
        <w:rPr>
          <w:sz w:val="28"/>
          <w:szCs w:val="28"/>
          <w:lang w:val="uk-UA"/>
        </w:rPr>
        <w:t>(15-2), L</w:t>
      </w:r>
      <w:r w:rsidRPr="00F37709">
        <w:rPr>
          <w:sz w:val="28"/>
          <w:szCs w:val="28"/>
          <w:lang w:val="en-US"/>
        </w:rPr>
        <w:t>T</w:t>
      </w:r>
      <w:r w:rsidRPr="00F37709">
        <w:rPr>
          <w:sz w:val="28"/>
          <w:szCs w:val="28"/>
          <w:lang w:val="uk-UA"/>
        </w:rPr>
        <w:t>(17-2), L</w:t>
      </w:r>
      <w:r w:rsidRPr="00F37709">
        <w:rPr>
          <w:sz w:val="28"/>
          <w:szCs w:val="28"/>
          <w:lang w:val="en-US"/>
        </w:rPr>
        <w:t>T</w:t>
      </w:r>
      <w:r w:rsidRPr="00F37709">
        <w:rPr>
          <w:sz w:val="28"/>
          <w:szCs w:val="28"/>
          <w:lang w:val="uk-UA"/>
        </w:rPr>
        <w:t>(23-2), – блок з формування вихідного сигналу. Цей прилад подає сигнал до пульту керування і до регулятора L</w:t>
      </w:r>
      <w:r w:rsidRPr="00F37709">
        <w:rPr>
          <w:sz w:val="28"/>
          <w:szCs w:val="28"/>
          <w:lang w:val="en-US"/>
        </w:rPr>
        <w:t>IRA</w:t>
      </w:r>
      <w:r w:rsidRPr="00F37709">
        <w:rPr>
          <w:sz w:val="28"/>
          <w:szCs w:val="28"/>
          <w:lang w:val="uk-UA"/>
        </w:rPr>
        <w:t>(6-3), L</w:t>
      </w:r>
      <w:r w:rsidRPr="00F37709">
        <w:rPr>
          <w:sz w:val="28"/>
          <w:szCs w:val="28"/>
          <w:lang w:val="en-US"/>
        </w:rPr>
        <w:t>IR</w:t>
      </w:r>
      <w:r w:rsidRPr="00F37709">
        <w:rPr>
          <w:sz w:val="28"/>
          <w:szCs w:val="28"/>
          <w:lang w:val="uk-UA"/>
        </w:rPr>
        <w:t>C(10-3), L</w:t>
      </w:r>
      <w:r w:rsidRPr="00F37709">
        <w:rPr>
          <w:sz w:val="28"/>
          <w:szCs w:val="28"/>
          <w:lang w:val="en-US"/>
        </w:rPr>
        <w:t>IRA</w:t>
      </w:r>
      <w:r w:rsidRPr="00F37709">
        <w:rPr>
          <w:sz w:val="28"/>
          <w:szCs w:val="28"/>
          <w:lang w:val="uk-UA"/>
        </w:rPr>
        <w:t>(15-3), L</w:t>
      </w:r>
      <w:r w:rsidRPr="00F37709">
        <w:rPr>
          <w:sz w:val="28"/>
          <w:szCs w:val="28"/>
          <w:lang w:val="en-US"/>
        </w:rPr>
        <w:t>IRA</w:t>
      </w:r>
      <w:r w:rsidRPr="00F37709">
        <w:rPr>
          <w:sz w:val="28"/>
          <w:szCs w:val="28"/>
          <w:lang w:val="uk-UA"/>
        </w:rPr>
        <w:t>(17-3), L</w:t>
      </w:r>
      <w:r w:rsidRPr="00F37709">
        <w:rPr>
          <w:sz w:val="28"/>
          <w:szCs w:val="28"/>
          <w:lang w:val="en-US"/>
        </w:rPr>
        <w:t>IR</w:t>
      </w:r>
      <w:r w:rsidRPr="00F37709">
        <w:rPr>
          <w:sz w:val="28"/>
          <w:szCs w:val="28"/>
          <w:lang w:val="uk-UA"/>
        </w:rPr>
        <w:t>C(23-3). Коли рівень в апараті стає більшим допустимого значення, вихідні сигнали управління йдуть на пневматичний клапан (поз.</w:t>
      </w:r>
      <w:r w:rsidRPr="00F37709">
        <w:rPr>
          <w:sz w:val="28"/>
          <w:szCs w:val="28"/>
        </w:rPr>
        <w:t xml:space="preserve"> </w:t>
      </w:r>
      <w:r w:rsidRPr="00F37709">
        <w:rPr>
          <w:sz w:val="28"/>
          <w:szCs w:val="28"/>
          <w:lang w:val="uk-UA"/>
        </w:rPr>
        <w:t>10</w:t>
      </w:r>
      <w:r w:rsidRPr="00F37709">
        <w:rPr>
          <w:sz w:val="28"/>
          <w:szCs w:val="28"/>
        </w:rPr>
        <w:t>-</w:t>
      </w:r>
      <w:r w:rsidRPr="00F37709">
        <w:rPr>
          <w:sz w:val="28"/>
          <w:szCs w:val="28"/>
          <w:lang w:val="uk-UA"/>
        </w:rPr>
        <w:t>4, 23-4), що встановлені на трубопроводі.</w:t>
      </w:r>
    </w:p>
    <w:p w14:paraId="1E62E771"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r w:rsidRPr="00F37709">
        <w:rPr>
          <w:sz w:val="28"/>
          <w:szCs w:val="28"/>
          <w:lang w:val="uk-UA"/>
        </w:rPr>
        <w:t>FE(1-1), FE(2-1), FE(3-1), FE(12-1), FE(</w:t>
      </w:r>
      <w:r w:rsidRPr="00F37709">
        <w:rPr>
          <w:sz w:val="28"/>
          <w:szCs w:val="28"/>
        </w:rPr>
        <w:t>1</w:t>
      </w:r>
      <w:r w:rsidRPr="00F37709">
        <w:rPr>
          <w:sz w:val="28"/>
          <w:szCs w:val="28"/>
          <w:lang w:val="uk-UA"/>
        </w:rPr>
        <w:t>3-1), FE(</w:t>
      </w:r>
      <w:r w:rsidRPr="00F37709">
        <w:rPr>
          <w:sz w:val="28"/>
          <w:szCs w:val="28"/>
        </w:rPr>
        <w:t>1</w:t>
      </w:r>
      <w:r w:rsidRPr="00F37709">
        <w:rPr>
          <w:sz w:val="28"/>
          <w:szCs w:val="28"/>
          <w:lang w:val="uk-UA"/>
        </w:rPr>
        <w:t xml:space="preserve">8-1), FE(22-1), FE(26-1) </w:t>
      </w:r>
      <w:r w:rsidRPr="00F37709">
        <w:rPr>
          <w:sz w:val="28"/>
          <w:szCs w:val="28"/>
        </w:rPr>
        <w:t xml:space="preserve">- </w:t>
      </w:r>
      <w:r w:rsidRPr="00F37709">
        <w:rPr>
          <w:sz w:val="28"/>
          <w:szCs w:val="28"/>
          <w:lang w:val="uk-UA"/>
        </w:rPr>
        <w:t>електромагнітні вимірювачі витрати, вихідні сигнали яких подаються на прилади FT(1-2), FT(2-2), FT(3-2), FT(12-2), FT(13-2), FT(</w:t>
      </w:r>
      <w:r w:rsidRPr="00F37709">
        <w:rPr>
          <w:sz w:val="28"/>
          <w:szCs w:val="28"/>
        </w:rPr>
        <w:t>1</w:t>
      </w:r>
      <w:r w:rsidRPr="00F37709">
        <w:rPr>
          <w:sz w:val="28"/>
          <w:szCs w:val="28"/>
          <w:lang w:val="uk-UA"/>
        </w:rPr>
        <w:t>8-2), FT(22-2), FT(26-2)</w:t>
      </w:r>
      <w:r w:rsidRPr="00F37709">
        <w:rPr>
          <w:sz w:val="28"/>
          <w:szCs w:val="28"/>
        </w:rPr>
        <w:t xml:space="preserve"> </w:t>
      </w:r>
      <w:r w:rsidRPr="00F37709">
        <w:rPr>
          <w:sz w:val="28"/>
          <w:szCs w:val="28"/>
          <w:lang w:val="uk-UA"/>
        </w:rPr>
        <w:t>– блоки з формування вихідних сигналів. Ці прилади подають сигнали до пультів керування і до регуляторів F</w:t>
      </w:r>
      <w:r w:rsidRPr="00F37709">
        <w:rPr>
          <w:sz w:val="28"/>
          <w:szCs w:val="28"/>
          <w:lang w:val="en-US"/>
        </w:rPr>
        <w:t>FC</w:t>
      </w:r>
      <w:r w:rsidRPr="00F37709">
        <w:rPr>
          <w:sz w:val="28"/>
          <w:szCs w:val="28"/>
          <w:lang w:val="uk-UA"/>
        </w:rPr>
        <w:t>(1-3), F</w:t>
      </w:r>
      <w:r w:rsidRPr="00F37709">
        <w:rPr>
          <w:sz w:val="28"/>
          <w:szCs w:val="28"/>
          <w:lang w:val="en-US"/>
        </w:rPr>
        <w:t>IRC</w:t>
      </w:r>
      <w:r w:rsidRPr="00F37709">
        <w:rPr>
          <w:sz w:val="28"/>
          <w:szCs w:val="28"/>
          <w:lang w:val="uk-UA"/>
        </w:rPr>
        <w:t>(3-3), F</w:t>
      </w:r>
      <w:r w:rsidRPr="00F37709">
        <w:rPr>
          <w:sz w:val="28"/>
          <w:szCs w:val="28"/>
          <w:lang w:val="en-US"/>
        </w:rPr>
        <w:t>FC</w:t>
      </w:r>
      <w:r w:rsidRPr="00F37709">
        <w:rPr>
          <w:sz w:val="28"/>
          <w:szCs w:val="28"/>
          <w:lang w:val="uk-UA"/>
        </w:rPr>
        <w:t>(12-3), F</w:t>
      </w:r>
      <w:r w:rsidRPr="00F37709">
        <w:rPr>
          <w:sz w:val="28"/>
          <w:szCs w:val="28"/>
          <w:lang w:val="en-US"/>
        </w:rPr>
        <w:t>IRC</w:t>
      </w:r>
      <w:r w:rsidRPr="00F37709">
        <w:rPr>
          <w:sz w:val="28"/>
          <w:szCs w:val="28"/>
          <w:lang w:val="uk-UA"/>
        </w:rPr>
        <w:t xml:space="preserve">(18-3), </w:t>
      </w:r>
      <w:r w:rsidRPr="00F37709">
        <w:rPr>
          <w:sz w:val="28"/>
          <w:szCs w:val="28"/>
          <w:lang w:val="en-US"/>
        </w:rPr>
        <w:t>FFIC</w:t>
      </w:r>
      <w:r w:rsidRPr="00F37709">
        <w:rPr>
          <w:sz w:val="28"/>
          <w:szCs w:val="28"/>
          <w:lang w:val="uk-UA"/>
        </w:rPr>
        <w:t xml:space="preserve">(22-3), </w:t>
      </w:r>
      <w:r w:rsidRPr="00F37709">
        <w:rPr>
          <w:sz w:val="28"/>
          <w:szCs w:val="28"/>
          <w:lang w:val="en-US"/>
        </w:rPr>
        <w:t>FIRC</w:t>
      </w:r>
      <w:r w:rsidRPr="00F37709">
        <w:rPr>
          <w:sz w:val="28"/>
          <w:szCs w:val="28"/>
          <w:lang w:val="uk-UA"/>
        </w:rPr>
        <w:t>(26-3). Вихідні сигнали регуляторів йдуть на блоки ручного управління HCI(</w:t>
      </w:r>
      <w:r w:rsidRPr="00F37709">
        <w:rPr>
          <w:sz w:val="28"/>
          <w:szCs w:val="28"/>
        </w:rPr>
        <w:t>1</w:t>
      </w:r>
      <w:r w:rsidRPr="00F37709">
        <w:rPr>
          <w:sz w:val="28"/>
          <w:szCs w:val="28"/>
          <w:lang w:val="uk-UA"/>
        </w:rPr>
        <w:t xml:space="preserve">-4, 12-4). Сигнал з регулятора йде на перетворювач сигналу, які перетворюють електричний сигнал в пневматичний – </w:t>
      </w:r>
      <w:r w:rsidRPr="00F37709">
        <w:rPr>
          <w:sz w:val="28"/>
          <w:szCs w:val="28"/>
          <w:lang w:val="en-US"/>
        </w:rPr>
        <w:t>F</w:t>
      </w:r>
      <w:r w:rsidRPr="00F37709">
        <w:rPr>
          <w:sz w:val="28"/>
          <w:szCs w:val="28"/>
          <w:lang w:val="uk-UA"/>
        </w:rPr>
        <w:t xml:space="preserve">Y(1-5, 12-5). Коли витрата в апаратах стає більшою допустимого значення, вихідні сигнали управління йдуть на датчики положення клапанів (поз. 1-6, 12-6), потім на пневматичні клапани (поз. 1-7, 3-4, 12-7, </w:t>
      </w:r>
      <w:r w:rsidRPr="00F37709">
        <w:rPr>
          <w:sz w:val="28"/>
          <w:szCs w:val="28"/>
        </w:rPr>
        <w:t>1</w:t>
      </w:r>
      <w:r w:rsidRPr="00F37709">
        <w:rPr>
          <w:sz w:val="28"/>
          <w:szCs w:val="28"/>
          <w:lang w:val="uk-UA"/>
        </w:rPr>
        <w:t>8-4, 22-4, 26-4), що встановлені на трубопроводі.</w:t>
      </w:r>
    </w:p>
    <w:p w14:paraId="53558B21"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r w:rsidRPr="00F37709">
        <w:rPr>
          <w:sz w:val="28"/>
          <w:szCs w:val="28"/>
          <w:lang w:val="uk-UA"/>
        </w:rPr>
        <w:t xml:space="preserve">TE(5-1), TE(8-1), TE(9-1), TE(20-1), TE(21-1), TE(25-1), TE(27-1), </w:t>
      </w:r>
      <w:r w:rsidRPr="00F37709">
        <w:rPr>
          <w:sz w:val="28"/>
          <w:szCs w:val="28"/>
          <w:lang w:val="en-US"/>
        </w:rPr>
        <w:t>TE</w:t>
      </w:r>
      <w:r w:rsidRPr="00F37709">
        <w:rPr>
          <w:sz w:val="28"/>
          <w:szCs w:val="28"/>
          <w:lang w:val="uk-UA"/>
        </w:rPr>
        <w:t>(28-1) – вимірювачі температури, вихідні сигнали яких подаються на прилади T</w:t>
      </w:r>
      <w:r w:rsidRPr="00F37709">
        <w:rPr>
          <w:sz w:val="28"/>
          <w:szCs w:val="28"/>
          <w:lang w:val="en-US"/>
        </w:rPr>
        <w:t>T</w:t>
      </w:r>
      <w:r w:rsidRPr="00F37709">
        <w:rPr>
          <w:sz w:val="28"/>
          <w:szCs w:val="28"/>
          <w:lang w:val="uk-UA"/>
        </w:rPr>
        <w:t>(5-2), T</w:t>
      </w:r>
      <w:r w:rsidRPr="00F37709">
        <w:rPr>
          <w:sz w:val="28"/>
          <w:szCs w:val="28"/>
          <w:lang w:val="en-US"/>
        </w:rPr>
        <w:t>T</w:t>
      </w:r>
      <w:r w:rsidRPr="00F37709">
        <w:rPr>
          <w:sz w:val="28"/>
          <w:szCs w:val="28"/>
          <w:lang w:val="uk-UA"/>
        </w:rPr>
        <w:t>(8-2), T</w:t>
      </w:r>
      <w:r w:rsidRPr="00F37709">
        <w:rPr>
          <w:sz w:val="28"/>
          <w:szCs w:val="28"/>
          <w:lang w:val="en-US"/>
        </w:rPr>
        <w:t>T</w:t>
      </w:r>
      <w:r w:rsidRPr="00F37709">
        <w:rPr>
          <w:sz w:val="28"/>
          <w:szCs w:val="28"/>
          <w:lang w:val="uk-UA"/>
        </w:rPr>
        <w:t>(9-2), T</w:t>
      </w:r>
      <w:r w:rsidRPr="00F37709">
        <w:rPr>
          <w:sz w:val="28"/>
          <w:szCs w:val="28"/>
          <w:lang w:val="en-US"/>
        </w:rPr>
        <w:t>T</w:t>
      </w:r>
      <w:r w:rsidRPr="00F37709">
        <w:rPr>
          <w:sz w:val="28"/>
          <w:szCs w:val="28"/>
          <w:lang w:val="uk-UA"/>
        </w:rPr>
        <w:t>(20-2), T</w:t>
      </w:r>
      <w:r w:rsidRPr="00F37709">
        <w:rPr>
          <w:sz w:val="28"/>
          <w:szCs w:val="28"/>
          <w:lang w:val="en-US"/>
        </w:rPr>
        <w:t>T</w:t>
      </w:r>
      <w:r w:rsidRPr="00F37709">
        <w:rPr>
          <w:sz w:val="28"/>
          <w:szCs w:val="28"/>
          <w:lang w:val="uk-UA"/>
        </w:rPr>
        <w:t>(21-2), T</w:t>
      </w:r>
      <w:r w:rsidRPr="00F37709">
        <w:rPr>
          <w:sz w:val="28"/>
          <w:szCs w:val="28"/>
          <w:lang w:val="en-US"/>
        </w:rPr>
        <w:t>T</w:t>
      </w:r>
      <w:r w:rsidRPr="00F37709">
        <w:rPr>
          <w:sz w:val="28"/>
          <w:szCs w:val="28"/>
          <w:lang w:val="uk-UA"/>
        </w:rPr>
        <w:t>(25-2), T</w:t>
      </w:r>
      <w:r w:rsidRPr="00F37709">
        <w:rPr>
          <w:sz w:val="28"/>
          <w:szCs w:val="28"/>
          <w:lang w:val="en-US"/>
        </w:rPr>
        <w:t>T</w:t>
      </w:r>
      <w:r w:rsidRPr="00F37709">
        <w:rPr>
          <w:sz w:val="28"/>
          <w:szCs w:val="28"/>
          <w:lang w:val="uk-UA"/>
        </w:rPr>
        <w:t xml:space="preserve">(27-2), </w:t>
      </w:r>
      <w:r w:rsidRPr="00F37709">
        <w:rPr>
          <w:sz w:val="28"/>
          <w:szCs w:val="28"/>
          <w:lang w:val="en-US"/>
        </w:rPr>
        <w:t>TT</w:t>
      </w:r>
      <w:r w:rsidRPr="00F37709">
        <w:rPr>
          <w:sz w:val="28"/>
          <w:szCs w:val="28"/>
          <w:lang w:val="uk-UA"/>
        </w:rPr>
        <w:t>(28-1) – блоки з формування вихідних сигналів. Ці прилади подають сигнали до пультів керування і до регуляторів T</w:t>
      </w:r>
      <w:r w:rsidRPr="00F37709">
        <w:rPr>
          <w:sz w:val="28"/>
          <w:szCs w:val="28"/>
          <w:lang w:val="en-US"/>
        </w:rPr>
        <w:t>IRA</w:t>
      </w:r>
      <w:r w:rsidRPr="00F37709">
        <w:rPr>
          <w:sz w:val="28"/>
          <w:szCs w:val="28"/>
          <w:lang w:val="uk-UA"/>
        </w:rPr>
        <w:t>(5-3), TI</w:t>
      </w:r>
      <w:r w:rsidRPr="00F37709">
        <w:rPr>
          <w:sz w:val="28"/>
          <w:szCs w:val="28"/>
          <w:lang w:val="en-US"/>
        </w:rPr>
        <w:t>RC</w:t>
      </w:r>
      <w:r w:rsidRPr="00F37709">
        <w:rPr>
          <w:sz w:val="28"/>
          <w:szCs w:val="28"/>
          <w:lang w:val="uk-UA"/>
        </w:rPr>
        <w:t>(8-3), TI</w:t>
      </w:r>
      <w:r w:rsidRPr="00F37709">
        <w:rPr>
          <w:sz w:val="28"/>
          <w:szCs w:val="28"/>
          <w:lang w:val="en-US"/>
        </w:rPr>
        <w:t>RC</w:t>
      </w:r>
      <w:r w:rsidRPr="00F37709">
        <w:rPr>
          <w:sz w:val="28"/>
          <w:szCs w:val="28"/>
          <w:lang w:val="uk-UA"/>
        </w:rPr>
        <w:t>(9-3), T</w:t>
      </w:r>
      <w:r w:rsidRPr="00F37709">
        <w:rPr>
          <w:sz w:val="28"/>
          <w:szCs w:val="28"/>
          <w:lang w:val="en-US"/>
        </w:rPr>
        <w:t>IRC</w:t>
      </w:r>
      <w:r w:rsidRPr="00F37709">
        <w:rPr>
          <w:sz w:val="28"/>
          <w:szCs w:val="28"/>
          <w:lang w:val="uk-UA"/>
        </w:rPr>
        <w:t xml:space="preserve">(20-3), </w:t>
      </w:r>
      <w:r w:rsidRPr="00F37709">
        <w:rPr>
          <w:sz w:val="28"/>
          <w:szCs w:val="28"/>
          <w:lang w:val="uk-UA"/>
        </w:rPr>
        <w:lastRenderedPageBreak/>
        <w:t>T</w:t>
      </w:r>
      <w:r w:rsidRPr="00F37709">
        <w:rPr>
          <w:sz w:val="28"/>
          <w:szCs w:val="28"/>
          <w:lang w:val="en-US"/>
        </w:rPr>
        <w:t>IRC</w:t>
      </w:r>
      <w:r w:rsidRPr="00F37709">
        <w:rPr>
          <w:sz w:val="28"/>
          <w:szCs w:val="28"/>
          <w:lang w:val="uk-UA"/>
        </w:rPr>
        <w:t xml:space="preserve">(22-3), </w:t>
      </w:r>
      <w:r w:rsidRPr="00F37709">
        <w:rPr>
          <w:sz w:val="28"/>
          <w:szCs w:val="28"/>
          <w:lang w:val="en-US"/>
        </w:rPr>
        <w:t>TIRA</w:t>
      </w:r>
      <w:r w:rsidRPr="00F37709">
        <w:rPr>
          <w:sz w:val="28"/>
          <w:szCs w:val="28"/>
          <w:lang w:val="uk-UA"/>
        </w:rPr>
        <w:t xml:space="preserve">(25-3), </w:t>
      </w:r>
      <w:r w:rsidRPr="00F37709">
        <w:rPr>
          <w:sz w:val="28"/>
          <w:szCs w:val="28"/>
          <w:lang w:val="en-US"/>
        </w:rPr>
        <w:t>TIRC</w:t>
      </w:r>
      <w:r w:rsidRPr="00F37709">
        <w:rPr>
          <w:sz w:val="28"/>
          <w:szCs w:val="28"/>
          <w:lang w:val="uk-UA"/>
        </w:rPr>
        <w:t xml:space="preserve">(27-3), </w:t>
      </w:r>
      <w:r w:rsidRPr="00F37709">
        <w:rPr>
          <w:sz w:val="28"/>
          <w:szCs w:val="28"/>
          <w:lang w:val="en-US"/>
        </w:rPr>
        <w:t>TIRC</w:t>
      </w:r>
      <w:r w:rsidRPr="00F37709">
        <w:rPr>
          <w:sz w:val="28"/>
          <w:szCs w:val="28"/>
          <w:lang w:val="uk-UA"/>
        </w:rPr>
        <w:t>(28-3). Вихідні сигнали регуляторів йдуть на блоки ручного управління HCI(</w:t>
      </w:r>
      <w:r w:rsidRPr="00F37709">
        <w:rPr>
          <w:sz w:val="28"/>
          <w:szCs w:val="28"/>
        </w:rPr>
        <w:t>27</w:t>
      </w:r>
      <w:r w:rsidRPr="00F37709">
        <w:rPr>
          <w:sz w:val="28"/>
          <w:szCs w:val="28"/>
          <w:lang w:val="uk-UA"/>
        </w:rPr>
        <w:t xml:space="preserve">-4). Сигнал з регулятора йде на перетворювач сигналу, які перетворюють електричний сигнал в пневматичний – </w:t>
      </w:r>
      <w:r w:rsidRPr="00F37709">
        <w:rPr>
          <w:sz w:val="28"/>
          <w:szCs w:val="28"/>
          <w:lang w:val="en-US"/>
        </w:rPr>
        <w:t>T</w:t>
      </w:r>
      <w:r w:rsidRPr="00F37709">
        <w:rPr>
          <w:sz w:val="28"/>
          <w:szCs w:val="28"/>
          <w:lang w:val="uk-UA"/>
        </w:rPr>
        <w:t>Y(2</w:t>
      </w:r>
      <w:r w:rsidRPr="00F37709">
        <w:rPr>
          <w:sz w:val="28"/>
          <w:szCs w:val="28"/>
        </w:rPr>
        <w:t>7</w:t>
      </w:r>
      <w:r w:rsidRPr="00F37709">
        <w:rPr>
          <w:sz w:val="28"/>
          <w:szCs w:val="28"/>
          <w:lang w:val="uk-UA"/>
        </w:rPr>
        <w:t>-5). Коли температура в апаратах стає більшою допустимого значення, вихідний сигнал регулятора йде на датчики положення клапанів (поз</w:t>
      </w:r>
      <w:r w:rsidRPr="00F37709">
        <w:rPr>
          <w:sz w:val="28"/>
          <w:szCs w:val="28"/>
        </w:rPr>
        <w:t xml:space="preserve">. </w:t>
      </w:r>
      <w:r w:rsidRPr="00F37709">
        <w:rPr>
          <w:sz w:val="28"/>
          <w:szCs w:val="28"/>
          <w:lang w:val="uk-UA"/>
        </w:rPr>
        <w:t>2</w:t>
      </w:r>
      <w:r w:rsidRPr="00F37709">
        <w:rPr>
          <w:sz w:val="28"/>
          <w:szCs w:val="28"/>
        </w:rPr>
        <w:t>7</w:t>
      </w:r>
      <w:r w:rsidRPr="00F37709">
        <w:rPr>
          <w:sz w:val="28"/>
          <w:szCs w:val="28"/>
          <w:lang w:val="uk-UA"/>
        </w:rPr>
        <w:t xml:space="preserve">-6), потім на пневматичні клапани (поз. </w:t>
      </w:r>
      <w:r w:rsidRPr="00F37709">
        <w:rPr>
          <w:sz w:val="28"/>
          <w:szCs w:val="28"/>
        </w:rPr>
        <w:t>8</w:t>
      </w:r>
      <w:r w:rsidRPr="00F37709">
        <w:rPr>
          <w:sz w:val="28"/>
          <w:szCs w:val="28"/>
          <w:lang w:val="uk-UA"/>
        </w:rPr>
        <w:t>-</w:t>
      </w:r>
      <w:r w:rsidRPr="00F37709">
        <w:rPr>
          <w:sz w:val="28"/>
          <w:szCs w:val="28"/>
        </w:rPr>
        <w:t>4</w:t>
      </w:r>
      <w:r w:rsidRPr="00F37709">
        <w:rPr>
          <w:sz w:val="28"/>
          <w:szCs w:val="28"/>
          <w:lang w:val="uk-UA"/>
        </w:rPr>
        <w:t xml:space="preserve">, </w:t>
      </w:r>
      <w:r w:rsidRPr="00F37709">
        <w:rPr>
          <w:sz w:val="28"/>
          <w:szCs w:val="28"/>
        </w:rPr>
        <w:t>9</w:t>
      </w:r>
      <w:r w:rsidRPr="00F37709">
        <w:rPr>
          <w:sz w:val="28"/>
          <w:szCs w:val="28"/>
          <w:lang w:val="uk-UA"/>
        </w:rPr>
        <w:t>-</w:t>
      </w:r>
      <w:r w:rsidRPr="00F37709">
        <w:rPr>
          <w:sz w:val="28"/>
          <w:szCs w:val="28"/>
        </w:rPr>
        <w:t>4</w:t>
      </w:r>
      <w:r w:rsidRPr="00F37709">
        <w:rPr>
          <w:sz w:val="28"/>
          <w:szCs w:val="28"/>
          <w:lang w:val="uk-UA"/>
        </w:rPr>
        <w:t xml:space="preserve">, </w:t>
      </w:r>
      <w:r w:rsidRPr="00F37709">
        <w:rPr>
          <w:sz w:val="28"/>
          <w:szCs w:val="28"/>
        </w:rPr>
        <w:t>20</w:t>
      </w:r>
      <w:r w:rsidRPr="00F37709">
        <w:rPr>
          <w:sz w:val="28"/>
          <w:szCs w:val="28"/>
          <w:lang w:val="uk-UA"/>
        </w:rPr>
        <w:t>-</w:t>
      </w:r>
      <w:r w:rsidRPr="00F37709">
        <w:rPr>
          <w:sz w:val="28"/>
          <w:szCs w:val="28"/>
        </w:rPr>
        <w:t>4</w:t>
      </w:r>
      <w:r w:rsidRPr="00F37709">
        <w:rPr>
          <w:sz w:val="28"/>
          <w:szCs w:val="28"/>
          <w:lang w:val="uk-UA"/>
        </w:rPr>
        <w:t xml:space="preserve">, </w:t>
      </w:r>
      <w:r w:rsidRPr="00F37709">
        <w:rPr>
          <w:sz w:val="28"/>
          <w:szCs w:val="28"/>
        </w:rPr>
        <w:t>22</w:t>
      </w:r>
      <w:r w:rsidRPr="00F37709">
        <w:rPr>
          <w:sz w:val="28"/>
          <w:szCs w:val="28"/>
          <w:lang w:val="uk-UA"/>
        </w:rPr>
        <w:t>-</w:t>
      </w:r>
      <w:r w:rsidRPr="00F37709">
        <w:rPr>
          <w:sz w:val="28"/>
          <w:szCs w:val="28"/>
        </w:rPr>
        <w:t>4</w:t>
      </w:r>
      <w:r w:rsidRPr="00F37709">
        <w:rPr>
          <w:sz w:val="28"/>
          <w:szCs w:val="28"/>
          <w:lang w:val="uk-UA"/>
        </w:rPr>
        <w:t>, 2</w:t>
      </w:r>
      <w:r w:rsidRPr="00F37709">
        <w:rPr>
          <w:sz w:val="28"/>
          <w:szCs w:val="28"/>
        </w:rPr>
        <w:t>7</w:t>
      </w:r>
      <w:r w:rsidRPr="00F37709">
        <w:rPr>
          <w:sz w:val="28"/>
          <w:szCs w:val="28"/>
          <w:lang w:val="uk-UA"/>
        </w:rPr>
        <w:t>-</w:t>
      </w:r>
      <w:r w:rsidRPr="00F37709">
        <w:rPr>
          <w:sz w:val="28"/>
          <w:szCs w:val="28"/>
        </w:rPr>
        <w:t>7, 28-4</w:t>
      </w:r>
      <w:r w:rsidRPr="00F37709">
        <w:rPr>
          <w:sz w:val="28"/>
          <w:szCs w:val="28"/>
          <w:lang w:val="uk-UA"/>
        </w:rPr>
        <w:t>), що встановлені на трубопроводі.</w:t>
      </w:r>
    </w:p>
    <w:p w14:paraId="13C749DB"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r w:rsidRPr="00F37709">
        <w:rPr>
          <w:sz w:val="28"/>
          <w:szCs w:val="28"/>
          <w:lang w:val="uk-UA"/>
        </w:rPr>
        <w:t xml:space="preserve">QE(4-1), QE(11-1), QE(14-1), QE(16-1), QE(24-1) – вимірювачі концентрації речовини, вихідний сигнал яких подаються на прилади </w:t>
      </w:r>
      <w:r w:rsidRPr="00F37709">
        <w:rPr>
          <w:sz w:val="28"/>
          <w:szCs w:val="28"/>
          <w:lang w:val="en-US"/>
        </w:rPr>
        <w:t>QT</w:t>
      </w:r>
      <w:r w:rsidRPr="00F37709">
        <w:rPr>
          <w:sz w:val="28"/>
          <w:szCs w:val="28"/>
          <w:lang w:val="uk-UA"/>
        </w:rPr>
        <w:t xml:space="preserve">(4-2), </w:t>
      </w:r>
      <w:r w:rsidRPr="00F37709">
        <w:rPr>
          <w:sz w:val="28"/>
          <w:szCs w:val="28"/>
          <w:lang w:val="en-US"/>
        </w:rPr>
        <w:t>QT</w:t>
      </w:r>
      <w:r w:rsidRPr="00F37709">
        <w:rPr>
          <w:sz w:val="28"/>
          <w:szCs w:val="28"/>
          <w:lang w:val="uk-UA"/>
        </w:rPr>
        <w:t xml:space="preserve">(11-2), </w:t>
      </w:r>
      <w:r w:rsidRPr="00F37709">
        <w:rPr>
          <w:sz w:val="28"/>
          <w:szCs w:val="28"/>
          <w:lang w:val="en-US"/>
        </w:rPr>
        <w:t>QT</w:t>
      </w:r>
      <w:r w:rsidRPr="00F37709">
        <w:rPr>
          <w:sz w:val="28"/>
          <w:szCs w:val="28"/>
          <w:lang w:val="uk-UA"/>
        </w:rPr>
        <w:t xml:space="preserve">(14-2), </w:t>
      </w:r>
      <w:r w:rsidRPr="00F37709">
        <w:rPr>
          <w:sz w:val="28"/>
          <w:szCs w:val="28"/>
          <w:lang w:val="en-US"/>
        </w:rPr>
        <w:t>QT</w:t>
      </w:r>
      <w:r w:rsidRPr="00F37709">
        <w:rPr>
          <w:sz w:val="28"/>
          <w:szCs w:val="28"/>
          <w:lang w:val="uk-UA"/>
        </w:rPr>
        <w:t xml:space="preserve">(16-2), </w:t>
      </w:r>
      <w:r w:rsidRPr="00F37709">
        <w:rPr>
          <w:sz w:val="28"/>
          <w:szCs w:val="28"/>
          <w:lang w:val="en-US"/>
        </w:rPr>
        <w:t>QT</w:t>
      </w:r>
      <w:r w:rsidRPr="00F37709">
        <w:rPr>
          <w:sz w:val="28"/>
          <w:szCs w:val="28"/>
          <w:lang w:val="uk-UA"/>
        </w:rPr>
        <w:t xml:space="preserve">(24-2) – блоки з формування вихідних сигналів. Ці прилади подають сигнали до пультів керування і до регуляторів </w:t>
      </w:r>
      <w:r w:rsidRPr="00F37709">
        <w:rPr>
          <w:sz w:val="28"/>
          <w:szCs w:val="28"/>
          <w:lang w:val="en-US"/>
        </w:rPr>
        <w:t>QIRA</w:t>
      </w:r>
      <w:r w:rsidRPr="00F37709">
        <w:rPr>
          <w:sz w:val="28"/>
          <w:szCs w:val="28"/>
          <w:lang w:val="uk-UA"/>
        </w:rPr>
        <w:t xml:space="preserve">(4-3), </w:t>
      </w:r>
      <w:r w:rsidRPr="00F37709">
        <w:rPr>
          <w:sz w:val="28"/>
          <w:szCs w:val="28"/>
          <w:lang w:val="en-US"/>
        </w:rPr>
        <w:t>QC</w:t>
      </w:r>
      <w:r w:rsidRPr="00F37709">
        <w:rPr>
          <w:sz w:val="28"/>
          <w:szCs w:val="28"/>
          <w:lang w:val="uk-UA"/>
        </w:rPr>
        <w:t xml:space="preserve">(11-3), </w:t>
      </w:r>
      <w:r w:rsidRPr="00F37709">
        <w:rPr>
          <w:sz w:val="28"/>
          <w:szCs w:val="28"/>
          <w:lang w:val="en-US"/>
        </w:rPr>
        <w:t>QIRC</w:t>
      </w:r>
      <w:r w:rsidRPr="00F37709">
        <w:rPr>
          <w:sz w:val="28"/>
          <w:szCs w:val="28"/>
          <w:lang w:val="uk-UA"/>
        </w:rPr>
        <w:t xml:space="preserve">(14-3), </w:t>
      </w:r>
      <w:r w:rsidRPr="00F37709">
        <w:rPr>
          <w:sz w:val="28"/>
          <w:szCs w:val="28"/>
          <w:lang w:val="en-US"/>
        </w:rPr>
        <w:t>QIRA</w:t>
      </w:r>
      <w:r w:rsidRPr="00F37709">
        <w:rPr>
          <w:sz w:val="28"/>
          <w:szCs w:val="28"/>
          <w:lang w:val="uk-UA"/>
        </w:rPr>
        <w:t xml:space="preserve">(16-3), </w:t>
      </w:r>
      <w:r w:rsidRPr="00F37709">
        <w:rPr>
          <w:sz w:val="28"/>
          <w:szCs w:val="28"/>
          <w:lang w:val="en-US"/>
        </w:rPr>
        <w:t>QIRA</w:t>
      </w:r>
      <w:r w:rsidRPr="00F37709">
        <w:rPr>
          <w:sz w:val="28"/>
          <w:szCs w:val="28"/>
          <w:lang w:val="uk-UA"/>
        </w:rPr>
        <w:t>(24-3). Вихідні сигнали регуляторів йдуть на блоки ручного управління HCI(</w:t>
      </w:r>
      <w:r w:rsidRPr="00F37709">
        <w:rPr>
          <w:sz w:val="28"/>
          <w:szCs w:val="28"/>
        </w:rPr>
        <w:t>11</w:t>
      </w:r>
      <w:r w:rsidRPr="00F37709">
        <w:rPr>
          <w:sz w:val="28"/>
          <w:szCs w:val="28"/>
          <w:lang w:val="uk-UA"/>
        </w:rPr>
        <w:t xml:space="preserve">-4). Сигнал з регулятора йде на перетворювач сигналу, які перетворюють електричний сигнал в пневматичний – </w:t>
      </w:r>
      <w:r w:rsidRPr="00F37709">
        <w:rPr>
          <w:sz w:val="28"/>
          <w:szCs w:val="28"/>
          <w:lang w:val="en-US"/>
        </w:rPr>
        <w:t>Q</w:t>
      </w:r>
      <w:r w:rsidRPr="00F37709">
        <w:rPr>
          <w:sz w:val="28"/>
          <w:szCs w:val="28"/>
          <w:lang w:val="uk-UA"/>
        </w:rPr>
        <w:t>Y(1</w:t>
      </w:r>
      <w:r w:rsidRPr="00F37709">
        <w:rPr>
          <w:sz w:val="28"/>
          <w:szCs w:val="28"/>
        </w:rPr>
        <w:t>1</w:t>
      </w:r>
      <w:r w:rsidRPr="00F37709">
        <w:rPr>
          <w:sz w:val="28"/>
          <w:szCs w:val="28"/>
          <w:lang w:val="uk-UA"/>
        </w:rPr>
        <w:t>-5). Коли концентрація в апаратах стає більшою допустимого значення, вихідні сигнали управління йдуть на датчики положення клапанів (поз. 5-6), потім на пневматичні клапани (поз. 11-7, 14-4), що встановлені на трубопроводі.</w:t>
      </w:r>
    </w:p>
    <w:p w14:paraId="5F691A5E"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r w:rsidRPr="00F37709">
        <w:rPr>
          <w:sz w:val="28"/>
          <w:szCs w:val="28"/>
          <w:lang w:val="uk-UA"/>
        </w:rPr>
        <w:t xml:space="preserve">Пристрої РТ(7-1), РТ(19-1), РТ(29-1), РТ(30-1), РТ(31-1), РТ(32-1) вимірюють (контролюють) тиск у трубопроводі та на виході відцентрового насосу і формують вихідні струмові сигнали (4…20 mA), які подаються на входи приладів </w:t>
      </w:r>
      <w:r w:rsidRPr="00F37709">
        <w:rPr>
          <w:sz w:val="28"/>
          <w:szCs w:val="28"/>
          <w:lang w:val="en-US"/>
        </w:rPr>
        <w:t>PIRA</w:t>
      </w:r>
      <w:r w:rsidRPr="00F37709">
        <w:rPr>
          <w:sz w:val="28"/>
          <w:szCs w:val="28"/>
          <w:lang w:val="uk-UA"/>
        </w:rPr>
        <w:t xml:space="preserve">(7-2), </w:t>
      </w:r>
      <w:r w:rsidRPr="00F37709">
        <w:rPr>
          <w:sz w:val="28"/>
          <w:szCs w:val="28"/>
          <w:lang w:val="en-US"/>
        </w:rPr>
        <w:t>PIRA</w:t>
      </w:r>
      <w:r w:rsidRPr="00F37709">
        <w:rPr>
          <w:sz w:val="28"/>
          <w:szCs w:val="28"/>
          <w:lang w:val="uk-UA"/>
        </w:rPr>
        <w:t xml:space="preserve">(19-2), </w:t>
      </w:r>
      <w:r w:rsidRPr="00F37709">
        <w:rPr>
          <w:sz w:val="28"/>
          <w:szCs w:val="28"/>
          <w:lang w:val="en-US"/>
        </w:rPr>
        <w:t>PIAS</w:t>
      </w:r>
      <w:r w:rsidRPr="00F37709">
        <w:rPr>
          <w:sz w:val="28"/>
          <w:szCs w:val="28"/>
          <w:lang w:val="uk-UA"/>
        </w:rPr>
        <w:t xml:space="preserve">(29-2), </w:t>
      </w:r>
      <w:r w:rsidRPr="00F37709">
        <w:rPr>
          <w:sz w:val="28"/>
          <w:szCs w:val="28"/>
          <w:lang w:val="en-US"/>
        </w:rPr>
        <w:t>PIAS</w:t>
      </w:r>
      <w:r w:rsidRPr="00F37709">
        <w:rPr>
          <w:sz w:val="28"/>
          <w:szCs w:val="28"/>
          <w:lang w:val="uk-UA"/>
        </w:rPr>
        <w:t xml:space="preserve">(30-2), </w:t>
      </w:r>
      <w:r w:rsidRPr="00F37709">
        <w:rPr>
          <w:sz w:val="28"/>
          <w:szCs w:val="28"/>
          <w:lang w:val="en-US"/>
        </w:rPr>
        <w:t>PIAS</w:t>
      </w:r>
      <w:r w:rsidRPr="00F37709">
        <w:rPr>
          <w:sz w:val="28"/>
          <w:szCs w:val="28"/>
          <w:lang w:val="uk-UA"/>
        </w:rPr>
        <w:t xml:space="preserve">(31-2), </w:t>
      </w:r>
      <w:r w:rsidRPr="00F37709">
        <w:rPr>
          <w:sz w:val="28"/>
          <w:szCs w:val="28"/>
          <w:lang w:val="en-US"/>
        </w:rPr>
        <w:t>PIAS</w:t>
      </w:r>
      <w:r w:rsidRPr="00F37709">
        <w:rPr>
          <w:sz w:val="28"/>
          <w:szCs w:val="28"/>
          <w:lang w:val="uk-UA"/>
        </w:rPr>
        <w:t xml:space="preserve">(32-2). У якості приладів будемо розглядати використання мікропроцесорних технологічних індикаторів ІТМ11 МІКРОЛ. Ці прилади будуть показувати значення робочого тиску на виході насосів, а блоки сигналізації приладів сигналізувати падіння значень тиску і одночасно формувати дискретні сигнали у 24V постійного струму для електромагнітних реле (поз. КМ1, КМ3, КМ5, КМ6). Через контакти реле КМ1-1, КМ3-1, КМ5-1, КМ6-1 будуть вмикатися живлення сигнальних лампочок HL35, HL37, HL39, </w:t>
      </w:r>
      <w:r w:rsidRPr="00F37709">
        <w:rPr>
          <w:sz w:val="28"/>
          <w:szCs w:val="28"/>
          <w:lang w:val="en-US"/>
        </w:rPr>
        <w:t>HL</w:t>
      </w:r>
      <w:r w:rsidRPr="00F37709">
        <w:rPr>
          <w:sz w:val="28"/>
          <w:szCs w:val="28"/>
          <w:lang w:val="uk-UA"/>
        </w:rPr>
        <w:t xml:space="preserve">40, </w:t>
      </w:r>
      <w:r w:rsidRPr="00F37709">
        <w:rPr>
          <w:sz w:val="28"/>
          <w:szCs w:val="28"/>
          <w:lang w:val="en-US"/>
        </w:rPr>
        <w:t>HL</w:t>
      </w:r>
      <w:r w:rsidRPr="00F37709">
        <w:rPr>
          <w:sz w:val="28"/>
          <w:szCs w:val="28"/>
          <w:lang w:val="uk-UA"/>
        </w:rPr>
        <w:t>41,</w:t>
      </w:r>
      <w:r w:rsidRPr="00F37709">
        <w:rPr>
          <w:sz w:val="28"/>
          <w:szCs w:val="28"/>
          <w:lang w:val="en-US"/>
        </w:rPr>
        <w:t>HL</w:t>
      </w:r>
      <w:r w:rsidRPr="00F37709">
        <w:rPr>
          <w:sz w:val="28"/>
          <w:szCs w:val="28"/>
          <w:lang w:val="uk-UA"/>
        </w:rPr>
        <w:t xml:space="preserve">42 які будуть вказувати на те, що виникла аварія насосу. Другі контакти реле КМ1-2, КМ3-2, КМ5-2, </w:t>
      </w:r>
      <w:r w:rsidRPr="00F37709">
        <w:rPr>
          <w:sz w:val="28"/>
          <w:szCs w:val="28"/>
          <w:lang w:val="en-US"/>
        </w:rPr>
        <w:t>KM</w:t>
      </w:r>
      <w:r w:rsidRPr="00F37709">
        <w:rPr>
          <w:sz w:val="28"/>
          <w:szCs w:val="28"/>
          <w:lang w:val="uk-UA"/>
        </w:rPr>
        <w:t xml:space="preserve">6-2 будуть використовуватися для подачі живлення 220V змінного струму на </w:t>
      </w:r>
      <w:r w:rsidRPr="00F37709">
        <w:rPr>
          <w:sz w:val="28"/>
          <w:szCs w:val="28"/>
          <w:lang w:val="uk-UA"/>
        </w:rPr>
        <w:lastRenderedPageBreak/>
        <w:t>електромагнітні реле КМ2, КМ4, і на контакти КМ2-1, КМ4-1через які будуть вмикатися живлення для сигнальних лампочок HL36, HL38 які будуть вказувати про спрацьовування систем аварійного захисту електромоторів і виконання функцій по аварійному захисту, які позначимо умовно 1Аз., 2Аз., 3Аз., 4Аз.. Функції по аварійному захисту 1Аз., 2Аз., 3Аз., 4Аз. будуть виконуватися за допомогою нормально замкнених контактів КМ2-2, КМ4-2, які потрібно послідовно підключити до контактів МП</w:t>
      </w:r>
      <w:r w:rsidRPr="00F37709">
        <w:rPr>
          <w:sz w:val="28"/>
          <w:szCs w:val="28"/>
        </w:rPr>
        <w:t>3</w:t>
      </w:r>
      <w:r w:rsidRPr="00F37709">
        <w:rPr>
          <w:sz w:val="28"/>
          <w:szCs w:val="28"/>
          <w:lang w:val="uk-UA"/>
        </w:rPr>
        <w:t>-1, МП</w:t>
      </w:r>
      <w:r w:rsidRPr="00F37709">
        <w:rPr>
          <w:sz w:val="28"/>
          <w:szCs w:val="28"/>
        </w:rPr>
        <w:t>4</w:t>
      </w:r>
      <w:r w:rsidRPr="00F37709">
        <w:rPr>
          <w:sz w:val="28"/>
          <w:szCs w:val="28"/>
          <w:lang w:val="uk-UA"/>
        </w:rPr>
        <w:t>-1, МП</w:t>
      </w:r>
      <w:r w:rsidRPr="00F37709">
        <w:rPr>
          <w:sz w:val="28"/>
          <w:szCs w:val="28"/>
        </w:rPr>
        <w:t>5</w:t>
      </w:r>
      <w:r w:rsidRPr="00F37709">
        <w:rPr>
          <w:sz w:val="28"/>
          <w:szCs w:val="28"/>
          <w:lang w:val="uk-UA"/>
        </w:rPr>
        <w:t>-1, МП</w:t>
      </w:r>
      <w:r w:rsidRPr="00F37709">
        <w:rPr>
          <w:sz w:val="28"/>
          <w:szCs w:val="28"/>
        </w:rPr>
        <w:t>6</w:t>
      </w:r>
      <w:r w:rsidRPr="00F37709">
        <w:rPr>
          <w:sz w:val="28"/>
          <w:szCs w:val="28"/>
          <w:lang w:val="uk-UA"/>
        </w:rPr>
        <w:t>-1. Контакти КМ2-2, КМ4-2, будуть відключати живлення електромагнітів магнітних пускачів МП</w:t>
      </w:r>
      <w:r w:rsidRPr="00F37709">
        <w:rPr>
          <w:sz w:val="28"/>
          <w:szCs w:val="28"/>
        </w:rPr>
        <w:t xml:space="preserve">3- </w:t>
      </w:r>
      <w:r w:rsidRPr="00F37709">
        <w:rPr>
          <w:sz w:val="28"/>
          <w:szCs w:val="28"/>
          <w:lang w:val="uk-UA"/>
        </w:rPr>
        <w:t>МП</w:t>
      </w:r>
      <w:r w:rsidRPr="00F37709">
        <w:rPr>
          <w:sz w:val="28"/>
          <w:szCs w:val="28"/>
        </w:rPr>
        <w:t xml:space="preserve">6 </w:t>
      </w:r>
      <w:r w:rsidRPr="00F37709">
        <w:rPr>
          <w:sz w:val="28"/>
          <w:szCs w:val="28"/>
          <w:lang w:val="uk-UA"/>
        </w:rPr>
        <w:t>за допомогою розмикання ланцюгів живлення. При відключенні живлення електромагнітів магнітних пускачів МП3, МП4, МП5, МП6 контакти магнітних пускачів МП3-4, МП3-5 та МП3-6 відповідно стануть розімкнутими, тобто електромотори МП3-МП6 зупиняться.</w:t>
      </w:r>
    </w:p>
    <w:p w14:paraId="5E2570BF"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p>
    <w:p w14:paraId="5D633F1A" w14:textId="77777777" w:rsidR="00F37709" w:rsidRPr="00F37709" w:rsidRDefault="00F37709" w:rsidP="00F37709">
      <w:pPr>
        <w:tabs>
          <w:tab w:val="left" w:pos="1134"/>
        </w:tabs>
        <w:autoSpaceDE w:val="0"/>
        <w:autoSpaceDN w:val="0"/>
        <w:adjustRightInd w:val="0"/>
        <w:spacing w:line="360" w:lineRule="auto"/>
        <w:ind w:firstLine="851"/>
        <w:jc w:val="both"/>
        <w:rPr>
          <w:sz w:val="28"/>
          <w:szCs w:val="28"/>
          <w:lang w:val="uk-UA"/>
        </w:rPr>
      </w:pPr>
    </w:p>
    <w:p w14:paraId="4378C1FB" w14:textId="77777777" w:rsidR="00F37709" w:rsidRPr="00F37709" w:rsidRDefault="00F37709" w:rsidP="00F37709">
      <w:pPr>
        <w:tabs>
          <w:tab w:val="left" w:pos="1134"/>
        </w:tabs>
        <w:autoSpaceDE w:val="0"/>
        <w:autoSpaceDN w:val="0"/>
        <w:adjustRightInd w:val="0"/>
        <w:spacing w:line="360" w:lineRule="auto"/>
        <w:jc w:val="both"/>
        <w:rPr>
          <w:b/>
          <w:iCs/>
          <w:sz w:val="28"/>
          <w:szCs w:val="28"/>
          <w:lang w:val="uk-UA"/>
        </w:rPr>
      </w:pPr>
      <w:r w:rsidRPr="00F37709">
        <w:rPr>
          <w:b/>
          <w:sz w:val="28"/>
          <w:szCs w:val="28"/>
          <w:lang w:val="uk-UA"/>
        </w:rPr>
        <w:tab/>
        <w:t xml:space="preserve">4.2 </w:t>
      </w:r>
      <w:r w:rsidRPr="00F37709">
        <w:rPr>
          <w:b/>
          <w:iCs/>
          <w:sz w:val="28"/>
          <w:szCs w:val="28"/>
          <w:lang w:val="uk-UA"/>
        </w:rPr>
        <w:t>Розробка принципової електричної схеми системи дистанційного керування вмикання та вимикання живлення електромотора</w:t>
      </w:r>
    </w:p>
    <w:p w14:paraId="0AB6857D"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На схемі автоматизації </w:t>
      </w:r>
      <w:r w:rsidRPr="00F37709">
        <w:rPr>
          <w:sz w:val="28"/>
          <w:szCs w:val="28"/>
          <w:lang w:val="uk-UA"/>
        </w:rPr>
        <w:t>(ДПЛА92.16.01.000С2)</w:t>
      </w:r>
      <w:r w:rsidRPr="00F37709">
        <w:rPr>
          <w:bCs/>
          <w:color w:val="000000"/>
          <w:sz w:val="28"/>
          <w:szCs w:val="28"/>
          <w:lang w:val="uk-UA"/>
        </w:rPr>
        <w:t xml:space="preserve"> показано, як функціонально побудовані контури дистанційного керування електромоторами технологічного процесу виробництва дихлоретану з хлору та етилену. Для контурів зі схеми автоматизації була розроблена принципова електрична схема дистанційного керування електромоторами МП3, МП4, МП5 та МП6.</w:t>
      </w:r>
    </w:p>
    <w:p w14:paraId="172BD4F2"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Креслення принципової електричної схеми (</w:t>
      </w:r>
      <w:r w:rsidRPr="00F37709">
        <w:rPr>
          <w:bCs/>
          <w:iCs/>
          <w:color w:val="000000"/>
          <w:sz w:val="28"/>
          <w:szCs w:val="28"/>
          <w:lang w:val="uk-UA"/>
        </w:rPr>
        <w:t>ДПЛА92.16.02.000Е3</w:t>
      </w:r>
      <w:r w:rsidRPr="00F37709">
        <w:rPr>
          <w:bCs/>
          <w:color w:val="000000"/>
          <w:sz w:val="28"/>
          <w:szCs w:val="28"/>
          <w:lang w:val="uk-UA"/>
        </w:rPr>
        <w:t>) дистанційного керування електромоторами МП3, МП4, МП5, МП6 розроблена з урахуванням таких правил:</w:t>
      </w:r>
    </w:p>
    <w:p w14:paraId="0794F4CD" w14:textId="77777777" w:rsidR="00F37709" w:rsidRPr="00F37709" w:rsidRDefault="00F37709" w:rsidP="00F37709">
      <w:pPr>
        <w:numPr>
          <w:ilvl w:val="0"/>
          <w:numId w:val="11"/>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Принципова електрична схема дистанційного керування</w:t>
      </w:r>
    </w:p>
    <w:p w14:paraId="78800861" w14:textId="77777777" w:rsidR="00F37709" w:rsidRPr="00F37709" w:rsidRDefault="00F37709" w:rsidP="00F37709">
      <w:pPr>
        <w:tabs>
          <w:tab w:val="left" w:pos="1134"/>
        </w:tabs>
        <w:spacing w:line="360" w:lineRule="auto"/>
        <w:jc w:val="both"/>
        <w:rPr>
          <w:bCs/>
          <w:color w:val="000000"/>
          <w:sz w:val="28"/>
          <w:szCs w:val="28"/>
          <w:lang w:val="uk-UA"/>
        </w:rPr>
      </w:pPr>
      <w:r w:rsidRPr="00F37709">
        <w:rPr>
          <w:bCs/>
          <w:color w:val="000000"/>
          <w:sz w:val="28"/>
          <w:szCs w:val="28"/>
          <w:lang w:val="uk-UA"/>
        </w:rPr>
        <w:t>електромоторами складена і нарисована у неробочому стані, тобто струм на електромагнітні пускачі МП3, МП4, МП5 та МП6 не подається і відповідно живлення для електромоторів відключено;</w:t>
      </w:r>
    </w:p>
    <w:p w14:paraId="62CE5C02" w14:textId="77777777" w:rsidR="00F37709" w:rsidRPr="00F37709" w:rsidRDefault="00F37709" w:rsidP="00F37709">
      <w:pPr>
        <w:numPr>
          <w:ilvl w:val="0"/>
          <w:numId w:val="11"/>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На принциповій електричній схемі вказані усі елементи, які</w:t>
      </w:r>
    </w:p>
    <w:p w14:paraId="21ACB2C9" w14:textId="77777777" w:rsidR="00F37709" w:rsidRPr="00F37709" w:rsidRDefault="00F37709" w:rsidP="00F37709">
      <w:pPr>
        <w:tabs>
          <w:tab w:val="left" w:pos="1134"/>
        </w:tabs>
        <w:spacing w:line="360" w:lineRule="auto"/>
        <w:jc w:val="both"/>
        <w:rPr>
          <w:bCs/>
          <w:color w:val="000000"/>
          <w:sz w:val="28"/>
          <w:szCs w:val="28"/>
          <w:lang w:val="uk-UA"/>
        </w:rPr>
      </w:pPr>
      <w:r w:rsidRPr="00F37709">
        <w:rPr>
          <w:bCs/>
          <w:color w:val="000000"/>
          <w:sz w:val="28"/>
          <w:szCs w:val="28"/>
          <w:lang w:val="uk-UA"/>
        </w:rPr>
        <w:lastRenderedPageBreak/>
        <w:t>забезпечують безпеку експлуатації схеми. Такими елементами є:</w:t>
      </w:r>
    </w:p>
    <w:p w14:paraId="79539EBC" w14:textId="77777777" w:rsidR="00F37709" w:rsidRPr="00F37709" w:rsidRDefault="00F37709" w:rsidP="00F37709">
      <w:pPr>
        <w:numPr>
          <w:ilvl w:val="0"/>
          <w:numId w:val="12"/>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автоматичний вимикач у вигляді теплового реле яке спрацьовує на максимальне значення струму на вході до обмоток електромоторів;</w:t>
      </w:r>
    </w:p>
    <w:p w14:paraId="17FD8AB6" w14:textId="77777777" w:rsidR="00F37709" w:rsidRPr="00F37709" w:rsidRDefault="00F37709" w:rsidP="00F37709">
      <w:pPr>
        <w:numPr>
          <w:ilvl w:val="0"/>
          <w:numId w:val="12"/>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перемикачі SA при допомозі, яких робітники відключають ланцюги принципової схеми керування від трьох-фазної лінії живлення;</w:t>
      </w:r>
    </w:p>
    <w:p w14:paraId="74BF17B2" w14:textId="77777777" w:rsidR="00F37709" w:rsidRPr="00F37709" w:rsidRDefault="00F37709" w:rsidP="00F37709">
      <w:pPr>
        <w:numPr>
          <w:ilvl w:val="0"/>
          <w:numId w:val="12"/>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плавкі запобіжники у ланцюгу розташування кнопок за допомогою яких забезпечується вмикання і вимикання живлення на електромагнітні пускачі МП3, МП4, МП5 та МП6;</w:t>
      </w:r>
    </w:p>
    <w:p w14:paraId="61FCEE9D" w14:textId="77777777" w:rsidR="00F37709" w:rsidRPr="00F37709" w:rsidRDefault="00F37709" w:rsidP="00F37709">
      <w:pPr>
        <w:numPr>
          <w:ilvl w:val="0"/>
          <w:numId w:val="12"/>
        </w:numPr>
        <w:tabs>
          <w:tab w:val="left" w:pos="1134"/>
        </w:tabs>
        <w:spacing w:after="160" w:line="360" w:lineRule="auto"/>
        <w:contextualSpacing/>
        <w:jc w:val="both"/>
        <w:rPr>
          <w:bCs/>
          <w:color w:val="000000"/>
          <w:sz w:val="28"/>
          <w:szCs w:val="28"/>
          <w:lang w:val="uk-UA"/>
        </w:rPr>
      </w:pPr>
      <w:r w:rsidRPr="00F37709">
        <w:rPr>
          <w:bCs/>
          <w:color w:val="000000"/>
          <w:sz w:val="28"/>
          <w:szCs w:val="28"/>
          <w:lang w:val="uk-UA"/>
        </w:rPr>
        <w:t>на кожний електричний ланцюг на принциповій електричній схемі вказано пояснювальний напис про функціональне призначення елементів, які розташовані і підключені у кожному ланцюгу.</w:t>
      </w:r>
    </w:p>
    <w:p w14:paraId="3F5AED0E"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Вмикання живлення електромоторів МП3, МП4, МП5 та МП6 відцентрових насосів на трубопроводах виконуються при допомозі нормально розімкнутих контактів кнопок «ПУСК» (поз.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12). При натисканні даних кнопок подається струм на електромагніти магнітних пускачів МП3, МП4, МП5 та МП6, які спрацьовують і у результаті цього, у пускачів виникають замикання контактів МП3-4, МП3-5, МП3-6, МП4-4, МП4-5, МП4-6, МП5-4, МП5-5, МП5-6, МП6-4, МП6-5, МП6-6, через які подається струм трьох-фазного живлення на електромотори МП3, МП4, МП5 та МП6.</w:t>
      </w:r>
    </w:p>
    <w:p w14:paraId="1E44FAC5"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Також при натисканні кнопок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 xml:space="preserve">12 одночасно замикаються контакти МП3-1, МП4-1, МП5-1, МП6-1, а контакти МП3-2, МП4-2, МП5-2, МП6-2 розмикаються, що викликає відключення сигнальних лампочок </w:t>
      </w:r>
      <w:r w:rsidRPr="00F37709">
        <w:rPr>
          <w:bCs/>
          <w:color w:val="000000"/>
          <w:sz w:val="28"/>
          <w:szCs w:val="28"/>
          <w:lang w:val="en-US"/>
        </w:rPr>
        <w:t>HL</w:t>
      </w:r>
      <w:r w:rsidRPr="00F37709">
        <w:rPr>
          <w:bCs/>
          <w:color w:val="000000"/>
          <w:sz w:val="28"/>
          <w:szCs w:val="28"/>
          <w:lang w:val="uk-UA"/>
        </w:rPr>
        <w:t xml:space="preserve">27, </w:t>
      </w:r>
      <w:r w:rsidRPr="00F37709">
        <w:rPr>
          <w:bCs/>
          <w:color w:val="000000"/>
          <w:sz w:val="28"/>
          <w:szCs w:val="28"/>
          <w:lang w:val="en-US"/>
        </w:rPr>
        <w:t>HL</w:t>
      </w:r>
      <w:r w:rsidRPr="00F37709">
        <w:rPr>
          <w:bCs/>
          <w:color w:val="000000"/>
          <w:sz w:val="28"/>
          <w:szCs w:val="28"/>
          <w:lang w:val="uk-UA"/>
        </w:rPr>
        <w:t xml:space="preserve">29, </w:t>
      </w:r>
      <w:r w:rsidRPr="00F37709">
        <w:rPr>
          <w:bCs/>
          <w:color w:val="000000"/>
          <w:sz w:val="28"/>
          <w:szCs w:val="28"/>
          <w:lang w:val="en-US"/>
        </w:rPr>
        <w:t>HL</w:t>
      </w:r>
      <w:r w:rsidRPr="00F37709">
        <w:rPr>
          <w:bCs/>
          <w:color w:val="000000"/>
          <w:sz w:val="28"/>
          <w:szCs w:val="28"/>
          <w:lang w:val="uk-UA"/>
        </w:rPr>
        <w:t xml:space="preserve">31, </w:t>
      </w:r>
      <w:r w:rsidRPr="00F37709">
        <w:rPr>
          <w:bCs/>
          <w:color w:val="000000"/>
          <w:sz w:val="28"/>
          <w:szCs w:val="28"/>
          <w:lang w:val="en-US"/>
        </w:rPr>
        <w:t>HL</w:t>
      </w:r>
      <w:r w:rsidRPr="00F37709">
        <w:rPr>
          <w:bCs/>
          <w:color w:val="000000"/>
          <w:sz w:val="28"/>
          <w:szCs w:val="28"/>
          <w:lang w:val="uk-UA"/>
        </w:rPr>
        <w:t xml:space="preserve">33 та одночасно за допомогою контактів </w:t>
      </w:r>
    </w:p>
    <w:p w14:paraId="57551262" w14:textId="77777777" w:rsidR="00F37709" w:rsidRPr="00F37709" w:rsidRDefault="00F37709" w:rsidP="00F37709">
      <w:pPr>
        <w:tabs>
          <w:tab w:val="left" w:pos="1134"/>
        </w:tabs>
        <w:spacing w:line="360" w:lineRule="auto"/>
        <w:jc w:val="both"/>
        <w:rPr>
          <w:bCs/>
          <w:color w:val="000000"/>
          <w:sz w:val="28"/>
          <w:szCs w:val="28"/>
          <w:lang w:val="uk-UA"/>
        </w:rPr>
      </w:pPr>
      <w:r w:rsidRPr="00F37709">
        <w:rPr>
          <w:bCs/>
          <w:color w:val="000000"/>
          <w:sz w:val="28"/>
          <w:szCs w:val="28"/>
          <w:lang w:val="uk-UA"/>
        </w:rPr>
        <w:t xml:space="preserve">МП3-3, МП4-3, МП5-3 та МП6-3 вмикаються сигнальні лампочки </w:t>
      </w:r>
      <w:r w:rsidRPr="00F37709">
        <w:rPr>
          <w:bCs/>
          <w:color w:val="000000"/>
          <w:sz w:val="28"/>
          <w:szCs w:val="28"/>
          <w:lang w:val="en-US"/>
        </w:rPr>
        <w:t>HL</w:t>
      </w:r>
      <w:r w:rsidRPr="00F37709">
        <w:rPr>
          <w:bCs/>
          <w:color w:val="000000"/>
          <w:sz w:val="28"/>
          <w:szCs w:val="28"/>
          <w:lang w:val="uk-UA"/>
        </w:rPr>
        <w:t xml:space="preserve">28, </w:t>
      </w:r>
      <w:r w:rsidRPr="00F37709">
        <w:rPr>
          <w:bCs/>
          <w:color w:val="000000"/>
          <w:sz w:val="28"/>
          <w:szCs w:val="28"/>
          <w:lang w:val="en-US"/>
        </w:rPr>
        <w:t>HL</w:t>
      </w:r>
      <w:r w:rsidRPr="00F37709">
        <w:rPr>
          <w:bCs/>
          <w:color w:val="000000"/>
          <w:sz w:val="28"/>
          <w:szCs w:val="28"/>
          <w:lang w:val="uk-UA"/>
        </w:rPr>
        <w:t xml:space="preserve">30, </w:t>
      </w:r>
      <w:r w:rsidRPr="00F37709">
        <w:rPr>
          <w:bCs/>
          <w:color w:val="000000"/>
          <w:sz w:val="28"/>
          <w:szCs w:val="28"/>
          <w:lang w:val="en-US"/>
        </w:rPr>
        <w:t>HL</w:t>
      </w:r>
      <w:r w:rsidRPr="00F37709">
        <w:rPr>
          <w:bCs/>
          <w:color w:val="000000"/>
          <w:sz w:val="28"/>
          <w:szCs w:val="28"/>
          <w:lang w:val="uk-UA"/>
        </w:rPr>
        <w:t xml:space="preserve">32, </w:t>
      </w:r>
      <w:r w:rsidRPr="00F37709">
        <w:rPr>
          <w:bCs/>
          <w:color w:val="000000"/>
          <w:sz w:val="28"/>
          <w:szCs w:val="28"/>
          <w:lang w:val="en-US"/>
        </w:rPr>
        <w:t>HL</w:t>
      </w:r>
      <w:r w:rsidRPr="00F37709">
        <w:rPr>
          <w:bCs/>
          <w:color w:val="000000"/>
          <w:sz w:val="28"/>
          <w:szCs w:val="28"/>
          <w:lang w:val="uk-UA"/>
        </w:rPr>
        <w:t xml:space="preserve">34 зеленого кольору, які вказують на подачу живлення до електромоторів МП3, МП4, МП5 та МП6. Після відпускання кнопок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 xml:space="preserve">12 струм до магнітних пускачів МП3, МП4, МП5, МП6 подаються через замкнені контакти МП3-2, МП4-2, МП5-2, МП6-2, які підключаються паралельно з кнопками </w:t>
      </w:r>
      <w:r w:rsidRPr="00F37709">
        <w:rPr>
          <w:bCs/>
          <w:color w:val="000000"/>
          <w:sz w:val="28"/>
          <w:szCs w:val="28"/>
          <w:lang w:val="en-US"/>
        </w:rPr>
        <w:t>SB</w:t>
      </w:r>
      <w:r w:rsidRPr="00F37709">
        <w:rPr>
          <w:bCs/>
          <w:color w:val="000000"/>
          <w:sz w:val="28"/>
          <w:szCs w:val="28"/>
          <w:lang w:val="uk-UA"/>
        </w:rPr>
        <w:t xml:space="preserve">5, </w:t>
      </w:r>
      <w:r w:rsidRPr="00F37709">
        <w:rPr>
          <w:bCs/>
          <w:color w:val="000000"/>
          <w:sz w:val="28"/>
          <w:szCs w:val="28"/>
          <w:lang w:val="en-US"/>
        </w:rPr>
        <w:t>SB</w:t>
      </w:r>
      <w:r w:rsidRPr="00F37709">
        <w:rPr>
          <w:bCs/>
          <w:color w:val="000000"/>
          <w:sz w:val="28"/>
          <w:szCs w:val="28"/>
          <w:lang w:val="uk-UA"/>
        </w:rPr>
        <w:t xml:space="preserve">7, </w:t>
      </w:r>
      <w:r w:rsidRPr="00F37709">
        <w:rPr>
          <w:bCs/>
          <w:color w:val="000000"/>
          <w:sz w:val="28"/>
          <w:szCs w:val="28"/>
          <w:lang w:val="en-US"/>
        </w:rPr>
        <w:t>SB</w:t>
      </w:r>
      <w:r w:rsidRPr="00F37709">
        <w:rPr>
          <w:bCs/>
          <w:color w:val="000000"/>
          <w:sz w:val="28"/>
          <w:szCs w:val="28"/>
          <w:lang w:val="uk-UA"/>
        </w:rPr>
        <w:t xml:space="preserve">9, </w:t>
      </w:r>
      <w:r w:rsidRPr="00F37709">
        <w:rPr>
          <w:bCs/>
          <w:color w:val="000000"/>
          <w:sz w:val="28"/>
          <w:szCs w:val="28"/>
          <w:lang w:val="en-US"/>
        </w:rPr>
        <w:t>SB</w:t>
      </w:r>
      <w:r w:rsidRPr="00F37709">
        <w:rPr>
          <w:bCs/>
          <w:color w:val="000000"/>
          <w:sz w:val="28"/>
          <w:szCs w:val="28"/>
          <w:lang w:val="uk-UA"/>
        </w:rPr>
        <w:t xml:space="preserve">11. Контакти МП3-1, МП4-1, МП5-1, </w:t>
      </w:r>
      <w:r w:rsidRPr="00F37709">
        <w:rPr>
          <w:bCs/>
          <w:color w:val="000000"/>
          <w:sz w:val="28"/>
          <w:szCs w:val="28"/>
          <w:lang w:val="uk-UA"/>
        </w:rPr>
        <w:lastRenderedPageBreak/>
        <w:t>МП6-1, МП3-3, МП4-3, МП5-3, МП6-3 у конструкції магнітних пускачів МП3, МП4, МП5 та МП6 є нормально розімкнутими контактами.</w:t>
      </w:r>
    </w:p>
    <w:p w14:paraId="75AF29FE"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Також на </w:t>
      </w:r>
      <w:r w:rsidRPr="00F37709">
        <w:rPr>
          <w:sz w:val="28"/>
          <w:szCs w:val="28"/>
          <w:lang w:val="uk-UA"/>
        </w:rPr>
        <w:t>(</w:t>
      </w:r>
      <w:r w:rsidRPr="00F37709">
        <w:rPr>
          <w:iCs/>
          <w:sz w:val="28"/>
          <w:szCs w:val="28"/>
          <w:lang w:val="uk-UA"/>
        </w:rPr>
        <w:t>ДПЛА92.16.02.000Е3</w:t>
      </w:r>
      <w:r w:rsidRPr="00F37709">
        <w:rPr>
          <w:bCs/>
          <w:color w:val="000000"/>
          <w:sz w:val="28"/>
          <w:szCs w:val="28"/>
          <w:lang w:val="uk-UA"/>
        </w:rPr>
        <w:t>) показано контакти МП3-2, МП4-2, МП5-2, МП6-2, які у конструкції магнітних пускачів МП3, МП4, МП5 та МП6 є нормально замкненими контактами.</w:t>
      </w:r>
    </w:p>
    <w:p w14:paraId="5BEAE0CB"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Зображення контактів МП3-1, МП3-2, МП3-3, МП4-1, МП4-2, МП4-3, МП5-1, МП5-2, МП5-3, МП6-1, МП6-2, МП6-3, показані на схемі у відповідності з правилом № 1 з побудування принципової електричної схеми, вказаним вище по тексту.</w:t>
      </w:r>
    </w:p>
    <w:p w14:paraId="5CBEBEC2"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У принциповій електричній схемі </w:t>
      </w:r>
      <w:r w:rsidRPr="00F37709">
        <w:rPr>
          <w:sz w:val="28"/>
          <w:szCs w:val="28"/>
          <w:lang w:val="uk-UA"/>
        </w:rPr>
        <w:t>(</w:t>
      </w:r>
      <w:r w:rsidRPr="00F37709">
        <w:rPr>
          <w:iCs/>
          <w:sz w:val="28"/>
          <w:szCs w:val="28"/>
          <w:lang w:val="uk-UA"/>
        </w:rPr>
        <w:t>ДПЛА92.16.02.000Е3</w:t>
      </w:r>
      <w:r w:rsidRPr="00F37709">
        <w:rPr>
          <w:bCs/>
          <w:sz w:val="28"/>
          <w:szCs w:val="28"/>
          <w:lang w:val="uk-UA"/>
        </w:rPr>
        <w:t xml:space="preserve">) </w:t>
      </w:r>
      <w:r w:rsidRPr="00F37709">
        <w:rPr>
          <w:bCs/>
          <w:color w:val="000000"/>
          <w:sz w:val="28"/>
          <w:szCs w:val="28"/>
          <w:lang w:val="uk-UA"/>
        </w:rPr>
        <w:t xml:space="preserve">контакти МП3-1, МП4-1, МП5-1, МП6-1, МП3-3, МП4-3, МП5-3, МП6-3, а також МП3-4, МП3-5, МП3-6, МП4-4, МП4-5, МП4-6, МП5-4, МП5-5, МП5-6, МП6-4, МП6-5, МП6-6 одночасно замикаються у момент натискання кнопок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 xml:space="preserve">12 і далі залишаються замкненими після відпускання кнопок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 xml:space="preserve">12. Контакти МП3-2, МП3-3, МП4-2, МП4-3, МП5-2, МП5-3, МП6-2, МП6-3 одночасно розмикаються у момент натискання кнопок </w:t>
      </w:r>
      <w:r w:rsidRPr="00F37709">
        <w:rPr>
          <w:bCs/>
          <w:color w:val="000000"/>
          <w:sz w:val="28"/>
          <w:szCs w:val="28"/>
          <w:lang w:val="en-US"/>
        </w:rPr>
        <w:t>SB</w:t>
      </w:r>
      <w:r w:rsidRPr="00F37709">
        <w:rPr>
          <w:bCs/>
          <w:color w:val="000000"/>
          <w:sz w:val="28"/>
          <w:szCs w:val="28"/>
          <w:lang w:val="uk-UA"/>
        </w:rPr>
        <w:t xml:space="preserve">5, </w:t>
      </w:r>
      <w:r w:rsidRPr="00F37709">
        <w:rPr>
          <w:bCs/>
          <w:color w:val="000000"/>
          <w:sz w:val="28"/>
          <w:szCs w:val="28"/>
          <w:lang w:val="en-US"/>
        </w:rPr>
        <w:t>SB</w:t>
      </w:r>
      <w:r w:rsidRPr="00F37709">
        <w:rPr>
          <w:bCs/>
          <w:color w:val="000000"/>
          <w:sz w:val="28"/>
          <w:szCs w:val="28"/>
          <w:lang w:val="uk-UA"/>
        </w:rPr>
        <w:t xml:space="preserve">7, </w:t>
      </w:r>
      <w:r w:rsidRPr="00F37709">
        <w:rPr>
          <w:bCs/>
          <w:color w:val="000000"/>
          <w:sz w:val="28"/>
          <w:szCs w:val="28"/>
          <w:lang w:val="en-US"/>
        </w:rPr>
        <w:t>SB</w:t>
      </w:r>
      <w:r w:rsidRPr="00F37709">
        <w:rPr>
          <w:bCs/>
          <w:color w:val="000000"/>
          <w:sz w:val="28"/>
          <w:szCs w:val="28"/>
          <w:lang w:val="uk-UA"/>
        </w:rPr>
        <w:t xml:space="preserve">9, </w:t>
      </w:r>
      <w:r w:rsidRPr="00F37709">
        <w:rPr>
          <w:bCs/>
          <w:color w:val="000000"/>
          <w:sz w:val="28"/>
          <w:szCs w:val="28"/>
          <w:lang w:val="en-US"/>
        </w:rPr>
        <w:t>SB</w:t>
      </w:r>
      <w:r w:rsidRPr="00F37709">
        <w:rPr>
          <w:bCs/>
          <w:color w:val="000000"/>
          <w:sz w:val="28"/>
          <w:szCs w:val="28"/>
          <w:lang w:val="uk-UA"/>
        </w:rPr>
        <w:t xml:space="preserve">11 і далі залишаються розімкненими після відпускання кнопок </w:t>
      </w:r>
      <w:r w:rsidRPr="00F37709">
        <w:rPr>
          <w:bCs/>
          <w:color w:val="000000"/>
          <w:sz w:val="28"/>
          <w:szCs w:val="28"/>
          <w:lang w:val="en-US"/>
        </w:rPr>
        <w:t>SB</w:t>
      </w:r>
      <w:r w:rsidRPr="00F37709">
        <w:rPr>
          <w:bCs/>
          <w:color w:val="000000"/>
          <w:sz w:val="28"/>
          <w:szCs w:val="28"/>
          <w:lang w:val="uk-UA"/>
        </w:rPr>
        <w:t xml:space="preserve">5, </w:t>
      </w:r>
      <w:r w:rsidRPr="00F37709">
        <w:rPr>
          <w:bCs/>
          <w:color w:val="000000"/>
          <w:sz w:val="28"/>
          <w:szCs w:val="28"/>
          <w:lang w:val="en-US"/>
        </w:rPr>
        <w:t>SB</w:t>
      </w:r>
      <w:r w:rsidRPr="00F37709">
        <w:rPr>
          <w:bCs/>
          <w:color w:val="000000"/>
          <w:sz w:val="28"/>
          <w:szCs w:val="28"/>
          <w:lang w:val="uk-UA"/>
        </w:rPr>
        <w:t xml:space="preserve">7, </w:t>
      </w:r>
      <w:r w:rsidRPr="00F37709">
        <w:rPr>
          <w:bCs/>
          <w:color w:val="000000"/>
          <w:sz w:val="28"/>
          <w:szCs w:val="28"/>
          <w:lang w:val="en-US"/>
        </w:rPr>
        <w:t>SB</w:t>
      </w:r>
      <w:r w:rsidRPr="00F37709">
        <w:rPr>
          <w:bCs/>
          <w:color w:val="000000"/>
          <w:sz w:val="28"/>
          <w:szCs w:val="28"/>
          <w:lang w:val="uk-UA"/>
        </w:rPr>
        <w:t xml:space="preserve">9, </w:t>
      </w:r>
      <w:r w:rsidRPr="00F37709">
        <w:rPr>
          <w:bCs/>
          <w:color w:val="000000"/>
          <w:sz w:val="28"/>
          <w:szCs w:val="28"/>
          <w:lang w:val="en-US"/>
        </w:rPr>
        <w:t>SB</w:t>
      </w:r>
      <w:r w:rsidRPr="00F37709">
        <w:rPr>
          <w:bCs/>
          <w:color w:val="000000"/>
          <w:sz w:val="28"/>
          <w:szCs w:val="28"/>
          <w:lang w:val="uk-UA"/>
        </w:rPr>
        <w:t>11.</w:t>
      </w:r>
    </w:p>
    <w:p w14:paraId="1CA911B7" w14:textId="77777777" w:rsidR="00F37709" w:rsidRPr="00F37709" w:rsidRDefault="00F37709" w:rsidP="00F37709">
      <w:pPr>
        <w:tabs>
          <w:tab w:val="left" w:pos="1134"/>
        </w:tabs>
        <w:spacing w:line="360" w:lineRule="auto"/>
        <w:ind w:firstLine="720"/>
        <w:jc w:val="both"/>
        <w:rPr>
          <w:bCs/>
          <w:color w:val="000000"/>
          <w:sz w:val="28"/>
          <w:szCs w:val="28"/>
          <w:lang w:val="uk-UA"/>
        </w:rPr>
      </w:pPr>
      <w:r w:rsidRPr="00F37709">
        <w:rPr>
          <w:bCs/>
          <w:color w:val="000000"/>
          <w:sz w:val="28"/>
          <w:szCs w:val="28"/>
          <w:lang w:val="uk-UA"/>
        </w:rPr>
        <w:t xml:space="preserve">Вимикання живлення електромоторів МП3, МП4, МП5 та МП6 виконується при допомозі нормально замкнених контактів кнопок «СТОП» (поз. </w:t>
      </w:r>
      <w:r w:rsidRPr="00F37709">
        <w:rPr>
          <w:bCs/>
          <w:color w:val="000000"/>
          <w:sz w:val="28"/>
          <w:szCs w:val="28"/>
          <w:lang w:val="en-US"/>
        </w:rPr>
        <w:t>SB</w:t>
      </w:r>
      <w:r w:rsidRPr="00F37709">
        <w:rPr>
          <w:bCs/>
          <w:color w:val="000000"/>
          <w:sz w:val="28"/>
          <w:szCs w:val="28"/>
          <w:lang w:val="uk-UA"/>
        </w:rPr>
        <w:t xml:space="preserve">5, </w:t>
      </w:r>
      <w:r w:rsidRPr="00F37709">
        <w:rPr>
          <w:bCs/>
          <w:color w:val="000000"/>
          <w:sz w:val="28"/>
          <w:szCs w:val="28"/>
          <w:lang w:val="en-US"/>
        </w:rPr>
        <w:t>SB</w:t>
      </w:r>
      <w:r w:rsidRPr="00F37709">
        <w:rPr>
          <w:bCs/>
          <w:color w:val="000000"/>
          <w:sz w:val="28"/>
          <w:szCs w:val="28"/>
          <w:lang w:val="uk-UA"/>
        </w:rPr>
        <w:t xml:space="preserve">7, </w:t>
      </w:r>
      <w:r w:rsidRPr="00F37709">
        <w:rPr>
          <w:bCs/>
          <w:color w:val="000000"/>
          <w:sz w:val="28"/>
          <w:szCs w:val="28"/>
          <w:lang w:val="en-US"/>
        </w:rPr>
        <w:t>SB</w:t>
      </w:r>
      <w:r w:rsidRPr="00F37709">
        <w:rPr>
          <w:bCs/>
          <w:color w:val="000000"/>
          <w:sz w:val="28"/>
          <w:szCs w:val="28"/>
          <w:lang w:val="uk-UA"/>
        </w:rPr>
        <w:t xml:space="preserve">9, </w:t>
      </w:r>
      <w:r w:rsidRPr="00F37709">
        <w:rPr>
          <w:bCs/>
          <w:color w:val="000000"/>
          <w:sz w:val="28"/>
          <w:szCs w:val="28"/>
          <w:lang w:val="en-US"/>
        </w:rPr>
        <w:t>SB</w:t>
      </w:r>
      <w:r w:rsidRPr="00F37709">
        <w:rPr>
          <w:bCs/>
          <w:color w:val="000000"/>
          <w:sz w:val="28"/>
          <w:szCs w:val="28"/>
          <w:lang w:val="uk-UA"/>
        </w:rPr>
        <w:t xml:space="preserve">11). При натисканні даних кнопок роз’єднуються ланцюги через контакти МП3-1, МП4-1, МП5-1 та МП6-1 для струму на електромагніт магнітних пускачів МП3, МП4, МП5 та МП6, що викликають їх відключення і одночасно розмикання контактів магнітних пускачів МП3-4, МП3-5, МП3-6, МП4-4, МП4-5, МП4-6, МП5-4, МП5-5, МП5-6, МП6-4, МП6-5, МП6-6, через які передбачається подавання трьох-фазного живлення до електромоторів МП3, МП4, МП5 та МП6. Одночасно з цим розмикаються і контакти МП3-1, МП4-1, МП5-1, МП6-1 які підключені паралельно з кнопками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та </w:t>
      </w:r>
      <w:r w:rsidRPr="00F37709">
        <w:rPr>
          <w:bCs/>
          <w:color w:val="000000"/>
          <w:sz w:val="28"/>
          <w:szCs w:val="28"/>
          <w:lang w:val="en-US"/>
        </w:rPr>
        <w:t>SB</w:t>
      </w:r>
      <w:r w:rsidRPr="00F37709">
        <w:rPr>
          <w:bCs/>
          <w:color w:val="000000"/>
          <w:sz w:val="28"/>
          <w:szCs w:val="28"/>
          <w:lang w:val="uk-UA"/>
        </w:rPr>
        <w:t xml:space="preserve">12 і також розмикаються контакти МП3-3, МП4-3, МП5-3, МП6-3, що у результаті будуть відключати струм на сигнальні лампочки </w:t>
      </w:r>
      <w:r w:rsidRPr="00F37709">
        <w:rPr>
          <w:bCs/>
          <w:color w:val="000000"/>
          <w:sz w:val="28"/>
          <w:szCs w:val="28"/>
          <w:lang w:val="en-US"/>
        </w:rPr>
        <w:t>HL</w:t>
      </w:r>
      <w:r w:rsidRPr="00F37709">
        <w:rPr>
          <w:bCs/>
          <w:color w:val="000000"/>
          <w:sz w:val="28"/>
          <w:szCs w:val="28"/>
          <w:lang w:val="uk-UA"/>
        </w:rPr>
        <w:t xml:space="preserve">28, </w:t>
      </w:r>
      <w:r w:rsidRPr="00F37709">
        <w:rPr>
          <w:bCs/>
          <w:color w:val="000000"/>
          <w:sz w:val="28"/>
          <w:szCs w:val="28"/>
          <w:lang w:val="en-US"/>
        </w:rPr>
        <w:t>HL</w:t>
      </w:r>
      <w:r w:rsidRPr="00F37709">
        <w:rPr>
          <w:bCs/>
          <w:color w:val="000000"/>
          <w:sz w:val="28"/>
          <w:szCs w:val="28"/>
          <w:lang w:val="uk-UA"/>
        </w:rPr>
        <w:t xml:space="preserve">30, </w:t>
      </w:r>
      <w:r w:rsidRPr="00F37709">
        <w:rPr>
          <w:bCs/>
          <w:color w:val="000000"/>
          <w:sz w:val="28"/>
          <w:szCs w:val="28"/>
          <w:lang w:val="en-US"/>
        </w:rPr>
        <w:t>HL</w:t>
      </w:r>
      <w:r w:rsidRPr="00F37709">
        <w:rPr>
          <w:bCs/>
          <w:color w:val="000000"/>
          <w:sz w:val="28"/>
          <w:szCs w:val="28"/>
          <w:lang w:val="uk-UA"/>
        </w:rPr>
        <w:t xml:space="preserve">32, </w:t>
      </w:r>
      <w:r w:rsidRPr="00F37709">
        <w:rPr>
          <w:bCs/>
          <w:color w:val="000000"/>
          <w:sz w:val="28"/>
          <w:szCs w:val="28"/>
          <w:lang w:val="en-US"/>
        </w:rPr>
        <w:t>HL</w:t>
      </w:r>
      <w:r w:rsidRPr="00F37709">
        <w:rPr>
          <w:bCs/>
          <w:color w:val="000000"/>
          <w:sz w:val="28"/>
          <w:szCs w:val="28"/>
          <w:lang w:val="uk-UA"/>
        </w:rPr>
        <w:t xml:space="preserve">34. При натисканні і відпусканні кнопок </w:t>
      </w:r>
      <w:r w:rsidRPr="00F37709">
        <w:rPr>
          <w:bCs/>
          <w:color w:val="000000"/>
          <w:sz w:val="28"/>
          <w:szCs w:val="28"/>
          <w:lang w:val="en-US"/>
        </w:rPr>
        <w:t>SB</w:t>
      </w:r>
      <w:r w:rsidRPr="00F37709">
        <w:rPr>
          <w:bCs/>
          <w:color w:val="000000"/>
          <w:sz w:val="28"/>
          <w:szCs w:val="28"/>
          <w:lang w:val="uk-UA"/>
        </w:rPr>
        <w:t xml:space="preserve">5, </w:t>
      </w:r>
      <w:r w:rsidRPr="00F37709">
        <w:rPr>
          <w:bCs/>
          <w:color w:val="000000"/>
          <w:sz w:val="28"/>
          <w:szCs w:val="28"/>
          <w:lang w:val="en-US"/>
        </w:rPr>
        <w:t>SB</w:t>
      </w:r>
      <w:r w:rsidRPr="00F37709">
        <w:rPr>
          <w:bCs/>
          <w:color w:val="000000"/>
          <w:sz w:val="28"/>
          <w:szCs w:val="28"/>
          <w:lang w:val="uk-UA"/>
        </w:rPr>
        <w:t xml:space="preserve">7, </w:t>
      </w:r>
      <w:r w:rsidRPr="00F37709">
        <w:rPr>
          <w:bCs/>
          <w:color w:val="000000"/>
          <w:sz w:val="28"/>
          <w:szCs w:val="28"/>
          <w:lang w:val="en-US"/>
        </w:rPr>
        <w:t>SB</w:t>
      </w:r>
      <w:r w:rsidRPr="00F37709">
        <w:rPr>
          <w:bCs/>
          <w:color w:val="000000"/>
          <w:sz w:val="28"/>
          <w:szCs w:val="28"/>
          <w:lang w:val="uk-UA"/>
        </w:rPr>
        <w:t xml:space="preserve">9, </w:t>
      </w:r>
      <w:r w:rsidRPr="00F37709">
        <w:rPr>
          <w:bCs/>
          <w:color w:val="000000"/>
          <w:sz w:val="28"/>
          <w:szCs w:val="28"/>
          <w:lang w:val="en-US"/>
        </w:rPr>
        <w:t>SB</w:t>
      </w:r>
      <w:r w:rsidRPr="00F37709">
        <w:rPr>
          <w:bCs/>
          <w:color w:val="000000"/>
          <w:sz w:val="28"/>
          <w:szCs w:val="28"/>
          <w:lang w:val="uk-UA"/>
        </w:rPr>
        <w:t xml:space="preserve">11 також будуть замикатися </w:t>
      </w:r>
      <w:r w:rsidRPr="00F37709">
        <w:rPr>
          <w:bCs/>
          <w:color w:val="000000"/>
          <w:sz w:val="28"/>
          <w:szCs w:val="28"/>
          <w:lang w:val="uk-UA"/>
        </w:rPr>
        <w:lastRenderedPageBreak/>
        <w:t xml:space="preserve">контакти МП3-2, МП4-2, МП5-2, МП6-2 і вмикатися сигнальні лампочки </w:t>
      </w:r>
      <w:r w:rsidRPr="00F37709">
        <w:rPr>
          <w:bCs/>
          <w:color w:val="000000"/>
          <w:sz w:val="28"/>
          <w:szCs w:val="28"/>
          <w:lang w:val="en-US"/>
        </w:rPr>
        <w:t>HL</w:t>
      </w:r>
      <w:r w:rsidRPr="00F37709">
        <w:rPr>
          <w:bCs/>
          <w:color w:val="000000"/>
          <w:sz w:val="28"/>
          <w:szCs w:val="28"/>
          <w:lang w:val="uk-UA"/>
        </w:rPr>
        <w:t xml:space="preserve">27, </w:t>
      </w:r>
      <w:r w:rsidRPr="00F37709">
        <w:rPr>
          <w:bCs/>
          <w:color w:val="000000"/>
          <w:sz w:val="28"/>
          <w:szCs w:val="28"/>
          <w:lang w:val="en-US"/>
        </w:rPr>
        <w:t>HL</w:t>
      </w:r>
      <w:r w:rsidRPr="00F37709">
        <w:rPr>
          <w:bCs/>
          <w:color w:val="000000"/>
          <w:sz w:val="28"/>
          <w:szCs w:val="28"/>
          <w:lang w:val="uk-UA"/>
        </w:rPr>
        <w:t xml:space="preserve">29, </w:t>
      </w:r>
      <w:r w:rsidRPr="00F37709">
        <w:rPr>
          <w:bCs/>
          <w:color w:val="000000"/>
          <w:sz w:val="28"/>
          <w:szCs w:val="28"/>
          <w:lang w:val="en-US"/>
        </w:rPr>
        <w:t>HL</w:t>
      </w:r>
      <w:r w:rsidRPr="00F37709">
        <w:rPr>
          <w:bCs/>
          <w:color w:val="000000"/>
          <w:sz w:val="28"/>
          <w:szCs w:val="28"/>
          <w:lang w:val="uk-UA"/>
        </w:rPr>
        <w:t xml:space="preserve">31, </w:t>
      </w:r>
      <w:r w:rsidRPr="00F37709">
        <w:rPr>
          <w:bCs/>
          <w:color w:val="000000"/>
          <w:sz w:val="28"/>
          <w:szCs w:val="28"/>
          <w:lang w:val="en-US"/>
        </w:rPr>
        <w:t>HL</w:t>
      </w:r>
      <w:r w:rsidRPr="00F37709">
        <w:rPr>
          <w:bCs/>
          <w:color w:val="000000"/>
          <w:sz w:val="28"/>
          <w:szCs w:val="28"/>
          <w:lang w:val="uk-UA"/>
        </w:rPr>
        <w:t xml:space="preserve">33 червоного кольору, які будуть вказувати на відключення живлення електромоторів МП3, МП4, МП5 та МП6. Кнопки </w:t>
      </w:r>
      <w:r w:rsidRPr="00F37709">
        <w:rPr>
          <w:bCs/>
          <w:color w:val="000000"/>
          <w:sz w:val="28"/>
          <w:szCs w:val="28"/>
          <w:lang w:val="en-US"/>
        </w:rPr>
        <w:t>SB</w:t>
      </w:r>
      <w:r w:rsidRPr="00F37709">
        <w:rPr>
          <w:bCs/>
          <w:color w:val="000000"/>
          <w:sz w:val="28"/>
          <w:szCs w:val="28"/>
          <w:lang w:val="uk-UA"/>
        </w:rPr>
        <w:t xml:space="preserve">1, SB3, </w:t>
      </w:r>
      <w:r w:rsidRPr="00F37709">
        <w:rPr>
          <w:bCs/>
          <w:color w:val="000000"/>
          <w:sz w:val="28"/>
          <w:szCs w:val="28"/>
          <w:lang w:val="en-US"/>
        </w:rPr>
        <w:t>SB</w:t>
      </w:r>
      <w:r w:rsidRPr="00F37709">
        <w:rPr>
          <w:bCs/>
          <w:color w:val="000000"/>
          <w:sz w:val="28"/>
          <w:szCs w:val="28"/>
          <w:lang w:val="uk-UA"/>
        </w:rPr>
        <w:t xml:space="preserve">5 та </w:t>
      </w:r>
      <w:r w:rsidRPr="00F37709">
        <w:rPr>
          <w:bCs/>
          <w:color w:val="000000"/>
          <w:sz w:val="28"/>
          <w:szCs w:val="28"/>
          <w:lang w:val="en-US"/>
        </w:rPr>
        <w:t>SB</w:t>
      </w:r>
      <w:r w:rsidRPr="00F37709">
        <w:rPr>
          <w:bCs/>
          <w:color w:val="000000"/>
          <w:sz w:val="28"/>
          <w:szCs w:val="28"/>
          <w:lang w:val="uk-UA"/>
        </w:rPr>
        <w:t xml:space="preserve">7 мають назву «СТОП» та </w:t>
      </w:r>
      <w:r w:rsidRPr="00F37709">
        <w:rPr>
          <w:bCs/>
          <w:color w:val="000000"/>
          <w:sz w:val="28"/>
          <w:szCs w:val="28"/>
          <w:lang w:val="en-US"/>
        </w:rPr>
        <w:t>SB</w:t>
      </w:r>
      <w:r w:rsidRPr="00F37709">
        <w:rPr>
          <w:bCs/>
          <w:color w:val="000000"/>
          <w:sz w:val="28"/>
          <w:szCs w:val="28"/>
          <w:lang w:val="uk-UA"/>
        </w:rPr>
        <w:t xml:space="preserve">6, </w:t>
      </w:r>
      <w:r w:rsidRPr="00F37709">
        <w:rPr>
          <w:bCs/>
          <w:color w:val="000000"/>
          <w:sz w:val="28"/>
          <w:szCs w:val="28"/>
          <w:lang w:val="en-US"/>
        </w:rPr>
        <w:t>SB</w:t>
      </w:r>
      <w:r w:rsidRPr="00F37709">
        <w:rPr>
          <w:bCs/>
          <w:color w:val="000000"/>
          <w:sz w:val="28"/>
          <w:szCs w:val="28"/>
          <w:lang w:val="uk-UA"/>
        </w:rPr>
        <w:t xml:space="preserve">8, </w:t>
      </w:r>
      <w:r w:rsidRPr="00F37709">
        <w:rPr>
          <w:bCs/>
          <w:color w:val="000000"/>
          <w:sz w:val="28"/>
          <w:szCs w:val="28"/>
          <w:lang w:val="en-US"/>
        </w:rPr>
        <w:t>SB</w:t>
      </w:r>
      <w:r w:rsidRPr="00F37709">
        <w:rPr>
          <w:bCs/>
          <w:color w:val="000000"/>
          <w:sz w:val="28"/>
          <w:szCs w:val="28"/>
          <w:lang w:val="uk-UA"/>
        </w:rPr>
        <w:t xml:space="preserve">10, </w:t>
      </w:r>
      <w:r w:rsidRPr="00F37709">
        <w:rPr>
          <w:bCs/>
          <w:color w:val="000000"/>
          <w:sz w:val="28"/>
          <w:szCs w:val="28"/>
          <w:lang w:val="en-US"/>
        </w:rPr>
        <w:t>SB</w:t>
      </w:r>
      <w:r w:rsidRPr="00F37709">
        <w:rPr>
          <w:bCs/>
          <w:color w:val="000000"/>
          <w:sz w:val="28"/>
          <w:szCs w:val="28"/>
          <w:lang w:val="uk-UA"/>
        </w:rPr>
        <w:t>12 мають назву «ПУСК» і вони при допомозі магнітних пускачів МП3, МП4, МП5, МП6 забезпечують вимикання та вмикання живлення електромоторів МП3, МП4, МП5, МП6.</w:t>
      </w:r>
    </w:p>
    <w:p w14:paraId="1D1948EA" w14:textId="77777777" w:rsidR="00F37709" w:rsidRPr="00F37709" w:rsidRDefault="00F37709" w:rsidP="00F37709">
      <w:pPr>
        <w:tabs>
          <w:tab w:val="left" w:pos="1134"/>
        </w:tabs>
        <w:spacing w:line="360" w:lineRule="auto"/>
        <w:ind w:firstLine="720"/>
        <w:jc w:val="both"/>
        <w:rPr>
          <w:bCs/>
          <w:color w:val="000000"/>
          <w:sz w:val="28"/>
          <w:szCs w:val="28"/>
          <w:lang w:val="uk-UA"/>
        </w:rPr>
      </w:pPr>
    </w:p>
    <w:p w14:paraId="6E0EEBA8" w14:textId="77777777" w:rsidR="00F37709" w:rsidRPr="00F37709" w:rsidRDefault="00F37709" w:rsidP="00F37709">
      <w:pPr>
        <w:tabs>
          <w:tab w:val="left" w:pos="1134"/>
        </w:tabs>
        <w:spacing w:line="360" w:lineRule="auto"/>
        <w:ind w:firstLine="720"/>
        <w:jc w:val="both"/>
        <w:rPr>
          <w:bCs/>
          <w:color w:val="000000"/>
          <w:sz w:val="28"/>
          <w:szCs w:val="28"/>
          <w:lang w:val="uk-UA"/>
        </w:rPr>
      </w:pPr>
    </w:p>
    <w:p w14:paraId="4D738424" w14:textId="77777777" w:rsidR="00F37709" w:rsidRPr="00F37709" w:rsidRDefault="00F37709" w:rsidP="00F37709">
      <w:pPr>
        <w:tabs>
          <w:tab w:val="left" w:pos="1134"/>
        </w:tabs>
        <w:spacing w:line="360" w:lineRule="auto"/>
        <w:ind w:firstLine="720"/>
        <w:jc w:val="both"/>
        <w:rPr>
          <w:b/>
          <w:bCs/>
          <w:iCs/>
          <w:color w:val="000000"/>
          <w:sz w:val="28"/>
          <w:szCs w:val="28"/>
          <w:lang w:val="uk-UA"/>
        </w:rPr>
      </w:pPr>
      <w:r w:rsidRPr="00F37709">
        <w:rPr>
          <w:b/>
          <w:bCs/>
          <w:color w:val="000000"/>
          <w:sz w:val="28"/>
          <w:szCs w:val="28"/>
          <w:lang w:val="uk-UA"/>
        </w:rPr>
        <w:t xml:space="preserve">4.3 </w:t>
      </w:r>
      <w:r w:rsidRPr="00F37709">
        <w:rPr>
          <w:b/>
          <w:bCs/>
          <w:iCs/>
          <w:color w:val="000000"/>
          <w:sz w:val="28"/>
          <w:szCs w:val="28"/>
          <w:lang w:val="uk-UA"/>
        </w:rPr>
        <w:t xml:space="preserve">Розробка </w:t>
      </w:r>
      <w:r w:rsidRPr="00F37709">
        <w:rPr>
          <w:b/>
          <w:sz w:val="28"/>
          <w:szCs w:val="20"/>
          <w:lang w:val="uk-UA"/>
        </w:rPr>
        <w:t>схеми монтажних комутаційних з’єднань до системи технологічного блокування</w:t>
      </w:r>
    </w:p>
    <w:p w14:paraId="63A13982" w14:textId="77777777" w:rsidR="00F37709" w:rsidRPr="00F37709" w:rsidRDefault="00F37709" w:rsidP="00F37709">
      <w:pPr>
        <w:tabs>
          <w:tab w:val="left" w:pos="1134"/>
        </w:tabs>
        <w:spacing w:line="360" w:lineRule="auto"/>
        <w:ind w:firstLine="708"/>
        <w:jc w:val="both"/>
        <w:rPr>
          <w:sz w:val="28"/>
          <w:szCs w:val="20"/>
          <w:lang w:val="uk-UA"/>
        </w:rPr>
      </w:pPr>
      <w:r w:rsidRPr="00F37709">
        <w:rPr>
          <w:sz w:val="28"/>
          <w:szCs w:val="20"/>
          <w:lang w:val="uk-UA"/>
        </w:rPr>
        <w:t>Монтажну комутаційну схему з’єднань системи технологічного блокування вихідних сигналів з автоматичних регуляторів у аварійних ситуаціях (</w:t>
      </w:r>
      <w:r w:rsidRPr="00F37709">
        <w:rPr>
          <w:iCs/>
          <w:sz w:val="28"/>
          <w:szCs w:val="20"/>
          <w:lang w:val="uk-UA"/>
        </w:rPr>
        <w:t>ДПЛА92.16.03.000Е3</w:t>
      </w:r>
      <w:r w:rsidRPr="00F37709">
        <w:rPr>
          <w:sz w:val="28"/>
          <w:szCs w:val="20"/>
          <w:lang w:val="uk-UA"/>
        </w:rPr>
        <w:t>). було розроблено до відповідної їй принципової електричної схеми (</w:t>
      </w:r>
      <w:r w:rsidRPr="00F37709">
        <w:rPr>
          <w:iCs/>
          <w:sz w:val="28"/>
          <w:szCs w:val="28"/>
          <w:lang w:val="uk-UA"/>
        </w:rPr>
        <w:t>ДПЛА92.16.02.000Е3</w:t>
      </w:r>
      <w:r w:rsidRPr="00F37709">
        <w:rPr>
          <w:sz w:val="28"/>
          <w:szCs w:val="20"/>
          <w:lang w:val="uk-UA"/>
        </w:rPr>
        <w:t>).</w:t>
      </w:r>
    </w:p>
    <w:p w14:paraId="3B2827AA" w14:textId="77777777" w:rsidR="00F37709" w:rsidRPr="00F37709" w:rsidRDefault="00F37709" w:rsidP="00F37709">
      <w:pPr>
        <w:tabs>
          <w:tab w:val="left" w:pos="1134"/>
        </w:tabs>
        <w:spacing w:line="360" w:lineRule="auto"/>
        <w:ind w:firstLine="708"/>
        <w:jc w:val="both"/>
        <w:rPr>
          <w:sz w:val="28"/>
          <w:szCs w:val="28"/>
          <w:lang w:val="uk-UA"/>
        </w:rPr>
      </w:pPr>
      <w:r w:rsidRPr="00F37709">
        <w:rPr>
          <w:sz w:val="28"/>
          <w:szCs w:val="28"/>
          <w:lang w:val="uk-UA"/>
        </w:rPr>
        <w:t>По схемі (</w:t>
      </w:r>
      <w:r w:rsidRPr="00F37709">
        <w:rPr>
          <w:iCs/>
          <w:sz w:val="28"/>
          <w:szCs w:val="28"/>
          <w:lang w:val="uk-UA"/>
        </w:rPr>
        <w:t>ДПЛА92.16.02.000Е3</w:t>
      </w:r>
      <w:r w:rsidRPr="00F37709">
        <w:rPr>
          <w:sz w:val="28"/>
          <w:szCs w:val="28"/>
          <w:lang w:val="uk-UA"/>
        </w:rPr>
        <w:t xml:space="preserve">) можна бачити, що функції з технологічного блокування 4Тб реалізуються за допомогою контактів електромагнітних реле КМ6 , які вихідні сигнали автоматичних регуляторів після блоків ручного управління переключаються на постійні опори у 200 Ом, згідно рекомендацій виробника блоків ручного управління БРУ-7 МІКРОЛ. Регулювальний клапан (поз. </w:t>
      </w:r>
      <w:r w:rsidRPr="00F37709">
        <w:rPr>
          <w:sz w:val="28"/>
          <w:szCs w:val="28"/>
        </w:rPr>
        <w:t>27</w:t>
      </w:r>
      <w:r w:rsidRPr="00F37709">
        <w:rPr>
          <w:sz w:val="28"/>
          <w:szCs w:val="28"/>
          <w:lang w:val="uk-UA"/>
        </w:rPr>
        <w:t>-</w:t>
      </w:r>
      <w:r w:rsidRPr="00F37709">
        <w:rPr>
          <w:sz w:val="28"/>
          <w:szCs w:val="28"/>
        </w:rPr>
        <w:t>7</w:t>
      </w:r>
      <w:r w:rsidRPr="00F37709">
        <w:rPr>
          <w:sz w:val="28"/>
          <w:szCs w:val="28"/>
          <w:lang w:val="uk-UA"/>
        </w:rPr>
        <w:t xml:space="preserve">) повинен мати конструкцію нормально закритого клапану, аби повністю закривати технологічний трубопровід при переключенні вихідного сигналу автоматичного регулятора на постійний опір у 200 Ом. Принципова електрична схема з технологічного блокування функціями 4Тб для вхідного струмового сигналу до регулювального клапану (поз. </w:t>
      </w:r>
      <w:r w:rsidRPr="00F37709">
        <w:rPr>
          <w:sz w:val="28"/>
          <w:szCs w:val="28"/>
        </w:rPr>
        <w:t>27</w:t>
      </w:r>
      <w:r w:rsidRPr="00F37709">
        <w:rPr>
          <w:sz w:val="28"/>
          <w:szCs w:val="28"/>
          <w:lang w:val="uk-UA"/>
        </w:rPr>
        <w:t>-</w:t>
      </w:r>
      <w:r w:rsidRPr="00F37709">
        <w:rPr>
          <w:sz w:val="28"/>
          <w:szCs w:val="28"/>
        </w:rPr>
        <w:t>7</w:t>
      </w:r>
      <w:r w:rsidRPr="00F37709">
        <w:rPr>
          <w:sz w:val="28"/>
          <w:szCs w:val="28"/>
          <w:lang w:val="uk-UA"/>
        </w:rPr>
        <w:t>) може мати вигляд, як показано на схемі (</w:t>
      </w:r>
      <w:r w:rsidRPr="00F37709">
        <w:rPr>
          <w:iCs/>
          <w:sz w:val="28"/>
          <w:szCs w:val="28"/>
          <w:lang w:val="uk-UA"/>
        </w:rPr>
        <w:t>ДПЛА92.16.02.000Е3</w:t>
      </w:r>
      <w:r w:rsidRPr="00F37709">
        <w:rPr>
          <w:sz w:val="28"/>
          <w:szCs w:val="28"/>
          <w:lang w:val="uk-UA"/>
        </w:rPr>
        <w:t>).</w:t>
      </w:r>
    </w:p>
    <w:p w14:paraId="0E866CC4" w14:textId="77777777" w:rsidR="00F37709" w:rsidRPr="00F37709" w:rsidRDefault="00F37709" w:rsidP="00F37709">
      <w:pPr>
        <w:tabs>
          <w:tab w:val="left" w:pos="1134"/>
        </w:tabs>
        <w:spacing w:line="360" w:lineRule="auto"/>
        <w:ind w:firstLine="708"/>
        <w:jc w:val="both"/>
        <w:rPr>
          <w:sz w:val="28"/>
          <w:szCs w:val="28"/>
          <w:lang w:val="uk-UA"/>
        </w:rPr>
      </w:pPr>
      <w:r w:rsidRPr="00F37709">
        <w:rPr>
          <w:sz w:val="28"/>
          <w:szCs w:val="28"/>
          <w:lang w:val="uk-UA"/>
        </w:rPr>
        <w:t>Дана монтажна комутаційна схема розробляється на основі використання клемних колодок та наступних правил до зображення монтажних комутаційних підключень елементів з принципової схеми:</w:t>
      </w:r>
    </w:p>
    <w:p w14:paraId="56076408" w14:textId="77777777" w:rsidR="00F37709" w:rsidRPr="00F37709" w:rsidRDefault="00F37709" w:rsidP="00F37709">
      <w:pPr>
        <w:numPr>
          <w:ilvl w:val="0"/>
          <w:numId w:val="10"/>
        </w:numPr>
        <w:tabs>
          <w:tab w:val="left" w:pos="1134"/>
        </w:tabs>
        <w:spacing w:after="160" w:line="360" w:lineRule="auto"/>
        <w:contextualSpacing/>
        <w:jc w:val="both"/>
        <w:rPr>
          <w:sz w:val="28"/>
          <w:szCs w:val="28"/>
          <w:lang w:val="uk-UA"/>
        </w:rPr>
      </w:pPr>
      <w:r w:rsidRPr="00F37709">
        <w:rPr>
          <w:sz w:val="28"/>
          <w:szCs w:val="28"/>
          <w:lang w:val="uk-UA"/>
        </w:rPr>
        <w:t xml:space="preserve">Креслення монтажної комутаційної схеми рисується у не робочому </w:t>
      </w:r>
    </w:p>
    <w:p w14:paraId="74957606" w14:textId="77777777" w:rsidR="00F37709" w:rsidRPr="00F37709" w:rsidRDefault="00F37709" w:rsidP="00F37709">
      <w:pPr>
        <w:tabs>
          <w:tab w:val="left" w:pos="1134"/>
        </w:tabs>
        <w:spacing w:line="360" w:lineRule="auto"/>
        <w:jc w:val="both"/>
        <w:rPr>
          <w:sz w:val="28"/>
          <w:szCs w:val="28"/>
          <w:lang w:val="uk-UA"/>
        </w:rPr>
      </w:pPr>
      <w:r w:rsidRPr="00F37709">
        <w:rPr>
          <w:sz w:val="28"/>
          <w:szCs w:val="28"/>
          <w:lang w:val="uk-UA"/>
        </w:rPr>
        <w:t>стані;</w:t>
      </w:r>
    </w:p>
    <w:p w14:paraId="24DDAC55" w14:textId="77777777" w:rsidR="00F37709" w:rsidRPr="00F37709" w:rsidRDefault="00F37709" w:rsidP="00F37709">
      <w:pPr>
        <w:numPr>
          <w:ilvl w:val="0"/>
          <w:numId w:val="10"/>
        </w:numPr>
        <w:tabs>
          <w:tab w:val="left" w:pos="1134"/>
        </w:tabs>
        <w:spacing w:after="160" w:line="360" w:lineRule="auto"/>
        <w:contextualSpacing/>
        <w:jc w:val="both"/>
        <w:rPr>
          <w:sz w:val="28"/>
          <w:szCs w:val="28"/>
          <w:lang w:val="uk-UA"/>
        </w:rPr>
      </w:pPr>
      <w:r w:rsidRPr="00F37709">
        <w:rPr>
          <w:sz w:val="28"/>
          <w:szCs w:val="28"/>
          <w:lang w:val="uk-UA"/>
        </w:rPr>
        <w:lastRenderedPageBreak/>
        <w:t>До кожної клеми на клемній колодці необхідно показувати</w:t>
      </w:r>
    </w:p>
    <w:p w14:paraId="6728FEEF" w14:textId="77777777" w:rsidR="00F37709" w:rsidRPr="00F37709" w:rsidRDefault="00F37709" w:rsidP="00F37709">
      <w:pPr>
        <w:tabs>
          <w:tab w:val="left" w:pos="1134"/>
        </w:tabs>
        <w:spacing w:line="360" w:lineRule="auto"/>
        <w:jc w:val="both"/>
        <w:rPr>
          <w:sz w:val="28"/>
          <w:szCs w:val="28"/>
          <w:lang w:val="uk-UA"/>
        </w:rPr>
      </w:pPr>
      <w:r w:rsidRPr="00F37709">
        <w:rPr>
          <w:sz w:val="28"/>
          <w:szCs w:val="28"/>
          <w:lang w:val="uk-UA"/>
        </w:rPr>
        <w:t>підключення тільки двох приєднувальних провідників між відповідними елементами схеми( при закріпленні провідників вінтами та пружинними кріпленнями);</w:t>
      </w:r>
    </w:p>
    <w:p w14:paraId="2AC910A9" w14:textId="77777777" w:rsidR="00F37709" w:rsidRPr="00F37709" w:rsidRDefault="00F37709" w:rsidP="00F37709">
      <w:pPr>
        <w:numPr>
          <w:ilvl w:val="0"/>
          <w:numId w:val="10"/>
        </w:numPr>
        <w:tabs>
          <w:tab w:val="left" w:pos="1134"/>
        </w:tabs>
        <w:spacing w:after="160" w:line="360" w:lineRule="auto"/>
        <w:contextualSpacing/>
        <w:jc w:val="both"/>
        <w:rPr>
          <w:sz w:val="28"/>
          <w:szCs w:val="28"/>
          <w:lang w:val="uk-UA"/>
        </w:rPr>
      </w:pPr>
      <w:r w:rsidRPr="00F37709">
        <w:rPr>
          <w:sz w:val="28"/>
          <w:szCs w:val="28"/>
          <w:lang w:val="uk-UA"/>
        </w:rPr>
        <w:t xml:space="preserve"> Для монтажної комутаційної схеми потрібно використовувати </w:t>
      </w:r>
    </w:p>
    <w:p w14:paraId="7E90E434" w14:textId="77777777" w:rsidR="00F37709" w:rsidRPr="00F37709" w:rsidRDefault="00F37709" w:rsidP="00F37709">
      <w:pPr>
        <w:tabs>
          <w:tab w:val="left" w:pos="1134"/>
        </w:tabs>
        <w:spacing w:line="360" w:lineRule="auto"/>
        <w:jc w:val="both"/>
        <w:rPr>
          <w:sz w:val="28"/>
          <w:szCs w:val="28"/>
          <w:lang w:val="uk-UA"/>
        </w:rPr>
      </w:pPr>
      <w:r w:rsidRPr="00F37709">
        <w:rPr>
          <w:sz w:val="28"/>
          <w:szCs w:val="28"/>
          <w:lang w:val="uk-UA"/>
        </w:rPr>
        <w:t>необхідну кількість відповідних клемних колодок.</w:t>
      </w:r>
    </w:p>
    <w:p w14:paraId="6DAFAB08" w14:textId="77777777" w:rsidR="002B0E83" w:rsidRDefault="002B0E83" w:rsidP="002B0E83">
      <w:pPr>
        <w:spacing w:after="160" w:line="259" w:lineRule="auto"/>
        <w:ind w:firstLine="708"/>
        <w:jc w:val="both"/>
        <w:rPr>
          <w:rFonts w:eastAsia="Calibri"/>
          <w:sz w:val="28"/>
          <w:szCs w:val="28"/>
          <w:lang w:val="uk-UA" w:eastAsia="en-US"/>
        </w:rPr>
      </w:pPr>
    </w:p>
    <w:p w14:paraId="178FA3AB" w14:textId="77777777" w:rsidR="00F37709" w:rsidRDefault="00F37709" w:rsidP="002B0E83">
      <w:pPr>
        <w:spacing w:after="160" w:line="259" w:lineRule="auto"/>
        <w:ind w:firstLine="708"/>
        <w:jc w:val="both"/>
        <w:rPr>
          <w:rFonts w:eastAsia="Calibri"/>
          <w:sz w:val="28"/>
          <w:szCs w:val="28"/>
          <w:lang w:val="uk-UA" w:eastAsia="en-US"/>
        </w:rPr>
      </w:pPr>
    </w:p>
    <w:p w14:paraId="7C868580" w14:textId="77777777" w:rsidR="00F37709" w:rsidRDefault="00F37709" w:rsidP="002B0E83">
      <w:pPr>
        <w:spacing w:after="160" w:line="259" w:lineRule="auto"/>
        <w:ind w:firstLine="708"/>
        <w:jc w:val="both"/>
        <w:rPr>
          <w:rFonts w:eastAsia="Calibri"/>
          <w:sz w:val="28"/>
          <w:szCs w:val="28"/>
          <w:lang w:val="uk-UA" w:eastAsia="en-US"/>
        </w:rPr>
      </w:pPr>
    </w:p>
    <w:p w14:paraId="4FBC6A0C" w14:textId="77777777" w:rsidR="00F37709" w:rsidRDefault="00F37709" w:rsidP="002B0E83">
      <w:pPr>
        <w:spacing w:after="160" w:line="259" w:lineRule="auto"/>
        <w:ind w:firstLine="708"/>
        <w:jc w:val="both"/>
        <w:rPr>
          <w:rFonts w:eastAsia="Calibri"/>
          <w:sz w:val="28"/>
          <w:szCs w:val="28"/>
          <w:lang w:val="uk-UA" w:eastAsia="en-US"/>
        </w:rPr>
      </w:pPr>
    </w:p>
    <w:p w14:paraId="0A3D3397" w14:textId="77777777" w:rsidR="00F37709" w:rsidRDefault="00F37709" w:rsidP="002B0E83">
      <w:pPr>
        <w:spacing w:after="160" w:line="259" w:lineRule="auto"/>
        <w:ind w:firstLine="708"/>
        <w:jc w:val="both"/>
        <w:rPr>
          <w:rFonts w:eastAsia="Calibri"/>
          <w:sz w:val="28"/>
          <w:szCs w:val="28"/>
          <w:lang w:val="uk-UA" w:eastAsia="en-US"/>
        </w:rPr>
      </w:pPr>
    </w:p>
    <w:p w14:paraId="68F0EA8A" w14:textId="77777777" w:rsidR="00F37709" w:rsidRDefault="00F37709" w:rsidP="002B0E83">
      <w:pPr>
        <w:spacing w:after="160" w:line="259" w:lineRule="auto"/>
        <w:ind w:firstLine="708"/>
        <w:jc w:val="both"/>
        <w:rPr>
          <w:rFonts w:eastAsia="Calibri"/>
          <w:sz w:val="28"/>
          <w:szCs w:val="28"/>
          <w:lang w:val="uk-UA" w:eastAsia="en-US"/>
        </w:rPr>
      </w:pPr>
    </w:p>
    <w:p w14:paraId="7D62A34B" w14:textId="77777777" w:rsidR="00F37709" w:rsidRDefault="00F37709" w:rsidP="002B0E83">
      <w:pPr>
        <w:spacing w:after="160" w:line="259" w:lineRule="auto"/>
        <w:ind w:firstLine="708"/>
        <w:jc w:val="both"/>
        <w:rPr>
          <w:rFonts w:eastAsia="Calibri"/>
          <w:sz w:val="28"/>
          <w:szCs w:val="28"/>
          <w:lang w:val="uk-UA" w:eastAsia="en-US"/>
        </w:rPr>
      </w:pPr>
    </w:p>
    <w:p w14:paraId="4C1F7B6B" w14:textId="77777777" w:rsidR="00F37709" w:rsidRDefault="00F37709" w:rsidP="002B0E83">
      <w:pPr>
        <w:spacing w:after="160" w:line="259" w:lineRule="auto"/>
        <w:ind w:firstLine="708"/>
        <w:jc w:val="both"/>
        <w:rPr>
          <w:rFonts w:eastAsia="Calibri"/>
          <w:sz w:val="28"/>
          <w:szCs w:val="28"/>
          <w:lang w:val="uk-UA" w:eastAsia="en-US"/>
        </w:rPr>
      </w:pPr>
    </w:p>
    <w:p w14:paraId="6ECE856B" w14:textId="77777777" w:rsidR="00F37709" w:rsidRDefault="00F37709" w:rsidP="002B0E83">
      <w:pPr>
        <w:spacing w:after="160" w:line="259" w:lineRule="auto"/>
        <w:ind w:firstLine="708"/>
        <w:jc w:val="both"/>
        <w:rPr>
          <w:rFonts w:eastAsia="Calibri"/>
          <w:sz w:val="28"/>
          <w:szCs w:val="28"/>
          <w:lang w:val="uk-UA" w:eastAsia="en-US"/>
        </w:rPr>
      </w:pPr>
    </w:p>
    <w:p w14:paraId="03E15A01" w14:textId="77777777" w:rsidR="00F37709" w:rsidRDefault="00F37709" w:rsidP="002B0E83">
      <w:pPr>
        <w:spacing w:after="160" w:line="259" w:lineRule="auto"/>
        <w:ind w:firstLine="708"/>
        <w:jc w:val="both"/>
        <w:rPr>
          <w:rFonts w:eastAsia="Calibri"/>
          <w:sz w:val="28"/>
          <w:szCs w:val="28"/>
          <w:lang w:val="uk-UA" w:eastAsia="en-US"/>
        </w:rPr>
      </w:pPr>
    </w:p>
    <w:p w14:paraId="77467CDA" w14:textId="77777777" w:rsidR="00F37709" w:rsidRDefault="00F37709" w:rsidP="002B0E83">
      <w:pPr>
        <w:spacing w:after="160" w:line="259" w:lineRule="auto"/>
        <w:ind w:firstLine="708"/>
        <w:jc w:val="both"/>
        <w:rPr>
          <w:rFonts w:eastAsia="Calibri"/>
          <w:sz w:val="28"/>
          <w:szCs w:val="28"/>
          <w:lang w:val="uk-UA" w:eastAsia="en-US"/>
        </w:rPr>
      </w:pPr>
    </w:p>
    <w:p w14:paraId="6630A2A4" w14:textId="77777777" w:rsidR="00F37709" w:rsidRDefault="00F37709" w:rsidP="002B0E83">
      <w:pPr>
        <w:spacing w:after="160" w:line="259" w:lineRule="auto"/>
        <w:ind w:firstLine="708"/>
        <w:jc w:val="both"/>
        <w:rPr>
          <w:rFonts w:eastAsia="Calibri"/>
          <w:sz w:val="28"/>
          <w:szCs w:val="28"/>
          <w:lang w:val="uk-UA" w:eastAsia="en-US"/>
        </w:rPr>
      </w:pPr>
    </w:p>
    <w:p w14:paraId="72DC59B2" w14:textId="77777777" w:rsidR="00F37709" w:rsidRDefault="00F37709" w:rsidP="002B0E83">
      <w:pPr>
        <w:spacing w:after="160" w:line="259" w:lineRule="auto"/>
        <w:ind w:firstLine="708"/>
        <w:jc w:val="both"/>
        <w:rPr>
          <w:rFonts w:eastAsia="Calibri"/>
          <w:sz w:val="28"/>
          <w:szCs w:val="28"/>
          <w:lang w:val="uk-UA" w:eastAsia="en-US"/>
        </w:rPr>
      </w:pPr>
    </w:p>
    <w:p w14:paraId="0A6A05FE" w14:textId="77777777" w:rsidR="00F37709" w:rsidRDefault="00F37709" w:rsidP="002B0E83">
      <w:pPr>
        <w:spacing w:after="160" w:line="259" w:lineRule="auto"/>
        <w:ind w:firstLine="708"/>
        <w:jc w:val="both"/>
        <w:rPr>
          <w:rFonts w:eastAsia="Calibri"/>
          <w:sz w:val="28"/>
          <w:szCs w:val="28"/>
          <w:lang w:val="uk-UA" w:eastAsia="en-US"/>
        </w:rPr>
      </w:pPr>
    </w:p>
    <w:p w14:paraId="20748C5C" w14:textId="77777777" w:rsidR="00F37709" w:rsidRDefault="00F37709" w:rsidP="002B0E83">
      <w:pPr>
        <w:spacing w:after="160" w:line="259" w:lineRule="auto"/>
        <w:ind w:firstLine="708"/>
        <w:jc w:val="both"/>
        <w:rPr>
          <w:rFonts w:eastAsia="Calibri"/>
          <w:sz w:val="28"/>
          <w:szCs w:val="28"/>
          <w:lang w:val="uk-UA" w:eastAsia="en-US"/>
        </w:rPr>
      </w:pPr>
    </w:p>
    <w:p w14:paraId="323969E8" w14:textId="77777777" w:rsidR="00F37709" w:rsidRDefault="00F37709" w:rsidP="002B0E83">
      <w:pPr>
        <w:spacing w:after="160" w:line="259" w:lineRule="auto"/>
        <w:ind w:firstLine="708"/>
        <w:jc w:val="both"/>
        <w:rPr>
          <w:rFonts w:eastAsia="Calibri"/>
          <w:sz w:val="28"/>
          <w:szCs w:val="28"/>
          <w:lang w:val="uk-UA" w:eastAsia="en-US"/>
        </w:rPr>
      </w:pPr>
    </w:p>
    <w:p w14:paraId="5FA0C3DE" w14:textId="77777777" w:rsidR="00F37709" w:rsidRDefault="00F37709" w:rsidP="002B0E83">
      <w:pPr>
        <w:spacing w:after="160" w:line="259" w:lineRule="auto"/>
        <w:ind w:firstLine="708"/>
        <w:jc w:val="both"/>
        <w:rPr>
          <w:rFonts w:eastAsia="Calibri"/>
          <w:sz w:val="28"/>
          <w:szCs w:val="28"/>
          <w:lang w:val="uk-UA" w:eastAsia="en-US"/>
        </w:rPr>
      </w:pPr>
    </w:p>
    <w:p w14:paraId="35870CA4" w14:textId="77777777" w:rsidR="00F37709" w:rsidRDefault="00F37709" w:rsidP="002B0E83">
      <w:pPr>
        <w:spacing w:after="160" w:line="259" w:lineRule="auto"/>
        <w:ind w:firstLine="708"/>
        <w:jc w:val="both"/>
        <w:rPr>
          <w:rFonts w:eastAsia="Calibri"/>
          <w:sz w:val="28"/>
          <w:szCs w:val="28"/>
          <w:lang w:val="uk-UA" w:eastAsia="en-US"/>
        </w:rPr>
      </w:pPr>
    </w:p>
    <w:p w14:paraId="18FCC61F" w14:textId="77777777" w:rsidR="00F37709" w:rsidRDefault="00F37709" w:rsidP="002B0E83">
      <w:pPr>
        <w:spacing w:after="160" w:line="259" w:lineRule="auto"/>
        <w:ind w:firstLine="708"/>
        <w:jc w:val="both"/>
        <w:rPr>
          <w:rFonts w:eastAsia="Calibri"/>
          <w:sz w:val="28"/>
          <w:szCs w:val="28"/>
          <w:lang w:val="uk-UA" w:eastAsia="en-US"/>
        </w:rPr>
      </w:pPr>
    </w:p>
    <w:p w14:paraId="3449653C" w14:textId="77777777" w:rsidR="00F37709" w:rsidRDefault="00F37709" w:rsidP="002B0E83">
      <w:pPr>
        <w:spacing w:after="160" w:line="259" w:lineRule="auto"/>
        <w:ind w:firstLine="708"/>
        <w:jc w:val="both"/>
        <w:rPr>
          <w:rFonts w:eastAsia="Calibri"/>
          <w:sz w:val="28"/>
          <w:szCs w:val="28"/>
          <w:lang w:val="uk-UA" w:eastAsia="en-US"/>
        </w:rPr>
      </w:pPr>
    </w:p>
    <w:p w14:paraId="7EBD7DB1" w14:textId="77777777" w:rsidR="00F37709" w:rsidRDefault="00F37709" w:rsidP="002B0E83">
      <w:pPr>
        <w:spacing w:after="160" w:line="259" w:lineRule="auto"/>
        <w:ind w:firstLine="708"/>
        <w:jc w:val="both"/>
        <w:rPr>
          <w:rFonts w:eastAsia="Calibri"/>
          <w:sz w:val="28"/>
          <w:szCs w:val="28"/>
          <w:lang w:val="uk-UA" w:eastAsia="en-US"/>
        </w:rPr>
      </w:pPr>
    </w:p>
    <w:p w14:paraId="468BF9C5" w14:textId="77777777" w:rsidR="00F37709" w:rsidRDefault="00F37709" w:rsidP="002B0E83">
      <w:pPr>
        <w:spacing w:after="160" w:line="259" w:lineRule="auto"/>
        <w:ind w:firstLine="708"/>
        <w:jc w:val="both"/>
        <w:rPr>
          <w:rFonts w:eastAsia="Calibri"/>
          <w:sz w:val="28"/>
          <w:szCs w:val="28"/>
          <w:lang w:val="uk-UA" w:eastAsia="en-US"/>
        </w:rPr>
      </w:pPr>
    </w:p>
    <w:p w14:paraId="02F9C7D2" w14:textId="77777777" w:rsidR="00F37709" w:rsidRDefault="00F37709" w:rsidP="002B0E83">
      <w:pPr>
        <w:spacing w:after="160" w:line="259" w:lineRule="auto"/>
        <w:ind w:firstLine="708"/>
        <w:jc w:val="both"/>
        <w:rPr>
          <w:rFonts w:eastAsia="Calibri"/>
          <w:sz w:val="28"/>
          <w:szCs w:val="28"/>
          <w:lang w:val="uk-UA" w:eastAsia="en-US"/>
        </w:rPr>
      </w:pPr>
    </w:p>
    <w:p w14:paraId="4373812E" w14:textId="412F9CE7" w:rsidR="00F37709" w:rsidRDefault="00F37709" w:rsidP="00F37709">
      <w:pPr>
        <w:spacing w:after="160" w:line="259" w:lineRule="auto"/>
        <w:ind w:left="708"/>
        <w:jc w:val="center"/>
        <w:rPr>
          <w:rFonts w:eastAsia="Calibri"/>
          <w:b/>
          <w:sz w:val="28"/>
          <w:szCs w:val="28"/>
          <w:lang w:val="uk-UA" w:eastAsia="en-US"/>
        </w:rPr>
      </w:pPr>
      <w:r>
        <w:rPr>
          <w:rFonts w:eastAsia="Calibri"/>
          <w:b/>
          <w:sz w:val="28"/>
          <w:szCs w:val="28"/>
          <w:lang w:val="uk-UA" w:eastAsia="en-US"/>
        </w:rPr>
        <w:lastRenderedPageBreak/>
        <w:t>РОЗДІЛ 5. РОЗРОБКА ВЕБСТОРІНКИ</w:t>
      </w:r>
    </w:p>
    <w:p w14:paraId="63B7E127"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 xml:space="preserve">Важливою задачею після виробництва продукції є її збут. Для того, аби продати продукт необхідно його репрезентувати потенційним покупцям. Для цього використовують рекламу, вебсайти та сторінки, де можна ознайомитися з товаром, дізнатися усю необхідну інформацію та зв’язатися з продавцем або, за необхідності, з виробником. </w:t>
      </w:r>
    </w:p>
    <w:p w14:paraId="20457381"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Розроблена вебсторінка має бути зрозумілою та зручною у використанні, естетичною на вигляд. Також необхідно, аби інформація була зручною для перегляду з різних пристроїв.</w:t>
      </w:r>
    </w:p>
    <w:p w14:paraId="236CE9A4"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 xml:space="preserve">Для реалізації вищеописаних задач для даного розділу у першу чергу було використано редактор </w:t>
      </w:r>
      <w:r w:rsidRPr="004A6D72">
        <w:rPr>
          <w:rFonts w:eastAsia="Calibri"/>
          <w:sz w:val="28"/>
          <w:szCs w:val="28"/>
          <w:lang w:val="en-US" w:eastAsia="en-US"/>
        </w:rPr>
        <w:t>Figma</w:t>
      </w:r>
      <w:r w:rsidRPr="004A6D72">
        <w:rPr>
          <w:rFonts w:eastAsia="Calibri"/>
          <w:sz w:val="28"/>
          <w:szCs w:val="28"/>
          <w:lang w:eastAsia="en-US"/>
        </w:rPr>
        <w:t xml:space="preserve"> </w:t>
      </w:r>
      <w:r w:rsidRPr="004A6D72">
        <w:rPr>
          <w:rFonts w:eastAsia="Calibri"/>
          <w:sz w:val="28"/>
          <w:szCs w:val="28"/>
          <w:lang w:val="uk-UA" w:eastAsia="en-US"/>
        </w:rPr>
        <w:t xml:space="preserve">для побудови макету сайту. </w:t>
      </w:r>
    </w:p>
    <w:p w14:paraId="244C00E3"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 xml:space="preserve">У програмі </w:t>
      </w:r>
      <w:r w:rsidRPr="004A6D72">
        <w:rPr>
          <w:rFonts w:eastAsia="Calibri"/>
          <w:sz w:val="28"/>
          <w:szCs w:val="28"/>
          <w:lang w:val="en-US" w:eastAsia="en-US"/>
        </w:rPr>
        <w:t>Sublime</w:t>
      </w:r>
      <w:r w:rsidRPr="004A6D72">
        <w:rPr>
          <w:rFonts w:eastAsia="Calibri"/>
          <w:sz w:val="28"/>
          <w:szCs w:val="28"/>
          <w:lang w:eastAsia="en-US"/>
        </w:rPr>
        <w:t xml:space="preserve"> </w:t>
      </w:r>
      <w:r w:rsidRPr="004A6D72">
        <w:rPr>
          <w:rFonts w:eastAsia="Calibri"/>
          <w:sz w:val="28"/>
          <w:szCs w:val="28"/>
          <w:lang w:val="en-US" w:eastAsia="en-US"/>
        </w:rPr>
        <w:t>Text</w:t>
      </w:r>
      <w:r w:rsidRPr="004A6D72">
        <w:rPr>
          <w:rFonts w:eastAsia="Calibri"/>
          <w:sz w:val="28"/>
          <w:szCs w:val="28"/>
          <w:lang w:eastAsia="en-US"/>
        </w:rPr>
        <w:t xml:space="preserve"> </w:t>
      </w:r>
      <w:r w:rsidRPr="004A6D72">
        <w:rPr>
          <w:rFonts w:eastAsia="Calibri"/>
          <w:sz w:val="28"/>
          <w:szCs w:val="28"/>
          <w:lang w:val="uk-UA" w:eastAsia="en-US"/>
        </w:rPr>
        <w:t xml:space="preserve">був написаний код, який реалізовує дизайн та функціонал вебсторінки. </w:t>
      </w:r>
    </w:p>
    <w:p w14:paraId="12CAC2CF"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 xml:space="preserve">На рисунку 5.1 представлена головна сторінка, на якій є логотип, навігація, </w:t>
      </w:r>
      <w:r w:rsidRPr="004A6D72">
        <w:rPr>
          <w:rFonts w:eastAsia="Calibri"/>
          <w:sz w:val="28"/>
          <w:szCs w:val="28"/>
          <w:lang w:val="en-US" w:eastAsia="en-US"/>
        </w:rPr>
        <w:t>slick</w:t>
      </w:r>
      <w:r w:rsidRPr="004A6D72">
        <w:rPr>
          <w:rFonts w:eastAsia="Calibri"/>
          <w:sz w:val="28"/>
          <w:szCs w:val="28"/>
          <w:lang w:eastAsia="en-US"/>
        </w:rPr>
        <w:t>-</w:t>
      </w:r>
      <w:r w:rsidRPr="004A6D72">
        <w:rPr>
          <w:rFonts w:eastAsia="Calibri"/>
          <w:sz w:val="28"/>
          <w:szCs w:val="28"/>
          <w:lang w:val="en-US" w:eastAsia="en-US"/>
        </w:rPr>
        <w:t>slide</w:t>
      </w:r>
      <w:r w:rsidRPr="004A6D72">
        <w:rPr>
          <w:rFonts w:eastAsia="Calibri"/>
          <w:sz w:val="28"/>
          <w:szCs w:val="28"/>
          <w:lang w:val="uk-UA" w:eastAsia="en-US"/>
        </w:rPr>
        <w:t xml:space="preserve"> (також його функціонування можна побачити на рисунку 5.2), який реалізовує перегортання зображень галереї, основна інформація та форма для контакту. </w:t>
      </w:r>
    </w:p>
    <w:p w14:paraId="07A03779" w14:textId="77777777" w:rsidR="004A6D72" w:rsidRPr="004A6D72" w:rsidRDefault="004A6D72" w:rsidP="004A6D72">
      <w:pPr>
        <w:spacing w:after="160" w:line="259" w:lineRule="auto"/>
        <w:ind w:left="708"/>
        <w:jc w:val="center"/>
        <w:rPr>
          <w:rFonts w:eastAsia="Calibri"/>
          <w:sz w:val="28"/>
          <w:szCs w:val="28"/>
          <w:lang w:val="uk-UA" w:eastAsia="en-US"/>
        </w:rPr>
      </w:pPr>
      <w:r w:rsidRPr="004A6D72">
        <w:rPr>
          <w:rFonts w:ascii="Calibri" w:eastAsia="Calibri" w:hAnsi="Calibri"/>
          <w:noProof/>
          <w:sz w:val="22"/>
          <w:szCs w:val="22"/>
        </w:rPr>
        <w:drawing>
          <wp:inline distT="0" distB="0" distL="0" distR="0" wp14:anchorId="709E7671" wp14:editId="0A32B6B4">
            <wp:extent cx="3851729" cy="417859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l="32175" t="14107" r="32434" b="14328"/>
                    <a:stretch/>
                  </pic:blipFill>
                  <pic:spPr bwMode="auto">
                    <a:xfrm>
                      <a:off x="0" y="0"/>
                      <a:ext cx="3868928" cy="4197255"/>
                    </a:xfrm>
                    <a:prstGeom prst="rect">
                      <a:avLst/>
                    </a:prstGeom>
                    <a:ln>
                      <a:noFill/>
                    </a:ln>
                    <a:extLst>
                      <a:ext uri="{53640926-AAD7-44D8-BBD7-CCE9431645EC}">
                        <a14:shadowObscured xmlns:a14="http://schemas.microsoft.com/office/drawing/2010/main"/>
                      </a:ext>
                    </a:extLst>
                  </pic:spPr>
                </pic:pic>
              </a:graphicData>
            </a:graphic>
          </wp:inline>
        </w:drawing>
      </w:r>
    </w:p>
    <w:p w14:paraId="287CE03F"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lang w:val="uk-UA" w:eastAsia="en-US"/>
        </w:rPr>
        <w:t>Рис.5.1 Головна сторінка на повний екран</w:t>
      </w:r>
    </w:p>
    <w:p w14:paraId="59B388B5" w14:textId="77777777" w:rsidR="004A6D72" w:rsidRPr="004A6D72" w:rsidRDefault="004A6D72" w:rsidP="004A6D72">
      <w:pPr>
        <w:spacing w:after="160" w:line="259" w:lineRule="auto"/>
        <w:ind w:left="708"/>
        <w:jc w:val="center"/>
        <w:rPr>
          <w:rFonts w:eastAsia="Calibri"/>
          <w:lang w:val="uk-UA" w:eastAsia="en-US"/>
        </w:rPr>
      </w:pPr>
    </w:p>
    <w:p w14:paraId="57906DF4"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noProof/>
        </w:rPr>
        <w:lastRenderedPageBreak/>
        <w:drawing>
          <wp:inline distT="0" distB="0" distL="0" distR="0" wp14:anchorId="5697CF5C" wp14:editId="18FAF090">
            <wp:extent cx="5248910" cy="3115310"/>
            <wp:effectExtent l="0" t="0" r="889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248910" cy="3115310"/>
                    </a:xfrm>
                    <a:prstGeom prst="rect">
                      <a:avLst/>
                    </a:prstGeom>
                    <a:noFill/>
                  </pic:spPr>
                </pic:pic>
              </a:graphicData>
            </a:graphic>
          </wp:inline>
        </w:drawing>
      </w:r>
    </w:p>
    <w:p w14:paraId="5AD7208D"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lang w:val="uk-UA" w:eastAsia="en-US"/>
        </w:rPr>
        <w:t xml:space="preserve">Рис.5.2 </w:t>
      </w:r>
      <w:r w:rsidRPr="004A6D72">
        <w:rPr>
          <w:rFonts w:eastAsia="Calibri"/>
          <w:lang w:val="en-US" w:eastAsia="en-US"/>
        </w:rPr>
        <w:t>Slick</w:t>
      </w:r>
      <w:r w:rsidRPr="004A6D72">
        <w:rPr>
          <w:rFonts w:eastAsia="Calibri"/>
          <w:lang w:val="uk-UA" w:eastAsia="en-US"/>
        </w:rPr>
        <w:t>-</w:t>
      </w:r>
      <w:r w:rsidRPr="004A6D72">
        <w:rPr>
          <w:rFonts w:eastAsia="Calibri"/>
          <w:lang w:val="en-US" w:eastAsia="en-US"/>
        </w:rPr>
        <w:t>slider</w:t>
      </w:r>
    </w:p>
    <w:p w14:paraId="0A08A52E" w14:textId="77777777" w:rsidR="004A6D72" w:rsidRPr="004A6D72" w:rsidRDefault="004A6D72" w:rsidP="004A6D72">
      <w:pPr>
        <w:spacing w:after="160" w:line="259" w:lineRule="auto"/>
        <w:ind w:left="708"/>
        <w:jc w:val="center"/>
        <w:rPr>
          <w:rFonts w:eastAsia="Calibri"/>
          <w:lang w:val="uk-UA" w:eastAsia="en-US"/>
        </w:rPr>
      </w:pPr>
    </w:p>
    <w:p w14:paraId="08B59507"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t xml:space="preserve">На рисунках 5.3, 5.5-5.9 можна побачити як адаптується головна сторінка під різні розширення екранів. Також для менших екранів з’являється </w:t>
      </w:r>
      <w:r w:rsidRPr="004A6D72">
        <w:rPr>
          <w:rFonts w:eastAsia="Calibri"/>
          <w:sz w:val="28"/>
          <w:szCs w:val="28"/>
          <w:lang w:val="en-US" w:eastAsia="en-US"/>
        </w:rPr>
        <w:t>burger</w:t>
      </w:r>
      <w:r w:rsidRPr="004A6D72">
        <w:rPr>
          <w:rFonts w:eastAsia="Calibri"/>
          <w:sz w:val="28"/>
          <w:szCs w:val="28"/>
          <w:lang w:val="uk-UA" w:eastAsia="en-US"/>
        </w:rPr>
        <w:t>-</w:t>
      </w:r>
      <w:r w:rsidRPr="004A6D72">
        <w:rPr>
          <w:rFonts w:eastAsia="Calibri"/>
          <w:sz w:val="28"/>
          <w:szCs w:val="28"/>
          <w:lang w:val="en-US" w:eastAsia="en-US"/>
        </w:rPr>
        <w:t>menu</w:t>
      </w:r>
      <w:r w:rsidRPr="004A6D72">
        <w:rPr>
          <w:rFonts w:eastAsia="Calibri"/>
          <w:sz w:val="28"/>
          <w:szCs w:val="28"/>
          <w:lang w:val="uk-UA" w:eastAsia="en-US"/>
        </w:rPr>
        <w:t xml:space="preserve"> для більш зручної навігації.</w:t>
      </w:r>
    </w:p>
    <w:p w14:paraId="3922F3AD" w14:textId="77777777" w:rsidR="004A6D72" w:rsidRPr="004A6D72" w:rsidRDefault="004A6D72" w:rsidP="004A6D72">
      <w:pPr>
        <w:spacing w:after="160" w:line="259" w:lineRule="auto"/>
        <w:ind w:firstLine="708"/>
        <w:rPr>
          <w:rFonts w:eastAsia="Calibri"/>
          <w:sz w:val="28"/>
          <w:szCs w:val="28"/>
          <w:lang w:val="uk-UA" w:eastAsia="en-US"/>
        </w:rPr>
      </w:pPr>
    </w:p>
    <w:p w14:paraId="0CEB0E4A"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6DEB8C9E" wp14:editId="007E6E1B">
            <wp:extent cx="3976577" cy="3984230"/>
            <wp:effectExtent l="0" t="0" r="508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990703" cy="3998383"/>
                    </a:xfrm>
                    <a:prstGeom prst="rect">
                      <a:avLst/>
                    </a:prstGeom>
                  </pic:spPr>
                </pic:pic>
              </a:graphicData>
            </a:graphic>
          </wp:inline>
        </w:drawing>
      </w:r>
    </w:p>
    <w:p w14:paraId="1C008B30" w14:textId="7C7BC6CC"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Рис.5.3 Головна сторінка з адаптивом</w:t>
      </w:r>
    </w:p>
    <w:p w14:paraId="5BE881A9"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lastRenderedPageBreak/>
        <w:t xml:space="preserve">Рисунок 5.4 демонструє </w:t>
      </w:r>
      <w:r w:rsidRPr="004A6D72">
        <w:rPr>
          <w:rFonts w:eastAsia="Calibri"/>
          <w:sz w:val="28"/>
          <w:szCs w:val="28"/>
          <w:lang w:val="en-US" w:eastAsia="en-US"/>
        </w:rPr>
        <w:t>burger</w:t>
      </w:r>
      <w:r w:rsidRPr="004A6D72">
        <w:rPr>
          <w:rFonts w:eastAsia="Calibri"/>
          <w:sz w:val="28"/>
          <w:szCs w:val="28"/>
          <w:lang w:val="uk-UA" w:eastAsia="en-US"/>
        </w:rPr>
        <w:t>-</w:t>
      </w:r>
      <w:r w:rsidRPr="004A6D72">
        <w:rPr>
          <w:rFonts w:eastAsia="Calibri"/>
          <w:sz w:val="28"/>
          <w:szCs w:val="28"/>
          <w:lang w:val="en-US" w:eastAsia="en-US"/>
        </w:rPr>
        <w:t>menu</w:t>
      </w:r>
      <w:r w:rsidRPr="004A6D72">
        <w:rPr>
          <w:rFonts w:eastAsia="Calibri"/>
          <w:sz w:val="28"/>
          <w:szCs w:val="28"/>
          <w:lang w:val="uk-UA" w:eastAsia="en-US"/>
        </w:rPr>
        <w:t>, що виконує функцію вікна навігації при адаптації сторінки під екрани з меншим розширенням.</w:t>
      </w:r>
    </w:p>
    <w:p w14:paraId="01C30657" w14:textId="77777777" w:rsidR="004A6D72" w:rsidRPr="004A6D72" w:rsidRDefault="004A6D72" w:rsidP="004A6D72">
      <w:pPr>
        <w:spacing w:after="160" w:line="259" w:lineRule="auto"/>
        <w:ind w:firstLine="708"/>
        <w:jc w:val="both"/>
        <w:rPr>
          <w:rFonts w:eastAsia="Calibri"/>
          <w:sz w:val="28"/>
          <w:szCs w:val="28"/>
          <w:lang w:val="uk-UA" w:eastAsia="en-US"/>
        </w:rPr>
      </w:pPr>
    </w:p>
    <w:p w14:paraId="31D6F832"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0D52BA15" wp14:editId="39B97AEB">
            <wp:extent cx="3479370" cy="3486064"/>
            <wp:effectExtent l="0" t="0" r="6985"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496307" cy="3503034"/>
                    </a:xfrm>
                    <a:prstGeom prst="rect">
                      <a:avLst/>
                    </a:prstGeom>
                  </pic:spPr>
                </pic:pic>
              </a:graphicData>
            </a:graphic>
          </wp:inline>
        </w:drawing>
      </w:r>
    </w:p>
    <w:p w14:paraId="1EFC5FAC" w14:textId="77777777" w:rsidR="004A6D72" w:rsidRPr="004A6D72" w:rsidRDefault="004A6D72" w:rsidP="004A6D72">
      <w:pPr>
        <w:spacing w:after="160" w:line="259" w:lineRule="auto"/>
        <w:jc w:val="center"/>
        <w:rPr>
          <w:rFonts w:eastAsia="Calibri"/>
          <w:lang w:val="en-US" w:eastAsia="en-US"/>
        </w:rPr>
      </w:pPr>
      <w:r w:rsidRPr="004A6D72">
        <w:rPr>
          <w:rFonts w:eastAsia="Calibri"/>
          <w:lang w:val="uk-UA" w:eastAsia="en-US"/>
        </w:rPr>
        <w:t xml:space="preserve">Рис.5.4 </w:t>
      </w:r>
      <w:r w:rsidRPr="004A6D72">
        <w:rPr>
          <w:rFonts w:eastAsia="Calibri"/>
          <w:lang w:val="en-US" w:eastAsia="en-US"/>
        </w:rPr>
        <w:t>Burger-menu</w:t>
      </w:r>
    </w:p>
    <w:p w14:paraId="52EF1B3B" w14:textId="77777777" w:rsidR="004A6D72" w:rsidRPr="004A6D72" w:rsidRDefault="004A6D72" w:rsidP="004A6D72">
      <w:pPr>
        <w:spacing w:after="160" w:line="259" w:lineRule="auto"/>
        <w:jc w:val="center"/>
        <w:rPr>
          <w:rFonts w:eastAsia="Calibri"/>
          <w:lang w:val="en-US" w:eastAsia="en-US"/>
        </w:rPr>
      </w:pPr>
    </w:p>
    <w:p w14:paraId="39F486CB"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1BAD4CB2" wp14:editId="62641730">
            <wp:extent cx="3277892" cy="328419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3292139" cy="3298474"/>
                    </a:xfrm>
                    <a:prstGeom prst="rect">
                      <a:avLst/>
                    </a:prstGeom>
                  </pic:spPr>
                </pic:pic>
              </a:graphicData>
            </a:graphic>
          </wp:inline>
        </w:drawing>
      </w:r>
    </w:p>
    <w:p w14:paraId="74E3E3D9"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Рис.5.5 Головна сторінка з адаптивом</w:t>
      </w:r>
    </w:p>
    <w:p w14:paraId="65A8EE52" w14:textId="77777777" w:rsidR="004A6D72" w:rsidRPr="004A6D72" w:rsidRDefault="004A6D72" w:rsidP="004A6D72">
      <w:pPr>
        <w:spacing w:after="160" w:line="259" w:lineRule="auto"/>
        <w:jc w:val="center"/>
        <w:rPr>
          <w:rFonts w:eastAsia="Calibri"/>
          <w:lang w:val="uk-UA" w:eastAsia="en-US"/>
        </w:rPr>
      </w:pPr>
    </w:p>
    <w:p w14:paraId="1CCBAE9C"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lastRenderedPageBreak/>
        <w:drawing>
          <wp:inline distT="0" distB="0" distL="0" distR="0" wp14:anchorId="34DA7410" wp14:editId="3BA36BAB">
            <wp:extent cx="3828464" cy="3835831"/>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3862072" cy="3869504"/>
                    </a:xfrm>
                    <a:prstGeom prst="rect">
                      <a:avLst/>
                    </a:prstGeom>
                  </pic:spPr>
                </pic:pic>
              </a:graphicData>
            </a:graphic>
          </wp:inline>
        </w:drawing>
      </w:r>
    </w:p>
    <w:p w14:paraId="4CF662F3"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Рис.5.6 Головна сторінка з адаптивом</w:t>
      </w:r>
    </w:p>
    <w:p w14:paraId="233EDAAC" w14:textId="77777777" w:rsidR="004A6D72" w:rsidRPr="004A6D72" w:rsidRDefault="004A6D72" w:rsidP="004A6D72">
      <w:pPr>
        <w:spacing w:after="160" w:line="259" w:lineRule="auto"/>
        <w:jc w:val="center"/>
        <w:rPr>
          <w:rFonts w:eastAsia="Calibri"/>
          <w:lang w:val="uk-UA" w:eastAsia="en-US"/>
        </w:rPr>
      </w:pPr>
    </w:p>
    <w:p w14:paraId="3D57BC85" w14:textId="77777777" w:rsidR="004A6D72" w:rsidRPr="004A6D72" w:rsidRDefault="004A6D72" w:rsidP="004A6D72">
      <w:pPr>
        <w:spacing w:after="160" w:line="259" w:lineRule="auto"/>
        <w:jc w:val="center"/>
        <w:rPr>
          <w:rFonts w:eastAsia="Calibri"/>
          <w:sz w:val="28"/>
          <w:szCs w:val="28"/>
          <w:lang w:val="uk-UA" w:eastAsia="en-US"/>
        </w:rPr>
      </w:pPr>
      <w:r w:rsidRPr="004A6D72">
        <w:rPr>
          <w:rFonts w:ascii="Calibri" w:eastAsia="Calibri" w:hAnsi="Calibri"/>
          <w:noProof/>
          <w:sz w:val="22"/>
          <w:szCs w:val="22"/>
        </w:rPr>
        <w:drawing>
          <wp:inline distT="0" distB="0" distL="0" distR="0" wp14:anchorId="07666181" wp14:editId="7DB7584B">
            <wp:extent cx="3246573" cy="4355024"/>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3290645" cy="4414143"/>
                    </a:xfrm>
                    <a:prstGeom prst="rect">
                      <a:avLst/>
                    </a:prstGeom>
                  </pic:spPr>
                </pic:pic>
              </a:graphicData>
            </a:graphic>
          </wp:inline>
        </w:drawing>
      </w:r>
    </w:p>
    <w:p w14:paraId="69E81175"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Рис.5.7 Головна сторінка з адаптивом</w:t>
      </w:r>
    </w:p>
    <w:p w14:paraId="06F298DD" w14:textId="77777777" w:rsidR="004A6D72" w:rsidRPr="004A6D72" w:rsidRDefault="004A6D72" w:rsidP="004A6D72">
      <w:pPr>
        <w:spacing w:after="160" w:line="259" w:lineRule="auto"/>
        <w:jc w:val="center"/>
        <w:rPr>
          <w:rFonts w:eastAsia="Calibri"/>
          <w:sz w:val="28"/>
          <w:szCs w:val="28"/>
          <w:lang w:val="uk-UA" w:eastAsia="en-US"/>
        </w:rPr>
      </w:pPr>
      <w:r w:rsidRPr="004A6D72">
        <w:rPr>
          <w:rFonts w:ascii="Calibri" w:eastAsia="Calibri" w:hAnsi="Calibri"/>
          <w:noProof/>
          <w:sz w:val="22"/>
          <w:szCs w:val="22"/>
        </w:rPr>
        <w:lastRenderedPageBreak/>
        <w:drawing>
          <wp:inline distT="0" distB="0" distL="0" distR="0" wp14:anchorId="7DC32B8E" wp14:editId="436ADF98">
            <wp:extent cx="2681207" cy="3596630"/>
            <wp:effectExtent l="0" t="0" r="5080" b="444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2700509" cy="3622522"/>
                    </a:xfrm>
                    <a:prstGeom prst="rect">
                      <a:avLst/>
                    </a:prstGeom>
                  </pic:spPr>
                </pic:pic>
              </a:graphicData>
            </a:graphic>
          </wp:inline>
        </w:drawing>
      </w:r>
    </w:p>
    <w:p w14:paraId="23DF0438"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Рис.5.8 Головна сторінка з адаптивом</w:t>
      </w:r>
    </w:p>
    <w:p w14:paraId="3DB19915" w14:textId="77777777" w:rsidR="004A6D72" w:rsidRPr="004A6D72" w:rsidRDefault="004A6D72" w:rsidP="004A6D72">
      <w:pPr>
        <w:spacing w:after="160" w:line="259" w:lineRule="auto"/>
        <w:jc w:val="center"/>
        <w:rPr>
          <w:rFonts w:eastAsia="Calibri"/>
          <w:sz w:val="28"/>
          <w:szCs w:val="28"/>
          <w:lang w:val="uk-UA" w:eastAsia="en-US"/>
        </w:rPr>
      </w:pPr>
    </w:p>
    <w:p w14:paraId="614A9212" w14:textId="77777777" w:rsidR="004A6D72" w:rsidRPr="004A6D72" w:rsidRDefault="004A6D72" w:rsidP="004A6D72">
      <w:pPr>
        <w:spacing w:after="160" w:line="259" w:lineRule="auto"/>
        <w:jc w:val="center"/>
        <w:rPr>
          <w:rFonts w:eastAsia="Calibri"/>
          <w:sz w:val="28"/>
          <w:szCs w:val="28"/>
          <w:lang w:val="uk-UA" w:eastAsia="en-US"/>
        </w:rPr>
      </w:pPr>
      <w:r w:rsidRPr="004A6D72">
        <w:rPr>
          <w:rFonts w:ascii="Calibri" w:eastAsia="Calibri" w:hAnsi="Calibri"/>
          <w:noProof/>
          <w:sz w:val="22"/>
          <w:szCs w:val="22"/>
        </w:rPr>
        <w:drawing>
          <wp:inline distT="0" distB="0" distL="0" distR="0" wp14:anchorId="7610B18B" wp14:editId="79780DD7">
            <wp:extent cx="3301139" cy="442822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311616" cy="4442274"/>
                    </a:xfrm>
                    <a:prstGeom prst="rect">
                      <a:avLst/>
                    </a:prstGeom>
                  </pic:spPr>
                </pic:pic>
              </a:graphicData>
            </a:graphic>
          </wp:inline>
        </w:drawing>
      </w:r>
    </w:p>
    <w:p w14:paraId="04D29568"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Рис.5.9 Головна сторінка з адаптивом</w:t>
      </w:r>
    </w:p>
    <w:p w14:paraId="1DBA7A98"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lastRenderedPageBreak/>
        <w:t>На рисунках 5.10 та 5.11 зображена сторінка</w:t>
      </w:r>
      <w:r w:rsidRPr="004A6D72">
        <w:rPr>
          <w:rFonts w:eastAsia="Calibri"/>
          <w:sz w:val="28"/>
          <w:szCs w:val="28"/>
          <w:lang w:eastAsia="en-US"/>
        </w:rPr>
        <w:t xml:space="preserve"> </w:t>
      </w:r>
      <w:r w:rsidRPr="004A6D72">
        <w:rPr>
          <w:rFonts w:eastAsia="Calibri"/>
          <w:sz w:val="28"/>
          <w:szCs w:val="28"/>
          <w:lang w:val="en-US" w:eastAsia="en-US"/>
        </w:rPr>
        <w:t>Properties</w:t>
      </w:r>
      <w:r w:rsidRPr="004A6D72">
        <w:rPr>
          <w:rFonts w:eastAsia="Calibri"/>
          <w:sz w:val="28"/>
          <w:szCs w:val="28"/>
          <w:lang w:val="uk-UA" w:eastAsia="en-US"/>
        </w:rPr>
        <w:t>, на яку можна перейти за посиланням, що розташоване у слові «Властивості», у різних розширеннях екрану.</w:t>
      </w:r>
    </w:p>
    <w:p w14:paraId="15FDDB75" w14:textId="77777777" w:rsidR="004A6D72" w:rsidRPr="004A6D72" w:rsidRDefault="004A6D72" w:rsidP="004A6D72">
      <w:pPr>
        <w:spacing w:after="160" w:line="259" w:lineRule="auto"/>
        <w:jc w:val="center"/>
        <w:rPr>
          <w:rFonts w:eastAsia="Calibri"/>
          <w:sz w:val="28"/>
          <w:szCs w:val="28"/>
          <w:lang w:eastAsia="en-US"/>
        </w:rPr>
      </w:pPr>
      <w:r w:rsidRPr="004A6D72">
        <w:rPr>
          <w:rFonts w:ascii="Calibri" w:eastAsia="Calibri" w:hAnsi="Calibri"/>
          <w:noProof/>
          <w:sz w:val="22"/>
          <w:szCs w:val="22"/>
        </w:rPr>
        <w:drawing>
          <wp:inline distT="0" distB="0" distL="0" distR="0" wp14:anchorId="0DB7E420" wp14:editId="62B74C35">
            <wp:extent cx="4108057" cy="2518475"/>
            <wp:effectExtent l="0" t="0" r="698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8"/>
                    <a:srcRect l="770" t="240" r="18674" b="7711"/>
                    <a:stretch/>
                  </pic:blipFill>
                  <pic:spPr bwMode="auto">
                    <a:xfrm>
                      <a:off x="0" y="0"/>
                      <a:ext cx="4134732" cy="2534828"/>
                    </a:xfrm>
                    <a:prstGeom prst="rect">
                      <a:avLst/>
                    </a:prstGeom>
                    <a:ln>
                      <a:noFill/>
                    </a:ln>
                    <a:extLst>
                      <a:ext uri="{53640926-AAD7-44D8-BBD7-CCE9431645EC}">
                        <a14:shadowObscured xmlns:a14="http://schemas.microsoft.com/office/drawing/2010/main"/>
                      </a:ext>
                    </a:extLst>
                  </pic:spPr>
                </pic:pic>
              </a:graphicData>
            </a:graphic>
          </wp:inline>
        </w:drawing>
      </w:r>
    </w:p>
    <w:p w14:paraId="46D8E0DC"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lang w:val="uk-UA" w:eastAsia="en-US"/>
        </w:rPr>
        <w:t xml:space="preserve">Рис.5.10 Сторінка </w:t>
      </w:r>
      <w:r w:rsidRPr="004A6D72">
        <w:rPr>
          <w:rFonts w:eastAsia="Calibri"/>
          <w:lang w:val="en-US" w:eastAsia="en-US"/>
        </w:rPr>
        <w:t>Properties</w:t>
      </w:r>
      <w:r w:rsidRPr="004A6D72">
        <w:rPr>
          <w:rFonts w:eastAsia="Calibri"/>
          <w:lang w:eastAsia="en-US"/>
        </w:rPr>
        <w:t xml:space="preserve"> </w:t>
      </w:r>
      <w:r w:rsidRPr="004A6D72">
        <w:rPr>
          <w:rFonts w:eastAsia="Calibri"/>
          <w:lang w:val="uk-UA" w:eastAsia="en-US"/>
        </w:rPr>
        <w:t>на повний екран</w:t>
      </w:r>
    </w:p>
    <w:p w14:paraId="09372B19" w14:textId="77777777" w:rsidR="004A6D72" w:rsidRPr="004A6D72" w:rsidRDefault="004A6D72" w:rsidP="004A6D72">
      <w:pPr>
        <w:spacing w:after="160" w:line="259" w:lineRule="auto"/>
        <w:ind w:left="708"/>
        <w:jc w:val="center"/>
        <w:rPr>
          <w:rFonts w:eastAsia="Calibri"/>
          <w:lang w:val="uk-UA" w:eastAsia="en-US"/>
        </w:rPr>
      </w:pPr>
    </w:p>
    <w:p w14:paraId="247D0306"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2CF36A04" wp14:editId="1136F05A">
            <wp:extent cx="3107410" cy="4906260"/>
            <wp:effectExtent l="0" t="0" r="0" b="8890"/>
            <wp:docPr id="162879776" name="Picture 162879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141866" cy="4960662"/>
                    </a:xfrm>
                    <a:prstGeom prst="rect">
                      <a:avLst/>
                    </a:prstGeom>
                  </pic:spPr>
                </pic:pic>
              </a:graphicData>
            </a:graphic>
          </wp:inline>
        </w:drawing>
      </w:r>
    </w:p>
    <w:p w14:paraId="6AE9C5B5"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 xml:space="preserve">Рис.5.11 Сторінка </w:t>
      </w:r>
      <w:r w:rsidRPr="004A6D72">
        <w:rPr>
          <w:rFonts w:eastAsia="Calibri"/>
          <w:lang w:val="en-US" w:eastAsia="en-US"/>
        </w:rPr>
        <w:t>Properties</w:t>
      </w:r>
      <w:r w:rsidRPr="004A6D72">
        <w:rPr>
          <w:rFonts w:eastAsia="Calibri"/>
          <w:lang w:val="uk-UA" w:eastAsia="en-US"/>
        </w:rPr>
        <w:t xml:space="preserve"> з адаптивом</w:t>
      </w:r>
    </w:p>
    <w:p w14:paraId="2552AA5D"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lastRenderedPageBreak/>
        <w:t xml:space="preserve">На рисунках 5.12 та 5.13 зображена сторінка </w:t>
      </w:r>
      <w:r w:rsidRPr="004A6D72">
        <w:rPr>
          <w:rFonts w:eastAsia="Calibri"/>
          <w:sz w:val="28"/>
          <w:szCs w:val="28"/>
          <w:lang w:val="en-US" w:eastAsia="en-US"/>
        </w:rPr>
        <w:t>Production</w:t>
      </w:r>
      <w:r w:rsidRPr="004A6D72">
        <w:rPr>
          <w:rFonts w:eastAsia="Calibri"/>
          <w:sz w:val="28"/>
          <w:szCs w:val="28"/>
          <w:lang w:val="uk-UA" w:eastAsia="en-US"/>
        </w:rPr>
        <w:t>, на яку можна перейти за посиланням, що розташоване у слові «Виробництво», у різних розширеннях екрану.</w:t>
      </w:r>
    </w:p>
    <w:p w14:paraId="6F5E8421" w14:textId="77777777" w:rsidR="004A6D72" w:rsidRPr="004A6D72" w:rsidRDefault="004A6D72" w:rsidP="004A6D72">
      <w:pPr>
        <w:spacing w:after="160" w:line="259" w:lineRule="auto"/>
        <w:ind w:left="708" w:hanging="708"/>
        <w:rPr>
          <w:rFonts w:eastAsia="Calibri"/>
          <w:lang w:val="uk-UA" w:eastAsia="en-US"/>
        </w:rPr>
      </w:pPr>
    </w:p>
    <w:p w14:paraId="17FFD7BB"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03AF5875" wp14:editId="78E136F9">
            <wp:extent cx="4850970" cy="2602567"/>
            <wp:effectExtent l="0" t="0" r="6985" b="7620"/>
            <wp:docPr id="162879777" name="Picture 162879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4880006" cy="2618145"/>
                    </a:xfrm>
                    <a:prstGeom prst="rect">
                      <a:avLst/>
                    </a:prstGeom>
                  </pic:spPr>
                </pic:pic>
              </a:graphicData>
            </a:graphic>
          </wp:inline>
        </w:drawing>
      </w:r>
    </w:p>
    <w:p w14:paraId="4D03F095"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lang w:val="uk-UA" w:eastAsia="en-US"/>
        </w:rPr>
        <w:t xml:space="preserve">Рис.5.12 Сторінка </w:t>
      </w:r>
      <w:r w:rsidRPr="004A6D72">
        <w:rPr>
          <w:rFonts w:eastAsia="Calibri"/>
          <w:lang w:val="en-US" w:eastAsia="en-US"/>
        </w:rPr>
        <w:t>Production</w:t>
      </w:r>
      <w:r w:rsidRPr="004A6D72">
        <w:rPr>
          <w:rFonts w:eastAsia="Calibri"/>
          <w:lang w:eastAsia="en-US"/>
        </w:rPr>
        <w:t xml:space="preserve"> </w:t>
      </w:r>
      <w:r w:rsidRPr="004A6D72">
        <w:rPr>
          <w:rFonts w:eastAsia="Calibri"/>
          <w:lang w:val="uk-UA" w:eastAsia="en-US"/>
        </w:rPr>
        <w:t>на повний екран</w:t>
      </w:r>
    </w:p>
    <w:p w14:paraId="2B316131" w14:textId="77777777" w:rsidR="004A6D72" w:rsidRPr="004A6D72" w:rsidRDefault="004A6D72" w:rsidP="004A6D72">
      <w:pPr>
        <w:spacing w:after="160" w:line="259" w:lineRule="auto"/>
        <w:jc w:val="center"/>
        <w:rPr>
          <w:rFonts w:eastAsia="Calibri"/>
          <w:lang w:val="uk-UA" w:eastAsia="en-US"/>
        </w:rPr>
      </w:pPr>
    </w:p>
    <w:p w14:paraId="206A5F35"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7306F0AE" wp14:editId="6C4C37B9">
            <wp:extent cx="3427593" cy="4548753"/>
            <wp:effectExtent l="0" t="0" r="1905" b="4445"/>
            <wp:docPr id="162879778" name="Picture 162879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3460735" cy="4592735"/>
                    </a:xfrm>
                    <a:prstGeom prst="rect">
                      <a:avLst/>
                    </a:prstGeom>
                  </pic:spPr>
                </pic:pic>
              </a:graphicData>
            </a:graphic>
          </wp:inline>
        </w:drawing>
      </w:r>
    </w:p>
    <w:p w14:paraId="2BD335E5" w14:textId="77777777" w:rsidR="004A6D72" w:rsidRPr="004A6D72" w:rsidRDefault="004A6D72" w:rsidP="004A6D72">
      <w:pPr>
        <w:spacing w:after="160" w:line="259" w:lineRule="auto"/>
        <w:jc w:val="center"/>
        <w:rPr>
          <w:rFonts w:eastAsia="Calibri"/>
          <w:lang w:val="uk-UA" w:eastAsia="en-US"/>
        </w:rPr>
      </w:pPr>
      <w:r w:rsidRPr="004A6D72">
        <w:rPr>
          <w:rFonts w:eastAsia="Calibri"/>
          <w:lang w:val="uk-UA" w:eastAsia="en-US"/>
        </w:rPr>
        <w:t xml:space="preserve">Рис.5.13 Сторінка </w:t>
      </w:r>
      <w:r w:rsidRPr="004A6D72">
        <w:rPr>
          <w:rFonts w:eastAsia="Calibri"/>
          <w:lang w:val="en-US" w:eastAsia="en-US"/>
        </w:rPr>
        <w:t>Production</w:t>
      </w:r>
      <w:r w:rsidRPr="004A6D72">
        <w:rPr>
          <w:rFonts w:eastAsia="Calibri"/>
          <w:lang w:val="uk-UA" w:eastAsia="en-US"/>
        </w:rPr>
        <w:t xml:space="preserve"> з адаптивом</w:t>
      </w:r>
    </w:p>
    <w:p w14:paraId="60C74A29" w14:textId="77777777" w:rsidR="004A6D72" w:rsidRPr="004A6D72" w:rsidRDefault="004A6D72" w:rsidP="004A6D72">
      <w:pPr>
        <w:spacing w:after="160" w:line="259" w:lineRule="auto"/>
        <w:ind w:firstLine="708"/>
        <w:jc w:val="both"/>
        <w:rPr>
          <w:rFonts w:eastAsia="Calibri"/>
          <w:sz w:val="28"/>
          <w:szCs w:val="28"/>
          <w:lang w:val="uk-UA" w:eastAsia="en-US"/>
        </w:rPr>
      </w:pPr>
      <w:r w:rsidRPr="004A6D72">
        <w:rPr>
          <w:rFonts w:eastAsia="Calibri"/>
          <w:sz w:val="28"/>
          <w:szCs w:val="28"/>
          <w:lang w:val="uk-UA" w:eastAsia="en-US"/>
        </w:rPr>
        <w:lastRenderedPageBreak/>
        <w:t xml:space="preserve">Для того, аби повернутися на головну сторінку із сторінок </w:t>
      </w:r>
      <w:r w:rsidRPr="004A6D72">
        <w:rPr>
          <w:rFonts w:eastAsia="Calibri"/>
          <w:sz w:val="28"/>
          <w:szCs w:val="28"/>
          <w:lang w:val="en-US" w:eastAsia="en-US"/>
        </w:rPr>
        <w:t>Properties</w:t>
      </w:r>
      <w:r w:rsidRPr="004A6D72">
        <w:rPr>
          <w:rFonts w:eastAsia="Calibri"/>
          <w:sz w:val="28"/>
          <w:szCs w:val="28"/>
          <w:lang w:val="uk-UA" w:eastAsia="en-US"/>
        </w:rPr>
        <w:t xml:space="preserve"> та </w:t>
      </w:r>
      <w:r w:rsidRPr="004A6D72">
        <w:rPr>
          <w:rFonts w:eastAsia="Calibri"/>
          <w:sz w:val="28"/>
          <w:szCs w:val="28"/>
          <w:lang w:val="en-US" w:eastAsia="en-US"/>
        </w:rPr>
        <w:t>Production</w:t>
      </w:r>
      <w:r w:rsidRPr="004A6D72">
        <w:rPr>
          <w:rFonts w:eastAsia="Calibri"/>
          <w:sz w:val="28"/>
          <w:szCs w:val="28"/>
          <w:lang w:val="uk-UA" w:eastAsia="en-US"/>
        </w:rPr>
        <w:t xml:space="preserve"> достатньо натиснути на логотип, який зображений на рисунку 5.14, що є посиланням. </w:t>
      </w:r>
    </w:p>
    <w:p w14:paraId="5874FB08" w14:textId="77777777" w:rsidR="004A6D72" w:rsidRPr="004A6D72" w:rsidRDefault="004A6D72" w:rsidP="004A6D72">
      <w:pPr>
        <w:spacing w:after="160" w:line="259" w:lineRule="auto"/>
        <w:jc w:val="center"/>
        <w:rPr>
          <w:rFonts w:eastAsia="Calibri"/>
          <w:lang w:val="uk-UA" w:eastAsia="en-US"/>
        </w:rPr>
      </w:pPr>
      <w:r w:rsidRPr="004A6D72">
        <w:rPr>
          <w:rFonts w:ascii="Calibri" w:eastAsia="Calibri" w:hAnsi="Calibri"/>
          <w:noProof/>
          <w:sz w:val="22"/>
          <w:szCs w:val="22"/>
        </w:rPr>
        <w:drawing>
          <wp:inline distT="0" distB="0" distL="0" distR="0" wp14:anchorId="43029F6E" wp14:editId="56AB161A">
            <wp:extent cx="4635489" cy="1533994"/>
            <wp:effectExtent l="0" t="0" r="0" b="9525"/>
            <wp:docPr id="162879779" name="Picture 162879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34373" t="16534" r="37636" b="66200"/>
                    <a:stretch/>
                  </pic:blipFill>
                  <pic:spPr bwMode="auto">
                    <a:xfrm>
                      <a:off x="0" y="0"/>
                      <a:ext cx="4658357" cy="1541562"/>
                    </a:xfrm>
                    <a:prstGeom prst="rect">
                      <a:avLst/>
                    </a:prstGeom>
                    <a:ln>
                      <a:noFill/>
                    </a:ln>
                    <a:extLst>
                      <a:ext uri="{53640926-AAD7-44D8-BBD7-CCE9431645EC}">
                        <a14:shadowObscured xmlns:a14="http://schemas.microsoft.com/office/drawing/2010/main"/>
                      </a:ext>
                    </a:extLst>
                  </pic:spPr>
                </pic:pic>
              </a:graphicData>
            </a:graphic>
          </wp:inline>
        </w:drawing>
      </w:r>
    </w:p>
    <w:p w14:paraId="1ACF5094" w14:textId="77777777" w:rsidR="004A6D72" w:rsidRPr="004A6D72" w:rsidRDefault="004A6D72" w:rsidP="004A6D72">
      <w:pPr>
        <w:spacing w:after="160" w:line="259" w:lineRule="auto"/>
        <w:ind w:left="708"/>
        <w:jc w:val="center"/>
        <w:rPr>
          <w:rFonts w:eastAsia="Calibri"/>
          <w:lang w:val="uk-UA" w:eastAsia="en-US"/>
        </w:rPr>
      </w:pPr>
      <w:r w:rsidRPr="004A6D72">
        <w:rPr>
          <w:rFonts w:eastAsia="Calibri"/>
          <w:lang w:val="uk-UA" w:eastAsia="en-US"/>
        </w:rPr>
        <w:t>Рис.5.14 Логотип</w:t>
      </w:r>
    </w:p>
    <w:p w14:paraId="1E52FC1C" w14:textId="77777777" w:rsidR="004A6D72" w:rsidRPr="004A6D72" w:rsidRDefault="004A6D72" w:rsidP="004A6D72">
      <w:pPr>
        <w:spacing w:after="160" w:line="259" w:lineRule="auto"/>
        <w:ind w:left="708"/>
        <w:jc w:val="center"/>
        <w:rPr>
          <w:rFonts w:eastAsia="Calibri"/>
          <w:lang w:val="uk-UA" w:eastAsia="en-US"/>
        </w:rPr>
      </w:pPr>
    </w:p>
    <w:p w14:paraId="5AA31691" w14:textId="77777777" w:rsidR="00F37709" w:rsidRDefault="00F37709" w:rsidP="004A6D72">
      <w:pPr>
        <w:spacing w:after="160" w:line="259" w:lineRule="auto"/>
        <w:ind w:left="708"/>
        <w:rPr>
          <w:rFonts w:eastAsia="Calibri"/>
          <w:b/>
          <w:sz w:val="28"/>
          <w:szCs w:val="28"/>
          <w:lang w:val="uk-UA" w:eastAsia="en-US"/>
        </w:rPr>
      </w:pPr>
    </w:p>
    <w:p w14:paraId="3DA5B1E9" w14:textId="77777777" w:rsidR="00F37709" w:rsidRDefault="00F37709" w:rsidP="00F37709">
      <w:pPr>
        <w:spacing w:after="160" w:line="259" w:lineRule="auto"/>
        <w:ind w:left="708"/>
        <w:jc w:val="center"/>
        <w:rPr>
          <w:rFonts w:eastAsia="Calibri"/>
          <w:b/>
          <w:sz w:val="28"/>
          <w:szCs w:val="28"/>
          <w:lang w:val="uk-UA" w:eastAsia="en-US"/>
        </w:rPr>
      </w:pPr>
    </w:p>
    <w:p w14:paraId="18A70D71" w14:textId="77777777" w:rsidR="00F37709" w:rsidRDefault="00F37709" w:rsidP="00F37709">
      <w:pPr>
        <w:spacing w:after="160" w:line="259" w:lineRule="auto"/>
        <w:ind w:left="708"/>
        <w:jc w:val="center"/>
        <w:rPr>
          <w:rFonts w:eastAsia="Calibri"/>
          <w:b/>
          <w:sz w:val="28"/>
          <w:szCs w:val="28"/>
          <w:lang w:val="uk-UA" w:eastAsia="en-US"/>
        </w:rPr>
      </w:pPr>
    </w:p>
    <w:p w14:paraId="5BBB5AB3" w14:textId="77777777" w:rsidR="00F37709" w:rsidRDefault="00F37709" w:rsidP="00F37709">
      <w:pPr>
        <w:spacing w:after="160" w:line="259" w:lineRule="auto"/>
        <w:ind w:left="708"/>
        <w:jc w:val="center"/>
        <w:rPr>
          <w:rFonts w:eastAsia="Calibri"/>
          <w:b/>
          <w:sz w:val="28"/>
          <w:szCs w:val="28"/>
          <w:lang w:val="uk-UA" w:eastAsia="en-US"/>
        </w:rPr>
      </w:pPr>
    </w:p>
    <w:p w14:paraId="3D937D23" w14:textId="77777777" w:rsidR="00F37709" w:rsidRDefault="00F37709" w:rsidP="00F37709">
      <w:pPr>
        <w:spacing w:after="160" w:line="259" w:lineRule="auto"/>
        <w:ind w:left="708"/>
        <w:jc w:val="center"/>
        <w:rPr>
          <w:rFonts w:eastAsia="Calibri"/>
          <w:b/>
          <w:sz w:val="28"/>
          <w:szCs w:val="28"/>
          <w:lang w:val="uk-UA" w:eastAsia="en-US"/>
        </w:rPr>
      </w:pPr>
    </w:p>
    <w:p w14:paraId="5E348812" w14:textId="77777777" w:rsidR="00F37709" w:rsidRDefault="00F37709" w:rsidP="00F37709">
      <w:pPr>
        <w:spacing w:after="160" w:line="259" w:lineRule="auto"/>
        <w:ind w:left="708"/>
        <w:jc w:val="center"/>
        <w:rPr>
          <w:rFonts w:eastAsia="Calibri"/>
          <w:b/>
          <w:sz w:val="28"/>
          <w:szCs w:val="28"/>
          <w:lang w:val="uk-UA" w:eastAsia="en-US"/>
        </w:rPr>
      </w:pPr>
    </w:p>
    <w:p w14:paraId="20550B02" w14:textId="77777777" w:rsidR="00F37709" w:rsidRDefault="00F37709" w:rsidP="00F37709">
      <w:pPr>
        <w:spacing w:after="160" w:line="259" w:lineRule="auto"/>
        <w:ind w:left="708"/>
        <w:jc w:val="center"/>
        <w:rPr>
          <w:rFonts w:eastAsia="Calibri"/>
          <w:b/>
          <w:sz w:val="28"/>
          <w:szCs w:val="28"/>
          <w:lang w:val="uk-UA" w:eastAsia="en-US"/>
        </w:rPr>
      </w:pPr>
    </w:p>
    <w:p w14:paraId="799417DA" w14:textId="77777777" w:rsidR="00F37709" w:rsidRDefault="00F37709" w:rsidP="00F37709">
      <w:pPr>
        <w:spacing w:after="160" w:line="259" w:lineRule="auto"/>
        <w:ind w:left="708"/>
        <w:jc w:val="center"/>
        <w:rPr>
          <w:rFonts w:eastAsia="Calibri"/>
          <w:b/>
          <w:sz w:val="28"/>
          <w:szCs w:val="28"/>
          <w:lang w:val="uk-UA" w:eastAsia="en-US"/>
        </w:rPr>
      </w:pPr>
    </w:p>
    <w:p w14:paraId="4163F504" w14:textId="77777777" w:rsidR="00F37709" w:rsidRDefault="00F37709" w:rsidP="00F37709">
      <w:pPr>
        <w:spacing w:after="160" w:line="259" w:lineRule="auto"/>
        <w:ind w:left="708"/>
        <w:jc w:val="center"/>
        <w:rPr>
          <w:rFonts w:eastAsia="Calibri"/>
          <w:b/>
          <w:sz w:val="28"/>
          <w:szCs w:val="28"/>
          <w:lang w:val="uk-UA" w:eastAsia="en-US"/>
        </w:rPr>
      </w:pPr>
    </w:p>
    <w:p w14:paraId="32BB66CE" w14:textId="77777777" w:rsidR="00F37709" w:rsidRDefault="00F37709" w:rsidP="00F37709">
      <w:pPr>
        <w:spacing w:after="160" w:line="259" w:lineRule="auto"/>
        <w:ind w:left="708"/>
        <w:jc w:val="center"/>
        <w:rPr>
          <w:rFonts w:eastAsia="Calibri"/>
          <w:b/>
          <w:sz w:val="28"/>
          <w:szCs w:val="28"/>
          <w:lang w:val="uk-UA" w:eastAsia="en-US"/>
        </w:rPr>
      </w:pPr>
    </w:p>
    <w:p w14:paraId="5A63CA32" w14:textId="77777777" w:rsidR="00F37709" w:rsidRDefault="00F37709" w:rsidP="00F37709">
      <w:pPr>
        <w:spacing w:after="160" w:line="259" w:lineRule="auto"/>
        <w:ind w:left="708"/>
        <w:jc w:val="center"/>
        <w:rPr>
          <w:rFonts w:eastAsia="Calibri"/>
          <w:b/>
          <w:sz w:val="28"/>
          <w:szCs w:val="28"/>
          <w:lang w:val="uk-UA" w:eastAsia="en-US"/>
        </w:rPr>
      </w:pPr>
    </w:p>
    <w:p w14:paraId="4150C671" w14:textId="77777777" w:rsidR="00F37709" w:rsidRDefault="00F37709" w:rsidP="00F37709">
      <w:pPr>
        <w:spacing w:after="160" w:line="259" w:lineRule="auto"/>
        <w:ind w:left="708"/>
        <w:jc w:val="center"/>
        <w:rPr>
          <w:rFonts w:eastAsia="Calibri"/>
          <w:b/>
          <w:sz w:val="28"/>
          <w:szCs w:val="28"/>
          <w:lang w:val="uk-UA" w:eastAsia="en-US"/>
        </w:rPr>
      </w:pPr>
    </w:p>
    <w:p w14:paraId="52D9B491" w14:textId="77777777" w:rsidR="00F37709" w:rsidRDefault="00F37709" w:rsidP="00F37709">
      <w:pPr>
        <w:spacing w:after="160" w:line="259" w:lineRule="auto"/>
        <w:ind w:left="708"/>
        <w:jc w:val="center"/>
        <w:rPr>
          <w:rFonts w:eastAsia="Calibri"/>
          <w:b/>
          <w:sz w:val="28"/>
          <w:szCs w:val="28"/>
          <w:lang w:val="uk-UA" w:eastAsia="en-US"/>
        </w:rPr>
      </w:pPr>
    </w:p>
    <w:p w14:paraId="04F0FE83" w14:textId="77777777" w:rsidR="00F37709" w:rsidRDefault="00F37709" w:rsidP="00F37709">
      <w:pPr>
        <w:spacing w:after="160" w:line="259" w:lineRule="auto"/>
        <w:ind w:left="708"/>
        <w:jc w:val="center"/>
        <w:rPr>
          <w:rFonts w:eastAsia="Calibri"/>
          <w:b/>
          <w:sz w:val="28"/>
          <w:szCs w:val="28"/>
          <w:lang w:val="uk-UA" w:eastAsia="en-US"/>
        </w:rPr>
      </w:pPr>
    </w:p>
    <w:p w14:paraId="2C60A748" w14:textId="77777777" w:rsidR="00F37709" w:rsidRDefault="00F37709" w:rsidP="00F37709">
      <w:pPr>
        <w:spacing w:after="160" w:line="259" w:lineRule="auto"/>
        <w:ind w:left="708"/>
        <w:jc w:val="center"/>
        <w:rPr>
          <w:rFonts w:eastAsia="Calibri"/>
          <w:b/>
          <w:sz w:val="28"/>
          <w:szCs w:val="28"/>
          <w:lang w:val="uk-UA" w:eastAsia="en-US"/>
        </w:rPr>
      </w:pPr>
    </w:p>
    <w:p w14:paraId="12FE37C5" w14:textId="77777777" w:rsidR="00F37709" w:rsidRDefault="00F37709" w:rsidP="00F37709">
      <w:pPr>
        <w:spacing w:after="160" w:line="259" w:lineRule="auto"/>
        <w:ind w:left="708"/>
        <w:jc w:val="center"/>
        <w:rPr>
          <w:rFonts w:eastAsia="Calibri"/>
          <w:b/>
          <w:sz w:val="28"/>
          <w:szCs w:val="28"/>
          <w:lang w:val="uk-UA" w:eastAsia="en-US"/>
        </w:rPr>
      </w:pPr>
    </w:p>
    <w:p w14:paraId="3DAE4666" w14:textId="77777777" w:rsidR="00F37709" w:rsidRDefault="00F37709" w:rsidP="00F37709">
      <w:pPr>
        <w:spacing w:after="160" w:line="259" w:lineRule="auto"/>
        <w:ind w:left="708"/>
        <w:jc w:val="center"/>
        <w:rPr>
          <w:rFonts w:eastAsia="Calibri"/>
          <w:b/>
          <w:sz w:val="28"/>
          <w:szCs w:val="28"/>
          <w:lang w:val="uk-UA" w:eastAsia="en-US"/>
        </w:rPr>
      </w:pPr>
    </w:p>
    <w:p w14:paraId="61CF9BFB" w14:textId="77777777" w:rsidR="00F37709" w:rsidRDefault="00F37709" w:rsidP="00F37709">
      <w:pPr>
        <w:spacing w:after="160" w:line="259" w:lineRule="auto"/>
        <w:ind w:left="708"/>
        <w:jc w:val="center"/>
        <w:rPr>
          <w:rFonts w:eastAsia="Calibri"/>
          <w:b/>
          <w:sz w:val="28"/>
          <w:szCs w:val="28"/>
          <w:lang w:val="uk-UA" w:eastAsia="en-US"/>
        </w:rPr>
      </w:pPr>
    </w:p>
    <w:p w14:paraId="31063998" w14:textId="77777777" w:rsidR="00F37709" w:rsidRDefault="00F37709" w:rsidP="004A6D72">
      <w:pPr>
        <w:spacing w:after="160" w:line="259" w:lineRule="auto"/>
        <w:rPr>
          <w:rFonts w:eastAsia="Calibri"/>
          <w:b/>
          <w:sz w:val="28"/>
          <w:szCs w:val="28"/>
          <w:lang w:val="uk-UA" w:eastAsia="en-US"/>
        </w:rPr>
      </w:pPr>
    </w:p>
    <w:p w14:paraId="749FF638" w14:textId="77777777" w:rsidR="00F37709" w:rsidRPr="00F37709" w:rsidRDefault="00F37709" w:rsidP="00F37709">
      <w:pPr>
        <w:widowControl w:val="0"/>
        <w:autoSpaceDE w:val="0"/>
        <w:autoSpaceDN w:val="0"/>
        <w:spacing w:before="1" w:line="360" w:lineRule="auto"/>
        <w:ind w:right="230"/>
        <w:jc w:val="center"/>
        <w:rPr>
          <w:b/>
          <w:sz w:val="28"/>
          <w:szCs w:val="28"/>
          <w:lang w:val="uk-UA" w:eastAsia="en-US"/>
        </w:rPr>
      </w:pPr>
      <w:r w:rsidRPr="00F37709">
        <w:rPr>
          <w:b/>
          <w:sz w:val="28"/>
          <w:szCs w:val="28"/>
          <w:lang w:val="uk-UA" w:eastAsia="en-US"/>
        </w:rPr>
        <w:lastRenderedPageBreak/>
        <w:t>РОЗДІЛ 6. ОХОРОНА ПРАЦІ</w:t>
      </w:r>
    </w:p>
    <w:p w14:paraId="37B5C372" w14:textId="77777777" w:rsidR="00F37709" w:rsidRPr="00F37709" w:rsidRDefault="00F37709" w:rsidP="00F37709">
      <w:pPr>
        <w:widowControl w:val="0"/>
        <w:autoSpaceDE w:val="0"/>
        <w:autoSpaceDN w:val="0"/>
        <w:spacing w:before="1" w:line="360" w:lineRule="auto"/>
        <w:ind w:right="230" w:firstLine="360"/>
        <w:jc w:val="both"/>
        <w:rPr>
          <w:sz w:val="28"/>
          <w:szCs w:val="28"/>
          <w:lang w:val="uk-UA" w:eastAsia="en-US"/>
        </w:rPr>
      </w:pPr>
      <w:r w:rsidRPr="00F37709">
        <w:rPr>
          <w:sz w:val="28"/>
          <w:szCs w:val="28"/>
          <w:lang w:val="uk-UA" w:eastAsia="en-US"/>
        </w:rPr>
        <w:t>Охорона праці – це система правил та заходів по забезпеченню збереження здоров’я, життя та працездатності людини у процесі трудодіяльності.</w:t>
      </w:r>
    </w:p>
    <w:p w14:paraId="5317C50E" w14:textId="77777777" w:rsidR="00F37709" w:rsidRPr="00F37709" w:rsidRDefault="00F37709" w:rsidP="00F37709">
      <w:pPr>
        <w:widowControl w:val="0"/>
        <w:autoSpaceDE w:val="0"/>
        <w:autoSpaceDN w:val="0"/>
        <w:spacing w:before="1" w:line="360" w:lineRule="auto"/>
        <w:ind w:right="230" w:firstLine="360"/>
        <w:jc w:val="both"/>
        <w:rPr>
          <w:sz w:val="28"/>
          <w:szCs w:val="28"/>
          <w:lang w:val="uk-UA" w:eastAsia="en-US"/>
        </w:rPr>
      </w:pPr>
      <w:r w:rsidRPr="00F37709">
        <w:rPr>
          <w:sz w:val="28"/>
          <w:szCs w:val="28"/>
          <w:lang w:val="uk-UA" w:eastAsia="en-US"/>
        </w:rPr>
        <w:t xml:space="preserve">Тема проекту - «Виробництво дихлоретану з хлору та етилену». Даний процес має такі особливості: наявність шкідливих (хлор, дихлоретан) хімічних речовин, які знаходяться під тиском. Для забезпечення безпеки необхідно дотримуватися заданого режиму та не залишати апаратуру без нагляду. </w:t>
      </w:r>
    </w:p>
    <w:p w14:paraId="51EF7F5B" w14:textId="77777777" w:rsidR="00F37709" w:rsidRPr="00F37709" w:rsidRDefault="00F37709" w:rsidP="00F37709">
      <w:pPr>
        <w:widowControl w:val="0"/>
        <w:autoSpaceDE w:val="0"/>
        <w:autoSpaceDN w:val="0"/>
        <w:spacing w:before="1" w:line="360" w:lineRule="auto"/>
        <w:ind w:right="230" w:firstLine="360"/>
        <w:jc w:val="both"/>
        <w:rPr>
          <w:sz w:val="28"/>
          <w:szCs w:val="28"/>
          <w:lang w:eastAsia="en-US"/>
        </w:rPr>
      </w:pPr>
      <w:r w:rsidRPr="00F37709">
        <w:rPr>
          <w:sz w:val="28"/>
          <w:szCs w:val="28"/>
          <w:lang w:eastAsia="en-US"/>
        </w:rPr>
        <w:t xml:space="preserve">При обслуговуванні системи по автоматизації даного технологічного процесу, оператор знаходиться в операторській, площа якої становить 13 </w:t>
      </w:r>
      <m:oMath>
        <m:sSup>
          <m:sSupPr>
            <m:ctrlPr>
              <w:rPr>
                <w:rFonts w:ascii="Cambria Math" w:hAnsi="Cambria Math"/>
                <w:i/>
                <w:sz w:val="28"/>
                <w:szCs w:val="28"/>
                <w:lang w:eastAsia="en-US"/>
              </w:rPr>
            </m:ctrlPr>
          </m:sSupPr>
          <m:e>
            <m:r>
              <w:rPr>
                <w:rFonts w:ascii="Cambria Math" w:hAnsi="Cambria Math"/>
                <w:sz w:val="28"/>
                <w:szCs w:val="28"/>
                <w:lang w:eastAsia="en-US"/>
              </w:rPr>
              <m:t>м</m:t>
            </m:r>
          </m:e>
          <m:sup>
            <m:r>
              <w:rPr>
                <w:rFonts w:ascii="Cambria Math" w:hAnsi="Cambria Math"/>
                <w:sz w:val="28"/>
                <w:szCs w:val="28"/>
                <w:lang w:eastAsia="en-US"/>
              </w:rPr>
              <m:t>2</m:t>
            </m:r>
          </m:sup>
        </m:sSup>
      </m:oMath>
      <w:r w:rsidRPr="00F37709">
        <w:rPr>
          <w:sz w:val="28"/>
          <w:szCs w:val="28"/>
          <w:lang w:eastAsia="en-US"/>
        </w:rPr>
        <w:t xml:space="preserve">, а об'єм – 33 </w:t>
      </w:r>
      <m:oMath>
        <m:sSup>
          <m:sSupPr>
            <m:ctrlPr>
              <w:rPr>
                <w:rFonts w:ascii="Cambria Math" w:hAnsi="Cambria Math"/>
                <w:i/>
                <w:sz w:val="28"/>
                <w:szCs w:val="28"/>
                <w:lang w:eastAsia="en-US"/>
              </w:rPr>
            </m:ctrlPr>
          </m:sSupPr>
          <m:e>
            <m:r>
              <w:rPr>
                <w:rFonts w:ascii="Cambria Math" w:hAnsi="Cambria Math"/>
                <w:sz w:val="28"/>
                <w:szCs w:val="28"/>
                <w:lang w:eastAsia="en-US"/>
              </w:rPr>
              <m:t>м</m:t>
            </m:r>
          </m:e>
          <m:sup>
            <m:r>
              <w:rPr>
                <w:rFonts w:ascii="Cambria Math" w:hAnsi="Cambria Math"/>
                <w:sz w:val="28"/>
                <w:szCs w:val="28"/>
                <w:lang w:eastAsia="en-US"/>
              </w:rPr>
              <m:t>3</m:t>
            </m:r>
          </m:sup>
        </m:sSup>
      </m:oMath>
      <w:r w:rsidRPr="00F37709">
        <w:rPr>
          <w:sz w:val="28"/>
          <w:szCs w:val="28"/>
          <w:lang w:eastAsia="en-US"/>
        </w:rPr>
        <w:t>.  На робочому місці оператора наявні такі небезпечні та шкідливі виробничі фактори:</w:t>
      </w:r>
    </w:p>
    <w:p w14:paraId="6BF594A8" w14:textId="77777777" w:rsidR="00F37709" w:rsidRPr="00F37709" w:rsidRDefault="00F37709" w:rsidP="00F37709">
      <w:pPr>
        <w:widowControl w:val="0"/>
        <w:autoSpaceDE w:val="0"/>
        <w:autoSpaceDN w:val="0"/>
        <w:spacing w:before="1" w:line="360" w:lineRule="auto"/>
        <w:ind w:right="230" w:firstLine="360"/>
        <w:jc w:val="both"/>
        <w:rPr>
          <w:sz w:val="28"/>
          <w:szCs w:val="28"/>
          <w:lang w:eastAsia="en-US"/>
        </w:rPr>
      </w:pPr>
      <w:r w:rsidRPr="00F37709">
        <w:rPr>
          <w:sz w:val="28"/>
          <w:szCs w:val="28"/>
          <w:lang w:eastAsia="en-US"/>
        </w:rPr>
        <w:t xml:space="preserve">• </w:t>
      </w:r>
      <w:r w:rsidRPr="00F37709">
        <w:rPr>
          <w:sz w:val="28"/>
          <w:szCs w:val="28"/>
          <w:lang w:val="uk-UA" w:eastAsia="en-US"/>
        </w:rPr>
        <w:t xml:space="preserve">мікроклімат </w:t>
      </w:r>
      <w:r w:rsidRPr="00F37709">
        <w:rPr>
          <w:sz w:val="28"/>
          <w:szCs w:val="28"/>
          <w:lang w:eastAsia="en-US"/>
        </w:rPr>
        <w:t>робочої зони;</w:t>
      </w:r>
    </w:p>
    <w:p w14:paraId="4754DFA0" w14:textId="77777777" w:rsidR="00F37709" w:rsidRPr="00F37709" w:rsidRDefault="00F37709" w:rsidP="00F37709">
      <w:pPr>
        <w:widowControl w:val="0"/>
        <w:autoSpaceDE w:val="0"/>
        <w:autoSpaceDN w:val="0"/>
        <w:spacing w:before="1" w:line="360" w:lineRule="auto"/>
        <w:ind w:right="230" w:firstLine="360"/>
        <w:jc w:val="both"/>
        <w:rPr>
          <w:sz w:val="28"/>
          <w:szCs w:val="28"/>
          <w:lang w:eastAsia="en-US"/>
        </w:rPr>
      </w:pPr>
      <w:r w:rsidRPr="00F37709">
        <w:rPr>
          <w:sz w:val="28"/>
          <w:szCs w:val="28"/>
          <w:lang w:eastAsia="en-US"/>
        </w:rPr>
        <w:t xml:space="preserve">• електробезпека; </w:t>
      </w:r>
    </w:p>
    <w:p w14:paraId="1E13DADD" w14:textId="77777777" w:rsidR="00F37709" w:rsidRPr="00F37709" w:rsidRDefault="00F37709" w:rsidP="00F37709">
      <w:pPr>
        <w:widowControl w:val="0"/>
        <w:autoSpaceDE w:val="0"/>
        <w:autoSpaceDN w:val="0"/>
        <w:spacing w:before="1" w:line="360" w:lineRule="auto"/>
        <w:ind w:right="230" w:firstLine="360"/>
        <w:jc w:val="both"/>
        <w:rPr>
          <w:sz w:val="28"/>
          <w:szCs w:val="28"/>
          <w:lang w:val="uk-UA" w:eastAsia="en-US"/>
        </w:rPr>
      </w:pPr>
      <w:r w:rsidRPr="00F37709">
        <w:rPr>
          <w:sz w:val="28"/>
          <w:szCs w:val="28"/>
          <w:lang w:eastAsia="en-US"/>
        </w:rPr>
        <w:t>• пожежна безпека.</w:t>
      </w:r>
    </w:p>
    <w:p w14:paraId="7AC00CAD" w14:textId="77777777" w:rsidR="00F37709" w:rsidRPr="00F37709" w:rsidRDefault="00F37709" w:rsidP="00F37709">
      <w:pPr>
        <w:spacing w:after="160" w:line="360" w:lineRule="auto"/>
        <w:jc w:val="both"/>
        <w:rPr>
          <w:rFonts w:eastAsia="Calibri"/>
          <w:sz w:val="28"/>
          <w:szCs w:val="28"/>
          <w:lang w:val="uk-UA" w:eastAsia="en-US"/>
        </w:rPr>
      </w:pPr>
    </w:p>
    <w:p w14:paraId="34B3321F" w14:textId="77777777" w:rsidR="00F37709" w:rsidRPr="00F37709" w:rsidRDefault="00F37709" w:rsidP="00F37709">
      <w:pPr>
        <w:spacing w:after="160" w:line="360" w:lineRule="auto"/>
        <w:ind w:firstLine="360"/>
        <w:rPr>
          <w:rFonts w:eastAsia="Calibri"/>
          <w:b/>
          <w:sz w:val="28"/>
          <w:szCs w:val="28"/>
          <w:lang w:val="uk-UA" w:eastAsia="en-US"/>
        </w:rPr>
      </w:pPr>
      <w:r w:rsidRPr="00F37709">
        <w:rPr>
          <w:rFonts w:eastAsia="Calibri"/>
          <w:b/>
          <w:sz w:val="28"/>
          <w:szCs w:val="28"/>
          <w:lang w:val="uk-UA" w:eastAsia="en-US"/>
        </w:rPr>
        <w:t>6.1 Мікроклімат робочої зони</w:t>
      </w:r>
    </w:p>
    <w:p w14:paraId="5996B10B"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Мікроклімат виробничих приміщень – це умови внутрішнього середовища даних приміщень, які впливають на теплообмін працюючих з оточенням шляхом кондукції, конвекції,  випаровування вологи та теплового випромінювання.</w:t>
      </w:r>
    </w:p>
    <w:p w14:paraId="0512CE6A"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Характеристика мікрокліматичних умов виробничих приміщень здійсюється за такими показниками: </w:t>
      </w:r>
    </w:p>
    <w:p w14:paraId="3D855CB3"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 відносна вологість повітря, </w:t>
      </w:r>
    </w:p>
    <w:p w14:paraId="40420E9A"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 температура повітря, </w:t>
      </w:r>
    </w:p>
    <w:p w14:paraId="4137000A"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 швидкість руху повітря. </w:t>
      </w:r>
    </w:p>
    <w:p w14:paraId="76094E28"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М</w:t>
      </w:r>
      <w:r w:rsidRPr="00F37709">
        <w:rPr>
          <w:rFonts w:eastAsia="Calibri"/>
          <w:sz w:val="28"/>
          <w:szCs w:val="28"/>
          <w:lang w:eastAsia="en-US"/>
        </w:rPr>
        <w:t xml:space="preserve">ікрокліматичні умови </w:t>
      </w:r>
      <w:r w:rsidRPr="00F37709">
        <w:rPr>
          <w:rFonts w:eastAsia="Calibri"/>
          <w:sz w:val="28"/>
          <w:szCs w:val="28"/>
          <w:lang w:val="uk-UA" w:eastAsia="en-US"/>
        </w:rPr>
        <w:t>з</w:t>
      </w:r>
      <w:r w:rsidRPr="00F37709">
        <w:rPr>
          <w:rFonts w:eastAsia="Calibri"/>
          <w:sz w:val="28"/>
          <w:szCs w:val="28"/>
          <w:lang w:eastAsia="en-US"/>
        </w:rPr>
        <w:t xml:space="preserve">а ступенем </w:t>
      </w:r>
      <w:r w:rsidRPr="00F37709">
        <w:rPr>
          <w:rFonts w:eastAsia="Calibri"/>
          <w:sz w:val="28"/>
          <w:szCs w:val="28"/>
          <w:lang w:val="uk-UA" w:eastAsia="en-US"/>
        </w:rPr>
        <w:t xml:space="preserve">свого </w:t>
      </w:r>
      <w:r w:rsidRPr="00F37709">
        <w:rPr>
          <w:rFonts w:eastAsia="Calibri"/>
          <w:sz w:val="28"/>
          <w:szCs w:val="28"/>
          <w:lang w:eastAsia="en-US"/>
        </w:rPr>
        <w:t xml:space="preserve">впливу на тепловий стан людини </w:t>
      </w:r>
      <w:r w:rsidRPr="00F37709">
        <w:rPr>
          <w:rFonts w:eastAsia="Calibri"/>
          <w:sz w:val="28"/>
          <w:szCs w:val="28"/>
          <w:lang w:val="uk-UA" w:eastAsia="en-US"/>
        </w:rPr>
        <w:t>бувають</w:t>
      </w:r>
      <w:r w:rsidRPr="00F37709">
        <w:rPr>
          <w:rFonts w:eastAsia="Calibri"/>
          <w:sz w:val="28"/>
          <w:szCs w:val="28"/>
          <w:lang w:eastAsia="en-US"/>
        </w:rPr>
        <w:t xml:space="preserve"> оптимальні та допустимі. Для робочих зон виробничих приміщень встановлюються допустимі </w:t>
      </w:r>
      <w:r w:rsidRPr="00F37709">
        <w:rPr>
          <w:rFonts w:eastAsia="Calibri"/>
          <w:sz w:val="28"/>
          <w:szCs w:val="28"/>
          <w:lang w:val="uk-UA" w:eastAsia="en-US"/>
        </w:rPr>
        <w:t xml:space="preserve">та </w:t>
      </w:r>
      <w:r w:rsidRPr="00F37709">
        <w:rPr>
          <w:rFonts w:eastAsia="Calibri"/>
          <w:sz w:val="28"/>
          <w:szCs w:val="28"/>
          <w:lang w:eastAsia="en-US"/>
        </w:rPr>
        <w:t>оптимальні мікрокліматичні умови</w:t>
      </w:r>
      <w:r w:rsidRPr="00F37709">
        <w:rPr>
          <w:rFonts w:eastAsia="Calibri"/>
          <w:sz w:val="28"/>
          <w:szCs w:val="28"/>
          <w:lang w:val="uk-UA" w:eastAsia="en-US"/>
        </w:rPr>
        <w:t>,</w:t>
      </w:r>
      <w:r w:rsidRPr="00F37709">
        <w:rPr>
          <w:rFonts w:eastAsia="Calibri"/>
          <w:sz w:val="28"/>
          <w:szCs w:val="28"/>
          <w:lang w:eastAsia="en-US"/>
        </w:rPr>
        <w:t xml:space="preserve"> </w:t>
      </w:r>
      <w:r w:rsidRPr="00F37709">
        <w:rPr>
          <w:rFonts w:eastAsia="Calibri"/>
          <w:sz w:val="28"/>
          <w:szCs w:val="28"/>
          <w:lang w:val="uk-UA" w:eastAsia="en-US"/>
        </w:rPr>
        <w:t>що враховують</w:t>
      </w:r>
      <w:r w:rsidRPr="00F37709">
        <w:rPr>
          <w:rFonts w:eastAsia="Calibri"/>
          <w:sz w:val="28"/>
          <w:szCs w:val="28"/>
          <w:lang w:eastAsia="en-US"/>
        </w:rPr>
        <w:t xml:space="preserve"> важкість </w:t>
      </w:r>
      <w:r w:rsidRPr="00F37709">
        <w:rPr>
          <w:rFonts w:eastAsia="Calibri"/>
          <w:sz w:val="28"/>
          <w:szCs w:val="28"/>
          <w:lang w:val="uk-UA" w:eastAsia="en-US"/>
        </w:rPr>
        <w:t>роботи, що виконується</w:t>
      </w:r>
      <w:r w:rsidRPr="00F37709">
        <w:rPr>
          <w:rFonts w:eastAsia="Calibri"/>
          <w:sz w:val="28"/>
          <w:szCs w:val="28"/>
          <w:lang w:eastAsia="en-US"/>
        </w:rPr>
        <w:t xml:space="preserve"> та період року. </w:t>
      </w:r>
      <w:r w:rsidRPr="00F37709">
        <w:rPr>
          <w:rFonts w:eastAsia="Calibri"/>
          <w:sz w:val="28"/>
          <w:szCs w:val="28"/>
          <w:lang w:val="uk-UA" w:eastAsia="en-US"/>
        </w:rPr>
        <w:t xml:space="preserve">У випадку коли в </w:t>
      </w:r>
      <w:r w:rsidRPr="00F37709">
        <w:rPr>
          <w:rFonts w:eastAsia="Calibri"/>
          <w:sz w:val="28"/>
          <w:szCs w:val="28"/>
          <w:lang w:val="uk-UA" w:eastAsia="en-US"/>
        </w:rPr>
        <w:lastRenderedPageBreak/>
        <w:t>одній</w:t>
      </w:r>
      <w:r w:rsidRPr="00F37709">
        <w:rPr>
          <w:rFonts w:eastAsia="Calibri"/>
          <w:sz w:val="28"/>
          <w:szCs w:val="28"/>
          <w:lang w:eastAsia="en-US"/>
        </w:rPr>
        <w:t xml:space="preserve"> робочій зоні</w:t>
      </w:r>
      <w:r w:rsidRPr="00F37709">
        <w:rPr>
          <w:rFonts w:eastAsia="Calibri"/>
          <w:sz w:val="28"/>
          <w:szCs w:val="28"/>
          <w:lang w:val="uk-UA" w:eastAsia="en-US"/>
        </w:rPr>
        <w:t xml:space="preserve"> одночасно</w:t>
      </w:r>
      <w:r w:rsidRPr="00F37709">
        <w:rPr>
          <w:rFonts w:eastAsia="Calibri"/>
          <w:sz w:val="28"/>
          <w:szCs w:val="28"/>
          <w:lang w:eastAsia="en-US"/>
        </w:rPr>
        <w:t xml:space="preserve"> </w:t>
      </w:r>
      <w:r w:rsidRPr="00F37709">
        <w:rPr>
          <w:rFonts w:eastAsia="Calibri"/>
          <w:sz w:val="28"/>
          <w:szCs w:val="28"/>
          <w:lang w:val="uk-UA" w:eastAsia="en-US"/>
        </w:rPr>
        <w:t>виконуються роботи</w:t>
      </w:r>
      <w:r w:rsidRPr="00F37709">
        <w:rPr>
          <w:rFonts w:eastAsia="Calibri"/>
          <w:sz w:val="28"/>
          <w:szCs w:val="28"/>
          <w:lang w:eastAsia="en-US"/>
        </w:rPr>
        <w:t xml:space="preserve"> різної категорії важкості</w:t>
      </w:r>
      <w:r w:rsidRPr="00F37709">
        <w:rPr>
          <w:rFonts w:eastAsia="Calibri"/>
          <w:sz w:val="28"/>
          <w:szCs w:val="28"/>
          <w:lang w:val="uk-UA" w:eastAsia="en-US"/>
        </w:rPr>
        <w:t xml:space="preserve">, то </w:t>
      </w:r>
      <w:r w:rsidRPr="00F37709">
        <w:rPr>
          <w:rFonts w:eastAsia="Calibri"/>
          <w:sz w:val="28"/>
          <w:szCs w:val="28"/>
          <w:lang w:eastAsia="en-US"/>
        </w:rPr>
        <w:t xml:space="preserve">рівні показників мікроклімату </w:t>
      </w:r>
      <w:r w:rsidRPr="00F37709">
        <w:rPr>
          <w:rFonts w:eastAsia="Calibri"/>
          <w:sz w:val="28"/>
          <w:szCs w:val="28"/>
          <w:lang w:val="uk-UA" w:eastAsia="en-US"/>
        </w:rPr>
        <w:t>мають</w:t>
      </w:r>
      <w:r w:rsidRPr="00F37709">
        <w:rPr>
          <w:rFonts w:eastAsia="Calibri"/>
          <w:sz w:val="28"/>
          <w:szCs w:val="28"/>
          <w:lang w:eastAsia="en-US"/>
        </w:rPr>
        <w:t xml:space="preserve"> встановлюватись </w:t>
      </w:r>
      <w:r w:rsidRPr="00F37709">
        <w:rPr>
          <w:rFonts w:eastAsia="Calibri"/>
          <w:sz w:val="28"/>
          <w:szCs w:val="28"/>
          <w:lang w:val="uk-UA" w:eastAsia="en-US"/>
        </w:rPr>
        <w:t>і</w:t>
      </w:r>
      <w:r w:rsidRPr="00F37709">
        <w:rPr>
          <w:rFonts w:eastAsia="Calibri"/>
          <w:sz w:val="28"/>
          <w:szCs w:val="28"/>
          <w:lang w:eastAsia="en-US"/>
        </w:rPr>
        <w:t xml:space="preserve">з урахуванням </w:t>
      </w:r>
      <w:r w:rsidRPr="00F37709">
        <w:rPr>
          <w:rFonts w:eastAsia="Calibri"/>
          <w:sz w:val="28"/>
          <w:szCs w:val="28"/>
          <w:lang w:val="uk-UA" w:eastAsia="en-US"/>
        </w:rPr>
        <w:t>найчисельнішої</w:t>
      </w:r>
      <w:r w:rsidRPr="00F37709">
        <w:rPr>
          <w:rFonts w:eastAsia="Calibri"/>
          <w:sz w:val="28"/>
          <w:szCs w:val="28"/>
          <w:lang w:eastAsia="en-US"/>
        </w:rPr>
        <w:t xml:space="preserve"> групи працівників</w:t>
      </w:r>
      <w:r w:rsidRPr="00F37709">
        <w:rPr>
          <w:rFonts w:eastAsia="Calibri"/>
          <w:sz w:val="28"/>
          <w:szCs w:val="28"/>
          <w:lang w:val="uk-UA" w:eastAsia="en-US"/>
        </w:rPr>
        <w:t>.</w:t>
      </w:r>
    </w:p>
    <w:p w14:paraId="5E083C28"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Робота оператора, яка контролює процес виробництва, відноситься до легких робіт. Якщо точніше, то  категорія роботи «І б», що передбачає в загальному енерговитрати організму людини у розмірі 121-150 ккал/год. Така робота виконується переважно сидячи, інколи стоячи або пов’язана з ходінням та супроводжується незначним фізичним напруженням. </w:t>
      </w:r>
    </w:p>
    <w:p w14:paraId="7CF8AC76"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Допустимі та оптимальні величини температури, відносної вологості повітря й швидкості руху повітря у робочій зоні для виробничих приміщень показано у таблиці 5.1. (Відповідно до ДСН 3.3.6.042-99).</w:t>
      </w:r>
    </w:p>
    <w:p w14:paraId="6AFD1437" w14:textId="77777777" w:rsidR="00F37709" w:rsidRPr="00F37709" w:rsidRDefault="00F37709" w:rsidP="00F37709">
      <w:pPr>
        <w:widowControl w:val="0"/>
        <w:spacing w:line="360" w:lineRule="auto"/>
        <w:ind w:firstLine="567"/>
        <w:jc w:val="right"/>
        <w:rPr>
          <w:lang w:val="uk-UA" w:eastAsia="en-US"/>
        </w:rPr>
      </w:pPr>
      <w:r w:rsidRPr="00F37709">
        <w:rPr>
          <w:lang w:val="uk-UA" w:eastAsia="en-US"/>
        </w:rPr>
        <w:t>Таблиця 5.1 Оптимальні та допустимі</w:t>
      </w:r>
      <w:r w:rsidRPr="00F37709">
        <w:rPr>
          <w:lang w:eastAsia="en-US"/>
        </w:rPr>
        <w:t xml:space="preserve"> метеорологічні умови в операторській</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984"/>
        <w:gridCol w:w="1985"/>
        <w:gridCol w:w="1843"/>
        <w:gridCol w:w="1842"/>
      </w:tblGrid>
      <w:tr w:rsidR="00F37709" w:rsidRPr="00F37709" w14:paraId="6B2B4B63" w14:textId="77777777" w:rsidTr="00082C31">
        <w:trPr>
          <w:cantSplit/>
          <w:trHeight w:val="1345"/>
          <w:jc w:val="center"/>
        </w:trPr>
        <w:tc>
          <w:tcPr>
            <w:tcW w:w="1980" w:type="dxa"/>
          </w:tcPr>
          <w:p w14:paraId="09FD6ACF" w14:textId="77777777" w:rsidR="00F37709" w:rsidRPr="00F37709" w:rsidRDefault="00F37709" w:rsidP="00F37709">
            <w:pPr>
              <w:spacing w:line="360" w:lineRule="auto"/>
              <w:jc w:val="center"/>
              <w:rPr>
                <w:lang w:val="uk-UA"/>
              </w:rPr>
            </w:pPr>
          </w:p>
        </w:tc>
        <w:tc>
          <w:tcPr>
            <w:tcW w:w="1984" w:type="dxa"/>
          </w:tcPr>
          <w:p w14:paraId="59F73F2B" w14:textId="77777777" w:rsidR="00F37709" w:rsidRPr="00F37709" w:rsidRDefault="00F37709" w:rsidP="00F37709">
            <w:pPr>
              <w:spacing w:line="360" w:lineRule="auto"/>
              <w:jc w:val="center"/>
              <w:rPr>
                <w:lang w:val="uk-UA"/>
              </w:rPr>
            </w:pPr>
          </w:p>
          <w:p w14:paraId="7D3F48C2" w14:textId="77777777" w:rsidR="00F37709" w:rsidRPr="00F37709" w:rsidRDefault="00F37709" w:rsidP="00F37709">
            <w:pPr>
              <w:spacing w:line="360" w:lineRule="auto"/>
              <w:jc w:val="center"/>
              <w:rPr>
                <w:lang w:val="uk-UA"/>
              </w:rPr>
            </w:pPr>
            <w:r w:rsidRPr="00F37709">
              <w:rPr>
                <w:lang w:val="uk-UA"/>
              </w:rPr>
              <w:t>Період року</w:t>
            </w:r>
          </w:p>
        </w:tc>
        <w:tc>
          <w:tcPr>
            <w:tcW w:w="1985" w:type="dxa"/>
            <w:vAlign w:val="center"/>
          </w:tcPr>
          <w:p w14:paraId="7FD72924" w14:textId="77777777" w:rsidR="00F37709" w:rsidRPr="00F37709" w:rsidRDefault="00F37709" w:rsidP="00F37709">
            <w:pPr>
              <w:spacing w:line="360" w:lineRule="auto"/>
              <w:jc w:val="center"/>
              <w:rPr>
                <w:lang w:val="uk-UA"/>
              </w:rPr>
            </w:pPr>
            <w:r w:rsidRPr="00F37709">
              <w:rPr>
                <w:lang w:val="uk-UA"/>
              </w:rPr>
              <w:t xml:space="preserve">Температура повітря, </w:t>
            </w:r>
            <m:oMath>
              <m:r>
                <w:rPr>
                  <w:rFonts w:ascii="Cambria Math" w:hAnsi="Cambria Math"/>
                  <w:lang w:val="uk-UA"/>
                </w:rPr>
                <m:t>°С</m:t>
              </m:r>
            </m:oMath>
          </w:p>
        </w:tc>
        <w:tc>
          <w:tcPr>
            <w:tcW w:w="1843" w:type="dxa"/>
            <w:vAlign w:val="center"/>
          </w:tcPr>
          <w:p w14:paraId="7C525537" w14:textId="77777777" w:rsidR="00F37709" w:rsidRPr="00F37709" w:rsidRDefault="00F37709" w:rsidP="00F37709">
            <w:pPr>
              <w:spacing w:line="360" w:lineRule="auto"/>
              <w:jc w:val="center"/>
              <w:rPr>
                <w:lang w:val="uk-UA"/>
              </w:rPr>
            </w:pPr>
            <w:r w:rsidRPr="00F37709">
              <w:rPr>
                <w:lang w:val="uk-UA"/>
              </w:rPr>
              <w:t xml:space="preserve">Відносна вологість, %  </w:t>
            </w:r>
          </w:p>
        </w:tc>
        <w:tc>
          <w:tcPr>
            <w:tcW w:w="1842" w:type="dxa"/>
            <w:vAlign w:val="center"/>
          </w:tcPr>
          <w:p w14:paraId="7D9C2B05" w14:textId="77777777" w:rsidR="00F37709" w:rsidRPr="00F37709" w:rsidRDefault="00F37709" w:rsidP="00F37709">
            <w:pPr>
              <w:spacing w:line="360" w:lineRule="auto"/>
              <w:jc w:val="center"/>
              <w:rPr>
                <w:lang w:val="uk-UA"/>
              </w:rPr>
            </w:pPr>
            <w:r w:rsidRPr="00F37709">
              <w:rPr>
                <w:lang w:val="uk-UA"/>
              </w:rPr>
              <w:t>Швидкість руху, м/сек.</w:t>
            </w:r>
          </w:p>
        </w:tc>
      </w:tr>
      <w:tr w:rsidR="00F37709" w:rsidRPr="00F37709" w14:paraId="2FB23F86" w14:textId="77777777" w:rsidTr="00082C31">
        <w:trPr>
          <w:cantSplit/>
          <w:trHeight w:val="672"/>
          <w:jc w:val="center"/>
        </w:trPr>
        <w:tc>
          <w:tcPr>
            <w:tcW w:w="1980" w:type="dxa"/>
            <w:vMerge w:val="restart"/>
          </w:tcPr>
          <w:p w14:paraId="76F7F672" w14:textId="77777777" w:rsidR="00F37709" w:rsidRPr="00F37709" w:rsidRDefault="00F37709" w:rsidP="00F37709">
            <w:pPr>
              <w:spacing w:line="360" w:lineRule="auto"/>
              <w:jc w:val="center"/>
              <w:rPr>
                <w:lang w:val="uk-UA"/>
              </w:rPr>
            </w:pPr>
          </w:p>
          <w:p w14:paraId="21B65965" w14:textId="77777777" w:rsidR="00F37709" w:rsidRPr="00F37709" w:rsidRDefault="00F37709" w:rsidP="00F37709">
            <w:pPr>
              <w:spacing w:line="360" w:lineRule="auto"/>
              <w:jc w:val="center"/>
              <w:rPr>
                <w:lang w:val="uk-UA"/>
              </w:rPr>
            </w:pPr>
            <w:r w:rsidRPr="00F37709">
              <w:rPr>
                <w:lang w:val="uk-UA"/>
              </w:rPr>
              <w:t>Допустимі метеорологічні умови</w:t>
            </w:r>
          </w:p>
        </w:tc>
        <w:tc>
          <w:tcPr>
            <w:tcW w:w="1984" w:type="dxa"/>
          </w:tcPr>
          <w:p w14:paraId="6B903368" w14:textId="77777777" w:rsidR="00F37709" w:rsidRPr="00F37709" w:rsidRDefault="00F37709" w:rsidP="00F37709">
            <w:pPr>
              <w:spacing w:line="360" w:lineRule="auto"/>
              <w:jc w:val="center"/>
              <w:rPr>
                <w:lang w:val="uk-UA"/>
              </w:rPr>
            </w:pPr>
            <w:r w:rsidRPr="00F37709">
              <w:rPr>
                <w:lang w:val="uk-UA"/>
              </w:rPr>
              <w:t>Холодний період</w:t>
            </w:r>
          </w:p>
          <w:p w14:paraId="16111412" w14:textId="77777777" w:rsidR="00F37709" w:rsidRPr="00F37709" w:rsidRDefault="00F37709" w:rsidP="00F37709">
            <w:pPr>
              <w:spacing w:line="360" w:lineRule="auto"/>
              <w:jc w:val="center"/>
              <w:rPr>
                <w:lang w:val="uk-UA"/>
              </w:rPr>
            </w:pPr>
            <w:r w:rsidRPr="00F37709">
              <w:rPr>
                <w:lang w:val="uk-UA"/>
              </w:rPr>
              <w:t>року</w:t>
            </w:r>
          </w:p>
        </w:tc>
        <w:tc>
          <w:tcPr>
            <w:tcW w:w="1985" w:type="dxa"/>
            <w:vAlign w:val="center"/>
          </w:tcPr>
          <w:p w14:paraId="283BB09C" w14:textId="77777777" w:rsidR="00F37709" w:rsidRPr="00F37709" w:rsidRDefault="00F37709" w:rsidP="00F37709">
            <w:pPr>
              <w:spacing w:line="360" w:lineRule="auto"/>
              <w:jc w:val="center"/>
              <w:rPr>
                <w:lang w:val="uk-UA"/>
              </w:rPr>
            </w:pPr>
            <w:r w:rsidRPr="00F37709">
              <w:rPr>
                <w:lang w:val="uk-UA"/>
              </w:rPr>
              <w:t>20-24</w:t>
            </w:r>
          </w:p>
        </w:tc>
        <w:tc>
          <w:tcPr>
            <w:tcW w:w="1843" w:type="dxa"/>
            <w:vAlign w:val="center"/>
          </w:tcPr>
          <w:p w14:paraId="14F321BF" w14:textId="77777777" w:rsidR="00F37709" w:rsidRPr="00F37709" w:rsidRDefault="00F37709" w:rsidP="00F37709">
            <w:pPr>
              <w:spacing w:line="360" w:lineRule="auto"/>
              <w:jc w:val="center"/>
              <w:rPr>
                <w:lang w:val="uk-UA"/>
              </w:rPr>
            </w:pPr>
            <w:r w:rsidRPr="00F37709">
              <w:rPr>
                <w:lang w:val="uk-UA"/>
              </w:rPr>
              <w:t>75</w:t>
            </w:r>
          </w:p>
        </w:tc>
        <w:tc>
          <w:tcPr>
            <w:tcW w:w="1842" w:type="dxa"/>
            <w:vAlign w:val="center"/>
          </w:tcPr>
          <w:p w14:paraId="4E626464" w14:textId="77777777" w:rsidR="00F37709" w:rsidRPr="00F37709" w:rsidRDefault="00F37709" w:rsidP="00F37709">
            <w:pPr>
              <w:spacing w:line="360" w:lineRule="auto"/>
              <w:jc w:val="center"/>
              <w:rPr>
                <w:lang w:val="uk-UA"/>
              </w:rPr>
            </w:pPr>
            <w:r w:rsidRPr="00F37709">
              <w:rPr>
                <w:lang w:val="uk-UA"/>
              </w:rPr>
              <w:t>Не більше 0,2</w:t>
            </w:r>
          </w:p>
        </w:tc>
      </w:tr>
      <w:tr w:rsidR="00F37709" w:rsidRPr="00F37709" w14:paraId="47846B04" w14:textId="77777777" w:rsidTr="00082C31">
        <w:trPr>
          <w:cantSplit/>
          <w:trHeight w:val="672"/>
          <w:jc w:val="center"/>
        </w:trPr>
        <w:tc>
          <w:tcPr>
            <w:tcW w:w="1980" w:type="dxa"/>
            <w:vMerge/>
          </w:tcPr>
          <w:p w14:paraId="643BC06F" w14:textId="77777777" w:rsidR="00F37709" w:rsidRPr="00F37709" w:rsidRDefault="00F37709" w:rsidP="00F37709">
            <w:pPr>
              <w:spacing w:line="360" w:lineRule="auto"/>
              <w:jc w:val="center"/>
              <w:rPr>
                <w:lang w:val="uk-UA"/>
              </w:rPr>
            </w:pPr>
          </w:p>
        </w:tc>
        <w:tc>
          <w:tcPr>
            <w:tcW w:w="1984" w:type="dxa"/>
          </w:tcPr>
          <w:p w14:paraId="63524A79" w14:textId="77777777" w:rsidR="00F37709" w:rsidRPr="00F37709" w:rsidRDefault="00F37709" w:rsidP="00F37709">
            <w:pPr>
              <w:spacing w:line="360" w:lineRule="auto"/>
              <w:jc w:val="center"/>
              <w:rPr>
                <w:lang w:val="uk-UA"/>
              </w:rPr>
            </w:pPr>
            <w:r w:rsidRPr="00F37709">
              <w:rPr>
                <w:lang w:val="uk-UA"/>
              </w:rPr>
              <w:t>Теплий період</w:t>
            </w:r>
          </w:p>
          <w:p w14:paraId="66FFF03A" w14:textId="77777777" w:rsidR="00F37709" w:rsidRPr="00F37709" w:rsidRDefault="00F37709" w:rsidP="00F37709">
            <w:pPr>
              <w:spacing w:line="360" w:lineRule="auto"/>
              <w:jc w:val="center"/>
              <w:rPr>
                <w:lang w:val="uk-UA"/>
              </w:rPr>
            </w:pPr>
            <w:r w:rsidRPr="00F37709">
              <w:rPr>
                <w:lang w:val="uk-UA"/>
              </w:rPr>
              <w:t>року</w:t>
            </w:r>
          </w:p>
        </w:tc>
        <w:tc>
          <w:tcPr>
            <w:tcW w:w="1985" w:type="dxa"/>
            <w:vAlign w:val="center"/>
          </w:tcPr>
          <w:p w14:paraId="03AFCCF9" w14:textId="77777777" w:rsidR="00F37709" w:rsidRPr="00F37709" w:rsidRDefault="00F37709" w:rsidP="00F37709">
            <w:pPr>
              <w:spacing w:line="360" w:lineRule="auto"/>
              <w:jc w:val="center"/>
              <w:rPr>
                <w:lang w:val="uk-UA"/>
              </w:rPr>
            </w:pPr>
            <w:r w:rsidRPr="00F37709">
              <w:rPr>
                <w:lang w:val="uk-UA"/>
              </w:rPr>
              <w:t>21-28</w:t>
            </w:r>
          </w:p>
        </w:tc>
        <w:tc>
          <w:tcPr>
            <w:tcW w:w="1843" w:type="dxa"/>
            <w:vAlign w:val="center"/>
          </w:tcPr>
          <w:p w14:paraId="0A570F27" w14:textId="77777777" w:rsidR="00F37709" w:rsidRPr="00F37709" w:rsidRDefault="00F37709" w:rsidP="00F37709">
            <w:pPr>
              <w:spacing w:line="360" w:lineRule="auto"/>
              <w:jc w:val="center"/>
              <w:rPr>
                <w:lang w:val="uk-UA"/>
              </w:rPr>
            </w:pPr>
            <w:r w:rsidRPr="00F37709">
              <w:rPr>
                <w:lang w:val="uk-UA"/>
              </w:rPr>
              <w:t>60</w:t>
            </w:r>
          </w:p>
        </w:tc>
        <w:tc>
          <w:tcPr>
            <w:tcW w:w="1842" w:type="dxa"/>
            <w:vAlign w:val="center"/>
          </w:tcPr>
          <w:p w14:paraId="48ED0277" w14:textId="77777777" w:rsidR="00F37709" w:rsidRPr="00F37709" w:rsidRDefault="00F37709" w:rsidP="00F37709">
            <w:pPr>
              <w:spacing w:line="360" w:lineRule="auto"/>
              <w:jc w:val="center"/>
              <w:rPr>
                <w:lang w:val="uk-UA"/>
              </w:rPr>
            </w:pPr>
            <w:r w:rsidRPr="00F37709">
              <w:rPr>
                <w:lang w:val="uk-UA"/>
              </w:rPr>
              <w:t>0,3-0,1</w:t>
            </w:r>
          </w:p>
        </w:tc>
      </w:tr>
      <w:tr w:rsidR="00F37709" w:rsidRPr="00F37709" w14:paraId="0D1753C7" w14:textId="77777777" w:rsidTr="00082C31">
        <w:trPr>
          <w:trHeight w:val="450"/>
          <w:jc w:val="center"/>
        </w:trPr>
        <w:tc>
          <w:tcPr>
            <w:tcW w:w="1980" w:type="dxa"/>
            <w:vMerge w:val="restart"/>
            <w:vAlign w:val="center"/>
          </w:tcPr>
          <w:p w14:paraId="3E0A65D9" w14:textId="77777777" w:rsidR="00F37709" w:rsidRPr="00F37709" w:rsidRDefault="00F37709" w:rsidP="00F37709">
            <w:pPr>
              <w:spacing w:line="360" w:lineRule="auto"/>
              <w:jc w:val="center"/>
              <w:rPr>
                <w:lang w:val="uk-UA"/>
              </w:rPr>
            </w:pPr>
            <w:r w:rsidRPr="00F37709">
              <w:rPr>
                <w:lang w:val="uk-UA"/>
              </w:rPr>
              <w:t>Оптимальні метеорологічні умови</w:t>
            </w:r>
          </w:p>
        </w:tc>
        <w:tc>
          <w:tcPr>
            <w:tcW w:w="1984" w:type="dxa"/>
          </w:tcPr>
          <w:p w14:paraId="2FF2172A" w14:textId="77777777" w:rsidR="00F37709" w:rsidRPr="00F37709" w:rsidRDefault="00F37709" w:rsidP="00F37709">
            <w:pPr>
              <w:tabs>
                <w:tab w:val="center" w:pos="4677"/>
                <w:tab w:val="right" w:pos="9355"/>
              </w:tabs>
              <w:spacing w:line="360" w:lineRule="auto"/>
              <w:jc w:val="center"/>
              <w:rPr>
                <w:lang w:val="uk-UA"/>
              </w:rPr>
            </w:pPr>
            <w:r w:rsidRPr="00F37709">
              <w:rPr>
                <w:lang w:val="uk-UA"/>
              </w:rPr>
              <w:t>Холодний період</w:t>
            </w:r>
          </w:p>
          <w:p w14:paraId="756F7E38" w14:textId="77777777" w:rsidR="00F37709" w:rsidRPr="00F37709" w:rsidRDefault="00F37709" w:rsidP="00F37709">
            <w:pPr>
              <w:tabs>
                <w:tab w:val="center" w:pos="4677"/>
                <w:tab w:val="right" w:pos="9355"/>
              </w:tabs>
              <w:spacing w:line="360" w:lineRule="auto"/>
              <w:jc w:val="center"/>
              <w:rPr>
                <w:lang w:val="uk-UA"/>
              </w:rPr>
            </w:pPr>
            <w:r w:rsidRPr="00F37709">
              <w:rPr>
                <w:lang w:val="uk-UA"/>
              </w:rPr>
              <w:t>року</w:t>
            </w:r>
          </w:p>
        </w:tc>
        <w:tc>
          <w:tcPr>
            <w:tcW w:w="1985" w:type="dxa"/>
            <w:vAlign w:val="center"/>
          </w:tcPr>
          <w:p w14:paraId="514A33FC" w14:textId="77777777" w:rsidR="00F37709" w:rsidRPr="00F37709" w:rsidRDefault="00F37709" w:rsidP="00F37709">
            <w:pPr>
              <w:tabs>
                <w:tab w:val="center" w:pos="4677"/>
                <w:tab w:val="right" w:pos="9355"/>
              </w:tabs>
              <w:spacing w:line="360" w:lineRule="auto"/>
              <w:jc w:val="center"/>
              <w:rPr>
                <w:lang w:val="uk-UA"/>
              </w:rPr>
            </w:pPr>
            <w:r w:rsidRPr="00F37709">
              <w:rPr>
                <w:lang w:val="uk-UA"/>
              </w:rPr>
              <w:t>21-23</w:t>
            </w:r>
          </w:p>
        </w:tc>
        <w:tc>
          <w:tcPr>
            <w:tcW w:w="1843" w:type="dxa"/>
            <w:vAlign w:val="center"/>
          </w:tcPr>
          <w:p w14:paraId="26B93E50" w14:textId="77777777" w:rsidR="00F37709" w:rsidRPr="00F37709" w:rsidRDefault="00F37709" w:rsidP="00F37709">
            <w:pPr>
              <w:spacing w:line="360" w:lineRule="auto"/>
              <w:jc w:val="center"/>
              <w:rPr>
                <w:lang w:val="uk-UA"/>
              </w:rPr>
            </w:pPr>
            <w:r w:rsidRPr="00F37709">
              <w:rPr>
                <w:lang w:val="uk-UA"/>
              </w:rPr>
              <w:t>60-40</w:t>
            </w:r>
          </w:p>
        </w:tc>
        <w:tc>
          <w:tcPr>
            <w:tcW w:w="1842" w:type="dxa"/>
            <w:vAlign w:val="center"/>
          </w:tcPr>
          <w:p w14:paraId="2B984EE4" w14:textId="77777777" w:rsidR="00F37709" w:rsidRPr="00F37709" w:rsidRDefault="00F37709" w:rsidP="00F37709">
            <w:pPr>
              <w:spacing w:line="360" w:lineRule="auto"/>
              <w:jc w:val="center"/>
              <w:rPr>
                <w:lang w:val="uk-UA"/>
              </w:rPr>
            </w:pPr>
            <w:r w:rsidRPr="00F37709">
              <w:rPr>
                <w:lang w:val="uk-UA"/>
              </w:rPr>
              <w:t>0,1</w:t>
            </w:r>
          </w:p>
        </w:tc>
      </w:tr>
      <w:tr w:rsidR="00F37709" w:rsidRPr="00F37709" w14:paraId="60B33D82" w14:textId="77777777" w:rsidTr="00082C31">
        <w:trPr>
          <w:trHeight w:val="475"/>
          <w:jc w:val="center"/>
        </w:trPr>
        <w:tc>
          <w:tcPr>
            <w:tcW w:w="1980" w:type="dxa"/>
            <w:vMerge/>
            <w:vAlign w:val="center"/>
          </w:tcPr>
          <w:p w14:paraId="52F5AFB1" w14:textId="77777777" w:rsidR="00F37709" w:rsidRPr="00F37709" w:rsidRDefault="00F37709" w:rsidP="00F37709">
            <w:pPr>
              <w:spacing w:line="360" w:lineRule="auto"/>
              <w:jc w:val="center"/>
            </w:pPr>
          </w:p>
        </w:tc>
        <w:tc>
          <w:tcPr>
            <w:tcW w:w="1984" w:type="dxa"/>
          </w:tcPr>
          <w:p w14:paraId="3661EE32" w14:textId="77777777" w:rsidR="00F37709" w:rsidRPr="00F37709" w:rsidRDefault="00F37709" w:rsidP="00F37709">
            <w:pPr>
              <w:tabs>
                <w:tab w:val="center" w:pos="4677"/>
                <w:tab w:val="right" w:pos="9355"/>
              </w:tabs>
              <w:spacing w:line="360" w:lineRule="auto"/>
              <w:jc w:val="center"/>
              <w:rPr>
                <w:lang w:val="uk-UA"/>
              </w:rPr>
            </w:pPr>
            <w:r w:rsidRPr="00F37709">
              <w:rPr>
                <w:lang w:val="uk-UA"/>
              </w:rPr>
              <w:t>Теплий період</w:t>
            </w:r>
          </w:p>
          <w:p w14:paraId="65FBC649" w14:textId="77777777" w:rsidR="00F37709" w:rsidRPr="00F37709" w:rsidRDefault="00F37709" w:rsidP="00F37709">
            <w:pPr>
              <w:tabs>
                <w:tab w:val="center" w:pos="4677"/>
                <w:tab w:val="right" w:pos="9355"/>
              </w:tabs>
              <w:spacing w:line="360" w:lineRule="auto"/>
              <w:jc w:val="center"/>
              <w:rPr>
                <w:lang w:val="uk-UA"/>
              </w:rPr>
            </w:pPr>
            <w:r w:rsidRPr="00F37709">
              <w:rPr>
                <w:lang w:val="uk-UA"/>
              </w:rPr>
              <w:t>року</w:t>
            </w:r>
          </w:p>
        </w:tc>
        <w:tc>
          <w:tcPr>
            <w:tcW w:w="1985" w:type="dxa"/>
            <w:vAlign w:val="center"/>
          </w:tcPr>
          <w:p w14:paraId="06F2BB5C" w14:textId="77777777" w:rsidR="00F37709" w:rsidRPr="00F37709" w:rsidRDefault="00F37709" w:rsidP="00F37709">
            <w:pPr>
              <w:tabs>
                <w:tab w:val="center" w:pos="4677"/>
                <w:tab w:val="right" w:pos="9355"/>
              </w:tabs>
              <w:spacing w:line="360" w:lineRule="auto"/>
              <w:jc w:val="center"/>
              <w:rPr>
                <w:lang w:val="uk-UA"/>
              </w:rPr>
            </w:pPr>
            <w:r w:rsidRPr="00F37709">
              <w:rPr>
                <w:lang w:val="uk-UA"/>
              </w:rPr>
              <w:t>22-24</w:t>
            </w:r>
          </w:p>
        </w:tc>
        <w:tc>
          <w:tcPr>
            <w:tcW w:w="1843" w:type="dxa"/>
            <w:vAlign w:val="center"/>
          </w:tcPr>
          <w:p w14:paraId="290A6DEC" w14:textId="77777777" w:rsidR="00F37709" w:rsidRPr="00F37709" w:rsidRDefault="00F37709" w:rsidP="00F37709">
            <w:pPr>
              <w:spacing w:line="360" w:lineRule="auto"/>
              <w:jc w:val="center"/>
              <w:rPr>
                <w:lang w:val="uk-UA"/>
              </w:rPr>
            </w:pPr>
            <w:r w:rsidRPr="00F37709">
              <w:rPr>
                <w:lang w:val="uk-UA"/>
              </w:rPr>
              <w:t>60-40</w:t>
            </w:r>
          </w:p>
        </w:tc>
        <w:tc>
          <w:tcPr>
            <w:tcW w:w="1842" w:type="dxa"/>
            <w:vAlign w:val="center"/>
          </w:tcPr>
          <w:p w14:paraId="1027C4BD" w14:textId="77777777" w:rsidR="00F37709" w:rsidRPr="00F37709" w:rsidRDefault="00F37709" w:rsidP="00F37709">
            <w:pPr>
              <w:spacing w:line="360" w:lineRule="auto"/>
              <w:jc w:val="center"/>
              <w:rPr>
                <w:lang w:val="uk-UA"/>
              </w:rPr>
            </w:pPr>
            <w:r w:rsidRPr="00F37709">
              <w:rPr>
                <w:lang w:val="uk-UA"/>
              </w:rPr>
              <w:t>0,2</w:t>
            </w:r>
          </w:p>
        </w:tc>
      </w:tr>
    </w:tbl>
    <w:p w14:paraId="574B7C91" w14:textId="77777777" w:rsidR="00F37709" w:rsidRPr="00F37709" w:rsidRDefault="00F37709" w:rsidP="00F37709">
      <w:pPr>
        <w:spacing w:after="160" w:line="360" w:lineRule="auto"/>
        <w:rPr>
          <w:rFonts w:eastAsia="Calibri"/>
          <w:sz w:val="28"/>
          <w:szCs w:val="28"/>
          <w:lang w:val="uk-UA" w:eastAsia="en-US"/>
        </w:rPr>
      </w:pPr>
    </w:p>
    <w:p w14:paraId="05F6A670"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val="uk-UA" w:eastAsia="en-US"/>
        </w:rPr>
        <w:t>Під час</w:t>
      </w:r>
      <w:r w:rsidRPr="00F37709">
        <w:rPr>
          <w:rFonts w:eastAsia="Calibri"/>
          <w:sz w:val="28"/>
          <w:szCs w:val="28"/>
          <w:lang w:eastAsia="en-US"/>
        </w:rPr>
        <w:t xml:space="preserve"> проектуванні технологічних процесів та устаткування треба ставити вимоги до обмеження вмісту шкідливих речовин </w:t>
      </w:r>
      <w:r w:rsidRPr="00F37709">
        <w:rPr>
          <w:rFonts w:eastAsia="Calibri"/>
          <w:sz w:val="28"/>
          <w:szCs w:val="28"/>
          <w:lang w:val="uk-UA" w:eastAsia="en-US"/>
        </w:rPr>
        <w:t xml:space="preserve">за санітарними нормами </w:t>
      </w:r>
      <w:r w:rsidRPr="00F37709">
        <w:rPr>
          <w:rFonts w:eastAsia="Calibri"/>
          <w:sz w:val="28"/>
          <w:szCs w:val="28"/>
          <w:lang w:eastAsia="en-US"/>
        </w:rPr>
        <w:t xml:space="preserve">у повітрі робочої зони. </w:t>
      </w:r>
    </w:p>
    <w:p w14:paraId="625BCF68"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eastAsia="en-US"/>
        </w:rPr>
        <w:t>Вміст шкідливих речовин регламентується значенням ГДК (гранично допустимих концентрацій), мг/м</w:t>
      </w:r>
      <w:r w:rsidRPr="00F37709">
        <w:rPr>
          <w:rFonts w:eastAsia="Calibri"/>
          <w:sz w:val="28"/>
          <w:szCs w:val="28"/>
          <w:vertAlign w:val="superscript"/>
          <w:lang w:val="uk-UA" w:eastAsia="en-US"/>
        </w:rPr>
        <w:t>3</w:t>
      </w:r>
      <w:r w:rsidRPr="00F37709">
        <w:rPr>
          <w:rFonts w:eastAsia="Calibri"/>
          <w:sz w:val="28"/>
          <w:szCs w:val="28"/>
          <w:lang w:val="uk-UA" w:eastAsia="en-US"/>
        </w:rPr>
        <w:t xml:space="preserve"> (</w:t>
      </w:r>
      <w:r w:rsidRPr="00F37709">
        <w:rPr>
          <w:rFonts w:eastAsia="Calibri"/>
          <w:sz w:val="28"/>
          <w:szCs w:val="28"/>
          <w:lang w:eastAsia="en-US"/>
        </w:rPr>
        <w:t>ДСТУ-Н Б А.3.2-1:2007</w:t>
      </w:r>
      <w:r w:rsidRPr="00F37709">
        <w:rPr>
          <w:rFonts w:eastAsia="Calibri"/>
          <w:sz w:val="28"/>
          <w:szCs w:val="28"/>
          <w:lang w:val="uk-UA" w:eastAsia="en-US"/>
        </w:rPr>
        <w:t>).</w:t>
      </w:r>
    </w:p>
    <w:p w14:paraId="7730B5E0"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lastRenderedPageBreak/>
        <w:t xml:space="preserve">ГДК шкідливих речовин у повітрі - це концентрації, які при щоденній (окрім вихідних днів) роботі впродовж 8 годин або іншої тривалості, при цьому не більше 40 годин на тиждень, впродовж усього робочого стажу не викликають захворювань чи відхилень у стані здоров'я, що виявляються за допомогою сучасних методів досліджень, у процесі роботи або у віддалений період життя нинішнього і майбутнього поколінь. </w:t>
      </w:r>
    </w:p>
    <w:p w14:paraId="22BE3E33"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val="uk-UA" w:eastAsia="en-US"/>
        </w:rPr>
        <w:t xml:space="preserve">Гранично допустимі концентрації </w:t>
      </w:r>
      <w:r w:rsidRPr="00F37709">
        <w:rPr>
          <w:rFonts w:eastAsia="Calibri"/>
          <w:sz w:val="28"/>
          <w:szCs w:val="28"/>
          <w:lang w:eastAsia="en-US"/>
        </w:rPr>
        <w:t>речовин</w:t>
      </w:r>
      <w:r w:rsidRPr="00F37709">
        <w:rPr>
          <w:rFonts w:eastAsia="Calibri"/>
          <w:sz w:val="28"/>
          <w:szCs w:val="28"/>
          <w:lang w:val="uk-UA" w:eastAsia="en-US"/>
        </w:rPr>
        <w:t xml:space="preserve">, що є шкідливими, </w:t>
      </w:r>
      <w:r w:rsidRPr="00F37709">
        <w:rPr>
          <w:rFonts w:eastAsia="Calibri"/>
          <w:sz w:val="28"/>
          <w:szCs w:val="28"/>
          <w:lang w:eastAsia="en-US"/>
        </w:rPr>
        <w:t xml:space="preserve"> у повітрі робочої зони являються обов'язковими санітарними нормативами</w:t>
      </w:r>
      <w:r w:rsidRPr="00F37709">
        <w:rPr>
          <w:rFonts w:eastAsia="Calibri"/>
          <w:sz w:val="28"/>
          <w:szCs w:val="28"/>
          <w:lang w:val="uk-UA" w:eastAsia="en-US"/>
        </w:rPr>
        <w:t xml:space="preserve">, що необхідно </w:t>
      </w:r>
      <w:r w:rsidRPr="00F37709">
        <w:rPr>
          <w:rFonts w:eastAsia="Calibri"/>
          <w:sz w:val="28"/>
          <w:szCs w:val="28"/>
          <w:lang w:eastAsia="en-US"/>
        </w:rPr>
        <w:t xml:space="preserve">використовувати під час проектування технологічних процесів та вентиляції. ГДК установлюються на </w:t>
      </w:r>
      <w:r w:rsidRPr="00F37709">
        <w:rPr>
          <w:rFonts w:eastAsia="Calibri"/>
          <w:sz w:val="28"/>
          <w:szCs w:val="28"/>
          <w:lang w:val="uk-UA" w:eastAsia="en-US"/>
        </w:rPr>
        <w:t>основі</w:t>
      </w:r>
      <w:r w:rsidRPr="00F37709">
        <w:rPr>
          <w:rFonts w:eastAsia="Calibri"/>
          <w:sz w:val="28"/>
          <w:szCs w:val="28"/>
          <w:lang w:eastAsia="en-US"/>
        </w:rPr>
        <w:t xml:space="preserve"> даних медико-біологічних досліджень, які проводять на тваринах. Для низьколетких</w:t>
      </w:r>
      <w:r w:rsidRPr="00F37709">
        <w:rPr>
          <w:rFonts w:eastAsia="Calibri"/>
          <w:sz w:val="28"/>
          <w:szCs w:val="28"/>
          <w:lang w:val="uk-UA" w:eastAsia="en-US"/>
        </w:rPr>
        <w:t xml:space="preserve"> речовин</w:t>
      </w:r>
      <w:r w:rsidRPr="00F37709">
        <w:rPr>
          <w:rFonts w:eastAsia="Calibri"/>
          <w:sz w:val="28"/>
          <w:szCs w:val="28"/>
          <w:lang w:eastAsia="en-US"/>
        </w:rPr>
        <w:t>, які активно проникають крізь шкіру</w:t>
      </w:r>
      <w:r w:rsidRPr="00F37709">
        <w:rPr>
          <w:rFonts w:eastAsia="Calibri"/>
          <w:sz w:val="28"/>
          <w:szCs w:val="28"/>
          <w:lang w:val="uk-UA" w:eastAsia="en-US"/>
        </w:rPr>
        <w:t>,</w:t>
      </w:r>
      <w:r w:rsidRPr="00F37709">
        <w:rPr>
          <w:rFonts w:eastAsia="Calibri"/>
          <w:sz w:val="28"/>
          <w:szCs w:val="28"/>
          <w:lang w:eastAsia="en-US"/>
        </w:rPr>
        <w:t xml:space="preserve"> мають </w:t>
      </w:r>
      <w:r w:rsidRPr="00F37709">
        <w:rPr>
          <w:rFonts w:eastAsia="Calibri"/>
          <w:sz w:val="28"/>
          <w:szCs w:val="28"/>
          <w:lang w:val="uk-UA" w:eastAsia="en-US"/>
        </w:rPr>
        <w:t xml:space="preserve">бути </w:t>
      </w:r>
      <w:r w:rsidRPr="00F37709">
        <w:rPr>
          <w:rFonts w:eastAsia="Calibri"/>
          <w:sz w:val="28"/>
          <w:szCs w:val="28"/>
          <w:lang w:eastAsia="en-US"/>
        </w:rPr>
        <w:t xml:space="preserve">встановлені тести експозиції. </w:t>
      </w:r>
    </w:p>
    <w:p w14:paraId="7764ECB0"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У таблиці 5.3 наведено ГДК шкідливих речовин у повітрі робочої зони  у відповідності до технологічного процесу за </w:t>
      </w:r>
      <w:r w:rsidRPr="00F37709">
        <w:rPr>
          <w:rFonts w:eastAsia="Calibri"/>
          <w:sz w:val="28"/>
          <w:szCs w:val="28"/>
          <w:lang w:eastAsia="en-US"/>
        </w:rPr>
        <w:t>ДСТУ-Н Б А.3.2-1:2007</w:t>
      </w:r>
      <w:r w:rsidRPr="00F37709">
        <w:rPr>
          <w:rFonts w:eastAsia="Calibri"/>
          <w:sz w:val="28"/>
          <w:szCs w:val="28"/>
          <w:lang w:val="uk-UA" w:eastAsia="en-US"/>
        </w:rPr>
        <w:t>.</w:t>
      </w:r>
    </w:p>
    <w:p w14:paraId="75D904AF" w14:textId="77777777" w:rsidR="00F37709" w:rsidRPr="00F37709" w:rsidRDefault="00F37709" w:rsidP="00F37709">
      <w:pPr>
        <w:widowControl w:val="0"/>
        <w:spacing w:line="360" w:lineRule="auto"/>
        <w:ind w:firstLine="567"/>
        <w:jc w:val="right"/>
        <w:rPr>
          <w:lang w:val="uk-UA" w:eastAsia="en-US"/>
        </w:rPr>
      </w:pPr>
      <w:r w:rsidRPr="00F37709">
        <w:rPr>
          <w:lang w:val="uk-UA" w:eastAsia="en-US"/>
        </w:rPr>
        <w:t xml:space="preserve">Таблиця 5.3. ГДК шкідливих речовин у повітрі робочої зони  </w:t>
      </w: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8"/>
        <w:gridCol w:w="992"/>
        <w:gridCol w:w="1276"/>
        <w:gridCol w:w="4967"/>
      </w:tblGrid>
      <w:tr w:rsidR="00F37709" w:rsidRPr="00F37709" w14:paraId="7EA95477" w14:textId="77777777" w:rsidTr="00082C31">
        <w:trPr>
          <w:cantSplit/>
          <w:trHeight w:val="1345"/>
          <w:jc w:val="center"/>
        </w:trPr>
        <w:tc>
          <w:tcPr>
            <w:tcW w:w="1838" w:type="dxa"/>
          </w:tcPr>
          <w:p w14:paraId="2195AB62" w14:textId="77777777" w:rsidR="00F37709" w:rsidRPr="00F37709" w:rsidRDefault="00F37709" w:rsidP="00F37709">
            <w:pPr>
              <w:spacing w:line="360" w:lineRule="auto"/>
              <w:jc w:val="center"/>
              <w:rPr>
                <w:lang w:val="uk-UA"/>
              </w:rPr>
            </w:pPr>
          </w:p>
          <w:p w14:paraId="05DC812F" w14:textId="77777777" w:rsidR="00F37709" w:rsidRPr="00F37709" w:rsidRDefault="00F37709" w:rsidP="00F37709">
            <w:pPr>
              <w:spacing w:line="360" w:lineRule="auto"/>
              <w:jc w:val="center"/>
              <w:rPr>
                <w:lang w:val="uk-UA"/>
              </w:rPr>
            </w:pPr>
            <w:r w:rsidRPr="00F37709">
              <w:rPr>
                <w:lang w:val="uk-UA"/>
              </w:rPr>
              <w:t xml:space="preserve">Назва речовини </w:t>
            </w:r>
          </w:p>
        </w:tc>
        <w:tc>
          <w:tcPr>
            <w:tcW w:w="992" w:type="dxa"/>
            <w:vAlign w:val="center"/>
          </w:tcPr>
          <w:p w14:paraId="77548C7C" w14:textId="77777777" w:rsidR="00F37709" w:rsidRPr="00F37709" w:rsidRDefault="00F37709" w:rsidP="00F37709">
            <w:pPr>
              <w:spacing w:line="360" w:lineRule="auto"/>
              <w:jc w:val="center"/>
              <w:rPr>
                <w:lang w:val="uk-UA"/>
              </w:rPr>
            </w:pPr>
            <w:r w:rsidRPr="00F37709">
              <w:rPr>
                <w:lang w:val="uk-UA"/>
              </w:rPr>
              <w:t>ГДК, мг/</w:t>
            </w:r>
            <m:oMath>
              <m:sSup>
                <m:sSupPr>
                  <m:ctrlPr>
                    <w:rPr>
                      <w:rFonts w:ascii="Cambria Math" w:hAnsi="Cambria Math"/>
                      <w:i/>
                      <w:lang w:val="uk-UA"/>
                    </w:rPr>
                  </m:ctrlPr>
                </m:sSupPr>
                <m:e>
                  <m:r>
                    <w:rPr>
                      <w:rFonts w:ascii="Cambria Math" w:hAnsi="Cambria Math"/>
                      <w:lang w:val="uk-UA"/>
                    </w:rPr>
                    <m:t>м</m:t>
                  </m:r>
                </m:e>
                <m:sup>
                  <m:r>
                    <w:rPr>
                      <w:rFonts w:ascii="Cambria Math" w:hAnsi="Cambria Math"/>
                      <w:lang w:val="uk-UA"/>
                    </w:rPr>
                    <m:t>3</m:t>
                  </m:r>
                </m:sup>
              </m:sSup>
            </m:oMath>
          </w:p>
        </w:tc>
        <w:tc>
          <w:tcPr>
            <w:tcW w:w="1276" w:type="dxa"/>
            <w:vAlign w:val="center"/>
          </w:tcPr>
          <w:p w14:paraId="019E7BE5" w14:textId="77777777" w:rsidR="00F37709" w:rsidRPr="00F37709" w:rsidRDefault="00F37709" w:rsidP="00F37709">
            <w:pPr>
              <w:spacing w:line="360" w:lineRule="auto"/>
              <w:jc w:val="center"/>
              <w:rPr>
                <w:lang w:val="uk-UA"/>
              </w:rPr>
            </w:pPr>
            <w:r w:rsidRPr="00F37709">
              <w:rPr>
                <w:lang w:val="uk-UA"/>
              </w:rPr>
              <w:t xml:space="preserve">Клас небезпеки  </w:t>
            </w:r>
          </w:p>
        </w:tc>
        <w:tc>
          <w:tcPr>
            <w:tcW w:w="4967" w:type="dxa"/>
            <w:vAlign w:val="center"/>
          </w:tcPr>
          <w:p w14:paraId="3803A3A2" w14:textId="77777777" w:rsidR="00F37709" w:rsidRPr="00F37709" w:rsidRDefault="00F37709" w:rsidP="00F37709">
            <w:pPr>
              <w:spacing w:line="360" w:lineRule="auto"/>
              <w:jc w:val="center"/>
              <w:rPr>
                <w:lang w:val="uk-UA"/>
              </w:rPr>
            </w:pPr>
            <w:r w:rsidRPr="00F37709">
              <w:rPr>
                <w:lang w:val="uk-UA"/>
              </w:rPr>
              <w:t>Особливості дії</w:t>
            </w:r>
          </w:p>
        </w:tc>
      </w:tr>
      <w:tr w:rsidR="00F37709" w:rsidRPr="00F37709" w14:paraId="54C99A59" w14:textId="77777777" w:rsidTr="00082C31">
        <w:trPr>
          <w:trHeight w:val="450"/>
          <w:jc w:val="center"/>
        </w:trPr>
        <w:tc>
          <w:tcPr>
            <w:tcW w:w="1838" w:type="dxa"/>
            <w:vAlign w:val="center"/>
          </w:tcPr>
          <w:p w14:paraId="411A63FF" w14:textId="77777777" w:rsidR="00F37709" w:rsidRPr="00F37709" w:rsidRDefault="00F37709" w:rsidP="00F37709">
            <w:pPr>
              <w:spacing w:line="360" w:lineRule="auto"/>
              <w:jc w:val="center"/>
              <w:rPr>
                <w:lang w:val="uk-UA"/>
              </w:rPr>
            </w:pPr>
            <w:r w:rsidRPr="00F37709">
              <w:rPr>
                <w:lang w:val="uk-UA"/>
              </w:rPr>
              <w:t>Дихлоретан</w:t>
            </w:r>
          </w:p>
        </w:tc>
        <w:tc>
          <w:tcPr>
            <w:tcW w:w="992" w:type="dxa"/>
            <w:vAlign w:val="center"/>
          </w:tcPr>
          <w:p w14:paraId="2C7B16C3" w14:textId="77777777" w:rsidR="00F37709" w:rsidRPr="00F37709" w:rsidRDefault="00F37709" w:rsidP="00F37709">
            <w:pPr>
              <w:tabs>
                <w:tab w:val="center" w:pos="4677"/>
                <w:tab w:val="right" w:pos="9355"/>
              </w:tabs>
              <w:spacing w:line="360" w:lineRule="auto"/>
              <w:jc w:val="center"/>
              <w:rPr>
                <w:lang w:val="uk-UA"/>
              </w:rPr>
            </w:pPr>
            <w:r w:rsidRPr="00F37709">
              <w:rPr>
                <w:lang w:val="uk-UA"/>
              </w:rPr>
              <w:t>10</w:t>
            </w:r>
          </w:p>
        </w:tc>
        <w:tc>
          <w:tcPr>
            <w:tcW w:w="1276" w:type="dxa"/>
            <w:vAlign w:val="center"/>
          </w:tcPr>
          <w:p w14:paraId="09250A9D" w14:textId="77777777" w:rsidR="00F37709" w:rsidRPr="00F37709" w:rsidRDefault="00F37709" w:rsidP="00F37709">
            <w:pPr>
              <w:spacing w:line="360" w:lineRule="auto"/>
              <w:jc w:val="center"/>
              <w:rPr>
                <w:lang w:val="uk-UA"/>
              </w:rPr>
            </w:pPr>
            <w:r w:rsidRPr="00F37709">
              <w:rPr>
                <w:lang w:val="uk-UA"/>
              </w:rPr>
              <w:t>2</w:t>
            </w:r>
          </w:p>
        </w:tc>
        <w:tc>
          <w:tcPr>
            <w:tcW w:w="4967" w:type="dxa"/>
            <w:vAlign w:val="center"/>
          </w:tcPr>
          <w:p w14:paraId="6D14DF5B" w14:textId="77777777" w:rsidR="00F37709" w:rsidRPr="00F37709" w:rsidRDefault="00F37709" w:rsidP="00F37709">
            <w:pPr>
              <w:spacing w:line="360" w:lineRule="auto"/>
              <w:jc w:val="center"/>
              <w:rPr>
                <w:lang w:val="uk-UA"/>
              </w:rPr>
            </w:pPr>
            <w:r w:rsidRPr="00F37709">
              <w:rPr>
                <w:lang w:val="uk-UA"/>
              </w:rPr>
              <w:t>Наркотична та канцерогенна дія</w:t>
            </w:r>
          </w:p>
        </w:tc>
      </w:tr>
      <w:tr w:rsidR="00F37709" w:rsidRPr="00F37709" w14:paraId="7F2A86E8" w14:textId="77777777" w:rsidTr="00082C31">
        <w:trPr>
          <w:trHeight w:val="475"/>
          <w:jc w:val="center"/>
        </w:trPr>
        <w:tc>
          <w:tcPr>
            <w:tcW w:w="1838" w:type="dxa"/>
            <w:vAlign w:val="center"/>
          </w:tcPr>
          <w:p w14:paraId="55331E93" w14:textId="77777777" w:rsidR="00F37709" w:rsidRPr="00F37709" w:rsidRDefault="00F37709" w:rsidP="00F37709">
            <w:pPr>
              <w:spacing w:line="360" w:lineRule="auto"/>
              <w:jc w:val="center"/>
              <w:rPr>
                <w:lang w:val="uk-UA"/>
              </w:rPr>
            </w:pPr>
            <w:r w:rsidRPr="00F37709">
              <w:rPr>
                <w:lang w:val="uk-UA"/>
              </w:rPr>
              <w:t>Хлор</w:t>
            </w:r>
          </w:p>
        </w:tc>
        <w:tc>
          <w:tcPr>
            <w:tcW w:w="992" w:type="dxa"/>
            <w:vAlign w:val="center"/>
          </w:tcPr>
          <w:p w14:paraId="2528C9DE" w14:textId="77777777" w:rsidR="00F37709" w:rsidRPr="00F37709" w:rsidRDefault="00F37709" w:rsidP="00F37709">
            <w:pPr>
              <w:tabs>
                <w:tab w:val="center" w:pos="4677"/>
                <w:tab w:val="right" w:pos="9355"/>
              </w:tabs>
              <w:spacing w:line="360" w:lineRule="auto"/>
              <w:jc w:val="center"/>
              <w:rPr>
                <w:lang w:val="uk-UA"/>
              </w:rPr>
            </w:pPr>
            <w:r w:rsidRPr="00F37709">
              <w:rPr>
                <w:lang w:val="uk-UA"/>
              </w:rPr>
              <w:t>1</w:t>
            </w:r>
          </w:p>
        </w:tc>
        <w:tc>
          <w:tcPr>
            <w:tcW w:w="1276" w:type="dxa"/>
            <w:vAlign w:val="center"/>
          </w:tcPr>
          <w:p w14:paraId="28D502AC" w14:textId="77777777" w:rsidR="00F37709" w:rsidRPr="00F37709" w:rsidRDefault="00F37709" w:rsidP="00F37709">
            <w:pPr>
              <w:spacing w:line="360" w:lineRule="auto"/>
              <w:jc w:val="center"/>
              <w:rPr>
                <w:lang w:val="uk-UA"/>
              </w:rPr>
            </w:pPr>
            <w:r w:rsidRPr="00F37709">
              <w:rPr>
                <w:lang w:val="uk-UA"/>
              </w:rPr>
              <w:t>2</w:t>
            </w:r>
          </w:p>
        </w:tc>
        <w:tc>
          <w:tcPr>
            <w:tcW w:w="4967" w:type="dxa"/>
            <w:vAlign w:val="center"/>
          </w:tcPr>
          <w:p w14:paraId="0ED43CBB" w14:textId="77777777" w:rsidR="00F37709" w:rsidRPr="00F37709" w:rsidRDefault="00F37709" w:rsidP="00F37709">
            <w:pPr>
              <w:spacing w:line="360" w:lineRule="auto"/>
              <w:jc w:val="center"/>
              <w:rPr>
                <w:lang w:val="uk-UA"/>
              </w:rPr>
            </w:pPr>
            <w:r w:rsidRPr="00F37709">
              <w:rPr>
                <w:lang w:val="uk-UA"/>
              </w:rPr>
              <w:t>Подразнення слизистих оболонок, верхніх дихальних шляхів</w:t>
            </w:r>
          </w:p>
        </w:tc>
      </w:tr>
    </w:tbl>
    <w:p w14:paraId="1D865C3B" w14:textId="77777777" w:rsidR="00F37709" w:rsidRPr="00F37709" w:rsidRDefault="00F37709" w:rsidP="00F37709">
      <w:pPr>
        <w:spacing w:after="160" w:line="360" w:lineRule="auto"/>
        <w:jc w:val="both"/>
        <w:rPr>
          <w:rFonts w:eastAsia="Calibri"/>
          <w:sz w:val="28"/>
          <w:szCs w:val="28"/>
          <w:lang w:val="uk-UA" w:eastAsia="en-US"/>
        </w:rPr>
      </w:pPr>
    </w:p>
    <w:p w14:paraId="468D1747" w14:textId="77777777" w:rsidR="00F37709" w:rsidRPr="00F37709" w:rsidRDefault="00F37709" w:rsidP="0009545B">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Засоби індивідуального захисту – це міра захисту працівників від дії  факторів, що шкодять. </w:t>
      </w:r>
      <w:r w:rsidRPr="00F37709">
        <w:rPr>
          <w:rFonts w:eastAsia="Calibri"/>
          <w:sz w:val="28"/>
          <w:szCs w:val="28"/>
          <w:lang w:eastAsia="en-US"/>
        </w:rPr>
        <w:t>Для захисту дихальних шляхів використовують</w:t>
      </w:r>
      <w:r w:rsidRPr="00F37709">
        <w:rPr>
          <w:rFonts w:eastAsia="Calibri"/>
          <w:sz w:val="28"/>
          <w:szCs w:val="28"/>
          <w:lang w:val="uk-UA" w:eastAsia="en-US"/>
        </w:rPr>
        <w:t>ся</w:t>
      </w:r>
      <w:r w:rsidRPr="00F37709">
        <w:rPr>
          <w:rFonts w:eastAsia="Calibri"/>
          <w:sz w:val="28"/>
          <w:szCs w:val="28"/>
          <w:lang w:eastAsia="en-US"/>
        </w:rPr>
        <w:t xml:space="preserve"> респіратори</w:t>
      </w:r>
      <w:r w:rsidRPr="00F37709">
        <w:rPr>
          <w:rFonts w:eastAsia="Calibri"/>
          <w:sz w:val="28"/>
          <w:szCs w:val="28"/>
          <w:lang w:val="uk-UA" w:eastAsia="en-US"/>
        </w:rPr>
        <w:t>-напівмаски</w:t>
      </w:r>
      <w:r w:rsidRPr="00F37709">
        <w:rPr>
          <w:rFonts w:eastAsia="Calibri"/>
          <w:sz w:val="28"/>
          <w:szCs w:val="28"/>
          <w:lang w:eastAsia="en-US"/>
        </w:rPr>
        <w:t xml:space="preserve"> </w:t>
      </w:r>
      <w:r w:rsidRPr="00F37709">
        <w:rPr>
          <w:rFonts w:eastAsia="Calibri"/>
          <w:bCs/>
          <w:sz w:val="28"/>
          <w:szCs w:val="28"/>
          <w:lang w:eastAsia="en-US"/>
        </w:rPr>
        <w:t xml:space="preserve"> 3М 6200</w:t>
      </w:r>
      <w:r w:rsidRPr="00F37709">
        <w:rPr>
          <w:rFonts w:eastAsia="Calibri"/>
          <w:b/>
          <w:bCs/>
          <w:sz w:val="28"/>
          <w:szCs w:val="28"/>
          <w:lang w:eastAsia="en-US"/>
        </w:rPr>
        <w:t> </w:t>
      </w:r>
      <w:r w:rsidRPr="00F37709">
        <w:rPr>
          <w:rFonts w:eastAsia="Calibri"/>
          <w:b/>
          <w:bCs/>
          <w:sz w:val="28"/>
          <w:szCs w:val="28"/>
          <w:lang w:val="uk-UA" w:eastAsia="en-US"/>
        </w:rPr>
        <w:t xml:space="preserve"> </w:t>
      </w:r>
      <w:r w:rsidRPr="00F37709">
        <w:rPr>
          <w:rFonts w:eastAsia="Calibri"/>
          <w:sz w:val="28"/>
          <w:szCs w:val="28"/>
          <w:lang w:eastAsia="en-US"/>
        </w:rPr>
        <w:t xml:space="preserve">та </w:t>
      </w:r>
      <w:r w:rsidRPr="00F37709">
        <w:rPr>
          <w:rFonts w:eastAsia="Calibri"/>
          <w:sz w:val="28"/>
          <w:szCs w:val="28"/>
          <w:lang w:val="uk-UA" w:eastAsia="en-US"/>
        </w:rPr>
        <w:t>3М 7502</w:t>
      </w:r>
      <w:r w:rsidRPr="00F37709">
        <w:rPr>
          <w:rFonts w:eastAsia="Calibri"/>
          <w:sz w:val="28"/>
          <w:szCs w:val="28"/>
          <w:lang w:eastAsia="en-US"/>
        </w:rPr>
        <w:t>. Для захисту очей використовують</w:t>
      </w:r>
      <w:r w:rsidRPr="00F37709">
        <w:rPr>
          <w:rFonts w:eastAsia="Calibri"/>
          <w:sz w:val="28"/>
          <w:szCs w:val="28"/>
          <w:lang w:val="uk-UA" w:eastAsia="en-US"/>
        </w:rPr>
        <w:t>ся</w:t>
      </w:r>
      <w:r w:rsidRPr="00F37709">
        <w:rPr>
          <w:rFonts w:eastAsia="Calibri"/>
          <w:sz w:val="28"/>
          <w:szCs w:val="28"/>
          <w:lang w:eastAsia="en-US"/>
        </w:rPr>
        <w:t xml:space="preserve"> захисні окуляри</w:t>
      </w:r>
      <w:r w:rsidRPr="00F37709">
        <w:rPr>
          <w:rFonts w:eastAsia="Calibri"/>
          <w:sz w:val="28"/>
          <w:szCs w:val="28"/>
          <w:lang w:val="uk-UA" w:eastAsia="en-US"/>
        </w:rPr>
        <w:t>.</w:t>
      </w:r>
    </w:p>
    <w:p w14:paraId="2DC2E273" w14:textId="77777777" w:rsidR="00F37709" w:rsidRPr="00F37709" w:rsidRDefault="00F37709" w:rsidP="00F37709">
      <w:pPr>
        <w:spacing w:after="160" w:line="360" w:lineRule="auto"/>
        <w:jc w:val="both"/>
        <w:rPr>
          <w:rFonts w:eastAsia="Calibri"/>
          <w:sz w:val="28"/>
          <w:szCs w:val="28"/>
          <w:lang w:val="uk-UA" w:eastAsia="en-US"/>
        </w:rPr>
      </w:pPr>
    </w:p>
    <w:p w14:paraId="28761F95" w14:textId="77777777" w:rsidR="00F37709" w:rsidRPr="00F37709" w:rsidRDefault="00F37709" w:rsidP="00F37709">
      <w:pPr>
        <w:spacing w:after="160" w:line="360" w:lineRule="auto"/>
        <w:ind w:firstLine="708"/>
        <w:rPr>
          <w:rFonts w:eastAsia="Calibri"/>
          <w:b/>
          <w:sz w:val="28"/>
          <w:szCs w:val="28"/>
          <w:lang w:val="uk-UA" w:eastAsia="en-US"/>
        </w:rPr>
      </w:pPr>
      <w:r w:rsidRPr="00F37709">
        <w:rPr>
          <w:rFonts w:eastAsia="Calibri"/>
          <w:b/>
          <w:sz w:val="28"/>
          <w:szCs w:val="28"/>
          <w:lang w:val="uk-UA" w:eastAsia="en-US"/>
        </w:rPr>
        <w:t>6.2 Електробезпека</w:t>
      </w:r>
    </w:p>
    <w:p w14:paraId="56A66DBF"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lastRenderedPageBreak/>
        <w:t xml:space="preserve">Електробезпека — це система організаційних та технічних заходів та засобів по забезпеченню захисту людей від шкідливої й небезпечної дії електроструму, електродуги, поля і статичної електрики (ДСТУ 7237:2011). </w:t>
      </w:r>
    </w:p>
    <w:p w14:paraId="49CD1154"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val="uk-UA" w:eastAsia="en-US"/>
        </w:rPr>
        <w:t>Згідно з</w:t>
      </w:r>
      <w:r w:rsidRPr="00F37709">
        <w:rPr>
          <w:rFonts w:eastAsia="Calibri"/>
          <w:sz w:val="28"/>
          <w:szCs w:val="28"/>
          <w:lang w:eastAsia="en-US"/>
        </w:rPr>
        <w:t xml:space="preserve"> правил</w:t>
      </w:r>
      <w:r w:rsidRPr="00F37709">
        <w:rPr>
          <w:rFonts w:eastAsia="Calibri"/>
          <w:sz w:val="28"/>
          <w:szCs w:val="28"/>
          <w:lang w:val="uk-UA" w:eastAsia="en-US"/>
        </w:rPr>
        <w:t>ами</w:t>
      </w:r>
      <w:r w:rsidRPr="00F37709">
        <w:rPr>
          <w:rFonts w:eastAsia="Calibri"/>
          <w:sz w:val="28"/>
          <w:szCs w:val="28"/>
          <w:lang w:eastAsia="en-US"/>
        </w:rPr>
        <w:t xml:space="preserve"> встановлення електроустановок, цех виробничого приміщення за небезпекою електротравм відноситься до приміщень без підвищеної небезпеки. У даному випадку у робочій зоні застосовують електромережу з напругою 380 В. </w:t>
      </w:r>
    </w:p>
    <w:p w14:paraId="5B1E8E4B"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eastAsia="en-US"/>
        </w:rPr>
        <w:t xml:space="preserve">Виділяють </w:t>
      </w:r>
      <w:r w:rsidRPr="00F37709">
        <w:rPr>
          <w:rFonts w:eastAsia="Calibri"/>
          <w:sz w:val="28"/>
          <w:szCs w:val="28"/>
          <w:lang w:val="uk-UA" w:eastAsia="en-US"/>
        </w:rPr>
        <w:t xml:space="preserve">такі </w:t>
      </w:r>
      <w:r w:rsidRPr="00F37709">
        <w:rPr>
          <w:rFonts w:eastAsia="Calibri"/>
          <w:sz w:val="28"/>
          <w:szCs w:val="28"/>
          <w:lang w:eastAsia="en-US"/>
        </w:rPr>
        <w:t>три системи засобів</w:t>
      </w:r>
      <w:r w:rsidRPr="00F37709">
        <w:rPr>
          <w:rFonts w:eastAsia="Calibri"/>
          <w:sz w:val="28"/>
          <w:szCs w:val="28"/>
          <w:lang w:val="uk-UA" w:eastAsia="en-US"/>
        </w:rPr>
        <w:t xml:space="preserve"> та </w:t>
      </w:r>
      <w:r w:rsidRPr="00F37709">
        <w:rPr>
          <w:rFonts w:eastAsia="Calibri"/>
          <w:sz w:val="28"/>
          <w:szCs w:val="28"/>
          <w:lang w:eastAsia="en-US"/>
        </w:rPr>
        <w:t xml:space="preserve">заходів для забезпечення електробезпеки: </w:t>
      </w:r>
    </w:p>
    <w:p w14:paraId="3E45B7BA"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eastAsia="en-US"/>
        </w:rPr>
        <w:t xml:space="preserve">• система технічних </w:t>
      </w:r>
      <w:r w:rsidRPr="00F37709">
        <w:rPr>
          <w:rFonts w:eastAsia="Calibri"/>
          <w:sz w:val="28"/>
          <w:szCs w:val="28"/>
          <w:lang w:val="uk-UA" w:eastAsia="en-US"/>
        </w:rPr>
        <w:t xml:space="preserve">заходів і </w:t>
      </w:r>
      <w:r w:rsidRPr="00F37709">
        <w:rPr>
          <w:rFonts w:eastAsia="Calibri"/>
          <w:sz w:val="28"/>
          <w:szCs w:val="28"/>
          <w:lang w:eastAsia="en-US"/>
        </w:rPr>
        <w:t xml:space="preserve">засобів </w:t>
      </w:r>
      <w:r w:rsidRPr="00F37709">
        <w:rPr>
          <w:rFonts w:eastAsia="Calibri"/>
          <w:sz w:val="28"/>
          <w:szCs w:val="28"/>
          <w:lang w:val="uk-UA" w:eastAsia="en-US"/>
        </w:rPr>
        <w:t>(</w:t>
      </w:r>
      <w:r w:rsidRPr="00F37709">
        <w:rPr>
          <w:rFonts w:eastAsia="Calibri"/>
          <w:sz w:val="28"/>
          <w:szCs w:val="28"/>
          <w:lang w:eastAsia="en-US"/>
        </w:rPr>
        <w:t>застос</w:t>
      </w:r>
      <w:r w:rsidRPr="00F37709">
        <w:rPr>
          <w:rFonts w:eastAsia="Calibri"/>
          <w:sz w:val="28"/>
          <w:szCs w:val="28"/>
          <w:lang w:val="uk-UA" w:eastAsia="en-US"/>
        </w:rPr>
        <w:t xml:space="preserve">овування </w:t>
      </w:r>
      <w:r w:rsidRPr="00F37709">
        <w:rPr>
          <w:rFonts w:eastAsia="Calibri"/>
          <w:sz w:val="28"/>
          <w:szCs w:val="28"/>
          <w:lang w:eastAsia="en-US"/>
        </w:rPr>
        <w:t>малих напруг;</w:t>
      </w:r>
      <w:r w:rsidRPr="00F37709">
        <w:rPr>
          <w:rFonts w:eastAsia="Calibri"/>
          <w:sz w:val="28"/>
          <w:szCs w:val="28"/>
          <w:lang w:val="uk-UA" w:eastAsia="en-US"/>
        </w:rPr>
        <w:t xml:space="preserve"> </w:t>
      </w:r>
      <w:r w:rsidRPr="00F37709">
        <w:rPr>
          <w:rFonts w:eastAsia="Calibri"/>
          <w:sz w:val="28"/>
          <w:szCs w:val="28"/>
          <w:lang w:eastAsia="en-US"/>
        </w:rPr>
        <w:t>ізоляція частин</w:t>
      </w:r>
      <w:r w:rsidRPr="00F37709">
        <w:rPr>
          <w:rFonts w:eastAsia="Calibri"/>
          <w:sz w:val="28"/>
          <w:szCs w:val="28"/>
          <w:lang w:val="uk-UA" w:eastAsia="en-US"/>
        </w:rPr>
        <w:t>, що ведуть струм</w:t>
      </w:r>
      <w:r w:rsidRPr="00F37709">
        <w:rPr>
          <w:rFonts w:eastAsia="Calibri"/>
          <w:sz w:val="28"/>
          <w:szCs w:val="28"/>
          <w:lang w:eastAsia="en-US"/>
        </w:rPr>
        <w:t xml:space="preserve"> (робоча, посилена, подвійна</w:t>
      </w:r>
      <w:r w:rsidRPr="00F37709">
        <w:rPr>
          <w:rFonts w:eastAsia="Calibri"/>
          <w:sz w:val="28"/>
          <w:szCs w:val="28"/>
          <w:lang w:val="uk-UA" w:eastAsia="en-US"/>
        </w:rPr>
        <w:t>, додаткова</w:t>
      </w:r>
      <w:r w:rsidRPr="00F37709">
        <w:rPr>
          <w:rFonts w:eastAsia="Calibri"/>
          <w:sz w:val="28"/>
          <w:szCs w:val="28"/>
          <w:lang w:eastAsia="en-US"/>
        </w:rPr>
        <w:t>);</w:t>
      </w:r>
      <w:r w:rsidRPr="00F37709">
        <w:rPr>
          <w:rFonts w:eastAsia="Calibri"/>
          <w:sz w:val="28"/>
          <w:szCs w:val="28"/>
          <w:lang w:val="uk-UA" w:eastAsia="en-US"/>
        </w:rPr>
        <w:t xml:space="preserve"> </w:t>
      </w:r>
      <w:r w:rsidRPr="00F37709">
        <w:rPr>
          <w:rFonts w:eastAsia="Calibri"/>
          <w:sz w:val="28"/>
          <w:szCs w:val="28"/>
          <w:lang w:eastAsia="en-US"/>
        </w:rPr>
        <w:t xml:space="preserve">забезпечення недосяжності </w:t>
      </w:r>
      <w:r w:rsidRPr="00F37709">
        <w:rPr>
          <w:rFonts w:eastAsia="Calibri"/>
          <w:sz w:val="28"/>
          <w:szCs w:val="28"/>
          <w:lang w:val="uk-UA" w:eastAsia="en-US"/>
        </w:rPr>
        <w:t xml:space="preserve">до </w:t>
      </w:r>
      <w:r w:rsidRPr="00F37709">
        <w:rPr>
          <w:rFonts w:eastAsia="Calibri"/>
          <w:sz w:val="28"/>
          <w:szCs w:val="28"/>
          <w:lang w:eastAsia="en-US"/>
        </w:rPr>
        <w:t>неізольованих частин</w:t>
      </w:r>
      <w:r w:rsidRPr="00F37709">
        <w:rPr>
          <w:rFonts w:eastAsia="Calibri"/>
          <w:sz w:val="28"/>
          <w:szCs w:val="28"/>
          <w:lang w:val="uk-UA" w:eastAsia="en-US"/>
        </w:rPr>
        <w:t>, що ведуть струм</w:t>
      </w:r>
      <w:r w:rsidRPr="00F37709">
        <w:rPr>
          <w:rFonts w:eastAsia="Calibri"/>
          <w:sz w:val="28"/>
          <w:szCs w:val="28"/>
          <w:lang w:eastAsia="en-US"/>
        </w:rPr>
        <w:t>;</w:t>
      </w:r>
      <w:r w:rsidRPr="00F37709">
        <w:rPr>
          <w:rFonts w:eastAsia="Calibri"/>
          <w:sz w:val="28"/>
          <w:szCs w:val="28"/>
          <w:lang w:val="uk-UA" w:eastAsia="en-US"/>
        </w:rPr>
        <w:t xml:space="preserve"> </w:t>
      </w:r>
      <w:r w:rsidRPr="00F37709">
        <w:rPr>
          <w:rFonts w:eastAsia="Calibri"/>
          <w:sz w:val="28"/>
          <w:szCs w:val="28"/>
          <w:lang w:eastAsia="en-US"/>
        </w:rPr>
        <w:t>захисне заземлення;</w:t>
      </w:r>
      <w:r w:rsidRPr="00F37709">
        <w:rPr>
          <w:rFonts w:eastAsia="Calibri"/>
          <w:sz w:val="28"/>
          <w:szCs w:val="28"/>
          <w:lang w:val="uk-UA" w:eastAsia="en-US"/>
        </w:rPr>
        <w:t xml:space="preserve"> </w:t>
      </w:r>
      <w:r w:rsidRPr="00F37709">
        <w:rPr>
          <w:rFonts w:eastAsia="Calibri"/>
          <w:sz w:val="28"/>
          <w:szCs w:val="28"/>
          <w:lang w:eastAsia="en-US"/>
        </w:rPr>
        <w:t>вирівнювання потенціалів;</w:t>
      </w:r>
      <w:r w:rsidRPr="00F37709">
        <w:rPr>
          <w:rFonts w:eastAsia="Calibri"/>
          <w:sz w:val="28"/>
          <w:szCs w:val="28"/>
          <w:lang w:val="uk-UA" w:eastAsia="en-US"/>
        </w:rPr>
        <w:t xml:space="preserve"> </w:t>
      </w:r>
      <w:r w:rsidRPr="00F37709">
        <w:rPr>
          <w:rFonts w:eastAsia="Calibri"/>
          <w:sz w:val="28"/>
          <w:szCs w:val="28"/>
          <w:lang w:eastAsia="en-US"/>
        </w:rPr>
        <w:t>занулення та захисне відключення;</w:t>
      </w:r>
      <w:r w:rsidRPr="00F37709">
        <w:rPr>
          <w:rFonts w:eastAsia="Calibri"/>
          <w:sz w:val="28"/>
          <w:szCs w:val="28"/>
          <w:lang w:val="uk-UA" w:eastAsia="en-US"/>
        </w:rPr>
        <w:t xml:space="preserve"> </w:t>
      </w:r>
      <w:r w:rsidRPr="00F37709">
        <w:rPr>
          <w:rFonts w:eastAsia="Calibri"/>
          <w:sz w:val="28"/>
          <w:szCs w:val="28"/>
          <w:lang w:eastAsia="en-US"/>
        </w:rPr>
        <w:t>електричне розділення мереж;</w:t>
      </w:r>
      <w:r w:rsidRPr="00F37709">
        <w:rPr>
          <w:rFonts w:eastAsia="Calibri"/>
          <w:sz w:val="28"/>
          <w:szCs w:val="28"/>
          <w:lang w:val="uk-UA" w:eastAsia="en-US"/>
        </w:rPr>
        <w:t xml:space="preserve"> </w:t>
      </w:r>
      <w:r w:rsidRPr="00F37709">
        <w:rPr>
          <w:rFonts w:eastAsia="Calibri"/>
          <w:sz w:val="28"/>
          <w:szCs w:val="28"/>
          <w:lang w:eastAsia="en-US"/>
        </w:rPr>
        <w:t>огороджувальні улаштування; компенсація струмів замикання на землю;</w:t>
      </w:r>
      <w:r w:rsidRPr="00F37709">
        <w:rPr>
          <w:rFonts w:eastAsia="Calibri"/>
          <w:sz w:val="28"/>
          <w:szCs w:val="28"/>
          <w:lang w:val="uk-UA" w:eastAsia="en-US"/>
        </w:rPr>
        <w:t xml:space="preserve">  </w:t>
      </w:r>
      <w:r w:rsidRPr="00F37709">
        <w:rPr>
          <w:rFonts w:eastAsia="Calibri"/>
          <w:sz w:val="28"/>
          <w:szCs w:val="28"/>
          <w:lang w:eastAsia="en-US"/>
        </w:rPr>
        <w:t>попереджу</w:t>
      </w:r>
      <w:r w:rsidRPr="00F37709">
        <w:rPr>
          <w:rFonts w:eastAsia="Calibri"/>
          <w:sz w:val="28"/>
          <w:szCs w:val="28"/>
          <w:lang w:val="uk-UA" w:eastAsia="en-US"/>
        </w:rPr>
        <w:t>вальна</w:t>
      </w:r>
      <w:r w:rsidRPr="00F37709">
        <w:rPr>
          <w:rFonts w:eastAsia="Calibri"/>
          <w:sz w:val="28"/>
          <w:szCs w:val="28"/>
          <w:lang w:eastAsia="en-US"/>
        </w:rPr>
        <w:t xml:space="preserve"> сигналізація; знаки безпеки;</w:t>
      </w:r>
      <w:r w:rsidRPr="00F37709">
        <w:rPr>
          <w:rFonts w:eastAsia="Calibri"/>
          <w:sz w:val="28"/>
          <w:szCs w:val="28"/>
          <w:lang w:val="uk-UA" w:eastAsia="en-US"/>
        </w:rPr>
        <w:t xml:space="preserve">  </w:t>
      </w:r>
      <w:r w:rsidRPr="00F37709">
        <w:rPr>
          <w:rFonts w:eastAsia="Calibri"/>
          <w:sz w:val="28"/>
          <w:szCs w:val="28"/>
          <w:lang w:eastAsia="en-US"/>
        </w:rPr>
        <w:t xml:space="preserve">блокування; засоби </w:t>
      </w:r>
      <w:r w:rsidRPr="00F37709">
        <w:rPr>
          <w:rFonts w:eastAsia="Calibri"/>
          <w:sz w:val="28"/>
          <w:szCs w:val="28"/>
          <w:lang w:val="uk-UA" w:eastAsia="en-US"/>
        </w:rPr>
        <w:t xml:space="preserve">для </w:t>
      </w:r>
      <w:r w:rsidRPr="00F37709">
        <w:rPr>
          <w:rFonts w:eastAsia="Calibri"/>
          <w:sz w:val="28"/>
          <w:szCs w:val="28"/>
          <w:lang w:eastAsia="en-US"/>
        </w:rPr>
        <w:t>захисту</w:t>
      </w:r>
      <w:r w:rsidRPr="00F37709">
        <w:rPr>
          <w:rFonts w:eastAsia="Calibri"/>
          <w:sz w:val="28"/>
          <w:szCs w:val="28"/>
          <w:lang w:val="uk-UA" w:eastAsia="en-US"/>
        </w:rPr>
        <w:t xml:space="preserve">, </w:t>
      </w:r>
      <w:r w:rsidRPr="00F37709">
        <w:rPr>
          <w:rFonts w:eastAsia="Calibri"/>
          <w:sz w:val="28"/>
          <w:szCs w:val="28"/>
          <w:lang w:eastAsia="en-US"/>
        </w:rPr>
        <w:t>запобіжні пристосування та ін.</w:t>
      </w:r>
      <w:r w:rsidRPr="00F37709">
        <w:rPr>
          <w:rFonts w:eastAsia="Calibri"/>
          <w:sz w:val="28"/>
          <w:szCs w:val="28"/>
          <w:lang w:val="uk-UA" w:eastAsia="en-US"/>
        </w:rPr>
        <w:t>);</w:t>
      </w:r>
    </w:p>
    <w:p w14:paraId="13A6244E"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 система електрозахисних засобів відповідно до ДНАОП 1.1.10-1.07-01 (ізолюючі штанги, діелектричні рукавички та рукавиці, кліщі, діелектричні боти і калоші; ізолюючі килимки, доріжки та ізолюючі підставки, струмовимірювальні кліщі, покажчики напруги, переносні заземлення, монтерський інструмент, окуляри); </w:t>
      </w:r>
    </w:p>
    <w:p w14:paraId="67CB6D9F"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система організаційних та технічних заходів і засобів, регламентованих ДНАОП 0.00-1.21-98</w:t>
      </w:r>
      <w:r w:rsidRPr="00F37709">
        <w:rPr>
          <w:rFonts w:eastAsia="Calibri"/>
          <w:sz w:val="28"/>
          <w:szCs w:val="28"/>
          <w:lang w:eastAsia="en-US"/>
        </w:rPr>
        <w:t> </w:t>
      </w:r>
      <w:r w:rsidRPr="00F37709">
        <w:rPr>
          <w:rFonts w:eastAsia="Calibri"/>
          <w:sz w:val="28"/>
          <w:szCs w:val="28"/>
          <w:lang w:val="uk-UA" w:eastAsia="en-US"/>
        </w:rPr>
        <w:t xml:space="preserve">(призначення відповідальної особи за справний стан та безпечну експлуатацію електроустановок (тобто відповідальний за електрогосподарство); створення й укомплектування, з урахуванням потреб електротехнічної служби; розробка й затвердження посадових інструкцій працівників електротехнічних служб й інструкції по безпечному виконанню робіт в електроустановках, із урахуванням їх особливостей; створення на </w:t>
      </w:r>
      <w:r w:rsidRPr="00F37709">
        <w:rPr>
          <w:rFonts w:eastAsia="Calibri"/>
          <w:sz w:val="28"/>
          <w:szCs w:val="28"/>
          <w:lang w:val="uk-UA" w:eastAsia="en-US"/>
        </w:rPr>
        <w:lastRenderedPageBreak/>
        <w:t xml:space="preserve">підприємствах таких умов, аби працівники, як зобов’язані обслуговувати електроустановки, згідно з чинними вимогами, своєчасно виконували їх огляд, профілактичні, приймально-здавальні та протиаварійні випробування; забезпечення своєчасного навчання та перевірки знань працівників із питань електробезпеки). </w:t>
      </w:r>
    </w:p>
    <w:p w14:paraId="023949D4"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xml:space="preserve">Технічні заходи і засоби з електробезпеки реалізуються в конструкціях електроустановок під їх розробки, виготовлення і монтажу згідно з чинними нормативами. </w:t>
      </w:r>
    </w:p>
    <w:p w14:paraId="6AD1EE0E"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eastAsia="en-US"/>
        </w:rPr>
        <w:t xml:space="preserve">За функціями технічні </w:t>
      </w:r>
      <w:r w:rsidRPr="00F37709">
        <w:rPr>
          <w:rFonts w:eastAsia="Calibri"/>
          <w:sz w:val="28"/>
          <w:szCs w:val="28"/>
          <w:lang w:val="uk-UA" w:eastAsia="en-US"/>
        </w:rPr>
        <w:t xml:space="preserve">заходи і </w:t>
      </w:r>
      <w:r w:rsidRPr="00F37709">
        <w:rPr>
          <w:rFonts w:eastAsia="Calibri"/>
          <w:sz w:val="28"/>
          <w:szCs w:val="28"/>
          <w:lang w:eastAsia="en-US"/>
        </w:rPr>
        <w:t xml:space="preserve">засоби забезпечення </w:t>
      </w:r>
      <w:r w:rsidRPr="00F37709">
        <w:rPr>
          <w:rFonts w:eastAsia="Calibri"/>
          <w:sz w:val="28"/>
          <w:szCs w:val="28"/>
          <w:lang w:val="uk-UA" w:eastAsia="en-US"/>
        </w:rPr>
        <w:t xml:space="preserve">по </w:t>
      </w:r>
      <w:r w:rsidRPr="00F37709">
        <w:rPr>
          <w:rFonts w:eastAsia="Calibri"/>
          <w:sz w:val="28"/>
          <w:szCs w:val="28"/>
          <w:lang w:eastAsia="en-US"/>
        </w:rPr>
        <w:t xml:space="preserve">електробезпеці </w:t>
      </w:r>
      <w:r w:rsidRPr="00F37709">
        <w:rPr>
          <w:rFonts w:eastAsia="Calibri"/>
          <w:sz w:val="28"/>
          <w:szCs w:val="28"/>
          <w:lang w:val="uk-UA" w:eastAsia="en-US"/>
        </w:rPr>
        <w:t>по</w:t>
      </w:r>
      <w:r w:rsidRPr="00F37709">
        <w:rPr>
          <w:rFonts w:eastAsia="Calibri"/>
          <w:sz w:val="28"/>
          <w:szCs w:val="28"/>
          <w:lang w:eastAsia="en-US"/>
        </w:rPr>
        <w:t xml:space="preserve">діляються на </w:t>
      </w:r>
      <w:r w:rsidRPr="00F37709">
        <w:rPr>
          <w:rFonts w:eastAsia="Calibri"/>
          <w:sz w:val="28"/>
          <w:szCs w:val="28"/>
          <w:lang w:val="uk-UA" w:eastAsia="en-US"/>
        </w:rPr>
        <w:t xml:space="preserve">такі </w:t>
      </w:r>
      <w:r w:rsidRPr="00F37709">
        <w:rPr>
          <w:rFonts w:eastAsia="Calibri"/>
          <w:sz w:val="28"/>
          <w:szCs w:val="28"/>
          <w:lang w:eastAsia="en-US"/>
        </w:rPr>
        <w:t xml:space="preserve">дві групи: </w:t>
      </w:r>
    </w:p>
    <w:p w14:paraId="12A67718"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eastAsia="en-US"/>
        </w:rPr>
        <w:t xml:space="preserve">• технічні заходи і засоби </w:t>
      </w:r>
      <w:r w:rsidRPr="00F37709">
        <w:rPr>
          <w:rFonts w:eastAsia="Calibri"/>
          <w:sz w:val="28"/>
          <w:szCs w:val="28"/>
          <w:lang w:val="uk-UA" w:eastAsia="en-US"/>
        </w:rPr>
        <w:t xml:space="preserve">по </w:t>
      </w:r>
      <w:r w:rsidRPr="00F37709">
        <w:rPr>
          <w:rFonts w:eastAsia="Calibri"/>
          <w:sz w:val="28"/>
          <w:szCs w:val="28"/>
          <w:lang w:eastAsia="en-US"/>
        </w:rPr>
        <w:t xml:space="preserve">забезпеченню електробезпеки під час нормального режиму роботи електроустановок; </w:t>
      </w:r>
    </w:p>
    <w:p w14:paraId="17337C68" w14:textId="77777777" w:rsidR="00F37709" w:rsidRPr="00F37709" w:rsidRDefault="00F37709" w:rsidP="00F37709">
      <w:pPr>
        <w:spacing w:after="160" w:line="360" w:lineRule="auto"/>
        <w:ind w:firstLine="708"/>
        <w:jc w:val="both"/>
        <w:rPr>
          <w:rFonts w:eastAsia="Calibri"/>
          <w:sz w:val="28"/>
          <w:szCs w:val="28"/>
          <w:lang w:eastAsia="en-US"/>
        </w:rPr>
      </w:pPr>
      <w:r w:rsidRPr="00F37709">
        <w:rPr>
          <w:rFonts w:eastAsia="Calibri"/>
          <w:sz w:val="28"/>
          <w:szCs w:val="28"/>
          <w:lang w:eastAsia="en-US"/>
        </w:rPr>
        <w:t xml:space="preserve">• технічні заходи і засоби </w:t>
      </w:r>
      <w:r w:rsidRPr="00F37709">
        <w:rPr>
          <w:rFonts w:eastAsia="Calibri"/>
          <w:sz w:val="28"/>
          <w:szCs w:val="28"/>
          <w:lang w:val="uk-UA" w:eastAsia="en-US"/>
        </w:rPr>
        <w:t xml:space="preserve">по </w:t>
      </w:r>
      <w:r w:rsidRPr="00F37709">
        <w:rPr>
          <w:rFonts w:eastAsia="Calibri"/>
          <w:sz w:val="28"/>
          <w:szCs w:val="28"/>
          <w:lang w:eastAsia="en-US"/>
        </w:rPr>
        <w:t>забезпеченню електробезпеки під час аварійних режимів роботи електроустановок.</w:t>
      </w:r>
    </w:p>
    <w:p w14:paraId="2D386D76" w14:textId="77777777" w:rsidR="00F37709" w:rsidRPr="00F37709" w:rsidRDefault="00F37709" w:rsidP="00F37709">
      <w:pPr>
        <w:spacing w:after="160" w:line="360" w:lineRule="auto"/>
        <w:ind w:firstLine="708"/>
        <w:jc w:val="both"/>
        <w:rPr>
          <w:rFonts w:eastAsia="Calibri"/>
          <w:sz w:val="28"/>
          <w:szCs w:val="28"/>
          <w:lang w:val="uk-UA" w:eastAsia="en-US"/>
        </w:rPr>
      </w:pPr>
    </w:p>
    <w:p w14:paraId="68CC0CE0" w14:textId="77777777" w:rsidR="00F37709" w:rsidRPr="00F37709" w:rsidRDefault="00F37709" w:rsidP="00F37709">
      <w:pPr>
        <w:spacing w:after="160" w:line="360" w:lineRule="auto"/>
        <w:ind w:firstLine="708"/>
        <w:rPr>
          <w:rFonts w:eastAsia="Calibri"/>
          <w:b/>
          <w:sz w:val="28"/>
          <w:szCs w:val="28"/>
          <w:lang w:val="uk-UA" w:eastAsia="en-US"/>
        </w:rPr>
      </w:pPr>
      <w:r w:rsidRPr="00F37709">
        <w:rPr>
          <w:rFonts w:eastAsia="Calibri"/>
          <w:b/>
          <w:sz w:val="28"/>
          <w:szCs w:val="28"/>
          <w:lang w:val="uk-UA" w:eastAsia="en-US"/>
        </w:rPr>
        <w:t>6.3 Пожежна безпека</w:t>
      </w:r>
    </w:p>
    <w:p w14:paraId="7716D260"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Дане виробництво за пожежною та вибухонебезпечною небезпекою належить до категорії В – пожежонебезпечні за ДСТУ Б В.1.1-36:2016, так як в ньому знаходяться горючі та важкогорючі рідини, тверді горючі та важкогорючі речовини. Ступінь вогнестійкості будівлі ІІ відповідно до  ДБН В.1.1-7-2016, оскільки стіни приміщення кабінету є цегляними. Приміщення відповідає П-</w:t>
      </w:r>
      <w:r w:rsidRPr="00F37709">
        <w:rPr>
          <w:rFonts w:eastAsia="Calibri"/>
          <w:sz w:val="28"/>
          <w:szCs w:val="28"/>
          <w:lang w:eastAsia="en-US"/>
        </w:rPr>
        <w:t>II</w:t>
      </w:r>
      <w:r w:rsidRPr="00F37709">
        <w:rPr>
          <w:rFonts w:eastAsia="Calibri"/>
          <w:sz w:val="28"/>
          <w:szCs w:val="28"/>
          <w:lang w:val="uk-UA" w:eastAsia="en-US"/>
        </w:rPr>
        <w:t xml:space="preserve">а класу пожежонебезпечної зони згідно з ПУЕ Правила улаштування електроустановок (перше переглянуте, перероблене, доповнене та адаптоване до умов України видання). </w:t>
      </w:r>
    </w:p>
    <w:p w14:paraId="4191A762"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Попередження утворення пожежі забезпечується такими загальними заходами:</w:t>
      </w:r>
    </w:p>
    <w:p w14:paraId="0BCF33D8"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lastRenderedPageBreak/>
        <w:t>- підтримування відповідного значення температури й тиску середовища, при яких поширення полум’я  виключене;</w:t>
      </w:r>
    </w:p>
    <w:p w14:paraId="2704A5C2"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максимальна механізованість та автоматизація технологічних процесів;</w:t>
      </w:r>
    </w:p>
    <w:p w14:paraId="7857D778"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видалення пожежонебезпечних відходів виробництва;</w:t>
      </w:r>
    </w:p>
    <w:p w14:paraId="5CF2082F"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використовування машин та механізмів, устаткування та пристроїв, під час експлуатації яких не будуть утворюватися джерела загоряння;</w:t>
      </w:r>
    </w:p>
    <w:p w14:paraId="4C30DB00"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використовування швидкодійних засобів для захисного відключення можливих джерел займання полум’я;</w:t>
      </w:r>
    </w:p>
    <w:p w14:paraId="094E665F"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використовування технологічних процесів та устаткування, яке задовольнятиме вимоги по статичній іскробезпеці;</w:t>
      </w:r>
    </w:p>
    <w:p w14:paraId="1FB9F60C"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температури нагріву поверхонь машин, устаткування, пристроїв, речовин та матеріалів, що можуть увійти в контакт із горючим середовищем, мають підтримуватися нижче гранично допустимої, що не має перевищувати 80% від температури самозаймання горючого середовища;</w:t>
      </w:r>
    </w:p>
    <w:p w14:paraId="3C20F24B"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використання інструментів, робочого одягу і взуття, що не викликають іскроутворення при виконанні робіт;</w:t>
      </w:r>
    </w:p>
    <w:p w14:paraId="56FBE91B"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виконаня вимог чинних норм, стандартів та правил пожежобезпеки;</w:t>
      </w:r>
    </w:p>
    <w:p w14:paraId="192AA40D"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використання електроустаткування, яке відповідає пожежонебезпечним та вибухонебезпечним зонам за своїм виконанням, категоріям і групам вибухонебезпечних сумішей;</w:t>
      </w:r>
    </w:p>
    <w:p w14:paraId="13E44823" w14:textId="77777777" w:rsidR="00F37709" w:rsidRPr="00F37709" w:rsidRDefault="00F37709" w:rsidP="00F37709">
      <w:pPr>
        <w:spacing w:after="160" w:line="360" w:lineRule="auto"/>
        <w:ind w:firstLine="708"/>
        <w:jc w:val="both"/>
        <w:rPr>
          <w:rFonts w:eastAsia="Calibri"/>
          <w:sz w:val="28"/>
          <w:szCs w:val="28"/>
          <w:lang w:val="uk-UA" w:eastAsia="en-US"/>
        </w:rPr>
      </w:pPr>
      <w:r w:rsidRPr="00F37709">
        <w:rPr>
          <w:rFonts w:eastAsia="Calibri"/>
          <w:sz w:val="28"/>
          <w:szCs w:val="28"/>
          <w:lang w:val="uk-UA" w:eastAsia="en-US"/>
        </w:rPr>
        <w:t>- використання засобів пожежогасіння: 1 переносний вогнегасник із зарядом вогнегасної речовини 5 кг ВП-5.</w:t>
      </w:r>
    </w:p>
    <w:p w14:paraId="56DC5C33" w14:textId="77777777" w:rsidR="00F37709" w:rsidRPr="00F37709" w:rsidRDefault="00F37709" w:rsidP="00F37709">
      <w:pPr>
        <w:spacing w:after="160" w:line="259" w:lineRule="auto"/>
        <w:ind w:left="708"/>
        <w:jc w:val="center"/>
        <w:rPr>
          <w:rFonts w:eastAsia="Calibri"/>
          <w:b/>
          <w:sz w:val="28"/>
          <w:szCs w:val="28"/>
          <w:lang w:val="uk-UA" w:eastAsia="en-US"/>
        </w:rPr>
      </w:pPr>
    </w:p>
    <w:p w14:paraId="4800AFC0" w14:textId="77777777" w:rsidR="006A1FBC" w:rsidRPr="006A1FBC" w:rsidRDefault="006A1FBC" w:rsidP="006A1FBC">
      <w:pPr>
        <w:widowControl w:val="0"/>
        <w:autoSpaceDE w:val="0"/>
        <w:autoSpaceDN w:val="0"/>
        <w:spacing w:before="211" w:line="360" w:lineRule="auto"/>
        <w:ind w:firstLine="624"/>
        <w:jc w:val="both"/>
        <w:rPr>
          <w:sz w:val="28"/>
          <w:szCs w:val="22"/>
          <w:lang w:val="uk-UA" w:eastAsia="en-US"/>
        </w:rPr>
      </w:pPr>
    </w:p>
    <w:p w14:paraId="5014DA2E" w14:textId="77777777" w:rsidR="006A1FBC" w:rsidRPr="006A1FBC" w:rsidRDefault="006A1FBC" w:rsidP="006A1FBC">
      <w:pPr>
        <w:rPr>
          <w:lang w:val="uk-UA"/>
        </w:rPr>
      </w:pPr>
    </w:p>
    <w:p w14:paraId="6BDB1D0E" w14:textId="4FF6848B" w:rsidR="00E40AD3" w:rsidRPr="00E40AD3" w:rsidRDefault="00106800" w:rsidP="00E40AD3">
      <w:pPr>
        <w:pStyle w:val="Heading1"/>
        <w:spacing w:line="360" w:lineRule="auto"/>
        <w:jc w:val="center"/>
        <w:rPr>
          <w:sz w:val="28"/>
          <w:szCs w:val="28"/>
        </w:rPr>
      </w:pPr>
      <w:r w:rsidRPr="006D7F99">
        <w:rPr>
          <w:sz w:val="28"/>
          <w:szCs w:val="28"/>
        </w:rPr>
        <w:lastRenderedPageBreak/>
        <w:t>В</w:t>
      </w:r>
      <w:r>
        <w:rPr>
          <w:sz w:val="28"/>
          <w:szCs w:val="28"/>
        </w:rPr>
        <w:t>ИСНОВКИ</w:t>
      </w:r>
      <w:bookmarkEnd w:id="16"/>
      <w:r w:rsidR="00F37709">
        <w:rPr>
          <w:sz w:val="28"/>
          <w:szCs w:val="28"/>
        </w:rPr>
        <w:t xml:space="preserve"> </w:t>
      </w:r>
    </w:p>
    <w:p w14:paraId="58D589F7" w14:textId="2829F3A4" w:rsidR="00E40AD3" w:rsidRDefault="00785A73" w:rsidP="00E90FA6">
      <w:pPr>
        <w:pStyle w:val="Heading1"/>
        <w:spacing w:line="360" w:lineRule="auto"/>
        <w:ind w:firstLine="708"/>
        <w:jc w:val="both"/>
        <w:rPr>
          <w:b w:val="0"/>
          <w:color w:val="000000" w:themeColor="text1"/>
          <w:sz w:val="28"/>
          <w:szCs w:val="28"/>
          <w:shd w:val="clear" w:color="auto" w:fill="FFFFFF" w:themeFill="background1"/>
        </w:rPr>
      </w:pPr>
      <w:bookmarkStart w:id="18" w:name="_Toc136606314"/>
      <w:r>
        <w:rPr>
          <w:b w:val="0"/>
          <w:color w:val="000000" w:themeColor="text1"/>
          <w:sz w:val="28"/>
          <w:szCs w:val="28"/>
          <w:shd w:val="clear" w:color="auto" w:fill="FFFFFF" w:themeFill="background1"/>
        </w:rPr>
        <w:t xml:space="preserve">У даному дипломному проекті було розглянуто технологічний процес виробництва дихлоретану з хлору та етилену. Було описано фізичні та хімічні властивості речовини, її токсичність, способи отримання, а також використання. </w:t>
      </w:r>
    </w:p>
    <w:p w14:paraId="6C749C23" w14:textId="332957E5" w:rsidR="00785A73" w:rsidRDefault="00785A73" w:rsidP="00E90FA6">
      <w:pPr>
        <w:spacing w:line="360" w:lineRule="auto"/>
        <w:ind w:firstLine="708"/>
        <w:rPr>
          <w:sz w:val="28"/>
          <w:szCs w:val="28"/>
          <w:lang w:val="uk-UA"/>
        </w:rPr>
      </w:pPr>
      <w:r>
        <w:rPr>
          <w:sz w:val="28"/>
          <w:szCs w:val="28"/>
          <w:lang w:val="uk-UA"/>
        </w:rPr>
        <w:t>Було досліджено структурно-параметричну схему хлоратору і на її основі проведено математичне моделювання динамічного режиму роботи об’єкта.</w:t>
      </w:r>
    </w:p>
    <w:p w14:paraId="473CB5E9" w14:textId="7198101E" w:rsidR="0030299E" w:rsidRDefault="0030299E" w:rsidP="00E90FA6">
      <w:pPr>
        <w:spacing w:line="360" w:lineRule="auto"/>
        <w:ind w:firstLine="708"/>
        <w:rPr>
          <w:sz w:val="28"/>
          <w:szCs w:val="28"/>
          <w:lang w:val="uk-UA"/>
        </w:rPr>
      </w:pPr>
      <w:r>
        <w:rPr>
          <w:sz w:val="28"/>
          <w:szCs w:val="28"/>
          <w:lang w:val="uk-UA"/>
        </w:rPr>
        <w:t xml:space="preserve">Далі на базі математичної моделі у середовищі </w:t>
      </w:r>
      <w:r>
        <w:rPr>
          <w:sz w:val="28"/>
          <w:szCs w:val="28"/>
          <w:lang w:val="en-US"/>
        </w:rPr>
        <w:t>Simulink</w:t>
      </w:r>
      <w:r w:rsidRPr="0030299E">
        <w:rPr>
          <w:sz w:val="28"/>
          <w:szCs w:val="28"/>
        </w:rPr>
        <w:t xml:space="preserve"> </w:t>
      </w:r>
      <w:r>
        <w:rPr>
          <w:sz w:val="28"/>
          <w:szCs w:val="28"/>
          <w:lang w:val="uk-UA"/>
        </w:rPr>
        <w:t xml:space="preserve">у </w:t>
      </w:r>
      <w:r>
        <w:rPr>
          <w:sz w:val="28"/>
          <w:szCs w:val="28"/>
          <w:lang w:val="en-US"/>
        </w:rPr>
        <w:t>Matlab</w:t>
      </w:r>
      <w:r>
        <w:rPr>
          <w:sz w:val="28"/>
          <w:szCs w:val="28"/>
          <w:lang w:val="uk-UA"/>
        </w:rPr>
        <w:t xml:space="preserve"> було синтезовано схему роботи ТОК з МРС регулятором та досліджено його роботу.</w:t>
      </w:r>
    </w:p>
    <w:p w14:paraId="305CC255" w14:textId="1B8974B8" w:rsidR="0030299E" w:rsidRDefault="0030299E" w:rsidP="00E90FA6">
      <w:pPr>
        <w:spacing w:line="360" w:lineRule="auto"/>
        <w:ind w:firstLine="708"/>
        <w:rPr>
          <w:sz w:val="28"/>
          <w:szCs w:val="28"/>
          <w:lang w:val="uk-UA"/>
        </w:rPr>
      </w:pPr>
      <w:r>
        <w:rPr>
          <w:sz w:val="28"/>
          <w:szCs w:val="28"/>
          <w:lang w:val="uk-UA"/>
        </w:rPr>
        <w:t>Проект включає в себе розробку технологічної схеми автоматизації процесу виробництва, монтажно-комутаційну та принципово-електричну схеми.</w:t>
      </w:r>
    </w:p>
    <w:p w14:paraId="58C227EB" w14:textId="3DFAA584" w:rsidR="0030299E" w:rsidRPr="0030299E" w:rsidRDefault="0030299E" w:rsidP="00E90FA6">
      <w:pPr>
        <w:spacing w:line="360" w:lineRule="auto"/>
        <w:ind w:firstLine="708"/>
        <w:rPr>
          <w:sz w:val="28"/>
          <w:szCs w:val="28"/>
          <w:lang w:val="uk-UA"/>
        </w:rPr>
      </w:pPr>
      <w:r>
        <w:rPr>
          <w:sz w:val="28"/>
          <w:szCs w:val="28"/>
          <w:lang w:val="uk-UA"/>
        </w:rPr>
        <w:t>Також було розроблено вебсторінку,</w:t>
      </w:r>
      <w:r w:rsidR="00E90FA6">
        <w:rPr>
          <w:sz w:val="28"/>
          <w:szCs w:val="28"/>
          <w:lang w:val="uk-UA"/>
        </w:rPr>
        <w:t xml:space="preserve"> яка презентує основний продукт процесу виробництва, що є темою даного дипломного проекту.</w:t>
      </w:r>
    </w:p>
    <w:p w14:paraId="77CDF47D" w14:textId="77777777" w:rsidR="00785A73" w:rsidRPr="0030299E" w:rsidRDefault="00785A73" w:rsidP="00785A73">
      <w:pPr>
        <w:rPr>
          <w:sz w:val="28"/>
          <w:szCs w:val="28"/>
        </w:rPr>
      </w:pPr>
    </w:p>
    <w:p w14:paraId="00DE4113" w14:textId="77777777" w:rsidR="00E40AD3" w:rsidRDefault="00E40AD3" w:rsidP="00785A73">
      <w:pPr>
        <w:pStyle w:val="Heading1"/>
        <w:spacing w:line="360" w:lineRule="auto"/>
        <w:jc w:val="left"/>
        <w:rPr>
          <w:color w:val="000000" w:themeColor="text1"/>
          <w:sz w:val="28"/>
          <w:szCs w:val="28"/>
          <w:shd w:val="clear" w:color="auto" w:fill="FFFFFF" w:themeFill="background1"/>
        </w:rPr>
      </w:pPr>
    </w:p>
    <w:p w14:paraId="0F216C97" w14:textId="77777777" w:rsidR="00785A73" w:rsidRPr="00785A73" w:rsidRDefault="00785A73" w:rsidP="00785A73">
      <w:pPr>
        <w:rPr>
          <w:lang w:val="uk-UA"/>
        </w:rPr>
      </w:pPr>
    </w:p>
    <w:p w14:paraId="4813517D" w14:textId="77777777" w:rsidR="00785A73" w:rsidRDefault="00785A73" w:rsidP="001A2AFA">
      <w:pPr>
        <w:pStyle w:val="Heading1"/>
        <w:spacing w:line="360" w:lineRule="auto"/>
        <w:jc w:val="center"/>
        <w:rPr>
          <w:color w:val="000000" w:themeColor="text1"/>
          <w:sz w:val="28"/>
          <w:szCs w:val="28"/>
          <w:shd w:val="clear" w:color="auto" w:fill="FFFFFF" w:themeFill="background1"/>
        </w:rPr>
        <w:sectPr w:rsidR="00785A73" w:rsidSect="001409FF">
          <w:footerReference w:type="default" r:id="rId113"/>
          <w:pgSz w:w="11906" w:h="16838"/>
          <w:pgMar w:top="1134" w:right="851" w:bottom="1134" w:left="1418" w:header="709" w:footer="709" w:gutter="0"/>
          <w:cols w:space="708"/>
          <w:docGrid w:linePitch="360"/>
        </w:sectPr>
      </w:pPr>
    </w:p>
    <w:p w14:paraId="42E5BA6A" w14:textId="5749DF96" w:rsidR="00944EAB" w:rsidRPr="00ED3622" w:rsidRDefault="00944EAB" w:rsidP="001A2AFA">
      <w:pPr>
        <w:pStyle w:val="Heading1"/>
        <w:spacing w:line="360" w:lineRule="auto"/>
        <w:jc w:val="center"/>
        <w:rPr>
          <w:b w:val="0"/>
          <w:bCs w:val="0"/>
          <w:color w:val="000000" w:themeColor="text1"/>
          <w:sz w:val="28"/>
          <w:szCs w:val="28"/>
          <w:shd w:val="clear" w:color="auto" w:fill="FFFFFF" w:themeFill="background1"/>
        </w:rPr>
      </w:pPr>
      <w:r>
        <w:rPr>
          <w:color w:val="000000" w:themeColor="text1"/>
          <w:sz w:val="28"/>
          <w:szCs w:val="28"/>
          <w:shd w:val="clear" w:color="auto" w:fill="FFFFFF" w:themeFill="background1"/>
        </w:rPr>
        <w:lastRenderedPageBreak/>
        <w:t>Список використаної літератури</w:t>
      </w:r>
      <w:bookmarkEnd w:id="18"/>
    </w:p>
    <w:p w14:paraId="2185048C" w14:textId="77777777" w:rsidR="00F81154" w:rsidRPr="00F81154" w:rsidRDefault="00F81154" w:rsidP="001A2AFA">
      <w:pPr>
        <w:pStyle w:val="ListParagraph"/>
        <w:numPr>
          <w:ilvl w:val="0"/>
          <w:numId w:val="13"/>
        </w:numPr>
        <w:spacing w:line="360" w:lineRule="auto"/>
        <w:jc w:val="both"/>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pPr>
      <w:bookmarkStart w:id="19" w:name="_Toc136517642"/>
      <w:bookmarkStart w:id="20" w:name="_Toc136606315"/>
      <w:r w:rsidRPr="00F81154">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Офіційний сайт </w:t>
      </w:r>
      <w:r>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PubChem</w:t>
      </w:r>
      <w:r w:rsidRPr="00F81154">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 Інформаційна сторінка </w:t>
      </w:r>
      <w:r w:rsidRPr="00F81154">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Chemical</w:t>
      </w:r>
      <w:r w:rsidRPr="00785A73">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 </w:t>
      </w:r>
      <w:r w:rsidRPr="00F81154">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and</w:t>
      </w:r>
      <w:r w:rsidRPr="00785A73">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 </w:t>
      </w:r>
      <w:r w:rsidRPr="00F81154">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Physical</w:t>
      </w:r>
      <w:r w:rsidRPr="00785A73">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 </w:t>
      </w:r>
      <w:r w:rsidRPr="00F81154">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Properties</w:t>
      </w:r>
    </w:p>
    <w:p w14:paraId="5108C22B" w14:textId="2E378B43" w:rsidR="00E40AD3" w:rsidRPr="001A2AFA" w:rsidRDefault="00F81154" w:rsidP="001A2AFA">
      <w:pPr>
        <w:spacing w:line="360" w:lineRule="auto"/>
        <w:ind w:left="219" w:firstLine="708"/>
        <w:jc w:val="both"/>
        <w:rPr>
          <w:bCs/>
          <w:color w:val="000000" w:themeColor="text1"/>
          <w:sz w:val="28"/>
          <w:szCs w:val="28"/>
          <w:shd w:val="clear" w:color="auto" w:fill="FFFFFF" w:themeFill="background1"/>
          <w:lang w:val="en-US"/>
        </w:rPr>
      </w:pPr>
      <w:r w:rsidRPr="001A2AFA">
        <w:rPr>
          <w:bCs/>
          <w:color w:val="000000" w:themeColor="text1"/>
          <w:sz w:val="28"/>
          <w:szCs w:val="28"/>
          <w:shd w:val="clear" w:color="auto" w:fill="FFFFFF" w:themeFill="background1"/>
          <w:lang w:val="en-US"/>
        </w:rPr>
        <w:t>[</w:t>
      </w:r>
      <w:r w:rsidRPr="001A2AFA">
        <w:rPr>
          <w:bCs/>
          <w:color w:val="000000" w:themeColor="text1"/>
          <w:sz w:val="28"/>
          <w:szCs w:val="28"/>
          <w:shd w:val="clear" w:color="auto" w:fill="FFFFFF" w:themeFill="background1"/>
        </w:rPr>
        <w:t>Електронний</w:t>
      </w:r>
      <w:r w:rsidRPr="001A2AFA">
        <w:rPr>
          <w:bCs/>
          <w:color w:val="000000" w:themeColor="text1"/>
          <w:sz w:val="28"/>
          <w:szCs w:val="28"/>
          <w:shd w:val="clear" w:color="auto" w:fill="FFFFFF" w:themeFill="background1"/>
          <w:lang w:val="en-US"/>
        </w:rPr>
        <w:t xml:space="preserve"> </w:t>
      </w:r>
      <w:r w:rsidRPr="001A2AFA">
        <w:rPr>
          <w:bCs/>
          <w:color w:val="000000" w:themeColor="text1"/>
          <w:sz w:val="28"/>
          <w:szCs w:val="28"/>
          <w:shd w:val="clear" w:color="auto" w:fill="FFFFFF" w:themeFill="background1"/>
        </w:rPr>
        <w:t>ресурс</w:t>
      </w:r>
      <w:r w:rsidRPr="001A2AFA">
        <w:rPr>
          <w:bCs/>
          <w:color w:val="000000" w:themeColor="text1"/>
          <w:sz w:val="28"/>
          <w:szCs w:val="28"/>
          <w:shd w:val="clear" w:color="auto" w:fill="FFFFFF" w:themeFill="background1"/>
          <w:lang w:val="en-US"/>
        </w:rPr>
        <w:t xml:space="preserve">] / </w:t>
      </w:r>
      <w:r w:rsidRPr="001A2AFA">
        <w:rPr>
          <w:bCs/>
          <w:color w:val="000000" w:themeColor="text1"/>
          <w:sz w:val="28"/>
          <w:szCs w:val="28"/>
          <w:shd w:val="clear" w:color="auto" w:fill="FFFFFF" w:themeFill="background1"/>
        </w:rPr>
        <w:t>режим</w:t>
      </w:r>
      <w:r w:rsidRPr="001A2AFA">
        <w:rPr>
          <w:bCs/>
          <w:color w:val="000000" w:themeColor="text1"/>
          <w:sz w:val="28"/>
          <w:szCs w:val="28"/>
          <w:shd w:val="clear" w:color="auto" w:fill="FFFFFF" w:themeFill="background1"/>
          <w:lang w:val="en-US"/>
        </w:rPr>
        <w:t xml:space="preserve"> </w:t>
      </w:r>
      <w:r w:rsidRPr="001A2AFA">
        <w:rPr>
          <w:bCs/>
          <w:color w:val="000000" w:themeColor="text1"/>
          <w:sz w:val="28"/>
          <w:szCs w:val="28"/>
          <w:shd w:val="clear" w:color="auto" w:fill="FFFFFF" w:themeFill="background1"/>
        </w:rPr>
        <w:t>доступу</w:t>
      </w:r>
      <w:r w:rsidRPr="001A2AFA">
        <w:rPr>
          <w:bCs/>
          <w:color w:val="000000" w:themeColor="text1"/>
          <w:sz w:val="28"/>
          <w:szCs w:val="28"/>
          <w:shd w:val="clear" w:color="auto" w:fill="FFFFFF" w:themeFill="background1"/>
          <w:lang w:val="en-US"/>
        </w:rPr>
        <w:t xml:space="preserve">: </w:t>
      </w:r>
    </w:p>
    <w:p w14:paraId="01F135CE" w14:textId="0D42487A" w:rsidR="00F81154" w:rsidRPr="001A2AFA" w:rsidRDefault="00CB05CE" w:rsidP="001A2AFA">
      <w:pPr>
        <w:spacing w:line="360" w:lineRule="auto"/>
        <w:ind w:left="849"/>
        <w:jc w:val="both"/>
        <w:rPr>
          <w:bCs/>
          <w:color w:val="0070C0"/>
          <w:sz w:val="28"/>
          <w:szCs w:val="28"/>
          <w:u w:val="single"/>
          <w:shd w:val="clear" w:color="auto" w:fill="FFFFFF" w:themeFill="background1"/>
          <w:lang w:val="en-US"/>
        </w:rPr>
      </w:pPr>
      <w:hyperlink r:id="rId114" w:history="1">
        <w:r w:rsidR="00F81154" w:rsidRPr="001A2AFA">
          <w:rPr>
            <w:rStyle w:val="Hyperlink"/>
            <w:bCs/>
            <w:sz w:val="28"/>
            <w:szCs w:val="28"/>
            <w:shd w:val="clear" w:color="auto" w:fill="FFFFFF" w:themeFill="background1"/>
            <w:lang w:val="en-US"/>
          </w:rPr>
          <w:t>https://pubchem.ncbi.nlm.nih.gov/compound/1_2</w:t>
        </w:r>
      </w:hyperlink>
      <w:r w:rsidR="001A2AFA">
        <w:rPr>
          <w:bCs/>
          <w:color w:val="0070C0"/>
          <w:sz w:val="28"/>
          <w:szCs w:val="28"/>
          <w:u w:val="single"/>
          <w:shd w:val="clear" w:color="auto" w:fill="FFFFFF" w:themeFill="background1"/>
          <w:lang w:val="en-US"/>
        </w:rPr>
        <w:t xml:space="preserve"> </w:t>
      </w:r>
      <w:r w:rsidR="00F81154" w:rsidRPr="001A2AFA">
        <w:rPr>
          <w:bCs/>
          <w:color w:val="0070C0"/>
          <w:sz w:val="28"/>
          <w:szCs w:val="28"/>
          <w:u w:val="single"/>
          <w:shd w:val="clear" w:color="auto" w:fill="FFFFFF" w:themeFill="background1"/>
          <w:lang w:val="en-US"/>
        </w:rPr>
        <w:t>Dichloroethane#section=Chemical-and-Physical-Properties</w:t>
      </w:r>
    </w:p>
    <w:p w14:paraId="55523879" w14:textId="1CE7318C" w:rsidR="00490A78" w:rsidRDefault="00490A78" w:rsidP="001A2AFA">
      <w:pPr>
        <w:pStyle w:val="ListParagraph"/>
        <w:numPr>
          <w:ilvl w:val="0"/>
          <w:numId w:val="13"/>
        </w:numPr>
        <w:spacing w:line="360" w:lineRule="auto"/>
        <w:jc w:val="both"/>
        <w:rPr>
          <w:rFonts w:ascii="Times New Roman" w:hAnsi="Times New Roman" w:cs="Times New Roman"/>
          <w:bCs/>
          <w:sz w:val="28"/>
          <w:szCs w:val="28"/>
          <w:shd w:val="clear" w:color="auto" w:fill="FFFFFF" w:themeFill="background1"/>
          <w:lang w:val="en-US"/>
        </w:rPr>
      </w:pPr>
      <w:r w:rsidRPr="00490A78">
        <w:rPr>
          <w:rFonts w:ascii="Times New Roman" w:hAnsi="Times New Roman" w:cs="Times New Roman"/>
          <w:bCs/>
          <w:sz w:val="28"/>
          <w:szCs w:val="28"/>
          <w:shd w:val="clear" w:color="auto" w:fill="FFFFFF" w:themeFill="background1"/>
          <w:lang w:val="en-US"/>
        </w:rPr>
        <w:t>Дихлоретан - фізико-хімічні властивості, токсичність, механ</w:t>
      </w:r>
      <w:r w:rsidR="001A2AFA">
        <w:rPr>
          <w:rFonts w:ascii="Times New Roman" w:hAnsi="Times New Roman" w:cs="Times New Roman"/>
          <w:bCs/>
          <w:sz w:val="28"/>
          <w:szCs w:val="28"/>
          <w:shd w:val="clear" w:color="auto" w:fill="FFFFFF" w:themeFill="background1"/>
          <w:lang w:val="en-US"/>
        </w:rPr>
        <w:t xml:space="preserve">ізм </w:t>
      </w:r>
      <w:r w:rsidRPr="00490A78">
        <w:rPr>
          <w:rFonts w:ascii="Times New Roman" w:hAnsi="Times New Roman" w:cs="Times New Roman"/>
          <w:bCs/>
          <w:sz w:val="28"/>
          <w:szCs w:val="28"/>
          <w:shd w:val="clear" w:color="auto" w:fill="FFFFFF" w:themeFill="background1"/>
          <w:lang w:val="en-US"/>
        </w:rPr>
        <w:t xml:space="preserve">токсичної дії, клініка, профілактика та лікування </w:t>
      </w:r>
    </w:p>
    <w:p w14:paraId="1602778F" w14:textId="4E4D5F2F" w:rsidR="00F81154" w:rsidRPr="00490A78" w:rsidRDefault="00DC45C7" w:rsidP="001A2AFA">
      <w:pPr>
        <w:pStyle w:val="ListParagraph"/>
        <w:spacing w:line="360" w:lineRule="auto"/>
        <w:ind w:left="927"/>
        <w:jc w:val="both"/>
        <w:rPr>
          <w:rFonts w:ascii="Times New Roman" w:hAnsi="Times New Roman" w:cs="Times New Roman"/>
          <w:bCs/>
          <w:sz w:val="28"/>
          <w:szCs w:val="28"/>
          <w:shd w:val="clear" w:color="auto" w:fill="FFFFFF" w:themeFill="background1"/>
          <w:lang w:val="ru-RU"/>
        </w:rPr>
      </w:pPr>
      <w:r w:rsidRPr="00490A78">
        <w:rPr>
          <w:rFonts w:ascii="Times New Roman" w:hAnsi="Times New Roman" w:cs="Times New Roman"/>
          <w:bCs/>
          <w:sz w:val="28"/>
          <w:szCs w:val="28"/>
          <w:shd w:val="clear" w:color="auto" w:fill="FFFFFF" w:themeFill="background1"/>
          <w:lang w:val="ru-RU"/>
        </w:rPr>
        <w:t>[</w:t>
      </w:r>
      <w:r>
        <w:rPr>
          <w:rFonts w:ascii="Times New Roman" w:hAnsi="Times New Roman" w:cs="Times New Roman"/>
          <w:bCs/>
          <w:sz w:val="28"/>
          <w:szCs w:val="28"/>
          <w:shd w:val="clear" w:color="auto" w:fill="FFFFFF" w:themeFill="background1"/>
          <w:lang w:val="ru-RU"/>
        </w:rPr>
        <w:t>Електронний</w:t>
      </w:r>
      <w:r w:rsidRPr="00490A78">
        <w:rPr>
          <w:rFonts w:ascii="Times New Roman" w:hAnsi="Times New Roman" w:cs="Times New Roman"/>
          <w:bCs/>
          <w:sz w:val="28"/>
          <w:szCs w:val="28"/>
          <w:shd w:val="clear" w:color="auto" w:fill="FFFFFF" w:themeFill="background1"/>
          <w:lang w:val="ru-RU"/>
        </w:rPr>
        <w:t xml:space="preserve"> </w:t>
      </w:r>
      <w:r>
        <w:rPr>
          <w:rFonts w:ascii="Times New Roman" w:hAnsi="Times New Roman" w:cs="Times New Roman"/>
          <w:bCs/>
          <w:sz w:val="28"/>
          <w:szCs w:val="28"/>
          <w:shd w:val="clear" w:color="auto" w:fill="FFFFFF" w:themeFill="background1"/>
          <w:lang w:val="ru-RU"/>
        </w:rPr>
        <w:t>ресурс</w:t>
      </w:r>
      <w:r w:rsidRPr="00490A78">
        <w:rPr>
          <w:rFonts w:ascii="Times New Roman" w:hAnsi="Times New Roman" w:cs="Times New Roman"/>
          <w:bCs/>
          <w:sz w:val="28"/>
          <w:szCs w:val="28"/>
          <w:shd w:val="clear" w:color="auto" w:fill="FFFFFF" w:themeFill="background1"/>
          <w:lang w:val="ru-RU"/>
        </w:rPr>
        <w:t>]</w:t>
      </w:r>
      <w:r>
        <w:rPr>
          <w:rFonts w:ascii="Times New Roman" w:hAnsi="Times New Roman" w:cs="Times New Roman"/>
          <w:bCs/>
          <w:sz w:val="28"/>
          <w:szCs w:val="28"/>
          <w:shd w:val="clear" w:color="auto" w:fill="FFFFFF" w:themeFill="background1"/>
        </w:rPr>
        <w:t xml:space="preserve"> </w:t>
      </w:r>
      <w:r w:rsidRPr="00490A78">
        <w:rPr>
          <w:rFonts w:ascii="Times New Roman" w:hAnsi="Times New Roman" w:cs="Times New Roman"/>
          <w:bCs/>
          <w:sz w:val="28"/>
          <w:szCs w:val="28"/>
          <w:shd w:val="clear" w:color="auto" w:fill="FFFFFF" w:themeFill="background1"/>
          <w:lang w:val="ru-RU"/>
        </w:rPr>
        <w:t>/</w:t>
      </w:r>
      <w:r>
        <w:rPr>
          <w:rFonts w:ascii="Times New Roman" w:hAnsi="Times New Roman" w:cs="Times New Roman"/>
          <w:bCs/>
          <w:sz w:val="28"/>
          <w:szCs w:val="28"/>
          <w:shd w:val="clear" w:color="auto" w:fill="FFFFFF" w:themeFill="background1"/>
        </w:rPr>
        <w:t xml:space="preserve"> режим доступу:</w:t>
      </w:r>
    </w:p>
    <w:p w14:paraId="3610C9EF" w14:textId="54B117A6" w:rsidR="00DC45C7" w:rsidRPr="00490A78" w:rsidRDefault="00CB05CE" w:rsidP="001A2AFA">
      <w:pPr>
        <w:pStyle w:val="ListParagraph"/>
        <w:spacing w:line="360" w:lineRule="auto"/>
        <w:ind w:firstLine="207"/>
        <w:jc w:val="both"/>
        <w:rPr>
          <w:rFonts w:ascii="Times New Roman" w:hAnsi="Times New Roman" w:cs="Times New Roman"/>
          <w:bCs/>
          <w:color w:val="4472C4" w:themeColor="accent1"/>
          <w:sz w:val="28"/>
          <w:szCs w:val="28"/>
          <w:u w:val="single"/>
          <w:shd w:val="clear" w:color="auto" w:fill="FFFFFF" w:themeFill="background1"/>
          <w:lang w:val="ru-RU"/>
        </w:rPr>
      </w:pPr>
      <w:hyperlink r:id="rId115" w:history="1">
        <w:r w:rsidR="00DC45C7" w:rsidRPr="00F22238">
          <w:rPr>
            <w:rStyle w:val="Hyperlink"/>
            <w:rFonts w:ascii="Times New Roman" w:hAnsi="Times New Roman" w:cs="Times New Roman"/>
            <w:bCs/>
            <w:sz w:val="28"/>
            <w:szCs w:val="28"/>
            <w:shd w:val="clear" w:color="auto" w:fill="FFFFFF" w:themeFill="background1"/>
            <w:lang w:val="en-US"/>
          </w:rPr>
          <w:t>http</w:t>
        </w:r>
        <w:r w:rsidR="00DC45C7" w:rsidRPr="00490A78">
          <w:rPr>
            <w:rStyle w:val="Hyperlink"/>
            <w:rFonts w:ascii="Times New Roman" w:hAnsi="Times New Roman" w:cs="Times New Roman"/>
            <w:bCs/>
            <w:sz w:val="28"/>
            <w:szCs w:val="28"/>
            <w:shd w:val="clear" w:color="auto" w:fill="FFFFFF" w:themeFill="background1"/>
            <w:lang w:val="ru-RU"/>
          </w:rPr>
          <w:t>://</w:t>
        </w:r>
        <w:r w:rsidR="00DC45C7" w:rsidRPr="00F22238">
          <w:rPr>
            <w:rStyle w:val="Hyperlink"/>
            <w:rFonts w:ascii="Times New Roman" w:hAnsi="Times New Roman" w:cs="Times New Roman"/>
            <w:bCs/>
            <w:sz w:val="28"/>
            <w:szCs w:val="28"/>
            <w:shd w:val="clear" w:color="auto" w:fill="FFFFFF" w:themeFill="background1"/>
            <w:lang w:val="en-US"/>
          </w:rPr>
          <w:t>um</w:t>
        </w:r>
        <w:r w:rsidR="00DC45C7" w:rsidRPr="00490A78">
          <w:rPr>
            <w:rStyle w:val="Hyperlink"/>
            <w:rFonts w:ascii="Times New Roman" w:hAnsi="Times New Roman" w:cs="Times New Roman"/>
            <w:bCs/>
            <w:sz w:val="28"/>
            <w:szCs w:val="28"/>
            <w:shd w:val="clear" w:color="auto" w:fill="FFFFFF" w:themeFill="background1"/>
            <w:lang w:val="ru-RU"/>
          </w:rPr>
          <w:t>.</w:t>
        </w:r>
        <w:r w:rsidR="00DC45C7" w:rsidRPr="00F22238">
          <w:rPr>
            <w:rStyle w:val="Hyperlink"/>
            <w:rFonts w:ascii="Times New Roman" w:hAnsi="Times New Roman" w:cs="Times New Roman"/>
            <w:bCs/>
            <w:sz w:val="28"/>
            <w:szCs w:val="28"/>
            <w:shd w:val="clear" w:color="auto" w:fill="FFFFFF" w:themeFill="background1"/>
            <w:lang w:val="en-US"/>
          </w:rPr>
          <w:t>co</w:t>
        </w:r>
        <w:r w:rsidR="00DC45C7" w:rsidRPr="00490A78">
          <w:rPr>
            <w:rStyle w:val="Hyperlink"/>
            <w:rFonts w:ascii="Times New Roman" w:hAnsi="Times New Roman" w:cs="Times New Roman"/>
            <w:bCs/>
            <w:sz w:val="28"/>
            <w:szCs w:val="28"/>
            <w:shd w:val="clear" w:color="auto" w:fill="FFFFFF" w:themeFill="background1"/>
            <w:lang w:val="ru-RU"/>
          </w:rPr>
          <w:t>.</w:t>
        </w:r>
        <w:r w:rsidR="00DC45C7" w:rsidRPr="00F22238">
          <w:rPr>
            <w:rStyle w:val="Hyperlink"/>
            <w:rFonts w:ascii="Times New Roman" w:hAnsi="Times New Roman" w:cs="Times New Roman"/>
            <w:bCs/>
            <w:sz w:val="28"/>
            <w:szCs w:val="28"/>
            <w:shd w:val="clear" w:color="auto" w:fill="FFFFFF" w:themeFill="background1"/>
            <w:lang w:val="en-US"/>
          </w:rPr>
          <w:t>ua</w:t>
        </w:r>
        <w:r w:rsidR="00DC45C7" w:rsidRPr="00490A78">
          <w:rPr>
            <w:rStyle w:val="Hyperlink"/>
            <w:rFonts w:ascii="Times New Roman" w:hAnsi="Times New Roman" w:cs="Times New Roman"/>
            <w:bCs/>
            <w:sz w:val="28"/>
            <w:szCs w:val="28"/>
            <w:shd w:val="clear" w:color="auto" w:fill="FFFFFF" w:themeFill="background1"/>
            <w:lang w:val="ru-RU"/>
          </w:rPr>
          <w:t>/3/3-10/3-108535.</w:t>
        </w:r>
        <w:r w:rsidR="00DC45C7" w:rsidRPr="00F22238">
          <w:rPr>
            <w:rStyle w:val="Hyperlink"/>
            <w:rFonts w:ascii="Times New Roman" w:hAnsi="Times New Roman" w:cs="Times New Roman"/>
            <w:bCs/>
            <w:sz w:val="28"/>
            <w:szCs w:val="28"/>
            <w:shd w:val="clear" w:color="auto" w:fill="FFFFFF" w:themeFill="background1"/>
            <w:lang w:val="en-US"/>
          </w:rPr>
          <w:t>html</w:t>
        </w:r>
      </w:hyperlink>
    </w:p>
    <w:p w14:paraId="229C7A35" w14:textId="10ECE5E2" w:rsidR="00E40AD3" w:rsidRPr="00490A78" w:rsidRDefault="00333D57" w:rsidP="001A2AFA">
      <w:pPr>
        <w:pStyle w:val="ListParagraph"/>
        <w:numPr>
          <w:ilvl w:val="0"/>
          <w:numId w:val="13"/>
        </w:numPr>
        <w:spacing w:line="360" w:lineRule="auto"/>
        <w:jc w:val="both"/>
        <w:rPr>
          <w:rFonts w:ascii="Times New Roman" w:hAnsi="Times New Roman" w:cs="Times New Roman"/>
          <w:color w:val="000000" w:themeColor="text1"/>
          <w:sz w:val="28"/>
          <w:szCs w:val="28"/>
          <w:shd w:val="clear" w:color="auto" w:fill="FFFFFF" w:themeFill="background1"/>
        </w:rPr>
      </w:pPr>
      <w:r w:rsidRPr="00EF4090">
        <w:rPr>
          <w:rFonts w:ascii="Times New Roman" w:hAnsi="Times New Roman" w:cs="Times New Roman"/>
          <w:sz w:val="28"/>
          <w:szCs w:val="28"/>
          <w:shd w:val="clear" w:color="auto" w:fill="FFFFFF" w:themeFill="background1"/>
        </w:rPr>
        <w:t>Шпарій, М. В. Удосконалення технології хлорування етилену</w:t>
      </w:r>
      <w:r w:rsidR="00EF4090" w:rsidRPr="00EF4090">
        <w:rPr>
          <w:rFonts w:ascii="Times New Roman" w:hAnsi="Times New Roman" w:cs="Times New Roman"/>
          <w:sz w:val="28"/>
          <w:szCs w:val="28"/>
          <w:shd w:val="clear" w:color="auto" w:fill="FFFFFF" w:themeFill="background1"/>
        </w:rPr>
        <w:t>: дис. … канд. тех. наук: 05.17.04 /  Національний університет «Львівська політехніка»</w:t>
      </w:r>
      <w:r w:rsidR="00EF4090">
        <w:rPr>
          <w:rFonts w:ascii="Times New Roman" w:hAnsi="Times New Roman" w:cs="Times New Roman"/>
          <w:sz w:val="28"/>
          <w:szCs w:val="28"/>
          <w:shd w:val="clear" w:color="auto" w:fill="FFFFFF" w:themeFill="background1"/>
        </w:rPr>
        <w:t>. Київ, 2021. 175 с.</w:t>
      </w:r>
    </w:p>
    <w:p w14:paraId="645C9C4C" w14:textId="77777777" w:rsidR="001A2AFA" w:rsidRPr="001A2AFA" w:rsidRDefault="00490A78" w:rsidP="001A2AFA">
      <w:pPr>
        <w:pStyle w:val="ListParagraph"/>
        <w:numPr>
          <w:ilvl w:val="0"/>
          <w:numId w:val="13"/>
        </w:numPr>
        <w:spacing w:line="360" w:lineRule="auto"/>
        <w:jc w:val="both"/>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pPr>
      <w:r w:rsidRPr="001A2AFA">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Офіційний сайт </w:t>
      </w:r>
      <w:r w:rsidRPr="001A2AFA">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PubChem</w:t>
      </w:r>
      <w:r w:rsidRPr="001A2AFA">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 Інформаційна сторінка </w:t>
      </w:r>
      <w:r w:rsidR="001A2AFA" w:rsidRPr="0089590B">
        <w:rPr>
          <w:rFonts w:ascii="Times New Roman" w:eastAsia="Times New Roman" w:hAnsi="Times New Roman" w:cs="Times New Roman"/>
          <w:bCs/>
          <w:color w:val="000000" w:themeColor="text1"/>
          <w:kern w:val="0"/>
          <w:sz w:val="28"/>
          <w:szCs w:val="28"/>
          <w:shd w:val="clear" w:color="auto" w:fill="FFFFFF" w:themeFill="background1"/>
          <w:lang w:val="en-US" w:eastAsia="ru-RU"/>
          <w14:ligatures w14:val="none"/>
        </w:rPr>
        <w:t>Use and Manufacturing</w:t>
      </w:r>
    </w:p>
    <w:p w14:paraId="0ECC7B06" w14:textId="4FE50074" w:rsidR="00490A78" w:rsidRPr="001A2AFA" w:rsidRDefault="00490A78" w:rsidP="001A2AFA">
      <w:pPr>
        <w:pStyle w:val="ListParagraph"/>
        <w:spacing w:line="360" w:lineRule="auto"/>
        <w:ind w:left="927"/>
        <w:jc w:val="both"/>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pPr>
      <w:r w:rsidRPr="001A2AFA">
        <w:rPr>
          <w:rFonts w:ascii="Times New Roman" w:eastAsia="Times New Roman" w:hAnsi="Times New Roman" w:cs="Times New Roman"/>
          <w:bCs/>
          <w:color w:val="000000" w:themeColor="text1"/>
          <w:kern w:val="0"/>
          <w:sz w:val="28"/>
          <w:szCs w:val="28"/>
          <w:shd w:val="clear" w:color="auto" w:fill="FFFFFF" w:themeFill="background1"/>
          <w:lang w:eastAsia="ru-RU"/>
          <w14:ligatures w14:val="none"/>
        </w:rPr>
        <w:t xml:space="preserve">[Електронний ресурс] / режим доступу: </w:t>
      </w:r>
    </w:p>
    <w:p w14:paraId="09497721" w14:textId="53F0A47E" w:rsidR="00490A78" w:rsidRPr="001A2AFA" w:rsidRDefault="00CB05CE" w:rsidP="001A2AFA">
      <w:pPr>
        <w:pStyle w:val="ListParagraph"/>
        <w:spacing w:line="360" w:lineRule="auto"/>
        <w:ind w:left="927"/>
        <w:jc w:val="both"/>
        <w:rPr>
          <w:rFonts w:ascii="Times New Roman" w:eastAsia="Times New Roman" w:hAnsi="Times New Roman" w:cs="Times New Roman"/>
          <w:bCs/>
          <w:color w:val="0070C0"/>
          <w:kern w:val="0"/>
          <w:sz w:val="28"/>
          <w:szCs w:val="28"/>
          <w:u w:val="single"/>
          <w:shd w:val="clear" w:color="auto" w:fill="FFFFFF" w:themeFill="background1"/>
          <w:lang w:eastAsia="ru-RU"/>
          <w14:ligatures w14:val="none"/>
        </w:rPr>
      </w:pPr>
      <w:hyperlink r:id="rId116" w:anchor="section=Use-and-Manufacturing" w:history="1">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https</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pubchem</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ncbi</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nlm</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nih</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gov</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compound</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/1_2-</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Dichloroethane</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section</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Use</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and</w:t>
        </w:r>
        <w:r w:rsidR="001A2AFA" w:rsidRPr="00F22238">
          <w:rPr>
            <w:rStyle w:val="Hyperlink"/>
            <w:rFonts w:ascii="Times New Roman" w:eastAsia="Times New Roman" w:hAnsi="Times New Roman" w:cs="Times New Roman"/>
            <w:bCs/>
            <w:kern w:val="0"/>
            <w:sz w:val="28"/>
            <w:szCs w:val="28"/>
            <w:shd w:val="clear" w:color="auto" w:fill="FFFFFF" w:themeFill="background1"/>
            <w:lang w:eastAsia="ru-RU"/>
            <w14:ligatures w14:val="none"/>
          </w:rPr>
          <w:t>-</w:t>
        </w:r>
        <w:r w:rsidR="001A2AFA" w:rsidRPr="00F22238">
          <w:rPr>
            <w:rStyle w:val="Hyperlink"/>
            <w:rFonts w:ascii="Times New Roman" w:eastAsia="Times New Roman" w:hAnsi="Times New Roman" w:cs="Times New Roman"/>
            <w:bCs/>
            <w:kern w:val="0"/>
            <w:sz w:val="28"/>
            <w:szCs w:val="28"/>
            <w:shd w:val="clear" w:color="auto" w:fill="FFFFFF" w:themeFill="background1"/>
            <w:lang w:val="en-US" w:eastAsia="ru-RU"/>
            <w14:ligatures w14:val="none"/>
          </w:rPr>
          <w:t>Manufacturing</w:t>
        </w:r>
      </w:hyperlink>
    </w:p>
    <w:p w14:paraId="2A6506DB" w14:textId="77777777" w:rsidR="00937111" w:rsidRPr="00937111" w:rsidRDefault="001A2AFA" w:rsidP="00937111">
      <w:pPr>
        <w:pStyle w:val="ListParagraph"/>
        <w:numPr>
          <w:ilvl w:val="0"/>
          <w:numId w:val="13"/>
        </w:numPr>
        <w:spacing w:line="360" w:lineRule="auto"/>
        <w:jc w:val="both"/>
        <w:rPr>
          <w:rFonts w:ascii="Times New Roman" w:hAnsi="Times New Roman" w:cs="Times New Roman"/>
          <w:color w:val="000000" w:themeColor="text1"/>
          <w:sz w:val="28"/>
          <w:szCs w:val="28"/>
          <w:shd w:val="clear" w:color="auto" w:fill="FFFFFF" w:themeFill="background1"/>
          <w:lang w:val="ru-RU"/>
        </w:rPr>
      </w:pPr>
      <w:r w:rsidRPr="001A2AFA">
        <w:rPr>
          <w:rFonts w:ascii="Times New Roman" w:hAnsi="Times New Roman" w:cs="Times New Roman"/>
          <w:color w:val="000000" w:themeColor="text1"/>
          <w:sz w:val="28"/>
          <w:szCs w:val="28"/>
          <w:shd w:val="clear" w:color="auto" w:fill="FFFFFF" w:themeFill="background1"/>
        </w:rPr>
        <w:t>Юкельсо</w:t>
      </w:r>
      <w:r>
        <w:rPr>
          <w:rFonts w:ascii="Times New Roman" w:hAnsi="Times New Roman" w:cs="Times New Roman"/>
          <w:color w:val="000000" w:themeColor="text1"/>
          <w:sz w:val="28"/>
          <w:szCs w:val="28"/>
          <w:shd w:val="clear" w:color="auto" w:fill="FFFFFF" w:themeFill="background1"/>
        </w:rPr>
        <w:t>н І. І. Технологія основного органічного синтезу</w:t>
      </w:r>
      <w:r w:rsidR="00937111" w:rsidRPr="00937111">
        <w:rPr>
          <w:rFonts w:ascii="Times New Roman" w:hAnsi="Times New Roman" w:cs="Times New Roman"/>
          <w:color w:val="000000" w:themeColor="text1"/>
          <w:sz w:val="28"/>
          <w:szCs w:val="28"/>
          <w:shd w:val="clear" w:color="auto" w:fill="FFFFFF" w:themeFill="background1"/>
          <w:lang w:val="ru-RU"/>
        </w:rPr>
        <w:t>. М.: «Хімія», 2008, 846 с.</w:t>
      </w:r>
    </w:p>
    <w:p w14:paraId="0B294B2D" w14:textId="62D25A37" w:rsidR="001A2AFA" w:rsidRDefault="00937111" w:rsidP="00FD116A">
      <w:pPr>
        <w:pStyle w:val="ListParagraph"/>
        <w:numPr>
          <w:ilvl w:val="0"/>
          <w:numId w:val="13"/>
        </w:numPr>
        <w:spacing w:line="360" w:lineRule="auto"/>
        <w:jc w:val="both"/>
        <w:rPr>
          <w:rFonts w:ascii="Times New Roman" w:hAnsi="Times New Roman" w:cs="Times New Roman"/>
          <w:color w:val="000000" w:themeColor="text1"/>
          <w:sz w:val="28"/>
          <w:szCs w:val="28"/>
          <w:shd w:val="clear" w:color="auto" w:fill="FFFFFF" w:themeFill="background1"/>
          <w:lang w:val="ru-RU"/>
        </w:rPr>
      </w:pPr>
      <w:r w:rsidRPr="00937111">
        <w:rPr>
          <w:rFonts w:ascii="Times New Roman" w:hAnsi="Times New Roman" w:cs="Times New Roman"/>
          <w:color w:val="000000" w:themeColor="text1"/>
          <w:sz w:val="28"/>
          <w:szCs w:val="28"/>
          <w:shd w:val="clear" w:color="auto" w:fill="FFFFFF" w:themeFill="background1"/>
          <w:lang w:val="ru-RU"/>
        </w:rPr>
        <w:t>Глосарій термінів з хімії // Й.Опейда, О.Швайка. Ін-т фізико-органічної хімії та вуглехімії ім. Л. М. Литвиненка НАН України, Донецький національний університет — Донецьк: «Вебер», 2008. — 758 с. — ISBN 978-966-335-206-0</w:t>
      </w:r>
    </w:p>
    <w:p w14:paraId="66E8BDE3" w14:textId="77777777" w:rsidR="00A91D45" w:rsidRPr="00A91D45" w:rsidRDefault="00A91D45" w:rsidP="00FD116A">
      <w:pPr>
        <w:pStyle w:val="ListParagraph"/>
        <w:numPr>
          <w:ilvl w:val="0"/>
          <w:numId w:val="13"/>
        </w:numPr>
        <w:spacing w:line="360" w:lineRule="auto"/>
        <w:rPr>
          <w:rFonts w:ascii="Times New Roman" w:hAnsi="Times New Roman" w:cs="Times New Roman"/>
          <w:color w:val="000000" w:themeColor="text1"/>
          <w:sz w:val="28"/>
          <w:szCs w:val="28"/>
          <w:shd w:val="clear" w:color="auto" w:fill="FFFFFF" w:themeFill="background1"/>
          <w:lang w:val="ru-RU"/>
        </w:rPr>
      </w:pPr>
      <w:r w:rsidRPr="00A91D45">
        <w:rPr>
          <w:rFonts w:ascii="Times New Roman" w:hAnsi="Times New Roman" w:cs="Times New Roman"/>
          <w:color w:val="000000" w:themeColor="text1"/>
          <w:sz w:val="28"/>
          <w:szCs w:val="28"/>
          <w:shd w:val="clear" w:color="auto" w:fill="FFFFFF" w:themeFill="background1"/>
          <w:lang w:val="ru-RU"/>
        </w:rPr>
        <w:t>Деркач Ф. А. Хімія. — Львів : Львівський університет, 1968. — 312 с.</w:t>
      </w:r>
    </w:p>
    <w:p w14:paraId="588F8628" w14:textId="77777777" w:rsidR="00A91D45" w:rsidRPr="0089590B" w:rsidRDefault="00A91D45" w:rsidP="00FD116A">
      <w:pPr>
        <w:pStyle w:val="ListParagraph"/>
        <w:numPr>
          <w:ilvl w:val="0"/>
          <w:numId w:val="13"/>
        </w:numPr>
        <w:spacing w:line="360" w:lineRule="auto"/>
        <w:jc w:val="both"/>
        <w:rPr>
          <w:rFonts w:ascii="Times New Roman" w:hAnsi="Times New Roman" w:cs="Times New Roman"/>
          <w:color w:val="000000" w:themeColor="text1"/>
          <w:sz w:val="28"/>
          <w:szCs w:val="28"/>
          <w:shd w:val="clear" w:color="auto" w:fill="FFFFFF" w:themeFill="background1"/>
          <w:lang w:val="en-US"/>
        </w:rPr>
      </w:pPr>
      <w:r w:rsidRPr="00A91D45">
        <w:rPr>
          <w:rFonts w:ascii="Times New Roman" w:hAnsi="Times New Roman" w:cs="Times New Roman"/>
          <w:color w:val="000000" w:themeColor="text1"/>
          <w:sz w:val="28"/>
          <w:szCs w:val="28"/>
          <w:shd w:val="clear" w:color="auto" w:fill="FFFFFF" w:themeFill="background1"/>
          <w:lang w:val="ru-RU"/>
        </w:rPr>
        <w:t>Офіційний</w:t>
      </w:r>
      <w:r w:rsidRPr="00A91D45">
        <w:rPr>
          <w:rFonts w:ascii="Times New Roman" w:hAnsi="Times New Roman" w:cs="Times New Roman"/>
          <w:color w:val="000000" w:themeColor="text1"/>
          <w:sz w:val="28"/>
          <w:szCs w:val="28"/>
          <w:shd w:val="clear" w:color="auto" w:fill="FFFFFF" w:themeFill="background1"/>
          <w:lang w:val="en-US"/>
        </w:rPr>
        <w:t xml:space="preserve"> </w:t>
      </w:r>
      <w:r w:rsidRPr="00A91D45">
        <w:rPr>
          <w:rFonts w:ascii="Times New Roman" w:hAnsi="Times New Roman" w:cs="Times New Roman"/>
          <w:color w:val="000000" w:themeColor="text1"/>
          <w:sz w:val="28"/>
          <w:szCs w:val="28"/>
          <w:shd w:val="clear" w:color="auto" w:fill="FFFFFF" w:themeFill="background1"/>
          <w:lang w:val="ru-RU"/>
        </w:rPr>
        <w:t>сайт</w:t>
      </w:r>
      <w:r w:rsidRPr="00A91D45">
        <w:rPr>
          <w:rFonts w:ascii="Times New Roman" w:hAnsi="Times New Roman" w:cs="Times New Roman"/>
          <w:color w:val="000000" w:themeColor="text1"/>
          <w:sz w:val="28"/>
          <w:szCs w:val="28"/>
          <w:shd w:val="clear" w:color="auto" w:fill="FFFFFF" w:themeFill="background1"/>
          <w:lang w:val="en-US"/>
        </w:rPr>
        <w:t xml:space="preserve"> Mathworks. </w:t>
      </w:r>
      <w:r w:rsidRPr="00A91D45">
        <w:rPr>
          <w:rFonts w:ascii="Times New Roman" w:hAnsi="Times New Roman" w:cs="Times New Roman"/>
          <w:color w:val="000000" w:themeColor="text1"/>
          <w:sz w:val="28"/>
          <w:szCs w:val="28"/>
          <w:shd w:val="clear" w:color="auto" w:fill="FFFFFF" w:themeFill="background1"/>
          <w:lang w:val="ru-RU"/>
        </w:rPr>
        <w:t>Інформаційна</w:t>
      </w:r>
      <w:r w:rsidRPr="00A91D45">
        <w:rPr>
          <w:rFonts w:ascii="Times New Roman" w:hAnsi="Times New Roman" w:cs="Times New Roman"/>
          <w:color w:val="000000" w:themeColor="text1"/>
          <w:sz w:val="28"/>
          <w:szCs w:val="28"/>
          <w:shd w:val="clear" w:color="auto" w:fill="FFFFFF" w:themeFill="background1"/>
          <w:lang w:val="en-US"/>
        </w:rPr>
        <w:t xml:space="preserve"> </w:t>
      </w:r>
      <w:r w:rsidRPr="00A91D45">
        <w:rPr>
          <w:rFonts w:ascii="Times New Roman" w:hAnsi="Times New Roman" w:cs="Times New Roman"/>
          <w:color w:val="000000" w:themeColor="text1"/>
          <w:sz w:val="28"/>
          <w:szCs w:val="28"/>
          <w:shd w:val="clear" w:color="auto" w:fill="FFFFFF" w:themeFill="background1"/>
          <w:lang w:val="ru-RU"/>
        </w:rPr>
        <w:t>сторінка</w:t>
      </w:r>
      <w:r w:rsidRPr="00A91D45">
        <w:rPr>
          <w:rFonts w:ascii="Times New Roman" w:hAnsi="Times New Roman" w:cs="Times New Roman"/>
          <w:color w:val="000000" w:themeColor="text1"/>
          <w:sz w:val="28"/>
          <w:szCs w:val="28"/>
          <w:shd w:val="clear" w:color="auto" w:fill="FFFFFF" w:themeFill="background1"/>
          <w:lang w:val="en-US"/>
        </w:rPr>
        <w:t xml:space="preserve"> What is Model Predictive Control? </w:t>
      </w:r>
    </w:p>
    <w:p w14:paraId="7A9C7A91" w14:textId="77777777" w:rsidR="00A91D45" w:rsidRDefault="00A91D45" w:rsidP="00A91D45">
      <w:pPr>
        <w:pStyle w:val="ListParagraph"/>
        <w:spacing w:line="360" w:lineRule="auto"/>
        <w:ind w:left="927"/>
        <w:jc w:val="both"/>
        <w:rPr>
          <w:rFonts w:ascii="Times New Roman" w:hAnsi="Times New Roman" w:cs="Times New Roman"/>
          <w:color w:val="000000" w:themeColor="text1"/>
          <w:sz w:val="28"/>
          <w:szCs w:val="28"/>
          <w:shd w:val="clear" w:color="auto" w:fill="FFFFFF" w:themeFill="background1"/>
          <w:lang w:val="ru-RU"/>
        </w:rPr>
      </w:pPr>
      <w:r w:rsidRPr="00A91D45">
        <w:rPr>
          <w:rFonts w:ascii="Times New Roman" w:hAnsi="Times New Roman" w:cs="Times New Roman"/>
          <w:color w:val="000000" w:themeColor="text1"/>
          <w:sz w:val="28"/>
          <w:szCs w:val="28"/>
          <w:shd w:val="clear" w:color="auto" w:fill="FFFFFF" w:themeFill="background1"/>
          <w:lang w:val="ru-RU"/>
        </w:rPr>
        <w:t xml:space="preserve">[Електронний ресурс] / режим доступу: </w:t>
      </w:r>
    </w:p>
    <w:p w14:paraId="079EA26B" w14:textId="159C2AEC" w:rsidR="00A91D45" w:rsidRDefault="00CB05CE" w:rsidP="00A91D45">
      <w:pPr>
        <w:pStyle w:val="ListParagraph"/>
        <w:spacing w:line="360" w:lineRule="auto"/>
        <w:ind w:left="927"/>
        <w:jc w:val="both"/>
        <w:rPr>
          <w:rFonts w:ascii="Times New Roman" w:hAnsi="Times New Roman" w:cs="Times New Roman"/>
          <w:color w:val="4472C4" w:themeColor="accent1"/>
          <w:sz w:val="28"/>
          <w:szCs w:val="28"/>
          <w:u w:val="single"/>
          <w:shd w:val="clear" w:color="auto" w:fill="FFFFFF" w:themeFill="background1"/>
        </w:rPr>
      </w:pPr>
      <w:hyperlink r:id="rId117" w:history="1">
        <w:r w:rsidR="00FD116A" w:rsidRPr="00F22238">
          <w:rPr>
            <w:rStyle w:val="Hyperlink"/>
            <w:rFonts w:ascii="Times New Roman" w:hAnsi="Times New Roman" w:cs="Times New Roman"/>
            <w:sz w:val="28"/>
            <w:szCs w:val="28"/>
            <w:shd w:val="clear" w:color="auto" w:fill="FFFFFF" w:themeFill="background1"/>
          </w:rPr>
          <w:t>https://www.mathworks.com/help/mpc/gs/what-is-mpc.html</w:t>
        </w:r>
      </w:hyperlink>
    </w:p>
    <w:p w14:paraId="657F9D69" w14:textId="77777777" w:rsidR="00FD116A" w:rsidRPr="00FD116A" w:rsidRDefault="00FD116A" w:rsidP="00FD116A">
      <w:pPr>
        <w:pStyle w:val="ListParagraph"/>
        <w:numPr>
          <w:ilvl w:val="0"/>
          <w:numId w:val="13"/>
        </w:numPr>
        <w:spacing w:line="360" w:lineRule="auto"/>
        <w:jc w:val="both"/>
        <w:rPr>
          <w:rFonts w:ascii="Times New Roman" w:hAnsi="Times New Roman" w:cs="Times New Roman"/>
          <w:sz w:val="28"/>
          <w:szCs w:val="28"/>
          <w:shd w:val="clear" w:color="auto" w:fill="FFFFFF" w:themeFill="background1"/>
          <w:lang w:val="ru-RU"/>
        </w:rPr>
      </w:pPr>
      <w:r w:rsidRPr="00FD116A">
        <w:rPr>
          <w:rFonts w:ascii="Times New Roman" w:hAnsi="Times New Roman" w:cs="Times New Roman"/>
          <w:sz w:val="28"/>
          <w:szCs w:val="28"/>
          <w:shd w:val="clear" w:color="auto" w:fill="FFFFFF" w:themeFill="background1"/>
          <w:lang w:val="ru-RU"/>
        </w:rPr>
        <w:t xml:space="preserve">Ткачук К. Н. Основи охорони праці: Підручник. 2-ге видання, доповнене та перероблене. / К.Н. Ткачук, М.О. Халімовський, В.В. Зацарний, Д.В. </w:t>
      </w:r>
      <w:r w:rsidRPr="00FD116A">
        <w:rPr>
          <w:rFonts w:ascii="Times New Roman" w:hAnsi="Times New Roman" w:cs="Times New Roman"/>
          <w:sz w:val="28"/>
          <w:szCs w:val="28"/>
          <w:shd w:val="clear" w:color="auto" w:fill="FFFFFF" w:themeFill="background1"/>
          <w:lang w:val="ru-RU"/>
        </w:rPr>
        <w:lastRenderedPageBreak/>
        <w:t>Зеркалов, Р.В. Сабарно, О.І. Полукаров, В.С. Коз’яков, Л.О. Мітюк. За ред. К.Н. Ткачука і М.О. Халімовського. – К.: Основа, 2006. – 448 с.</w:t>
      </w:r>
    </w:p>
    <w:p w14:paraId="7B5EF3FE" w14:textId="4BA29C12" w:rsidR="00FD116A" w:rsidRPr="00FD116A" w:rsidRDefault="00FD116A" w:rsidP="00FD116A">
      <w:pPr>
        <w:pStyle w:val="ListParagraph"/>
        <w:spacing w:line="360" w:lineRule="auto"/>
        <w:ind w:left="927"/>
        <w:jc w:val="both"/>
        <w:rPr>
          <w:sz w:val="28"/>
          <w:szCs w:val="28"/>
          <w:shd w:val="clear" w:color="auto" w:fill="FFFFFF" w:themeFill="background1"/>
          <w:lang w:val="ru-RU"/>
        </w:rPr>
      </w:pPr>
    </w:p>
    <w:p w14:paraId="6808FDD9"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3BFF4952"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4BACA050"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388EE884"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5D7AE66B"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4EE6883D"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7D055F2D"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52214B71"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6257FEE6"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64DA9704"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30E07003"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2D35EAB9"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087A8790"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5FAF564F"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648EFAF9"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5C3F2056"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7CC86312"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2E8DB5F5"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0D8A3AC5"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0AFD44FA"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314BE125"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4709165E"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42ABEA64"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584BDACA" w14:textId="77777777" w:rsidR="00E40AD3" w:rsidRDefault="00E40AD3" w:rsidP="002B0E83">
      <w:pPr>
        <w:pStyle w:val="Heading1"/>
        <w:spacing w:line="360" w:lineRule="auto"/>
        <w:jc w:val="center"/>
        <w:rPr>
          <w:color w:val="000000" w:themeColor="text1"/>
          <w:sz w:val="28"/>
          <w:szCs w:val="28"/>
          <w:shd w:val="clear" w:color="auto" w:fill="FFFFFF" w:themeFill="background1"/>
        </w:rPr>
      </w:pPr>
    </w:p>
    <w:p w14:paraId="711556C4" w14:textId="77777777" w:rsidR="00E40AD3" w:rsidRDefault="00E40AD3" w:rsidP="002F17D4">
      <w:pPr>
        <w:pStyle w:val="Heading1"/>
        <w:spacing w:line="360" w:lineRule="auto"/>
        <w:jc w:val="left"/>
        <w:rPr>
          <w:b w:val="0"/>
          <w:bCs w:val="0"/>
          <w:sz w:val="24"/>
        </w:rPr>
      </w:pPr>
    </w:p>
    <w:p w14:paraId="5CA5D229" w14:textId="77777777" w:rsidR="002F17D4" w:rsidRDefault="002F17D4" w:rsidP="002B0E83">
      <w:pPr>
        <w:pStyle w:val="Heading1"/>
        <w:spacing w:line="360" w:lineRule="auto"/>
        <w:jc w:val="center"/>
        <w:rPr>
          <w:color w:val="000000" w:themeColor="text1"/>
          <w:sz w:val="28"/>
          <w:szCs w:val="28"/>
          <w:shd w:val="clear" w:color="auto" w:fill="FFFFFF" w:themeFill="background1"/>
        </w:rPr>
        <w:sectPr w:rsidR="002F17D4" w:rsidSect="001409FF">
          <w:pgSz w:w="11906" w:h="16838"/>
          <w:pgMar w:top="1134" w:right="851" w:bottom="1134" w:left="1418" w:header="709" w:footer="709" w:gutter="0"/>
          <w:cols w:space="708"/>
          <w:docGrid w:linePitch="360"/>
        </w:sectPr>
      </w:pPr>
    </w:p>
    <w:bookmarkEnd w:id="19"/>
    <w:bookmarkEnd w:id="20"/>
    <w:p w14:paraId="1F77758A" w14:textId="3CEA5DB3" w:rsidR="00334C6F" w:rsidRDefault="00334C6F" w:rsidP="00334C6F">
      <w:pPr>
        <w:rPr>
          <w:sz w:val="28"/>
          <w:szCs w:val="28"/>
          <w:lang w:val="uk-UA"/>
        </w:rPr>
      </w:pPr>
      <w:r>
        <w:rPr>
          <w:sz w:val="28"/>
          <w:szCs w:val="28"/>
          <w:lang w:val="uk-UA"/>
        </w:rPr>
        <w:lastRenderedPageBreak/>
        <w:t>Додаток 1</w:t>
      </w:r>
    </w:p>
    <w:p w14:paraId="6B4B81D0" w14:textId="5B18CD33" w:rsidR="00334C6F" w:rsidRPr="00334C6F" w:rsidRDefault="00334C6F" w:rsidP="00334C6F">
      <w:pPr>
        <w:tabs>
          <w:tab w:val="left" w:pos="273"/>
          <w:tab w:val="right" w:pos="14570"/>
        </w:tabs>
        <w:spacing w:line="276" w:lineRule="auto"/>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3E4FF3CC"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AC00B63"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4481B480"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3EF65CAE"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0C4E524F"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33B86509"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4408D6EC"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2229EE9B"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3DB3861A"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2B2C6C76"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6249BC9D"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41D5B365"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0AE24AA1"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C48A53D"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29F7DD9E"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24FDC2AD"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36223D3E"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5A94378F"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03244018"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20BB95B6"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576B3B6A"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47D32940"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412CD6A9" w14:textId="77777777" w:rsidTr="00334C6F">
        <w:trPr>
          <w:trHeight w:val="290"/>
          <w:jc w:val="center"/>
        </w:trPr>
        <w:tc>
          <w:tcPr>
            <w:tcW w:w="15309" w:type="dxa"/>
            <w:gridSpan w:val="9"/>
            <w:tcBorders>
              <w:top w:val="single" w:sz="4" w:space="0" w:color="auto"/>
              <w:left w:val="single" w:sz="4" w:space="0" w:color="auto"/>
              <w:bottom w:val="single" w:sz="4" w:space="0" w:color="auto"/>
              <w:right w:val="single" w:sz="4" w:space="0" w:color="auto"/>
            </w:tcBorders>
            <w:hideMark/>
          </w:tcPr>
          <w:p w14:paraId="2655B5D1" w14:textId="77777777" w:rsidR="00334C6F" w:rsidRPr="00334C6F" w:rsidRDefault="00334C6F" w:rsidP="00334C6F">
            <w:pPr>
              <w:spacing w:before="80" w:after="80"/>
              <w:jc w:val="center"/>
              <w:rPr>
                <w:rFonts w:eastAsia="Calibri"/>
                <w:b/>
                <w:lang w:val="uk-UA" w:eastAsia="en-US"/>
              </w:rPr>
            </w:pPr>
            <w:r w:rsidRPr="00334C6F">
              <w:rPr>
                <w:rFonts w:eastAsia="Calibri"/>
                <w:b/>
                <w:lang w:val="uk-UA" w:eastAsia="en-US"/>
              </w:rPr>
              <w:t>ПРИЛАДИ ТА УСТАТКУВАННЯ</w:t>
            </w:r>
          </w:p>
        </w:tc>
      </w:tr>
      <w:tr w:rsidR="00334C6F" w:rsidRPr="00334C6F" w14:paraId="52D10056" w14:textId="77777777" w:rsidTr="00334C6F">
        <w:trPr>
          <w:trHeight w:val="1267"/>
          <w:jc w:val="center"/>
        </w:trPr>
        <w:tc>
          <w:tcPr>
            <w:tcW w:w="1122" w:type="dxa"/>
            <w:tcBorders>
              <w:top w:val="single" w:sz="4" w:space="0" w:color="auto"/>
              <w:left w:val="single" w:sz="4" w:space="0" w:color="auto"/>
              <w:bottom w:val="single" w:sz="4" w:space="0" w:color="auto"/>
              <w:right w:val="single" w:sz="4" w:space="0" w:color="auto"/>
            </w:tcBorders>
            <w:vAlign w:val="center"/>
          </w:tcPr>
          <w:p w14:paraId="7033F306" w14:textId="77777777" w:rsidR="00334C6F" w:rsidRPr="00334C6F" w:rsidRDefault="00334C6F" w:rsidP="00334C6F">
            <w:pPr>
              <w:jc w:val="center"/>
              <w:rPr>
                <w:rFonts w:eastAsia="Calibri"/>
                <w:lang w:eastAsia="en-US"/>
              </w:rPr>
            </w:pPr>
            <w:r w:rsidRPr="00334C6F">
              <w:rPr>
                <w:rFonts w:eastAsia="Calibri"/>
                <w:lang w:val="en-US" w:eastAsia="en-US"/>
              </w:rPr>
              <w:t>4</w:t>
            </w:r>
            <w:r w:rsidRPr="00334C6F">
              <w:rPr>
                <w:rFonts w:eastAsia="Calibri"/>
                <w:lang w:eastAsia="en-US"/>
              </w:rPr>
              <w:t>-1</w:t>
            </w:r>
          </w:p>
        </w:tc>
        <w:tc>
          <w:tcPr>
            <w:tcW w:w="1877" w:type="dxa"/>
            <w:tcBorders>
              <w:top w:val="single" w:sz="4" w:space="0" w:color="auto"/>
              <w:left w:val="single" w:sz="4" w:space="0" w:color="auto"/>
              <w:bottom w:val="single" w:sz="4" w:space="0" w:color="auto"/>
              <w:right w:val="single" w:sz="4" w:space="0" w:color="auto"/>
            </w:tcBorders>
            <w:vAlign w:val="center"/>
            <w:hideMark/>
          </w:tcPr>
          <w:p w14:paraId="13FF2106"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vAlign w:val="center"/>
            <w:hideMark/>
          </w:tcPr>
          <w:p w14:paraId="3DA28FC3" w14:textId="77777777" w:rsidR="00334C6F" w:rsidRPr="00334C6F" w:rsidRDefault="00334C6F" w:rsidP="00334C6F">
            <w:pPr>
              <w:jc w:val="center"/>
              <w:rPr>
                <w:rFonts w:eastAsia="Calibri"/>
                <w:lang w:val="uk-UA" w:eastAsia="en-US"/>
              </w:rPr>
            </w:pPr>
            <w:r w:rsidRPr="00334C6F">
              <w:rPr>
                <w:rFonts w:eastAsia="Calibri"/>
                <w:lang w:val="uk-UA" w:eastAsia="en-US"/>
              </w:rPr>
              <w:t>Суміш у хлораторі</w:t>
            </w:r>
          </w:p>
        </w:tc>
        <w:tc>
          <w:tcPr>
            <w:tcW w:w="1300" w:type="dxa"/>
            <w:tcBorders>
              <w:top w:val="single" w:sz="4" w:space="0" w:color="auto"/>
              <w:left w:val="single" w:sz="4" w:space="0" w:color="auto"/>
              <w:bottom w:val="single" w:sz="4" w:space="0" w:color="auto"/>
              <w:right w:val="single" w:sz="4" w:space="0" w:color="auto"/>
            </w:tcBorders>
            <w:vAlign w:val="center"/>
            <w:hideMark/>
          </w:tcPr>
          <w:p w14:paraId="2072089A" w14:textId="77777777" w:rsidR="00334C6F" w:rsidRPr="00334C6F" w:rsidRDefault="00334C6F" w:rsidP="00334C6F">
            <w:pPr>
              <w:jc w:val="center"/>
              <w:rPr>
                <w:rFonts w:eastAsia="Calibri"/>
                <w:lang w:val="uk-UA" w:eastAsia="en-US"/>
              </w:rPr>
            </w:pPr>
            <w:r w:rsidRPr="00334C6F">
              <w:rPr>
                <w:rFonts w:eastAsia="Calibri"/>
                <w:lang w:val="en-US" w:eastAsia="en-US"/>
              </w:rPr>
              <w:t>20</w:t>
            </w:r>
            <w:r w:rsidRPr="00334C6F">
              <w:rPr>
                <w:rFonts w:eastAsia="Calibri"/>
                <w:lang w:val="uk-UA" w:eastAsia="en-US"/>
              </w:rPr>
              <w:t>..</w:t>
            </w:r>
            <w:r w:rsidRPr="00334C6F">
              <w:rPr>
                <w:rFonts w:eastAsia="Calibri"/>
                <w:lang w:val="en-US" w:eastAsia="en-US"/>
              </w:rPr>
              <w:t>30</w:t>
            </w:r>
            <w:r w:rsidRPr="00334C6F">
              <w:rPr>
                <w:rFonts w:eastAsia="Calibri"/>
                <w:lang w:val="uk-UA" w:eastAsia="en-US"/>
              </w:rPr>
              <w:t xml:space="preserve"> </w:t>
            </w:r>
            <w:r w:rsidRPr="00334C6F">
              <w:rPr>
                <w:rFonts w:eastAsia="Calibri"/>
                <w:vertAlign w:val="superscript"/>
                <w:lang w:val="uk-UA" w:eastAsia="en-US"/>
              </w:rPr>
              <w:t xml:space="preserve"> </w:t>
            </w:r>
            <w:r w:rsidRPr="00334C6F">
              <w:rPr>
                <w:rFonts w:eastAsia="Calibri"/>
                <w:lang w:val="uk-UA" w:eastAsia="en-US"/>
              </w:rPr>
              <w:t>°С</w:t>
            </w:r>
          </w:p>
        </w:tc>
        <w:tc>
          <w:tcPr>
            <w:tcW w:w="1155" w:type="dxa"/>
            <w:tcBorders>
              <w:top w:val="single" w:sz="4" w:space="0" w:color="auto"/>
              <w:left w:val="single" w:sz="4" w:space="0" w:color="auto"/>
              <w:bottom w:val="single" w:sz="4" w:space="0" w:color="auto"/>
              <w:right w:val="single" w:sz="4" w:space="0" w:color="auto"/>
            </w:tcBorders>
            <w:vAlign w:val="center"/>
            <w:hideMark/>
          </w:tcPr>
          <w:p w14:paraId="51C0D0D7"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vAlign w:val="center"/>
            <w:hideMark/>
          </w:tcPr>
          <w:p w14:paraId="6D189A39" w14:textId="77777777" w:rsidR="00334C6F" w:rsidRPr="00334C6F" w:rsidRDefault="00334C6F" w:rsidP="00334C6F">
            <w:pPr>
              <w:spacing w:line="276" w:lineRule="auto"/>
              <w:jc w:val="both"/>
              <w:rPr>
                <w:spacing w:val="-6"/>
                <w:lang w:val="uk-UA" w:eastAsia="en-US"/>
              </w:rPr>
            </w:pPr>
            <w:r w:rsidRPr="00334C6F">
              <w:rPr>
                <w:spacing w:val="-6"/>
                <w:lang w:val="uk-UA" w:eastAsia="en-US"/>
              </w:rPr>
              <w:t>Термоперетворювач опору платиновий, НСХ 100М, діапазон вимірювання 0…</w:t>
            </w:r>
            <w:r w:rsidRPr="00334C6F">
              <w:rPr>
                <w:spacing w:val="-6"/>
                <w:lang w:eastAsia="en-US"/>
              </w:rPr>
              <w:t>50</w:t>
            </w:r>
            <w:r w:rsidRPr="00334C6F">
              <w:rPr>
                <w:spacing w:val="-6"/>
                <w:lang w:val="uk-UA" w:eastAsia="en-US"/>
              </w:rPr>
              <w:t xml:space="preserve"> °С, основна похибка 1 %, Uжив= 12 – 36 В, Р= 50 МПа, L=200 мм, </w:t>
            </w:r>
          </w:p>
          <w:p w14:paraId="63E17FE8" w14:textId="77777777" w:rsidR="00334C6F" w:rsidRPr="00334C6F" w:rsidRDefault="00334C6F" w:rsidP="00334C6F">
            <w:pPr>
              <w:spacing w:line="276" w:lineRule="auto"/>
              <w:jc w:val="both"/>
              <w:rPr>
                <w:spacing w:val="-6"/>
                <w:lang w:val="uk-UA" w:eastAsia="en-US"/>
              </w:rPr>
            </w:pPr>
          </w:p>
        </w:tc>
        <w:tc>
          <w:tcPr>
            <w:tcW w:w="1155" w:type="dxa"/>
            <w:tcBorders>
              <w:top w:val="single" w:sz="4" w:space="0" w:color="auto"/>
              <w:left w:val="single" w:sz="4" w:space="0" w:color="auto"/>
              <w:bottom w:val="single" w:sz="4" w:space="0" w:color="auto"/>
              <w:right w:val="single" w:sz="4" w:space="0" w:color="auto"/>
            </w:tcBorders>
            <w:vAlign w:val="center"/>
            <w:hideMark/>
          </w:tcPr>
          <w:p w14:paraId="5CF4C338" w14:textId="77777777" w:rsidR="00334C6F" w:rsidRPr="00334C6F" w:rsidRDefault="00334C6F" w:rsidP="00334C6F">
            <w:pPr>
              <w:jc w:val="center"/>
              <w:rPr>
                <w:rFonts w:eastAsia="Calibri"/>
                <w:lang w:val="uk-UA" w:eastAsia="en-US"/>
              </w:rPr>
            </w:pPr>
            <w:r w:rsidRPr="00334C6F">
              <w:rPr>
                <w:lang w:val="uk-UA" w:eastAsia="en-US"/>
              </w:rPr>
              <w:t>ТСП–0288</w:t>
            </w:r>
          </w:p>
        </w:tc>
        <w:tc>
          <w:tcPr>
            <w:tcW w:w="866" w:type="dxa"/>
            <w:tcBorders>
              <w:top w:val="single" w:sz="4" w:space="0" w:color="auto"/>
              <w:left w:val="single" w:sz="4" w:space="0" w:color="auto"/>
              <w:bottom w:val="single" w:sz="4" w:space="0" w:color="auto"/>
              <w:right w:val="single" w:sz="4" w:space="0" w:color="auto"/>
            </w:tcBorders>
            <w:vAlign w:val="center"/>
            <w:hideMark/>
          </w:tcPr>
          <w:p w14:paraId="34F21050" w14:textId="77777777" w:rsidR="00334C6F" w:rsidRPr="00334C6F" w:rsidRDefault="00334C6F" w:rsidP="00334C6F">
            <w:pPr>
              <w:jc w:val="center"/>
              <w:rPr>
                <w:rFonts w:eastAsia="Calibri"/>
                <w:lang w:eastAsia="en-US"/>
              </w:rPr>
            </w:pPr>
            <w:r w:rsidRPr="00334C6F">
              <w:rPr>
                <w:rFonts w:eastAsia="Calibri"/>
                <w:lang w:eastAsia="en-US"/>
              </w:rPr>
              <w:t>1</w:t>
            </w:r>
          </w:p>
        </w:tc>
        <w:tc>
          <w:tcPr>
            <w:tcW w:w="1913" w:type="dxa"/>
            <w:tcBorders>
              <w:top w:val="single" w:sz="4" w:space="0" w:color="auto"/>
              <w:left w:val="single" w:sz="4" w:space="0" w:color="auto"/>
              <w:bottom w:val="single" w:sz="4" w:space="0" w:color="auto"/>
              <w:right w:val="single" w:sz="4" w:space="0" w:color="auto"/>
            </w:tcBorders>
            <w:vAlign w:val="center"/>
            <w:hideMark/>
          </w:tcPr>
          <w:p w14:paraId="4568A627"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 xml:space="preserve">НВО «Електротер-мія», Приладобудів-ний з-д, </w:t>
            </w:r>
          </w:p>
          <w:p w14:paraId="5ABAFEE2" w14:textId="77777777" w:rsidR="00334C6F" w:rsidRPr="00334C6F" w:rsidRDefault="00334C6F" w:rsidP="00334C6F">
            <w:pPr>
              <w:widowControl w:val="0"/>
              <w:autoSpaceDE w:val="0"/>
              <w:autoSpaceDN w:val="0"/>
              <w:adjustRightInd w:val="0"/>
              <w:spacing w:line="276" w:lineRule="auto"/>
              <w:jc w:val="center"/>
              <w:rPr>
                <w:rFonts w:eastAsia="Calibri"/>
                <w:lang w:val="uk-UA" w:eastAsia="en-US"/>
              </w:rPr>
            </w:pPr>
            <w:r w:rsidRPr="00334C6F">
              <w:rPr>
                <w:lang w:val="uk-UA" w:eastAsia="en-US"/>
              </w:rPr>
              <w:t>м. Луцьк</w:t>
            </w:r>
          </w:p>
        </w:tc>
      </w:tr>
      <w:tr w:rsidR="00334C6F" w:rsidRPr="00334C6F" w14:paraId="13B8D867" w14:textId="77777777" w:rsidTr="00334C6F">
        <w:trPr>
          <w:trHeight w:val="2412"/>
          <w:jc w:val="center"/>
        </w:trPr>
        <w:tc>
          <w:tcPr>
            <w:tcW w:w="1122" w:type="dxa"/>
            <w:tcBorders>
              <w:top w:val="single" w:sz="4" w:space="0" w:color="auto"/>
              <w:left w:val="single" w:sz="4" w:space="0" w:color="auto"/>
              <w:bottom w:val="single" w:sz="4" w:space="0" w:color="auto"/>
              <w:right w:val="single" w:sz="4" w:space="0" w:color="auto"/>
            </w:tcBorders>
            <w:vAlign w:val="center"/>
          </w:tcPr>
          <w:p w14:paraId="3706D416" w14:textId="77777777" w:rsidR="00334C6F" w:rsidRPr="00334C6F" w:rsidRDefault="00334C6F" w:rsidP="00334C6F">
            <w:pPr>
              <w:jc w:val="center"/>
              <w:rPr>
                <w:rFonts w:eastAsia="Calibri"/>
                <w:lang w:val="en-US" w:eastAsia="en-US"/>
              </w:rPr>
            </w:pPr>
            <w:r w:rsidRPr="00334C6F">
              <w:rPr>
                <w:rFonts w:eastAsia="Calibri"/>
                <w:lang w:val="en-US" w:eastAsia="en-US"/>
              </w:rPr>
              <w:t>4</w:t>
            </w:r>
            <w:r w:rsidRPr="00334C6F">
              <w:rPr>
                <w:rFonts w:eastAsia="Calibri"/>
                <w:lang w:eastAsia="en-US"/>
              </w:rPr>
              <w:t>-</w:t>
            </w:r>
            <w:r w:rsidRPr="00334C6F">
              <w:rPr>
                <w:rFonts w:eastAsia="Calibri"/>
                <w:lang w:val="en-US" w:eastAsia="en-US"/>
              </w:rPr>
              <w:t>2</w:t>
            </w:r>
          </w:p>
        </w:tc>
        <w:tc>
          <w:tcPr>
            <w:tcW w:w="1877" w:type="dxa"/>
            <w:tcBorders>
              <w:top w:val="single" w:sz="4" w:space="0" w:color="auto"/>
              <w:left w:val="single" w:sz="4" w:space="0" w:color="auto"/>
              <w:bottom w:val="single" w:sz="4" w:space="0" w:color="auto"/>
              <w:right w:val="single" w:sz="4" w:space="0" w:color="auto"/>
            </w:tcBorders>
            <w:vAlign w:val="center"/>
          </w:tcPr>
          <w:p w14:paraId="1C03189A"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vAlign w:val="center"/>
          </w:tcPr>
          <w:p w14:paraId="3DD37FCC"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vAlign w:val="center"/>
          </w:tcPr>
          <w:p w14:paraId="75DA8342"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vAlign w:val="center"/>
          </w:tcPr>
          <w:p w14:paraId="5AEA661F" w14:textId="77777777" w:rsidR="00334C6F" w:rsidRPr="00334C6F" w:rsidRDefault="00334C6F" w:rsidP="00334C6F">
            <w:pPr>
              <w:jc w:val="center"/>
              <w:rPr>
                <w:lang w:val="uk-UA"/>
              </w:rPr>
            </w:pPr>
            <w:r w:rsidRPr="00334C6F">
              <w:rPr>
                <w:lang w:val="uk-UA"/>
              </w:rPr>
              <w:t>Щит керування</w:t>
            </w:r>
          </w:p>
        </w:tc>
        <w:tc>
          <w:tcPr>
            <w:tcW w:w="4188" w:type="dxa"/>
            <w:tcBorders>
              <w:top w:val="single" w:sz="4" w:space="0" w:color="auto"/>
              <w:left w:val="single" w:sz="4" w:space="0" w:color="auto"/>
              <w:bottom w:val="single" w:sz="4" w:space="0" w:color="auto"/>
              <w:right w:val="single" w:sz="4" w:space="0" w:color="auto"/>
            </w:tcBorders>
          </w:tcPr>
          <w:p w14:paraId="6D5CA9DF" w14:textId="77777777" w:rsidR="00334C6F" w:rsidRPr="00334C6F" w:rsidRDefault="00334C6F" w:rsidP="00334C6F">
            <w:pPr>
              <w:spacing w:line="260" w:lineRule="exact"/>
              <w:jc w:val="both"/>
              <w:rPr>
                <w:sz w:val="22"/>
                <w:szCs w:val="22"/>
                <w:lang w:val="uk-UA"/>
              </w:rPr>
            </w:pPr>
            <w:r w:rsidRPr="00334C6F">
              <w:rPr>
                <w:spacing w:val="-4"/>
                <w:sz w:val="22"/>
                <w:szCs w:val="22"/>
                <w:lang w:val="uk-UA"/>
              </w:rPr>
              <w:t>Перетворювач нормувальний, вхідні сигнали: 0…5 мА</w:t>
            </w:r>
            <w:r w:rsidRPr="00334C6F">
              <w:rPr>
                <w:sz w:val="22"/>
                <w:szCs w:val="22"/>
                <w:lang w:val="uk-UA"/>
              </w:rPr>
              <w:t xml:space="preserve">, 4…20 мА, а також від ТП НСХ </w:t>
            </w:r>
            <w:r w:rsidRPr="00334C6F">
              <w:rPr>
                <w:i/>
                <w:sz w:val="22"/>
                <w:szCs w:val="22"/>
                <w:lang w:val="uk-UA"/>
              </w:rPr>
              <w:t>B</w:t>
            </w:r>
            <w:r w:rsidRPr="00334C6F">
              <w:rPr>
                <w:sz w:val="22"/>
                <w:szCs w:val="22"/>
                <w:lang w:val="uk-UA"/>
              </w:rPr>
              <w:t xml:space="preserve">, </w:t>
            </w:r>
            <w:r w:rsidRPr="00334C6F">
              <w:rPr>
                <w:i/>
                <w:sz w:val="22"/>
                <w:szCs w:val="22"/>
                <w:lang w:val="uk-UA"/>
              </w:rPr>
              <w:t>K</w:t>
            </w:r>
            <w:r w:rsidRPr="00334C6F">
              <w:rPr>
                <w:sz w:val="22"/>
                <w:szCs w:val="22"/>
                <w:lang w:val="uk-UA"/>
              </w:rPr>
              <w:t xml:space="preserve">, </w:t>
            </w:r>
            <w:r w:rsidRPr="00334C6F">
              <w:rPr>
                <w:i/>
                <w:sz w:val="22"/>
                <w:szCs w:val="22"/>
                <w:lang w:val="uk-UA"/>
              </w:rPr>
              <w:t>L</w:t>
            </w:r>
            <w:r w:rsidRPr="00334C6F">
              <w:rPr>
                <w:sz w:val="22"/>
                <w:szCs w:val="22"/>
                <w:lang w:val="uk-UA"/>
              </w:rPr>
              <w:t xml:space="preserve">, </w:t>
            </w:r>
            <w:r w:rsidRPr="00334C6F">
              <w:rPr>
                <w:i/>
                <w:sz w:val="22"/>
                <w:szCs w:val="22"/>
                <w:lang w:val="uk-UA"/>
              </w:rPr>
              <w:t>S</w:t>
            </w:r>
            <w:r w:rsidRPr="00334C6F">
              <w:rPr>
                <w:sz w:val="22"/>
                <w:szCs w:val="22"/>
                <w:lang w:val="uk-UA"/>
              </w:rPr>
              <w:t xml:space="preserve">, </w:t>
            </w:r>
            <w:r w:rsidRPr="00334C6F">
              <w:rPr>
                <w:i/>
                <w:sz w:val="22"/>
                <w:szCs w:val="22"/>
                <w:lang w:val="en-US"/>
              </w:rPr>
              <w:t>R</w:t>
            </w:r>
            <w:r w:rsidRPr="00334C6F">
              <w:rPr>
                <w:sz w:val="22"/>
                <w:szCs w:val="22"/>
                <w:lang w:val="uk-UA"/>
              </w:rPr>
              <w:t xml:space="preserve"> та ТО НСХ 50П,100П, 50М, 100М; клас точності 0,4 (0,5) – залежно від діапазону вимірювання ТП, ТО; </w:t>
            </w:r>
            <w:r w:rsidRPr="00334C6F">
              <w:rPr>
                <w:i/>
                <w:sz w:val="22"/>
                <w:szCs w:val="22"/>
                <w:lang w:val="uk-UA"/>
              </w:rPr>
              <w:t>І</w:t>
            </w:r>
            <w:r w:rsidRPr="00334C6F">
              <w:rPr>
                <w:sz w:val="22"/>
                <w:szCs w:val="22"/>
                <w:vertAlign w:val="subscript"/>
                <w:lang w:val="uk-UA"/>
              </w:rPr>
              <w:t>вих</w:t>
            </w:r>
            <w:r w:rsidRPr="00334C6F">
              <w:rPr>
                <w:sz w:val="22"/>
                <w:szCs w:val="22"/>
                <w:lang w:val="uk-UA"/>
              </w:rPr>
              <w:t xml:space="preserve"> = 0…5 ( 4…20 мА), </w:t>
            </w:r>
            <w:r w:rsidRPr="00334C6F">
              <w:rPr>
                <w:i/>
                <w:sz w:val="22"/>
                <w:szCs w:val="22"/>
                <w:lang w:val="uk-UA"/>
              </w:rPr>
              <w:t>U</w:t>
            </w:r>
            <w:r w:rsidRPr="00334C6F">
              <w:rPr>
                <w:sz w:val="22"/>
                <w:szCs w:val="22"/>
                <w:vertAlign w:val="subscript"/>
                <w:lang w:val="uk-UA"/>
              </w:rPr>
              <w:t>вих</w:t>
            </w:r>
            <w:r w:rsidRPr="00334C6F">
              <w:rPr>
                <w:sz w:val="22"/>
                <w:szCs w:val="22"/>
                <w:lang w:val="uk-UA"/>
              </w:rPr>
              <w:t xml:space="preserve"> = 0…10 В; цифровий </w:t>
            </w:r>
            <w:r w:rsidRPr="00334C6F">
              <w:rPr>
                <w:spacing w:val="-4"/>
                <w:sz w:val="22"/>
                <w:szCs w:val="22"/>
                <w:lang w:val="uk-UA"/>
              </w:rPr>
              <w:t>інтерфейс RS-485</w:t>
            </w:r>
          </w:p>
        </w:tc>
        <w:tc>
          <w:tcPr>
            <w:tcW w:w="1155" w:type="dxa"/>
            <w:tcBorders>
              <w:top w:val="single" w:sz="4" w:space="0" w:color="auto"/>
              <w:left w:val="single" w:sz="4" w:space="0" w:color="auto"/>
              <w:bottom w:val="single" w:sz="4" w:space="0" w:color="auto"/>
              <w:right w:val="single" w:sz="4" w:space="0" w:color="auto"/>
            </w:tcBorders>
            <w:vAlign w:val="center"/>
          </w:tcPr>
          <w:p w14:paraId="16EDBE75" w14:textId="77777777" w:rsidR="00334C6F" w:rsidRPr="00334C6F" w:rsidRDefault="00334C6F" w:rsidP="00334C6F">
            <w:pPr>
              <w:jc w:val="center"/>
              <w:rPr>
                <w:lang w:val="uk-UA"/>
              </w:rPr>
            </w:pPr>
            <w:r w:rsidRPr="00334C6F">
              <w:rPr>
                <w:lang w:val="uk-UA"/>
              </w:rPr>
              <w:t>П282</w:t>
            </w:r>
          </w:p>
        </w:tc>
        <w:tc>
          <w:tcPr>
            <w:tcW w:w="866" w:type="dxa"/>
            <w:tcBorders>
              <w:top w:val="single" w:sz="4" w:space="0" w:color="auto"/>
              <w:left w:val="single" w:sz="4" w:space="0" w:color="auto"/>
              <w:bottom w:val="single" w:sz="4" w:space="0" w:color="auto"/>
              <w:right w:val="single" w:sz="4" w:space="0" w:color="auto"/>
            </w:tcBorders>
            <w:vAlign w:val="center"/>
          </w:tcPr>
          <w:p w14:paraId="39B05E74" w14:textId="77777777" w:rsidR="00334C6F" w:rsidRPr="00334C6F" w:rsidRDefault="00334C6F" w:rsidP="00334C6F">
            <w:pPr>
              <w:jc w:val="center"/>
              <w:rPr>
                <w:lang w:val="en-US"/>
              </w:rPr>
            </w:pPr>
            <w:r w:rsidRPr="00334C6F">
              <w:rPr>
                <w:lang w:val="en-US"/>
              </w:rPr>
              <w:t>1</w:t>
            </w:r>
          </w:p>
        </w:tc>
        <w:tc>
          <w:tcPr>
            <w:tcW w:w="1913" w:type="dxa"/>
            <w:tcBorders>
              <w:top w:val="single" w:sz="4" w:space="0" w:color="auto"/>
              <w:left w:val="single" w:sz="4" w:space="0" w:color="auto"/>
              <w:bottom w:val="single" w:sz="4" w:space="0" w:color="auto"/>
              <w:right w:val="single" w:sz="4" w:space="0" w:color="auto"/>
            </w:tcBorders>
            <w:vAlign w:val="center"/>
          </w:tcPr>
          <w:p w14:paraId="3E245AB6" w14:textId="77777777" w:rsidR="00334C6F" w:rsidRPr="00334C6F" w:rsidRDefault="00334C6F" w:rsidP="00334C6F">
            <w:pPr>
              <w:jc w:val="center"/>
              <w:rPr>
                <w:lang w:val="uk-UA"/>
              </w:rPr>
            </w:pPr>
            <w:r w:rsidRPr="00334C6F">
              <w:rPr>
                <w:lang w:val="uk-UA"/>
              </w:rPr>
              <w:t>НВО «Електротер</w:t>
            </w:r>
            <w:r w:rsidRPr="00334C6F">
              <w:rPr>
                <w:lang w:val="uk-UA"/>
              </w:rPr>
              <w:softHyphen/>
              <w:t>мія», м.Луцьк</w:t>
            </w:r>
          </w:p>
        </w:tc>
      </w:tr>
      <w:tr w:rsidR="00334C6F" w:rsidRPr="00334C6F" w14:paraId="64C9DA30" w14:textId="77777777" w:rsidTr="00334C6F">
        <w:trPr>
          <w:trHeight w:val="1215"/>
          <w:jc w:val="center"/>
        </w:trPr>
        <w:tc>
          <w:tcPr>
            <w:tcW w:w="1122" w:type="dxa"/>
            <w:tcBorders>
              <w:top w:val="single" w:sz="4" w:space="0" w:color="auto"/>
              <w:left w:val="single" w:sz="4" w:space="0" w:color="auto"/>
              <w:bottom w:val="single" w:sz="4" w:space="0" w:color="auto"/>
              <w:right w:val="single" w:sz="4" w:space="0" w:color="auto"/>
            </w:tcBorders>
            <w:vAlign w:val="center"/>
          </w:tcPr>
          <w:p w14:paraId="3552AA8E" w14:textId="77777777" w:rsidR="00334C6F" w:rsidRPr="00334C6F" w:rsidRDefault="00334C6F" w:rsidP="00334C6F">
            <w:pPr>
              <w:jc w:val="center"/>
              <w:rPr>
                <w:rFonts w:eastAsia="Calibri"/>
                <w:lang w:val="en-US" w:eastAsia="en-US"/>
              </w:rPr>
            </w:pPr>
            <w:r w:rsidRPr="00334C6F">
              <w:rPr>
                <w:rFonts w:eastAsia="Calibri"/>
                <w:lang w:val="en-US" w:eastAsia="en-US"/>
              </w:rPr>
              <w:t>4</w:t>
            </w:r>
            <w:r w:rsidRPr="00334C6F">
              <w:rPr>
                <w:rFonts w:eastAsia="Calibri"/>
                <w:lang w:eastAsia="en-US"/>
              </w:rPr>
              <w:t>-</w:t>
            </w:r>
            <w:r w:rsidRPr="00334C6F">
              <w:rPr>
                <w:rFonts w:eastAsia="Calibri"/>
                <w:lang w:val="en-US" w:eastAsia="en-US"/>
              </w:rPr>
              <w:t>3</w:t>
            </w:r>
          </w:p>
        </w:tc>
        <w:tc>
          <w:tcPr>
            <w:tcW w:w="1877" w:type="dxa"/>
            <w:tcBorders>
              <w:top w:val="single" w:sz="4" w:space="0" w:color="auto"/>
              <w:left w:val="single" w:sz="4" w:space="0" w:color="auto"/>
              <w:bottom w:val="single" w:sz="4" w:space="0" w:color="auto"/>
              <w:right w:val="single" w:sz="4" w:space="0" w:color="auto"/>
            </w:tcBorders>
            <w:vAlign w:val="center"/>
          </w:tcPr>
          <w:p w14:paraId="3F65D9D6"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vAlign w:val="center"/>
          </w:tcPr>
          <w:p w14:paraId="4162AED3"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vAlign w:val="center"/>
          </w:tcPr>
          <w:p w14:paraId="01D9A475"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vAlign w:val="center"/>
          </w:tcPr>
          <w:p w14:paraId="1586BAC7"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vAlign w:val="center"/>
          </w:tcPr>
          <w:p w14:paraId="6CB82674" w14:textId="77777777" w:rsidR="00334C6F" w:rsidRPr="00334C6F" w:rsidRDefault="00334C6F" w:rsidP="00334C6F">
            <w:pPr>
              <w:spacing w:line="276" w:lineRule="auto"/>
              <w:jc w:val="both"/>
              <w:rPr>
                <w:spacing w:val="-6"/>
                <w:lang w:val="uk-UA" w:eastAsia="en-US"/>
              </w:rPr>
            </w:pPr>
            <w:r w:rsidRPr="00334C6F">
              <w:rPr>
                <w:spacing w:val="-6"/>
                <w:lang w:val="uk-UA" w:eastAsia="en-US"/>
              </w:rPr>
              <w:t>Індикатор технологічний мікропроцесо-рний одноканальний; Івих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155" w:type="dxa"/>
            <w:tcBorders>
              <w:top w:val="single" w:sz="4" w:space="0" w:color="auto"/>
              <w:left w:val="single" w:sz="4" w:space="0" w:color="auto"/>
              <w:bottom w:val="single" w:sz="4" w:space="0" w:color="auto"/>
              <w:right w:val="single" w:sz="4" w:space="0" w:color="auto"/>
            </w:tcBorders>
            <w:vAlign w:val="center"/>
          </w:tcPr>
          <w:p w14:paraId="6FA82FE4" w14:textId="77777777" w:rsidR="00334C6F" w:rsidRPr="00334C6F" w:rsidRDefault="00334C6F" w:rsidP="00334C6F">
            <w:pPr>
              <w:jc w:val="center"/>
              <w:rPr>
                <w:rFonts w:eastAsia="Calibri"/>
                <w:lang w:val="uk-UA" w:eastAsia="en-US"/>
              </w:rPr>
            </w:pPr>
            <w:r w:rsidRPr="00334C6F">
              <w:rPr>
                <w:lang w:val="uk-UA" w:eastAsia="en-US"/>
              </w:rPr>
              <w:t>ІТМ-11</w:t>
            </w:r>
          </w:p>
        </w:tc>
        <w:tc>
          <w:tcPr>
            <w:tcW w:w="866" w:type="dxa"/>
            <w:tcBorders>
              <w:top w:val="single" w:sz="4" w:space="0" w:color="auto"/>
              <w:left w:val="single" w:sz="4" w:space="0" w:color="auto"/>
              <w:bottom w:val="single" w:sz="4" w:space="0" w:color="auto"/>
              <w:right w:val="single" w:sz="4" w:space="0" w:color="auto"/>
            </w:tcBorders>
            <w:vAlign w:val="center"/>
          </w:tcPr>
          <w:p w14:paraId="2242327E" w14:textId="77777777" w:rsidR="00334C6F" w:rsidRPr="00334C6F" w:rsidRDefault="00334C6F" w:rsidP="00334C6F">
            <w:pPr>
              <w:jc w:val="center"/>
              <w:rPr>
                <w:rFonts w:eastAsia="Calibri"/>
                <w:lang w:eastAsia="en-US"/>
              </w:rPr>
            </w:pPr>
            <w:r w:rsidRPr="00334C6F">
              <w:rPr>
                <w:rFonts w:eastAsia="Calibri"/>
                <w:lang w:eastAsia="en-US"/>
              </w:rPr>
              <w:t>1</w:t>
            </w:r>
          </w:p>
        </w:tc>
        <w:tc>
          <w:tcPr>
            <w:tcW w:w="1913" w:type="dxa"/>
            <w:tcBorders>
              <w:top w:val="single" w:sz="4" w:space="0" w:color="auto"/>
              <w:left w:val="single" w:sz="4" w:space="0" w:color="auto"/>
              <w:bottom w:val="single" w:sz="4" w:space="0" w:color="auto"/>
              <w:right w:val="single" w:sz="4" w:space="0" w:color="auto"/>
            </w:tcBorders>
            <w:vAlign w:val="center"/>
          </w:tcPr>
          <w:p w14:paraId="6097DE91"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ВАТ</w:t>
            </w:r>
          </w:p>
          <w:p w14:paraId="3D4255DD"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«Підприємство</w:t>
            </w:r>
          </w:p>
          <w:p w14:paraId="34E4DC6C"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“МІКРОЛ”»,</w:t>
            </w:r>
          </w:p>
          <w:p w14:paraId="4AE8EC9B"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м.Івано-Франківськ</w:t>
            </w:r>
          </w:p>
        </w:tc>
      </w:tr>
    </w:tbl>
    <w:p w14:paraId="2EC44226" w14:textId="77777777" w:rsidR="00334C6F" w:rsidRPr="00334C6F" w:rsidRDefault="00334C6F" w:rsidP="00334C6F">
      <w:pPr>
        <w:spacing w:line="360" w:lineRule="auto"/>
        <w:jc w:val="both"/>
        <w:rPr>
          <w:rFonts w:ascii="Arial" w:hAnsi="Arial"/>
          <w:szCs w:val="20"/>
        </w:rPr>
      </w:pPr>
    </w:p>
    <w:p w14:paraId="3A2A760F" w14:textId="0A7C1718"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14A61127"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9FFF784"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3BC7432B"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666895A5"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5541D0A7"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58EE7E38"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506D053B"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016E8EF1"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096E534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687C6B5B"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082F74BD"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1F9E3D65"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71DBE4AF"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1ECC741"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33A4EA65"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58C1001A"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7F2DD65C"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1C857D5D"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482708AA"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1C843E39"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1853C9BB"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616EC72D"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19E240E6"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BE0F786" w14:textId="77777777" w:rsidR="00334C6F" w:rsidRPr="00334C6F" w:rsidRDefault="00334C6F" w:rsidP="00334C6F">
            <w:pPr>
              <w:jc w:val="center"/>
              <w:rPr>
                <w:rFonts w:eastAsia="Calibri"/>
                <w:lang w:val="uk-UA" w:eastAsia="en-US"/>
              </w:rPr>
            </w:pPr>
            <w:r w:rsidRPr="00334C6F">
              <w:rPr>
                <w:rFonts w:eastAsia="Calibri"/>
                <w:lang w:val="uk-UA" w:eastAsia="en-US"/>
              </w:rPr>
              <w:t>9-1</w:t>
            </w:r>
          </w:p>
        </w:tc>
        <w:tc>
          <w:tcPr>
            <w:tcW w:w="1877" w:type="dxa"/>
            <w:tcBorders>
              <w:top w:val="single" w:sz="4" w:space="0" w:color="auto"/>
              <w:left w:val="single" w:sz="4" w:space="0" w:color="auto"/>
              <w:bottom w:val="single" w:sz="4" w:space="0" w:color="auto"/>
              <w:right w:val="single" w:sz="4" w:space="0" w:color="auto"/>
            </w:tcBorders>
            <w:hideMark/>
          </w:tcPr>
          <w:p w14:paraId="2084A387"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1B822F56"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холодильнику</w:t>
            </w:r>
          </w:p>
        </w:tc>
        <w:tc>
          <w:tcPr>
            <w:tcW w:w="1300" w:type="dxa"/>
            <w:tcBorders>
              <w:top w:val="single" w:sz="4" w:space="0" w:color="auto"/>
              <w:left w:val="single" w:sz="4" w:space="0" w:color="auto"/>
              <w:bottom w:val="single" w:sz="4" w:space="0" w:color="auto"/>
              <w:right w:val="single" w:sz="4" w:space="0" w:color="auto"/>
            </w:tcBorders>
            <w:hideMark/>
          </w:tcPr>
          <w:p w14:paraId="6C5EC00B" w14:textId="77777777" w:rsidR="00334C6F" w:rsidRPr="00334C6F" w:rsidRDefault="00334C6F" w:rsidP="00334C6F">
            <w:pPr>
              <w:jc w:val="center"/>
              <w:rPr>
                <w:rFonts w:eastAsia="Calibri"/>
                <w:lang w:val="uk-UA" w:eastAsia="en-US"/>
              </w:rPr>
            </w:pPr>
            <w:r w:rsidRPr="00334C6F">
              <w:rPr>
                <w:rFonts w:eastAsia="Calibri"/>
                <w:lang w:val="uk-UA" w:eastAsia="en-US"/>
              </w:rPr>
              <w:t>-15  °С</w:t>
            </w:r>
          </w:p>
        </w:tc>
        <w:tc>
          <w:tcPr>
            <w:tcW w:w="1155" w:type="dxa"/>
            <w:tcBorders>
              <w:top w:val="single" w:sz="4" w:space="0" w:color="auto"/>
              <w:left w:val="single" w:sz="4" w:space="0" w:color="auto"/>
              <w:bottom w:val="single" w:sz="4" w:space="0" w:color="auto"/>
              <w:right w:val="single" w:sz="4" w:space="0" w:color="auto"/>
            </w:tcBorders>
            <w:hideMark/>
          </w:tcPr>
          <w:p w14:paraId="09FA62FB"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65B3E9C2" w14:textId="77777777" w:rsidR="00334C6F" w:rsidRPr="00334C6F" w:rsidRDefault="00334C6F" w:rsidP="00334C6F">
            <w:pPr>
              <w:jc w:val="center"/>
              <w:rPr>
                <w:rFonts w:eastAsia="Calibri"/>
                <w:lang w:val="uk-UA" w:eastAsia="en-US"/>
              </w:rPr>
            </w:pPr>
            <w:r w:rsidRPr="00334C6F">
              <w:rPr>
                <w:rFonts w:eastAsia="Calibri"/>
                <w:lang w:val="uk-UA" w:eastAsia="en-US"/>
              </w:rPr>
              <w:t>Термоперетворювач опору платиновий з уніфікованим вихідним сигналом, НСХ 100М, діапазон вимірювання (-50)…50 °С, основна похибка 1 %, Uжив= 12 – 36 В, Р= 50 МПа, L=200 мм,</w:t>
            </w:r>
          </w:p>
          <w:p w14:paraId="421BA89E" w14:textId="77777777" w:rsidR="00334C6F" w:rsidRPr="00334C6F" w:rsidRDefault="00334C6F" w:rsidP="00334C6F">
            <w:pPr>
              <w:jc w:val="center"/>
              <w:rPr>
                <w:rFonts w:eastAsia="Calibri"/>
                <w:lang w:val="uk-UA" w:eastAsia="en-US"/>
              </w:rPr>
            </w:pPr>
            <w:r w:rsidRPr="00334C6F">
              <w:rPr>
                <w:rFonts w:eastAsia="Calibri"/>
                <w:lang w:val="uk-UA" w:eastAsia="en-US"/>
              </w:rPr>
              <w:t>Івих = 4…20 мА</w:t>
            </w:r>
          </w:p>
        </w:tc>
        <w:tc>
          <w:tcPr>
            <w:tcW w:w="1155" w:type="dxa"/>
            <w:tcBorders>
              <w:top w:val="single" w:sz="4" w:space="0" w:color="auto"/>
              <w:left w:val="single" w:sz="4" w:space="0" w:color="auto"/>
              <w:bottom w:val="single" w:sz="4" w:space="0" w:color="auto"/>
              <w:right w:val="single" w:sz="4" w:space="0" w:color="auto"/>
            </w:tcBorders>
            <w:hideMark/>
          </w:tcPr>
          <w:p w14:paraId="3A2099E1" w14:textId="77777777" w:rsidR="00334C6F" w:rsidRPr="00334C6F" w:rsidRDefault="00334C6F" w:rsidP="00334C6F">
            <w:pPr>
              <w:jc w:val="center"/>
              <w:rPr>
                <w:rFonts w:eastAsia="Calibri"/>
                <w:lang w:val="uk-UA" w:eastAsia="en-US"/>
              </w:rPr>
            </w:pPr>
            <w:r w:rsidRPr="00334C6F">
              <w:rPr>
                <w:rFonts w:eastAsia="Calibri"/>
                <w:lang w:val="uk-UA" w:eastAsia="en-US"/>
              </w:rPr>
              <w:t>ТСПУ–0288</w:t>
            </w:r>
          </w:p>
        </w:tc>
        <w:tc>
          <w:tcPr>
            <w:tcW w:w="866" w:type="dxa"/>
            <w:tcBorders>
              <w:top w:val="single" w:sz="4" w:space="0" w:color="auto"/>
              <w:left w:val="single" w:sz="4" w:space="0" w:color="auto"/>
              <w:bottom w:val="single" w:sz="4" w:space="0" w:color="auto"/>
              <w:right w:val="single" w:sz="4" w:space="0" w:color="auto"/>
            </w:tcBorders>
            <w:hideMark/>
          </w:tcPr>
          <w:p w14:paraId="0FBC1679"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1913" w:type="dxa"/>
            <w:tcBorders>
              <w:top w:val="single" w:sz="4" w:space="0" w:color="auto"/>
              <w:left w:val="single" w:sz="4" w:space="0" w:color="auto"/>
              <w:bottom w:val="single" w:sz="4" w:space="0" w:color="auto"/>
              <w:right w:val="single" w:sz="4" w:space="0" w:color="auto"/>
            </w:tcBorders>
            <w:hideMark/>
          </w:tcPr>
          <w:p w14:paraId="3DB6C93E" w14:textId="77777777" w:rsidR="00334C6F" w:rsidRPr="00334C6F" w:rsidRDefault="00334C6F" w:rsidP="00334C6F">
            <w:pPr>
              <w:jc w:val="center"/>
              <w:rPr>
                <w:rFonts w:eastAsia="Calibri"/>
                <w:lang w:val="uk-UA" w:eastAsia="en-US"/>
              </w:rPr>
            </w:pPr>
            <w:r w:rsidRPr="00334C6F">
              <w:rPr>
                <w:rFonts w:eastAsia="Calibri"/>
                <w:lang w:val="uk-UA" w:eastAsia="en-US"/>
              </w:rPr>
              <w:t>НВО «Електротермія», Приладобудів</w:t>
            </w:r>
            <w:r w:rsidRPr="00334C6F">
              <w:rPr>
                <w:rFonts w:eastAsia="Calibri"/>
                <w:lang w:val="uk-UA" w:eastAsia="en-US"/>
              </w:rPr>
              <w:softHyphen/>
              <w:t>ний з-д,</w:t>
            </w:r>
          </w:p>
          <w:p w14:paraId="28532C96"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 м. Луцьк</w:t>
            </w:r>
          </w:p>
        </w:tc>
      </w:tr>
      <w:tr w:rsidR="00334C6F" w:rsidRPr="00334C6F" w14:paraId="3BE2D9D3"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7E07932" w14:textId="77777777" w:rsidR="00334C6F" w:rsidRPr="00334C6F" w:rsidRDefault="00334C6F" w:rsidP="00334C6F">
            <w:pPr>
              <w:jc w:val="center"/>
              <w:rPr>
                <w:rFonts w:eastAsia="Calibri"/>
                <w:lang w:val="uk-UA" w:eastAsia="en-US"/>
              </w:rPr>
            </w:pPr>
            <w:r w:rsidRPr="00334C6F">
              <w:rPr>
                <w:rFonts w:eastAsia="Calibri"/>
                <w:lang w:val="uk-UA" w:eastAsia="en-US"/>
              </w:rPr>
              <w:t>10-1</w:t>
            </w:r>
          </w:p>
        </w:tc>
        <w:tc>
          <w:tcPr>
            <w:tcW w:w="1877" w:type="dxa"/>
            <w:tcBorders>
              <w:top w:val="single" w:sz="4" w:space="0" w:color="auto"/>
              <w:left w:val="single" w:sz="4" w:space="0" w:color="auto"/>
              <w:bottom w:val="single" w:sz="4" w:space="0" w:color="auto"/>
              <w:right w:val="single" w:sz="4" w:space="0" w:color="auto"/>
            </w:tcBorders>
            <w:hideMark/>
          </w:tcPr>
          <w:p w14:paraId="19962B23"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3101AB7E"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холодильнику</w:t>
            </w:r>
          </w:p>
        </w:tc>
        <w:tc>
          <w:tcPr>
            <w:tcW w:w="1300" w:type="dxa"/>
            <w:tcBorders>
              <w:top w:val="single" w:sz="4" w:space="0" w:color="auto"/>
              <w:left w:val="single" w:sz="4" w:space="0" w:color="auto"/>
              <w:bottom w:val="single" w:sz="4" w:space="0" w:color="auto"/>
              <w:right w:val="single" w:sz="4" w:space="0" w:color="auto"/>
            </w:tcBorders>
            <w:hideMark/>
          </w:tcPr>
          <w:p w14:paraId="281CC915" w14:textId="77777777" w:rsidR="00334C6F" w:rsidRPr="00334C6F" w:rsidRDefault="00334C6F" w:rsidP="00334C6F">
            <w:pPr>
              <w:jc w:val="center"/>
              <w:rPr>
                <w:rFonts w:eastAsia="Calibri"/>
                <w:lang w:val="uk-UA" w:eastAsia="en-US"/>
              </w:rPr>
            </w:pPr>
            <w:r w:rsidRPr="00334C6F">
              <w:rPr>
                <w:rFonts w:eastAsia="Calibri"/>
                <w:lang w:val="uk-UA" w:eastAsia="en-US"/>
              </w:rPr>
              <w:t>-20  °С</w:t>
            </w:r>
          </w:p>
        </w:tc>
        <w:tc>
          <w:tcPr>
            <w:tcW w:w="1155" w:type="dxa"/>
            <w:tcBorders>
              <w:top w:val="single" w:sz="4" w:space="0" w:color="auto"/>
              <w:left w:val="single" w:sz="4" w:space="0" w:color="auto"/>
              <w:bottom w:val="single" w:sz="4" w:space="0" w:color="auto"/>
              <w:right w:val="single" w:sz="4" w:space="0" w:color="auto"/>
            </w:tcBorders>
            <w:hideMark/>
          </w:tcPr>
          <w:p w14:paraId="735AE8F7"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01A850BB"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312DD94C"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46F5F766"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6520F1A3" w14:textId="77777777" w:rsidR="00334C6F" w:rsidRPr="00334C6F" w:rsidRDefault="00334C6F" w:rsidP="00334C6F">
            <w:pPr>
              <w:jc w:val="center"/>
              <w:rPr>
                <w:rFonts w:eastAsia="Calibri"/>
                <w:lang w:val="uk-UA" w:eastAsia="en-US"/>
              </w:rPr>
            </w:pPr>
          </w:p>
        </w:tc>
      </w:tr>
      <w:tr w:rsidR="00334C6F" w:rsidRPr="00334C6F" w14:paraId="6BCC143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8CB44CE" w14:textId="77777777" w:rsidR="00334C6F" w:rsidRPr="00334C6F" w:rsidRDefault="00334C6F" w:rsidP="00334C6F">
            <w:pPr>
              <w:jc w:val="center"/>
              <w:rPr>
                <w:rFonts w:eastAsia="Calibri"/>
                <w:lang w:val="uk-UA" w:eastAsia="en-US"/>
              </w:rPr>
            </w:pPr>
            <w:r w:rsidRPr="00334C6F">
              <w:rPr>
                <w:rFonts w:eastAsia="Calibri"/>
                <w:lang w:val="uk-UA" w:eastAsia="en-US"/>
              </w:rPr>
              <w:t>25-1</w:t>
            </w:r>
          </w:p>
        </w:tc>
        <w:tc>
          <w:tcPr>
            <w:tcW w:w="1877" w:type="dxa"/>
            <w:tcBorders>
              <w:top w:val="single" w:sz="4" w:space="0" w:color="auto"/>
              <w:left w:val="single" w:sz="4" w:space="0" w:color="auto"/>
              <w:bottom w:val="single" w:sz="4" w:space="0" w:color="auto"/>
              <w:right w:val="single" w:sz="4" w:space="0" w:color="auto"/>
            </w:tcBorders>
            <w:hideMark/>
          </w:tcPr>
          <w:p w14:paraId="791B3B72"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24C46F7D"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дефлегматорі</w:t>
            </w:r>
          </w:p>
        </w:tc>
        <w:tc>
          <w:tcPr>
            <w:tcW w:w="1300" w:type="dxa"/>
            <w:tcBorders>
              <w:top w:val="single" w:sz="4" w:space="0" w:color="auto"/>
              <w:left w:val="single" w:sz="4" w:space="0" w:color="auto"/>
              <w:bottom w:val="single" w:sz="4" w:space="0" w:color="auto"/>
              <w:right w:val="single" w:sz="4" w:space="0" w:color="auto"/>
            </w:tcBorders>
            <w:hideMark/>
          </w:tcPr>
          <w:p w14:paraId="1EF5D79E" w14:textId="77777777" w:rsidR="00334C6F" w:rsidRPr="00334C6F" w:rsidRDefault="00334C6F" w:rsidP="00334C6F">
            <w:pPr>
              <w:jc w:val="center"/>
              <w:rPr>
                <w:rFonts w:eastAsia="Calibri"/>
                <w:lang w:val="uk-UA" w:eastAsia="en-US"/>
              </w:rPr>
            </w:pPr>
            <w:r w:rsidRPr="00334C6F">
              <w:rPr>
                <w:rFonts w:eastAsia="Calibri"/>
                <w:lang w:val="uk-UA" w:eastAsia="en-US"/>
              </w:rPr>
              <w:t>20  °С</w:t>
            </w:r>
          </w:p>
        </w:tc>
        <w:tc>
          <w:tcPr>
            <w:tcW w:w="1155" w:type="dxa"/>
            <w:tcBorders>
              <w:top w:val="single" w:sz="4" w:space="0" w:color="auto"/>
              <w:left w:val="single" w:sz="4" w:space="0" w:color="auto"/>
              <w:bottom w:val="single" w:sz="4" w:space="0" w:color="auto"/>
              <w:right w:val="single" w:sz="4" w:space="0" w:color="auto"/>
            </w:tcBorders>
            <w:hideMark/>
          </w:tcPr>
          <w:p w14:paraId="585D8DA2"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180F5366"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1EFF37D7"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400DE708"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7064F306" w14:textId="77777777" w:rsidR="00334C6F" w:rsidRPr="00334C6F" w:rsidRDefault="00334C6F" w:rsidP="00334C6F">
            <w:pPr>
              <w:jc w:val="center"/>
              <w:rPr>
                <w:rFonts w:eastAsia="Calibri"/>
                <w:lang w:val="uk-UA" w:eastAsia="en-US"/>
              </w:rPr>
            </w:pPr>
          </w:p>
        </w:tc>
      </w:tr>
      <w:tr w:rsidR="00334C6F" w:rsidRPr="00334C6F" w14:paraId="2B79CE3E"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F3005CE" w14:textId="77777777" w:rsidR="00334C6F" w:rsidRPr="00334C6F" w:rsidRDefault="00334C6F" w:rsidP="00334C6F">
            <w:pPr>
              <w:jc w:val="center"/>
              <w:rPr>
                <w:rFonts w:eastAsia="Calibri"/>
                <w:lang w:val="uk-UA" w:eastAsia="en-US"/>
              </w:rPr>
            </w:pPr>
            <w:r w:rsidRPr="00334C6F">
              <w:rPr>
                <w:rFonts w:eastAsia="Calibri"/>
                <w:lang w:val="uk-UA" w:eastAsia="en-US"/>
              </w:rPr>
              <w:t>31-1</w:t>
            </w:r>
          </w:p>
        </w:tc>
        <w:tc>
          <w:tcPr>
            <w:tcW w:w="1877" w:type="dxa"/>
            <w:tcBorders>
              <w:top w:val="single" w:sz="4" w:space="0" w:color="auto"/>
              <w:left w:val="single" w:sz="4" w:space="0" w:color="auto"/>
              <w:bottom w:val="single" w:sz="4" w:space="0" w:color="auto"/>
              <w:right w:val="single" w:sz="4" w:space="0" w:color="auto"/>
            </w:tcBorders>
            <w:hideMark/>
          </w:tcPr>
          <w:p w14:paraId="405B6D81"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0E84B426"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дефлегматорі</w:t>
            </w:r>
          </w:p>
        </w:tc>
        <w:tc>
          <w:tcPr>
            <w:tcW w:w="1300" w:type="dxa"/>
            <w:tcBorders>
              <w:top w:val="single" w:sz="4" w:space="0" w:color="auto"/>
              <w:left w:val="single" w:sz="4" w:space="0" w:color="auto"/>
              <w:bottom w:val="single" w:sz="4" w:space="0" w:color="auto"/>
              <w:right w:val="single" w:sz="4" w:space="0" w:color="auto"/>
            </w:tcBorders>
            <w:hideMark/>
          </w:tcPr>
          <w:p w14:paraId="13FFD7D2" w14:textId="77777777" w:rsidR="00334C6F" w:rsidRPr="00334C6F" w:rsidRDefault="00334C6F" w:rsidP="00334C6F">
            <w:pPr>
              <w:jc w:val="center"/>
              <w:rPr>
                <w:rFonts w:eastAsia="Calibri"/>
                <w:lang w:val="uk-UA" w:eastAsia="en-US"/>
              </w:rPr>
            </w:pPr>
            <w:r w:rsidRPr="00334C6F">
              <w:rPr>
                <w:rFonts w:eastAsia="Calibri"/>
                <w:lang w:val="uk-UA" w:eastAsia="en-US"/>
              </w:rPr>
              <w:t>20  °С</w:t>
            </w:r>
          </w:p>
        </w:tc>
        <w:tc>
          <w:tcPr>
            <w:tcW w:w="1155" w:type="dxa"/>
            <w:tcBorders>
              <w:top w:val="single" w:sz="4" w:space="0" w:color="auto"/>
              <w:left w:val="single" w:sz="4" w:space="0" w:color="auto"/>
              <w:bottom w:val="single" w:sz="4" w:space="0" w:color="auto"/>
              <w:right w:val="single" w:sz="4" w:space="0" w:color="auto"/>
            </w:tcBorders>
            <w:hideMark/>
          </w:tcPr>
          <w:p w14:paraId="590747BD"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0757FD33"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55993158"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7106D010"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2D68E083" w14:textId="77777777" w:rsidR="00334C6F" w:rsidRPr="00334C6F" w:rsidRDefault="00334C6F" w:rsidP="00334C6F">
            <w:pPr>
              <w:jc w:val="center"/>
              <w:rPr>
                <w:rFonts w:eastAsia="Calibri"/>
                <w:lang w:val="uk-UA" w:eastAsia="en-US"/>
              </w:rPr>
            </w:pPr>
          </w:p>
        </w:tc>
      </w:tr>
      <w:tr w:rsidR="00334C6F" w:rsidRPr="00334C6F" w14:paraId="1B0EF0F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7AE9F364" w14:textId="77777777" w:rsidR="00334C6F" w:rsidRPr="00334C6F" w:rsidRDefault="00334C6F" w:rsidP="00334C6F">
            <w:pPr>
              <w:jc w:val="center"/>
              <w:rPr>
                <w:rFonts w:eastAsia="Calibri"/>
                <w:lang w:val="uk-UA" w:eastAsia="en-US"/>
              </w:rPr>
            </w:pPr>
            <w:r w:rsidRPr="00334C6F">
              <w:rPr>
                <w:rFonts w:eastAsia="Calibri"/>
                <w:lang w:val="uk-UA" w:eastAsia="en-US"/>
              </w:rPr>
              <w:t>32-1</w:t>
            </w:r>
          </w:p>
        </w:tc>
        <w:tc>
          <w:tcPr>
            <w:tcW w:w="1877" w:type="dxa"/>
            <w:tcBorders>
              <w:top w:val="single" w:sz="4" w:space="0" w:color="auto"/>
              <w:left w:val="single" w:sz="4" w:space="0" w:color="auto"/>
              <w:bottom w:val="single" w:sz="4" w:space="0" w:color="auto"/>
              <w:right w:val="single" w:sz="4" w:space="0" w:color="auto"/>
            </w:tcBorders>
            <w:hideMark/>
          </w:tcPr>
          <w:p w14:paraId="7C2B3F7B"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222F5124"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холодильнику</w:t>
            </w:r>
          </w:p>
        </w:tc>
        <w:tc>
          <w:tcPr>
            <w:tcW w:w="1300" w:type="dxa"/>
            <w:tcBorders>
              <w:top w:val="single" w:sz="4" w:space="0" w:color="auto"/>
              <w:left w:val="single" w:sz="4" w:space="0" w:color="auto"/>
              <w:bottom w:val="single" w:sz="4" w:space="0" w:color="auto"/>
              <w:right w:val="single" w:sz="4" w:space="0" w:color="auto"/>
            </w:tcBorders>
            <w:hideMark/>
          </w:tcPr>
          <w:p w14:paraId="0C488482" w14:textId="77777777" w:rsidR="00334C6F" w:rsidRPr="00334C6F" w:rsidRDefault="00334C6F" w:rsidP="00334C6F">
            <w:pPr>
              <w:jc w:val="center"/>
              <w:rPr>
                <w:rFonts w:eastAsia="Calibri"/>
                <w:lang w:val="uk-UA" w:eastAsia="en-US"/>
              </w:rPr>
            </w:pPr>
            <w:r w:rsidRPr="00334C6F">
              <w:rPr>
                <w:rFonts w:eastAsia="Calibri"/>
                <w:lang w:val="uk-UA" w:eastAsia="en-US"/>
              </w:rPr>
              <w:t>30  °С</w:t>
            </w:r>
          </w:p>
        </w:tc>
        <w:tc>
          <w:tcPr>
            <w:tcW w:w="1155" w:type="dxa"/>
            <w:tcBorders>
              <w:top w:val="single" w:sz="4" w:space="0" w:color="auto"/>
              <w:left w:val="single" w:sz="4" w:space="0" w:color="auto"/>
              <w:bottom w:val="single" w:sz="4" w:space="0" w:color="auto"/>
              <w:right w:val="single" w:sz="4" w:space="0" w:color="auto"/>
            </w:tcBorders>
            <w:hideMark/>
          </w:tcPr>
          <w:p w14:paraId="55102C11"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687774E5"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49CC6489"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4139B276"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5D8038C6" w14:textId="77777777" w:rsidR="00334C6F" w:rsidRPr="00334C6F" w:rsidRDefault="00334C6F" w:rsidP="00334C6F">
            <w:pPr>
              <w:jc w:val="center"/>
              <w:rPr>
                <w:rFonts w:eastAsia="Calibri"/>
                <w:lang w:val="uk-UA" w:eastAsia="en-US"/>
              </w:rPr>
            </w:pPr>
          </w:p>
        </w:tc>
      </w:tr>
      <w:tr w:rsidR="00334C6F" w:rsidRPr="00334C6F" w14:paraId="0456FF09"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73E7F22" w14:textId="77777777" w:rsidR="00334C6F" w:rsidRPr="00334C6F" w:rsidRDefault="00334C6F" w:rsidP="00334C6F">
            <w:pPr>
              <w:jc w:val="center"/>
              <w:rPr>
                <w:rFonts w:eastAsia="Calibri"/>
                <w:lang w:val="uk-UA" w:eastAsia="en-US"/>
              </w:rPr>
            </w:pPr>
            <w:r w:rsidRPr="00334C6F">
              <w:rPr>
                <w:rFonts w:eastAsia="Calibri"/>
                <w:lang w:val="uk-UA" w:eastAsia="en-US"/>
              </w:rPr>
              <w:t>9-2</w:t>
            </w:r>
          </w:p>
          <w:p w14:paraId="23A00190" w14:textId="77777777" w:rsidR="00334C6F" w:rsidRPr="00334C6F" w:rsidRDefault="00334C6F" w:rsidP="00334C6F">
            <w:pPr>
              <w:jc w:val="center"/>
              <w:rPr>
                <w:rFonts w:eastAsia="Calibri"/>
                <w:lang w:val="uk-UA" w:eastAsia="en-US"/>
              </w:rPr>
            </w:pPr>
            <w:r w:rsidRPr="00334C6F">
              <w:rPr>
                <w:rFonts w:eastAsia="Calibri"/>
                <w:lang w:val="uk-UA" w:eastAsia="en-US"/>
              </w:rPr>
              <w:t>10-2</w:t>
            </w:r>
          </w:p>
          <w:p w14:paraId="4C68AC5B" w14:textId="77777777" w:rsidR="00334C6F" w:rsidRPr="00334C6F" w:rsidRDefault="00334C6F" w:rsidP="00334C6F">
            <w:pPr>
              <w:jc w:val="center"/>
              <w:rPr>
                <w:rFonts w:eastAsia="Calibri"/>
                <w:lang w:val="uk-UA" w:eastAsia="en-US"/>
              </w:rPr>
            </w:pPr>
            <w:r w:rsidRPr="00334C6F">
              <w:rPr>
                <w:rFonts w:eastAsia="Calibri"/>
                <w:lang w:val="uk-UA" w:eastAsia="en-US"/>
              </w:rPr>
              <w:t>25-2</w:t>
            </w:r>
          </w:p>
          <w:p w14:paraId="66A8FDFE" w14:textId="77777777" w:rsidR="00334C6F" w:rsidRPr="00334C6F" w:rsidRDefault="00334C6F" w:rsidP="00334C6F">
            <w:pPr>
              <w:jc w:val="center"/>
              <w:rPr>
                <w:rFonts w:eastAsia="Calibri"/>
                <w:lang w:val="uk-UA" w:eastAsia="en-US"/>
              </w:rPr>
            </w:pPr>
            <w:r w:rsidRPr="00334C6F">
              <w:rPr>
                <w:rFonts w:eastAsia="Calibri"/>
                <w:lang w:val="uk-UA" w:eastAsia="en-US"/>
              </w:rPr>
              <w:t>31-2</w:t>
            </w:r>
          </w:p>
          <w:p w14:paraId="7C24D86E" w14:textId="77777777" w:rsidR="00334C6F" w:rsidRPr="00334C6F" w:rsidRDefault="00334C6F" w:rsidP="00334C6F">
            <w:pPr>
              <w:jc w:val="center"/>
              <w:rPr>
                <w:rFonts w:eastAsia="Calibri"/>
                <w:lang w:val="uk-UA" w:eastAsia="en-US"/>
              </w:rPr>
            </w:pPr>
            <w:r w:rsidRPr="00334C6F">
              <w:rPr>
                <w:rFonts w:eastAsia="Calibri"/>
                <w:lang w:val="uk-UA" w:eastAsia="en-US"/>
              </w:rPr>
              <w:t>32-2</w:t>
            </w:r>
          </w:p>
        </w:tc>
        <w:tc>
          <w:tcPr>
            <w:tcW w:w="1877" w:type="dxa"/>
            <w:tcBorders>
              <w:top w:val="single" w:sz="4" w:space="0" w:color="auto"/>
              <w:left w:val="single" w:sz="4" w:space="0" w:color="auto"/>
              <w:bottom w:val="single" w:sz="4" w:space="0" w:color="auto"/>
              <w:right w:val="single" w:sz="4" w:space="0" w:color="auto"/>
            </w:tcBorders>
            <w:hideMark/>
          </w:tcPr>
          <w:p w14:paraId="2C8FE807"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27C515F5"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4EE8216F"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3A577977"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48DB916A" w14:textId="77777777" w:rsidR="00334C6F" w:rsidRPr="00334C6F" w:rsidRDefault="00334C6F" w:rsidP="00334C6F">
            <w:pPr>
              <w:jc w:val="center"/>
              <w:rPr>
                <w:rFonts w:eastAsia="Calibri"/>
                <w:lang w:val="uk-UA" w:eastAsia="en-US"/>
              </w:rPr>
            </w:pPr>
            <w:r w:rsidRPr="00334C6F">
              <w:rPr>
                <w:rFonts w:eastAsia="Calibri"/>
                <w:lang w:val="uk-UA"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hideMark/>
          </w:tcPr>
          <w:p w14:paraId="2A66586A" w14:textId="77777777" w:rsidR="00334C6F" w:rsidRPr="00334C6F" w:rsidRDefault="00334C6F" w:rsidP="00334C6F">
            <w:pPr>
              <w:jc w:val="center"/>
              <w:rPr>
                <w:rFonts w:eastAsia="Calibri"/>
                <w:lang w:val="uk-UA" w:eastAsia="en-US"/>
              </w:rPr>
            </w:pPr>
            <w:r w:rsidRPr="00334C6F">
              <w:rPr>
                <w:rFonts w:eastAsia="Calibri"/>
                <w:lang w:val="uk-UA" w:eastAsia="en-US"/>
              </w:rPr>
              <w:t>ДИСК-250</w:t>
            </w:r>
          </w:p>
        </w:tc>
        <w:tc>
          <w:tcPr>
            <w:tcW w:w="866" w:type="dxa"/>
            <w:tcBorders>
              <w:top w:val="single" w:sz="4" w:space="0" w:color="auto"/>
              <w:left w:val="single" w:sz="4" w:space="0" w:color="auto"/>
              <w:bottom w:val="single" w:sz="4" w:space="0" w:color="auto"/>
              <w:right w:val="single" w:sz="4" w:space="0" w:color="auto"/>
            </w:tcBorders>
            <w:hideMark/>
          </w:tcPr>
          <w:p w14:paraId="335AAA3C"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1913" w:type="dxa"/>
            <w:tcBorders>
              <w:top w:val="single" w:sz="4" w:space="0" w:color="auto"/>
              <w:left w:val="single" w:sz="4" w:space="0" w:color="auto"/>
              <w:bottom w:val="single" w:sz="4" w:space="0" w:color="auto"/>
              <w:right w:val="single" w:sz="4" w:space="0" w:color="auto"/>
            </w:tcBorders>
            <w:hideMark/>
          </w:tcPr>
          <w:p w14:paraId="38417D77" w14:textId="77777777" w:rsidR="00334C6F" w:rsidRPr="00334C6F" w:rsidRDefault="00334C6F" w:rsidP="00334C6F">
            <w:pPr>
              <w:jc w:val="center"/>
              <w:rPr>
                <w:rFonts w:eastAsia="Calibri"/>
                <w:lang w:val="uk-UA" w:eastAsia="en-US"/>
              </w:rPr>
            </w:pPr>
            <w:r w:rsidRPr="00334C6F">
              <w:rPr>
                <w:rFonts w:eastAsia="Calibri"/>
                <w:lang w:val="uk-UA" w:eastAsia="en-US"/>
              </w:rPr>
              <w:t>ВАТ</w:t>
            </w:r>
          </w:p>
          <w:p w14:paraId="43770483" w14:textId="77777777" w:rsidR="00334C6F" w:rsidRPr="00334C6F" w:rsidRDefault="00334C6F" w:rsidP="00334C6F">
            <w:pPr>
              <w:jc w:val="center"/>
              <w:rPr>
                <w:rFonts w:eastAsia="Calibri"/>
                <w:lang w:val="uk-UA" w:eastAsia="en-US"/>
              </w:rPr>
            </w:pPr>
            <w:r w:rsidRPr="00334C6F">
              <w:rPr>
                <w:rFonts w:eastAsia="Calibri"/>
                <w:lang w:val="uk-UA" w:eastAsia="en-US"/>
              </w:rPr>
              <w:t>«Підприємство</w:t>
            </w:r>
          </w:p>
          <w:p w14:paraId="47F4FDF7" w14:textId="77777777" w:rsidR="00334C6F" w:rsidRPr="00334C6F" w:rsidRDefault="00334C6F" w:rsidP="00334C6F">
            <w:pPr>
              <w:jc w:val="center"/>
              <w:rPr>
                <w:rFonts w:eastAsia="Calibri"/>
                <w:lang w:val="uk-UA" w:eastAsia="en-US"/>
              </w:rPr>
            </w:pPr>
            <w:r w:rsidRPr="00334C6F">
              <w:rPr>
                <w:rFonts w:eastAsia="Calibri"/>
                <w:lang w:val="uk-UA" w:eastAsia="en-US"/>
              </w:rPr>
              <w:t>“МІКРОЛ”»,</w:t>
            </w:r>
          </w:p>
          <w:p w14:paraId="1CBFC78C" w14:textId="77777777" w:rsidR="00334C6F" w:rsidRPr="00334C6F" w:rsidRDefault="00334C6F" w:rsidP="00334C6F">
            <w:pPr>
              <w:jc w:val="center"/>
              <w:rPr>
                <w:rFonts w:eastAsia="Calibri"/>
                <w:lang w:val="uk-UA" w:eastAsia="en-US"/>
              </w:rPr>
            </w:pPr>
            <w:r w:rsidRPr="00334C6F">
              <w:rPr>
                <w:rFonts w:eastAsia="Calibri"/>
                <w:lang w:val="uk-UA" w:eastAsia="en-US"/>
              </w:rPr>
              <w:t>м. Івано-Франківськ</w:t>
            </w:r>
          </w:p>
        </w:tc>
      </w:tr>
    </w:tbl>
    <w:p w14:paraId="1882A017" w14:textId="77777777" w:rsidR="00334C6F" w:rsidRPr="00334C6F" w:rsidRDefault="00334C6F" w:rsidP="00334C6F">
      <w:pPr>
        <w:tabs>
          <w:tab w:val="left" w:pos="11872"/>
        </w:tabs>
        <w:spacing w:after="200" w:line="276" w:lineRule="auto"/>
        <w:rPr>
          <w:rFonts w:eastAsia="Calibri"/>
          <w:sz w:val="28"/>
          <w:szCs w:val="28"/>
          <w:lang w:val="uk-UA" w:eastAsia="en-US"/>
        </w:rPr>
      </w:pPr>
    </w:p>
    <w:p w14:paraId="66443F16" w14:textId="77777777" w:rsidR="00334C6F" w:rsidRPr="00334C6F" w:rsidRDefault="00334C6F" w:rsidP="00334C6F">
      <w:pPr>
        <w:spacing w:after="200" w:line="276" w:lineRule="auto"/>
        <w:rPr>
          <w:rFonts w:eastAsia="Calibri"/>
          <w:sz w:val="28"/>
          <w:szCs w:val="28"/>
          <w:lang w:val="uk-UA" w:eastAsia="en-US"/>
        </w:rPr>
      </w:pPr>
      <w:r w:rsidRPr="00334C6F">
        <w:rPr>
          <w:rFonts w:eastAsia="Calibri"/>
          <w:sz w:val="28"/>
          <w:szCs w:val="28"/>
          <w:lang w:val="uk-UA" w:eastAsia="en-US"/>
        </w:rPr>
        <w:br w:type="page"/>
      </w:r>
    </w:p>
    <w:p w14:paraId="633519B0" w14:textId="3A2DCF72"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77E31D15"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72767F5"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0DCBCE84"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5EBE4D62"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45AB819E"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5F985C25"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7313D7CC"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5B4A9D93"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588C02F7"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0E5AB385"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48A5BD79"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1962A1BA"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2D93969C"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5EDF9787"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42C4FB45"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19E86F1E"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04FB9EB4"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440419D6"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6C5FF44A"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382BBB03"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00B22CF3"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4E7304FF"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7FF6DD7F"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205BA2A" w14:textId="77777777" w:rsidR="00334C6F" w:rsidRPr="00334C6F" w:rsidRDefault="00334C6F" w:rsidP="00334C6F">
            <w:pPr>
              <w:jc w:val="center"/>
              <w:rPr>
                <w:rFonts w:eastAsia="Calibri"/>
                <w:lang w:val="uk-UA" w:eastAsia="en-US"/>
              </w:rPr>
            </w:pPr>
            <w:r w:rsidRPr="00334C6F">
              <w:rPr>
                <w:rFonts w:eastAsia="Calibri"/>
                <w:lang w:val="uk-UA" w:eastAsia="en-US"/>
              </w:rPr>
              <w:t>23-1</w:t>
            </w:r>
          </w:p>
        </w:tc>
        <w:tc>
          <w:tcPr>
            <w:tcW w:w="1877" w:type="dxa"/>
            <w:tcBorders>
              <w:top w:val="single" w:sz="4" w:space="0" w:color="auto"/>
              <w:left w:val="single" w:sz="4" w:space="0" w:color="auto"/>
              <w:bottom w:val="single" w:sz="4" w:space="0" w:color="auto"/>
              <w:right w:val="single" w:sz="4" w:space="0" w:color="auto"/>
            </w:tcBorders>
            <w:hideMark/>
          </w:tcPr>
          <w:p w14:paraId="00C3886C"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68553C52"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ректифікаційній колоні</w:t>
            </w:r>
          </w:p>
        </w:tc>
        <w:tc>
          <w:tcPr>
            <w:tcW w:w="1300" w:type="dxa"/>
            <w:tcBorders>
              <w:top w:val="single" w:sz="4" w:space="0" w:color="auto"/>
              <w:left w:val="single" w:sz="4" w:space="0" w:color="auto"/>
              <w:bottom w:val="single" w:sz="4" w:space="0" w:color="auto"/>
              <w:right w:val="single" w:sz="4" w:space="0" w:color="auto"/>
            </w:tcBorders>
            <w:hideMark/>
          </w:tcPr>
          <w:p w14:paraId="28F8129F" w14:textId="77777777" w:rsidR="00334C6F" w:rsidRPr="00334C6F" w:rsidRDefault="00334C6F" w:rsidP="00334C6F">
            <w:pPr>
              <w:jc w:val="center"/>
              <w:rPr>
                <w:rFonts w:eastAsia="Calibri"/>
                <w:lang w:val="uk-UA" w:eastAsia="en-US"/>
              </w:rPr>
            </w:pPr>
            <w:r w:rsidRPr="00334C6F">
              <w:rPr>
                <w:rFonts w:eastAsia="Calibri"/>
                <w:lang w:val="uk-UA" w:eastAsia="en-US"/>
              </w:rPr>
              <w:t>80  °С</w:t>
            </w:r>
          </w:p>
        </w:tc>
        <w:tc>
          <w:tcPr>
            <w:tcW w:w="1155" w:type="dxa"/>
            <w:tcBorders>
              <w:top w:val="single" w:sz="4" w:space="0" w:color="auto"/>
              <w:left w:val="single" w:sz="4" w:space="0" w:color="auto"/>
              <w:bottom w:val="single" w:sz="4" w:space="0" w:color="auto"/>
              <w:right w:val="single" w:sz="4" w:space="0" w:color="auto"/>
            </w:tcBorders>
            <w:hideMark/>
          </w:tcPr>
          <w:p w14:paraId="4FEF343A"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26B38670" w14:textId="77777777" w:rsidR="00334C6F" w:rsidRPr="00334C6F" w:rsidRDefault="00334C6F" w:rsidP="00334C6F">
            <w:pPr>
              <w:jc w:val="center"/>
              <w:rPr>
                <w:rFonts w:eastAsia="Calibri"/>
                <w:lang w:val="uk-UA" w:eastAsia="en-US"/>
              </w:rPr>
            </w:pPr>
            <w:r w:rsidRPr="00334C6F">
              <w:rPr>
                <w:rFonts w:eastAsia="Calibri"/>
                <w:lang w:val="uk-UA" w:eastAsia="en-US"/>
              </w:rPr>
              <w:t>Термоперетворювач опору платиновий з уніфікованим вихідним сигналом, НСХ 100М, діапазон вимірювання 0…100 °С, основна похибка 1 %, Uжив= 12 – 36 В, Р= 50 МПа, L=200 мм,</w:t>
            </w:r>
          </w:p>
          <w:p w14:paraId="503949B5" w14:textId="77777777" w:rsidR="00334C6F" w:rsidRPr="00334C6F" w:rsidRDefault="00334C6F" w:rsidP="00334C6F">
            <w:pPr>
              <w:jc w:val="center"/>
              <w:rPr>
                <w:rFonts w:eastAsia="Calibri"/>
                <w:lang w:val="uk-UA" w:eastAsia="en-US"/>
              </w:rPr>
            </w:pPr>
            <w:r w:rsidRPr="00334C6F">
              <w:rPr>
                <w:rFonts w:eastAsia="Calibri"/>
                <w:lang w:val="uk-UA" w:eastAsia="en-US"/>
              </w:rPr>
              <w:t>Івих = 4…20 мА</w:t>
            </w:r>
          </w:p>
        </w:tc>
        <w:tc>
          <w:tcPr>
            <w:tcW w:w="1155" w:type="dxa"/>
            <w:tcBorders>
              <w:top w:val="single" w:sz="4" w:space="0" w:color="auto"/>
              <w:left w:val="single" w:sz="4" w:space="0" w:color="auto"/>
              <w:bottom w:val="single" w:sz="4" w:space="0" w:color="auto"/>
              <w:right w:val="single" w:sz="4" w:space="0" w:color="auto"/>
            </w:tcBorders>
            <w:hideMark/>
          </w:tcPr>
          <w:p w14:paraId="40CD887C" w14:textId="77777777" w:rsidR="00334C6F" w:rsidRPr="00334C6F" w:rsidRDefault="00334C6F" w:rsidP="00334C6F">
            <w:pPr>
              <w:jc w:val="center"/>
              <w:rPr>
                <w:rFonts w:eastAsia="Calibri"/>
                <w:lang w:val="uk-UA" w:eastAsia="en-US"/>
              </w:rPr>
            </w:pPr>
            <w:r w:rsidRPr="00334C6F">
              <w:rPr>
                <w:rFonts w:eastAsia="Calibri"/>
                <w:lang w:val="uk-UA" w:eastAsia="en-US"/>
              </w:rPr>
              <w:t>ТСПУ–0288</w:t>
            </w:r>
          </w:p>
        </w:tc>
        <w:tc>
          <w:tcPr>
            <w:tcW w:w="866" w:type="dxa"/>
            <w:tcBorders>
              <w:top w:val="single" w:sz="4" w:space="0" w:color="auto"/>
              <w:left w:val="single" w:sz="4" w:space="0" w:color="auto"/>
              <w:bottom w:val="single" w:sz="4" w:space="0" w:color="auto"/>
              <w:right w:val="single" w:sz="4" w:space="0" w:color="auto"/>
            </w:tcBorders>
            <w:hideMark/>
          </w:tcPr>
          <w:p w14:paraId="27F9CDD2"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913" w:type="dxa"/>
            <w:tcBorders>
              <w:top w:val="single" w:sz="4" w:space="0" w:color="auto"/>
              <w:left w:val="single" w:sz="4" w:space="0" w:color="auto"/>
              <w:bottom w:val="single" w:sz="4" w:space="0" w:color="auto"/>
              <w:right w:val="single" w:sz="4" w:space="0" w:color="auto"/>
            </w:tcBorders>
            <w:hideMark/>
          </w:tcPr>
          <w:p w14:paraId="3559C3C9" w14:textId="77777777" w:rsidR="00334C6F" w:rsidRPr="00334C6F" w:rsidRDefault="00334C6F" w:rsidP="00334C6F">
            <w:pPr>
              <w:jc w:val="center"/>
              <w:rPr>
                <w:rFonts w:eastAsia="Calibri"/>
                <w:lang w:val="uk-UA" w:eastAsia="en-US"/>
              </w:rPr>
            </w:pPr>
            <w:r w:rsidRPr="00334C6F">
              <w:rPr>
                <w:rFonts w:eastAsia="Calibri"/>
                <w:lang w:val="uk-UA" w:eastAsia="en-US"/>
              </w:rPr>
              <w:t>НВО «Електротермія», Приладобудів</w:t>
            </w:r>
            <w:r w:rsidRPr="00334C6F">
              <w:rPr>
                <w:rFonts w:eastAsia="Calibri"/>
                <w:lang w:val="uk-UA" w:eastAsia="en-US"/>
              </w:rPr>
              <w:softHyphen/>
              <w:t xml:space="preserve">ний з-д, </w:t>
            </w:r>
          </w:p>
          <w:p w14:paraId="4FB8CF55" w14:textId="77777777" w:rsidR="00334C6F" w:rsidRPr="00334C6F" w:rsidRDefault="00334C6F" w:rsidP="00334C6F">
            <w:pPr>
              <w:jc w:val="center"/>
              <w:rPr>
                <w:rFonts w:eastAsia="Calibri"/>
                <w:lang w:val="uk-UA" w:eastAsia="en-US"/>
              </w:rPr>
            </w:pPr>
            <w:r w:rsidRPr="00334C6F">
              <w:rPr>
                <w:rFonts w:eastAsia="Calibri"/>
                <w:lang w:val="uk-UA" w:eastAsia="en-US"/>
              </w:rPr>
              <w:t>м. Луцьк</w:t>
            </w:r>
          </w:p>
        </w:tc>
      </w:tr>
      <w:tr w:rsidR="00334C6F" w:rsidRPr="00334C6F" w14:paraId="4DA9876E"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3C9C4760" w14:textId="77777777" w:rsidR="00334C6F" w:rsidRPr="00334C6F" w:rsidRDefault="00334C6F" w:rsidP="00334C6F">
            <w:pPr>
              <w:jc w:val="center"/>
              <w:rPr>
                <w:rFonts w:eastAsia="Calibri"/>
                <w:lang w:val="uk-UA" w:eastAsia="en-US"/>
              </w:rPr>
            </w:pPr>
            <w:r w:rsidRPr="00334C6F">
              <w:rPr>
                <w:rFonts w:eastAsia="Calibri"/>
                <w:lang w:val="uk-UA" w:eastAsia="en-US"/>
              </w:rPr>
              <w:t>29-1</w:t>
            </w:r>
          </w:p>
        </w:tc>
        <w:tc>
          <w:tcPr>
            <w:tcW w:w="1877" w:type="dxa"/>
            <w:tcBorders>
              <w:top w:val="single" w:sz="4" w:space="0" w:color="auto"/>
              <w:left w:val="single" w:sz="4" w:space="0" w:color="auto"/>
              <w:bottom w:val="single" w:sz="4" w:space="0" w:color="auto"/>
              <w:right w:val="single" w:sz="4" w:space="0" w:color="auto"/>
            </w:tcBorders>
            <w:hideMark/>
          </w:tcPr>
          <w:p w14:paraId="526AF9A0"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6CF76177"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ректифікаційній колоні</w:t>
            </w:r>
          </w:p>
        </w:tc>
        <w:tc>
          <w:tcPr>
            <w:tcW w:w="1300" w:type="dxa"/>
            <w:tcBorders>
              <w:top w:val="single" w:sz="4" w:space="0" w:color="auto"/>
              <w:left w:val="single" w:sz="4" w:space="0" w:color="auto"/>
              <w:bottom w:val="single" w:sz="4" w:space="0" w:color="auto"/>
              <w:right w:val="single" w:sz="4" w:space="0" w:color="auto"/>
            </w:tcBorders>
            <w:hideMark/>
          </w:tcPr>
          <w:p w14:paraId="6962F31C" w14:textId="77777777" w:rsidR="00334C6F" w:rsidRPr="00334C6F" w:rsidRDefault="00334C6F" w:rsidP="00334C6F">
            <w:pPr>
              <w:jc w:val="center"/>
              <w:rPr>
                <w:rFonts w:eastAsia="Calibri"/>
                <w:lang w:val="uk-UA" w:eastAsia="en-US"/>
              </w:rPr>
            </w:pPr>
            <w:r w:rsidRPr="00334C6F">
              <w:rPr>
                <w:rFonts w:eastAsia="Calibri"/>
                <w:lang w:val="uk-UA" w:eastAsia="en-US"/>
              </w:rPr>
              <w:t>80  °С</w:t>
            </w:r>
          </w:p>
        </w:tc>
        <w:tc>
          <w:tcPr>
            <w:tcW w:w="1155" w:type="dxa"/>
            <w:tcBorders>
              <w:top w:val="single" w:sz="4" w:space="0" w:color="auto"/>
              <w:left w:val="single" w:sz="4" w:space="0" w:color="auto"/>
              <w:bottom w:val="single" w:sz="4" w:space="0" w:color="auto"/>
              <w:right w:val="single" w:sz="4" w:space="0" w:color="auto"/>
            </w:tcBorders>
            <w:hideMark/>
          </w:tcPr>
          <w:p w14:paraId="14157422"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1614F29A"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3CABC4E7"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24ADAC49"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35B7223E" w14:textId="77777777" w:rsidR="00334C6F" w:rsidRPr="00334C6F" w:rsidRDefault="00334C6F" w:rsidP="00334C6F">
            <w:pPr>
              <w:jc w:val="center"/>
              <w:rPr>
                <w:rFonts w:eastAsia="Calibri"/>
                <w:lang w:val="uk-UA" w:eastAsia="en-US"/>
              </w:rPr>
            </w:pPr>
          </w:p>
        </w:tc>
      </w:tr>
      <w:tr w:rsidR="00334C6F" w:rsidRPr="00334C6F" w14:paraId="024DCD96"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7BBD57CE" w14:textId="77777777" w:rsidR="00334C6F" w:rsidRPr="00334C6F" w:rsidRDefault="00334C6F" w:rsidP="00334C6F">
            <w:pPr>
              <w:jc w:val="center"/>
              <w:rPr>
                <w:rFonts w:eastAsia="Calibri"/>
                <w:lang w:val="uk-UA" w:eastAsia="en-US"/>
              </w:rPr>
            </w:pPr>
            <w:r w:rsidRPr="00334C6F">
              <w:rPr>
                <w:rFonts w:eastAsia="Calibri"/>
                <w:lang w:val="uk-UA" w:eastAsia="en-US"/>
              </w:rPr>
              <w:t>23-2</w:t>
            </w:r>
          </w:p>
          <w:p w14:paraId="29DE79AA" w14:textId="77777777" w:rsidR="00334C6F" w:rsidRPr="00334C6F" w:rsidRDefault="00334C6F" w:rsidP="00334C6F">
            <w:pPr>
              <w:jc w:val="center"/>
              <w:rPr>
                <w:rFonts w:eastAsia="Calibri"/>
                <w:lang w:val="uk-UA" w:eastAsia="en-US"/>
              </w:rPr>
            </w:pPr>
            <w:r w:rsidRPr="00334C6F">
              <w:rPr>
                <w:rFonts w:eastAsia="Calibri"/>
                <w:lang w:val="uk-UA" w:eastAsia="en-US"/>
              </w:rPr>
              <w:t>29-2</w:t>
            </w:r>
          </w:p>
        </w:tc>
        <w:tc>
          <w:tcPr>
            <w:tcW w:w="1877" w:type="dxa"/>
            <w:tcBorders>
              <w:top w:val="single" w:sz="4" w:space="0" w:color="auto"/>
              <w:left w:val="single" w:sz="4" w:space="0" w:color="auto"/>
              <w:bottom w:val="single" w:sz="4" w:space="0" w:color="auto"/>
              <w:right w:val="single" w:sz="4" w:space="0" w:color="auto"/>
            </w:tcBorders>
            <w:hideMark/>
          </w:tcPr>
          <w:p w14:paraId="56EE441A" w14:textId="77777777" w:rsidR="00334C6F" w:rsidRPr="00334C6F" w:rsidRDefault="00334C6F" w:rsidP="00334C6F">
            <w:pPr>
              <w:jc w:val="center"/>
              <w:rPr>
                <w:rFonts w:eastAsia="Calibri"/>
                <w:lang w:val="uk-UA" w:eastAsia="en-US"/>
              </w:rPr>
            </w:pPr>
            <w:r w:rsidRPr="00334C6F">
              <w:rPr>
                <w:rFonts w:eastAsia="Calibri"/>
                <w:lang w:val="uk-UA" w:eastAsia="en-US"/>
              </w:rPr>
              <w:t>Температура</w:t>
            </w:r>
          </w:p>
        </w:tc>
        <w:tc>
          <w:tcPr>
            <w:tcW w:w="1733" w:type="dxa"/>
            <w:tcBorders>
              <w:top w:val="single" w:sz="4" w:space="0" w:color="auto"/>
              <w:left w:val="single" w:sz="4" w:space="0" w:color="auto"/>
              <w:bottom w:val="single" w:sz="4" w:space="0" w:color="auto"/>
              <w:right w:val="single" w:sz="4" w:space="0" w:color="auto"/>
            </w:tcBorders>
            <w:hideMark/>
          </w:tcPr>
          <w:p w14:paraId="0DB76F04"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512AB090"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6DC4626C"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2200A878" w14:textId="77777777" w:rsidR="00334C6F" w:rsidRPr="00334C6F" w:rsidRDefault="00334C6F" w:rsidP="00334C6F">
            <w:pPr>
              <w:jc w:val="center"/>
              <w:rPr>
                <w:rFonts w:eastAsia="Calibri"/>
                <w:lang w:val="uk-UA" w:eastAsia="en-US"/>
              </w:rPr>
            </w:pPr>
            <w:r w:rsidRPr="00334C6F">
              <w:rPr>
                <w:rFonts w:eastAsia="Calibri"/>
                <w:lang w:val="uk-UA"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hideMark/>
          </w:tcPr>
          <w:p w14:paraId="0E4BD857" w14:textId="77777777" w:rsidR="00334C6F" w:rsidRPr="00334C6F" w:rsidRDefault="00334C6F" w:rsidP="00334C6F">
            <w:pPr>
              <w:jc w:val="center"/>
              <w:rPr>
                <w:rFonts w:eastAsia="Calibri"/>
                <w:lang w:val="uk-UA" w:eastAsia="en-US"/>
              </w:rPr>
            </w:pPr>
            <w:r w:rsidRPr="00334C6F">
              <w:rPr>
                <w:rFonts w:eastAsia="Calibri"/>
                <w:lang w:val="uk-UA" w:eastAsia="en-US"/>
              </w:rPr>
              <w:t>ДИСК-250</w:t>
            </w:r>
          </w:p>
        </w:tc>
        <w:tc>
          <w:tcPr>
            <w:tcW w:w="866" w:type="dxa"/>
            <w:tcBorders>
              <w:top w:val="single" w:sz="4" w:space="0" w:color="auto"/>
              <w:left w:val="single" w:sz="4" w:space="0" w:color="auto"/>
              <w:bottom w:val="single" w:sz="4" w:space="0" w:color="auto"/>
              <w:right w:val="single" w:sz="4" w:space="0" w:color="auto"/>
            </w:tcBorders>
            <w:hideMark/>
          </w:tcPr>
          <w:p w14:paraId="0EB745CB"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913" w:type="dxa"/>
            <w:tcBorders>
              <w:top w:val="single" w:sz="4" w:space="0" w:color="auto"/>
              <w:left w:val="single" w:sz="4" w:space="0" w:color="auto"/>
              <w:bottom w:val="single" w:sz="4" w:space="0" w:color="auto"/>
              <w:right w:val="single" w:sz="4" w:space="0" w:color="auto"/>
            </w:tcBorders>
            <w:hideMark/>
          </w:tcPr>
          <w:p w14:paraId="27FD3B76" w14:textId="77777777" w:rsidR="00334C6F" w:rsidRPr="00334C6F" w:rsidRDefault="00334C6F" w:rsidP="00334C6F">
            <w:pPr>
              <w:jc w:val="center"/>
              <w:rPr>
                <w:rFonts w:eastAsia="Calibri"/>
                <w:lang w:val="uk-UA" w:eastAsia="en-US"/>
              </w:rPr>
            </w:pPr>
            <w:r w:rsidRPr="00334C6F">
              <w:rPr>
                <w:rFonts w:eastAsia="Calibri"/>
                <w:lang w:val="uk-UA" w:eastAsia="en-US"/>
              </w:rPr>
              <w:t>ВАТ</w:t>
            </w:r>
          </w:p>
          <w:p w14:paraId="38DEF8FB" w14:textId="77777777" w:rsidR="00334C6F" w:rsidRPr="00334C6F" w:rsidRDefault="00334C6F" w:rsidP="00334C6F">
            <w:pPr>
              <w:jc w:val="center"/>
              <w:rPr>
                <w:rFonts w:eastAsia="Calibri"/>
                <w:lang w:val="uk-UA" w:eastAsia="en-US"/>
              </w:rPr>
            </w:pPr>
            <w:r w:rsidRPr="00334C6F">
              <w:rPr>
                <w:rFonts w:eastAsia="Calibri"/>
                <w:lang w:val="uk-UA" w:eastAsia="en-US"/>
              </w:rPr>
              <w:t>«Підприємство</w:t>
            </w:r>
          </w:p>
          <w:p w14:paraId="5D028A3A" w14:textId="77777777" w:rsidR="00334C6F" w:rsidRPr="00334C6F" w:rsidRDefault="00334C6F" w:rsidP="00334C6F">
            <w:pPr>
              <w:jc w:val="center"/>
              <w:rPr>
                <w:rFonts w:eastAsia="Calibri"/>
                <w:lang w:val="uk-UA" w:eastAsia="en-US"/>
              </w:rPr>
            </w:pPr>
            <w:r w:rsidRPr="00334C6F">
              <w:rPr>
                <w:rFonts w:eastAsia="Calibri"/>
                <w:lang w:val="uk-UA" w:eastAsia="en-US"/>
              </w:rPr>
              <w:t>“МІКРОЛ”»,</w:t>
            </w:r>
          </w:p>
          <w:p w14:paraId="457DB321" w14:textId="77777777" w:rsidR="00334C6F" w:rsidRPr="00334C6F" w:rsidRDefault="00334C6F" w:rsidP="00334C6F">
            <w:pPr>
              <w:jc w:val="center"/>
              <w:rPr>
                <w:rFonts w:eastAsia="Calibri"/>
                <w:lang w:val="uk-UA" w:eastAsia="en-US"/>
              </w:rPr>
            </w:pPr>
            <w:r w:rsidRPr="00334C6F">
              <w:rPr>
                <w:rFonts w:eastAsia="Calibri"/>
                <w:lang w:val="uk-UA" w:eastAsia="en-US"/>
              </w:rPr>
              <w:t>м. Івано-Франківськ</w:t>
            </w:r>
          </w:p>
        </w:tc>
      </w:tr>
      <w:tr w:rsidR="00334C6F" w:rsidRPr="00334C6F" w14:paraId="3C5FAE3A"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7DD4A9BD" w14:textId="77777777" w:rsidR="00334C6F" w:rsidRPr="00334C6F" w:rsidRDefault="00334C6F" w:rsidP="00334C6F">
            <w:pPr>
              <w:jc w:val="center"/>
              <w:rPr>
                <w:rFonts w:eastAsia="Calibri"/>
                <w:lang w:val="uk-UA" w:eastAsia="en-US"/>
              </w:rPr>
            </w:pPr>
            <w:r w:rsidRPr="00334C6F">
              <w:rPr>
                <w:rFonts w:eastAsia="Calibri"/>
                <w:lang w:val="uk-UA" w:eastAsia="en-US"/>
              </w:rPr>
              <w:t>8-1</w:t>
            </w:r>
          </w:p>
          <w:p w14:paraId="6280A4FB" w14:textId="77777777" w:rsidR="00334C6F" w:rsidRPr="00334C6F" w:rsidRDefault="00334C6F" w:rsidP="00334C6F">
            <w:pPr>
              <w:jc w:val="center"/>
              <w:rPr>
                <w:rFonts w:eastAsia="Calibri"/>
                <w:lang w:val="uk-UA" w:eastAsia="en-US"/>
              </w:rPr>
            </w:pPr>
            <w:r w:rsidRPr="00334C6F">
              <w:rPr>
                <w:rFonts w:eastAsia="Calibri"/>
                <w:lang w:val="uk-UA" w:eastAsia="en-US"/>
              </w:rPr>
              <w:t>13-1</w:t>
            </w:r>
          </w:p>
          <w:p w14:paraId="7C46228C" w14:textId="77777777" w:rsidR="00334C6F" w:rsidRPr="00334C6F" w:rsidRDefault="00334C6F" w:rsidP="00334C6F">
            <w:pPr>
              <w:jc w:val="center"/>
              <w:rPr>
                <w:rFonts w:eastAsia="Calibri"/>
                <w:lang w:val="uk-UA" w:eastAsia="en-US"/>
              </w:rPr>
            </w:pPr>
            <w:r w:rsidRPr="00334C6F">
              <w:rPr>
                <w:rFonts w:eastAsia="Calibri"/>
                <w:lang w:val="uk-UA" w:eastAsia="en-US"/>
              </w:rPr>
              <w:t>22-1</w:t>
            </w:r>
          </w:p>
        </w:tc>
        <w:tc>
          <w:tcPr>
            <w:tcW w:w="1877" w:type="dxa"/>
            <w:tcBorders>
              <w:top w:val="single" w:sz="4" w:space="0" w:color="auto"/>
              <w:left w:val="single" w:sz="4" w:space="0" w:color="auto"/>
              <w:bottom w:val="single" w:sz="4" w:space="0" w:color="auto"/>
              <w:right w:val="single" w:sz="4" w:space="0" w:color="auto"/>
            </w:tcBorders>
            <w:hideMark/>
          </w:tcPr>
          <w:p w14:paraId="29A84E3F" w14:textId="77777777" w:rsidR="00334C6F" w:rsidRPr="00334C6F" w:rsidRDefault="00334C6F" w:rsidP="00334C6F">
            <w:pPr>
              <w:jc w:val="center"/>
              <w:rPr>
                <w:rFonts w:eastAsia="Calibri"/>
                <w:lang w:val="uk-UA" w:eastAsia="en-US"/>
              </w:rPr>
            </w:pPr>
            <w:r w:rsidRPr="00334C6F">
              <w:rPr>
                <w:rFonts w:eastAsia="Calibri"/>
                <w:lang w:val="uk-UA" w:eastAsia="en-US"/>
              </w:rPr>
              <w:t>Тиск</w:t>
            </w:r>
          </w:p>
        </w:tc>
        <w:tc>
          <w:tcPr>
            <w:tcW w:w="1733" w:type="dxa"/>
            <w:tcBorders>
              <w:top w:val="single" w:sz="4" w:space="0" w:color="auto"/>
              <w:left w:val="single" w:sz="4" w:space="0" w:color="auto"/>
              <w:bottom w:val="single" w:sz="4" w:space="0" w:color="auto"/>
              <w:right w:val="single" w:sz="4" w:space="0" w:color="auto"/>
            </w:tcBorders>
            <w:hideMark/>
          </w:tcPr>
          <w:p w14:paraId="38CE8441"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в середині конденсатора, скрубера, ректифікаційної колони</w:t>
            </w:r>
          </w:p>
        </w:tc>
        <w:tc>
          <w:tcPr>
            <w:tcW w:w="1300" w:type="dxa"/>
            <w:tcBorders>
              <w:top w:val="single" w:sz="4" w:space="0" w:color="auto"/>
              <w:left w:val="single" w:sz="4" w:space="0" w:color="auto"/>
              <w:bottom w:val="single" w:sz="4" w:space="0" w:color="auto"/>
              <w:right w:val="single" w:sz="4" w:space="0" w:color="auto"/>
            </w:tcBorders>
            <w:hideMark/>
          </w:tcPr>
          <w:p w14:paraId="65B48262" w14:textId="77777777" w:rsidR="00334C6F" w:rsidRPr="00334C6F" w:rsidRDefault="00334C6F" w:rsidP="00334C6F">
            <w:pPr>
              <w:jc w:val="center"/>
              <w:rPr>
                <w:rFonts w:eastAsia="Calibri"/>
                <w:lang w:val="uk-UA" w:eastAsia="en-US"/>
              </w:rPr>
            </w:pPr>
            <w:r w:rsidRPr="00334C6F">
              <w:rPr>
                <w:rFonts w:eastAsia="Calibri"/>
                <w:lang w:val="uk-UA" w:eastAsia="en-US"/>
              </w:rPr>
              <w:t>1,10…1,30 МПа</w:t>
            </w:r>
          </w:p>
        </w:tc>
        <w:tc>
          <w:tcPr>
            <w:tcW w:w="1155" w:type="dxa"/>
            <w:tcBorders>
              <w:top w:val="single" w:sz="4" w:space="0" w:color="auto"/>
              <w:left w:val="single" w:sz="4" w:space="0" w:color="auto"/>
              <w:bottom w:val="single" w:sz="4" w:space="0" w:color="auto"/>
              <w:right w:val="single" w:sz="4" w:space="0" w:color="auto"/>
            </w:tcBorders>
            <w:hideMark/>
          </w:tcPr>
          <w:p w14:paraId="58FAE276"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2BCEA22F" w14:textId="77777777" w:rsidR="00334C6F" w:rsidRPr="00334C6F" w:rsidRDefault="00334C6F" w:rsidP="00334C6F">
            <w:pPr>
              <w:jc w:val="center"/>
              <w:rPr>
                <w:rFonts w:eastAsia="Calibri"/>
                <w:lang w:val="uk-UA" w:eastAsia="en-US"/>
              </w:rPr>
            </w:pPr>
            <w:r w:rsidRPr="00334C6F">
              <w:rPr>
                <w:rFonts w:eastAsia="Calibri"/>
                <w:lang w:val="uk-UA" w:eastAsia="en-US"/>
              </w:rPr>
              <w:t>Вимірювальний тензоперетворювач різниці тисків , ΔPmax = 1,6 МПа, температура 5…50 °С, матеріал мембрани – сплав 06ХН28МДТ; клас точності 0,25; Івих = 4...20 мА</w:t>
            </w:r>
          </w:p>
        </w:tc>
        <w:tc>
          <w:tcPr>
            <w:tcW w:w="1155" w:type="dxa"/>
            <w:tcBorders>
              <w:top w:val="single" w:sz="4" w:space="0" w:color="auto"/>
              <w:left w:val="single" w:sz="4" w:space="0" w:color="auto"/>
              <w:bottom w:val="single" w:sz="4" w:space="0" w:color="auto"/>
              <w:right w:val="single" w:sz="4" w:space="0" w:color="auto"/>
            </w:tcBorders>
            <w:hideMark/>
          </w:tcPr>
          <w:p w14:paraId="3130AC55" w14:textId="77777777" w:rsidR="00334C6F" w:rsidRPr="00334C6F" w:rsidRDefault="00334C6F" w:rsidP="00334C6F">
            <w:pPr>
              <w:jc w:val="center"/>
              <w:rPr>
                <w:rFonts w:eastAsia="Calibri"/>
                <w:lang w:val="uk-UA" w:eastAsia="en-US"/>
              </w:rPr>
            </w:pPr>
            <w:r w:rsidRPr="00334C6F">
              <w:rPr>
                <w:rFonts w:eastAsia="Calibri"/>
                <w:lang w:val="uk-UA" w:eastAsia="en-US"/>
              </w:rPr>
              <w:t>Сафір-М-2460</w:t>
            </w:r>
          </w:p>
        </w:tc>
        <w:tc>
          <w:tcPr>
            <w:tcW w:w="866" w:type="dxa"/>
            <w:tcBorders>
              <w:top w:val="single" w:sz="4" w:space="0" w:color="auto"/>
              <w:left w:val="single" w:sz="4" w:space="0" w:color="auto"/>
              <w:bottom w:val="single" w:sz="4" w:space="0" w:color="auto"/>
              <w:right w:val="single" w:sz="4" w:space="0" w:color="auto"/>
            </w:tcBorders>
            <w:hideMark/>
          </w:tcPr>
          <w:p w14:paraId="335008C1"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913" w:type="dxa"/>
            <w:tcBorders>
              <w:top w:val="single" w:sz="4" w:space="0" w:color="auto"/>
              <w:left w:val="single" w:sz="4" w:space="0" w:color="auto"/>
              <w:bottom w:val="single" w:sz="4" w:space="0" w:color="auto"/>
              <w:right w:val="single" w:sz="4" w:space="0" w:color="auto"/>
            </w:tcBorders>
            <w:hideMark/>
          </w:tcPr>
          <w:p w14:paraId="206C9FB8" w14:textId="77777777" w:rsidR="00334C6F" w:rsidRPr="00334C6F" w:rsidRDefault="00334C6F" w:rsidP="00334C6F">
            <w:pPr>
              <w:jc w:val="center"/>
              <w:rPr>
                <w:rFonts w:eastAsia="Calibri"/>
                <w:lang w:val="uk-UA" w:eastAsia="en-US"/>
              </w:rPr>
            </w:pPr>
            <w:r w:rsidRPr="00334C6F">
              <w:rPr>
                <w:rFonts w:eastAsia="Calibri"/>
                <w:lang w:val="uk-UA" w:eastAsia="en-US"/>
              </w:rPr>
              <w:t>ЗАТ «Манометр»,</w:t>
            </w:r>
          </w:p>
          <w:p w14:paraId="023813E3" w14:textId="77777777" w:rsidR="00334C6F" w:rsidRPr="00334C6F" w:rsidRDefault="00334C6F" w:rsidP="00334C6F">
            <w:pPr>
              <w:jc w:val="center"/>
              <w:rPr>
                <w:rFonts w:eastAsia="Calibri"/>
                <w:lang w:val="uk-UA" w:eastAsia="en-US"/>
              </w:rPr>
            </w:pPr>
            <w:r w:rsidRPr="00334C6F">
              <w:rPr>
                <w:rFonts w:eastAsia="Calibri"/>
                <w:lang w:val="uk-UA" w:eastAsia="en-US"/>
              </w:rPr>
              <w:t>м. Харків</w:t>
            </w:r>
          </w:p>
        </w:tc>
      </w:tr>
    </w:tbl>
    <w:p w14:paraId="3DABBAD8" w14:textId="77777777" w:rsidR="00334C6F" w:rsidRPr="00334C6F" w:rsidRDefault="00334C6F" w:rsidP="00334C6F">
      <w:pPr>
        <w:tabs>
          <w:tab w:val="left" w:pos="11872"/>
        </w:tabs>
        <w:spacing w:after="200" w:line="276" w:lineRule="auto"/>
        <w:rPr>
          <w:rFonts w:eastAsia="Calibri"/>
          <w:sz w:val="28"/>
          <w:szCs w:val="28"/>
          <w:lang w:val="uk-UA" w:eastAsia="en-US"/>
        </w:rPr>
      </w:pPr>
    </w:p>
    <w:p w14:paraId="002BBDCD" w14:textId="77777777" w:rsidR="00334C6F" w:rsidRPr="00334C6F" w:rsidRDefault="00334C6F" w:rsidP="00334C6F">
      <w:pPr>
        <w:spacing w:after="200" w:line="276" w:lineRule="auto"/>
        <w:rPr>
          <w:rFonts w:eastAsia="Calibri"/>
          <w:sz w:val="28"/>
          <w:szCs w:val="28"/>
          <w:lang w:val="uk-UA" w:eastAsia="en-US"/>
        </w:rPr>
      </w:pPr>
      <w:r w:rsidRPr="00334C6F">
        <w:rPr>
          <w:rFonts w:eastAsia="Calibri"/>
          <w:sz w:val="28"/>
          <w:szCs w:val="28"/>
          <w:lang w:val="uk-UA" w:eastAsia="en-US"/>
        </w:rPr>
        <w:br w:type="page"/>
      </w:r>
    </w:p>
    <w:p w14:paraId="291CFFF8" w14:textId="26E0D720"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0F88748B"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5894A429"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596AA3AB"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6B15AABD"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394409C6"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0237C72D"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30E0BF72"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391D57CD"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35BE26B8"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5AE0331D"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6615CA4E"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6CFF0C51"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2B1D065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0EBA861"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6BA74756"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0B688DA1"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450E2158"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4A220E3A"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17889812"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6E3EAB93"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754919B7"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106C704D"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20E21EDA"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3887B84" w14:textId="77777777" w:rsidR="00334C6F" w:rsidRPr="00334C6F" w:rsidRDefault="00334C6F" w:rsidP="00334C6F">
            <w:pPr>
              <w:jc w:val="center"/>
              <w:rPr>
                <w:rFonts w:eastAsia="Calibri"/>
                <w:lang w:val="uk-UA" w:eastAsia="en-US"/>
              </w:rPr>
            </w:pPr>
            <w:r w:rsidRPr="00334C6F">
              <w:rPr>
                <w:rFonts w:eastAsia="Calibri"/>
                <w:lang w:val="uk-UA" w:eastAsia="en-US"/>
              </w:rPr>
              <w:t>8-2</w:t>
            </w:r>
          </w:p>
          <w:p w14:paraId="75F736DD" w14:textId="77777777" w:rsidR="00334C6F" w:rsidRPr="00334C6F" w:rsidRDefault="00334C6F" w:rsidP="00334C6F">
            <w:pPr>
              <w:jc w:val="center"/>
              <w:rPr>
                <w:rFonts w:eastAsia="Calibri"/>
                <w:lang w:val="uk-UA" w:eastAsia="en-US"/>
              </w:rPr>
            </w:pPr>
            <w:r w:rsidRPr="00334C6F">
              <w:rPr>
                <w:rFonts w:eastAsia="Calibri"/>
                <w:lang w:val="uk-UA" w:eastAsia="en-US"/>
              </w:rPr>
              <w:t>13-2</w:t>
            </w:r>
          </w:p>
          <w:p w14:paraId="2800BA2B" w14:textId="77777777" w:rsidR="00334C6F" w:rsidRPr="00334C6F" w:rsidRDefault="00334C6F" w:rsidP="00334C6F">
            <w:pPr>
              <w:jc w:val="center"/>
              <w:rPr>
                <w:rFonts w:eastAsia="Calibri"/>
                <w:lang w:val="uk-UA" w:eastAsia="en-US"/>
              </w:rPr>
            </w:pPr>
            <w:r w:rsidRPr="00334C6F">
              <w:rPr>
                <w:rFonts w:eastAsia="Calibri"/>
                <w:lang w:val="uk-UA" w:eastAsia="en-US"/>
              </w:rPr>
              <w:t>22-2</w:t>
            </w:r>
          </w:p>
        </w:tc>
        <w:tc>
          <w:tcPr>
            <w:tcW w:w="1877" w:type="dxa"/>
            <w:tcBorders>
              <w:top w:val="single" w:sz="4" w:space="0" w:color="auto"/>
              <w:left w:val="single" w:sz="4" w:space="0" w:color="auto"/>
              <w:bottom w:val="single" w:sz="4" w:space="0" w:color="auto"/>
              <w:right w:val="single" w:sz="4" w:space="0" w:color="auto"/>
            </w:tcBorders>
            <w:hideMark/>
          </w:tcPr>
          <w:p w14:paraId="3EF2BD17" w14:textId="77777777" w:rsidR="00334C6F" w:rsidRPr="00334C6F" w:rsidRDefault="00334C6F" w:rsidP="00334C6F">
            <w:pPr>
              <w:jc w:val="center"/>
              <w:rPr>
                <w:rFonts w:eastAsia="Calibri"/>
                <w:lang w:val="uk-UA" w:eastAsia="en-US"/>
              </w:rPr>
            </w:pPr>
            <w:r w:rsidRPr="00334C6F">
              <w:rPr>
                <w:rFonts w:eastAsia="Calibri"/>
                <w:lang w:val="uk-UA" w:eastAsia="en-US"/>
              </w:rPr>
              <w:t>Тиск</w:t>
            </w:r>
          </w:p>
        </w:tc>
        <w:tc>
          <w:tcPr>
            <w:tcW w:w="1733" w:type="dxa"/>
            <w:tcBorders>
              <w:top w:val="single" w:sz="4" w:space="0" w:color="auto"/>
              <w:left w:val="single" w:sz="4" w:space="0" w:color="auto"/>
              <w:bottom w:val="single" w:sz="4" w:space="0" w:color="auto"/>
              <w:right w:val="single" w:sz="4" w:space="0" w:color="auto"/>
            </w:tcBorders>
            <w:hideMark/>
          </w:tcPr>
          <w:p w14:paraId="014D0169"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023BDBC3"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4D6A674F"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060A3221" w14:textId="77777777" w:rsidR="00334C6F" w:rsidRPr="00334C6F" w:rsidRDefault="00334C6F" w:rsidP="00334C6F">
            <w:pPr>
              <w:jc w:val="center"/>
              <w:rPr>
                <w:rFonts w:eastAsia="Calibri"/>
                <w:lang w:val="uk-UA" w:eastAsia="en-US"/>
              </w:rPr>
            </w:pPr>
            <w:r w:rsidRPr="00334C6F">
              <w:rPr>
                <w:rFonts w:eastAsia="Calibri"/>
                <w:lang w:val="uk-UA" w:eastAsia="en-US"/>
              </w:rPr>
              <w:t>Індикатор технологічний мікропроцесо-рний одноканальний; Івих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155" w:type="dxa"/>
            <w:tcBorders>
              <w:top w:val="single" w:sz="4" w:space="0" w:color="auto"/>
              <w:left w:val="single" w:sz="4" w:space="0" w:color="auto"/>
              <w:bottom w:val="single" w:sz="4" w:space="0" w:color="auto"/>
              <w:right w:val="single" w:sz="4" w:space="0" w:color="auto"/>
            </w:tcBorders>
            <w:hideMark/>
          </w:tcPr>
          <w:p w14:paraId="5031E0D9" w14:textId="77777777" w:rsidR="00334C6F" w:rsidRPr="00334C6F" w:rsidRDefault="00334C6F" w:rsidP="00334C6F">
            <w:pPr>
              <w:jc w:val="center"/>
              <w:rPr>
                <w:rFonts w:eastAsia="Calibri"/>
                <w:lang w:val="uk-UA" w:eastAsia="en-US"/>
              </w:rPr>
            </w:pPr>
            <w:r w:rsidRPr="00334C6F">
              <w:rPr>
                <w:rFonts w:eastAsia="Calibri"/>
                <w:lang w:val="uk-UA" w:eastAsia="en-US"/>
              </w:rPr>
              <w:t>ІТМ-11</w:t>
            </w:r>
          </w:p>
        </w:tc>
        <w:tc>
          <w:tcPr>
            <w:tcW w:w="866" w:type="dxa"/>
            <w:tcBorders>
              <w:top w:val="single" w:sz="4" w:space="0" w:color="auto"/>
              <w:left w:val="single" w:sz="4" w:space="0" w:color="auto"/>
              <w:bottom w:val="single" w:sz="4" w:space="0" w:color="auto"/>
              <w:right w:val="single" w:sz="4" w:space="0" w:color="auto"/>
            </w:tcBorders>
            <w:hideMark/>
          </w:tcPr>
          <w:p w14:paraId="248BBBE7"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913" w:type="dxa"/>
            <w:tcBorders>
              <w:top w:val="single" w:sz="4" w:space="0" w:color="auto"/>
              <w:left w:val="single" w:sz="4" w:space="0" w:color="auto"/>
              <w:bottom w:val="single" w:sz="4" w:space="0" w:color="auto"/>
              <w:right w:val="single" w:sz="4" w:space="0" w:color="auto"/>
            </w:tcBorders>
            <w:hideMark/>
          </w:tcPr>
          <w:p w14:paraId="1FB442F2" w14:textId="77777777" w:rsidR="00334C6F" w:rsidRPr="00334C6F" w:rsidRDefault="00334C6F" w:rsidP="00334C6F">
            <w:pPr>
              <w:jc w:val="center"/>
              <w:rPr>
                <w:rFonts w:eastAsia="Calibri"/>
                <w:lang w:val="uk-UA" w:eastAsia="en-US"/>
              </w:rPr>
            </w:pPr>
            <w:r w:rsidRPr="00334C6F">
              <w:rPr>
                <w:rFonts w:eastAsia="Calibri"/>
                <w:lang w:val="uk-UA" w:eastAsia="en-US"/>
              </w:rPr>
              <w:t>ВАТ</w:t>
            </w:r>
          </w:p>
          <w:p w14:paraId="6178EFF7" w14:textId="77777777" w:rsidR="00334C6F" w:rsidRPr="00334C6F" w:rsidRDefault="00334C6F" w:rsidP="00334C6F">
            <w:pPr>
              <w:jc w:val="center"/>
              <w:rPr>
                <w:rFonts w:eastAsia="Calibri"/>
                <w:lang w:val="uk-UA" w:eastAsia="en-US"/>
              </w:rPr>
            </w:pPr>
            <w:r w:rsidRPr="00334C6F">
              <w:rPr>
                <w:rFonts w:eastAsia="Calibri"/>
                <w:lang w:val="uk-UA" w:eastAsia="en-US"/>
              </w:rPr>
              <w:t>«Підприємство</w:t>
            </w:r>
          </w:p>
          <w:p w14:paraId="779ABD74" w14:textId="77777777" w:rsidR="00334C6F" w:rsidRPr="00334C6F" w:rsidRDefault="00334C6F" w:rsidP="00334C6F">
            <w:pPr>
              <w:jc w:val="center"/>
              <w:rPr>
                <w:rFonts w:eastAsia="Calibri"/>
                <w:lang w:val="uk-UA" w:eastAsia="en-US"/>
              </w:rPr>
            </w:pPr>
            <w:r w:rsidRPr="00334C6F">
              <w:rPr>
                <w:rFonts w:eastAsia="Calibri"/>
                <w:lang w:val="uk-UA" w:eastAsia="en-US"/>
              </w:rPr>
              <w:t>“МІКРОЛ”»,</w:t>
            </w:r>
          </w:p>
          <w:p w14:paraId="06630C79" w14:textId="77777777" w:rsidR="00334C6F" w:rsidRPr="00334C6F" w:rsidRDefault="00334C6F" w:rsidP="00334C6F">
            <w:pPr>
              <w:jc w:val="center"/>
              <w:rPr>
                <w:rFonts w:eastAsia="Calibri"/>
                <w:lang w:val="uk-UA" w:eastAsia="en-US"/>
              </w:rPr>
            </w:pPr>
            <w:r w:rsidRPr="00334C6F">
              <w:rPr>
                <w:rFonts w:eastAsia="Calibri"/>
                <w:lang w:val="uk-UA" w:eastAsia="en-US"/>
              </w:rPr>
              <w:t>м. Івано-Франківськ</w:t>
            </w:r>
          </w:p>
        </w:tc>
      </w:tr>
      <w:tr w:rsidR="00334C6F" w:rsidRPr="00334C6F" w14:paraId="04611EBD"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DC66112" w14:textId="77777777" w:rsidR="00334C6F" w:rsidRPr="00334C6F" w:rsidRDefault="00334C6F" w:rsidP="00334C6F">
            <w:pPr>
              <w:jc w:val="center"/>
              <w:rPr>
                <w:rFonts w:eastAsia="Calibri"/>
                <w:lang w:val="uk-UA" w:eastAsia="en-US"/>
              </w:rPr>
            </w:pPr>
            <w:r w:rsidRPr="00334C6F">
              <w:rPr>
                <w:rFonts w:eastAsia="Calibri"/>
                <w:lang w:val="uk-UA" w:eastAsia="en-US"/>
              </w:rPr>
              <w:t>6-1</w:t>
            </w:r>
          </w:p>
        </w:tc>
        <w:tc>
          <w:tcPr>
            <w:tcW w:w="1877" w:type="dxa"/>
            <w:tcBorders>
              <w:top w:val="single" w:sz="4" w:space="0" w:color="auto"/>
              <w:left w:val="single" w:sz="4" w:space="0" w:color="auto"/>
              <w:bottom w:val="single" w:sz="4" w:space="0" w:color="auto"/>
              <w:right w:val="single" w:sz="4" w:space="0" w:color="auto"/>
            </w:tcBorders>
            <w:hideMark/>
          </w:tcPr>
          <w:p w14:paraId="5E86BB24"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71C6387B" w14:textId="77777777" w:rsidR="00334C6F" w:rsidRPr="00334C6F" w:rsidRDefault="00334C6F" w:rsidP="00334C6F">
            <w:pPr>
              <w:jc w:val="center"/>
              <w:rPr>
                <w:rFonts w:eastAsia="Calibri"/>
                <w:lang w:val="uk-UA" w:eastAsia="en-US"/>
              </w:rPr>
            </w:pPr>
            <w:r w:rsidRPr="00334C6F">
              <w:rPr>
                <w:rFonts w:eastAsia="Calibri"/>
                <w:lang w:val="uk-UA" w:eastAsia="en-US"/>
              </w:rPr>
              <w:t>Суміш у збірнику</w:t>
            </w:r>
          </w:p>
        </w:tc>
        <w:tc>
          <w:tcPr>
            <w:tcW w:w="1300" w:type="dxa"/>
            <w:tcBorders>
              <w:top w:val="single" w:sz="4" w:space="0" w:color="auto"/>
              <w:left w:val="single" w:sz="4" w:space="0" w:color="auto"/>
              <w:bottom w:val="single" w:sz="4" w:space="0" w:color="auto"/>
              <w:right w:val="single" w:sz="4" w:space="0" w:color="auto"/>
            </w:tcBorders>
            <w:hideMark/>
          </w:tcPr>
          <w:p w14:paraId="5C71AFCE" w14:textId="77777777" w:rsidR="00334C6F" w:rsidRPr="00334C6F" w:rsidRDefault="00334C6F" w:rsidP="00334C6F">
            <w:pPr>
              <w:jc w:val="center"/>
              <w:rPr>
                <w:rFonts w:eastAsia="Calibri"/>
                <w:lang w:val="uk-UA" w:eastAsia="en-US"/>
              </w:rPr>
            </w:pPr>
            <w:r w:rsidRPr="00334C6F">
              <w:rPr>
                <w:rFonts w:eastAsia="Calibri"/>
                <w:lang w:val="uk-UA" w:eastAsia="en-US"/>
              </w:rPr>
              <w:t>4 м</w:t>
            </w:r>
          </w:p>
        </w:tc>
        <w:tc>
          <w:tcPr>
            <w:tcW w:w="1155" w:type="dxa"/>
            <w:tcBorders>
              <w:top w:val="single" w:sz="4" w:space="0" w:color="auto"/>
              <w:left w:val="single" w:sz="4" w:space="0" w:color="auto"/>
              <w:bottom w:val="single" w:sz="4" w:space="0" w:color="auto"/>
              <w:right w:val="single" w:sz="4" w:space="0" w:color="auto"/>
            </w:tcBorders>
            <w:hideMark/>
          </w:tcPr>
          <w:p w14:paraId="10726C0C"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10A7C5A7" w14:textId="77777777" w:rsidR="00334C6F" w:rsidRPr="00334C6F" w:rsidRDefault="00334C6F" w:rsidP="00334C6F">
            <w:pPr>
              <w:jc w:val="center"/>
              <w:rPr>
                <w:rFonts w:eastAsia="Calibri"/>
                <w:lang w:val="uk-UA" w:eastAsia="en-US"/>
              </w:rPr>
            </w:pPr>
            <w:r w:rsidRPr="00334C6F">
              <w:rPr>
                <w:rFonts w:eastAsia="Calibri"/>
                <w:lang w:val="uk-UA" w:eastAsia="en-US"/>
              </w:rPr>
              <w:t>Рівнемір радарний, діапазон вимірювання 0,5…20 м, ΔPmax = 1,6 МПа, температура -30…250 °С, вихідний сигнал I = 4…20 мА.</w:t>
            </w:r>
          </w:p>
        </w:tc>
        <w:tc>
          <w:tcPr>
            <w:tcW w:w="1155" w:type="dxa"/>
            <w:tcBorders>
              <w:top w:val="single" w:sz="4" w:space="0" w:color="auto"/>
              <w:left w:val="single" w:sz="4" w:space="0" w:color="auto"/>
              <w:bottom w:val="single" w:sz="4" w:space="0" w:color="auto"/>
              <w:right w:val="single" w:sz="4" w:space="0" w:color="auto"/>
            </w:tcBorders>
            <w:hideMark/>
          </w:tcPr>
          <w:p w14:paraId="0F56617A" w14:textId="77777777" w:rsidR="00334C6F" w:rsidRPr="00334C6F" w:rsidRDefault="00334C6F" w:rsidP="00334C6F">
            <w:pPr>
              <w:jc w:val="center"/>
              <w:rPr>
                <w:rFonts w:eastAsia="Calibri"/>
                <w:lang w:val="uk-UA" w:eastAsia="en-US"/>
              </w:rPr>
            </w:pPr>
            <w:r w:rsidRPr="00334C6F">
              <w:rPr>
                <w:rFonts w:eastAsia="Calibri"/>
                <w:lang w:val="uk-UA" w:eastAsia="en-US"/>
              </w:rPr>
              <w:t>ВМ 700</w:t>
            </w:r>
          </w:p>
        </w:tc>
        <w:tc>
          <w:tcPr>
            <w:tcW w:w="866" w:type="dxa"/>
            <w:tcBorders>
              <w:top w:val="single" w:sz="4" w:space="0" w:color="auto"/>
              <w:left w:val="single" w:sz="4" w:space="0" w:color="auto"/>
              <w:bottom w:val="single" w:sz="4" w:space="0" w:color="auto"/>
              <w:right w:val="single" w:sz="4" w:space="0" w:color="auto"/>
            </w:tcBorders>
            <w:hideMark/>
          </w:tcPr>
          <w:p w14:paraId="7FE63592"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913" w:type="dxa"/>
            <w:tcBorders>
              <w:top w:val="single" w:sz="4" w:space="0" w:color="auto"/>
              <w:left w:val="single" w:sz="4" w:space="0" w:color="auto"/>
              <w:bottom w:val="single" w:sz="4" w:space="0" w:color="auto"/>
              <w:right w:val="single" w:sz="4" w:space="0" w:color="auto"/>
            </w:tcBorders>
            <w:hideMark/>
          </w:tcPr>
          <w:p w14:paraId="3DA22158" w14:textId="77777777" w:rsidR="00334C6F" w:rsidRPr="00334C6F" w:rsidRDefault="00334C6F" w:rsidP="00334C6F">
            <w:pPr>
              <w:jc w:val="center"/>
              <w:rPr>
                <w:rFonts w:eastAsia="Calibri"/>
                <w:lang w:val="uk-UA" w:eastAsia="en-US"/>
              </w:rPr>
            </w:pPr>
            <w:r w:rsidRPr="00334C6F">
              <w:rPr>
                <w:rFonts w:eastAsia="Calibri"/>
                <w:lang w:val="uk-UA" w:eastAsia="en-US"/>
              </w:rPr>
              <w:t>ТОВ « КСК-АВТОМАТИЗАЦІЯ »,</w:t>
            </w:r>
          </w:p>
          <w:p w14:paraId="0FE5F7D3" w14:textId="77777777" w:rsidR="00334C6F" w:rsidRPr="00334C6F" w:rsidRDefault="00334C6F" w:rsidP="00334C6F">
            <w:pPr>
              <w:jc w:val="center"/>
              <w:rPr>
                <w:rFonts w:eastAsia="Calibri"/>
                <w:lang w:val="uk-UA" w:eastAsia="en-US"/>
              </w:rPr>
            </w:pPr>
            <w:r w:rsidRPr="00334C6F">
              <w:rPr>
                <w:rFonts w:eastAsia="Calibri"/>
                <w:lang w:val="uk-UA" w:eastAsia="en-US"/>
              </w:rPr>
              <w:t>м.Київ</w:t>
            </w:r>
          </w:p>
        </w:tc>
      </w:tr>
      <w:tr w:rsidR="00334C6F" w:rsidRPr="00334C6F" w14:paraId="26A2B4E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CE4FE45" w14:textId="77777777" w:rsidR="00334C6F" w:rsidRPr="00334C6F" w:rsidRDefault="00334C6F" w:rsidP="00334C6F">
            <w:pPr>
              <w:jc w:val="center"/>
              <w:rPr>
                <w:rFonts w:eastAsia="Calibri"/>
                <w:lang w:val="uk-UA" w:eastAsia="en-US"/>
              </w:rPr>
            </w:pPr>
            <w:r w:rsidRPr="00334C6F">
              <w:rPr>
                <w:rFonts w:eastAsia="Calibri"/>
                <w:lang w:val="uk-UA" w:eastAsia="en-US"/>
              </w:rPr>
              <w:t>19-1</w:t>
            </w:r>
          </w:p>
        </w:tc>
        <w:tc>
          <w:tcPr>
            <w:tcW w:w="1877" w:type="dxa"/>
            <w:tcBorders>
              <w:top w:val="single" w:sz="4" w:space="0" w:color="auto"/>
              <w:left w:val="single" w:sz="4" w:space="0" w:color="auto"/>
              <w:bottom w:val="single" w:sz="4" w:space="0" w:color="auto"/>
              <w:right w:val="single" w:sz="4" w:space="0" w:color="auto"/>
            </w:tcBorders>
            <w:hideMark/>
          </w:tcPr>
          <w:p w14:paraId="17FB6D18"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2394E4E6" w14:textId="77777777" w:rsidR="00334C6F" w:rsidRPr="00334C6F" w:rsidRDefault="00334C6F" w:rsidP="00334C6F">
            <w:pPr>
              <w:jc w:val="center"/>
              <w:rPr>
                <w:rFonts w:eastAsia="Calibri"/>
                <w:lang w:val="uk-UA" w:eastAsia="en-US"/>
              </w:rPr>
            </w:pPr>
            <w:r w:rsidRPr="00334C6F">
              <w:rPr>
                <w:rFonts w:eastAsia="Calibri"/>
                <w:lang w:val="uk-UA" w:eastAsia="en-US"/>
              </w:rPr>
              <w:t>Суміш у збірнику</w:t>
            </w:r>
          </w:p>
        </w:tc>
        <w:tc>
          <w:tcPr>
            <w:tcW w:w="1300" w:type="dxa"/>
            <w:tcBorders>
              <w:top w:val="single" w:sz="4" w:space="0" w:color="auto"/>
              <w:left w:val="single" w:sz="4" w:space="0" w:color="auto"/>
              <w:bottom w:val="single" w:sz="4" w:space="0" w:color="auto"/>
              <w:right w:val="single" w:sz="4" w:space="0" w:color="auto"/>
            </w:tcBorders>
            <w:hideMark/>
          </w:tcPr>
          <w:p w14:paraId="221E015B" w14:textId="77777777" w:rsidR="00334C6F" w:rsidRPr="00334C6F" w:rsidRDefault="00334C6F" w:rsidP="00334C6F">
            <w:pPr>
              <w:jc w:val="center"/>
              <w:rPr>
                <w:rFonts w:eastAsia="Calibri"/>
                <w:lang w:val="uk-UA" w:eastAsia="en-US"/>
              </w:rPr>
            </w:pPr>
            <w:r w:rsidRPr="00334C6F">
              <w:rPr>
                <w:rFonts w:eastAsia="Calibri"/>
                <w:lang w:val="uk-UA" w:eastAsia="en-US"/>
              </w:rPr>
              <w:t>4 м</w:t>
            </w:r>
          </w:p>
        </w:tc>
        <w:tc>
          <w:tcPr>
            <w:tcW w:w="1155" w:type="dxa"/>
            <w:tcBorders>
              <w:top w:val="single" w:sz="4" w:space="0" w:color="auto"/>
              <w:left w:val="single" w:sz="4" w:space="0" w:color="auto"/>
              <w:bottom w:val="single" w:sz="4" w:space="0" w:color="auto"/>
              <w:right w:val="single" w:sz="4" w:space="0" w:color="auto"/>
            </w:tcBorders>
            <w:hideMark/>
          </w:tcPr>
          <w:p w14:paraId="7426C391"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0E2984C5"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69D72D0A"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7EE7D0AA"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1E3D0983" w14:textId="77777777" w:rsidR="00334C6F" w:rsidRPr="00334C6F" w:rsidRDefault="00334C6F" w:rsidP="00334C6F">
            <w:pPr>
              <w:jc w:val="center"/>
              <w:rPr>
                <w:rFonts w:eastAsia="Calibri"/>
                <w:lang w:val="uk-UA" w:eastAsia="en-US"/>
              </w:rPr>
            </w:pPr>
          </w:p>
        </w:tc>
      </w:tr>
      <w:tr w:rsidR="00334C6F" w:rsidRPr="00334C6F" w14:paraId="007BF6E2"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B02618C" w14:textId="77777777" w:rsidR="00334C6F" w:rsidRPr="00334C6F" w:rsidRDefault="00334C6F" w:rsidP="00334C6F">
            <w:pPr>
              <w:jc w:val="center"/>
              <w:rPr>
                <w:rFonts w:eastAsia="Calibri"/>
                <w:lang w:val="uk-UA" w:eastAsia="en-US"/>
              </w:rPr>
            </w:pPr>
            <w:r w:rsidRPr="00334C6F">
              <w:rPr>
                <w:rFonts w:eastAsia="Calibri"/>
                <w:lang w:val="uk-UA" w:eastAsia="en-US"/>
              </w:rPr>
              <w:t>20-1</w:t>
            </w:r>
          </w:p>
        </w:tc>
        <w:tc>
          <w:tcPr>
            <w:tcW w:w="1877" w:type="dxa"/>
            <w:tcBorders>
              <w:top w:val="single" w:sz="4" w:space="0" w:color="auto"/>
              <w:left w:val="single" w:sz="4" w:space="0" w:color="auto"/>
              <w:bottom w:val="single" w:sz="4" w:space="0" w:color="auto"/>
              <w:right w:val="single" w:sz="4" w:space="0" w:color="auto"/>
            </w:tcBorders>
            <w:hideMark/>
          </w:tcPr>
          <w:p w14:paraId="35652614"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0472AE87" w14:textId="77777777" w:rsidR="00334C6F" w:rsidRPr="00334C6F" w:rsidRDefault="00334C6F" w:rsidP="00334C6F">
            <w:pPr>
              <w:jc w:val="center"/>
              <w:rPr>
                <w:rFonts w:eastAsia="Calibri"/>
                <w:lang w:val="uk-UA" w:eastAsia="en-US"/>
              </w:rPr>
            </w:pPr>
            <w:r w:rsidRPr="00334C6F">
              <w:rPr>
                <w:rFonts w:eastAsia="Calibri"/>
                <w:lang w:val="uk-UA" w:eastAsia="en-US"/>
              </w:rPr>
              <w:t>Суміш у збірнику</w:t>
            </w:r>
          </w:p>
        </w:tc>
        <w:tc>
          <w:tcPr>
            <w:tcW w:w="1300" w:type="dxa"/>
            <w:tcBorders>
              <w:top w:val="single" w:sz="4" w:space="0" w:color="auto"/>
              <w:left w:val="single" w:sz="4" w:space="0" w:color="auto"/>
              <w:bottom w:val="single" w:sz="4" w:space="0" w:color="auto"/>
              <w:right w:val="single" w:sz="4" w:space="0" w:color="auto"/>
            </w:tcBorders>
            <w:hideMark/>
          </w:tcPr>
          <w:p w14:paraId="3E9E1BAD" w14:textId="77777777" w:rsidR="00334C6F" w:rsidRPr="00334C6F" w:rsidRDefault="00334C6F" w:rsidP="00334C6F">
            <w:pPr>
              <w:jc w:val="center"/>
              <w:rPr>
                <w:rFonts w:eastAsia="Calibri"/>
                <w:lang w:val="uk-UA" w:eastAsia="en-US"/>
              </w:rPr>
            </w:pPr>
            <w:r w:rsidRPr="00334C6F">
              <w:rPr>
                <w:rFonts w:eastAsia="Calibri"/>
                <w:lang w:val="uk-UA" w:eastAsia="en-US"/>
              </w:rPr>
              <w:t>4 м</w:t>
            </w:r>
          </w:p>
        </w:tc>
        <w:tc>
          <w:tcPr>
            <w:tcW w:w="1155" w:type="dxa"/>
            <w:tcBorders>
              <w:top w:val="single" w:sz="4" w:space="0" w:color="auto"/>
              <w:left w:val="single" w:sz="4" w:space="0" w:color="auto"/>
              <w:bottom w:val="single" w:sz="4" w:space="0" w:color="auto"/>
              <w:right w:val="single" w:sz="4" w:space="0" w:color="auto"/>
            </w:tcBorders>
            <w:hideMark/>
          </w:tcPr>
          <w:p w14:paraId="5298A33F"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44BB9B34"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6C3DE245"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1D1E5CBE"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30D89940" w14:textId="77777777" w:rsidR="00334C6F" w:rsidRPr="00334C6F" w:rsidRDefault="00334C6F" w:rsidP="00334C6F">
            <w:pPr>
              <w:jc w:val="center"/>
              <w:rPr>
                <w:rFonts w:eastAsia="Calibri"/>
                <w:lang w:val="uk-UA" w:eastAsia="en-US"/>
              </w:rPr>
            </w:pPr>
          </w:p>
        </w:tc>
      </w:tr>
      <w:tr w:rsidR="00334C6F" w:rsidRPr="00334C6F" w14:paraId="5050DA93"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EBAEC48" w14:textId="77777777" w:rsidR="00334C6F" w:rsidRPr="00334C6F" w:rsidRDefault="00334C6F" w:rsidP="00334C6F">
            <w:pPr>
              <w:jc w:val="center"/>
              <w:rPr>
                <w:rFonts w:eastAsia="Calibri"/>
                <w:lang w:val="uk-UA" w:eastAsia="en-US"/>
              </w:rPr>
            </w:pPr>
            <w:r w:rsidRPr="00334C6F">
              <w:rPr>
                <w:rFonts w:eastAsia="Calibri"/>
                <w:lang w:val="uk-UA" w:eastAsia="en-US"/>
              </w:rPr>
              <w:t>6-2</w:t>
            </w:r>
          </w:p>
          <w:p w14:paraId="54075821" w14:textId="77777777" w:rsidR="00334C6F" w:rsidRPr="00334C6F" w:rsidRDefault="00334C6F" w:rsidP="00334C6F">
            <w:pPr>
              <w:jc w:val="center"/>
              <w:rPr>
                <w:rFonts w:eastAsia="Calibri"/>
                <w:lang w:val="uk-UA" w:eastAsia="en-US"/>
              </w:rPr>
            </w:pPr>
            <w:r w:rsidRPr="00334C6F">
              <w:rPr>
                <w:rFonts w:eastAsia="Calibri"/>
                <w:lang w:val="uk-UA" w:eastAsia="en-US"/>
              </w:rPr>
              <w:t>19-2</w:t>
            </w:r>
          </w:p>
          <w:p w14:paraId="38CCC464" w14:textId="77777777" w:rsidR="00334C6F" w:rsidRPr="00334C6F" w:rsidRDefault="00334C6F" w:rsidP="00334C6F">
            <w:pPr>
              <w:jc w:val="center"/>
              <w:rPr>
                <w:rFonts w:eastAsia="Calibri"/>
                <w:lang w:val="uk-UA" w:eastAsia="en-US"/>
              </w:rPr>
            </w:pPr>
            <w:r w:rsidRPr="00334C6F">
              <w:rPr>
                <w:rFonts w:eastAsia="Calibri"/>
                <w:lang w:val="uk-UA" w:eastAsia="en-US"/>
              </w:rPr>
              <w:t>20-2</w:t>
            </w:r>
          </w:p>
        </w:tc>
        <w:tc>
          <w:tcPr>
            <w:tcW w:w="1877" w:type="dxa"/>
            <w:tcBorders>
              <w:top w:val="single" w:sz="4" w:space="0" w:color="auto"/>
              <w:left w:val="single" w:sz="4" w:space="0" w:color="auto"/>
              <w:bottom w:val="single" w:sz="4" w:space="0" w:color="auto"/>
              <w:right w:val="single" w:sz="4" w:space="0" w:color="auto"/>
            </w:tcBorders>
            <w:hideMark/>
          </w:tcPr>
          <w:p w14:paraId="2296FCC2"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156B5C72"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52C63D35"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1A26F226"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632451C0" w14:textId="77777777" w:rsidR="00334C6F" w:rsidRPr="00334C6F" w:rsidRDefault="00334C6F" w:rsidP="00334C6F">
            <w:pPr>
              <w:jc w:val="center"/>
              <w:rPr>
                <w:rFonts w:eastAsia="Calibri"/>
                <w:lang w:val="uk-UA" w:eastAsia="en-US"/>
              </w:rPr>
            </w:pPr>
            <w:r w:rsidRPr="00334C6F">
              <w:rPr>
                <w:rFonts w:eastAsia="Calibri"/>
                <w:lang w:val="uk-UA"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hideMark/>
          </w:tcPr>
          <w:p w14:paraId="03612A90" w14:textId="77777777" w:rsidR="00334C6F" w:rsidRPr="00334C6F" w:rsidRDefault="00334C6F" w:rsidP="00334C6F">
            <w:pPr>
              <w:jc w:val="center"/>
              <w:rPr>
                <w:rFonts w:eastAsia="Calibri"/>
                <w:lang w:val="uk-UA" w:eastAsia="en-US"/>
              </w:rPr>
            </w:pPr>
            <w:r w:rsidRPr="00334C6F">
              <w:rPr>
                <w:rFonts w:eastAsia="Calibri"/>
                <w:lang w:val="uk-UA" w:eastAsia="en-US"/>
              </w:rPr>
              <w:t>ДИСК-250</w:t>
            </w:r>
          </w:p>
        </w:tc>
        <w:tc>
          <w:tcPr>
            <w:tcW w:w="866" w:type="dxa"/>
            <w:tcBorders>
              <w:top w:val="single" w:sz="4" w:space="0" w:color="auto"/>
              <w:left w:val="single" w:sz="4" w:space="0" w:color="auto"/>
              <w:bottom w:val="single" w:sz="4" w:space="0" w:color="auto"/>
              <w:right w:val="single" w:sz="4" w:space="0" w:color="auto"/>
            </w:tcBorders>
            <w:hideMark/>
          </w:tcPr>
          <w:p w14:paraId="41AA9ACC"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913" w:type="dxa"/>
            <w:tcBorders>
              <w:top w:val="single" w:sz="4" w:space="0" w:color="auto"/>
              <w:left w:val="single" w:sz="4" w:space="0" w:color="auto"/>
              <w:bottom w:val="single" w:sz="4" w:space="0" w:color="auto"/>
              <w:right w:val="single" w:sz="4" w:space="0" w:color="auto"/>
            </w:tcBorders>
            <w:hideMark/>
          </w:tcPr>
          <w:p w14:paraId="49015EB3" w14:textId="77777777" w:rsidR="00334C6F" w:rsidRPr="00334C6F" w:rsidRDefault="00334C6F" w:rsidP="00334C6F">
            <w:pPr>
              <w:jc w:val="center"/>
              <w:rPr>
                <w:rFonts w:eastAsia="Calibri"/>
                <w:lang w:val="uk-UA" w:eastAsia="en-US"/>
              </w:rPr>
            </w:pPr>
            <w:r w:rsidRPr="00334C6F">
              <w:rPr>
                <w:rFonts w:eastAsia="Calibri"/>
                <w:lang w:val="uk-UA" w:eastAsia="en-US"/>
              </w:rPr>
              <w:t>ЗАТ „Промышленная группа «Метран»”,</w:t>
            </w:r>
          </w:p>
          <w:p w14:paraId="549AC3A8" w14:textId="77777777" w:rsidR="00334C6F" w:rsidRPr="00334C6F" w:rsidRDefault="00334C6F" w:rsidP="00334C6F">
            <w:pPr>
              <w:jc w:val="center"/>
              <w:rPr>
                <w:rFonts w:eastAsia="Calibri"/>
                <w:lang w:val="uk-UA" w:eastAsia="en-US"/>
              </w:rPr>
            </w:pPr>
            <w:r w:rsidRPr="00334C6F">
              <w:rPr>
                <w:rFonts w:eastAsia="Calibri"/>
                <w:lang w:val="uk-UA" w:eastAsia="en-US"/>
              </w:rPr>
              <w:t>м. Челябінськ</w:t>
            </w:r>
          </w:p>
        </w:tc>
      </w:tr>
      <w:tr w:rsidR="00334C6F" w:rsidRPr="00334C6F" w14:paraId="36BD879F"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8DE0B60" w14:textId="77777777" w:rsidR="00334C6F" w:rsidRPr="00334C6F" w:rsidRDefault="00334C6F" w:rsidP="00334C6F">
            <w:pPr>
              <w:jc w:val="center"/>
              <w:rPr>
                <w:rFonts w:eastAsia="Calibri"/>
                <w:lang w:val="uk-UA" w:eastAsia="en-US"/>
              </w:rPr>
            </w:pPr>
            <w:r w:rsidRPr="00334C6F">
              <w:rPr>
                <w:rFonts w:eastAsia="Calibri"/>
                <w:lang w:val="uk-UA" w:eastAsia="en-US"/>
              </w:rPr>
              <w:t>7-1</w:t>
            </w:r>
          </w:p>
        </w:tc>
        <w:tc>
          <w:tcPr>
            <w:tcW w:w="1877" w:type="dxa"/>
            <w:tcBorders>
              <w:top w:val="single" w:sz="4" w:space="0" w:color="auto"/>
              <w:left w:val="single" w:sz="4" w:space="0" w:color="auto"/>
              <w:bottom w:val="single" w:sz="4" w:space="0" w:color="auto"/>
              <w:right w:val="single" w:sz="4" w:space="0" w:color="auto"/>
            </w:tcBorders>
            <w:hideMark/>
          </w:tcPr>
          <w:p w14:paraId="096730C7"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56C70008"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конденсаторі змішування</w:t>
            </w:r>
          </w:p>
        </w:tc>
        <w:tc>
          <w:tcPr>
            <w:tcW w:w="1300" w:type="dxa"/>
            <w:tcBorders>
              <w:top w:val="single" w:sz="4" w:space="0" w:color="auto"/>
              <w:left w:val="single" w:sz="4" w:space="0" w:color="auto"/>
              <w:bottom w:val="single" w:sz="4" w:space="0" w:color="auto"/>
              <w:right w:val="single" w:sz="4" w:space="0" w:color="auto"/>
            </w:tcBorders>
            <w:hideMark/>
          </w:tcPr>
          <w:p w14:paraId="2B592686" w14:textId="77777777" w:rsidR="00334C6F" w:rsidRPr="00334C6F" w:rsidRDefault="00334C6F" w:rsidP="00334C6F">
            <w:pPr>
              <w:jc w:val="center"/>
              <w:rPr>
                <w:rFonts w:eastAsia="Calibri"/>
                <w:lang w:val="uk-UA" w:eastAsia="en-US"/>
              </w:rPr>
            </w:pPr>
            <w:r w:rsidRPr="00334C6F">
              <w:rPr>
                <w:rFonts w:eastAsia="Calibri"/>
                <w:lang w:val="uk-UA" w:eastAsia="en-US"/>
              </w:rPr>
              <w:t>3 м</w:t>
            </w:r>
          </w:p>
        </w:tc>
        <w:tc>
          <w:tcPr>
            <w:tcW w:w="1155" w:type="dxa"/>
            <w:tcBorders>
              <w:top w:val="single" w:sz="4" w:space="0" w:color="auto"/>
              <w:left w:val="single" w:sz="4" w:space="0" w:color="auto"/>
              <w:bottom w:val="single" w:sz="4" w:space="0" w:color="auto"/>
              <w:right w:val="single" w:sz="4" w:space="0" w:color="auto"/>
            </w:tcBorders>
            <w:hideMark/>
          </w:tcPr>
          <w:p w14:paraId="1627A093"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0947DC3B" w14:textId="77777777" w:rsidR="00334C6F" w:rsidRPr="00334C6F" w:rsidRDefault="00334C6F" w:rsidP="00334C6F">
            <w:pPr>
              <w:jc w:val="center"/>
              <w:rPr>
                <w:rFonts w:eastAsia="Calibri"/>
                <w:lang w:val="uk-UA" w:eastAsia="en-US"/>
              </w:rPr>
            </w:pPr>
            <w:r w:rsidRPr="00334C6F">
              <w:rPr>
                <w:rFonts w:eastAsia="Calibri"/>
                <w:lang w:val="uk-UA" w:eastAsia="en-US"/>
              </w:rPr>
              <w:t>Рівнемір радарний, діапазон вимірювання 0,5…20 м, ΔPmax = 1,6 МПа, температура -30…250 °С, вихідний сигнал I = 4…20 мА.</w:t>
            </w:r>
          </w:p>
        </w:tc>
        <w:tc>
          <w:tcPr>
            <w:tcW w:w="1155" w:type="dxa"/>
            <w:tcBorders>
              <w:top w:val="single" w:sz="4" w:space="0" w:color="auto"/>
              <w:left w:val="single" w:sz="4" w:space="0" w:color="auto"/>
              <w:bottom w:val="single" w:sz="4" w:space="0" w:color="auto"/>
              <w:right w:val="single" w:sz="4" w:space="0" w:color="auto"/>
            </w:tcBorders>
            <w:hideMark/>
          </w:tcPr>
          <w:p w14:paraId="24D87916" w14:textId="77777777" w:rsidR="00334C6F" w:rsidRPr="00334C6F" w:rsidRDefault="00334C6F" w:rsidP="00334C6F">
            <w:pPr>
              <w:jc w:val="center"/>
              <w:rPr>
                <w:rFonts w:eastAsia="Calibri"/>
                <w:lang w:val="uk-UA" w:eastAsia="en-US"/>
              </w:rPr>
            </w:pPr>
            <w:r w:rsidRPr="00334C6F">
              <w:rPr>
                <w:rFonts w:eastAsia="Calibri"/>
                <w:lang w:val="uk-UA" w:eastAsia="en-US"/>
              </w:rPr>
              <w:t>ВМ 700</w:t>
            </w:r>
          </w:p>
        </w:tc>
        <w:tc>
          <w:tcPr>
            <w:tcW w:w="866" w:type="dxa"/>
            <w:tcBorders>
              <w:top w:val="single" w:sz="4" w:space="0" w:color="auto"/>
              <w:left w:val="single" w:sz="4" w:space="0" w:color="auto"/>
              <w:bottom w:val="single" w:sz="4" w:space="0" w:color="auto"/>
              <w:right w:val="single" w:sz="4" w:space="0" w:color="auto"/>
            </w:tcBorders>
            <w:hideMark/>
          </w:tcPr>
          <w:p w14:paraId="1FA9F691"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1913" w:type="dxa"/>
            <w:tcBorders>
              <w:top w:val="single" w:sz="4" w:space="0" w:color="auto"/>
              <w:left w:val="single" w:sz="4" w:space="0" w:color="auto"/>
              <w:bottom w:val="single" w:sz="4" w:space="0" w:color="auto"/>
              <w:right w:val="single" w:sz="4" w:space="0" w:color="auto"/>
            </w:tcBorders>
            <w:hideMark/>
          </w:tcPr>
          <w:p w14:paraId="5664EDA5" w14:textId="77777777" w:rsidR="00334C6F" w:rsidRPr="00334C6F" w:rsidRDefault="00334C6F" w:rsidP="00334C6F">
            <w:pPr>
              <w:jc w:val="center"/>
              <w:rPr>
                <w:rFonts w:eastAsia="Calibri"/>
                <w:lang w:val="uk-UA" w:eastAsia="en-US"/>
              </w:rPr>
            </w:pPr>
            <w:r w:rsidRPr="00334C6F">
              <w:rPr>
                <w:rFonts w:eastAsia="Calibri"/>
                <w:lang w:val="uk-UA" w:eastAsia="en-US"/>
              </w:rPr>
              <w:t>ТОВ « КСК-АВТОМАТИЗАЦІЯ »,</w:t>
            </w:r>
          </w:p>
          <w:p w14:paraId="78FDAC07" w14:textId="77777777" w:rsidR="00334C6F" w:rsidRPr="00334C6F" w:rsidRDefault="00334C6F" w:rsidP="00334C6F">
            <w:pPr>
              <w:jc w:val="center"/>
              <w:rPr>
                <w:rFonts w:eastAsia="Calibri"/>
                <w:lang w:val="uk-UA" w:eastAsia="en-US"/>
              </w:rPr>
            </w:pPr>
            <w:r w:rsidRPr="00334C6F">
              <w:rPr>
                <w:rFonts w:eastAsia="Calibri"/>
                <w:lang w:val="uk-UA" w:eastAsia="en-US"/>
              </w:rPr>
              <w:t>м.Київ</w:t>
            </w:r>
          </w:p>
        </w:tc>
      </w:tr>
    </w:tbl>
    <w:p w14:paraId="2008BB00" w14:textId="5E3F36FF"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494E81D8"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9FAB97B"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lastRenderedPageBreak/>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72AA6C49"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0F092D1A"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6E13E63B"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0C745096"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6544346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049A3553"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2AFC5A97"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2E2C177E"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6C8DFEEF"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1E79FF94"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690F9245"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3D81455"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7390EB0D"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19963A53"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33484B82"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77858D65"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598E4D5B"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433A8B07"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37F465C2"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35F091A1"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1CAD5F75"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56B5788" w14:textId="77777777" w:rsidR="00334C6F" w:rsidRPr="00334C6F" w:rsidRDefault="00334C6F" w:rsidP="00334C6F">
            <w:pPr>
              <w:jc w:val="center"/>
              <w:rPr>
                <w:rFonts w:eastAsia="Calibri"/>
                <w:lang w:val="uk-UA" w:eastAsia="en-US"/>
              </w:rPr>
            </w:pPr>
            <w:r w:rsidRPr="00334C6F">
              <w:rPr>
                <w:rFonts w:eastAsia="Calibri"/>
                <w:lang w:val="uk-UA" w:eastAsia="en-US"/>
              </w:rPr>
              <w:t>12-1</w:t>
            </w:r>
          </w:p>
        </w:tc>
        <w:tc>
          <w:tcPr>
            <w:tcW w:w="1877" w:type="dxa"/>
            <w:tcBorders>
              <w:top w:val="single" w:sz="4" w:space="0" w:color="auto"/>
              <w:left w:val="single" w:sz="4" w:space="0" w:color="auto"/>
              <w:bottom w:val="single" w:sz="4" w:space="0" w:color="auto"/>
              <w:right w:val="single" w:sz="4" w:space="0" w:color="auto"/>
            </w:tcBorders>
            <w:hideMark/>
          </w:tcPr>
          <w:p w14:paraId="5209B68D"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59AD1743"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промивному скрубері</w:t>
            </w:r>
          </w:p>
        </w:tc>
        <w:tc>
          <w:tcPr>
            <w:tcW w:w="1300" w:type="dxa"/>
            <w:tcBorders>
              <w:top w:val="single" w:sz="4" w:space="0" w:color="auto"/>
              <w:left w:val="single" w:sz="4" w:space="0" w:color="auto"/>
              <w:bottom w:val="single" w:sz="4" w:space="0" w:color="auto"/>
              <w:right w:val="single" w:sz="4" w:space="0" w:color="auto"/>
            </w:tcBorders>
            <w:hideMark/>
          </w:tcPr>
          <w:p w14:paraId="60624F96" w14:textId="77777777" w:rsidR="00334C6F" w:rsidRPr="00334C6F" w:rsidRDefault="00334C6F" w:rsidP="00334C6F">
            <w:pPr>
              <w:jc w:val="center"/>
              <w:rPr>
                <w:rFonts w:eastAsia="Calibri"/>
                <w:lang w:val="uk-UA" w:eastAsia="en-US"/>
              </w:rPr>
            </w:pPr>
            <w:r w:rsidRPr="00334C6F">
              <w:rPr>
                <w:rFonts w:eastAsia="Calibri"/>
                <w:lang w:val="uk-UA" w:eastAsia="en-US"/>
              </w:rPr>
              <w:t>4 м</w:t>
            </w:r>
          </w:p>
        </w:tc>
        <w:tc>
          <w:tcPr>
            <w:tcW w:w="1155" w:type="dxa"/>
            <w:tcBorders>
              <w:top w:val="single" w:sz="4" w:space="0" w:color="auto"/>
              <w:left w:val="single" w:sz="4" w:space="0" w:color="auto"/>
              <w:bottom w:val="single" w:sz="4" w:space="0" w:color="auto"/>
              <w:right w:val="single" w:sz="4" w:space="0" w:color="auto"/>
            </w:tcBorders>
            <w:hideMark/>
          </w:tcPr>
          <w:p w14:paraId="36941D10"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6B2BB40B"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06A703E9"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504DA323"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4D7856F9" w14:textId="77777777" w:rsidR="00334C6F" w:rsidRPr="00334C6F" w:rsidRDefault="00334C6F" w:rsidP="00334C6F">
            <w:pPr>
              <w:jc w:val="center"/>
              <w:rPr>
                <w:rFonts w:eastAsia="Calibri"/>
                <w:lang w:val="uk-UA" w:eastAsia="en-US"/>
              </w:rPr>
            </w:pPr>
          </w:p>
        </w:tc>
      </w:tr>
      <w:tr w:rsidR="00334C6F" w:rsidRPr="00334C6F" w14:paraId="693B0F28"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233CC8B" w14:textId="77777777" w:rsidR="00334C6F" w:rsidRPr="00334C6F" w:rsidRDefault="00334C6F" w:rsidP="00334C6F">
            <w:pPr>
              <w:jc w:val="center"/>
              <w:rPr>
                <w:rFonts w:eastAsia="Calibri"/>
                <w:lang w:val="uk-UA" w:eastAsia="en-US"/>
              </w:rPr>
            </w:pPr>
            <w:r w:rsidRPr="00334C6F">
              <w:rPr>
                <w:rFonts w:eastAsia="Calibri"/>
                <w:lang w:val="uk-UA" w:eastAsia="en-US"/>
              </w:rPr>
              <w:t>15-1</w:t>
            </w:r>
          </w:p>
        </w:tc>
        <w:tc>
          <w:tcPr>
            <w:tcW w:w="1877" w:type="dxa"/>
            <w:tcBorders>
              <w:top w:val="single" w:sz="4" w:space="0" w:color="auto"/>
              <w:left w:val="single" w:sz="4" w:space="0" w:color="auto"/>
              <w:bottom w:val="single" w:sz="4" w:space="0" w:color="auto"/>
              <w:right w:val="single" w:sz="4" w:space="0" w:color="auto"/>
            </w:tcBorders>
            <w:hideMark/>
          </w:tcPr>
          <w:p w14:paraId="583ABD72"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6082AD28"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нейтралізаторі</w:t>
            </w:r>
          </w:p>
        </w:tc>
        <w:tc>
          <w:tcPr>
            <w:tcW w:w="1300" w:type="dxa"/>
            <w:tcBorders>
              <w:top w:val="single" w:sz="4" w:space="0" w:color="auto"/>
              <w:left w:val="single" w:sz="4" w:space="0" w:color="auto"/>
              <w:bottom w:val="single" w:sz="4" w:space="0" w:color="auto"/>
              <w:right w:val="single" w:sz="4" w:space="0" w:color="auto"/>
            </w:tcBorders>
            <w:hideMark/>
          </w:tcPr>
          <w:p w14:paraId="1039C335" w14:textId="77777777" w:rsidR="00334C6F" w:rsidRPr="00334C6F" w:rsidRDefault="00334C6F" w:rsidP="00334C6F">
            <w:pPr>
              <w:jc w:val="center"/>
              <w:rPr>
                <w:rFonts w:eastAsia="Calibri"/>
                <w:lang w:val="uk-UA" w:eastAsia="en-US"/>
              </w:rPr>
            </w:pPr>
            <w:r w:rsidRPr="00334C6F">
              <w:rPr>
                <w:rFonts w:eastAsia="Calibri"/>
                <w:lang w:val="uk-UA" w:eastAsia="en-US"/>
              </w:rPr>
              <w:t>2 м</w:t>
            </w:r>
          </w:p>
        </w:tc>
        <w:tc>
          <w:tcPr>
            <w:tcW w:w="1155" w:type="dxa"/>
            <w:tcBorders>
              <w:top w:val="single" w:sz="4" w:space="0" w:color="auto"/>
              <w:left w:val="single" w:sz="4" w:space="0" w:color="auto"/>
              <w:bottom w:val="single" w:sz="4" w:space="0" w:color="auto"/>
              <w:right w:val="single" w:sz="4" w:space="0" w:color="auto"/>
            </w:tcBorders>
            <w:hideMark/>
          </w:tcPr>
          <w:p w14:paraId="13027C68"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616B6571"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701F7AB6"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02B39015"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3DAB21C3" w14:textId="77777777" w:rsidR="00334C6F" w:rsidRPr="00334C6F" w:rsidRDefault="00334C6F" w:rsidP="00334C6F">
            <w:pPr>
              <w:jc w:val="center"/>
              <w:rPr>
                <w:rFonts w:eastAsia="Calibri"/>
                <w:lang w:val="uk-UA" w:eastAsia="en-US"/>
              </w:rPr>
            </w:pPr>
          </w:p>
        </w:tc>
      </w:tr>
      <w:tr w:rsidR="00334C6F" w:rsidRPr="00334C6F" w14:paraId="3889FA51"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9C14FCB" w14:textId="77777777" w:rsidR="00334C6F" w:rsidRPr="00334C6F" w:rsidRDefault="00334C6F" w:rsidP="00334C6F">
            <w:pPr>
              <w:jc w:val="center"/>
              <w:rPr>
                <w:rFonts w:eastAsia="Calibri"/>
                <w:lang w:val="uk-UA" w:eastAsia="en-US"/>
              </w:rPr>
            </w:pPr>
            <w:r w:rsidRPr="00334C6F">
              <w:rPr>
                <w:rFonts w:eastAsia="Calibri"/>
                <w:lang w:val="uk-UA" w:eastAsia="en-US"/>
              </w:rPr>
              <w:t>16-1</w:t>
            </w:r>
          </w:p>
        </w:tc>
        <w:tc>
          <w:tcPr>
            <w:tcW w:w="1877" w:type="dxa"/>
            <w:tcBorders>
              <w:top w:val="single" w:sz="4" w:space="0" w:color="auto"/>
              <w:left w:val="single" w:sz="4" w:space="0" w:color="auto"/>
              <w:bottom w:val="single" w:sz="4" w:space="0" w:color="auto"/>
              <w:right w:val="single" w:sz="4" w:space="0" w:color="auto"/>
            </w:tcBorders>
            <w:hideMark/>
          </w:tcPr>
          <w:p w14:paraId="281EE58E"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44594503"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роздільнику</w:t>
            </w:r>
          </w:p>
        </w:tc>
        <w:tc>
          <w:tcPr>
            <w:tcW w:w="1300" w:type="dxa"/>
            <w:tcBorders>
              <w:top w:val="single" w:sz="4" w:space="0" w:color="auto"/>
              <w:left w:val="single" w:sz="4" w:space="0" w:color="auto"/>
              <w:bottom w:val="single" w:sz="4" w:space="0" w:color="auto"/>
              <w:right w:val="single" w:sz="4" w:space="0" w:color="auto"/>
            </w:tcBorders>
            <w:hideMark/>
          </w:tcPr>
          <w:p w14:paraId="2FB9686C" w14:textId="77777777" w:rsidR="00334C6F" w:rsidRPr="00334C6F" w:rsidRDefault="00334C6F" w:rsidP="00334C6F">
            <w:pPr>
              <w:jc w:val="center"/>
              <w:rPr>
                <w:rFonts w:eastAsia="Calibri"/>
                <w:lang w:val="uk-UA" w:eastAsia="en-US"/>
              </w:rPr>
            </w:pPr>
            <w:r w:rsidRPr="00334C6F">
              <w:rPr>
                <w:rFonts w:eastAsia="Calibri"/>
                <w:lang w:val="uk-UA" w:eastAsia="en-US"/>
              </w:rPr>
              <w:t>2 м</w:t>
            </w:r>
          </w:p>
        </w:tc>
        <w:tc>
          <w:tcPr>
            <w:tcW w:w="1155" w:type="dxa"/>
            <w:tcBorders>
              <w:top w:val="single" w:sz="4" w:space="0" w:color="auto"/>
              <w:left w:val="single" w:sz="4" w:space="0" w:color="auto"/>
              <w:bottom w:val="single" w:sz="4" w:space="0" w:color="auto"/>
              <w:right w:val="single" w:sz="4" w:space="0" w:color="auto"/>
            </w:tcBorders>
            <w:hideMark/>
          </w:tcPr>
          <w:p w14:paraId="76E7B306"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31CBEB6F"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7713DDB5"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502D6788"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78E9B321" w14:textId="77777777" w:rsidR="00334C6F" w:rsidRPr="00334C6F" w:rsidRDefault="00334C6F" w:rsidP="00334C6F">
            <w:pPr>
              <w:jc w:val="center"/>
              <w:rPr>
                <w:rFonts w:eastAsia="Calibri"/>
                <w:lang w:val="uk-UA" w:eastAsia="en-US"/>
              </w:rPr>
            </w:pPr>
          </w:p>
        </w:tc>
      </w:tr>
      <w:tr w:rsidR="00334C6F" w:rsidRPr="00334C6F" w14:paraId="5810D609"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054BCAF" w14:textId="77777777" w:rsidR="00334C6F" w:rsidRPr="00334C6F" w:rsidRDefault="00334C6F" w:rsidP="00334C6F">
            <w:pPr>
              <w:jc w:val="center"/>
              <w:rPr>
                <w:rFonts w:eastAsia="Calibri"/>
                <w:lang w:val="uk-UA" w:eastAsia="en-US"/>
              </w:rPr>
            </w:pPr>
            <w:r w:rsidRPr="00334C6F">
              <w:rPr>
                <w:rFonts w:eastAsia="Calibri"/>
                <w:lang w:val="uk-UA" w:eastAsia="en-US"/>
              </w:rPr>
              <w:t>24-1</w:t>
            </w:r>
          </w:p>
        </w:tc>
        <w:tc>
          <w:tcPr>
            <w:tcW w:w="1877" w:type="dxa"/>
            <w:tcBorders>
              <w:top w:val="single" w:sz="4" w:space="0" w:color="auto"/>
              <w:left w:val="single" w:sz="4" w:space="0" w:color="auto"/>
              <w:bottom w:val="single" w:sz="4" w:space="0" w:color="auto"/>
              <w:right w:val="single" w:sz="4" w:space="0" w:color="auto"/>
            </w:tcBorders>
            <w:hideMark/>
          </w:tcPr>
          <w:p w14:paraId="6DD75572"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78F5E860"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ректифікаційній колоні</w:t>
            </w:r>
          </w:p>
        </w:tc>
        <w:tc>
          <w:tcPr>
            <w:tcW w:w="1300" w:type="dxa"/>
            <w:tcBorders>
              <w:top w:val="single" w:sz="4" w:space="0" w:color="auto"/>
              <w:left w:val="single" w:sz="4" w:space="0" w:color="auto"/>
              <w:bottom w:val="single" w:sz="4" w:space="0" w:color="auto"/>
              <w:right w:val="single" w:sz="4" w:space="0" w:color="auto"/>
            </w:tcBorders>
            <w:hideMark/>
          </w:tcPr>
          <w:p w14:paraId="0CE0B5B8" w14:textId="77777777" w:rsidR="00334C6F" w:rsidRPr="00334C6F" w:rsidRDefault="00334C6F" w:rsidP="00334C6F">
            <w:pPr>
              <w:jc w:val="center"/>
              <w:rPr>
                <w:rFonts w:eastAsia="Calibri"/>
                <w:lang w:val="uk-UA" w:eastAsia="en-US"/>
              </w:rPr>
            </w:pPr>
            <w:r w:rsidRPr="00334C6F">
              <w:rPr>
                <w:rFonts w:eastAsia="Calibri"/>
                <w:lang w:val="uk-UA" w:eastAsia="en-US"/>
              </w:rPr>
              <w:t>4 м</w:t>
            </w:r>
          </w:p>
        </w:tc>
        <w:tc>
          <w:tcPr>
            <w:tcW w:w="1155" w:type="dxa"/>
            <w:tcBorders>
              <w:top w:val="single" w:sz="4" w:space="0" w:color="auto"/>
              <w:left w:val="single" w:sz="4" w:space="0" w:color="auto"/>
              <w:bottom w:val="single" w:sz="4" w:space="0" w:color="auto"/>
              <w:right w:val="single" w:sz="4" w:space="0" w:color="auto"/>
            </w:tcBorders>
            <w:hideMark/>
          </w:tcPr>
          <w:p w14:paraId="23A81DA6"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03863FED"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504F19AC"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0598CCA1"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51EEFA9A" w14:textId="77777777" w:rsidR="00334C6F" w:rsidRPr="00334C6F" w:rsidRDefault="00334C6F" w:rsidP="00334C6F">
            <w:pPr>
              <w:jc w:val="center"/>
              <w:rPr>
                <w:rFonts w:eastAsia="Calibri"/>
                <w:lang w:val="uk-UA" w:eastAsia="en-US"/>
              </w:rPr>
            </w:pPr>
          </w:p>
        </w:tc>
      </w:tr>
      <w:tr w:rsidR="00334C6F" w:rsidRPr="00334C6F" w14:paraId="58BE6BFE"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8F00D49" w14:textId="77777777" w:rsidR="00334C6F" w:rsidRPr="00334C6F" w:rsidRDefault="00334C6F" w:rsidP="00334C6F">
            <w:pPr>
              <w:jc w:val="center"/>
              <w:rPr>
                <w:rFonts w:eastAsia="Calibri"/>
                <w:lang w:val="uk-UA" w:eastAsia="en-US"/>
              </w:rPr>
            </w:pPr>
            <w:r w:rsidRPr="00334C6F">
              <w:rPr>
                <w:rFonts w:eastAsia="Calibri"/>
                <w:lang w:val="uk-UA" w:eastAsia="en-US"/>
              </w:rPr>
              <w:t>27-1</w:t>
            </w:r>
          </w:p>
        </w:tc>
        <w:tc>
          <w:tcPr>
            <w:tcW w:w="1877" w:type="dxa"/>
            <w:tcBorders>
              <w:top w:val="single" w:sz="4" w:space="0" w:color="auto"/>
              <w:left w:val="single" w:sz="4" w:space="0" w:color="auto"/>
              <w:bottom w:val="single" w:sz="4" w:space="0" w:color="auto"/>
              <w:right w:val="single" w:sz="4" w:space="0" w:color="auto"/>
            </w:tcBorders>
            <w:hideMark/>
          </w:tcPr>
          <w:p w14:paraId="4C3A6037"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768A0EBF"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роздільнику</w:t>
            </w:r>
          </w:p>
        </w:tc>
        <w:tc>
          <w:tcPr>
            <w:tcW w:w="1300" w:type="dxa"/>
            <w:tcBorders>
              <w:top w:val="single" w:sz="4" w:space="0" w:color="auto"/>
              <w:left w:val="single" w:sz="4" w:space="0" w:color="auto"/>
              <w:bottom w:val="single" w:sz="4" w:space="0" w:color="auto"/>
              <w:right w:val="single" w:sz="4" w:space="0" w:color="auto"/>
            </w:tcBorders>
            <w:hideMark/>
          </w:tcPr>
          <w:p w14:paraId="29649D64" w14:textId="77777777" w:rsidR="00334C6F" w:rsidRPr="00334C6F" w:rsidRDefault="00334C6F" w:rsidP="00334C6F">
            <w:pPr>
              <w:jc w:val="center"/>
              <w:rPr>
                <w:rFonts w:eastAsia="Calibri"/>
                <w:lang w:val="uk-UA" w:eastAsia="en-US"/>
              </w:rPr>
            </w:pPr>
            <w:r w:rsidRPr="00334C6F">
              <w:rPr>
                <w:rFonts w:eastAsia="Calibri"/>
                <w:lang w:val="uk-UA" w:eastAsia="en-US"/>
              </w:rPr>
              <w:t>2 м</w:t>
            </w:r>
          </w:p>
        </w:tc>
        <w:tc>
          <w:tcPr>
            <w:tcW w:w="1155" w:type="dxa"/>
            <w:tcBorders>
              <w:top w:val="single" w:sz="4" w:space="0" w:color="auto"/>
              <w:left w:val="single" w:sz="4" w:space="0" w:color="auto"/>
              <w:bottom w:val="single" w:sz="4" w:space="0" w:color="auto"/>
              <w:right w:val="single" w:sz="4" w:space="0" w:color="auto"/>
            </w:tcBorders>
            <w:hideMark/>
          </w:tcPr>
          <w:p w14:paraId="13F6BD4D"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7BC900BF"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692E8E0E"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3A0C93DD"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0F916AE4" w14:textId="77777777" w:rsidR="00334C6F" w:rsidRPr="00334C6F" w:rsidRDefault="00334C6F" w:rsidP="00334C6F">
            <w:pPr>
              <w:jc w:val="center"/>
              <w:rPr>
                <w:rFonts w:eastAsia="Calibri"/>
                <w:lang w:val="uk-UA" w:eastAsia="en-US"/>
              </w:rPr>
            </w:pPr>
          </w:p>
        </w:tc>
      </w:tr>
      <w:tr w:rsidR="00334C6F" w:rsidRPr="00334C6F" w14:paraId="4BBD11C9"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C41CDD6" w14:textId="77777777" w:rsidR="00334C6F" w:rsidRPr="00334C6F" w:rsidRDefault="00334C6F" w:rsidP="00334C6F">
            <w:pPr>
              <w:jc w:val="center"/>
              <w:rPr>
                <w:rFonts w:eastAsia="Calibri"/>
                <w:lang w:val="uk-UA" w:eastAsia="en-US"/>
              </w:rPr>
            </w:pPr>
            <w:r w:rsidRPr="00334C6F">
              <w:rPr>
                <w:rFonts w:eastAsia="Calibri"/>
                <w:lang w:val="uk-UA" w:eastAsia="en-US"/>
              </w:rPr>
              <w:t>28-1</w:t>
            </w:r>
          </w:p>
        </w:tc>
        <w:tc>
          <w:tcPr>
            <w:tcW w:w="1877" w:type="dxa"/>
            <w:tcBorders>
              <w:top w:val="single" w:sz="4" w:space="0" w:color="auto"/>
              <w:left w:val="single" w:sz="4" w:space="0" w:color="auto"/>
              <w:bottom w:val="single" w:sz="4" w:space="0" w:color="auto"/>
              <w:right w:val="single" w:sz="4" w:space="0" w:color="auto"/>
            </w:tcBorders>
            <w:hideMark/>
          </w:tcPr>
          <w:p w14:paraId="23824710"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57ECECC1" w14:textId="77777777" w:rsidR="00334C6F" w:rsidRPr="00334C6F" w:rsidRDefault="00334C6F" w:rsidP="00334C6F">
            <w:pPr>
              <w:jc w:val="center"/>
              <w:rPr>
                <w:rFonts w:eastAsia="Calibri"/>
                <w:lang w:val="uk-UA" w:eastAsia="en-US"/>
              </w:rPr>
            </w:pPr>
            <w:r w:rsidRPr="00334C6F">
              <w:rPr>
                <w:rFonts w:eastAsia="Calibri"/>
                <w:lang w:val="uk-UA" w:eastAsia="en-US"/>
              </w:rPr>
              <w:t>Продукт у ректифікаційній колоні</w:t>
            </w:r>
          </w:p>
        </w:tc>
        <w:tc>
          <w:tcPr>
            <w:tcW w:w="1300" w:type="dxa"/>
            <w:tcBorders>
              <w:top w:val="single" w:sz="4" w:space="0" w:color="auto"/>
              <w:left w:val="single" w:sz="4" w:space="0" w:color="auto"/>
              <w:bottom w:val="single" w:sz="4" w:space="0" w:color="auto"/>
              <w:right w:val="single" w:sz="4" w:space="0" w:color="auto"/>
            </w:tcBorders>
            <w:hideMark/>
          </w:tcPr>
          <w:p w14:paraId="37438DF1" w14:textId="77777777" w:rsidR="00334C6F" w:rsidRPr="00334C6F" w:rsidRDefault="00334C6F" w:rsidP="00334C6F">
            <w:pPr>
              <w:jc w:val="center"/>
              <w:rPr>
                <w:rFonts w:eastAsia="Calibri"/>
                <w:lang w:val="uk-UA" w:eastAsia="en-US"/>
              </w:rPr>
            </w:pPr>
            <w:r w:rsidRPr="00334C6F">
              <w:rPr>
                <w:rFonts w:eastAsia="Calibri"/>
                <w:lang w:val="uk-UA" w:eastAsia="en-US"/>
              </w:rPr>
              <w:t>3 м</w:t>
            </w:r>
          </w:p>
        </w:tc>
        <w:tc>
          <w:tcPr>
            <w:tcW w:w="1155" w:type="dxa"/>
            <w:tcBorders>
              <w:top w:val="single" w:sz="4" w:space="0" w:color="auto"/>
              <w:left w:val="single" w:sz="4" w:space="0" w:color="auto"/>
              <w:bottom w:val="single" w:sz="4" w:space="0" w:color="auto"/>
              <w:right w:val="single" w:sz="4" w:space="0" w:color="auto"/>
            </w:tcBorders>
            <w:hideMark/>
          </w:tcPr>
          <w:p w14:paraId="35A92A9F" w14:textId="77777777" w:rsidR="00334C6F" w:rsidRPr="00334C6F" w:rsidRDefault="00334C6F" w:rsidP="00334C6F">
            <w:pPr>
              <w:jc w:val="center"/>
              <w:rPr>
                <w:rFonts w:eastAsia="Calibri"/>
                <w:lang w:val="uk-UA" w:eastAsia="en-US"/>
              </w:rPr>
            </w:pPr>
            <w:r w:rsidRPr="00334C6F">
              <w:rPr>
                <w:rFonts w:eastAsia="Calibri"/>
                <w:lang w:val="uk-UA" w:eastAsia="en-US"/>
              </w:rPr>
              <w:t>Корпус апарату</w:t>
            </w:r>
          </w:p>
        </w:tc>
        <w:tc>
          <w:tcPr>
            <w:tcW w:w="4188" w:type="dxa"/>
            <w:tcBorders>
              <w:top w:val="single" w:sz="4" w:space="0" w:color="auto"/>
              <w:left w:val="single" w:sz="4" w:space="0" w:color="auto"/>
              <w:bottom w:val="single" w:sz="4" w:space="0" w:color="auto"/>
              <w:right w:val="single" w:sz="4" w:space="0" w:color="auto"/>
            </w:tcBorders>
            <w:hideMark/>
          </w:tcPr>
          <w:p w14:paraId="35D4E7F6"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43D385CF"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24C12DF1"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220C44EE" w14:textId="77777777" w:rsidR="00334C6F" w:rsidRPr="00334C6F" w:rsidRDefault="00334C6F" w:rsidP="00334C6F">
            <w:pPr>
              <w:jc w:val="center"/>
              <w:rPr>
                <w:rFonts w:eastAsia="Calibri"/>
                <w:lang w:val="uk-UA" w:eastAsia="en-US"/>
              </w:rPr>
            </w:pPr>
          </w:p>
        </w:tc>
      </w:tr>
      <w:tr w:rsidR="00334C6F" w:rsidRPr="00334C6F" w14:paraId="04A0053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F60361F" w14:textId="77777777" w:rsidR="00334C6F" w:rsidRPr="00334C6F" w:rsidRDefault="00334C6F" w:rsidP="00334C6F">
            <w:pPr>
              <w:jc w:val="center"/>
              <w:rPr>
                <w:rFonts w:eastAsia="Calibri"/>
                <w:lang w:val="uk-UA" w:eastAsia="en-US"/>
              </w:rPr>
            </w:pPr>
            <w:r w:rsidRPr="00334C6F">
              <w:rPr>
                <w:rFonts w:eastAsia="Calibri"/>
                <w:lang w:val="uk-UA" w:eastAsia="en-US"/>
              </w:rPr>
              <w:t>7-2</w:t>
            </w:r>
          </w:p>
          <w:p w14:paraId="1908FE88" w14:textId="77777777" w:rsidR="00334C6F" w:rsidRPr="00334C6F" w:rsidRDefault="00334C6F" w:rsidP="00334C6F">
            <w:pPr>
              <w:jc w:val="center"/>
              <w:rPr>
                <w:rFonts w:eastAsia="Calibri"/>
                <w:lang w:val="uk-UA" w:eastAsia="en-US"/>
              </w:rPr>
            </w:pPr>
            <w:r w:rsidRPr="00334C6F">
              <w:rPr>
                <w:rFonts w:eastAsia="Calibri"/>
                <w:lang w:val="uk-UA" w:eastAsia="en-US"/>
              </w:rPr>
              <w:t>12-2</w:t>
            </w:r>
          </w:p>
          <w:p w14:paraId="091974E3" w14:textId="77777777" w:rsidR="00334C6F" w:rsidRPr="00334C6F" w:rsidRDefault="00334C6F" w:rsidP="00334C6F">
            <w:pPr>
              <w:jc w:val="center"/>
              <w:rPr>
                <w:rFonts w:eastAsia="Calibri"/>
                <w:lang w:val="uk-UA" w:eastAsia="en-US"/>
              </w:rPr>
            </w:pPr>
            <w:r w:rsidRPr="00334C6F">
              <w:rPr>
                <w:rFonts w:eastAsia="Calibri"/>
                <w:lang w:val="uk-UA" w:eastAsia="en-US"/>
              </w:rPr>
              <w:t>15-2</w:t>
            </w:r>
          </w:p>
          <w:p w14:paraId="30A5D4E6" w14:textId="77777777" w:rsidR="00334C6F" w:rsidRPr="00334C6F" w:rsidRDefault="00334C6F" w:rsidP="00334C6F">
            <w:pPr>
              <w:jc w:val="center"/>
              <w:rPr>
                <w:rFonts w:eastAsia="Calibri"/>
                <w:lang w:val="uk-UA" w:eastAsia="en-US"/>
              </w:rPr>
            </w:pPr>
            <w:r w:rsidRPr="00334C6F">
              <w:rPr>
                <w:rFonts w:eastAsia="Calibri"/>
                <w:lang w:val="uk-UA" w:eastAsia="en-US"/>
              </w:rPr>
              <w:t>16-2</w:t>
            </w:r>
          </w:p>
          <w:p w14:paraId="64E54A61" w14:textId="77777777" w:rsidR="00334C6F" w:rsidRPr="00334C6F" w:rsidRDefault="00334C6F" w:rsidP="00334C6F">
            <w:pPr>
              <w:jc w:val="center"/>
              <w:rPr>
                <w:rFonts w:eastAsia="Calibri"/>
                <w:lang w:val="uk-UA" w:eastAsia="en-US"/>
              </w:rPr>
            </w:pPr>
            <w:r w:rsidRPr="00334C6F">
              <w:rPr>
                <w:rFonts w:eastAsia="Calibri"/>
                <w:lang w:val="uk-UA" w:eastAsia="en-US"/>
              </w:rPr>
              <w:t>24-2</w:t>
            </w:r>
          </w:p>
          <w:p w14:paraId="4B634860" w14:textId="77777777" w:rsidR="00334C6F" w:rsidRPr="00334C6F" w:rsidRDefault="00334C6F" w:rsidP="00334C6F">
            <w:pPr>
              <w:jc w:val="center"/>
              <w:rPr>
                <w:rFonts w:eastAsia="Calibri"/>
                <w:lang w:val="uk-UA" w:eastAsia="en-US"/>
              </w:rPr>
            </w:pPr>
            <w:r w:rsidRPr="00334C6F">
              <w:rPr>
                <w:rFonts w:eastAsia="Calibri"/>
                <w:lang w:val="uk-UA" w:eastAsia="en-US"/>
              </w:rPr>
              <w:t>27-2</w:t>
            </w:r>
          </w:p>
          <w:p w14:paraId="3ADC5C3F" w14:textId="77777777" w:rsidR="00334C6F" w:rsidRPr="00334C6F" w:rsidRDefault="00334C6F" w:rsidP="00334C6F">
            <w:pPr>
              <w:jc w:val="center"/>
              <w:rPr>
                <w:rFonts w:eastAsia="Calibri"/>
                <w:lang w:val="uk-UA" w:eastAsia="en-US"/>
              </w:rPr>
            </w:pPr>
            <w:r w:rsidRPr="00334C6F">
              <w:rPr>
                <w:rFonts w:eastAsia="Calibri"/>
                <w:lang w:val="uk-UA" w:eastAsia="en-US"/>
              </w:rPr>
              <w:t>28-2</w:t>
            </w:r>
          </w:p>
        </w:tc>
        <w:tc>
          <w:tcPr>
            <w:tcW w:w="1877" w:type="dxa"/>
            <w:tcBorders>
              <w:top w:val="single" w:sz="4" w:space="0" w:color="auto"/>
              <w:left w:val="single" w:sz="4" w:space="0" w:color="auto"/>
              <w:bottom w:val="single" w:sz="4" w:space="0" w:color="auto"/>
              <w:right w:val="single" w:sz="4" w:space="0" w:color="auto"/>
            </w:tcBorders>
            <w:hideMark/>
          </w:tcPr>
          <w:p w14:paraId="32CBC0C4" w14:textId="77777777" w:rsidR="00334C6F" w:rsidRPr="00334C6F" w:rsidRDefault="00334C6F" w:rsidP="00334C6F">
            <w:pPr>
              <w:jc w:val="center"/>
              <w:rPr>
                <w:rFonts w:eastAsia="Calibri"/>
                <w:lang w:val="uk-UA" w:eastAsia="en-US"/>
              </w:rPr>
            </w:pPr>
            <w:r w:rsidRPr="00334C6F">
              <w:rPr>
                <w:rFonts w:eastAsia="Calibri"/>
                <w:lang w:val="uk-UA" w:eastAsia="en-US"/>
              </w:rPr>
              <w:t>Рівень</w:t>
            </w:r>
          </w:p>
        </w:tc>
        <w:tc>
          <w:tcPr>
            <w:tcW w:w="1733" w:type="dxa"/>
            <w:tcBorders>
              <w:top w:val="single" w:sz="4" w:space="0" w:color="auto"/>
              <w:left w:val="single" w:sz="4" w:space="0" w:color="auto"/>
              <w:bottom w:val="single" w:sz="4" w:space="0" w:color="auto"/>
              <w:right w:val="single" w:sz="4" w:space="0" w:color="auto"/>
            </w:tcBorders>
            <w:hideMark/>
          </w:tcPr>
          <w:p w14:paraId="4DAEFDE9"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Те саме </w:t>
            </w:r>
          </w:p>
        </w:tc>
        <w:tc>
          <w:tcPr>
            <w:tcW w:w="1300" w:type="dxa"/>
            <w:tcBorders>
              <w:top w:val="single" w:sz="4" w:space="0" w:color="auto"/>
              <w:left w:val="single" w:sz="4" w:space="0" w:color="auto"/>
              <w:bottom w:val="single" w:sz="4" w:space="0" w:color="auto"/>
              <w:right w:val="single" w:sz="4" w:space="0" w:color="auto"/>
            </w:tcBorders>
            <w:hideMark/>
          </w:tcPr>
          <w:p w14:paraId="4D4FC443"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08291868"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2B9A0DFF" w14:textId="77777777" w:rsidR="00334C6F" w:rsidRPr="00334C6F" w:rsidRDefault="00334C6F" w:rsidP="00334C6F">
            <w:pPr>
              <w:jc w:val="center"/>
              <w:rPr>
                <w:rFonts w:eastAsia="Calibri"/>
                <w:lang w:val="uk-UA" w:eastAsia="en-US"/>
              </w:rPr>
            </w:pPr>
            <w:r w:rsidRPr="00334C6F">
              <w:rPr>
                <w:rFonts w:eastAsia="Calibri"/>
                <w:lang w:val="uk-UA"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hideMark/>
          </w:tcPr>
          <w:p w14:paraId="5017BCAA" w14:textId="77777777" w:rsidR="00334C6F" w:rsidRPr="00334C6F" w:rsidRDefault="00334C6F" w:rsidP="00334C6F">
            <w:pPr>
              <w:jc w:val="center"/>
              <w:rPr>
                <w:rFonts w:eastAsia="Calibri"/>
                <w:lang w:val="uk-UA" w:eastAsia="en-US"/>
              </w:rPr>
            </w:pPr>
            <w:r w:rsidRPr="00334C6F">
              <w:rPr>
                <w:rFonts w:eastAsia="Calibri"/>
                <w:lang w:val="uk-UA" w:eastAsia="en-US"/>
              </w:rPr>
              <w:t>ДИСК-250</w:t>
            </w:r>
          </w:p>
        </w:tc>
        <w:tc>
          <w:tcPr>
            <w:tcW w:w="866" w:type="dxa"/>
            <w:tcBorders>
              <w:top w:val="single" w:sz="4" w:space="0" w:color="auto"/>
              <w:left w:val="single" w:sz="4" w:space="0" w:color="auto"/>
              <w:bottom w:val="single" w:sz="4" w:space="0" w:color="auto"/>
              <w:right w:val="single" w:sz="4" w:space="0" w:color="auto"/>
            </w:tcBorders>
            <w:hideMark/>
          </w:tcPr>
          <w:p w14:paraId="39AD951C"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1913" w:type="dxa"/>
            <w:tcBorders>
              <w:top w:val="single" w:sz="4" w:space="0" w:color="auto"/>
              <w:left w:val="single" w:sz="4" w:space="0" w:color="auto"/>
              <w:bottom w:val="single" w:sz="4" w:space="0" w:color="auto"/>
              <w:right w:val="single" w:sz="4" w:space="0" w:color="auto"/>
            </w:tcBorders>
            <w:hideMark/>
          </w:tcPr>
          <w:p w14:paraId="533E145C" w14:textId="77777777" w:rsidR="00334C6F" w:rsidRPr="00334C6F" w:rsidRDefault="00334C6F" w:rsidP="00334C6F">
            <w:pPr>
              <w:jc w:val="center"/>
              <w:rPr>
                <w:rFonts w:eastAsia="Calibri"/>
                <w:lang w:val="uk-UA" w:eastAsia="en-US"/>
              </w:rPr>
            </w:pPr>
            <w:r w:rsidRPr="00334C6F">
              <w:rPr>
                <w:rFonts w:eastAsia="Calibri"/>
                <w:lang w:val="uk-UA" w:eastAsia="en-US"/>
              </w:rPr>
              <w:t>ЗАТ „Промышленная группа «Метран»”,</w:t>
            </w:r>
          </w:p>
          <w:p w14:paraId="0F9FE850" w14:textId="77777777" w:rsidR="00334C6F" w:rsidRPr="00334C6F" w:rsidRDefault="00334C6F" w:rsidP="00334C6F">
            <w:pPr>
              <w:jc w:val="center"/>
              <w:rPr>
                <w:rFonts w:eastAsia="Calibri"/>
                <w:lang w:val="uk-UA" w:eastAsia="en-US"/>
              </w:rPr>
            </w:pPr>
            <w:r w:rsidRPr="00334C6F">
              <w:rPr>
                <w:rFonts w:eastAsia="Calibri"/>
                <w:lang w:val="uk-UA" w:eastAsia="en-US"/>
              </w:rPr>
              <w:t>м. Челябінськ</w:t>
            </w:r>
          </w:p>
        </w:tc>
      </w:tr>
    </w:tbl>
    <w:p w14:paraId="09F461F4" w14:textId="77777777" w:rsidR="00334C6F" w:rsidRPr="00334C6F" w:rsidRDefault="00334C6F" w:rsidP="00334C6F">
      <w:pPr>
        <w:tabs>
          <w:tab w:val="left" w:pos="11872"/>
        </w:tabs>
        <w:spacing w:after="200" w:line="276" w:lineRule="auto"/>
        <w:rPr>
          <w:rFonts w:eastAsia="Calibri"/>
          <w:sz w:val="28"/>
          <w:szCs w:val="28"/>
          <w:lang w:val="uk-UA" w:eastAsia="en-US"/>
        </w:rPr>
      </w:pPr>
    </w:p>
    <w:p w14:paraId="7F5E7ABE" w14:textId="0AB85FC8" w:rsidR="00334C6F" w:rsidRPr="00334C6F" w:rsidRDefault="00334C6F" w:rsidP="00334C6F">
      <w:pPr>
        <w:tabs>
          <w:tab w:val="left" w:pos="273"/>
          <w:tab w:val="right" w:pos="14570"/>
        </w:tabs>
        <w:spacing w:line="276" w:lineRule="auto"/>
        <w:jc w:val="right"/>
        <w:rPr>
          <w:rFonts w:eastAsia="Calibri"/>
          <w:b/>
          <w:lang w:val="uk-UA" w:eastAsia="en-US"/>
        </w:rPr>
      </w:pPr>
      <w:r w:rsidRPr="00334C6F">
        <w:rPr>
          <w:rFonts w:eastAsia="Calibri"/>
          <w:sz w:val="28"/>
          <w:szCs w:val="28"/>
          <w:lang w:val="uk-UA" w:eastAsia="en-US"/>
        </w:rPr>
        <w:br w:type="page"/>
      </w: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3E662429"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697D89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lastRenderedPageBreak/>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6A5BEACB"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634B6FD2"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600DB1B7"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08679EF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0A490E6B"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2FBADF50"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2F15BBA2"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6FCBF8D6"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7F16126A"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0CCD6346"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309851D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F86076B"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03D77B80"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7CA99911"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11620A87"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793A9F80"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5905F61F"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54BFF095"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627D5E7E"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7E9EE3DB"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4DF47F8D" w14:textId="77777777" w:rsidTr="00334C6F">
        <w:trPr>
          <w:trHeight w:hRule="exact" w:val="3708"/>
          <w:jc w:val="center"/>
        </w:trPr>
        <w:tc>
          <w:tcPr>
            <w:tcW w:w="1122" w:type="dxa"/>
            <w:tcBorders>
              <w:top w:val="single" w:sz="4" w:space="0" w:color="auto"/>
              <w:left w:val="single" w:sz="4" w:space="0" w:color="auto"/>
              <w:bottom w:val="single" w:sz="4" w:space="0" w:color="auto"/>
              <w:right w:val="single" w:sz="4" w:space="0" w:color="auto"/>
            </w:tcBorders>
            <w:vAlign w:val="center"/>
          </w:tcPr>
          <w:p w14:paraId="5E8802DD" w14:textId="77777777" w:rsidR="00334C6F" w:rsidRPr="00334C6F" w:rsidRDefault="00334C6F" w:rsidP="00334C6F">
            <w:pPr>
              <w:jc w:val="center"/>
              <w:rPr>
                <w:rFonts w:eastAsia="Calibri"/>
                <w:szCs w:val="22"/>
                <w:lang w:val="uk-UA" w:eastAsia="en-US"/>
              </w:rPr>
            </w:pPr>
            <w:r w:rsidRPr="00334C6F">
              <w:rPr>
                <w:rFonts w:eastAsia="Calibri"/>
                <w:szCs w:val="22"/>
                <w:lang w:val="uk-UA" w:eastAsia="en-US"/>
              </w:rPr>
              <w:t>5-1</w:t>
            </w:r>
          </w:p>
        </w:tc>
        <w:tc>
          <w:tcPr>
            <w:tcW w:w="1877" w:type="dxa"/>
            <w:tcBorders>
              <w:top w:val="single" w:sz="4" w:space="0" w:color="auto"/>
              <w:left w:val="single" w:sz="4" w:space="0" w:color="auto"/>
              <w:bottom w:val="single" w:sz="4" w:space="0" w:color="auto"/>
              <w:right w:val="single" w:sz="4" w:space="0" w:color="auto"/>
            </w:tcBorders>
            <w:vAlign w:val="center"/>
          </w:tcPr>
          <w:p w14:paraId="22E2B1C0"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Концентрація </w:t>
            </w:r>
            <w:r w:rsidRPr="00334C6F">
              <w:rPr>
                <w:rFonts w:ascii="Arial" w:hAnsi="Arial"/>
                <w:b/>
                <w:bCs/>
                <w:sz w:val="23"/>
                <w:szCs w:val="23"/>
                <w:lang w:val="en-US"/>
              </w:rPr>
              <w:t xml:space="preserve"> </w:t>
            </w:r>
            <w:r w:rsidRPr="00334C6F">
              <w:rPr>
                <w:bCs/>
                <w:szCs w:val="23"/>
                <w:lang w:val="en-US"/>
              </w:rPr>
              <w:t>Cl</w:t>
            </w:r>
            <w:r w:rsidRPr="00334C6F">
              <w:rPr>
                <w:bCs/>
                <w:szCs w:val="23"/>
                <w:vertAlign w:val="subscript"/>
                <w:lang w:val="en-US"/>
              </w:rPr>
              <w:t>2</w:t>
            </w:r>
          </w:p>
        </w:tc>
        <w:tc>
          <w:tcPr>
            <w:tcW w:w="1733" w:type="dxa"/>
            <w:tcBorders>
              <w:top w:val="single" w:sz="4" w:space="0" w:color="auto"/>
              <w:left w:val="single" w:sz="4" w:space="0" w:color="auto"/>
              <w:bottom w:val="single" w:sz="4" w:space="0" w:color="auto"/>
              <w:right w:val="single" w:sz="4" w:space="0" w:color="auto"/>
            </w:tcBorders>
            <w:vAlign w:val="center"/>
          </w:tcPr>
          <w:p w14:paraId="6DC9E7F1" w14:textId="77777777" w:rsidR="00334C6F" w:rsidRPr="00334C6F" w:rsidRDefault="00334C6F" w:rsidP="00334C6F">
            <w:pPr>
              <w:jc w:val="center"/>
              <w:rPr>
                <w:rFonts w:eastAsia="Calibri"/>
                <w:color w:val="000000"/>
                <w:lang w:eastAsia="en-US"/>
              </w:rPr>
            </w:pPr>
            <w:r w:rsidRPr="00334C6F">
              <w:rPr>
                <w:rFonts w:eastAsia="Calibri"/>
                <w:color w:val="000000"/>
                <w:lang w:val="uk-UA" w:eastAsia="en-US"/>
              </w:rPr>
              <w:t>Газ після хлоратору</w:t>
            </w:r>
          </w:p>
        </w:tc>
        <w:tc>
          <w:tcPr>
            <w:tcW w:w="1300" w:type="dxa"/>
            <w:tcBorders>
              <w:top w:val="single" w:sz="4" w:space="0" w:color="auto"/>
              <w:left w:val="single" w:sz="4" w:space="0" w:color="auto"/>
              <w:bottom w:val="single" w:sz="4" w:space="0" w:color="auto"/>
              <w:right w:val="single" w:sz="4" w:space="0" w:color="auto"/>
            </w:tcBorders>
            <w:vAlign w:val="center"/>
          </w:tcPr>
          <w:p w14:paraId="75D3F68B" w14:textId="77777777" w:rsidR="00334C6F" w:rsidRPr="00334C6F" w:rsidRDefault="00334C6F" w:rsidP="00334C6F">
            <w:pPr>
              <w:jc w:val="center"/>
              <w:rPr>
                <w:rFonts w:eastAsia="Calibri"/>
                <w:lang w:val="uk-UA" w:eastAsia="en-US"/>
              </w:rPr>
            </w:pPr>
            <w:r w:rsidRPr="00334C6F">
              <w:rPr>
                <w:rFonts w:eastAsia="Calibri"/>
                <w:lang w:val="uk-UA" w:eastAsia="en-US"/>
              </w:rPr>
              <w:t>0,001…</w:t>
            </w:r>
          </w:p>
          <w:p w14:paraId="5FA62536" w14:textId="77777777" w:rsidR="00334C6F" w:rsidRPr="00334C6F" w:rsidRDefault="00334C6F" w:rsidP="00334C6F">
            <w:pPr>
              <w:jc w:val="center"/>
              <w:rPr>
                <w:rFonts w:eastAsia="Calibri"/>
                <w:lang w:val="uk-UA" w:eastAsia="en-US"/>
              </w:rPr>
            </w:pPr>
            <w:r w:rsidRPr="00334C6F">
              <w:rPr>
                <w:rFonts w:eastAsia="Calibri"/>
                <w:lang w:val="uk-UA" w:eastAsia="en-US"/>
              </w:rPr>
              <w:t>0,01%</w:t>
            </w:r>
          </w:p>
        </w:tc>
        <w:tc>
          <w:tcPr>
            <w:tcW w:w="1155" w:type="dxa"/>
            <w:tcBorders>
              <w:top w:val="single" w:sz="4" w:space="0" w:color="auto"/>
              <w:left w:val="single" w:sz="4" w:space="0" w:color="auto"/>
              <w:bottom w:val="single" w:sz="4" w:space="0" w:color="auto"/>
              <w:right w:val="single" w:sz="4" w:space="0" w:color="auto"/>
            </w:tcBorders>
            <w:vAlign w:val="center"/>
          </w:tcPr>
          <w:p w14:paraId="03EE660F"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Трубопровід </w:t>
            </w:r>
          </w:p>
        </w:tc>
        <w:tc>
          <w:tcPr>
            <w:tcW w:w="4188" w:type="dxa"/>
            <w:tcBorders>
              <w:top w:val="single" w:sz="4" w:space="0" w:color="auto"/>
              <w:left w:val="single" w:sz="4" w:space="0" w:color="auto"/>
              <w:bottom w:val="single" w:sz="4" w:space="0" w:color="auto"/>
              <w:right w:val="single" w:sz="4" w:space="0" w:color="auto"/>
            </w:tcBorders>
            <w:vAlign w:val="center"/>
          </w:tcPr>
          <w:p w14:paraId="6BCDEDF7" w14:textId="77777777" w:rsidR="00334C6F" w:rsidRPr="00334C6F" w:rsidRDefault="00334C6F" w:rsidP="00334C6F">
            <w:pPr>
              <w:spacing w:line="276" w:lineRule="auto"/>
              <w:jc w:val="both"/>
              <w:rPr>
                <w:rFonts w:eastAsia="Calibri"/>
                <w:lang w:val="uk-UA" w:eastAsia="en-US"/>
              </w:rPr>
            </w:pPr>
            <w:r w:rsidRPr="00334C6F">
              <w:rPr>
                <w:rFonts w:eastAsia="Calibri"/>
                <w:lang w:val="uk-UA" w:eastAsia="en-US"/>
              </w:rPr>
              <w:t>Газоаналітична система технологічного та еколо-гічного моніторингу; діапазон вимірювання 0,0001…100 об. д. %, довжина пробовідбірника 200…3500 мм, температура: контрольованого сере-довища до 1500 °С, довкілля – ( 50)…80 °С, вихідні сигнали: аналогові – 0…5 мА або 4…20 мА; дискре-тні; цифрові – інтерфейс RS-484, RS 232, Ethernet; радіоканал</w:t>
            </w:r>
          </w:p>
        </w:tc>
        <w:tc>
          <w:tcPr>
            <w:tcW w:w="1155" w:type="dxa"/>
            <w:tcBorders>
              <w:top w:val="single" w:sz="4" w:space="0" w:color="auto"/>
              <w:left w:val="single" w:sz="4" w:space="0" w:color="auto"/>
              <w:bottom w:val="single" w:sz="4" w:space="0" w:color="auto"/>
              <w:right w:val="single" w:sz="4" w:space="0" w:color="auto"/>
            </w:tcBorders>
            <w:vAlign w:val="center"/>
          </w:tcPr>
          <w:p w14:paraId="562F167D" w14:textId="77777777" w:rsidR="00334C6F" w:rsidRPr="00334C6F" w:rsidRDefault="00334C6F" w:rsidP="00334C6F">
            <w:pPr>
              <w:jc w:val="center"/>
              <w:rPr>
                <w:rFonts w:eastAsia="Calibri"/>
                <w:lang w:val="uk-UA" w:eastAsia="en-US"/>
              </w:rPr>
            </w:pPr>
            <w:r w:rsidRPr="00334C6F">
              <w:rPr>
                <w:rFonts w:eastAsia="Calibri"/>
                <w:lang w:val="uk-UA" w:eastAsia="en-US"/>
              </w:rPr>
              <w:t>КГО</w:t>
            </w:r>
          </w:p>
        </w:tc>
        <w:tc>
          <w:tcPr>
            <w:tcW w:w="866" w:type="dxa"/>
            <w:tcBorders>
              <w:top w:val="single" w:sz="4" w:space="0" w:color="auto"/>
              <w:left w:val="single" w:sz="4" w:space="0" w:color="auto"/>
              <w:bottom w:val="single" w:sz="4" w:space="0" w:color="auto"/>
              <w:right w:val="single" w:sz="4" w:space="0" w:color="auto"/>
            </w:tcBorders>
            <w:vAlign w:val="center"/>
          </w:tcPr>
          <w:p w14:paraId="677E99B1"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913" w:type="dxa"/>
            <w:tcBorders>
              <w:top w:val="single" w:sz="4" w:space="0" w:color="auto"/>
              <w:left w:val="single" w:sz="4" w:space="0" w:color="auto"/>
              <w:bottom w:val="single" w:sz="4" w:space="0" w:color="auto"/>
              <w:right w:val="single" w:sz="4" w:space="0" w:color="auto"/>
            </w:tcBorders>
            <w:vAlign w:val="center"/>
          </w:tcPr>
          <w:p w14:paraId="7EDB04CC"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ФДУП </w:t>
            </w:r>
          </w:p>
          <w:p w14:paraId="3353FCB9" w14:textId="77777777" w:rsidR="00334C6F" w:rsidRPr="00334C6F" w:rsidRDefault="00334C6F" w:rsidP="00334C6F">
            <w:pPr>
              <w:jc w:val="center"/>
              <w:rPr>
                <w:rFonts w:eastAsia="Calibri"/>
                <w:lang w:val="uk-UA" w:eastAsia="en-US"/>
              </w:rPr>
            </w:pPr>
            <w:r w:rsidRPr="00334C6F">
              <w:rPr>
                <w:rFonts w:eastAsia="Calibri"/>
                <w:lang w:val="uk-UA" w:eastAsia="en-US"/>
              </w:rPr>
              <w:t>«Смоленское ПО “Аналитприбор”»,</w:t>
            </w:r>
          </w:p>
          <w:p w14:paraId="38130D5D" w14:textId="77777777" w:rsidR="00334C6F" w:rsidRPr="00334C6F" w:rsidRDefault="00334C6F" w:rsidP="00334C6F">
            <w:pPr>
              <w:jc w:val="center"/>
              <w:rPr>
                <w:rFonts w:eastAsia="Calibri"/>
                <w:lang w:val="uk-UA" w:eastAsia="en-US"/>
              </w:rPr>
            </w:pPr>
            <w:r w:rsidRPr="00334C6F">
              <w:rPr>
                <w:rFonts w:eastAsia="Calibri"/>
                <w:lang w:val="uk-UA" w:eastAsia="en-US"/>
              </w:rPr>
              <w:t>м. Смоленськ</w:t>
            </w:r>
          </w:p>
        </w:tc>
      </w:tr>
      <w:tr w:rsidR="00334C6F" w:rsidRPr="00334C6F" w14:paraId="53CD91B5" w14:textId="77777777" w:rsidTr="00334C6F">
        <w:trPr>
          <w:trHeight w:hRule="exact" w:val="2548"/>
          <w:jc w:val="center"/>
        </w:trPr>
        <w:tc>
          <w:tcPr>
            <w:tcW w:w="1122" w:type="dxa"/>
            <w:tcBorders>
              <w:top w:val="single" w:sz="4" w:space="0" w:color="auto"/>
              <w:left w:val="single" w:sz="4" w:space="0" w:color="auto"/>
              <w:bottom w:val="single" w:sz="4" w:space="0" w:color="auto"/>
              <w:right w:val="single" w:sz="4" w:space="0" w:color="auto"/>
            </w:tcBorders>
            <w:vAlign w:val="center"/>
          </w:tcPr>
          <w:p w14:paraId="37CE2B1A" w14:textId="77777777" w:rsidR="00334C6F" w:rsidRPr="00334C6F" w:rsidRDefault="00334C6F" w:rsidP="00334C6F">
            <w:pPr>
              <w:jc w:val="center"/>
              <w:rPr>
                <w:rFonts w:eastAsia="Calibri"/>
                <w:szCs w:val="22"/>
                <w:lang w:val="uk-UA" w:eastAsia="en-US"/>
              </w:rPr>
            </w:pPr>
            <w:r w:rsidRPr="00334C6F">
              <w:rPr>
                <w:rFonts w:eastAsia="Calibri"/>
                <w:szCs w:val="22"/>
                <w:lang w:val="uk-UA" w:eastAsia="en-US"/>
              </w:rPr>
              <w:t>5-2</w:t>
            </w:r>
          </w:p>
        </w:tc>
        <w:tc>
          <w:tcPr>
            <w:tcW w:w="1877" w:type="dxa"/>
            <w:tcBorders>
              <w:top w:val="single" w:sz="4" w:space="0" w:color="auto"/>
              <w:left w:val="single" w:sz="4" w:space="0" w:color="auto"/>
              <w:bottom w:val="single" w:sz="4" w:space="0" w:color="auto"/>
              <w:right w:val="single" w:sz="4" w:space="0" w:color="auto"/>
            </w:tcBorders>
            <w:vAlign w:val="center"/>
          </w:tcPr>
          <w:p w14:paraId="7B5846FA" w14:textId="77777777" w:rsidR="00334C6F" w:rsidRPr="00334C6F" w:rsidRDefault="00334C6F" w:rsidP="00334C6F">
            <w:pPr>
              <w:jc w:val="center"/>
              <w:rPr>
                <w:rFonts w:ascii="Arial" w:eastAsia="Calibri" w:hAnsi="Arial"/>
                <w:szCs w:val="20"/>
                <w:lang w:val="uk-UA"/>
              </w:rPr>
            </w:pPr>
            <w:r w:rsidRPr="00334C6F">
              <w:rPr>
                <w:rFonts w:eastAsia="Calibri"/>
                <w:lang w:val="uk-UA" w:eastAsia="en-US"/>
              </w:rPr>
              <w:t xml:space="preserve">Концентрація </w:t>
            </w:r>
            <w:r w:rsidRPr="00334C6F">
              <w:rPr>
                <w:rFonts w:ascii="Arial" w:hAnsi="Arial"/>
                <w:b/>
                <w:bCs/>
                <w:sz w:val="23"/>
                <w:szCs w:val="23"/>
                <w:lang w:val="en-US"/>
              </w:rPr>
              <w:t xml:space="preserve"> </w:t>
            </w:r>
            <w:r w:rsidRPr="00334C6F">
              <w:rPr>
                <w:bCs/>
                <w:szCs w:val="23"/>
                <w:lang w:val="en-US"/>
              </w:rPr>
              <w:t>Cl</w:t>
            </w:r>
            <w:r w:rsidRPr="00334C6F">
              <w:rPr>
                <w:bCs/>
                <w:szCs w:val="23"/>
                <w:vertAlign w:val="subscript"/>
                <w:lang w:val="en-US"/>
              </w:rPr>
              <w:t>2</w:t>
            </w:r>
          </w:p>
        </w:tc>
        <w:tc>
          <w:tcPr>
            <w:tcW w:w="1733" w:type="dxa"/>
            <w:tcBorders>
              <w:top w:val="single" w:sz="4" w:space="0" w:color="auto"/>
              <w:left w:val="single" w:sz="4" w:space="0" w:color="auto"/>
              <w:bottom w:val="single" w:sz="4" w:space="0" w:color="auto"/>
              <w:right w:val="single" w:sz="4" w:space="0" w:color="auto"/>
            </w:tcBorders>
            <w:vAlign w:val="center"/>
          </w:tcPr>
          <w:p w14:paraId="04A7F06A" w14:textId="77777777" w:rsidR="00334C6F" w:rsidRPr="00334C6F" w:rsidRDefault="00334C6F" w:rsidP="00334C6F">
            <w:pPr>
              <w:jc w:val="center"/>
              <w:rPr>
                <w:rFonts w:eastAsia="Calibri"/>
                <w:color w:val="000000"/>
                <w:lang w:val="uk-UA" w:eastAsia="en-US"/>
              </w:rPr>
            </w:pPr>
            <w:r w:rsidRPr="00334C6F">
              <w:rPr>
                <w:rFonts w:eastAsia="Calibri"/>
                <w:color w:val="000000"/>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vAlign w:val="center"/>
          </w:tcPr>
          <w:p w14:paraId="39BED545"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vAlign w:val="center"/>
          </w:tcPr>
          <w:p w14:paraId="69088BD6"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Трубопровід </w:t>
            </w:r>
          </w:p>
        </w:tc>
        <w:tc>
          <w:tcPr>
            <w:tcW w:w="4188" w:type="dxa"/>
            <w:tcBorders>
              <w:top w:val="single" w:sz="4" w:space="0" w:color="auto"/>
              <w:left w:val="single" w:sz="4" w:space="0" w:color="auto"/>
              <w:bottom w:val="single" w:sz="4" w:space="0" w:color="auto"/>
              <w:right w:val="single" w:sz="4" w:space="0" w:color="auto"/>
            </w:tcBorders>
            <w:vAlign w:val="center"/>
          </w:tcPr>
          <w:p w14:paraId="07E96D6F" w14:textId="77777777" w:rsidR="00334C6F" w:rsidRPr="00334C6F" w:rsidRDefault="00334C6F" w:rsidP="00334C6F">
            <w:pPr>
              <w:spacing w:line="276" w:lineRule="auto"/>
              <w:jc w:val="both"/>
              <w:rPr>
                <w:spacing w:val="-6"/>
                <w:lang w:val="uk-UA" w:eastAsia="en-US"/>
              </w:rPr>
            </w:pPr>
            <w:r w:rsidRPr="00334C6F">
              <w:rPr>
                <w:spacing w:val="-6"/>
                <w:lang w:val="uk-UA" w:eastAsia="en-US"/>
              </w:rPr>
              <w:t>Індикатор технологічний мікропроцесо-рний одноканальний; Івих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155" w:type="dxa"/>
            <w:tcBorders>
              <w:top w:val="single" w:sz="4" w:space="0" w:color="auto"/>
              <w:left w:val="single" w:sz="4" w:space="0" w:color="auto"/>
              <w:bottom w:val="single" w:sz="4" w:space="0" w:color="auto"/>
              <w:right w:val="single" w:sz="4" w:space="0" w:color="auto"/>
            </w:tcBorders>
            <w:vAlign w:val="center"/>
          </w:tcPr>
          <w:p w14:paraId="2117E2E3" w14:textId="77777777" w:rsidR="00334C6F" w:rsidRPr="00334C6F" w:rsidRDefault="00334C6F" w:rsidP="00334C6F">
            <w:pPr>
              <w:jc w:val="center"/>
              <w:rPr>
                <w:rFonts w:eastAsia="Calibri"/>
                <w:lang w:val="uk-UA" w:eastAsia="en-US"/>
              </w:rPr>
            </w:pPr>
            <w:r w:rsidRPr="00334C6F">
              <w:rPr>
                <w:lang w:val="uk-UA" w:eastAsia="en-US"/>
              </w:rPr>
              <w:t>ІТМ-11</w:t>
            </w:r>
          </w:p>
        </w:tc>
        <w:tc>
          <w:tcPr>
            <w:tcW w:w="866" w:type="dxa"/>
            <w:tcBorders>
              <w:top w:val="single" w:sz="4" w:space="0" w:color="auto"/>
              <w:left w:val="single" w:sz="4" w:space="0" w:color="auto"/>
              <w:bottom w:val="single" w:sz="4" w:space="0" w:color="auto"/>
              <w:right w:val="single" w:sz="4" w:space="0" w:color="auto"/>
            </w:tcBorders>
            <w:vAlign w:val="center"/>
          </w:tcPr>
          <w:p w14:paraId="2C67F4B5" w14:textId="77777777" w:rsidR="00334C6F" w:rsidRPr="00334C6F" w:rsidRDefault="00334C6F" w:rsidP="00334C6F">
            <w:pPr>
              <w:jc w:val="center"/>
              <w:rPr>
                <w:rFonts w:eastAsia="Calibri"/>
                <w:lang w:eastAsia="en-US"/>
              </w:rPr>
            </w:pPr>
            <w:r w:rsidRPr="00334C6F">
              <w:rPr>
                <w:rFonts w:eastAsia="Calibri"/>
                <w:lang w:eastAsia="en-US"/>
              </w:rPr>
              <w:t>1</w:t>
            </w:r>
          </w:p>
        </w:tc>
        <w:tc>
          <w:tcPr>
            <w:tcW w:w="1913" w:type="dxa"/>
            <w:tcBorders>
              <w:top w:val="single" w:sz="4" w:space="0" w:color="auto"/>
              <w:left w:val="single" w:sz="4" w:space="0" w:color="auto"/>
              <w:bottom w:val="single" w:sz="4" w:space="0" w:color="auto"/>
              <w:right w:val="single" w:sz="4" w:space="0" w:color="auto"/>
            </w:tcBorders>
            <w:vAlign w:val="center"/>
          </w:tcPr>
          <w:p w14:paraId="2B23A038"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ВАТ</w:t>
            </w:r>
          </w:p>
          <w:p w14:paraId="10C63D5E"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«Підприємство</w:t>
            </w:r>
          </w:p>
          <w:p w14:paraId="202CFB65" w14:textId="77777777" w:rsidR="00334C6F" w:rsidRPr="00334C6F" w:rsidRDefault="00334C6F" w:rsidP="00334C6F">
            <w:pPr>
              <w:widowControl w:val="0"/>
              <w:autoSpaceDE w:val="0"/>
              <w:autoSpaceDN w:val="0"/>
              <w:adjustRightInd w:val="0"/>
              <w:spacing w:line="276" w:lineRule="auto"/>
              <w:jc w:val="center"/>
              <w:rPr>
                <w:lang w:val="uk-UA" w:eastAsia="en-US"/>
              </w:rPr>
            </w:pPr>
            <w:r w:rsidRPr="00334C6F">
              <w:rPr>
                <w:lang w:val="uk-UA" w:eastAsia="en-US"/>
              </w:rPr>
              <w:t>“МІКРОЛ”»,</w:t>
            </w:r>
          </w:p>
          <w:p w14:paraId="78B506AA" w14:textId="77777777" w:rsidR="00334C6F" w:rsidRPr="00334C6F" w:rsidRDefault="00334C6F" w:rsidP="00334C6F">
            <w:pPr>
              <w:widowControl w:val="0"/>
              <w:autoSpaceDE w:val="0"/>
              <w:autoSpaceDN w:val="0"/>
              <w:adjustRightInd w:val="0"/>
              <w:spacing w:line="276" w:lineRule="auto"/>
              <w:jc w:val="center"/>
              <w:rPr>
                <w:rFonts w:eastAsia="Calibri"/>
                <w:lang w:val="uk-UA" w:eastAsia="en-US"/>
              </w:rPr>
            </w:pPr>
            <w:r w:rsidRPr="00334C6F">
              <w:rPr>
                <w:lang w:val="uk-UA" w:eastAsia="en-US"/>
              </w:rPr>
              <w:t>м. Івано-Франківськ</w:t>
            </w:r>
          </w:p>
        </w:tc>
      </w:tr>
    </w:tbl>
    <w:p w14:paraId="105BA09A" w14:textId="77777777" w:rsidR="00334C6F" w:rsidRPr="00334C6F" w:rsidRDefault="00334C6F" w:rsidP="00334C6F">
      <w:pPr>
        <w:tabs>
          <w:tab w:val="left" w:pos="11872"/>
        </w:tabs>
        <w:spacing w:after="200" w:line="276" w:lineRule="auto"/>
        <w:rPr>
          <w:rFonts w:eastAsia="Calibri"/>
          <w:vanish/>
          <w:sz w:val="28"/>
          <w:szCs w:val="28"/>
          <w:lang w:eastAsia="en-US"/>
        </w:rPr>
      </w:pPr>
    </w:p>
    <w:p w14:paraId="262CF13D" w14:textId="77777777" w:rsidR="00334C6F" w:rsidRPr="00334C6F" w:rsidRDefault="00334C6F" w:rsidP="00334C6F">
      <w:pPr>
        <w:spacing w:after="200" w:line="276" w:lineRule="auto"/>
        <w:rPr>
          <w:rFonts w:ascii="Arial" w:hAnsi="Arial"/>
          <w:b/>
          <w:sz w:val="28"/>
          <w:szCs w:val="28"/>
          <w:lang w:val="uk-UA"/>
        </w:rPr>
      </w:pPr>
    </w:p>
    <w:p w14:paraId="252F7AF7" w14:textId="77777777" w:rsidR="00334C6F" w:rsidRPr="00334C6F" w:rsidRDefault="00334C6F" w:rsidP="00334C6F">
      <w:pPr>
        <w:spacing w:after="200" w:line="276" w:lineRule="auto"/>
        <w:rPr>
          <w:rFonts w:ascii="Arial" w:hAnsi="Arial"/>
          <w:szCs w:val="20"/>
          <w:lang w:val="uk-UA"/>
        </w:rPr>
      </w:pPr>
      <w:r w:rsidRPr="00334C6F">
        <w:rPr>
          <w:rFonts w:ascii="Arial" w:hAnsi="Arial"/>
          <w:szCs w:val="20"/>
          <w:lang w:val="uk-UA"/>
        </w:rPr>
        <w:br w:type="page"/>
      </w:r>
    </w:p>
    <w:p w14:paraId="298D2C59" w14:textId="5EC6C675"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6A31F584"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7EB2B46"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03E7E736"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729DC0BB"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28F7B607"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420EFA31"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53A106DC"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639116B0"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502045F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0127E687"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72C37074"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4EBE00CF"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532C4085"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19A4AD82"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5DA124EC"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0A1263A1"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7E84CE8F"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47F53132"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246D1EB6"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093FF3E7"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757C98D7"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48006B96"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2A4D2D18"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3B3FECA" w14:textId="77777777" w:rsidR="00334C6F" w:rsidRPr="00334C6F" w:rsidRDefault="00334C6F" w:rsidP="00334C6F">
            <w:pPr>
              <w:jc w:val="center"/>
              <w:rPr>
                <w:rFonts w:eastAsia="Calibri"/>
                <w:lang w:val="uk-UA" w:eastAsia="en-US"/>
              </w:rPr>
            </w:pPr>
            <w:r w:rsidRPr="00334C6F">
              <w:rPr>
                <w:rFonts w:eastAsia="Calibri"/>
                <w:lang w:val="uk-UA" w:eastAsia="en-US"/>
              </w:rPr>
              <w:t>14-1</w:t>
            </w:r>
          </w:p>
          <w:p w14:paraId="0B42685F" w14:textId="77777777" w:rsidR="00334C6F" w:rsidRPr="00334C6F" w:rsidRDefault="00334C6F" w:rsidP="00334C6F">
            <w:pPr>
              <w:jc w:val="center"/>
              <w:rPr>
                <w:rFonts w:eastAsia="Calibri"/>
                <w:lang w:val="uk-UA" w:eastAsia="en-US"/>
              </w:rPr>
            </w:pPr>
          </w:p>
        </w:tc>
        <w:tc>
          <w:tcPr>
            <w:tcW w:w="1877" w:type="dxa"/>
            <w:tcBorders>
              <w:top w:val="single" w:sz="4" w:space="0" w:color="auto"/>
              <w:left w:val="single" w:sz="4" w:space="0" w:color="auto"/>
              <w:bottom w:val="single" w:sz="4" w:space="0" w:color="auto"/>
              <w:right w:val="single" w:sz="4" w:space="0" w:color="auto"/>
            </w:tcBorders>
            <w:hideMark/>
          </w:tcPr>
          <w:p w14:paraId="0DAAC7F3" w14:textId="77777777" w:rsidR="00334C6F" w:rsidRPr="00334C6F" w:rsidRDefault="00334C6F" w:rsidP="00334C6F">
            <w:pPr>
              <w:jc w:val="center"/>
              <w:rPr>
                <w:rFonts w:eastAsia="Calibri"/>
                <w:lang w:val="uk-UA" w:eastAsia="en-US"/>
              </w:rPr>
            </w:pPr>
            <w:r w:rsidRPr="00334C6F">
              <w:rPr>
                <w:rFonts w:eastAsia="Calibri"/>
                <w:lang w:val="uk-UA" w:eastAsia="en-US"/>
              </w:rPr>
              <w:t>Концентрація  HCl</w:t>
            </w:r>
          </w:p>
        </w:tc>
        <w:tc>
          <w:tcPr>
            <w:tcW w:w="1733" w:type="dxa"/>
            <w:tcBorders>
              <w:top w:val="single" w:sz="4" w:space="0" w:color="auto"/>
              <w:left w:val="single" w:sz="4" w:space="0" w:color="auto"/>
              <w:bottom w:val="single" w:sz="4" w:space="0" w:color="auto"/>
              <w:right w:val="single" w:sz="4" w:space="0" w:color="auto"/>
            </w:tcBorders>
            <w:hideMark/>
          </w:tcPr>
          <w:p w14:paraId="6BC57B09" w14:textId="77777777" w:rsidR="00334C6F" w:rsidRPr="00334C6F" w:rsidRDefault="00334C6F" w:rsidP="00334C6F">
            <w:pPr>
              <w:jc w:val="center"/>
              <w:rPr>
                <w:rFonts w:eastAsia="Calibri"/>
                <w:lang w:val="uk-UA" w:eastAsia="en-US"/>
              </w:rPr>
            </w:pPr>
            <w:r w:rsidRPr="00334C6F">
              <w:rPr>
                <w:rFonts w:eastAsia="Calibri"/>
                <w:lang w:val="uk-UA" w:eastAsia="en-US"/>
              </w:rPr>
              <w:t>Газ після скруберу</w:t>
            </w:r>
          </w:p>
        </w:tc>
        <w:tc>
          <w:tcPr>
            <w:tcW w:w="1300" w:type="dxa"/>
            <w:tcBorders>
              <w:top w:val="single" w:sz="4" w:space="0" w:color="auto"/>
              <w:left w:val="single" w:sz="4" w:space="0" w:color="auto"/>
              <w:bottom w:val="single" w:sz="4" w:space="0" w:color="auto"/>
              <w:right w:val="single" w:sz="4" w:space="0" w:color="auto"/>
            </w:tcBorders>
            <w:hideMark/>
          </w:tcPr>
          <w:p w14:paraId="120DE63C" w14:textId="77777777" w:rsidR="00334C6F" w:rsidRPr="00334C6F" w:rsidRDefault="00334C6F" w:rsidP="00334C6F">
            <w:pPr>
              <w:jc w:val="center"/>
              <w:rPr>
                <w:rFonts w:eastAsia="Calibri"/>
                <w:lang w:val="uk-UA" w:eastAsia="en-US"/>
              </w:rPr>
            </w:pPr>
            <w:r w:rsidRPr="00334C6F">
              <w:rPr>
                <w:rFonts w:eastAsia="Calibri"/>
                <w:lang w:val="uk-UA" w:eastAsia="en-US"/>
              </w:rPr>
              <w:t>0,001…</w:t>
            </w:r>
          </w:p>
          <w:p w14:paraId="3A4636E2" w14:textId="77777777" w:rsidR="00334C6F" w:rsidRPr="00334C6F" w:rsidRDefault="00334C6F" w:rsidP="00334C6F">
            <w:pPr>
              <w:jc w:val="center"/>
              <w:rPr>
                <w:rFonts w:eastAsia="Calibri"/>
                <w:lang w:val="uk-UA" w:eastAsia="en-US"/>
              </w:rPr>
            </w:pPr>
            <w:r w:rsidRPr="00334C6F">
              <w:rPr>
                <w:rFonts w:eastAsia="Calibri"/>
                <w:lang w:val="uk-UA" w:eastAsia="en-US"/>
              </w:rPr>
              <w:t>0,01%</w:t>
            </w:r>
          </w:p>
        </w:tc>
        <w:tc>
          <w:tcPr>
            <w:tcW w:w="1155" w:type="dxa"/>
            <w:tcBorders>
              <w:top w:val="single" w:sz="4" w:space="0" w:color="auto"/>
              <w:left w:val="single" w:sz="4" w:space="0" w:color="auto"/>
              <w:bottom w:val="single" w:sz="4" w:space="0" w:color="auto"/>
              <w:right w:val="single" w:sz="4" w:space="0" w:color="auto"/>
            </w:tcBorders>
            <w:hideMark/>
          </w:tcPr>
          <w:p w14:paraId="32B44096"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Трубопровід </w:t>
            </w:r>
          </w:p>
        </w:tc>
        <w:tc>
          <w:tcPr>
            <w:tcW w:w="4188" w:type="dxa"/>
            <w:tcBorders>
              <w:top w:val="single" w:sz="4" w:space="0" w:color="auto"/>
              <w:left w:val="single" w:sz="4" w:space="0" w:color="auto"/>
              <w:bottom w:val="single" w:sz="4" w:space="0" w:color="auto"/>
              <w:right w:val="single" w:sz="4" w:space="0" w:color="auto"/>
            </w:tcBorders>
            <w:hideMark/>
          </w:tcPr>
          <w:p w14:paraId="481E9515" w14:textId="77777777" w:rsidR="00334C6F" w:rsidRPr="00334C6F" w:rsidRDefault="00334C6F" w:rsidP="00334C6F">
            <w:pPr>
              <w:jc w:val="center"/>
              <w:rPr>
                <w:rFonts w:eastAsia="Calibri"/>
                <w:lang w:val="uk-UA" w:eastAsia="en-US"/>
              </w:rPr>
            </w:pPr>
            <w:r w:rsidRPr="00334C6F">
              <w:rPr>
                <w:rFonts w:eastAsia="Calibri"/>
                <w:lang w:val="uk-UA" w:eastAsia="en-US"/>
              </w:rPr>
              <w:t>Газоаналітична система технологічного та еколо-гічного моніторингу; діапазон вимірювання 0,0001…100 об. д. %, довжина пробовідбірника 200…3500 мм, температура: контрольованого сере-довища до 1500 °С, довкілля – ( 50)…80 °С, вихідні сигнали: аналогові – 0…5 мА або 4…20 мА; дискре-тні; цифрові – інтерфейс RS-484, RS 232, Ethernet; радіоканал</w:t>
            </w:r>
          </w:p>
        </w:tc>
        <w:tc>
          <w:tcPr>
            <w:tcW w:w="1155" w:type="dxa"/>
            <w:tcBorders>
              <w:top w:val="single" w:sz="4" w:space="0" w:color="auto"/>
              <w:left w:val="single" w:sz="4" w:space="0" w:color="auto"/>
              <w:bottom w:val="single" w:sz="4" w:space="0" w:color="auto"/>
              <w:right w:val="single" w:sz="4" w:space="0" w:color="auto"/>
            </w:tcBorders>
            <w:hideMark/>
          </w:tcPr>
          <w:p w14:paraId="584A1142" w14:textId="77777777" w:rsidR="00334C6F" w:rsidRPr="00334C6F" w:rsidRDefault="00334C6F" w:rsidP="00334C6F">
            <w:pPr>
              <w:jc w:val="center"/>
              <w:rPr>
                <w:rFonts w:eastAsia="Calibri"/>
                <w:lang w:val="uk-UA" w:eastAsia="en-US"/>
              </w:rPr>
            </w:pPr>
            <w:r w:rsidRPr="00334C6F">
              <w:rPr>
                <w:rFonts w:eastAsia="Calibri"/>
                <w:lang w:val="uk-UA" w:eastAsia="en-US"/>
              </w:rPr>
              <w:t>КГО</w:t>
            </w:r>
          </w:p>
        </w:tc>
        <w:tc>
          <w:tcPr>
            <w:tcW w:w="866" w:type="dxa"/>
            <w:tcBorders>
              <w:top w:val="single" w:sz="4" w:space="0" w:color="auto"/>
              <w:left w:val="single" w:sz="4" w:space="0" w:color="auto"/>
              <w:bottom w:val="single" w:sz="4" w:space="0" w:color="auto"/>
              <w:right w:val="single" w:sz="4" w:space="0" w:color="auto"/>
            </w:tcBorders>
            <w:hideMark/>
          </w:tcPr>
          <w:p w14:paraId="2C84E785"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913" w:type="dxa"/>
            <w:tcBorders>
              <w:top w:val="single" w:sz="4" w:space="0" w:color="auto"/>
              <w:left w:val="single" w:sz="4" w:space="0" w:color="auto"/>
              <w:bottom w:val="single" w:sz="4" w:space="0" w:color="auto"/>
              <w:right w:val="single" w:sz="4" w:space="0" w:color="auto"/>
            </w:tcBorders>
            <w:hideMark/>
          </w:tcPr>
          <w:p w14:paraId="01B2AB4B"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ФДУП </w:t>
            </w:r>
          </w:p>
          <w:p w14:paraId="3E6204C8" w14:textId="77777777" w:rsidR="00334C6F" w:rsidRPr="00334C6F" w:rsidRDefault="00334C6F" w:rsidP="00334C6F">
            <w:pPr>
              <w:jc w:val="center"/>
              <w:rPr>
                <w:rFonts w:eastAsia="Calibri"/>
                <w:lang w:val="uk-UA" w:eastAsia="en-US"/>
              </w:rPr>
            </w:pPr>
            <w:r w:rsidRPr="00334C6F">
              <w:rPr>
                <w:rFonts w:eastAsia="Calibri"/>
                <w:lang w:val="uk-UA" w:eastAsia="en-US"/>
              </w:rPr>
              <w:t>«Смоленское ПО “Аналитприбор”»,</w:t>
            </w:r>
          </w:p>
          <w:p w14:paraId="515E50C3" w14:textId="77777777" w:rsidR="00334C6F" w:rsidRPr="00334C6F" w:rsidRDefault="00334C6F" w:rsidP="00334C6F">
            <w:pPr>
              <w:jc w:val="center"/>
              <w:rPr>
                <w:rFonts w:eastAsia="Calibri"/>
                <w:lang w:val="uk-UA" w:eastAsia="en-US"/>
              </w:rPr>
            </w:pPr>
            <w:r w:rsidRPr="00334C6F">
              <w:rPr>
                <w:rFonts w:eastAsia="Calibri"/>
                <w:lang w:val="uk-UA" w:eastAsia="en-US"/>
              </w:rPr>
              <w:t>м. Смоленськ</w:t>
            </w:r>
          </w:p>
        </w:tc>
      </w:tr>
      <w:tr w:rsidR="00334C6F" w:rsidRPr="00334C6F" w14:paraId="1F2DBFCC"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DC7CCE7" w14:textId="77777777" w:rsidR="00334C6F" w:rsidRPr="00334C6F" w:rsidRDefault="00334C6F" w:rsidP="00334C6F">
            <w:pPr>
              <w:jc w:val="center"/>
              <w:rPr>
                <w:rFonts w:eastAsia="Calibri"/>
                <w:lang w:val="uk-UA" w:eastAsia="en-US"/>
              </w:rPr>
            </w:pPr>
            <w:r w:rsidRPr="00334C6F">
              <w:rPr>
                <w:rFonts w:eastAsia="Calibri"/>
                <w:lang w:val="uk-UA" w:eastAsia="en-US"/>
              </w:rPr>
              <w:t>14-2</w:t>
            </w:r>
          </w:p>
          <w:p w14:paraId="250CBC4C" w14:textId="77777777" w:rsidR="00334C6F" w:rsidRPr="00334C6F" w:rsidRDefault="00334C6F" w:rsidP="00334C6F">
            <w:pPr>
              <w:jc w:val="center"/>
              <w:rPr>
                <w:rFonts w:eastAsia="Calibri"/>
                <w:lang w:val="uk-UA" w:eastAsia="en-US"/>
              </w:rPr>
            </w:pPr>
          </w:p>
        </w:tc>
        <w:tc>
          <w:tcPr>
            <w:tcW w:w="1877" w:type="dxa"/>
            <w:tcBorders>
              <w:top w:val="single" w:sz="4" w:space="0" w:color="auto"/>
              <w:left w:val="single" w:sz="4" w:space="0" w:color="auto"/>
              <w:bottom w:val="single" w:sz="4" w:space="0" w:color="auto"/>
              <w:right w:val="single" w:sz="4" w:space="0" w:color="auto"/>
            </w:tcBorders>
            <w:hideMark/>
          </w:tcPr>
          <w:p w14:paraId="74A0652E" w14:textId="77777777" w:rsidR="00334C6F" w:rsidRPr="00334C6F" w:rsidRDefault="00334C6F" w:rsidP="00334C6F">
            <w:pPr>
              <w:jc w:val="center"/>
              <w:rPr>
                <w:rFonts w:eastAsia="Calibri"/>
                <w:lang w:val="uk-UA" w:eastAsia="en-US"/>
              </w:rPr>
            </w:pPr>
            <w:r w:rsidRPr="00334C6F">
              <w:rPr>
                <w:rFonts w:eastAsia="Calibri"/>
                <w:lang w:val="uk-UA" w:eastAsia="en-US"/>
              </w:rPr>
              <w:t>Концентрація  HCl</w:t>
            </w:r>
          </w:p>
        </w:tc>
        <w:tc>
          <w:tcPr>
            <w:tcW w:w="1733" w:type="dxa"/>
            <w:tcBorders>
              <w:top w:val="single" w:sz="4" w:space="0" w:color="auto"/>
              <w:left w:val="single" w:sz="4" w:space="0" w:color="auto"/>
              <w:bottom w:val="single" w:sz="4" w:space="0" w:color="auto"/>
              <w:right w:val="single" w:sz="4" w:space="0" w:color="auto"/>
            </w:tcBorders>
            <w:hideMark/>
          </w:tcPr>
          <w:p w14:paraId="4856910B"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3C072C3C"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7A38E072"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Трубопровід </w:t>
            </w:r>
          </w:p>
        </w:tc>
        <w:tc>
          <w:tcPr>
            <w:tcW w:w="4188" w:type="dxa"/>
            <w:tcBorders>
              <w:top w:val="single" w:sz="4" w:space="0" w:color="auto"/>
              <w:left w:val="single" w:sz="4" w:space="0" w:color="auto"/>
              <w:bottom w:val="single" w:sz="4" w:space="0" w:color="auto"/>
              <w:right w:val="single" w:sz="4" w:space="0" w:color="auto"/>
            </w:tcBorders>
            <w:hideMark/>
          </w:tcPr>
          <w:p w14:paraId="73076FC5" w14:textId="77777777" w:rsidR="00334C6F" w:rsidRPr="00334C6F" w:rsidRDefault="00334C6F" w:rsidP="00334C6F">
            <w:pPr>
              <w:jc w:val="center"/>
              <w:rPr>
                <w:rFonts w:eastAsia="Calibri"/>
                <w:lang w:val="uk-UA" w:eastAsia="en-US"/>
              </w:rPr>
            </w:pPr>
            <w:r w:rsidRPr="00334C6F">
              <w:rPr>
                <w:rFonts w:eastAsia="Calibri"/>
                <w:lang w:val="uk-UA" w:eastAsia="en-US"/>
              </w:rPr>
              <w:t>Індикатор технологічний мікропроцесо-рний одноканальний; Івих = 0…5 мА, 4…20 мА; виходи: 1 аналоговий і 2 дискретні; НСХ перетворювачів: термоеле-ктричних – А–1, B, K, L, S, опору – 50П, 100П, 50М, 100М; граничнодопустима зведе-на похибка 0,2 %; цифрова індикація</w:t>
            </w:r>
          </w:p>
        </w:tc>
        <w:tc>
          <w:tcPr>
            <w:tcW w:w="1155" w:type="dxa"/>
            <w:tcBorders>
              <w:top w:val="single" w:sz="4" w:space="0" w:color="auto"/>
              <w:left w:val="single" w:sz="4" w:space="0" w:color="auto"/>
              <w:bottom w:val="single" w:sz="4" w:space="0" w:color="auto"/>
              <w:right w:val="single" w:sz="4" w:space="0" w:color="auto"/>
            </w:tcBorders>
            <w:hideMark/>
          </w:tcPr>
          <w:p w14:paraId="7F57CA3B" w14:textId="77777777" w:rsidR="00334C6F" w:rsidRPr="00334C6F" w:rsidRDefault="00334C6F" w:rsidP="00334C6F">
            <w:pPr>
              <w:jc w:val="center"/>
              <w:rPr>
                <w:rFonts w:eastAsia="Calibri"/>
                <w:lang w:val="uk-UA" w:eastAsia="en-US"/>
              </w:rPr>
            </w:pPr>
            <w:r w:rsidRPr="00334C6F">
              <w:rPr>
                <w:rFonts w:eastAsia="Calibri"/>
                <w:lang w:val="uk-UA" w:eastAsia="en-US"/>
              </w:rPr>
              <w:t>ІТМ-11</w:t>
            </w:r>
          </w:p>
        </w:tc>
        <w:tc>
          <w:tcPr>
            <w:tcW w:w="866" w:type="dxa"/>
            <w:tcBorders>
              <w:top w:val="single" w:sz="4" w:space="0" w:color="auto"/>
              <w:left w:val="single" w:sz="4" w:space="0" w:color="auto"/>
              <w:bottom w:val="single" w:sz="4" w:space="0" w:color="auto"/>
              <w:right w:val="single" w:sz="4" w:space="0" w:color="auto"/>
            </w:tcBorders>
            <w:hideMark/>
          </w:tcPr>
          <w:p w14:paraId="65F62867"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913" w:type="dxa"/>
            <w:tcBorders>
              <w:top w:val="single" w:sz="4" w:space="0" w:color="auto"/>
              <w:left w:val="single" w:sz="4" w:space="0" w:color="auto"/>
              <w:bottom w:val="single" w:sz="4" w:space="0" w:color="auto"/>
              <w:right w:val="single" w:sz="4" w:space="0" w:color="auto"/>
            </w:tcBorders>
            <w:hideMark/>
          </w:tcPr>
          <w:p w14:paraId="2F78D1B5" w14:textId="77777777" w:rsidR="00334C6F" w:rsidRPr="00334C6F" w:rsidRDefault="00334C6F" w:rsidP="00334C6F">
            <w:pPr>
              <w:jc w:val="center"/>
              <w:rPr>
                <w:rFonts w:eastAsia="Calibri"/>
                <w:lang w:val="uk-UA" w:eastAsia="en-US"/>
              </w:rPr>
            </w:pPr>
            <w:r w:rsidRPr="00334C6F">
              <w:rPr>
                <w:rFonts w:eastAsia="Calibri"/>
                <w:lang w:val="uk-UA" w:eastAsia="en-US"/>
              </w:rPr>
              <w:t>ВАТ</w:t>
            </w:r>
          </w:p>
          <w:p w14:paraId="4911E1DF" w14:textId="77777777" w:rsidR="00334C6F" w:rsidRPr="00334C6F" w:rsidRDefault="00334C6F" w:rsidP="00334C6F">
            <w:pPr>
              <w:jc w:val="center"/>
              <w:rPr>
                <w:rFonts w:eastAsia="Calibri"/>
                <w:lang w:val="uk-UA" w:eastAsia="en-US"/>
              </w:rPr>
            </w:pPr>
            <w:r w:rsidRPr="00334C6F">
              <w:rPr>
                <w:rFonts w:eastAsia="Calibri"/>
                <w:lang w:val="uk-UA" w:eastAsia="en-US"/>
              </w:rPr>
              <w:t>«Підприємство</w:t>
            </w:r>
          </w:p>
          <w:p w14:paraId="4E130F0A" w14:textId="77777777" w:rsidR="00334C6F" w:rsidRPr="00334C6F" w:rsidRDefault="00334C6F" w:rsidP="00334C6F">
            <w:pPr>
              <w:jc w:val="center"/>
              <w:rPr>
                <w:rFonts w:eastAsia="Calibri"/>
                <w:lang w:val="uk-UA" w:eastAsia="en-US"/>
              </w:rPr>
            </w:pPr>
            <w:r w:rsidRPr="00334C6F">
              <w:rPr>
                <w:rFonts w:eastAsia="Calibri"/>
                <w:lang w:val="uk-UA" w:eastAsia="en-US"/>
              </w:rPr>
              <w:t>“МІКРОЛ”»,</w:t>
            </w:r>
          </w:p>
          <w:p w14:paraId="4C34C31B" w14:textId="77777777" w:rsidR="00334C6F" w:rsidRPr="00334C6F" w:rsidRDefault="00334C6F" w:rsidP="00334C6F">
            <w:pPr>
              <w:jc w:val="center"/>
              <w:rPr>
                <w:rFonts w:eastAsia="Calibri"/>
                <w:lang w:val="uk-UA" w:eastAsia="en-US"/>
              </w:rPr>
            </w:pPr>
            <w:r w:rsidRPr="00334C6F">
              <w:rPr>
                <w:rFonts w:eastAsia="Calibri"/>
                <w:lang w:val="uk-UA" w:eastAsia="en-US"/>
              </w:rPr>
              <w:t>м. Івано-Франківськ</w:t>
            </w:r>
          </w:p>
        </w:tc>
      </w:tr>
      <w:tr w:rsidR="00334C6F" w:rsidRPr="00334C6F" w14:paraId="3851889B"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3923B88C" w14:textId="77777777" w:rsidR="00334C6F" w:rsidRPr="00334C6F" w:rsidRDefault="00334C6F" w:rsidP="00334C6F">
            <w:pPr>
              <w:jc w:val="center"/>
              <w:rPr>
                <w:rFonts w:eastAsia="Calibri"/>
                <w:lang w:val="uk-UA" w:eastAsia="en-US"/>
              </w:rPr>
            </w:pPr>
            <w:r w:rsidRPr="00334C6F">
              <w:rPr>
                <w:rFonts w:eastAsia="Calibri"/>
                <w:lang w:val="uk-UA" w:eastAsia="en-US"/>
              </w:rPr>
              <w:t>1-1</w:t>
            </w:r>
          </w:p>
        </w:tc>
        <w:tc>
          <w:tcPr>
            <w:tcW w:w="1877" w:type="dxa"/>
            <w:tcBorders>
              <w:top w:val="single" w:sz="4" w:space="0" w:color="auto"/>
              <w:left w:val="single" w:sz="4" w:space="0" w:color="auto"/>
              <w:bottom w:val="single" w:sz="4" w:space="0" w:color="auto"/>
              <w:right w:val="single" w:sz="4" w:space="0" w:color="auto"/>
            </w:tcBorders>
            <w:hideMark/>
          </w:tcPr>
          <w:p w14:paraId="2A6B989F" w14:textId="77777777" w:rsidR="00334C6F" w:rsidRPr="00334C6F" w:rsidRDefault="00334C6F" w:rsidP="00334C6F">
            <w:pPr>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hideMark/>
          </w:tcPr>
          <w:p w14:paraId="7CCAC35B" w14:textId="77777777" w:rsidR="00334C6F" w:rsidRPr="00334C6F" w:rsidRDefault="00334C6F" w:rsidP="00334C6F">
            <w:pPr>
              <w:jc w:val="center"/>
              <w:rPr>
                <w:rFonts w:eastAsia="Calibri"/>
                <w:lang w:val="uk-UA" w:eastAsia="en-US"/>
              </w:rPr>
            </w:pPr>
            <w:r w:rsidRPr="00334C6F">
              <w:rPr>
                <w:rFonts w:eastAsia="Calibri"/>
                <w:lang w:val="uk-UA" w:eastAsia="en-US"/>
              </w:rPr>
              <w:t>Трубопровід етилену</w:t>
            </w:r>
          </w:p>
        </w:tc>
        <w:tc>
          <w:tcPr>
            <w:tcW w:w="1300" w:type="dxa"/>
            <w:tcBorders>
              <w:top w:val="single" w:sz="4" w:space="0" w:color="auto"/>
              <w:left w:val="single" w:sz="4" w:space="0" w:color="auto"/>
              <w:bottom w:val="single" w:sz="4" w:space="0" w:color="auto"/>
              <w:right w:val="single" w:sz="4" w:space="0" w:color="auto"/>
            </w:tcBorders>
            <w:hideMark/>
          </w:tcPr>
          <w:p w14:paraId="09B571B9" w14:textId="77777777" w:rsidR="00334C6F" w:rsidRPr="00334C6F" w:rsidRDefault="00334C6F" w:rsidP="00334C6F">
            <w:pPr>
              <w:jc w:val="center"/>
              <w:rPr>
                <w:rFonts w:eastAsia="Calibri"/>
                <w:lang w:val="uk-UA" w:eastAsia="en-US"/>
              </w:rPr>
            </w:pPr>
            <w:r w:rsidRPr="00334C6F">
              <w:rPr>
                <w:rFonts w:eastAsia="Calibri"/>
                <w:lang w:val="uk-UA" w:eastAsia="en-US"/>
              </w:rPr>
              <w:t>0,8 т/год</w:t>
            </w:r>
          </w:p>
        </w:tc>
        <w:tc>
          <w:tcPr>
            <w:tcW w:w="1155" w:type="dxa"/>
            <w:tcBorders>
              <w:top w:val="single" w:sz="4" w:space="0" w:color="auto"/>
              <w:left w:val="single" w:sz="4" w:space="0" w:color="auto"/>
              <w:bottom w:val="single" w:sz="4" w:space="0" w:color="auto"/>
              <w:right w:val="single" w:sz="4" w:space="0" w:color="auto"/>
            </w:tcBorders>
            <w:hideMark/>
          </w:tcPr>
          <w:p w14:paraId="10D87CD5"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Трубопровід </w:t>
            </w:r>
          </w:p>
        </w:tc>
        <w:tc>
          <w:tcPr>
            <w:tcW w:w="4188" w:type="dxa"/>
            <w:tcBorders>
              <w:top w:val="single" w:sz="4" w:space="0" w:color="auto"/>
              <w:left w:val="single" w:sz="4" w:space="0" w:color="auto"/>
              <w:bottom w:val="single" w:sz="4" w:space="0" w:color="auto"/>
              <w:right w:val="single" w:sz="4" w:space="0" w:color="auto"/>
            </w:tcBorders>
            <w:hideMark/>
          </w:tcPr>
          <w:p w14:paraId="5C39BAD0" w14:textId="77777777" w:rsidR="00334C6F" w:rsidRPr="00334C6F" w:rsidRDefault="00334C6F" w:rsidP="00334C6F">
            <w:pPr>
              <w:jc w:val="center"/>
              <w:rPr>
                <w:rFonts w:eastAsia="Calibri"/>
                <w:lang w:val="uk-UA" w:eastAsia="en-US"/>
              </w:rPr>
            </w:pPr>
            <w:r w:rsidRPr="00334C6F">
              <w:rPr>
                <w:rFonts w:eastAsia="Calibri"/>
                <w:lang w:val="uk-UA" w:eastAsia="en-US"/>
              </w:rPr>
              <w:t xml:space="preserve">Діафрагма камерна, Pу = 0,6 МПа;  </w:t>
            </w:r>
          </w:p>
          <w:p w14:paraId="2DC0A9AF" w14:textId="77777777" w:rsidR="00334C6F" w:rsidRPr="00334C6F" w:rsidRDefault="00334C6F" w:rsidP="00334C6F">
            <w:pPr>
              <w:jc w:val="center"/>
              <w:rPr>
                <w:rFonts w:eastAsia="Calibri"/>
                <w:lang w:val="uk-UA" w:eastAsia="en-US"/>
              </w:rPr>
            </w:pPr>
            <w:r w:rsidRPr="00334C6F">
              <w:rPr>
                <w:rFonts w:eastAsia="Calibri"/>
                <w:lang w:val="uk-UA" w:eastAsia="en-US"/>
              </w:rPr>
              <w:t>Dтр = 150 мм; граничнодопустима основна похибка 1,5 %</w:t>
            </w:r>
          </w:p>
        </w:tc>
        <w:tc>
          <w:tcPr>
            <w:tcW w:w="1155" w:type="dxa"/>
            <w:tcBorders>
              <w:top w:val="single" w:sz="4" w:space="0" w:color="auto"/>
              <w:left w:val="single" w:sz="4" w:space="0" w:color="auto"/>
              <w:bottom w:val="single" w:sz="4" w:space="0" w:color="auto"/>
              <w:right w:val="single" w:sz="4" w:space="0" w:color="auto"/>
            </w:tcBorders>
            <w:hideMark/>
          </w:tcPr>
          <w:p w14:paraId="533A7C89" w14:textId="77777777" w:rsidR="00334C6F" w:rsidRPr="00334C6F" w:rsidRDefault="00334C6F" w:rsidP="00334C6F">
            <w:pPr>
              <w:jc w:val="center"/>
              <w:rPr>
                <w:rFonts w:eastAsia="Calibri"/>
                <w:lang w:val="uk-UA" w:eastAsia="en-US"/>
              </w:rPr>
            </w:pPr>
            <w:r w:rsidRPr="00334C6F">
              <w:rPr>
                <w:rFonts w:eastAsia="Calibri"/>
                <w:lang w:val="uk-UA" w:eastAsia="en-US"/>
              </w:rPr>
              <w:t>ДКС</w:t>
            </w:r>
          </w:p>
          <w:p w14:paraId="05C86512" w14:textId="77777777" w:rsidR="00334C6F" w:rsidRPr="00334C6F" w:rsidRDefault="00334C6F" w:rsidP="00334C6F">
            <w:pPr>
              <w:jc w:val="center"/>
              <w:rPr>
                <w:rFonts w:eastAsia="Calibri"/>
                <w:lang w:val="uk-UA" w:eastAsia="en-US"/>
              </w:rPr>
            </w:pPr>
            <w:r w:rsidRPr="00334C6F">
              <w:rPr>
                <w:rFonts w:eastAsia="Calibri"/>
                <w:lang w:val="uk-UA" w:eastAsia="en-US"/>
              </w:rPr>
              <w:t>0,6–150</w:t>
            </w:r>
          </w:p>
        </w:tc>
        <w:tc>
          <w:tcPr>
            <w:tcW w:w="866" w:type="dxa"/>
            <w:tcBorders>
              <w:top w:val="single" w:sz="4" w:space="0" w:color="auto"/>
              <w:left w:val="single" w:sz="4" w:space="0" w:color="auto"/>
              <w:bottom w:val="single" w:sz="4" w:space="0" w:color="auto"/>
              <w:right w:val="single" w:sz="4" w:space="0" w:color="auto"/>
            </w:tcBorders>
            <w:hideMark/>
          </w:tcPr>
          <w:p w14:paraId="73DA1A16" w14:textId="77777777" w:rsidR="00334C6F" w:rsidRPr="00334C6F" w:rsidRDefault="00334C6F" w:rsidP="00334C6F">
            <w:pPr>
              <w:jc w:val="center"/>
              <w:rPr>
                <w:rFonts w:eastAsia="Calibri"/>
                <w:lang w:val="uk-UA" w:eastAsia="en-US"/>
              </w:rPr>
            </w:pPr>
            <w:r w:rsidRPr="00334C6F">
              <w:rPr>
                <w:rFonts w:eastAsia="Calibri"/>
                <w:lang w:val="uk-UA" w:eastAsia="en-US"/>
              </w:rPr>
              <w:t>9</w:t>
            </w:r>
          </w:p>
        </w:tc>
        <w:tc>
          <w:tcPr>
            <w:tcW w:w="1913" w:type="dxa"/>
            <w:tcBorders>
              <w:top w:val="single" w:sz="4" w:space="0" w:color="auto"/>
              <w:left w:val="single" w:sz="4" w:space="0" w:color="auto"/>
              <w:bottom w:val="single" w:sz="4" w:space="0" w:color="auto"/>
              <w:right w:val="single" w:sz="4" w:space="0" w:color="auto"/>
            </w:tcBorders>
            <w:hideMark/>
          </w:tcPr>
          <w:p w14:paraId="1127A0D3" w14:textId="77777777" w:rsidR="00334C6F" w:rsidRPr="00334C6F" w:rsidRDefault="00334C6F" w:rsidP="00334C6F">
            <w:pPr>
              <w:jc w:val="center"/>
              <w:rPr>
                <w:rFonts w:eastAsia="Calibri"/>
                <w:lang w:val="uk-UA" w:eastAsia="en-US"/>
              </w:rPr>
            </w:pPr>
            <w:r w:rsidRPr="00334C6F">
              <w:rPr>
                <w:rFonts w:eastAsia="Calibri"/>
                <w:lang w:val="uk-UA" w:eastAsia="en-US"/>
              </w:rPr>
              <w:t>ВАТ  «Промприлад», м. Івано-Франківськ</w:t>
            </w:r>
          </w:p>
        </w:tc>
      </w:tr>
      <w:tr w:rsidR="00334C6F" w:rsidRPr="00334C6F" w14:paraId="1024BB38"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AF286DD" w14:textId="77777777" w:rsidR="00334C6F" w:rsidRPr="00334C6F" w:rsidRDefault="00334C6F" w:rsidP="00334C6F">
            <w:pPr>
              <w:jc w:val="center"/>
              <w:rPr>
                <w:rFonts w:eastAsia="Calibri"/>
                <w:lang w:val="uk-UA" w:eastAsia="en-US"/>
              </w:rPr>
            </w:pPr>
            <w:r w:rsidRPr="00334C6F">
              <w:rPr>
                <w:rFonts w:eastAsia="Calibri"/>
                <w:lang w:val="uk-UA" w:eastAsia="en-US"/>
              </w:rPr>
              <w:t>2-1</w:t>
            </w:r>
          </w:p>
        </w:tc>
        <w:tc>
          <w:tcPr>
            <w:tcW w:w="1877" w:type="dxa"/>
            <w:tcBorders>
              <w:top w:val="single" w:sz="4" w:space="0" w:color="auto"/>
              <w:left w:val="single" w:sz="4" w:space="0" w:color="auto"/>
              <w:bottom w:val="single" w:sz="4" w:space="0" w:color="auto"/>
              <w:right w:val="single" w:sz="4" w:space="0" w:color="auto"/>
            </w:tcBorders>
            <w:hideMark/>
          </w:tcPr>
          <w:p w14:paraId="352C9CFC" w14:textId="77777777" w:rsidR="00334C6F" w:rsidRPr="00334C6F" w:rsidRDefault="00334C6F" w:rsidP="00334C6F">
            <w:pPr>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hideMark/>
          </w:tcPr>
          <w:p w14:paraId="0B8F3B14" w14:textId="77777777" w:rsidR="00334C6F" w:rsidRPr="00334C6F" w:rsidRDefault="00334C6F" w:rsidP="00334C6F">
            <w:pPr>
              <w:jc w:val="center"/>
              <w:rPr>
                <w:rFonts w:eastAsia="Calibri"/>
                <w:lang w:val="uk-UA" w:eastAsia="en-US"/>
              </w:rPr>
            </w:pPr>
            <w:r w:rsidRPr="00334C6F">
              <w:rPr>
                <w:rFonts w:eastAsia="Calibri"/>
                <w:lang w:val="uk-UA" w:eastAsia="en-US"/>
              </w:rPr>
              <w:t>Трубопровід хлору</w:t>
            </w:r>
          </w:p>
        </w:tc>
        <w:tc>
          <w:tcPr>
            <w:tcW w:w="1300" w:type="dxa"/>
            <w:tcBorders>
              <w:top w:val="single" w:sz="4" w:space="0" w:color="auto"/>
              <w:left w:val="single" w:sz="4" w:space="0" w:color="auto"/>
              <w:bottom w:val="single" w:sz="4" w:space="0" w:color="auto"/>
              <w:right w:val="single" w:sz="4" w:space="0" w:color="auto"/>
            </w:tcBorders>
            <w:hideMark/>
          </w:tcPr>
          <w:p w14:paraId="10DA2557" w14:textId="77777777" w:rsidR="00334C6F" w:rsidRPr="00334C6F" w:rsidRDefault="00334C6F" w:rsidP="00334C6F">
            <w:pPr>
              <w:jc w:val="center"/>
              <w:rPr>
                <w:rFonts w:eastAsia="Calibri"/>
                <w:lang w:val="uk-UA" w:eastAsia="en-US"/>
              </w:rPr>
            </w:pPr>
            <w:r w:rsidRPr="00334C6F">
              <w:rPr>
                <w:rFonts w:eastAsia="Calibri"/>
                <w:lang w:val="uk-UA" w:eastAsia="en-US"/>
              </w:rPr>
              <w:t>0,5 т/год</w:t>
            </w:r>
          </w:p>
        </w:tc>
        <w:tc>
          <w:tcPr>
            <w:tcW w:w="1155" w:type="dxa"/>
            <w:tcBorders>
              <w:top w:val="single" w:sz="4" w:space="0" w:color="auto"/>
              <w:left w:val="single" w:sz="4" w:space="0" w:color="auto"/>
              <w:bottom w:val="single" w:sz="4" w:space="0" w:color="auto"/>
              <w:right w:val="single" w:sz="4" w:space="0" w:color="auto"/>
            </w:tcBorders>
            <w:hideMark/>
          </w:tcPr>
          <w:p w14:paraId="1BD7417D" w14:textId="77777777" w:rsidR="00334C6F" w:rsidRPr="00334C6F" w:rsidRDefault="00334C6F" w:rsidP="00334C6F">
            <w:pPr>
              <w:jc w:val="center"/>
              <w:rPr>
                <w:rFonts w:eastAsia="Calibri"/>
                <w:lang w:val="uk-UA" w:eastAsia="en-US"/>
              </w:rPr>
            </w:pPr>
          </w:p>
        </w:tc>
        <w:tc>
          <w:tcPr>
            <w:tcW w:w="4188" w:type="dxa"/>
            <w:tcBorders>
              <w:top w:val="single" w:sz="4" w:space="0" w:color="auto"/>
              <w:left w:val="single" w:sz="4" w:space="0" w:color="auto"/>
              <w:bottom w:val="single" w:sz="4" w:space="0" w:color="auto"/>
              <w:right w:val="single" w:sz="4" w:space="0" w:color="auto"/>
            </w:tcBorders>
            <w:hideMark/>
          </w:tcPr>
          <w:p w14:paraId="2BF82BCF"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6AB55E0B"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4AE5AE87"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68654569" w14:textId="77777777" w:rsidR="00334C6F" w:rsidRPr="00334C6F" w:rsidRDefault="00334C6F" w:rsidP="00334C6F">
            <w:pPr>
              <w:jc w:val="center"/>
              <w:rPr>
                <w:rFonts w:eastAsia="Calibri"/>
                <w:lang w:val="uk-UA" w:eastAsia="en-US"/>
              </w:rPr>
            </w:pPr>
          </w:p>
        </w:tc>
      </w:tr>
      <w:tr w:rsidR="00334C6F" w:rsidRPr="00334C6F" w14:paraId="214AF2AC"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6C2F004C" w14:textId="77777777" w:rsidR="00334C6F" w:rsidRPr="00334C6F" w:rsidRDefault="00334C6F" w:rsidP="00334C6F">
            <w:pPr>
              <w:jc w:val="center"/>
              <w:rPr>
                <w:rFonts w:eastAsia="Calibri"/>
                <w:lang w:val="uk-UA" w:eastAsia="en-US"/>
              </w:rPr>
            </w:pPr>
            <w:r w:rsidRPr="00334C6F">
              <w:rPr>
                <w:rFonts w:eastAsia="Calibri"/>
                <w:lang w:val="uk-UA" w:eastAsia="en-US"/>
              </w:rPr>
              <w:t>3-1</w:t>
            </w:r>
          </w:p>
        </w:tc>
        <w:tc>
          <w:tcPr>
            <w:tcW w:w="1877" w:type="dxa"/>
            <w:tcBorders>
              <w:top w:val="single" w:sz="4" w:space="0" w:color="auto"/>
              <w:left w:val="single" w:sz="4" w:space="0" w:color="auto"/>
              <w:bottom w:val="single" w:sz="4" w:space="0" w:color="auto"/>
              <w:right w:val="single" w:sz="4" w:space="0" w:color="auto"/>
            </w:tcBorders>
            <w:hideMark/>
          </w:tcPr>
          <w:p w14:paraId="622B6336" w14:textId="77777777" w:rsidR="00334C6F" w:rsidRPr="00334C6F" w:rsidRDefault="00334C6F" w:rsidP="00334C6F">
            <w:pPr>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hideMark/>
          </w:tcPr>
          <w:p w14:paraId="3589F558" w14:textId="77777777" w:rsidR="00334C6F" w:rsidRPr="00334C6F" w:rsidRDefault="00334C6F" w:rsidP="00334C6F">
            <w:pPr>
              <w:jc w:val="center"/>
              <w:rPr>
                <w:rFonts w:eastAsia="Calibri"/>
                <w:lang w:val="uk-UA" w:eastAsia="en-US"/>
              </w:rPr>
            </w:pPr>
            <w:r w:rsidRPr="00334C6F">
              <w:rPr>
                <w:rFonts w:eastAsia="Calibri"/>
                <w:lang w:val="uk-UA" w:eastAsia="en-US"/>
              </w:rPr>
              <w:t>Трубопровід води</w:t>
            </w:r>
          </w:p>
        </w:tc>
        <w:tc>
          <w:tcPr>
            <w:tcW w:w="1300" w:type="dxa"/>
            <w:tcBorders>
              <w:top w:val="single" w:sz="4" w:space="0" w:color="auto"/>
              <w:left w:val="single" w:sz="4" w:space="0" w:color="auto"/>
              <w:bottom w:val="single" w:sz="4" w:space="0" w:color="auto"/>
              <w:right w:val="single" w:sz="4" w:space="0" w:color="auto"/>
            </w:tcBorders>
            <w:hideMark/>
          </w:tcPr>
          <w:p w14:paraId="08960BEF" w14:textId="77777777" w:rsidR="00334C6F" w:rsidRPr="00334C6F" w:rsidRDefault="00334C6F" w:rsidP="00334C6F">
            <w:pPr>
              <w:jc w:val="center"/>
              <w:rPr>
                <w:rFonts w:eastAsia="Calibri"/>
                <w:lang w:val="uk-UA" w:eastAsia="en-US"/>
              </w:rPr>
            </w:pPr>
            <w:r w:rsidRPr="00334C6F">
              <w:rPr>
                <w:rFonts w:eastAsia="Calibri"/>
                <w:lang w:val="uk-UA" w:eastAsia="en-US"/>
              </w:rPr>
              <w:t>0,8 т/год</w:t>
            </w:r>
          </w:p>
        </w:tc>
        <w:tc>
          <w:tcPr>
            <w:tcW w:w="1155" w:type="dxa"/>
            <w:tcBorders>
              <w:top w:val="single" w:sz="4" w:space="0" w:color="auto"/>
              <w:left w:val="single" w:sz="4" w:space="0" w:color="auto"/>
              <w:bottom w:val="single" w:sz="4" w:space="0" w:color="auto"/>
              <w:right w:val="single" w:sz="4" w:space="0" w:color="auto"/>
            </w:tcBorders>
            <w:hideMark/>
          </w:tcPr>
          <w:p w14:paraId="7F5496ED" w14:textId="77777777" w:rsidR="00334C6F" w:rsidRPr="00334C6F" w:rsidRDefault="00334C6F" w:rsidP="00334C6F">
            <w:pPr>
              <w:jc w:val="center"/>
              <w:rPr>
                <w:rFonts w:eastAsia="Calibri"/>
                <w:lang w:val="uk-UA" w:eastAsia="en-US"/>
              </w:rPr>
            </w:pPr>
          </w:p>
        </w:tc>
        <w:tc>
          <w:tcPr>
            <w:tcW w:w="4188" w:type="dxa"/>
            <w:tcBorders>
              <w:top w:val="single" w:sz="4" w:space="0" w:color="auto"/>
              <w:left w:val="single" w:sz="4" w:space="0" w:color="auto"/>
              <w:bottom w:val="single" w:sz="4" w:space="0" w:color="auto"/>
              <w:right w:val="single" w:sz="4" w:space="0" w:color="auto"/>
            </w:tcBorders>
            <w:hideMark/>
          </w:tcPr>
          <w:p w14:paraId="6B2F10C2" w14:textId="77777777" w:rsidR="00334C6F" w:rsidRPr="00334C6F" w:rsidRDefault="00334C6F" w:rsidP="00334C6F">
            <w:pPr>
              <w:jc w:val="center"/>
              <w:rPr>
                <w:rFonts w:eastAsia="Calibri"/>
                <w:lang w:val="uk-UA" w:eastAsia="en-US"/>
              </w:rPr>
            </w:pPr>
          </w:p>
        </w:tc>
        <w:tc>
          <w:tcPr>
            <w:tcW w:w="1155" w:type="dxa"/>
            <w:tcBorders>
              <w:top w:val="single" w:sz="4" w:space="0" w:color="auto"/>
              <w:left w:val="single" w:sz="4" w:space="0" w:color="auto"/>
              <w:bottom w:val="single" w:sz="4" w:space="0" w:color="auto"/>
              <w:right w:val="single" w:sz="4" w:space="0" w:color="auto"/>
            </w:tcBorders>
            <w:hideMark/>
          </w:tcPr>
          <w:p w14:paraId="07A2DCB0" w14:textId="77777777" w:rsidR="00334C6F" w:rsidRPr="00334C6F" w:rsidRDefault="00334C6F" w:rsidP="00334C6F">
            <w:pPr>
              <w:jc w:val="center"/>
              <w:rPr>
                <w:rFonts w:eastAsia="Calibri"/>
                <w:lang w:val="uk-UA" w:eastAsia="en-US"/>
              </w:rPr>
            </w:pPr>
          </w:p>
        </w:tc>
        <w:tc>
          <w:tcPr>
            <w:tcW w:w="866" w:type="dxa"/>
            <w:tcBorders>
              <w:top w:val="single" w:sz="4" w:space="0" w:color="auto"/>
              <w:left w:val="single" w:sz="4" w:space="0" w:color="auto"/>
              <w:bottom w:val="single" w:sz="4" w:space="0" w:color="auto"/>
              <w:right w:val="single" w:sz="4" w:space="0" w:color="auto"/>
            </w:tcBorders>
            <w:hideMark/>
          </w:tcPr>
          <w:p w14:paraId="0DF9094F" w14:textId="77777777" w:rsidR="00334C6F" w:rsidRPr="00334C6F" w:rsidRDefault="00334C6F" w:rsidP="00334C6F">
            <w:pPr>
              <w:jc w:val="center"/>
              <w:rPr>
                <w:rFonts w:eastAsia="Calibri"/>
                <w:lang w:val="uk-UA" w:eastAsia="en-US"/>
              </w:rPr>
            </w:pPr>
          </w:p>
        </w:tc>
        <w:tc>
          <w:tcPr>
            <w:tcW w:w="1913" w:type="dxa"/>
            <w:tcBorders>
              <w:top w:val="single" w:sz="4" w:space="0" w:color="auto"/>
              <w:left w:val="single" w:sz="4" w:space="0" w:color="auto"/>
              <w:bottom w:val="single" w:sz="4" w:space="0" w:color="auto"/>
              <w:right w:val="single" w:sz="4" w:space="0" w:color="auto"/>
            </w:tcBorders>
            <w:hideMark/>
          </w:tcPr>
          <w:p w14:paraId="25E6C61C" w14:textId="77777777" w:rsidR="00334C6F" w:rsidRPr="00334C6F" w:rsidRDefault="00334C6F" w:rsidP="00334C6F">
            <w:pPr>
              <w:jc w:val="center"/>
              <w:rPr>
                <w:rFonts w:eastAsia="Calibri"/>
                <w:lang w:val="uk-UA" w:eastAsia="en-US"/>
              </w:rPr>
            </w:pPr>
          </w:p>
        </w:tc>
      </w:tr>
    </w:tbl>
    <w:p w14:paraId="534C636F" w14:textId="47AD4F44"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085E8ED0"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348F86F2"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0138C1CB"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796F2DFB"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394400F4"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00E55EF2"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7A781645"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6BFB4349"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21513464"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4353B752"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7DAC9A34"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61A4BFCA"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44FFCB53"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E9980A7"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51E95E42"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00D1F0C8"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110EE43A"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03564810"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20173544"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35632A50"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385B0E86"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1849098B"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4D8D11D4" w14:textId="77777777" w:rsidTr="00334C6F">
        <w:trPr>
          <w:trHeight w:hRule="exact" w:val="843"/>
          <w:jc w:val="center"/>
        </w:trPr>
        <w:tc>
          <w:tcPr>
            <w:tcW w:w="1122" w:type="dxa"/>
            <w:tcBorders>
              <w:top w:val="single" w:sz="4" w:space="0" w:color="auto"/>
              <w:left w:val="single" w:sz="4" w:space="0" w:color="auto"/>
              <w:bottom w:val="single" w:sz="4" w:space="0" w:color="auto"/>
              <w:right w:val="single" w:sz="4" w:space="0" w:color="auto"/>
            </w:tcBorders>
            <w:vAlign w:val="center"/>
          </w:tcPr>
          <w:p w14:paraId="242800FA" w14:textId="77777777" w:rsidR="00334C6F" w:rsidRPr="00334C6F" w:rsidRDefault="00334C6F" w:rsidP="00334C6F">
            <w:pPr>
              <w:jc w:val="center"/>
              <w:rPr>
                <w:rFonts w:eastAsia="Calibri"/>
                <w:lang w:val="uk-UA" w:eastAsia="en-US"/>
              </w:rPr>
            </w:pPr>
            <w:r w:rsidRPr="00334C6F">
              <w:rPr>
                <w:rFonts w:eastAsia="Calibri"/>
                <w:lang w:val="uk-UA" w:eastAsia="en-US"/>
              </w:rPr>
              <w:t>11-1</w:t>
            </w:r>
          </w:p>
        </w:tc>
        <w:tc>
          <w:tcPr>
            <w:tcW w:w="1877" w:type="dxa"/>
            <w:tcBorders>
              <w:top w:val="single" w:sz="4" w:space="0" w:color="auto"/>
              <w:left w:val="single" w:sz="4" w:space="0" w:color="auto"/>
              <w:bottom w:val="single" w:sz="4" w:space="0" w:color="auto"/>
              <w:right w:val="single" w:sz="4" w:space="0" w:color="auto"/>
            </w:tcBorders>
            <w:vAlign w:val="center"/>
          </w:tcPr>
          <w:p w14:paraId="2DBA37C9" w14:textId="77777777" w:rsidR="00334C6F" w:rsidRPr="00334C6F" w:rsidRDefault="00334C6F" w:rsidP="00334C6F">
            <w:pPr>
              <w:spacing w:line="240" w:lineRule="exact"/>
              <w:jc w:val="center"/>
              <w:rPr>
                <w:rFonts w:eastAsia="Calibri"/>
                <w:lang w:val="en-US"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vAlign w:val="center"/>
          </w:tcPr>
          <w:p w14:paraId="5BFAE000"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Трубопровід води</w:t>
            </w:r>
          </w:p>
        </w:tc>
        <w:tc>
          <w:tcPr>
            <w:tcW w:w="1300" w:type="dxa"/>
            <w:tcBorders>
              <w:top w:val="single" w:sz="4" w:space="0" w:color="auto"/>
              <w:left w:val="single" w:sz="4" w:space="0" w:color="auto"/>
              <w:bottom w:val="single" w:sz="4" w:space="0" w:color="auto"/>
              <w:right w:val="single" w:sz="4" w:space="0" w:color="auto"/>
            </w:tcBorders>
            <w:vAlign w:val="center"/>
          </w:tcPr>
          <w:p w14:paraId="427052DE" w14:textId="77777777" w:rsidR="00334C6F" w:rsidRPr="00334C6F" w:rsidRDefault="00334C6F" w:rsidP="00334C6F">
            <w:pPr>
              <w:widowControl w:val="0"/>
              <w:autoSpaceDE w:val="0"/>
              <w:autoSpaceDN w:val="0"/>
              <w:adjustRightInd w:val="0"/>
              <w:spacing w:line="240" w:lineRule="exact"/>
              <w:jc w:val="center"/>
              <w:rPr>
                <w:rFonts w:eastAsia="Calibri"/>
                <w:lang w:val="uk-UA" w:eastAsia="en-US"/>
              </w:rPr>
            </w:pPr>
            <w:r w:rsidRPr="00334C6F">
              <w:rPr>
                <w:rFonts w:eastAsia="Calibri"/>
                <w:lang w:val="en-US" w:eastAsia="en-US"/>
              </w:rPr>
              <w:t>0</w:t>
            </w:r>
            <w:r w:rsidRPr="00334C6F">
              <w:rPr>
                <w:rFonts w:eastAsia="Calibri"/>
                <w:lang w:val="uk-UA" w:eastAsia="en-US"/>
              </w:rPr>
              <w:t>,</w:t>
            </w:r>
            <w:r w:rsidRPr="00334C6F">
              <w:rPr>
                <w:rFonts w:eastAsia="Calibri"/>
                <w:lang w:val="en-US" w:eastAsia="en-US"/>
              </w:rPr>
              <w:t>4</w:t>
            </w:r>
            <w:r w:rsidRPr="00334C6F">
              <w:rPr>
                <w:rFonts w:eastAsia="Calibri"/>
                <w:lang w:val="uk-UA" w:eastAsia="en-US"/>
              </w:rPr>
              <w:t xml:space="preserve"> т/год</w:t>
            </w:r>
          </w:p>
        </w:tc>
        <w:tc>
          <w:tcPr>
            <w:tcW w:w="1155" w:type="dxa"/>
            <w:vMerge/>
            <w:tcBorders>
              <w:left w:val="single" w:sz="4" w:space="0" w:color="auto"/>
              <w:right w:val="single" w:sz="4" w:space="0" w:color="auto"/>
            </w:tcBorders>
            <w:vAlign w:val="center"/>
          </w:tcPr>
          <w:p w14:paraId="6A27D395"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14ECD92B"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5D53F886"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79720577"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2648AFCD"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30987EB8" w14:textId="77777777" w:rsidTr="00334C6F">
        <w:trPr>
          <w:trHeight w:hRule="exact" w:val="544"/>
          <w:jc w:val="center"/>
        </w:trPr>
        <w:tc>
          <w:tcPr>
            <w:tcW w:w="1122" w:type="dxa"/>
            <w:tcBorders>
              <w:top w:val="single" w:sz="4" w:space="0" w:color="auto"/>
              <w:left w:val="single" w:sz="4" w:space="0" w:color="auto"/>
              <w:bottom w:val="single" w:sz="4" w:space="0" w:color="auto"/>
              <w:right w:val="single" w:sz="4" w:space="0" w:color="auto"/>
            </w:tcBorders>
            <w:vAlign w:val="center"/>
          </w:tcPr>
          <w:p w14:paraId="37F1E15C" w14:textId="77777777" w:rsidR="00334C6F" w:rsidRPr="00334C6F" w:rsidRDefault="00334C6F" w:rsidP="00334C6F">
            <w:pPr>
              <w:jc w:val="center"/>
              <w:rPr>
                <w:rFonts w:eastAsia="Calibri"/>
                <w:lang w:val="uk-UA" w:eastAsia="en-US"/>
              </w:rPr>
            </w:pPr>
            <w:r w:rsidRPr="00334C6F">
              <w:rPr>
                <w:rFonts w:eastAsia="Calibri"/>
                <w:lang w:val="uk-UA" w:eastAsia="en-US"/>
              </w:rPr>
              <w:t>17-1</w:t>
            </w:r>
          </w:p>
        </w:tc>
        <w:tc>
          <w:tcPr>
            <w:tcW w:w="1877" w:type="dxa"/>
            <w:tcBorders>
              <w:top w:val="single" w:sz="4" w:space="0" w:color="auto"/>
              <w:left w:val="single" w:sz="4" w:space="0" w:color="auto"/>
              <w:bottom w:val="single" w:sz="4" w:space="0" w:color="auto"/>
              <w:right w:val="single" w:sz="4" w:space="0" w:color="auto"/>
            </w:tcBorders>
            <w:vAlign w:val="center"/>
          </w:tcPr>
          <w:p w14:paraId="555F5D1D"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vAlign w:val="center"/>
          </w:tcPr>
          <w:p w14:paraId="46840171"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Трубопровід лугу</w:t>
            </w:r>
          </w:p>
        </w:tc>
        <w:tc>
          <w:tcPr>
            <w:tcW w:w="1300" w:type="dxa"/>
            <w:tcBorders>
              <w:top w:val="single" w:sz="4" w:space="0" w:color="auto"/>
              <w:left w:val="single" w:sz="4" w:space="0" w:color="auto"/>
              <w:bottom w:val="single" w:sz="4" w:space="0" w:color="auto"/>
              <w:right w:val="single" w:sz="4" w:space="0" w:color="auto"/>
            </w:tcBorders>
            <w:vAlign w:val="center"/>
          </w:tcPr>
          <w:p w14:paraId="51383912" w14:textId="77777777" w:rsidR="00334C6F" w:rsidRPr="00334C6F" w:rsidRDefault="00334C6F" w:rsidP="00334C6F">
            <w:pPr>
              <w:widowControl w:val="0"/>
              <w:autoSpaceDE w:val="0"/>
              <w:autoSpaceDN w:val="0"/>
              <w:adjustRightInd w:val="0"/>
              <w:spacing w:line="240" w:lineRule="exact"/>
              <w:jc w:val="center"/>
              <w:rPr>
                <w:rFonts w:eastAsia="Calibri"/>
                <w:lang w:val="en-US" w:eastAsia="en-US"/>
              </w:rPr>
            </w:pPr>
            <w:r w:rsidRPr="00334C6F">
              <w:rPr>
                <w:rFonts w:eastAsia="Calibri"/>
                <w:lang w:val="uk-UA" w:eastAsia="en-US"/>
              </w:rPr>
              <w:t>0,8 т/год</w:t>
            </w:r>
          </w:p>
        </w:tc>
        <w:tc>
          <w:tcPr>
            <w:tcW w:w="1155" w:type="dxa"/>
            <w:vMerge/>
            <w:tcBorders>
              <w:left w:val="single" w:sz="4" w:space="0" w:color="auto"/>
              <w:right w:val="single" w:sz="4" w:space="0" w:color="auto"/>
            </w:tcBorders>
            <w:vAlign w:val="center"/>
          </w:tcPr>
          <w:p w14:paraId="74F24C64"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0E6984E7"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011C4D0A"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35C4382C"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43ABCB06"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6CEBBEDC" w14:textId="77777777" w:rsidTr="00334C6F">
        <w:trPr>
          <w:trHeight w:hRule="exact" w:val="534"/>
          <w:jc w:val="center"/>
        </w:trPr>
        <w:tc>
          <w:tcPr>
            <w:tcW w:w="1122" w:type="dxa"/>
            <w:tcBorders>
              <w:top w:val="single" w:sz="4" w:space="0" w:color="auto"/>
              <w:left w:val="single" w:sz="4" w:space="0" w:color="auto"/>
              <w:bottom w:val="single" w:sz="4" w:space="0" w:color="auto"/>
              <w:right w:val="single" w:sz="4" w:space="0" w:color="auto"/>
            </w:tcBorders>
            <w:vAlign w:val="center"/>
          </w:tcPr>
          <w:p w14:paraId="65423501" w14:textId="77777777" w:rsidR="00334C6F" w:rsidRPr="00334C6F" w:rsidRDefault="00334C6F" w:rsidP="00334C6F">
            <w:pPr>
              <w:jc w:val="center"/>
              <w:rPr>
                <w:rFonts w:eastAsia="Calibri"/>
                <w:lang w:val="uk-UA" w:eastAsia="en-US"/>
              </w:rPr>
            </w:pPr>
            <w:r w:rsidRPr="00334C6F">
              <w:rPr>
                <w:rFonts w:eastAsia="Calibri"/>
                <w:lang w:val="uk-UA" w:eastAsia="en-US"/>
              </w:rPr>
              <w:t>18-1</w:t>
            </w:r>
          </w:p>
        </w:tc>
        <w:tc>
          <w:tcPr>
            <w:tcW w:w="1877" w:type="dxa"/>
            <w:tcBorders>
              <w:top w:val="single" w:sz="4" w:space="0" w:color="auto"/>
              <w:left w:val="single" w:sz="4" w:space="0" w:color="auto"/>
              <w:bottom w:val="single" w:sz="4" w:space="0" w:color="auto"/>
              <w:right w:val="single" w:sz="4" w:space="0" w:color="auto"/>
            </w:tcBorders>
            <w:vAlign w:val="center"/>
          </w:tcPr>
          <w:p w14:paraId="37F8513D"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vAlign w:val="center"/>
          </w:tcPr>
          <w:p w14:paraId="4C515DE3"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Трубопровід лугу</w:t>
            </w:r>
          </w:p>
        </w:tc>
        <w:tc>
          <w:tcPr>
            <w:tcW w:w="1300" w:type="dxa"/>
            <w:tcBorders>
              <w:top w:val="single" w:sz="4" w:space="0" w:color="auto"/>
              <w:left w:val="single" w:sz="4" w:space="0" w:color="auto"/>
              <w:bottom w:val="single" w:sz="4" w:space="0" w:color="auto"/>
              <w:right w:val="single" w:sz="4" w:space="0" w:color="auto"/>
            </w:tcBorders>
            <w:vAlign w:val="center"/>
          </w:tcPr>
          <w:p w14:paraId="688BA74D" w14:textId="77777777" w:rsidR="00334C6F" w:rsidRPr="00334C6F" w:rsidRDefault="00334C6F" w:rsidP="00334C6F">
            <w:pPr>
              <w:widowControl w:val="0"/>
              <w:autoSpaceDE w:val="0"/>
              <w:autoSpaceDN w:val="0"/>
              <w:adjustRightInd w:val="0"/>
              <w:spacing w:line="240" w:lineRule="exact"/>
              <w:jc w:val="center"/>
              <w:rPr>
                <w:rFonts w:eastAsia="Calibri"/>
                <w:lang w:val="en-US" w:eastAsia="en-US"/>
              </w:rPr>
            </w:pPr>
            <w:r w:rsidRPr="00334C6F">
              <w:rPr>
                <w:rFonts w:eastAsia="Calibri"/>
                <w:lang w:val="uk-UA" w:eastAsia="en-US"/>
              </w:rPr>
              <w:t>0,8 т/год</w:t>
            </w:r>
          </w:p>
        </w:tc>
        <w:tc>
          <w:tcPr>
            <w:tcW w:w="1155" w:type="dxa"/>
            <w:vMerge/>
            <w:tcBorders>
              <w:left w:val="single" w:sz="4" w:space="0" w:color="auto"/>
              <w:right w:val="single" w:sz="4" w:space="0" w:color="auto"/>
            </w:tcBorders>
            <w:vAlign w:val="center"/>
          </w:tcPr>
          <w:p w14:paraId="509E2D02"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5F317F1D"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08E67021"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0B684762"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3A872037"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7058B48B" w14:textId="77777777" w:rsidTr="00334C6F">
        <w:trPr>
          <w:trHeight w:val="609"/>
          <w:jc w:val="center"/>
        </w:trPr>
        <w:tc>
          <w:tcPr>
            <w:tcW w:w="1122" w:type="dxa"/>
            <w:tcBorders>
              <w:top w:val="single" w:sz="4" w:space="0" w:color="auto"/>
              <w:left w:val="single" w:sz="4" w:space="0" w:color="auto"/>
              <w:right w:val="single" w:sz="4" w:space="0" w:color="auto"/>
            </w:tcBorders>
            <w:vAlign w:val="center"/>
          </w:tcPr>
          <w:p w14:paraId="2B05F8CE" w14:textId="77777777" w:rsidR="00334C6F" w:rsidRPr="00334C6F" w:rsidRDefault="00334C6F" w:rsidP="00334C6F">
            <w:pPr>
              <w:jc w:val="center"/>
              <w:rPr>
                <w:rFonts w:eastAsia="Calibri"/>
                <w:lang w:val="uk-UA" w:eastAsia="en-US"/>
              </w:rPr>
            </w:pPr>
            <w:r w:rsidRPr="00334C6F">
              <w:rPr>
                <w:rFonts w:eastAsia="Calibri"/>
                <w:lang w:val="uk-UA" w:eastAsia="en-US"/>
              </w:rPr>
              <w:t>21-1</w:t>
            </w:r>
          </w:p>
        </w:tc>
        <w:tc>
          <w:tcPr>
            <w:tcW w:w="1877" w:type="dxa"/>
            <w:tcBorders>
              <w:top w:val="single" w:sz="4" w:space="0" w:color="auto"/>
              <w:left w:val="single" w:sz="4" w:space="0" w:color="auto"/>
              <w:right w:val="single" w:sz="4" w:space="0" w:color="auto"/>
            </w:tcBorders>
            <w:vAlign w:val="center"/>
          </w:tcPr>
          <w:p w14:paraId="1F26CC7B" w14:textId="77777777" w:rsidR="00334C6F" w:rsidRPr="00334C6F" w:rsidRDefault="00334C6F" w:rsidP="00334C6F">
            <w:pPr>
              <w:spacing w:line="240" w:lineRule="exact"/>
              <w:jc w:val="center"/>
              <w:rPr>
                <w:rFonts w:eastAsia="Calibri"/>
                <w:lang w:val="en-US" w:eastAsia="en-US"/>
              </w:rPr>
            </w:pPr>
            <w:r w:rsidRPr="00334C6F">
              <w:rPr>
                <w:rFonts w:eastAsia="Calibri"/>
                <w:lang w:val="uk-UA" w:eastAsia="en-US"/>
              </w:rPr>
              <w:t>Витрата</w:t>
            </w:r>
          </w:p>
        </w:tc>
        <w:tc>
          <w:tcPr>
            <w:tcW w:w="1733" w:type="dxa"/>
            <w:tcBorders>
              <w:top w:val="single" w:sz="4" w:space="0" w:color="auto"/>
              <w:left w:val="single" w:sz="4" w:space="0" w:color="auto"/>
              <w:right w:val="single" w:sz="4" w:space="0" w:color="auto"/>
            </w:tcBorders>
            <w:vAlign w:val="center"/>
          </w:tcPr>
          <w:p w14:paraId="2E7F55C3" w14:textId="77777777" w:rsidR="00334C6F" w:rsidRPr="00334C6F" w:rsidRDefault="00334C6F" w:rsidP="00334C6F">
            <w:pPr>
              <w:spacing w:line="240" w:lineRule="exact"/>
              <w:jc w:val="center"/>
              <w:rPr>
                <w:rFonts w:eastAsia="Calibri"/>
                <w:lang w:val="en-US" w:eastAsia="en-US"/>
              </w:rPr>
            </w:pPr>
            <w:r w:rsidRPr="00334C6F">
              <w:rPr>
                <w:rFonts w:eastAsia="Calibri"/>
                <w:lang w:val="uk-UA" w:eastAsia="en-US"/>
              </w:rPr>
              <w:t>Трубопровід лугу</w:t>
            </w:r>
          </w:p>
        </w:tc>
        <w:tc>
          <w:tcPr>
            <w:tcW w:w="1300" w:type="dxa"/>
            <w:tcBorders>
              <w:top w:val="single" w:sz="4" w:space="0" w:color="auto"/>
              <w:left w:val="single" w:sz="4" w:space="0" w:color="auto"/>
              <w:right w:val="single" w:sz="4" w:space="0" w:color="auto"/>
            </w:tcBorders>
            <w:vAlign w:val="center"/>
          </w:tcPr>
          <w:p w14:paraId="6609F3D4" w14:textId="77777777" w:rsidR="00334C6F" w:rsidRPr="00334C6F" w:rsidRDefault="00334C6F" w:rsidP="00334C6F">
            <w:pPr>
              <w:widowControl w:val="0"/>
              <w:autoSpaceDE w:val="0"/>
              <w:autoSpaceDN w:val="0"/>
              <w:adjustRightInd w:val="0"/>
              <w:spacing w:line="240" w:lineRule="exact"/>
              <w:jc w:val="center"/>
              <w:rPr>
                <w:rFonts w:eastAsia="Calibri"/>
                <w:lang w:val="uk-UA" w:eastAsia="en-US"/>
              </w:rPr>
            </w:pPr>
            <w:r w:rsidRPr="00334C6F">
              <w:rPr>
                <w:rFonts w:eastAsia="Calibri"/>
                <w:lang w:val="en-US" w:eastAsia="en-US"/>
              </w:rPr>
              <w:t>0</w:t>
            </w:r>
            <w:r w:rsidRPr="00334C6F">
              <w:rPr>
                <w:rFonts w:eastAsia="Calibri"/>
                <w:lang w:val="uk-UA" w:eastAsia="en-US"/>
              </w:rPr>
              <w:t>,</w:t>
            </w:r>
            <w:r w:rsidRPr="00334C6F">
              <w:rPr>
                <w:rFonts w:eastAsia="Calibri"/>
                <w:lang w:val="en-US" w:eastAsia="en-US"/>
              </w:rPr>
              <w:t>7</w:t>
            </w:r>
            <w:r w:rsidRPr="00334C6F">
              <w:rPr>
                <w:rFonts w:eastAsia="Calibri"/>
                <w:lang w:val="uk-UA" w:eastAsia="en-US"/>
              </w:rPr>
              <w:t xml:space="preserve"> т/год</w:t>
            </w:r>
          </w:p>
        </w:tc>
        <w:tc>
          <w:tcPr>
            <w:tcW w:w="1155" w:type="dxa"/>
            <w:vMerge/>
            <w:tcBorders>
              <w:left w:val="single" w:sz="4" w:space="0" w:color="auto"/>
              <w:right w:val="single" w:sz="4" w:space="0" w:color="auto"/>
            </w:tcBorders>
            <w:vAlign w:val="center"/>
          </w:tcPr>
          <w:p w14:paraId="26DBEBA0"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5DEB2A45"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21C18E68"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1980F07E"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0296DAE8"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6FFA9C05" w14:textId="77777777" w:rsidTr="00334C6F">
        <w:trPr>
          <w:trHeight w:val="832"/>
          <w:jc w:val="center"/>
        </w:trPr>
        <w:tc>
          <w:tcPr>
            <w:tcW w:w="1122" w:type="dxa"/>
            <w:tcBorders>
              <w:top w:val="single" w:sz="4" w:space="0" w:color="auto"/>
              <w:left w:val="single" w:sz="4" w:space="0" w:color="auto"/>
              <w:right w:val="single" w:sz="4" w:space="0" w:color="auto"/>
            </w:tcBorders>
            <w:vAlign w:val="center"/>
          </w:tcPr>
          <w:p w14:paraId="16133688" w14:textId="77777777" w:rsidR="00334C6F" w:rsidRPr="00334C6F" w:rsidRDefault="00334C6F" w:rsidP="00334C6F">
            <w:pPr>
              <w:jc w:val="center"/>
              <w:rPr>
                <w:rFonts w:eastAsia="Calibri"/>
                <w:lang w:val="en-US" w:eastAsia="en-US"/>
              </w:rPr>
            </w:pPr>
            <w:r w:rsidRPr="00334C6F">
              <w:rPr>
                <w:rFonts w:eastAsia="Calibri"/>
                <w:lang w:val="uk-UA" w:eastAsia="en-US"/>
              </w:rPr>
              <w:t>26-1</w:t>
            </w:r>
          </w:p>
        </w:tc>
        <w:tc>
          <w:tcPr>
            <w:tcW w:w="1877" w:type="dxa"/>
            <w:tcBorders>
              <w:top w:val="single" w:sz="4" w:space="0" w:color="auto"/>
              <w:left w:val="single" w:sz="4" w:space="0" w:color="auto"/>
              <w:right w:val="single" w:sz="4" w:space="0" w:color="auto"/>
            </w:tcBorders>
            <w:vAlign w:val="center"/>
          </w:tcPr>
          <w:p w14:paraId="7A1FB786"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right w:val="single" w:sz="4" w:space="0" w:color="auto"/>
            </w:tcBorders>
            <w:vAlign w:val="center"/>
          </w:tcPr>
          <w:p w14:paraId="2DD091C2"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Трубопровід дихлоретан-води</w:t>
            </w:r>
          </w:p>
        </w:tc>
        <w:tc>
          <w:tcPr>
            <w:tcW w:w="1300" w:type="dxa"/>
            <w:tcBorders>
              <w:top w:val="single" w:sz="4" w:space="0" w:color="auto"/>
              <w:left w:val="single" w:sz="4" w:space="0" w:color="auto"/>
              <w:right w:val="single" w:sz="4" w:space="0" w:color="auto"/>
            </w:tcBorders>
            <w:vAlign w:val="center"/>
          </w:tcPr>
          <w:p w14:paraId="35747F8B" w14:textId="77777777" w:rsidR="00334C6F" w:rsidRPr="00334C6F" w:rsidRDefault="00334C6F" w:rsidP="00334C6F">
            <w:pPr>
              <w:widowControl w:val="0"/>
              <w:autoSpaceDE w:val="0"/>
              <w:autoSpaceDN w:val="0"/>
              <w:adjustRightInd w:val="0"/>
              <w:spacing w:line="240" w:lineRule="exact"/>
              <w:jc w:val="center"/>
              <w:rPr>
                <w:rFonts w:eastAsia="Calibri"/>
                <w:lang w:val="en-US" w:eastAsia="en-US"/>
              </w:rPr>
            </w:pPr>
            <w:r w:rsidRPr="00334C6F">
              <w:rPr>
                <w:rFonts w:eastAsia="Calibri"/>
                <w:lang w:val="uk-UA" w:eastAsia="en-US"/>
              </w:rPr>
              <w:t>0,8 т/год</w:t>
            </w:r>
          </w:p>
        </w:tc>
        <w:tc>
          <w:tcPr>
            <w:tcW w:w="1155" w:type="dxa"/>
            <w:vMerge/>
            <w:tcBorders>
              <w:left w:val="single" w:sz="4" w:space="0" w:color="auto"/>
              <w:right w:val="single" w:sz="4" w:space="0" w:color="auto"/>
            </w:tcBorders>
            <w:vAlign w:val="center"/>
          </w:tcPr>
          <w:p w14:paraId="514DB696"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2D627016"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3472BC6E"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30B3A9E5"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7789792D"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1BEAF9F0" w14:textId="77777777" w:rsidTr="00334C6F">
        <w:trPr>
          <w:trHeight w:val="680"/>
          <w:jc w:val="center"/>
        </w:trPr>
        <w:tc>
          <w:tcPr>
            <w:tcW w:w="1122" w:type="dxa"/>
            <w:tcBorders>
              <w:top w:val="single" w:sz="4" w:space="0" w:color="auto"/>
              <w:left w:val="single" w:sz="4" w:space="0" w:color="auto"/>
              <w:right w:val="single" w:sz="4" w:space="0" w:color="auto"/>
            </w:tcBorders>
            <w:vAlign w:val="center"/>
          </w:tcPr>
          <w:p w14:paraId="7C406293" w14:textId="77777777" w:rsidR="00334C6F" w:rsidRPr="00334C6F" w:rsidRDefault="00334C6F" w:rsidP="00334C6F">
            <w:pPr>
              <w:jc w:val="center"/>
              <w:rPr>
                <w:rFonts w:eastAsia="Calibri"/>
                <w:lang w:val="en-US" w:eastAsia="en-US"/>
              </w:rPr>
            </w:pPr>
            <w:r w:rsidRPr="00334C6F">
              <w:rPr>
                <w:rFonts w:eastAsia="Calibri"/>
                <w:lang w:val="uk-UA" w:eastAsia="en-US"/>
              </w:rPr>
              <w:t>30-1</w:t>
            </w:r>
          </w:p>
        </w:tc>
        <w:tc>
          <w:tcPr>
            <w:tcW w:w="1877" w:type="dxa"/>
            <w:tcBorders>
              <w:top w:val="single" w:sz="4" w:space="0" w:color="auto"/>
              <w:left w:val="single" w:sz="4" w:space="0" w:color="auto"/>
              <w:right w:val="single" w:sz="4" w:space="0" w:color="auto"/>
            </w:tcBorders>
            <w:vAlign w:val="center"/>
          </w:tcPr>
          <w:p w14:paraId="4D129DDC"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right w:val="single" w:sz="4" w:space="0" w:color="auto"/>
            </w:tcBorders>
            <w:vAlign w:val="center"/>
          </w:tcPr>
          <w:p w14:paraId="5E3ECF85"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Трубопровід поліхлоридів</w:t>
            </w:r>
          </w:p>
        </w:tc>
        <w:tc>
          <w:tcPr>
            <w:tcW w:w="1300" w:type="dxa"/>
            <w:tcBorders>
              <w:top w:val="single" w:sz="4" w:space="0" w:color="auto"/>
              <w:left w:val="single" w:sz="4" w:space="0" w:color="auto"/>
              <w:right w:val="single" w:sz="4" w:space="0" w:color="auto"/>
            </w:tcBorders>
            <w:vAlign w:val="center"/>
          </w:tcPr>
          <w:p w14:paraId="2AAC0FEA" w14:textId="77777777" w:rsidR="00334C6F" w:rsidRPr="00334C6F" w:rsidRDefault="00334C6F" w:rsidP="00334C6F">
            <w:pPr>
              <w:widowControl w:val="0"/>
              <w:autoSpaceDE w:val="0"/>
              <w:autoSpaceDN w:val="0"/>
              <w:adjustRightInd w:val="0"/>
              <w:spacing w:line="240" w:lineRule="exact"/>
              <w:jc w:val="center"/>
              <w:rPr>
                <w:rFonts w:eastAsia="Calibri"/>
                <w:lang w:val="en-US" w:eastAsia="en-US"/>
              </w:rPr>
            </w:pPr>
            <w:r w:rsidRPr="00334C6F">
              <w:rPr>
                <w:rFonts w:eastAsia="Calibri"/>
                <w:lang w:val="uk-UA" w:eastAsia="en-US"/>
              </w:rPr>
              <w:t>0,8 т/год</w:t>
            </w:r>
          </w:p>
        </w:tc>
        <w:tc>
          <w:tcPr>
            <w:tcW w:w="1155" w:type="dxa"/>
            <w:vMerge/>
            <w:tcBorders>
              <w:left w:val="single" w:sz="4" w:space="0" w:color="auto"/>
              <w:right w:val="single" w:sz="4" w:space="0" w:color="auto"/>
            </w:tcBorders>
            <w:vAlign w:val="center"/>
          </w:tcPr>
          <w:p w14:paraId="25EB3B62" w14:textId="77777777" w:rsidR="00334C6F" w:rsidRPr="00334C6F" w:rsidRDefault="00334C6F" w:rsidP="00334C6F">
            <w:pPr>
              <w:jc w:val="center"/>
              <w:rPr>
                <w:rFonts w:eastAsia="Calibri"/>
                <w:lang w:val="uk-UA" w:eastAsia="en-US"/>
              </w:rPr>
            </w:pPr>
          </w:p>
        </w:tc>
        <w:tc>
          <w:tcPr>
            <w:tcW w:w="4188" w:type="dxa"/>
            <w:vMerge/>
            <w:tcBorders>
              <w:left w:val="single" w:sz="4" w:space="0" w:color="auto"/>
              <w:right w:val="single" w:sz="4" w:space="0" w:color="auto"/>
            </w:tcBorders>
            <w:vAlign w:val="center"/>
          </w:tcPr>
          <w:p w14:paraId="4C51DAFE" w14:textId="77777777" w:rsidR="00334C6F" w:rsidRPr="00334C6F" w:rsidRDefault="00334C6F" w:rsidP="00334C6F">
            <w:pPr>
              <w:jc w:val="both"/>
              <w:rPr>
                <w:rFonts w:eastAsia="Calibri"/>
                <w:spacing w:val="-4"/>
                <w:szCs w:val="22"/>
                <w:lang w:val="uk-UA" w:eastAsia="en-US"/>
              </w:rPr>
            </w:pPr>
          </w:p>
        </w:tc>
        <w:tc>
          <w:tcPr>
            <w:tcW w:w="1155" w:type="dxa"/>
            <w:vMerge/>
            <w:tcBorders>
              <w:left w:val="single" w:sz="4" w:space="0" w:color="auto"/>
              <w:right w:val="single" w:sz="4" w:space="0" w:color="auto"/>
            </w:tcBorders>
            <w:vAlign w:val="center"/>
          </w:tcPr>
          <w:p w14:paraId="7B4B2B8B" w14:textId="77777777" w:rsidR="00334C6F" w:rsidRPr="00334C6F" w:rsidRDefault="00334C6F" w:rsidP="00334C6F">
            <w:pPr>
              <w:jc w:val="center"/>
              <w:rPr>
                <w:rFonts w:eastAsia="Calibri"/>
                <w:lang w:val="uk-UA" w:eastAsia="en-US"/>
              </w:rPr>
            </w:pPr>
          </w:p>
        </w:tc>
        <w:tc>
          <w:tcPr>
            <w:tcW w:w="866" w:type="dxa"/>
            <w:vMerge/>
            <w:tcBorders>
              <w:left w:val="single" w:sz="4" w:space="0" w:color="auto"/>
              <w:right w:val="single" w:sz="4" w:space="0" w:color="auto"/>
            </w:tcBorders>
            <w:vAlign w:val="center"/>
          </w:tcPr>
          <w:p w14:paraId="0DD27B92" w14:textId="77777777" w:rsidR="00334C6F" w:rsidRPr="00334C6F" w:rsidRDefault="00334C6F" w:rsidP="00334C6F">
            <w:pPr>
              <w:jc w:val="center"/>
              <w:rPr>
                <w:rFonts w:eastAsia="Calibri"/>
                <w:lang w:val="uk-UA" w:eastAsia="en-US"/>
              </w:rPr>
            </w:pPr>
          </w:p>
        </w:tc>
        <w:tc>
          <w:tcPr>
            <w:tcW w:w="1913" w:type="dxa"/>
            <w:vMerge/>
            <w:tcBorders>
              <w:left w:val="single" w:sz="4" w:space="0" w:color="auto"/>
              <w:right w:val="single" w:sz="4" w:space="0" w:color="auto"/>
            </w:tcBorders>
            <w:vAlign w:val="center"/>
          </w:tcPr>
          <w:p w14:paraId="5EDB3E1E"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p>
        </w:tc>
      </w:tr>
      <w:tr w:rsidR="00334C6F" w:rsidRPr="00334C6F" w14:paraId="07F57EB5" w14:textId="77777777" w:rsidTr="00334C6F">
        <w:trPr>
          <w:trHeight w:hRule="exact" w:val="2665"/>
          <w:jc w:val="center"/>
        </w:trPr>
        <w:tc>
          <w:tcPr>
            <w:tcW w:w="1122" w:type="dxa"/>
            <w:tcBorders>
              <w:top w:val="single" w:sz="4" w:space="0" w:color="auto"/>
              <w:left w:val="single" w:sz="4" w:space="0" w:color="auto"/>
              <w:bottom w:val="single" w:sz="4" w:space="0" w:color="auto"/>
              <w:right w:val="single" w:sz="4" w:space="0" w:color="auto"/>
            </w:tcBorders>
            <w:vAlign w:val="center"/>
          </w:tcPr>
          <w:p w14:paraId="20833B64" w14:textId="77777777" w:rsidR="00334C6F" w:rsidRPr="00334C6F" w:rsidRDefault="00334C6F" w:rsidP="00334C6F">
            <w:pPr>
              <w:jc w:val="center"/>
              <w:rPr>
                <w:rFonts w:eastAsia="Calibri"/>
                <w:lang w:val="uk-UA" w:eastAsia="en-US"/>
              </w:rPr>
            </w:pPr>
            <w:r w:rsidRPr="00334C6F">
              <w:rPr>
                <w:rFonts w:eastAsia="Calibri"/>
                <w:lang w:val="uk-UA" w:eastAsia="en-US"/>
              </w:rPr>
              <w:t>1-2</w:t>
            </w:r>
          </w:p>
          <w:p w14:paraId="658A1E94" w14:textId="77777777" w:rsidR="00334C6F" w:rsidRPr="00334C6F" w:rsidRDefault="00334C6F" w:rsidP="00334C6F">
            <w:pPr>
              <w:jc w:val="center"/>
              <w:rPr>
                <w:rFonts w:eastAsia="Calibri"/>
                <w:lang w:val="uk-UA" w:eastAsia="en-US"/>
              </w:rPr>
            </w:pPr>
            <w:r w:rsidRPr="00334C6F">
              <w:rPr>
                <w:rFonts w:eastAsia="Calibri"/>
                <w:lang w:val="en-US" w:eastAsia="en-US"/>
              </w:rPr>
              <w:t>2</w:t>
            </w:r>
            <w:r w:rsidRPr="00334C6F">
              <w:rPr>
                <w:rFonts w:eastAsia="Calibri"/>
                <w:lang w:val="uk-UA" w:eastAsia="en-US"/>
              </w:rPr>
              <w:t>-2</w:t>
            </w:r>
          </w:p>
          <w:p w14:paraId="7EC3F6E4" w14:textId="77777777" w:rsidR="00334C6F" w:rsidRPr="00334C6F" w:rsidRDefault="00334C6F" w:rsidP="00334C6F">
            <w:pPr>
              <w:jc w:val="center"/>
              <w:rPr>
                <w:rFonts w:eastAsia="Calibri"/>
                <w:lang w:val="uk-UA" w:eastAsia="en-US"/>
              </w:rPr>
            </w:pPr>
            <w:r w:rsidRPr="00334C6F">
              <w:rPr>
                <w:rFonts w:eastAsia="Calibri"/>
                <w:lang w:val="uk-UA" w:eastAsia="en-US"/>
              </w:rPr>
              <w:t>3-2</w:t>
            </w:r>
          </w:p>
          <w:p w14:paraId="3EE394F2" w14:textId="77777777" w:rsidR="00334C6F" w:rsidRPr="00334C6F" w:rsidRDefault="00334C6F" w:rsidP="00334C6F">
            <w:pPr>
              <w:jc w:val="center"/>
              <w:rPr>
                <w:rFonts w:eastAsia="Calibri"/>
                <w:lang w:val="uk-UA" w:eastAsia="en-US"/>
              </w:rPr>
            </w:pPr>
            <w:r w:rsidRPr="00334C6F">
              <w:rPr>
                <w:rFonts w:eastAsia="Calibri"/>
                <w:lang w:val="uk-UA" w:eastAsia="en-US"/>
              </w:rPr>
              <w:t>11-2</w:t>
            </w:r>
          </w:p>
          <w:p w14:paraId="3BD5D52A" w14:textId="77777777" w:rsidR="00334C6F" w:rsidRPr="00334C6F" w:rsidRDefault="00334C6F" w:rsidP="00334C6F">
            <w:pPr>
              <w:jc w:val="center"/>
              <w:rPr>
                <w:rFonts w:eastAsia="Calibri"/>
                <w:lang w:val="uk-UA" w:eastAsia="en-US"/>
              </w:rPr>
            </w:pPr>
            <w:r w:rsidRPr="00334C6F">
              <w:rPr>
                <w:rFonts w:eastAsia="Calibri"/>
                <w:lang w:val="uk-UA" w:eastAsia="en-US"/>
              </w:rPr>
              <w:t>17-2</w:t>
            </w:r>
          </w:p>
          <w:p w14:paraId="155F9084" w14:textId="77777777" w:rsidR="00334C6F" w:rsidRPr="00334C6F" w:rsidRDefault="00334C6F" w:rsidP="00334C6F">
            <w:pPr>
              <w:jc w:val="center"/>
              <w:rPr>
                <w:rFonts w:eastAsia="Calibri"/>
                <w:lang w:val="uk-UA" w:eastAsia="en-US"/>
              </w:rPr>
            </w:pPr>
            <w:r w:rsidRPr="00334C6F">
              <w:rPr>
                <w:rFonts w:eastAsia="Calibri"/>
                <w:lang w:val="uk-UA" w:eastAsia="en-US"/>
              </w:rPr>
              <w:t>18-2</w:t>
            </w:r>
          </w:p>
          <w:p w14:paraId="0E37CCC8" w14:textId="77777777" w:rsidR="00334C6F" w:rsidRPr="00334C6F" w:rsidRDefault="00334C6F" w:rsidP="00334C6F">
            <w:pPr>
              <w:jc w:val="center"/>
              <w:rPr>
                <w:rFonts w:eastAsia="Calibri"/>
                <w:lang w:val="uk-UA" w:eastAsia="en-US"/>
              </w:rPr>
            </w:pPr>
            <w:r w:rsidRPr="00334C6F">
              <w:rPr>
                <w:rFonts w:eastAsia="Calibri"/>
                <w:lang w:val="uk-UA" w:eastAsia="en-US"/>
              </w:rPr>
              <w:t>21-2</w:t>
            </w:r>
          </w:p>
          <w:p w14:paraId="0DB7CA4F" w14:textId="77777777" w:rsidR="00334C6F" w:rsidRPr="00334C6F" w:rsidRDefault="00334C6F" w:rsidP="00334C6F">
            <w:pPr>
              <w:jc w:val="center"/>
              <w:rPr>
                <w:rFonts w:eastAsia="Calibri"/>
                <w:lang w:val="uk-UA" w:eastAsia="en-US"/>
              </w:rPr>
            </w:pPr>
            <w:r w:rsidRPr="00334C6F">
              <w:rPr>
                <w:rFonts w:eastAsia="Calibri"/>
                <w:lang w:val="uk-UA" w:eastAsia="en-US"/>
              </w:rPr>
              <w:t>26-2</w:t>
            </w:r>
          </w:p>
          <w:p w14:paraId="5ED8EE45" w14:textId="77777777" w:rsidR="00334C6F" w:rsidRPr="00334C6F" w:rsidRDefault="00334C6F" w:rsidP="00334C6F">
            <w:pPr>
              <w:jc w:val="center"/>
              <w:rPr>
                <w:rFonts w:eastAsia="Calibri"/>
                <w:lang w:val="uk-UA" w:eastAsia="en-US"/>
              </w:rPr>
            </w:pPr>
            <w:r w:rsidRPr="00334C6F">
              <w:rPr>
                <w:rFonts w:eastAsia="Calibri"/>
                <w:lang w:val="uk-UA" w:eastAsia="en-US"/>
              </w:rPr>
              <w:t>30-2</w:t>
            </w:r>
          </w:p>
        </w:tc>
        <w:tc>
          <w:tcPr>
            <w:tcW w:w="1877" w:type="dxa"/>
            <w:tcBorders>
              <w:top w:val="single" w:sz="4" w:space="0" w:color="auto"/>
              <w:left w:val="single" w:sz="4" w:space="0" w:color="auto"/>
              <w:bottom w:val="single" w:sz="4" w:space="0" w:color="auto"/>
              <w:right w:val="single" w:sz="4" w:space="0" w:color="auto"/>
            </w:tcBorders>
            <w:vAlign w:val="center"/>
          </w:tcPr>
          <w:p w14:paraId="4339C866" w14:textId="77777777" w:rsidR="00334C6F" w:rsidRPr="00334C6F" w:rsidRDefault="00334C6F" w:rsidP="00334C6F">
            <w:pPr>
              <w:spacing w:line="240" w:lineRule="exact"/>
              <w:jc w:val="center"/>
              <w:rPr>
                <w:rFonts w:eastAsia="Calibri"/>
                <w:lang w:val="en-US"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vAlign w:val="center"/>
          </w:tcPr>
          <w:p w14:paraId="1AC9CA26"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vAlign w:val="center"/>
          </w:tcPr>
          <w:p w14:paraId="4A5CC628" w14:textId="77777777" w:rsidR="00334C6F" w:rsidRPr="00334C6F" w:rsidRDefault="00334C6F" w:rsidP="00334C6F">
            <w:pPr>
              <w:widowControl w:val="0"/>
              <w:autoSpaceDE w:val="0"/>
              <w:autoSpaceDN w:val="0"/>
              <w:adjustRightInd w:val="0"/>
              <w:spacing w:line="240" w:lineRule="exact"/>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vAlign w:val="center"/>
          </w:tcPr>
          <w:p w14:paraId="642AC8C4" w14:textId="77777777" w:rsidR="00334C6F" w:rsidRPr="00334C6F" w:rsidRDefault="00334C6F" w:rsidP="00334C6F">
            <w:pPr>
              <w:jc w:val="center"/>
              <w:rPr>
                <w:rFonts w:eastAsia="Calibri"/>
                <w:lang w:val="uk-UA" w:eastAsia="en-US"/>
              </w:rPr>
            </w:pPr>
            <w:r w:rsidRPr="00334C6F">
              <w:rPr>
                <w:rFonts w:eastAsia="Calibri"/>
                <w:lang w:val="uk-UA" w:eastAsia="en-US"/>
              </w:rPr>
              <w:t>Місце-вий</w:t>
            </w:r>
          </w:p>
        </w:tc>
        <w:tc>
          <w:tcPr>
            <w:tcW w:w="4188" w:type="dxa"/>
            <w:tcBorders>
              <w:top w:val="single" w:sz="4" w:space="0" w:color="auto"/>
              <w:left w:val="single" w:sz="4" w:space="0" w:color="auto"/>
              <w:bottom w:val="single" w:sz="4" w:space="0" w:color="auto"/>
              <w:right w:val="single" w:sz="4" w:space="0" w:color="auto"/>
            </w:tcBorders>
            <w:vAlign w:val="center"/>
          </w:tcPr>
          <w:p w14:paraId="5864F80B" w14:textId="77777777" w:rsidR="00334C6F" w:rsidRPr="00334C6F" w:rsidRDefault="00334C6F" w:rsidP="00334C6F">
            <w:pPr>
              <w:jc w:val="both"/>
              <w:rPr>
                <w:rFonts w:eastAsia="Calibri"/>
                <w:spacing w:val="-4"/>
                <w:szCs w:val="22"/>
                <w:lang w:val="uk-UA" w:eastAsia="en-US"/>
              </w:rPr>
            </w:pPr>
            <w:r w:rsidRPr="00334C6F">
              <w:rPr>
                <w:rFonts w:eastAsia="Calibri"/>
                <w:spacing w:val="-4"/>
                <w:szCs w:val="22"/>
                <w:lang w:val="uk-UA" w:eastAsia="en-US"/>
              </w:rPr>
              <w:t>Вимірювальний тензоперетворювач перепаду тиску з блоком добування квадратного кореня, ΔPmax = 0,4 МПа, температура 5…50 °С, матеріал мембрани – сплав 36НХТЮ;</w:t>
            </w:r>
          </w:p>
          <w:p w14:paraId="348CACF7" w14:textId="77777777" w:rsidR="00334C6F" w:rsidRPr="00334C6F" w:rsidRDefault="00334C6F" w:rsidP="00334C6F">
            <w:pPr>
              <w:jc w:val="both"/>
              <w:rPr>
                <w:rFonts w:eastAsia="Calibri"/>
                <w:spacing w:val="-4"/>
                <w:szCs w:val="22"/>
                <w:lang w:val="uk-UA" w:eastAsia="en-US"/>
              </w:rPr>
            </w:pPr>
            <w:r w:rsidRPr="00334C6F">
              <w:rPr>
                <w:rFonts w:eastAsia="Calibri"/>
                <w:spacing w:val="-4"/>
                <w:szCs w:val="22"/>
                <w:lang w:val="uk-UA" w:eastAsia="en-US"/>
              </w:rPr>
              <w:t>Івих = 0...5  мА; 0(4)…20 мА</w:t>
            </w:r>
          </w:p>
        </w:tc>
        <w:tc>
          <w:tcPr>
            <w:tcW w:w="1155" w:type="dxa"/>
            <w:tcBorders>
              <w:top w:val="single" w:sz="4" w:space="0" w:color="auto"/>
              <w:left w:val="single" w:sz="4" w:space="0" w:color="auto"/>
              <w:bottom w:val="single" w:sz="4" w:space="0" w:color="auto"/>
              <w:right w:val="single" w:sz="4" w:space="0" w:color="auto"/>
            </w:tcBorders>
            <w:vAlign w:val="center"/>
          </w:tcPr>
          <w:p w14:paraId="13D459F2" w14:textId="77777777" w:rsidR="00334C6F" w:rsidRPr="00334C6F" w:rsidRDefault="00334C6F" w:rsidP="00334C6F">
            <w:pPr>
              <w:jc w:val="center"/>
              <w:rPr>
                <w:rFonts w:eastAsia="Calibri"/>
                <w:lang w:val="uk-UA" w:eastAsia="en-US"/>
              </w:rPr>
            </w:pPr>
            <w:r w:rsidRPr="00334C6F">
              <w:rPr>
                <w:rFonts w:eastAsia="Calibri"/>
                <w:lang w:val="uk-UA" w:eastAsia="en-US"/>
              </w:rPr>
              <w:t>«Сапфир-</w:t>
            </w:r>
          </w:p>
          <w:p w14:paraId="548B6710" w14:textId="77777777" w:rsidR="00334C6F" w:rsidRPr="00334C6F" w:rsidRDefault="00334C6F" w:rsidP="00334C6F">
            <w:pPr>
              <w:jc w:val="center"/>
              <w:rPr>
                <w:rFonts w:eastAsia="Calibri"/>
                <w:lang w:val="uk-UA" w:eastAsia="en-US"/>
              </w:rPr>
            </w:pPr>
            <w:r w:rsidRPr="00334C6F">
              <w:rPr>
                <w:rFonts w:eastAsia="Calibri"/>
                <w:lang w:val="uk-UA" w:eastAsia="en-US"/>
              </w:rPr>
              <w:t>22ДД»,</w:t>
            </w:r>
          </w:p>
          <w:p w14:paraId="02FDBBF7" w14:textId="77777777" w:rsidR="00334C6F" w:rsidRPr="00334C6F" w:rsidRDefault="00334C6F" w:rsidP="00334C6F">
            <w:pPr>
              <w:jc w:val="center"/>
              <w:rPr>
                <w:rFonts w:eastAsia="Calibri"/>
                <w:lang w:val="uk-UA" w:eastAsia="en-US"/>
              </w:rPr>
            </w:pPr>
            <w:r w:rsidRPr="00334C6F">
              <w:rPr>
                <w:rFonts w:eastAsia="Calibri"/>
                <w:lang w:val="uk-UA" w:eastAsia="en-US"/>
              </w:rPr>
              <w:t>мод.2450</w:t>
            </w:r>
          </w:p>
        </w:tc>
        <w:tc>
          <w:tcPr>
            <w:tcW w:w="866" w:type="dxa"/>
            <w:tcBorders>
              <w:top w:val="single" w:sz="4" w:space="0" w:color="auto"/>
              <w:left w:val="single" w:sz="4" w:space="0" w:color="auto"/>
              <w:bottom w:val="single" w:sz="4" w:space="0" w:color="auto"/>
              <w:right w:val="single" w:sz="4" w:space="0" w:color="auto"/>
            </w:tcBorders>
            <w:vAlign w:val="center"/>
          </w:tcPr>
          <w:p w14:paraId="5B209C77" w14:textId="77777777" w:rsidR="00334C6F" w:rsidRPr="00334C6F" w:rsidRDefault="00334C6F" w:rsidP="00334C6F">
            <w:pPr>
              <w:jc w:val="center"/>
              <w:rPr>
                <w:rFonts w:eastAsia="Calibri"/>
                <w:lang w:val="uk-UA" w:eastAsia="en-US"/>
              </w:rPr>
            </w:pPr>
            <w:r w:rsidRPr="00334C6F">
              <w:rPr>
                <w:rFonts w:eastAsia="Calibri"/>
                <w:lang w:val="uk-UA" w:eastAsia="en-US"/>
              </w:rPr>
              <w:t>9</w:t>
            </w:r>
          </w:p>
        </w:tc>
        <w:tc>
          <w:tcPr>
            <w:tcW w:w="1913" w:type="dxa"/>
            <w:tcBorders>
              <w:top w:val="single" w:sz="4" w:space="0" w:color="auto"/>
              <w:left w:val="single" w:sz="4" w:space="0" w:color="auto"/>
              <w:bottom w:val="single" w:sz="4" w:space="0" w:color="auto"/>
              <w:right w:val="single" w:sz="4" w:space="0" w:color="auto"/>
            </w:tcBorders>
            <w:vAlign w:val="center"/>
          </w:tcPr>
          <w:p w14:paraId="0D1F61BE" w14:textId="77777777" w:rsidR="00334C6F" w:rsidRPr="00334C6F" w:rsidRDefault="00334C6F" w:rsidP="00334C6F">
            <w:pPr>
              <w:widowControl w:val="0"/>
              <w:autoSpaceDE w:val="0"/>
              <w:autoSpaceDN w:val="0"/>
              <w:adjustRightInd w:val="0"/>
              <w:spacing w:line="276" w:lineRule="auto"/>
              <w:jc w:val="center"/>
              <w:rPr>
                <w:rFonts w:eastAsia="Calibri"/>
                <w:szCs w:val="22"/>
                <w:lang w:val="uk-UA" w:eastAsia="en-US"/>
              </w:rPr>
            </w:pPr>
            <w:r w:rsidRPr="00334C6F">
              <w:rPr>
                <w:rFonts w:eastAsia="Calibri"/>
                <w:szCs w:val="22"/>
                <w:lang w:val="uk-UA" w:eastAsia="en-US"/>
              </w:rPr>
              <w:t>ВО «Геофізприлад», м. Івано-Франківськ</w:t>
            </w:r>
          </w:p>
        </w:tc>
      </w:tr>
    </w:tbl>
    <w:p w14:paraId="700AA092" w14:textId="77777777" w:rsidR="00334C6F" w:rsidRPr="00334C6F" w:rsidRDefault="00334C6F" w:rsidP="00334C6F">
      <w:pPr>
        <w:tabs>
          <w:tab w:val="left" w:pos="11872"/>
        </w:tabs>
        <w:spacing w:after="200" w:line="276" w:lineRule="auto"/>
        <w:rPr>
          <w:rFonts w:eastAsia="Calibri"/>
          <w:vanish/>
          <w:sz w:val="28"/>
          <w:szCs w:val="28"/>
          <w:lang w:eastAsia="en-US"/>
        </w:rPr>
      </w:pPr>
    </w:p>
    <w:p w14:paraId="62BEF16E" w14:textId="77777777" w:rsidR="00334C6F" w:rsidRPr="00334C6F" w:rsidRDefault="00334C6F" w:rsidP="00334C6F">
      <w:pPr>
        <w:spacing w:after="200" w:line="276" w:lineRule="auto"/>
        <w:rPr>
          <w:rFonts w:ascii="Arial" w:hAnsi="Arial"/>
          <w:b/>
          <w:sz w:val="28"/>
          <w:szCs w:val="28"/>
          <w:lang w:val="uk-UA"/>
        </w:rPr>
      </w:pPr>
    </w:p>
    <w:p w14:paraId="5240F47B" w14:textId="18170F29"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67371E2E"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20F005A0"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lastRenderedPageBreak/>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33149707"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37F2C175"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76F47E24"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1C9826B6"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1411E2DF"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0D3934D2"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66AC0B6B"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713EEB60"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15D8A41C"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331C7EBE"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47433A28"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488DBEC6"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00DC99A2"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29FE9E51"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280C4153"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7932DF75"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2FB38CF2"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1632DE55"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3888221F"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5991BE6D"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42C946E9"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791AF335" w14:textId="77777777" w:rsidR="00334C6F" w:rsidRPr="00334C6F" w:rsidRDefault="00334C6F" w:rsidP="00334C6F">
            <w:pPr>
              <w:jc w:val="center"/>
              <w:rPr>
                <w:rFonts w:eastAsia="Calibri"/>
                <w:lang w:val="uk-UA" w:eastAsia="en-US"/>
              </w:rPr>
            </w:pPr>
            <w:r w:rsidRPr="00334C6F">
              <w:rPr>
                <w:rFonts w:eastAsia="Calibri"/>
                <w:lang w:val="uk-UA" w:eastAsia="en-US"/>
              </w:rPr>
              <w:t>1-3</w:t>
            </w:r>
          </w:p>
          <w:p w14:paraId="19F140ED" w14:textId="77777777" w:rsidR="00334C6F" w:rsidRPr="00334C6F" w:rsidRDefault="00334C6F" w:rsidP="00334C6F">
            <w:pPr>
              <w:jc w:val="center"/>
              <w:rPr>
                <w:rFonts w:eastAsia="Calibri"/>
                <w:lang w:val="uk-UA" w:eastAsia="en-US"/>
              </w:rPr>
            </w:pPr>
            <w:r w:rsidRPr="00334C6F">
              <w:rPr>
                <w:rFonts w:eastAsia="Calibri"/>
                <w:lang w:val="uk-UA" w:eastAsia="en-US"/>
              </w:rPr>
              <w:t>2-3</w:t>
            </w:r>
          </w:p>
          <w:p w14:paraId="57548390" w14:textId="77777777" w:rsidR="00334C6F" w:rsidRPr="00334C6F" w:rsidRDefault="00334C6F" w:rsidP="00334C6F">
            <w:pPr>
              <w:jc w:val="center"/>
              <w:rPr>
                <w:rFonts w:eastAsia="Calibri"/>
                <w:lang w:val="uk-UA" w:eastAsia="en-US"/>
              </w:rPr>
            </w:pPr>
            <w:r w:rsidRPr="00334C6F">
              <w:rPr>
                <w:rFonts w:eastAsia="Calibri"/>
                <w:lang w:val="uk-UA" w:eastAsia="en-US"/>
              </w:rPr>
              <w:t>3-3</w:t>
            </w:r>
          </w:p>
          <w:p w14:paraId="6047FF61" w14:textId="77777777" w:rsidR="00334C6F" w:rsidRPr="00334C6F" w:rsidRDefault="00334C6F" w:rsidP="00334C6F">
            <w:pPr>
              <w:jc w:val="center"/>
              <w:rPr>
                <w:rFonts w:eastAsia="Calibri"/>
                <w:lang w:val="uk-UA" w:eastAsia="en-US"/>
              </w:rPr>
            </w:pPr>
            <w:r w:rsidRPr="00334C6F">
              <w:rPr>
                <w:rFonts w:eastAsia="Calibri"/>
                <w:lang w:val="uk-UA" w:eastAsia="en-US"/>
              </w:rPr>
              <w:t>11-3</w:t>
            </w:r>
          </w:p>
          <w:p w14:paraId="451D24CC" w14:textId="77777777" w:rsidR="00334C6F" w:rsidRPr="00334C6F" w:rsidRDefault="00334C6F" w:rsidP="00334C6F">
            <w:pPr>
              <w:jc w:val="center"/>
              <w:rPr>
                <w:rFonts w:eastAsia="Calibri"/>
                <w:lang w:val="uk-UA" w:eastAsia="en-US"/>
              </w:rPr>
            </w:pPr>
            <w:r w:rsidRPr="00334C6F">
              <w:rPr>
                <w:rFonts w:eastAsia="Calibri"/>
                <w:lang w:val="uk-UA" w:eastAsia="en-US"/>
              </w:rPr>
              <w:t>17-3</w:t>
            </w:r>
          </w:p>
          <w:p w14:paraId="0A1989EB" w14:textId="77777777" w:rsidR="00334C6F" w:rsidRPr="00334C6F" w:rsidRDefault="00334C6F" w:rsidP="00334C6F">
            <w:pPr>
              <w:jc w:val="center"/>
              <w:rPr>
                <w:rFonts w:eastAsia="Calibri"/>
                <w:lang w:val="uk-UA" w:eastAsia="en-US"/>
              </w:rPr>
            </w:pPr>
            <w:r w:rsidRPr="00334C6F">
              <w:rPr>
                <w:rFonts w:eastAsia="Calibri"/>
                <w:lang w:val="uk-UA" w:eastAsia="en-US"/>
              </w:rPr>
              <w:t>18-3</w:t>
            </w:r>
          </w:p>
          <w:p w14:paraId="10CCADC1" w14:textId="77777777" w:rsidR="00334C6F" w:rsidRPr="00334C6F" w:rsidRDefault="00334C6F" w:rsidP="00334C6F">
            <w:pPr>
              <w:jc w:val="center"/>
              <w:rPr>
                <w:rFonts w:eastAsia="Calibri"/>
                <w:lang w:val="uk-UA" w:eastAsia="en-US"/>
              </w:rPr>
            </w:pPr>
            <w:r w:rsidRPr="00334C6F">
              <w:rPr>
                <w:rFonts w:eastAsia="Calibri"/>
                <w:lang w:val="uk-UA" w:eastAsia="en-US"/>
              </w:rPr>
              <w:t>21-3</w:t>
            </w:r>
          </w:p>
          <w:p w14:paraId="17326D21" w14:textId="77777777" w:rsidR="00334C6F" w:rsidRPr="00334C6F" w:rsidRDefault="00334C6F" w:rsidP="00334C6F">
            <w:pPr>
              <w:jc w:val="center"/>
              <w:rPr>
                <w:rFonts w:eastAsia="Calibri"/>
                <w:lang w:val="uk-UA" w:eastAsia="en-US"/>
              </w:rPr>
            </w:pPr>
            <w:r w:rsidRPr="00334C6F">
              <w:rPr>
                <w:rFonts w:eastAsia="Calibri"/>
                <w:lang w:val="uk-UA" w:eastAsia="en-US"/>
              </w:rPr>
              <w:t>26-3</w:t>
            </w:r>
          </w:p>
          <w:p w14:paraId="04913E51" w14:textId="77777777" w:rsidR="00334C6F" w:rsidRPr="00334C6F" w:rsidRDefault="00334C6F" w:rsidP="00334C6F">
            <w:pPr>
              <w:jc w:val="center"/>
              <w:rPr>
                <w:rFonts w:eastAsia="Calibri"/>
                <w:lang w:val="uk-UA" w:eastAsia="en-US"/>
              </w:rPr>
            </w:pPr>
            <w:r w:rsidRPr="00334C6F">
              <w:rPr>
                <w:rFonts w:eastAsia="Calibri"/>
                <w:lang w:val="uk-UA" w:eastAsia="en-US"/>
              </w:rPr>
              <w:t>30-3</w:t>
            </w:r>
          </w:p>
        </w:tc>
        <w:tc>
          <w:tcPr>
            <w:tcW w:w="1877" w:type="dxa"/>
            <w:tcBorders>
              <w:top w:val="single" w:sz="4" w:space="0" w:color="auto"/>
              <w:left w:val="single" w:sz="4" w:space="0" w:color="auto"/>
              <w:bottom w:val="single" w:sz="4" w:space="0" w:color="auto"/>
              <w:right w:val="single" w:sz="4" w:space="0" w:color="auto"/>
            </w:tcBorders>
            <w:hideMark/>
          </w:tcPr>
          <w:p w14:paraId="53106D29" w14:textId="77777777" w:rsidR="00334C6F" w:rsidRPr="00334C6F" w:rsidRDefault="00334C6F" w:rsidP="00334C6F">
            <w:pPr>
              <w:jc w:val="center"/>
              <w:rPr>
                <w:rFonts w:eastAsia="Calibri"/>
                <w:lang w:val="uk-UA" w:eastAsia="en-US"/>
              </w:rPr>
            </w:pPr>
            <w:r w:rsidRPr="00334C6F">
              <w:rPr>
                <w:rFonts w:eastAsia="Calibri"/>
                <w:lang w:val="uk-UA" w:eastAsia="en-US"/>
              </w:rPr>
              <w:t>Витрата</w:t>
            </w:r>
          </w:p>
        </w:tc>
        <w:tc>
          <w:tcPr>
            <w:tcW w:w="1733" w:type="dxa"/>
            <w:tcBorders>
              <w:top w:val="single" w:sz="4" w:space="0" w:color="auto"/>
              <w:left w:val="single" w:sz="4" w:space="0" w:color="auto"/>
              <w:bottom w:val="single" w:sz="4" w:space="0" w:color="auto"/>
              <w:right w:val="single" w:sz="4" w:space="0" w:color="auto"/>
            </w:tcBorders>
            <w:hideMark/>
          </w:tcPr>
          <w:p w14:paraId="38389F87"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300" w:type="dxa"/>
            <w:tcBorders>
              <w:top w:val="single" w:sz="4" w:space="0" w:color="auto"/>
              <w:left w:val="single" w:sz="4" w:space="0" w:color="auto"/>
              <w:bottom w:val="single" w:sz="4" w:space="0" w:color="auto"/>
              <w:right w:val="single" w:sz="4" w:space="0" w:color="auto"/>
            </w:tcBorders>
            <w:hideMark/>
          </w:tcPr>
          <w:p w14:paraId="6F4CCB84" w14:textId="77777777" w:rsidR="00334C6F" w:rsidRPr="00334C6F" w:rsidRDefault="00334C6F" w:rsidP="00334C6F">
            <w:pPr>
              <w:jc w:val="center"/>
              <w:rPr>
                <w:rFonts w:eastAsia="Calibri"/>
                <w:lang w:val="uk-UA" w:eastAsia="en-US"/>
              </w:rPr>
            </w:pPr>
            <w:r w:rsidRPr="00334C6F">
              <w:rPr>
                <w:rFonts w:eastAsia="Calibri"/>
                <w:lang w:val="uk-UA" w:eastAsia="en-US"/>
              </w:rPr>
              <w:t>Те саме</w:t>
            </w:r>
          </w:p>
        </w:tc>
        <w:tc>
          <w:tcPr>
            <w:tcW w:w="1155" w:type="dxa"/>
            <w:tcBorders>
              <w:top w:val="single" w:sz="4" w:space="0" w:color="auto"/>
              <w:left w:val="single" w:sz="4" w:space="0" w:color="auto"/>
              <w:bottom w:val="single" w:sz="4" w:space="0" w:color="auto"/>
              <w:right w:val="single" w:sz="4" w:space="0" w:color="auto"/>
            </w:tcBorders>
            <w:hideMark/>
          </w:tcPr>
          <w:p w14:paraId="7028801C"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hideMark/>
          </w:tcPr>
          <w:p w14:paraId="5CC7A76F" w14:textId="77777777" w:rsidR="00334C6F" w:rsidRPr="00334C6F" w:rsidRDefault="00334C6F" w:rsidP="00334C6F">
            <w:pPr>
              <w:jc w:val="center"/>
              <w:rPr>
                <w:rFonts w:eastAsia="Calibri"/>
                <w:lang w:val="uk-UA" w:eastAsia="en-US"/>
              </w:rPr>
            </w:pPr>
            <w:r w:rsidRPr="00334C6F">
              <w:rPr>
                <w:rFonts w:eastAsia="Calibri"/>
                <w:lang w:val="uk-UA" w:eastAsia="en-US"/>
              </w:rPr>
              <w:t>Автоматичний показувальний і реєст-рувальний вторинний прилад; вхідні сигнали: 0…5 мА, 4…20 мА; НСХ пере-творювачів: термоелектричних – B, K, L, S, опору – 50П, 100П, 50М, 100М</w:t>
            </w:r>
          </w:p>
        </w:tc>
        <w:tc>
          <w:tcPr>
            <w:tcW w:w="1155" w:type="dxa"/>
            <w:tcBorders>
              <w:top w:val="single" w:sz="4" w:space="0" w:color="auto"/>
              <w:left w:val="single" w:sz="4" w:space="0" w:color="auto"/>
              <w:bottom w:val="single" w:sz="4" w:space="0" w:color="auto"/>
              <w:right w:val="single" w:sz="4" w:space="0" w:color="auto"/>
            </w:tcBorders>
            <w:hideMark/>
          </w:tcPr>
          <w:p w14:paraId="726F3180" w14:textId="77777777" w:rsidR="00334C6F" w:rsidRPr="00334C6F" w:rsidRDefault="00334C6F" w:rsidP="00334C6F">
            <w:pPr>
              <w:jc w:val="center"/>
              <w:rPr>
                <w:rFonts w:eastAsia="Calibri"/>
                <w:lang w:val="uk-UA" w:eastAsia="en-US"/>
              </w:rPr>
            </w:pPr>
            <w:r w:rsidRPr="00334C6F">
              <w:rPr>
                <w:rFonts w:eastAsia="Calibri"/>
                <w:lang w:val="uk-UA" w:eastAsia="en-US"/>
              </w:rPr>
              <w:t>ДИСК-250</w:t>
            </w:r>
          </w:p>
        </w:tc>
        <w:tc>
          <w:tcPr>
            <w:tcW w:w="866" w:type="dxa"/>
            <w:tcBorders>
              <w:top w:val="single" w:sz="4" w:space="0" w:color="auto"/>
              <w:left w:val="single" w:sz="4" w:space="0" w:color="auto"/>
              <w:bottom w:val="single" w:sz="4" w:space="0" w:color="auto"/>
              <w:right w:val="single" w:sz="4" w:space="0" w:color="auto"/>
            </w:tcBorders>
            <w:hideMark/>
          </w:tcPr>
          <w:p w14:paraId="2ECAF616" w14:textId="77777777" w:rsidR="00334C6F" w:rsidRPr="00334C6F" w:rsidRDefault="00334C6F" w:rsidP="00334C6F">
            <w:pPr>
              <w:jc w:val="center"/>
              <w:rPr>
                <w:rFonts w:eastAsia="Calibri"/>
                <w:lang w:val="uk-UA" w:eastAsia="en-US"/>
              </w:rPr>
            </w:pPr>
            <w:r w:rsidRPr="00334C6F">
              <w:rPr>
                <w:rFonts w:eastAsia="Calibri"/>
                <w:lang w:val="uk-UA" w:eastAsia="en-US"/>
              </w:rPr>
              <w:t>9</w:t>
            </w:r>
          </w:p>
        </w:tc>
        <w:tc>
          <w:tcPr>
            <w:tcW w:w="1913" w:type="dxa"/>
            <w:tcBorders>
              <w:top w:val="single" w:sz="4" w:space="0" w:color="auto"/>
              <w:left w:val="single" w:sz="4" w:space="0" w:color="auto"/>
              <w:bottom w:val="single" w:sz="4" w:space="0" w:color="auto"/>
              <w:right w:val="single" w:sz="4" w:space="0" w:color="auto"/>
            </w:tcBorders>
            <w:hideMark/>
          </w:tcPr>
          <w:p w14:paraId="3B4F63C3" w14:textId="77777777" w:rsidR="00334C6F" w:rsidRPr="00334C6F" w:rsidRDefault="00334C6F" w:rsidP="00334C6F">
            <w:pPr>
              <w:jc w:val="center"/>
              <w:rPr>
                <w:rFonts w:eastAsia="Calibri"/>
                <w:lang w:val="uk-UA" w:eastAsia="en-US"/>
              </w:rPr>
            </w:pPr>
            <w:r w:rsidRPr="00334C6F">
              <w:rPr>
                <w:rFonts w:eastAsia="Calibri"/>
                <w:lang w:val="uk-UA" w:eastAsia="en-US"/>
              </w:rPr>
              <w:t>ЗАТ „Промышленная группа «Метран»”,</w:t>
            </w:r>
          </w:p>
          <w:p w14:paraId="6FB30B66" w14:textId="77777777" w:rsidR="00334C6F" w:rsidRPr="00334C6F" w:rsidRDefault="00334C6F" w:rsidP="00334C6F">
            <w:pPr>
              <w:jc w:val="center"/>
              <w:rPr>
                <w:rFonts w:eastAsia="Calibri"/>
                <w:lang w:val="uk-UA" w:eastAsia="en-US"/>
              </w:rPr>
            </w:pPr>
            <w:r w:rsidRPr="00334C6F">
              <w:rPr>
                <w:rFonts w:eastAsia="Calibri"/>
                <w:lang w:val="uk-UA" w:eastAsia="en-US"/>
              </w:rPr>
              <w:t>м. Челябінськ</w:t>
            </w:r>
          </w:p>
        </w:tc>
      </w:tr>
    </w:tbl>
    <w:p w14:paraId="3EB2200D" w14:textId="77777777" w:rsidR="00334C6F" w:rsidRPr="00334C6F" w:rsidRDefault="00334C6F" w:rsidP="00334C6F">
      <w:pPr>
        <w:spacing w:line="360" w:lineRule="auto"/>
        <w:jc w:val="both"/>
        <w:rPr>
          <w:rFonts w:ascii="Arial" w:hAnsi="Arial"/>
          <w:szCs w:val="20"/>
          <w:lang w:val="uk-UA"/>
        </w:rPr>
      </w:pPr>
    </w:p>
    <w:p w14:paraId="52847088" w14:textId="77777777" w:rsidR="00334C6F" w:rsidRPr="00334C6F" w:rsidRDefault="00334C6F" w:rsidP="00334C6F">
      <w:pPr>
        <w:spacing w:after="200" w:line="276" w:lineRule="auto"/>
        <w:rPr>
          <w:rFonts w:ascii="Arial" w:hAnsi="Arial"/>
          <w:szCs w:val="20"/>
          <w:lang w:val="uk-UA"/>
        </w:rPr>
      </w:pPr>
      <w:r w:rsidRPr="00334C6F">
        <w:rPr>
          <w:rFonts w:ascii="Arial" w:hAnsi="Arial"/>
          <w:szCs w:val="20"/>
          <w:lang w:val="uk-UA"/>
        </w:rPr>
        <w:br w:type="page"/>
      </w:r>
    </w:p>
    <w:p w14:paraId="3DDDFB21" w14:textId="1AA9B2D4" w:rsidR="00334C6F" w:rsidRPr="00334C6F" w:rsidRDefault="00334C6F" w:rsidP="00334C6F">
      <w:pPr>
        <w:tabs>
          <w:tab w:val="left" w:pos="273"/>
          <w:tab w:val="right" w:pos="14570"/>
        </w:tabs>
        <w:spacing w:line="276" w:lineRule="auto"/>
        <w:jc w:val="right"/>
        <w:rPr>
          <w:rFonts w:eastAsia="Calibri"/>
          <w:b/>
          <w:lang w:val="uk-UA" w:eastAsia="en-US"/>
        </w:rPr>
      </w:pPr>
    </w:p>
    <w:tbl>
      <w:tblPr>
        <w:tblW w:w="15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2"/>
        <w:gridCol w:w="1877"/>
        <w:gridCol w:w="1733"/>
        <w:gridCol w:w="1300"/>
        <w:gridCol w:w="1155"/>
        <w:gridCol w:w="4188"/>
        <w:gridCol w:w="1155"/>
        <w:gridCol w:w="866"/>
        <w:gridCol w:w="1913"/>
      </w:tblGrid>
      <w:tr w:rsidR="00334C6F" w:rsidRPr="00334C6F" w14:paraId="103779A3"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07F80625"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Позиція на схемі</w:t>
            </w:r>
          </w:p>
        </w:tc>
        <w:tc>
          <w:tcPr>
            <w:tcW w:w="1877" w:type="dxa"/>
            <w:tcBorders>
              <w:top w:val="single" w:sz="4" w:space="0" w:color="auto"/>
              <w:left w:val="single" w:sz="4" w:space="0" w:color="auto"/>
              <w:bottom w:val="single" w:sz="4" w:space="0" w:color="auto"/>
              <w:right w:val="single" w:sz="4" w:space="0" w:color="auto"/>
            </w:tcBorders>
            <w:hideMark/>
          </w:tcPr>
          <w:p w14:paraId="51107529" w14:textId="77777777" w:rsidR="00334C6F" w:rsidRPr="00334C6F" w:rsidRDefault="00334C6F" w:rsidP="00334C6F">
            <w:pPr>
              <w:jc w:val="center"/>
              <w:rPr>
                <w:rFonts w:eastAsia="Calibri"/>
                <w:lang w:val="uk-UA" w:eastAsia="en-US"/>
              </w:rPr>
            </w:pPr>
            <w:r w:rsidRPr="00334C6F">
              <w:rPr>
                <w:rFonts w:eastAsia="Calibri"/>
                <w:lang w:val="uk-UA" w:eastAsia="en-US"/>
              </w:rPr>
              <w:t>Технологічний параметр</w:t>
            </w:r>
          </w:p>
        </w:tc>
        <w:tc>
          <w:tcPr>
            <w:tcW w:w="1733" w:type="dxa"/>
            <w:tcBorders>
              <w:top w:val="single" w:sz="4" w:space="0" w:color="auto"/>
              <w:left w:val="single" w:sz="4" w:space="0" w:color="auto"/>
              <w:bottom w:val="single" w:sz="4" w:space="0" w:color="auto"/>
              <w:right w:val="single" w:sz="4" w:space="0" w:color="auto"/>
            </w:tcBorders>
            <w:hideMark/>
          </w:tcPr>
          <w:p w14:paraId="7F6B76D0" w14:textId="77777777" w:rsidR="00334C6F" w:rsidRPr="00334C6F" w:rsidRDefault="00334C6F" w:rsidP="00334C6F">
            <w:pPr>
              <w:jc w:val="center"/>
              <w:rPr>
                <w:rFonts w:eastAsia="Calibri"/>
                <w:lang w:val="uk-UA" w:eastAsia="en-US"/>
              </w:rPr>
            </w:pPr>
            <w:r w:rsidRPr="00334C6F">
              <w:rPr>
                <w:rFonts w:eastAsia="Calibri"/>
                <w:lang w:val="uk-UA" w:eastAsia="en-US"/>
              </w:rPr>
              <w:t>Середовище і місце відбору інформації</w:t>
            </w:r>
          </w:p>
        </w:tc>
        <w:tc>
          <w:tcPr>
            <w:tcW w:w="1300" w:type="dxa"/>
            <w:tcBorders>
              <w:top w:val="single" w:sz="4" w:space="0" w:color="auto"/>
              <w:left w:val="single" w:sz="4" w:space="0" w:color="auto"/>
              <w:bottom w:val="single" w:sz="4" w:space="0" w:color="auto"/>
              <w:right w:val="single" w:sz="4" w:space="0" w:color="auto"/>
            </w:tcBorders>
            <w:hideMark/>
          </w:tcPr>
          <w:p w14:paraId="58BA105B" w14:textId="77777777" w:rsidR="00334C6F" w:rsidRPr="00334C6F" w:rsidRDefault="00334C6F" w:rsidP="00334C6F">
            <w:pPr>
              <w:jc w:val="center"/>
              <w:rPr>
                <w:rFonts w:eastAsia="Calibri"/>
                <w:lang w:val="uk-UA" w:eastAsia="en-US"/>
              </w:rPr>
            </w:pPr>
            <w:r w:rsidRPr="00334C6F">
              <w:rPr>
                <w:rFonts w:eastAsia="Calibri"/>
                <w:lang w:val="uk-UA" w:eastAsia="en-US"/>
              </w:rPr>
              <w:t>Граничне значення параметра</w:t>
            </w:r>
          </w:p>
        </w:tc>
        <w:tc>
          <w:tcPr>
            <w:tcW w:w="1155" w:type="dxa"/>
            <w:tcBorders>
              <w:top w:val="single" w:sz="4" w:space="0" w:color="auto"/>
              <w:left w:val="single" w:sz="4" w:space="0" w:color="auto"/>
              <w:bottom w:val="single" w:sz="4" w:space="0" w:color="auto"/>
              <w:right w:val="single" w:sz="4" w:space="0" w:color="auto"/>
            </w:tcBorders>
            <w:vAlign w:val="center"/>
            <w:hideMark/>
          </w:tcPr>
          <w:p w14:paraId="75126A91"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Місце монтажу</w:t>
            </w:r>
          </w:p>
        </w:tc>
        <w:tc>
          <w:tcPr>
            <w:tcW w:w="4188" w:type="dxa"/>
            <w:tcBorders>
              <w:top w:val="single" w:sz="4" w:space="0" w:color="auto"/>
              <w:left w:val="single" w:sz="4" w:space="0" w:color="auto"/>
              <w:bottom w:val="single" w:sz="4" w:space="0" w:color="auto"/>
              <w:right w:val="single" w:sz="4" w:space="0" w:color="auto"/>
            </w:tcBorders>
            <w:hideMark/>
          </w:tcPr>
          <w:p w14:paraId="5E8F3203"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Назва та</w:t>
            </w:r>
          </w:p>
          <w:p w14:paraId="367E8850" w14:textId="77777777" w:rsidR="00334C6F" w:rsidRPr="00334C6F" w:rsidRDefault="00334C6F" w:rsidP="00334C6F">
            <w:pPr>
              <w:jc w:val="center"/>
              <w:rPr>
                <w:rFonts w:eastAsia="Calibri"/>
                <w:lang w:val="uk-UA" w:eastAsia="en-US"/>
              </w:rPr>
            </w:pPr>
            <w:r w:rsidRPr="00334C6F">
              <w:rPr>
                <w:rFonts w:eastAsia="Calibri"/>
                <w:lang w:val="uk-UA" w:eastAsia="en-US"/>
              </w:rPr>
              <w:t>характеристика</w:t>
            </w:r>
          </w:p>
        </w:tc>
        <w:tc>
          <w:tcPr>
            <w:tcW w:w="1155" w:type="dxa"/>
            <w:tcBorders>
              <w:top w:val="single" w:sz="4" w:space="0" w:color="auto"/>
              <w:left w:val="single" w:sz="4" w:space="0" w:color="auto"/>
              <w:bottom w:val="single" w:sz="4" w:space="0" w:color="auto"/>
              <w:right w:val="single" w:sz="4" w:space="0" w:color="auto"/>
            </w:tcBorders>
            <w:hideMark/>
          </w:tcPr>
          <w:p w14:paraId="2F403C21" w14:textId="77777777" w:rsidR="00334C6F" w:rsidRPr="00334C6F" w:rsidRDefault="00334C6F" w:rsidP="00334C6F">
            <w:pPr>
              <w:spacing w:before="80"/>
              <w:jc w:val="center"/>
              <w:rPr>
                <w:rFonts w:eastAsia="Calibri"/>
                <w:lang w:val="uk-UA" w:eastAsia="en-US"/>
              </w:rPr>
            </w:pPr>
            <w:r w:rsidRPr="00334C6F">
              <w:rPr>
                <w:rFonts w:eastAsia="Calibri"/>
                <w:lang w:val="uk-UA" w:eastAsia="en-US"/>
              </w:rPr>
              <w:t>Тип</w:t>
            </w:r>
          </w:p>
          <w:p w14:paraId="4E4F9A60" w14:textId="77777777" w:rsidR="00334C6F" w:rsidRPr="00334C6F" w:rsidRDefault="00334C6F" w:rsidP="00334C6F">
            <w:pPr>
              <w:jc w:val="center"/>
              <w:rPr>
                <w:rFonts w:eastAsia="Calibri"/>
                <w:lang w:val="uk-UA" w:eastAsia="en-US"/>
              </w:rPr>
            </w:pPr>
            <w:r w:rsidRPr="00334C6F">
              <w:rPr>
                <w:rFonts w:eastAsia="Calibri"/>
                <w:lang w:val="uk-UA" w:eastAsia="en-US"/>
              </w:rPr>
              <w:t>моделі</w:t>
            </w:r>
          </w:p>
        </w:tc>
        <w:tc>
          <w:tcPr>
            <w:tcW w:w="866" w:type="dxa"/>
            <w:tcBorders>
              <w:top w:val="single" w:sz="4" w:space="0" w:color="auto"/>
              <w:left w:val="single" w:sz="4" w:space="0" w:color="auto"/>
              <w:bottom w:val="single" w:sz="4" w:space="0" w:color="auto"/>
              <w:right w:val="single" w:sz="4" w:space="0" w:color="auto"/>
            </w:tcBorders>
            <w:hideMark/>
          </w:tcPr>
          <w:p w14:paraId="5EE22D4A" w14:textId="77777777" w:rsidR="00334C6F" w:rsidRPr="00334C6F" w:rsidRDefault="00334C6F" w:rsidP="00334C6F">
            <w:pPr>
              <w:spacing w:before="80"/>
              <w:rPr>
                <w:rFonts w:eastAsia="Calibri"/>
                <w:lang w:val="uk-UA" w:eastAsia="en-US"/>
              </w:rPr>
            </w:pPr>
            <w:r w:rsidRPr="00334C6F">
              <w:rPr>
                <w:rFonts w:eastAsia="Calibri"/>
                <w:lang w:val="uk-UA" w:eastAsia="en-US"/>
              </w:rPr>
              <w:t>Кіль-кість</w:t>
            </w:r>
          </w:p>
        </w:tc>
        <w:tc>
          <w:tcPr>
            <w:tcW w:w="1913" w:type="dxa"/>
            <w:tcBorders>
              <w:top w:val="single" w:sz="4" w:space="0" w:color="auto"/>
              <w:left w:val="single" w:sz="4" w:space="0" w:color="auto"/>
              <w:bottom w:val="single" w:sz="4" w:space="0" w:color="auto"/>
              <w:right w:val="single" w:sz="4" w:space="0" w:color="auto"/>
            </w:tcBorders>
            <w:hideMark/>
          </w:tcPr>
          <w:p w14:paraId="25F0569D" w14:textId="77777777" w:rsidR="00334C6F" w:rsidRPr="00334C6F" w:rsidRDefault="00334C6F" w:rsidP="00334C6F">
            <w:pPr>
              <w:spacing w:before="200"/>
              <w:rPr>
                <w:rFonts w:eastAsia="Calibri"/>
                <w:lang w:val="uk-UA" w:eastAsia="en-US"/>
              </w:rPr>
            </w:pPr>
            <w:r w:rsidRPr="00334C6F">
              <w:rPr>
                <w:rFonts w:eastAsia="Calibri"/>
                <w:lang w:val="uk-UA" w:eastAsia="en-US"/>
              </w:rPr>
              <w:t>Завод-виробник</w:t>
            </w:r>
          </w:p>
        </w:tc>
      </w:tr>
      <w:tr w:rsidR="00334C6F" w:rsidRPr="00334C6F" w14:paraId="24A9E8B0" w14:textId="77777777" w:rsidTr="00334C6F">
        <w:trPr>
          <w:jc w:val="center"/>
        </w:trPr>
        <w:tc>
          <w:tcPr>
            <w:tcW w:w="1122" w:type="dxa"/>
            <w:tcBorders>
              <w:top w:val="single" w:sz="4" w:space="0" w:color="auto"/>
              <w:left w:val="single" w:sz="4" w:space="0" w:color="auto"/>
              <w:bottom w:val="single" w:sz="4" w:space="0" w:color="auto"/>
              <w:right w:val="single" w:sz="4" w:space="0" w:color="auto"/>
            </w:tcBorders>
            <w:hideMark/>
          </w:tcPr>
          <w:p w14:paraId="3B422953" w14:textId="77777777" w:rsidR="00334C6F" w:rsidRPr="00334C6F" w:rsidRDefault="00334C6F" w:rsidP="00334C6F">
            <w:pPr>
              <w:jc w:val="center"/>
              <w:rPr>
                <w:rFonts w:eastAsia="Calibri"/>
                <w:lang w:val="uk-UA" w:eastAsia="en-US"/>
              </w:rPr>
            </w:pPr>
            <w:r w:rsidRPr="00334C6F">
              <w:rPr>
                <w:rFonts w:eastAsia="Calibri"/>
                <w:lang w:val="uk-UA" w:eastAsia="en-US"/>
              </w:rPr>
              <w:t>1</w:t>
            </w:r>
          </w:p>
        </w:tc>
        <w:tc>
          <w:tcPr>
            <w:tcW w:w="1877" w:type="dxa"/>
            <w:tcBorders>
              <w:top w:val="single" w:sz="4" w:space="0" w:color="auto"/>
              <w:left w:val="single" w:sz="4" w:space="0" w:color="auto"/>
              <w:bottom w:val="single" w:sz="4" w:space="0" w:color="auto"/>
              <w:right w:val="single" w:sz="4" w:space="0" w:color="auto"/>
            </w:tcBorders>
            <w:hideMark/>
          </w:tcPr>
          <w:p w14:paraId="74381716" w14:textId="77777777" w:rsidR="00334C6F" w:rsidRPr="00334C6F" w:rsidRDefault="00334C6F" w:rsidP="00334C6F">
            <w:pPr>
              <w:jc w:val="center"/>
              <w:rPr>
                <w:rFonts w:eastAsia="Calibri"/>
                <w:lang w:val="uk-UA" w:eastAsia="en-US"/>
              </w:rPr>
            </w:pPr>
            <w:r w:rsidRPr="00334C6F">
              <w:rPr>
                <w:rFonts w:eastAsia="Calibri"/>
                <w:lang w:val="uk-UA" w:eastAsia="en-US"/>
              </w:rPr>
              <w:t>2</w:t>
            </w:r>
          </w:p>
        </w:tc>
        <w:tc>
          <w:tcPr>
            <w:tcW w:w="1733" w:type="dxa"/>
            <w:tcBorders>
              <w:top w:val="single" w:sz="4" w:space="0" w:color="auto"/>
              <w:left w:val="single" w:sz="4" w:space="0" w:color="auto"/>
              <w:bottom w:val="single" w:sz="4" w:space="0" w:color="auto"/>
              <w:right w:val="single" w:sz="4" w:space="0" w:color="auto"/>
            </w:tcBorders>
            <w:hideMark/>
          </w:tcPr>
          <w:p w14:paraId="26DAA134" w14:textId="77777777" w:rsidR="00334C6F" w:rsidRPr="00334C6F" w:rsidRDefault="00334C6F" w:rsidP="00334C6F">
            <w:pPr>
              <w:jc w:val="center"/>
              <w:rPr>
                <w:rFonts w:eastAsia="Calibri"/>
                <w:lang w:val="uk-UA" w:eastAsia="en-US"/>
              </w:rPr>
            </w:pPr>
            <w:r w:rsidRPr="00334C6F">
              <w:rPr>
                <w:rFonts w:eastAsia="Calibri"/>
                <w:lang w:val="uk-UA" w:eastAsia="en-US"/>
              </w:rPr>
              <w:t>3</w:t>
            </w:r>
          </w:p>
        </w:tc>
        <w:tc>
          <w:tcPr>
            <w:tcW w:w="1300" w:type="dxa"/>
            <w:tcBorders>
              <w:top w:val="single" w:sz="4" w:space="0" w:color="auto"/>
              <w:left w:val="single" w:sz="4" w:space="0" w:color="auto"/>
              <w:bottom w:val="single" w:sz="4" w:space="0" w:color="auto"/>
              <w:right w:val="single" w:sz="4" w:space="0" w:color="auto"/>
            </w:tcBorders>
            <w:hideMark/>
          </w:tcPr>
          <w:p w14:paraId="2C670542" w14:textId="77777777" w:rsidR="00334C6F" w:rsidRPr="00334C6F" w:rsidRDefault="00334C6F" w:rsidP="00334C6F">
            <w:pPr>
              <w:jc w:val="center"/>
              <w:rPr>
                <w:rFonts w:eastAsia="Calibri"/>
                <w:lang w:val="uk-UA" w:eastAsia="en-US"/>
              </w:rPr>
            </w:pPr>
            <w:r w:rsidRPr="00334C6F">
              <w:rPr>
                <w:rFonts w:eastAsia="Calibri"/>
                <w:lang w:val="uk-UA" w:eastAsia="en-US"/>
              </w:rPr>
              <w:t>4</w:t>
            </w:r>
          </w:p>
        </w:tc>
        <w:tc>
          <w:tcPr>
            <w:tcW w:w="1155" w:type="dxa"/>
            <w:tcBorders>
              <w:top w:val="single" w:sz="4" w:space="0" w:color="auto"/>
              <w:left w:val="single" w:sz="4" w:space="0" w:color="auto"/>
              <w:bottom w:val="single" w:sz="4" w:space="0" w:color="auto"/>
              <w:right w:val="single" w:sz="4" w:space="0" w:color="auto"/>
            </w:tcBorders>
            <w:hideMark/>
          </w:tcPr>
          <w:p w14:paraId="074185C1" w14:textId="77777777" w:rsidR="00334C6F" w:rsidRPr="00334C6F" w:rsidRDefault="00334C6F" w:rsidP="00334C6F">
            <w:pPr>
              <w:jc w:val="center"/>
              <w:rPr>
                <w:rFonts w:eastAsia="Calibri"/>
                <w:lang w:val="uk-UA" w:eastAsia="en-US"/>
              </w:rPr>
            </w:pPr>
            <w:r w:rsidRPr="00334C6F">
              <w:rPr>
                <w:rFonts w:eastAsia="Calibri"/>
                <w:lang w:val="uk-UA" w:eastAsia="en-US"/>
              </w:rPr>
              <w:t>5</w:t>
            </w:r>
          </w:p>
        </w:tc>
        <w:tc>
          <w:tcPr>
            <w:tcW w:w="4188" w:type="dxa"/>
            <w:tcBorders>
              <w:top w:val="single" w:sz="4" w:space="0" w:color="auto"/>
              <w:left w:val="single" w:sz="4" w:space="0" w:color="auto"/>
              <w:bottom w:val="single" w:sz="4" w:space="0" w:color="auto"/>
              <w:right w:val="single" w:sz="4" w:space="0" w:color="auto"/>
            </w:tcBorders>
            <w:hideMark/>
          </w:tcPr>
          <w:p w14:paraId="77B4E93E" w14:textId="77777777" w:rsidR="00334C6F" w:rsidRPr="00334C6F" w:rsidRDefault="00334C6F" w:rsidP="00334C6F">
            <w:pPr>
              <w:jc w:val="center"/>
              <w:rPr>
                <w:rFonts w:eastAsia="Calibri"/>
                <w:lang w:val="uk-UA" w:eastAsia="en-US"/>
              </w:rPr>
            </w:pPr>
            <w:r w:rsidRPr="00334C6F">
              <w:rPr>
                <w:rFonts w:eastAsia="Calibri"/>
                <w:lang w:val="uk-UA" w:eastAsia="en-US"/>
              </w:rPr>
              <w:t>6</w:t>
            </w:r>
          </w:p>
        </w:tc>
        <w:tc>
          <w:tcPr>
            <w:tcW w:w="1155" w:type="dxa"/>
            <w:tcBorders>
              <w:top w:val="single" w:sz="4" w:space="0" w:color="auto"/>
              <w:left w:val="single" w:sz="4" w:space="0" w:color="auto"/>
              <w:bottom w:val="single" w:sz="4" w:space="0" w:color="auto"/>
              <w:right w:val="single" w:sz="4" w:space="0" w:color="auto"/>
            </w:tcBorders>
            <w:hideMark/>
          </w:tcPr>
          <w:p w14:paraId="7264EF33" w14:textId="77777777" w:rsidR="00334C6F" w:rsidRPr="00334C6F" w:rsidRDefault="00334C6F" w:rsidP="00334C6F">
            <w:pPr>
              <w:jc w:val="center"/>
              <w:rPr>
                <w:rFonts w:eastAsia="Calibri"/>
                <w:lang w:val="uk-UA" w:eastAsia="en-US"/>
              </w:rPr>
            </w:pPr>
            <w:r w:rsidRPr="00334C6F">
              <w:rPr>
                <w:rFonts w:eastAsia="Calibri"/>
                <w:lang w:val="uk-UA" w:eastAsia="en-US"/>
              </w:rPr>
              <w:t>7</w:t>
            </w:r>
          </w:p>
        </w:tc>
        <w:tc>
          <w:tcPr>
            <w:tcW w:w="866" w:type="dxa"/>
            <w:tcBorders>
              <w:top w:val="single" w:sz="4" w:space="0" w:color="auto"/>
              <w:left w:val="single" w:sz="4" w:space="0" w:color="auto"/>
              <w:bottom w:val="single" w:sz="4" w:space="0" w:color="auto"/>
              <w:right w:val="single" w:sz="4" w:space="0" w:color="auto"/>
            </w:tcBorders>
            <w:hideMark/>
          </w:tcPr>
          <w:p w14:paraId="25396526" w14:textId="77777777" w:rsidR="00334C6F" w:rsidRPr="00334C6F" w:rsidRDefault="00334C6F" w:rsidP="00334C6F">
            <w:pPr>
              <w:jc w:val="center"/>
              <w:rPr>
                <w:rFonts w:eastAsia="Calibri"/>
                <w:lang w:val="uk-UA" w:eastAsia="en-US"/>
              </w:rPr>
            </w:pPr>
            <w:r w:rsidRPr="00334C6F">
              <w:rPr>
                <w:rFonts w:eastAsia="Calibri"/>
                <w:lang w:val="uk-UA" w:eastAsia="en-US"/>
              </w:rPr>
              <w:t>8</w:t>
            </w:r>
          </w:p>
        </w:tc>
        <w:tc>
          <w:tcPr>
            <w:tcW w:w="1913" w:type="dxa"/>
            <w:tcBorders>
              <w:top w:val="single" w:sz="4" w:space="0" w:color="auto"/>
              <w:left w:val="single" w:sz="4" w:space="0" w:color="auto"/>
              <w:bottom w:val="single" w:sz="4" w:space="0" w:color="auto"/>
              <w:right w:val="single" w:sz="4" w:space="0" w:color="auto"/>
            </w:tcBorders>
            <w:hideMark/>
          </w:tcPr>
          <w:p w14:paraId="25EA32C1" w14:textId="77777777" w:rsidR="00334C6F" w:rsidRPr="00334C6F" w:rsidRDefault="00334C6F" w:rsidP="00334C6F">
            <w:pPr>
              <w:jc w:val="center"/>
              <w:rPr>
                <w:rFonts w:eastAsia="Calibri"/>
                <w:lang w:val="uk-UA" w:eastAsia="en-US"/>
              </w:rPr>
            </w:pPr>
            <w:r w:rsidRPr="00334C6F">
              <w:rPr>
                <w:rFonts w:eastAsia="Calibri"/>
                <w:lang w:val="uk-UA" w:eastAsia="en-US"/>
              </w:rPr>
              <w:t>9</w:t>
            </w:r>
          </w:p>
        </w:tc>
      </w:tr>
      <w:tr w:rsidR="00334C6F" w:rsidRPr="00334C6F" w14:paraId="17C6F80F" w14:textId="77777777" w:rsidTr="00334C6F">
        <w:trPr>
          <w:trHeight w:hRule="exact" w:val="440"/>
          <w:jc w:val="center"/>
        </w:trPr>
        <w:tc>
          <w:tcPr>
            <w:tcW w:w="15309" w:type="dxa"/>
            <w:gridSpan w:val="9"/>
            <w:tcBorders>
              <w:top w:val="single" w:sz="4" w:space="0" w:color="auto"/>
              <w:left w:val="single" w:sz="4" w:space="0" w:color="auto"/>
              <w:bottom w:val="single" w:sz="4" w:space="0" w:color="auto"/>
              <w:right w:val="single" w:sz="4" w:space="0" w:color="auto"/>
            </w:tcBorders>
            <w:vAlign w:val="center"/>
          </w:tcPr>
          <w:p w14:paraId="255061DC" w14:textId="77777777" w:rsidR="00334C6F" w:rsidRPr="00334C6F" w:rsidRDefault="00334C6F" w:rsidP="00334C6F">
            <w:pPr>
              <w:widowControl w:val="0"/>
              <w:autoSpaceDE w:val="0"/>
              <w:autoSpaceDN w:val="0"/>
              <w:adjustRightInd w:val="0"/>
              <w:spacing w:line="276" w:lineRule="auto"/>
              <w:jc w:val="center"/>
              <w:rPr>
                <w:b/>
                <w:lang w:val="uk-UA" w:eastAsia="en-US"/>
              </w:rPr>
            </w:pPr>
            <w:r w:rsidRPr="00334C6F">
              <w:rPr>
                <w:b/>
                <w:lang w:val="uk-UA" w:eastAsia="en-US"/>
              </w:rPr>
              <w:t>ЕЛЕКТРОПРИЛАДИ</w:t>
            </w:r>
          </w:p>
        </w:tc>
      </w:tr>
      <w:tr w:rsidR="00334C6F" w:rsidRPr="00334C6F" w14:paraId="1C83F4F7" w14:textId="77777777" w:rsidTr="00334C6F">
        <w:trPr>
          <w:trHeight w:val="841"/>
          <w:jc w:val="center"/>
        </w:trPr>
        <w:tc>
          <w:tcPr>
            <w:tcW w:w="1122" w:type="dxa"/>
            <w:tcBorders>
              <w:top w:val="single" w:sz="4" w:space="0" w:color="auto"/>
              <w:left w:val="single" w:sz="4" w:space="0" w:color="auto"/>
              <w:bottom w:val="single" w:sz="4" w:space="0" w:color="auto"/>
              <w:right w:val="single" w:sz="4" w:space="0" w:color="auto"/>
            </w:tcBorders>
            <w:vAlign w:val="center"/>
            <w:hideMark/>
          </w:tcPr>
          <w:p w14:paraId="472727B3" w14:textId="77777777" w:rsidR="00334C6F" w:rsidRPr="00334C6F" w:rsidRDefault="00334C6F" w:rsidP="00334C6F">
            <w:pPr>
              <w:jc w:val="center"/>
              <w:rPr>
                <w:rFonts w:eastAsia="Calibri"/>
                <w:lang w:val="en-US" w:eastAsia="en-US"/>
              </w:rPr>
            </w:pPr>
            <w:r w:rsidRPr="00334C6F">
              <w:rPr>
                <w:rFonts w:eastAsia="Calibri"/>
                <w:lang w:val="en-US" w:eastAsia="en-US"/>
              </w:rPr>
              <w:t>HL1</w:t>
            </w:r>
          </w:p>
          <w:p w14:paraId="442AC61C"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2</w:t>
            </w:r>
            <w:r w:rsidRPr="00334C6F">
              <w:rPr>
                <w:rFonts w:eastAsia="Calibri"/>
                <w:lang w:val="en-US" w:eastAsia="en-US"/>
              </w:rPr>
              <w:t xml:space="preserve"> HL</w:t>
            </w:r>
            <w:r w:rsidRPr="00334C6F">
              <w:rPr>
                <w:rFonts w:eastAsia="Calibri"/>
                <w:lang w:val="uk-UA" w:eastAsia="en-US"/>
              </w:rPr>
              <w:t>3</w:t>
            </w:r>
          </w:p>
          <w:p w14:paraId="37FEEFF9" w14:textId="77777777" w:rsidR="00334C6F" w:rsidRPr="00334C6F" w:rsidRDefault="00334C6F" w:rsidP="00334C6F">
            <w:pPr>
              <w:jc w:val="center"/>
              <w:rPr>
                <w:rFonts w:eastAsia="Calibri"/>
                <w:lang w:val="en-US" w:eastAsia="en-US"/>
              </w:rPr>
            </w:pPr>
            <w:r w:rsidRPr="00334C6F">
              <w:rPr>
                <w:rFonts w:eastAsia="Calibri"/>
                <w:lang w:val="en-US" w:eastAsia="en-US"/>
              </w:rPr>
              <w:t>HL4</w:t>
            </w:r>
          </w:p>
          <w:p w14:paraId="4A48E817" w14:textId="77777777" w:rsidR="00334C6F" w:rsidRPr="00334C6F" w:rsidRDefault="00334C6F" w:rsidP="00334C6F">
            <w:pPr>
              <w:jc w:val="center"/>
              <w:rPr>
                <w:rFonts w:eastAsia="Calibri"/>
                <w:lang w:val="en-US" w:eastAsia="en-US"/>
              </w:rPr>
            </w:pPr>
            <w:r w:rsidRPr="00334C6F">
              <w:rPr>
                <w:rFonts w:eastAsia="Calibri"/>
                <w:lang w:val="en-US" w:eastAsia="en-US"/>
              </w:rPr>
              <w:t>HL5</w:t>
            </w:r>
          </w:p>
          <w:p w14:paraId="69FCA2E1"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6</w:t>
            </w:r>
          </w:p>
          <w:p w14:paraId="1C017A7E"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7</w:t>
            </w:r>
          </w:p>
          <w:p w14:paraId="7FC4E4B3"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8</w:t>
            </w:r>
            <w:r w:rsidRPr="00334C6F">
              <w:rPr>
                <w:rFonts w:eastAsia="Calibri"/>
                <w:lang w:val="en-US" w:eastAsia="en-US"/>
              </w:rPr>
              <w:t xml:space="preserve"> HL</w:t>
            </w:r>
            <w:r w:rsidRPr="00334C6F">
              <w:rPr>
                <w:rFonts w:eastAsia="Calibri"/>
                <w:lang w:val="uk-UA" w:eastAsia="en-US"/>
              </w:rPr>
              <w:t>9</w:t>
            </w:r>
          </w:p>
          <w:p w14:paraId="3F869852"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10</w:t>
            </w:r>
          </w:p>
          <w:p w14:paraId="298E4DD8"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11</w:t>
            </w:r>
          </w:p>
          <w:p w14:paraId="534D18F5" w14:textId="77777777" w:rsidR="00334C6F" w:rsidRPr="00334C6F" w:rsidRDefault="00334C6F" w:rsidP="00334C6F">
            <w:pPr>
              <w:jc w:val="center"/>
              <w:rPr>
                <w:rFonts w:eastAsia="Calibri"/>
                <w:lang w:val="uk-UA" w:eastAsia="en-US"/>
              </w:rPr>
            </w:pPr>
            <w:r w:rsidRPr="00334C6F">
              <w:rPr>
                <w:rFonts w:eastAsia="Calibri"/>
                <w:lang w:val="en-US" w:eastAsia="en-US"/>
              </w:rPr>
              <w:t>HL</w:t>
            </w:r>
            <w:r w:rsidRPr="00334C6F">
              <w:rPr>
                <w:rFonts w:eastAsia="Calibri"/>
                <w:lang w:val="uk-UA" w:eastAsia="en-US"/>
              </w:rPr>
              <w:t>12</w:t>
            </w:r>
          </w:p>
        </w:tc>
        <w:tc>
          <w:tcPr>
            <w:tcW w:w="1877" w:type="dxa"/>
            <w:tcBorders>
              <w:top w:val="single" w:sz="4" w:space="0" w:color="auto"/>
              <w:left w:val="single" w:sz="4" w:space="0" w:color="auto"/>
              <w:bottom w:val="single" w:sz="4" w:space="0" w:color="auto"/>
              <w:right w:val="single" w:sz="4" w:space="0" w:color="auto"/>
            </w:tcBorders>
            <w:vAlign w:val="center"/>
            <w:hideMark/>
          </w:tcPr>
          <w:p w14:paraId="4FC33F67"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Сигналізація</w:t>
            </w:r>
          </w:p>
        </w:tc>
        <w:tc>
          <w:tcPr>
            <w:tcW w:w="1733" w:type="dxa"/>
            <w:tcBorders>
              <w:top w:val="single" w:sz="4" w:space="0" w:color="auto"/>
              <w:left w:val="single" w:sz="4" w:space="0" w:color="auto"/>
              <w:bottom w:val="single" w:sz="4" w:space="0" w:color="auto"/>
              <w:right w:val="single" w:sz="4" w:space="0" w:color="auto"/>
            </w:tcBorders>
            <w:vAlign w:val="center"/>
            <w:hideMark/>
          </w:tcPr>
          <w:p w14:paraId="10642870" w14:textId="77777777" w:rsidR="00334C6F" w:rsidRPr="00334C6F" w:rsidRDefault="00334C6F" w:rsidP="00334C6F">
            <w:pPr>
              <w:spacing w:line="240" w:lineRule="exact"/>
              <w:jc w:val="center"/>
              <w:rPr>
                <w:rFonts w:eastAsia="Calibri"/>
                <w:lang w:val="uk-UA" w:eastAsia="en-US"/>
              </w:rPr>
            </w:pPr>
            <w:r w:rsidRPr="00334C6F">
              <w:rPr>
                <w:rFonts w:eastAsia="Calibri"/>
                <w:lang w:val="uk-UA" w:eastAsia="en-US"/>
              </w:rPr>
              <w:t>-</w:t>
            </w:r>
          </w:p>
        </w:tc>
        <w:tc>
          <w:tcPr>
            <w:tcW w:w="1300" w:type="dxa"/>
            <w:tcBorders>
              <w:top w:val="single" w:sz="4" w:space="0" w:color="auto"/>
              <w:left w:val="single" w:sz="4" w:space="0" w:color="auto"/>
              <w:bottom w:val="single" w:sz="4" w:space="0" w:color="auto"/>
              <w:right w:val="single" w:sz="4" w:space="0" w:color="auto"/>
            </w:tcBorders>
            <w:vAlign w:val="center"/>
            <w:hideMark/>
          </w:tcPr>
          <w:p w14:paraId="6D70183E" w14:textId="77777777" w:rsidR="00334C6F" w:rsidRPr="00334C6F" w:rsidRDefault="00334C6F" w:rsidP="00334C6F">
            <w:pPr>
              <w:widowControl w:val="0"/>
              <w:autoSpaceDE w:val="0"/>
              <w:autoSpaceDN w:val="0"/>
              <w:adjustRightInd w:val="0"/>
              <w:spacing w:line="240" w:lineRule="exact"/>
              <w:jc w:val="center"/>
              <w:rPr>
                <w:rFonts w:eastAsia="Calibri"/>
                <w:lang w:val="uk-UA" w:eastAsia="en-US"/>
              </w:rPr>
            </w:pPr>
            <w:r w:rsidRPr="00334C6F">
              <w:rPr>
                <w:rFonts w:eastAsia="Calibri"/>
                <w:lang w:val="uk-UA" w:eastAsia="en-US"/>
              </w:rPr>
              <w:t>-</w:t>
            </w:r>
          </w:p>
        </w:tc>
        <w:tc>
          <w:tcPr>
            <w:tcW w:w="1155" w:type="dxa"/>
            <w:tcBorders>
              <w:top w:val="single" w:sz="4" w:space="0" w:color="auto"/>
              <w:left w:val="single" w:sz="4" w:space="0" w:color="auto"/>
              <w:bottom w:val="single" w:sz="4" w:space="0" w:color="auto"/>
              <w:right w:val="single" w:sz="4" w:space="0" w:color="auto"/>
            </w:tcBorders>
            <w:vAlign w:val="center"/>
            <w:hideMark/>
          </w:tcPr>
          <w:p w14:paraId="005EEE46" w14:textId="77777777" w:rsidR="00334C6F" w:rsidRPr="00334C6F" w:rsidRDefault="00334C6F" w:rsidP="00334C6F">
            <w:pPr>
              <w:jc w:val="center"/>
              <w:rPr>
                <w:rFonts w:eastAsia="Calibri"/>
                <w:lang w:val="uk-UA" w:eastAsia="en-US"/>
              </w:rPr>
            </w:pPr>
            <w:r w:rsidRPr="00334C6F">
              <w:rPr>
                <w:rFonts w:eastAsia="Calibri"/>
                <w:lang w:val="uk-UA" w:eastAsia="en-US"/>
              </w:rPr>
              <w:t>Щит керування</w:t>
            </w:r>
          </w:p>
        </w:tc>
        <w:tc>
          <w:tcPr>
            <w:tcW w:w="4188" w:type="dxa"/>
            <w:tcBorders>
              <w:top w:val="single" w:sz="4" w:space="0" w:color="auto"/>
              <w:left w:val="single" w:sz="4" w:space="0" w:color="auto"/>
              <w:bottom w:val="single" w:sz="4" w:space="0" w:color="auto"/>
              <w:right w:val="single" w:sz="4" w:space="0" w:color="auto"/>
            </w:tcBorders>
            <w:vAlign w:val="center"/>
            <w:hideMark/>
          </w:tcPr>
          <w:p w14:paraId="54E7AEB2" w14:textId="77777777" w:rsidR="00334C6F" w:rsidRPr="00334C6F" w:rsidRDefault="00334C6F" w:rsidP="00334C6F">
            <w:pPr>
              <w:jc w:val="both"/>
              <w:rPr>
                <w:rFonts w:eastAsia="Calibri"/>
                <w:lang w:val="uk-UA" w:eastAsia="en-US"/>
              </w:rPr>
            </w:pPr>
            <w:r w:rsidRPr="00334C6F">
              <w:rPr>
                <w:rFonts w:eastAsia="Calibri"/>
                <w:lang w:val="uk-UA" w:eastAsia="en-US"/>
              </w:rPr>
              <w:t>Лампа сигнальна світлодіодна (</w:t>
            </w:r>
            <w:r w:rsidRPr="00334C6F">
              <w:rPr>
                <w:rFonts w:eastAsia="Calibri"/>
                <w:lang w:eastAsia="en-US"/>
              </w:rPr>
              <w:t>LED</w:t>
            </w:r>
            <w:r w:rsidRPr="00334C6F">
              <w:rPr>
                <w:rFonts w:eastAsia="Calibri"/>
                <w:lang w:val="uk-UA" w:eastAsia="en-US"/>
              </w:rPr>
              <w:t xml:space="preserve">) з жовтим індика-тором (матриця), </w:t>
            </w:r>
            <w:r w:rsidRPr="00334C6F">
              <w:rPr>
                <w:rFonts w:eastAsia="Calibri"/>
                <w:lang w:eastAsia="en-US"/>
              </w:rPr>
              <w:t>W</w:t>
            </w:r>
            <w:r w:rsidRPr="00334C6F">
              <w:rPr>
                <w:rFonts w:eastAsia="Calibri"/>
                <w:lang w:val="uk-UA" w:eastAsia="en-US"/>
              </w:rPr>
              <w:t xml:space="preserve">мах = 0,01 Вт,  </w:t>
            </w:r>
            <w:r w:rsidRPr="00334C6F">
              <w:rPr>
                <w:rFonts w:eastAsia="Calibri"/>
                <w:lang w:eastAsia="en-US"/>
              </w:rPr>
              <w:t>U</w:t>
            </w:r>
            <w:r w:rsidRPr="00334C6F">
              <w:rPr>
                <w:rFonts w:eastAsia="Calibri"/>
                <w:lang w:val="uk-UA" w:eastAsia="en-US"/>
              </w:rPr>
              <w:t xml:space="preserve"> ном = 230 В, </w:t>
            </w:r>
          </w:p>
          <w:p w14:paraId="5725D681" w14:textId="77777777" w:rsidR="00334C6F" w:rsidRPr="00334C6F" w:rsidRDefault="00334C6F" w:rsidP="00334C6F">
            <w:pPr>
              <w:jc w:val="both"/>
              <w:rPr>
                <w:rFonts w:eastAsia="Calibri"/>
                <w:lang w:val="uk-UA" w:eastAsia="en-US"/>
              </w:rPr>
            </w:pPr>
            <w:r w:rsidRPr="00334C6F">
              <w:rPr>
                <w:rFonts w:eastAsia="Calibri"/>
                <w:lang w:val="uk-UA" w:eastAsia="en-US"/>
              </w:rPr>
              <w:t xml:space="preserve">50 Гц, монтажна глибина ніші: </w:t>
            </w:r>
          </w:p>
          <w:p w14:paraId="61A2F40B" w14:textId="77777777" w:rsidR="00334C6F" w:rsidRPr="00334C6F" w:rsidRDefault="00334C6F" w:rsidP="00334C6F">
            <w:pPr>
              <w:jc w:val="both"/>
              <w:rPr>
                <w:rFonts w:eastAsia="Calibri"/>
                <w:lang w:val="uk-UA" w:eastAsia="en-US"/>
              </w:rPr>
            </w:pPr>
            <w:r w:rsidRPr="00334C6F">
              <w:rPr>
                <w:rFonts w:eastAsia="Calibri"/>
                <w:lang w:val="uk-UA" w:eastAsia="en-US"/>
              </w:rPr>
              <w:t xml:space="preserve">72,5 мм; кріплення на </w:t>
            </w:r>
            <w:r w:rsidRPr="00334C6F">
              <w:rPr>
                <w:rFonts w:eastAsia="Calibri"/>
                <w:lang w:eastAsia="en-US"/>
              </w:rPr>
              <w:t>DIN</w:t>
            </w:r>
            <w:r w:rsidRPr="00334C6F">
              <w:rPr>
                <w:rFonts w:eastAsia="Calibri"/>
                <w:lang w:val="uk-UA" w:eastAsia="en-US"/>
              </w:rPr>
              <w:t>-рейку</w:t>
            </w:r>
          </w:p>
        </w:tc>
        <w:tc>
          <w:tcPr>
            <w:tcW w:w="1155" w:type="dxa"/>
            <w:tcBorders>
              <w:top w:val="single" w:sz="4" w:space="0" w:color="auto"/>
              <w:left w:val="single" w:sz="4" w:space="0" w:color="auto"/>
              <w:bottom w:val="single" w:sz="4" w:space="0" w:color="auto"/>
              <w:right w:val="single" w:sz="4" w:space="0" w:color="auto"/>
            </w:tcBorders>
            <w:vAlign w:val="center"/>
            <w:hideMark/>
          </w:tcPr>
          <w:p w14:paraId="43793A63" w14:textId="77777777" w:rsidR="00334C6F" w:rsidRPr="00334C6F" w:rsidRDefault="00334C6F" w:rsidP="00334C6F">
            <w:pPr>
              <w:jc w:val="center"/>
              <w:rPr>
                <w:rFonts w:eastAsia="Calibri"/>
                <w:lang w:val="uk-UA" w:eastAsia="en-US"/>
              </w:rPr>
            </w:pPr>
            <w:r w:rsidRPr="00334C6F">
              <w:rPr>
                <w:rFonts w:eastAsia="Calibri"/>
                <w:lang w:eastAsia="en-US"/>
              </w:rPr>
              <w:t>ЛС-47М</w:t>
            </w:r>
          </w:p>
        </w:tc>
        <w:tc>
          <w:tcPr>
            <w:tcW w:w="866" w:type="dxa"/>
            <w:tcBorders>
              <w:top w:val="single" w:sz="4" w:space="0" w:color="auto"/>
              <w:left w:val="single" w:sz="4" w:space="0" w:color="auto"/>
              <w:bottom w:val="single" w:sz="4" w:space="0" w:color="auto"/>
              <w:right w:val="single" w:sz="4" w:space="0" w:color="auto"/>
            </w:tcBorders>
            <w:vAlign w:val="center"/>
            <w:hideMark/>
          </w:tcPr>
          <w:p w14:paraId="1CC1D37D" w14:textId="77777777" w:rsidR="00334C6F" w:rsidRPr="00334C6F" w:rsidRDefault="00334C6F" w:rsidP="00334C6F">
            <w:pPr>
              <w:jc w:val="center"/>
              <w:rPr>
                <w:rFonts w:eastAsia="Calibri"/>
                <w:lang w:val="uk-UA" w:eastAsia="en-US"/>
              </w:rPr>
            </w:pPr>
            <w:r w:rsidRPr="00334C6F">
              <w:rPr>
                <w:rFonts w:eastAsia="Calibri"/>
                <w:lang w:val="uk-UA" w:eastAsia="en-US"/>
              </w:rPr>
              <w:t>12</w:t>
            </w:r>
          </w:p>
        </w:tc>
        <w:tc>
          <w:tcPr>
            <w:tcW w:w="1913" w:type="dxa"/>
            <w:tcBorders>
              <w:top w:val="single" w:sz="4" w:space="0" w:color="auto"/>
              <w:left w:val="single" w:sz="4" w:space="0" w:color="auto"/>
              <w:bottom w:val="single" w:sz="4" w:space="0" w:color="auto"/>
              <w:right w:val="single" w:sz="4" w:space="0" w:color="auto"/>
            </w:tcBorders>
            <w:vAlign w:val="center"/>
            <w:hideMark/>
          </w:tcPr>
          <w:p w14:paraId="52DB2EFC" w14:textId="77777777" w:rsidR="00334C6F" w:rsidRPr="00334C6F" w:rsidRDefault="00334C6F" w:rsidP="00334C6F">
            <w:pPr>
              <w:spacing w:after="200"/>
              <w:ind w:left="-18" w:right="85" w:hanging="18"/>
              <w:jc w:val="center"/>
              <w:rPr>
                <w:rFonts w:eastAsia="Calibri"/>
                <w:lang w:eastAsia="en-US"/>
              </w:rPr>
            </w:pPr>
            <w:r w:rsidRPr="00334C6F">
              <w:rPr>
                <w:rFonts w:eastAsia="Calibri"/>
                <w:lang w:eastAsia="en-US"/>
              </w:rPr>
              <w:t xml:space="preserve">«ІЕК Україна», </w:t>
            </w:r>
          </w:p>
          <w:p w14:paraId="3DA66BD0" w14:textId="77777777" w:rsidR="00334C6F" w:rsidRPr="00334C6F" w:rsidRDefault="00334C6F" w:rsidP="00334C6F">
            <w:pPr>
              <w:spacing w:after="200"/>
              <w:ind w:left="-18" w:right="85" w:hanging="18"/>
              <w:jc w:val="center"/>
              <w:rPr>
                <w:rFonts w:eastAsia="Calibri"/>
                <w:lang w:eastAsia="en-US"/>
              </w:rPr>
            </w:pPr>
            <w:r w:rsidRPr="00334C6F">
              <w:rPr>
                <w:rFonts w:eastAsia="Calibri"/>
                <w:lang w:eastAsia="en-US"/>
              </w:rPr>
              <w:t xml:space="preserve">м. Вишневе </w:t>
            </w:r>
          </w:p>
          <w:p w14:paraId="3482E47A" w14:textId="77777777" w:rsidR="00334C6F" w:rsidRPr="00334C6F" w:rsidRDefault="00334C6F" w:rsidP="00334C6F">
            <w:pPr>
              <w:spacing w:after="200"/>
              <w:ind w:left="-18" w:right="85" w:hanging="18"/>
              <w:jc w:val="center"/>
              <w:rPr>
                <w:rFonts w:eastAsia="Calibri"/>
                <w:lang w:val="uk-UA" w:eastAsia="en-US"/>
              </w:rPr>
            </w:pPr>
            <w:r w:rsidRPr="00334C6F">
              <w:rPr>
                <w:rFonts w:eastAsia="Calibri"/>
                <w:lang w:eastAsia="en-US"/>
              </w:rPr>
              <w:t>Київська обл.</w:t>
            </w:r>
          </w:p>
        </w:tc>
      </w:tr>
    </w:tbl>
    <w:p w14:paraId="0D5956A4" w14:textId="77777777" w:rsidR="00334C6F" w:rsidRPr="00334C6F" w:rsidRDefault="00334C6F" w:rsidP="00334C6F">
      <w:pPr>
        <w:spacing w:line="360" w:lineRule="auto"/>
        <w:jc w:val="both"/>
        <w:rPr>
          <w:rFonts w:ascii="Arial" w:hAnsi="Arial"/>
          <w:szCs w:val="20"/>
          <w:lang w:val="uk-UA"/>
        </w:rPr>
      </w:pPr>
    </w:p>
    <w:p w14:paraId="375D79D1" w14:textId="77777777" w:rsidR="00334C6F" w:rsidRPr="00334C6F" w:rsidRDefault="00334C6F" w:rsidP="00334C6F">
      <w:pPr>
        <w:spacing w:after="200" w:line="276" w:lineRule="auto"/>
        <w:rPr>
          <w:rFonts w:ascii="Arial" w:hAnsi="Arial"/>
          <w:szCs w:val="20"/>
        </w:rPr>
      </w:pPr>
      <w:r w:rsidRPr="00334C6F">
        <w:rPr>
          <w:rFonts w:ascii="Arial" w:hAnsi="Arial"/>
          <w:szCs w:val="20"/>
        </w:rPr>
        <w:br w:type="page"/>
      </w:r>
    </w:p>
    <w:p w14:paraId="334F6018" w14:textId="77777777" w:rsidR="00844676" w:rsidRDefault="00844676" w:rsidP="00334C6F">
      <w:pPr>
        <w:spacing w:line="360" w:lineRule="auto"/>
        <w:rPr>
          <w:sz w:val="28"/>
          <w:szCs w:val="28"/>
        </w:rPr>
        <w:sectPr w:rsidR="00844676" w:rsidSect="002F17D4">
          <w:headerReference w:type="default" r:id="rId118"/>
          <w:pgSz w:w="16838" w:h="11906" w:orient="landscape"/>
          <w:pgMar w:top="851" w:right="1134" w:bottom="1418" w:left="1134" w:header="709" w:footer="709" w:gutter="0"/>
          <w:cols w:space="708"/>
          <w:docGrid w:linePitch="360"/>
        </w:sectPr>
      </w:pPr>
    </w:p>
    <w:p w14:paraId="419CF185" w14:textId="6D641390" w:rsidR="00334C6F" w:rsidRDefault="00844676" w:rsidP="009B18B2">
      <w:pPr>
        <w:spacing w:line="360" w:lineRule="auto"/>
        <w:ind w:firstLine="708"/>
        <w:rPr>
          <w:sz w:val="28"/>
          <w:szCs w:val="28"/>
        </w:rPr>
      </w:pPr>
      <w:r>
        <w:rPr>
          <w:sz w:val="28"/>
          <w:szCs w:val="28"/>
        </w:rPr>
        <w:lastRenderedPageBreak/>
        <w:t>Додаток 2</w:t>
      </w:r>
    </w:p>
    <w:p w14:paraId="60A41E21" w14:textId="31B735CC" w:rsidR="000A5FD6" w:rsidRDefault="009B18B2" w:rsidP="009B18B2">
      <w:pPr>
        <w:shd w:val="clear" w:color="auto" w:fill="FFFFFF"/>
        <w:spacing w:line="360" w:lineRule="auto"/>
        <w:ind w:left="113" w:firstLine="595"/>
        <w:jc w:val="both"/>
        <w:rPr>
          <w:b/>
          <w:sz w:val="28"/>
          <w:szCs w:val="28"/>
        </w:rPr>
      </w:pPr>
      <w:r w:rsidRPr="009B18B2">
        <w:rPr>
          <w:b/>
          <w:sz w:val="28"/>
          <w:szCs w:val="28"/>
          <w:lang w:val="uk-UA"/>
        </w:rPr>
        <w:t xml:space="preserve">Лістинг програми головної сторінки мовою розмітки документів </w:t>
      </w:r>
      <w:r>
        <w:rPr>
          <w:b/>
          <w:sz w:val="28"/>
          <w:szCs w:val="28"/>
          <w:lang w:val="en-US"/>
        </w:rPr>
        <w:t>HTML</w:t>
      </w:r>
      <w:r w:rsidRPr="009B18B2">
        <w:rPr>
          <w:b/>
          <w:sz w:val="28"/>
          <w:szCs w:val="28"/>
        </w:rPr>
        <w:t>:</w:t>
      </w:r>
    </w:p>
    <w:p w14:paraId="6C129160"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&lt;!DOCTYPE html&gt;</w:t>
      </w:r>
    </w:p>
    <w:p w14:paraId="1F600584"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&lt;html&gt;</w:t>
      </w:r>
    </w:p>
    <w:p w14:paraId="41C05353"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&lt;head&gt;</w:t>
      </w:r>
    </w:p>
    <w:p w14:paraId="0A495DBD"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&lt;title&gt;Dichloroethane&lt;/title&gt;</w:t>
      </w:r>
    </w:p>
    <w:p w14:paraId="3B9DD32F"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&lt;meta charset = "utf-8"&gt;</w:t>
      </w:r>
    </w:p>
    <w:p w14:paraId="30BB7C68"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&lt;meta name="viewport" content="width=device-width, initial-scale=1"&gt;</w:t>
      </w:r>
    </w:p>
    <w:p w14:paraId="23A05C74"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&lt;link rel="preconnect" href="https://fonts.googleapis.com"&gt;</w:t>
      </w:r>
    </w:p>
    <w:p w14:paraId="5A078A3B"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&lt;link rel="preconnect" href="https://fonts.gstatic.com" crossorigin&gt;</w:t>
      </w:r>
    </w:p>
    <w:p w14:paraId="6E4EED32"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&lt;link href="https://fonts.googleapis.com/css2?family=Montserrat:wght@400;900&amp;display=swap" rel="stylesheet"&gt;</w:t>
      </w:r>
    </w:p>
    <w:p w14:paraId="64EE895A"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&lt;link rel="stylesheet" href="css/style.css"&gt;</w:t>
      </w:r>
    </w:p>
    <w:p w14:paraId="2E183B01"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&lt;link rel="stylesheet" type="text/css" href="slick/slick.css"/&gt;</w:t>
      </w:r>
    </w:p>
    <w:p w14:paraId="729C721F"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&lt;/head&gt;</w:t>
      </w:r>
    </w:p>
    <w:p w14:paraId="76D30A84"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&lt;body&gt;</w:t>
      </w:r>
    </w:p>
    <w:p w14:paraId="19476284"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&lt;div class="wrapper"&gt;</w:t>
      </w:r>
    </w:p>
    <w:p w14:paraId="629B1F78"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&lt;header class="header" id="header"&gt;</w:t>
      </w:r>
    </w:p>
    <w:p w14:paraId="74131D4D"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&lt;h1 class="logo"&gt;</w:t>
      </w:r>
    </w:p>
    <w:p w14:paraId="1C580398"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                   &lt;svg width="88" height="79" viewBox="0 0 88 79" fill="none" xmlns="http://www.w3.org/2000/svg"&gt;</w:t>
      </w:r>
    </w:p>
    <w:p w14:paraId="778E91FE" w14:textId="77777777" w:rsidR="009B18B2" w:rsidRPr="00E17B7C" w:rsidRDefault="009B18B2" w:rsidP="00697616">
      <w:pPr>
        <w:shd w:val="clear" w:color="auto" w:fill="FFFFFF"/>
        <w:spacing w:line="360" w:lineRule="auto"/>
        <w:ind w:left="283" w:right="-624" w:firstLine="595"/>
        <w:jc w:val="both"/>
        <w:rPr>
          <w:rFonts w:ascii="Consolas" w:hAnsi="Consolas"/>
          <w:sz w:val="21"/>
          <w:szCs w:val="21"/>
          <w:lang w:val="en-US"/>
        </w:rPr>
      </w:pPr>
      <w:r w:rsidRPr="00E17B7C">
        <w:rPr>
          <w:rFonts w:ascii="Consolas" w:hAnsi="Consolas"/>
          <w:sz w:val="21"/>
          <w:szCs w:val="21"/>
          <w:lang w:val="en-US"/>
        </w:rPr>
        <w:t xml:space="preserve">&lt;path fill-rule="evenodd" clip-rule="evenodd" d="M32.8408 38.3355C36.5009 42.3271 39.8995 45.8987 43.0432 49.0767C44.0648 49.0915 45.1065 49.1015 46.1685 49.1064C49.6105 45.9256 53.1231 42.3555 56.5936 38.4264C54.3218 35.6068 52.0047 32.9709 49.689 30.534C48.6516 30.5153 47.592 30.5039 46.5102 30.5C44.1175 30.4915 41.8091 30.5207 39.5877 30.5842C37.4189 32.9568 35.1675 35.538 32.8408 38.3355ZM40.5317 29.5591C42.4635 29.5131 44.4581 29.4927 46.5138 29.5C47.2571 29.5027 47.9902 29.5089 48.7131 29.5186C47.3068 28.072 45.9034 26.6997 44.5133 25.405C43.2211 26.7074 41.8932 28.0914 40.5317 29.5591ZM43.778 24.7263C42.2762 26.2406 40.7278 27.8633 39.1358 29.5972C36.9677 29.6638 34.8818 29.7632 32.8808 29.8924C33.1485 24.9837 33.6686 20.7338 34.3785 17.1199C35.2135 17.7045 36.0673 18.3282 36.9369 18.9901C39.1403 20.6675 41.4374 22.5851 43.778 24.7263ZM45.2204 24.6971C46.8434 26.2096 48.4837 27.8264 50.125 29.5421C52.3183 29.586 54.4137 29.6623 56.4116 29.7684C56.0213 24.6709 55.309 20.2187 54.3687 16.4412C51.5799 18.6742 48.5197 21.415 45.2204 24.6971ZM54.0942 15.3814C51.1716 17.6962 47.9564 20.5629 44.4852 24.0179C42.1117 21.8449 39.7805 19.898 37.5426 18.1945C36.5422 17.4329 35.5589 16.7187 34.5973 16.0539C35.1309 13.5645 35.7582 11.3982 36.4563 </w:t>
      </w:r>
      <w:r w:rsidRPr="00E17B7C">
        <w:rPr>
          <w:rFonts w:ascii="Consolas" w:hAnsi="Consolas"/>
          <w:sz w:val="21"/>
          <w:szCs w:val="21"/>
          <w:lang w:val="en-US"/>
        </w:rPr>
        <w:lastRenderedPageBreak/>
        <w:t xml:space="preserve">9.54688C37.6054 6.4994 38.935 4.33701 40.3268 2.9871C41.7108 1.64475 43.1334 1.12345 44.5172 1.2829C45.9167 1.44413 47.3817 2.31336 48.8084 3.97156C50.2331 5.62742 51.5872 8.0347 52.7608 11.1818C53.2387 12.463 53.6854 13.8636 54.0942 15.3814ZM55.2284 15.7622C56.248 19.7293 57.0124 24.4294 57.4188 29.8249C59.4727 29.9462 61.42 30.0994 63.261 30.2814C67.1891 25.0381 69.75 20.6006 71.1052 17.1197C71.7773 15.3934 72.1426 13.9282 72.2432 12.7311C71.8644 12.9038 71.4435 13 71 13C69.3431 13 68 11.6569 68 10C68 9.55787 68.0956 9.1381 68.2674 8.7602C67.3116 8.88495 66.1772 9.20606 64.8653 9.75516C62.5499 10.7243 59.7469 12.376 56.5128 14.7836C56.0917 15.0971 55.6636 15.4232 55.2284 15.7622ZM69.0736 7.70011C67.7781 7.71393 66.2322 8.09897 64.4792 8.83271C62.0647 9.84333 59.1899 11.544 55.9157 13.9815C55.5971 14.2186 55.2747 14.4628 54.9484 14.7141C54.5623 13.3227 54.1438 12.0281 53.6978 10.8323C52.498 7.61515 51.0921 5.0926 49.5664 3.31937C48.0428 1.54853 46.3671 0.489416 44.6317 0.289465C42.8805 0.0877135 41.174 0.772314 39.6306 2.26929C38.095 3.7587 36.699 6.06904 35.5206 9.19404C34.8413 10.9954 34.2304 13.078 33.706 15.4475C28.9677 12.2775 24.811 10.3569 21.8254 9.93027C19.9476 9.66196 18.3651 9.96589 17.482 11.1422C16.6164 12.2951 16.5829 14.0868 17.2692 16.3868C17.4154 16.8766 17.5962 17.3964 17.813 17.9465C17.3088 18.4832 17 19.2055 17 20C17 21.6569 18.3431 23 20 23C20.1102 23 20.2191 22.9941 20.3263 22.9825C21.6197 25.1995 23.2917 27.7196 25.3804 30.5555C21.0497 31.0512 17.2464 31.7011 14.0086 32.4614C10.1303 33.372 7.04351 34.4454 4.82833 35.6138C2.64202 36.767 1.19027 38.0726 0.788502 39.5076C0.362659 41.0287 1.16141 42.4473 2.84185 43.6549C4.5239 44.8638 7.20861 45.9642 10.9155 46.9022C13.9543 47.6711 17.7086 48.3376 22.2124 48.8608C18.1294 53.9325 15.6157 57.9105 14.4058 60.8672C13.432 63.247 13.2372 65.1232 13.9622 66.3712C14.7168 67.6702 16.2995 68.0399 18.2125 67.8173C20.1514 67.5917 22.6211 66.7456 25.4549 65.3546C27.8591 64.1744 30.5461 62.5919 33.423 60.6342C34.0581 64.114 34.8431 67.0508 35.739 69.4679C36.9397 72.7074 38.3532 75.0509 39.9055 76.5099C41.4703 77.9808 43.1969 78.5663 44.9541 78.2155C46.684 77.87 48.3413 76.6365 49.8421 74.6943C51.3473 72.7464 52.7307 70.0411 53.9049 66.6557C54.4055 65.2124 54.8691 63.6423 55.2885 61.9499C56.9215 63.3399 58.4406 64.5645 59.8478 65.6318C63.2053 68.1783 65.9472 69.8459 68.0951 70.7241C70.2033 71.5861 71.9033 71.7536 73.0232 71.0013C74.1713 70.23 74.4472 68.6845 74.196 66.8206C73.9397 64.9194 73.1138 62.4808 71.7753 59.6315C70.3471 56.5913 68.3196 53.0508 65.7292 49.1471C70.0775 48.6386 73.7794 47.9501 76.827 47.1349C80.2439 46.2209 82.8657 45.1404 84.6577 43.9561C86.434 42.7821 87.4945 41.4361 87.5531 39.9686C87.6122 38.4904 86.6479 37.1234 84.9441 35.9306C83.2287 34.7297 80.6643 33.6296 77.2718 32.6912C73.8589 31.7471 69.577 30.9584 64.4187 30.4011C68.1853 25.3131 70.683 20.9603 72.0371 17.4825C72.8769 15.3254 73.292 13.4666 73.2715 11.9598C73.7255 11.4341 74 10.7491 74 10C74 8.34315 72.6569 7.00001 71 7.00001C70.2667 7.00001 69.5948 7.26313 69.0736 7.70011ZM23 20C23 21.1843 22.3138 22.2083 21.3173 22.6961C22.6395 24.9389 24.3616 27.5114 26.5309 30.4288C28.2353 30.2483 30.0177 30.0913 31.8757 29.9602C32.1536 24.7729 32.7114 20.294 33.4822 16.5025C28.6617 13.2364 24.5268 11.3264 21.6839 </w:t>
      </w:r>
      <w:r w:rsidRPr="00E17B7C">
        <w:rPr>
          <w:rFonts w:ascii="Consolas" w:hAnsi="Consolas"/>
          <w:sz w:val="21"/>
          <w:szCs w:val="21"/>
          <w:lang w:val="en-US"/>
        </w:rPr>
        <w:lastRenderedPageBreak/>
        <w:t xml:space="preserve">10.9202C19.9266 10.6691 18.8307 11.0113 18.2817 11.7425C17.7152 12.4971 17.5631 13.8744 18.2275 16.1008C18.3427 16.4872 18.4813 16.8946 18.6439 17.3233C19.0512 17.1165 19.512 17 20 17C21.6569 17 23 18.3431 23 20ZM62.5516 31.2176C60.9455 31.0664 59.2583 30.9367 57.4898 30.8309C57.6221 32.8348 57.7056 34.9315 57.7354 37.1189C59.5147 35.0582 61.1177 33.0889 62.5516 31.2176ZM56.7338 37.0128C56.7022 34.8397 56.6171 32.7595 56.4838 30.7737C54.7612 30.681 52.9639 30.6104 51.0917 30.564C52.9835 32.5864 54.8725 34.7387 56.7338 37.0128ZM57.8985 38.4561C60.0855 35.953 62.0229 33.5748 63.7208 31.333C69.0998 31.8883 73.5237 32.692 77.0052 33.655C80.3451 34.5788 82.7871 35.6412 84.3706 36.7498C85.9658 37.8666 86.5927 38.9562 86.5539 39.9287C86.5146 40.9118 85.7879 42.0104 84.1063 43.1219C82.4402 44.223 79.9331 45.2688 76.5686 46.1688C73.4554 47.0016 69.6315 47.7035 65.1028 48.2124C63.0307 45.1498 60.6237 41.8766 57.8985 38.4561ZM57.7444 39.8719C57.7218 43.0378 57.5856 46.0329 57.351 48.8475C59.6988 48.7191 61.9073 48.546 63.976 48.3335C62.152 45.6614 60.0715 42.8268 57.7444 39.8719ZM64.6108 49.2724C62.3301 49.5168 59.8802 49.713 57.2623 49.8538C57.162 50.9305 57.0472 51.9798 56.9187 53.0011C56.9457 53.0004 56.9728 53 57 53C58.6569 53 60 54.3431 60 56C60 57.6569 58.6569 59 57 59C56.6433 59 56.3011 58.9378 55.9837 58.8235C55.8457 59.5187 55.7007 60.1967 55.5491 60.8573C57.3165 62.3734 58.95 63.6957 60.4521 64.835C63.7801 67.3591 66.4421 68.9679 68.4735 69.7985C70.5445 70.6452 71.799 70.6189 72.4656 70.1711C73.104 69.7423 73.4465 68.7464 73.205 66.9542C72.9684 65.1992 72.1903 62.8669 70.8702 60.0567C69.4142 56.9573 67.3157 53.3118 64.6108 49.2724ZM56.2531 49.9049C56.1458 51.0401 56.0221 52.1436 55.8833 53.2147C54.7795 53.6577 54 54.7378 54 56C54 56.921 54.415 57.7451 55.0683 58.2954C54.948 58.916 54.8222 59.5227 54.6912 60.1153C51.8745 57.6597 48.7324 54.731 45.255 51.2894C45.6878 50.9018 46.122 50.508 46.5573 50.108C50.0041 50.1195 53.2365 50.0484 56.2531 49.9049ZM44.5443 50.5835C44.6196 50.5161 44.695 50.4484 44.7705 50.3806L44.9407 50.2274L45.0822 50.0996C44.9186 50.0983 44.7555 50.0969 44.5928 50.0953C44.4113 50.0936 44.2304 50.0917 44.0501 50.0897C44.2155 50.2554 44.3803 50.42 44.5443 50.5835ZM42.62 50.0703C43.0157 50.4693 43.4074 50.8621 43.7952 51.2487C40.5529 54.106 37.3986 56.6036 34.4298 58.7152L34.2945 58.8112L34.1422 58.9189C33.6988 56.187 33.3429 53.1351 33.0928 49.7515C36.0508 49.908 39.2248 50.0163 42.62 50.0703ZM41.6149 49.0524C38.8323 46.2215 35.8576 43.0916 32.6866 39.6458C32.7203 42.9045 32.8355 45.9359 33.0223 48.7463C35.7034 48.8897 38.5662 48.9933 41.6149 49.0524ZM32.0163 48.6902C31.8318 45.8754 31.7187 42.8466 31.686 39.5984C28.7675 42.6977 26.268 45.5176 24.1529 48.0673C26.5687 48.3161 29.1882 48.5257 32.0163 48.6902ZM23.3924 48.9928C19.1094 54.2551 16.5327 58.3099 15.3313 61.2459C14.3745 63.5843 14.3548 65.0563 14.8269 65.8689C15.2692 66.6303 16.2949 67.0336 18.0969 66.824C19.873 66.6173 22.2248 65.8261 25.0143 64.4569C27.4714 63.2508 30.2459 61.6073 33.2333 59.5523C32.742 56.6317 32.3525 53.3504 32.086 49.6959C28.9378 49.5147 26.0421 49.2777 23.3924 48.9928ZM22.9615 47.9396C18.2121 47.4104 14.2925 46.7251 11.1608 45.9327C7.49869 45.0061 4.95659 43.9433 3.42545 42.8429C1.89267 41.7413 1.49182 40.7047 1.75148 39.7772C2.03522 38.7637 3.15404 37.6275 </w:t>
      </w:r>
      <w:r w:rsidRPr="00E17B7C">
        <w:rPr>
          <w:rFonts w:ascii="Consolas" w:hAnsi="Consolas"/>
          <w:sz w:val="21"/>
          <w:szCs w:val="21"/>
          <w:lang w:val="en-US"/>
        </w:rPr>
        <w:lastRenderedPageBreak/>
        <w:t>5.29486 36.4983C7.40683 35.3844 10.4038 34.335 14.2372 33.4349C17.576 32.6509 21.5345 31.9837 26.0709 31.4843C27.6558 33.5969 29.4635 35.8773 31.5083 38.3304C28.1487 41.8747 25.3146 45.0738 22.9615 47.9396ZM32.6782 36.97C34.5678 34.7157 36.4081 32.6034 38.1952 30.629C36.3433 30.695 34.5544 30.7853 32.83 30.8978C32.7401 32.8234 32.6884 34.8471 32.6782 36.97ZM31.8257 30.9663C31.7384 32.8742 31.6882 34.8749 31.6782 36.9692C30.0347 34.9793 28.5553 33.1111 27.2308 31.3616C28.7048 31.2119 30.2369 31.0795 31.8257 30.9663ZM34.3271 60.0109C34.5534 59.8529 34.7809 59.6926 35.0094 59.5301C38.0224 57.387 41.221 54.853 44.506 51.9551C48.1798 55.5927 51.4864 58.6657 54.4372 61.2192C53.9939 63.0718 53.4982 64.7766 52.9601 66.328C51.8086 69.648 50.4696 72.2468 49.0508 74.0829C47.6277 75.9246 46.1597 76.955 44.7583 77.2348C43.3841 77.5092 41.9734 77.0812 40.5903 75.7813C39.1947 74.4695 37.8496 72.2849 36.6767 69.1203C35.7656 66.6622 34.9666 63.6356 34.3271 60.0109ZM47.6332 49.1089C50.717 49.1037 53.6206 49.0312 56.3431 48.8994C56.5849 46.0431 56.7246 42.9938 56.7451 39.7615C53.7116 43.1556 50.6497 46.2781 47.6332 49.1089ZM45 43C47.7614 43 50 40.7614 50 38C50 35.2386 47.7614 33 45 33C42.2386 33 40 35.2386 40 38C40 40.7614 42.2386 43 45 43Z" fill="#005BBB"/&gt;</w:t>
      </w:r>
    </w:p>
    <w:p w14:paraId="3383AAD2"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&lt;/svg&gt;</w:t>
      </w:r>
    </w:p>
    <w:p w14:paraId="5D3D0358"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&lt;nav class="nav"&gt;</w:t>
      </w:r>
    </w:p>
    <w:p w14:paraId="08B624A2"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&lt;a href="page1.html" class="nav-link"&gt;</w:t>
      </w:r>
      <w:r w:rsidRPr="00E17B7C">
        <w:rPr>
          <w:rFonts w:ascii="Consolas" w:hAnsi="Consolas"/>
          <w:sz w:val="21"/>
          <w:szCs w:val="21"/>
        </w:rPr>
        <w:t>Властивості</w:t>
      </w:r>
      <w:r w:rsidRPr="00E17B7C">
        <w:rPr>
          <w:rFonts w:ascii="Consolas" w:hAnsi="Consolas"/>
          <w:sz w:val="21"/>
          <w:szCs w:val="21"/>
          <w:lang w:val="en-US"/>
        </w:rPr>
        <w:t>&lt;/a&gt;</w:t>
      </w:r>
    </w:p>
    <w:p w14:paraId="4EA81046"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&lt;a href="page2.html" class="nav-link"&gt;</w:t>
      </w:r>
      <w:r w:rsidRPr="00E17B7C">
        <w:rPr>
          <w:rFonts w:ascii="Consolas" w:hAnsi="Consolas"/>
          <w:sz w:val="21"/>
          <w:szCs w:val="21"/>
        </w:rPr>
        <w:t>Виробництво</w:t>
      </w:r>
      <w:r w:rsidRPr="00E17B7C">
        <w:rPr>
          <w:rFonts w:ascii="Consolas" w:hAnsi="Consolas"/>
          <w:sz w:val="21"/>
          <w:szCs w:val="21"/>
          <w:lang w:val="en-US"/>
        </w:rPr>
        <w:t>&lt;/a&gt;</w:t>
      </w:r>
    </w:p>
    <w:p w14:paraId="20853AD4"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&lt;/nav&gt;</w:t>
      </w:r>
    </w:p>
    <w:p w14:paraId="322E91FC"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&lt;button class="btn-burger" id="btn-burger"&gt;</w:t>
      </w:r>
    </w:p>
    <w:p w14:paraId="3FA34883" w14:textId="77777777" w:rsidR="009B18B2" w:rsidRPr="00E17B7C" w:rsidRDefault="009B18B2" w:rsidP="009B18B2">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&lt;svg width="48" height="31" viewBox="0 0 48 31" fill="none" xmlns="http://www.w3.org/2000/svg"&gt;</w:t>
      </w:r>
    </w:p>
    <w:p w14:paraId="7621ACD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&lt;path d="M0 0H48V5H0V0Z" fill="#005BBB"/&gt;</w:t>
      </w:r>
    </w:p>
    <w:p w14:paraId="04F1B457"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&lt;path d="M0 13H48V18H0V13Z" fill="#005BBB"/&gt;</w:t>
      </w:r>
    </w:p>
    <w:p w14:paraId="47A03277"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&lt;path d="M48 26H0V31H48V26Z" fill="#005BBB"/&gt;</w:t>
      </w:r>
    </w:p>
    <w:p w14:paraId="67BCD64C"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&lt;/svg&gt;</w:t>
      </w:r>
    </w:p>
    <w:p w14:paraId="5275FDFF"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&lt;/button&gt;</w:t>
      </w:r>
    </w:p>
    <w:p w14:paraId="139DF80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&lt;button class="btn-close" id="btn-close"&gt;</w:t>
      </w:r>
    </w:p>
    <w:p w14:paraId="2E41F173"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&lt;svg width="38" height="39" viewBox="0 0 38 39" fill="none" xmlns="http://www.w3.org/2000/svg"&gt;</w:t>
      </w:r>
    </w:p>
    <w:p w14:paraId="32D8A3BE"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lang w:val="en-US"/>
        </w:rPr>
      </w:pPr>
      <w:r w:rsidRPr="00E17B7C">
        <w:rPr>
          <w:rFonts w:ascii="Consolas" w:hAnsi="Consolas"/>
          <w:sz w:val="21"/>
          <w:szCs w:val="21"/>
          <w:lang w:val="en-US"/>
        </w:rPr>
        <w:t xml:space="preserve">                        &lt;path fill-rule="evenodd" clip-rule="evenodd" d="M18.9996 15.9646L3.79676 0.761719L0.26123 4.29725L15.4641 19.5001L0.261363 34.7029L3.7969 38.2384L18.9996 23.0357L34.2024 38.2384L37.7379 34.7028L22.5352 19.5001L37.738 4.29726L34.2025 0.761727L18.9996 15.9646Z" fill="white"/&gt;</w:t>
      </w:r>
    </w:p>
    <w:p w14:paraId="3C0E7722"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lang w:val="en-US"/>
        </w:rPr>
      </w:pPr>
      <w:r w:rsidRPr="00E17B7C">
        <w:rPr>
          <w:rFonts w:ascii="Consolas" w:hAnsi="Consolas"/>
          <w:sz w:val="21"/>
          <w:szCs w:val="21"/>
          <w:lang w:val="en-US"/>
        </w:rPr>
        <w:t xml:space="preserve">                    &lt;/svg&gt;</w:t>
      </w:r>
    </w:p>
    <w:p w14:paraId="11FD154B"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&lt;/button&gt;</w:t>
      </w:r>
    </w:p>
    <w:p w14:paraId="35268BBB"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&lt;/header&gt;</w:t>
      </w:r>
    </w:p>
    <w:p w14:paraId="22CB423A"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    </w:t>
      </w:r>
    </w:p>
    <w:p w14:paraId="6AB874DF"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lastRenderedPageBreak/>
        <w:t xml:space="preserve">        &lt;div class="gallery"&gt;</w:t>
      </w:r>
    </w:p>
    <w:p w14:paraId="41688BF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&lt;div&gt;&lt;img src="img/img1.png"&gt;&lt;/div&gt;</w:t>
      </w:r>
    </w:p>
    <w:p w14:paraId="62CF6836"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&lt;div&gt;&lt;img src="img/img2.png"&gt;&lt;/div&gt;</w:t>
      </w:r>
    </w:p>
    <w:p w14:paraId="49DDD0C2"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&lt;div&gt;&lt;img src="img/img3.png"&gt;&lt;/div&gt;</w:t>
      </w:r>
    </w:p>
    <w:p w14:paraId="5D9E86F4"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&lt;div&gt;&lt;img src="img/img4.png"&gt;&lt;/div&gt;</w:t>
      </w:r>
    </w:p>
    <w:p w14:paraId="25AC2EBC"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&lt;div&gt;&lt;img src="img/img5.png"&gt;&lt;/div&gt;</w:t>
      </w:r>
    </w:p>
    <w:p w14:paraId="5989B1F2"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w:t>
      </w:r>
    </w:p>
    <w:p w14:paraId="127C6DFA"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&lt;h2 class="title"&gt;</w:t>
      </w:r>
      <w:r w:rsidRPr="00E17B7C">
        <w:rPr>
          <w:rFonts w:ascii="Consolas" w:hAnsi="Consolas"/>
          <w:sz w:val="21"/>
          <w:szCs w:val="21"/>
        </w:rPr>
        <w:t>Історія</w:t>
      </w:r>
      <w:r w:rsidRPr="00E17B7C">
        <w:rPr>
          <w:rFonts w:ascii="Consolas" w:hAnsi="Consolas"/>
          <w:sz w:val="21"/>
          <w:szCs w:val="21"/>
          <w:lang w:val="en-US"/>
        </w:rPr>
        <w:t xml:space="preserve"> </w:t>
      </w:r>
      <w:r w:rsidRPr="00E17B7C">
        <w:rPr>
          <w:rFonts w:ascii="Consolas" w:hAnsi="Consolas"/>
          <w:sz w:val="21"/>
          <w:szCs w:val="21"/>
        </w:rPr>
        <w:t>винайдення</w:t>
      </w:r>
      <w:r w:rsidRPr="00E17B7C">
        <w:rPr>
          <w:rFonts w:ascii="Consolas" w:hAnsi="Consolas"/>
          <w:sz w:val="21"/>
          <w:szCs w:val="21"/>
          <w:lang w:val="en-US"/>
        </w:rPr>
        <w:t>&lt;/h2&gt;</w:t>
      </w:r>
    </w:p>
    <w:p w14:paraId="4A93DA39"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 class="container"&gt;</w:t>
      </w:r>
    </w:p>
    <w:p w14:paraId="2527A4B6"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 class="box"&gt;</w:t>
      </w:r>
    </w:p>
    <w:p w14:paraId="7CE69216"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rPr>
      </w:pPr>
      <w:r w:rsidRPr="00E17B7C">
        <w:rPr>
          <w:rFonts w:ascii="Consolas" w:hAnsi="Consolas"/>
          <w:sz w:val="21"/>
          <w:szCs w:val="21"/>
          <w:lang w:val="en-US"/>
        </w:rPr>
        <w:t xml:space="preserve">                </w:t>
      </w:r>
      <w:r w:rsidRPr="00E17B7C">
        <w:rPr>
          <w:rFonts w:ascii="Consolas" w:hAnsi="Consolas"/>
          <w:sz w:val="21"/>
          <w:szCs w:val="21"/>
        </w:rPr>
        <w:t>&lt;p&gt;Дихлоретан був вперше синтезований в результаті нескладних хімічних реакцій голландськими вченими в 1795 році. При з’єднанні хлору з етиленом хімікам вдалося виявити абсолютно нове з’єднання з незвичайними для того часу властивостями. З тих пір пройшло вже багато років, але хлористий етилен все ще іноді називають «маслом або рідиною голландських хіміків»&lt;/p&gt;</w:t>
      </w:r>
    </w:p>
    <w:p w14:paraId="347F4A22" w14:textId="77777777" w:rsidR="009B18B2" w:rsidRPr="00E17B7C" w:rsidRDefault="009B18B2" w:rsidP="00697616">
      <w:pPr>
        <w:shd w:val="clear" w:color="auto" w:fill="FFFFFF"/>
        <w:spacing w:line="360" w:lineRule="auto"/>
        <w:ind w:left="113" w:firstLine="595"/>
        <w:jc w:val="both"/>
        <w:rPr>
          <w:rFonts w:ascii="Consolas" w:hAnsi="Consolas"/>
          <w:sz w:val="21"/>
          <w:szCs w:val="21"/>
        </w:rPr>
      </w:pPr>
      <w:r w:rsidRPr="00E17B7C">
        <w:rPr>
          <w:rFonts w:ascii="Consolas" w:hAnsi="Consolas"/>
          <w:sz w:val="21"/>
          <w:szCs w:val="21"/>
        </w:rPr>
        <w:t xml:space="preserve">            &lt;/div&gt;</w:t>
      </w:r>
    </w:p>
    <w:p w14:paraId="124BC2CF" w14:textId="77777777" w:rsidR="009B18B2" w:rsidRPr="00E17B7C" w:rsidRDefault="009B18B2" w:rsidP="00697616">
      <w:pPr>
        <w:shd w:val="clear" w:color="auto" w:fill="FFFFFF"/>
        <w:spacing w:line="360" w:lineRule="auto"/>
        <w:ind w:left="113" w:firstLine="595"/>
        <w:jc w:val="both"/>
        <w:rPr>
          <w:rFonts w:ascii="Consolas" w:hAnsi="Consolas"/>
          <w:sz w:val="21"/>
          <w:szCs w:val="21"/>
        </w:rPr>
      </w:pPr>
      <w:r w:rsidRPr="00E17B7C">
        <w:rPr>
          <w:rFonts w:ascii="Consolas" w:hAnsi="Consolas"/>
          <w:sz w:val="21"/>
          <w:szCs w:val="21"/>
        </w:rPr>
        <w:t xml:space="preserve">            &lt;div class="box"&gt;</w:t>
      </w:r>
    </w:p>
    <w:p w14:paraId="7F7D4B79"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rPr>
      </w:pPr>
      <w:r w:rsidRPr="00E17B7C">
        <w:rPr>
          <w:rFonts w:ascii="Consolas" w:hAnsi="Consolas"/>
          <w:sz w:val="21"/>
          <w:szCs w:val="21"/>
        </w:rPr>
        <w:t xml:space="preserve">                &lt;p&gt;Сьогодні виробництвом дихлоретану займаються в промислових масштабах і перший в історії спосіб отримання речовини залишився практично незмінним. Здебільшого дихлоретан виробляють за допомогою хлорування етилену.&lt;/p&gt;</w:t>
      </w:r>
    </w:p>
    <w:p w14:paraId="04C55DB7" w14:textId="77777777" w:rsidR="009B18B2" w:rsidRPr="00E17B7C" w:rsidRDefault="009B18B2" w:rsidP="00697616">
      <w:pPr>
        <w:shd w:val="clear" w:color="auto" w:fill="FFFFFF"/>
        <w:spacing w:line="360" w:lineRule="auto"/>
        <w:ind w:left="113" w:firstLine="595"/>
        <w:jc w:val="both"/>
        <w:rPr>
          <w:rFonts w:ascii="Consolas" w:hAnsi="Consolas"/>
          <w:sz w:val="21"/>
          <w:szCs w:val="21"/>
        </w:rPr>
      </w:pPr>
      <w:r w:rsidRPr="00E17B7C">
        <w:rPr>
          <w:rFonts w:ascii="Consolas" w:hAnsi="Consolas"/>
          <w:sz w:val="21"/>
          <w:szCs w:val="21"/>
        </w:rPr>
        <w:t xml:space="preserve">            &lt;/div&gt;</w:t>
      </w:r>
    </w:p>
    <w:p w14:paraId="22A8F998" w14:textId="77777777" w:rsidR="009B18B2" w:rsidRPr="00E17B7C" w:rsidRDefault="009B18B2" w:rsidP="00697616">
      <w:pPr>
        <w:shd w:val="clear" w:color="auto" w:fill="FFFFFF"/>
        <w:spacing w:line="360" w:lineRule="auto"/>
        <w:ind w:left="113" w:firstLine="595"/>
        <w:jc w:val="both"/>
        <w:rPr>
          <w:rFonts w:ascii="Consolas" w:hAnsi="Consolas"/>
          <w:sz w:val="21"/>
          <w:szCs w:val="21"/>
        </w:rPr>
      </w:pPr>
      <w:r w:rsidRPr="00E17B7C">
        <w:rPr>
          <w:rFonts w:ascii="Consolas" w:hAnsi="Consolas"/>
          <w:sz w:val="21"/>
          <w:szCs w:val="21"/>
        </w:rPr>
        <w:t xml:space="preserve">        &lt;/div&gt;</w:t>
      </w:r>
    </w:p>
    <w:p w14:paraId="477BF3F7"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rPr>
        <w:t xml:space="preserve">        </w:t>
      </w:r>
      <w:r w:rsidRPr="00E17B7C">
        <w:rPr>
          <w:rFonts w:ascii="Consolas" w:hAnsi="Consolas"/>
          <w:sz w:val="21"/>
          <w:szCs w:val="21"/>
          <w:lang w:val="en-US"/>
        </w:rPr>
        <w:t>&lt;h2 class="title"&gt;</w:t>
      </w:r>
      <w:r w:rsidRPr="00E17B7C">
        <w:rPr>
          <w:rFonts w:ascii="Consolas" w:hAnsi="Consolas"/>
          <w:sz w:val="21"/>
          <w:szCs w:val="21"/>
        </w:rPr>
        <w:t>Зв</w:t>
      </w:r>
      <w:r w:rsidRPr="00E17B7C">
        <w:rPr>
          <w:rFonts w:ascii="Consolas" w:hAnsi="Consolas"/>
          <w:sz w:val="21"/>
          <w:szCs w:val="21"/>
          <w:lang w:val="en-US"/>
        </w:rPr>
        <w:t>'</w:t>
      </w:r>
      <w:r w:rsidRPr="00E17B7C">
        <w:rPr>
          <w:rFonts w:ascii="Consolas" w:hAnsi="Consolas"/>
          <w:sz w:val="21"/>
          <w:szCs w:val="21"/>
        </w:rPr>
        <w:t>яжіться</w:t>
      </w:r>
      <w:r w:rsidRPr="00E17B7C">
        <w:rPr>
          <w:rFonts w:ascii="Consolas" w:hAnsi="Consolas"/>
          <w:sz w:val="21"/>
          <w:szCs w:val="21"/>
          <w:lang w:val="en-US"/>
        </w:rPr>
        <w:t xml:space="preserve"> </w:t>
      </w:r>
      <w:r w:rsidRPr="00E17B7C">
        <w:rPr>
          <w:rFonts w:ascii="Consolas" w:hAnsi="Consolas"/>
          <w:sz w:val="21"/>
          <w:szCs w:val="21"/>
        </w:rPr>
        <w:t>з</w:t>
      </w:r>
      <w:r w:rsidRPr="00E17B7C">
        <w:rPr>
          <w:rFonts w:ascii="Consolas" w:hAnsi="Consolas"/>
          <w:sz w:val="21"/>
          <w:szCs w:val="21"/>
          <w:lang w:val="en-US"/>
        </w:rPr>
        <w:t xml:space="preserve"> </w:t>
      </w:r>
      <w:r w:rsidRPr="00E17B7C">
        <w:rPr>
          <w:rFonts w:ascii="Consolas" w:hAnsi="Consolas"/>
          <w:sz w:val="21"/>
          <w:szCs w:val="21"/>
        </w:rPr>
        <w:t>нами</w:t>
      </w:r>
      <w:r w:rsidRPr="00E17B7C">
        <w:rPr>
          <w:rFonts w:ascii="Consolas" w:hAnsi="Consolas"/>
          <w:sz w:val="21"/>
          <w:szCs w:val="21"/>
          <w:lang w:val="en-US"/>
        </w:rPr>
        <w:t>&lt;/h2&gt;</w:t>
      </w:r>
    </w:p>
    <w:p w14:paraId="794B29F6"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&lt;form class="form" action="#" method="#"&gt;</w:t>
      </w:r>
    </w:p>
    <w:p w14:paraId="5395BD66"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lang w:val="en-US"/>
        </w:rPr>
      </w:pPr>
      <w:r w:rsidRPr="00E17B7C">
        <w:rPr>
          <w:rFonts w:ascii="Consolas" w:hAnsi="Consolas"/>
          <w:sz w:val="21"/>
          <w:szCs w:val="21"/>
          <w:lang w:val="en-US"/>
        </w:rPr>
        <w:t xml:space="preserve">            &lt;textarea class="textarea" placeholder="</w:t>
      </w:r>
      <w:r w:rsidRPr="00E17B7C">
        <w:rPr>
          <w:rFonts w:ascii="Consolas" w:hAnsi="Consolas"/>
          <w:sz w:val="21"/>
          <w:szCs w:val="21"/>
        </w:rPr>
        <w:t>напишіть</w:t>
      </w:r>
      <w:r w:rsidRPr="00E17B7C">
        <w:rPr>
          <w:rFonts w:ascii="Consolas" w:hAnsi="Consolas"/>
          <w:sz w:val="21"/>
          <w:szCs w:val="21"/>
          <w:lang w:val="en-US"/>
        </w:rPr>
        <w:t xml:space="preserve"> </w:t>
      </w:r>
      <w:r w:rsidRPr="00E17B7C">
        <w:rPr>
          <w:rFonts w:ascii="Consolas" w:hAnsi="Consolas"/>
          <w:sz w:val="21"/>
          <w:szCs w:val="21"/>
        </w:rPr>
        <w:t>тут</w:t>
      </w:r>
      <w:r w:rsidRPr="00E17B7C">
        <w:rPr>
          <w:rFonts w:ascii="Consolas" w:hAnsi="Consolas"/>
          <w:sz w:val="21"/>
          <w:szCs w:val="21"/>
          <w:lang w:val="en-US"/>
        </w:rPr>
        <w:t xml:space="preserve"> </w:t>
      </w:r>
      <w:r w:rsidRPr="00E17B7C">
        <w:rPr>
          <w:rFonts w:ascii="Consolas" w:hAnsi="Consolas"/>
          <w:sz w:val="21"/>
          <w:szCs w:val="21"/>
        </w:rPr>
        <w:t>своє</w:t>
      </w:r>
      <w:r w:rsidRPr="00E17B7C">
        <w:rPr>
          <w:rFonts w:ascii="Consolas" w:hAnsi="Consolas"/>
          <w:sz w:val="21"/>
          <w:szCs w:val="21"/>
          <w:lang w:val="en-US"/>
        </w:rPr>
        <w:t xml:space="preserve"> </w:t>
      </w:r>
      <w:r w:rsidRPr="00E17B7C">
        <w:rPr>
          <w:rFonts w:ascii="Consolas" w:hAnsi="Consolas"/>
          <w:sz w:val="21"/>
          <w:szCs w:val="21"/>
        </w:rPr>
        <w:t>повідомлення</w:t>
      </w:r>
      <w:r w:rsidRPr="00E17B7C">
        <w:rPr>
          <w:rFonts w:ascii="Consolas" w:hAnsi="Consolas"/>
          <w:sz w:val="21"/>
          <w:szCs w:val="21"/>
          <w:lang w:val="en-US"/>
        </w:rPr>
        <w:t>"&gt;&lt;/textarea&gt;</w:t>
      </w:r>
    </w:p>
    <w:p w14:paraId="328FD5C9"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&lt;button class="btn"&gt;</w:t>
      </w:r>
      <w:r w:rsidRPr="00E17B7C">
        <w:rPr>
          <w:rFonts w:ascii="Consolas" w:hAnsi="Consolas"/>
          <w:sz w:val="21"/>
          <w:szCs w:val="21"/>
        </w:rPr>
        <w:t>НАДІСЛАТИ</w:t>
      </w:r>
      <w:r w:rsidRPr="00E17B7C">
        <w:rPr>
          <w:rFonts w:ascii="Consolas" w:hAnsi="Consolas"/>
          <w:sz w:val="21"/>
          <w:szCs w:val="21"/>
          <w:lang w:val="en-US"/>
        </w:rPr>
        <w:t>&lt;/btn&gt;</w:t>
      </w:r>
    </w:p>
    <w:p w14:paraId="530950CB"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&lt;/form&gt;</w:t>
      </w:r>
    </w:p>
    <w:p w14:paraId="276D4E3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&lt;/div&gt;</w:t>
      </w:r>
    </w:p>
    <w:p w14:paraId="275F79D7"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lang w:val="en-US"/>
        </w:rPr>
      </w:pPr>
      <w:r w:rsidRPr="00E17B7C">
        <w:rPr>
          <w:rFonts w:ascii="Consolas" w:hAnsi="Consolas"/>
          <w:sz w:val="21"/>
          <w:szCs w:val="21"/>
          <w:lang w:val="en-US"/>
        </w:rPr>
        <w:t xml:space="preserve">        &lt;script type="text/javascript" src="slick/jquery-1.11.0.min.js"&gt;&lt;/script&gt;</w:t>
      </w:r>
    </w:p>
    <w:p w14:paraId="14D1F45E" w14:textId="77777777" w:rsidR="009B18B2" w:rsidRPr="00E17B7C" w:rsidRDefault="009B18B2" w:rsidP="00697616">
      <w:pPr>
        <w:shd w:val="clear" w:color="auto" w:fill="FFFFFF"/>
        <w:spacing w:line="360" w:lineRule="auto"/>
        <w:ind w:left="113" w:right="-680" w:firstLine="595"/>
        <w:jc w:val="both"/>
        <w:rPr>
          <w:rFonts w:ascii="Consolas" w:hAnsi="Consolas"/>
          <w:sz w:val="21"/>
          <w:szCs w:val="21"/>
          <w:lang w:val="en-US"/>
        </w:rPr>
      </w:pPr>
      <w:r w:rsidRPr="00E17B7C">
        <w:rPr>
          <w:rFonts w:ascii="Consolas" w:hAnsi="Consolas"/>
          <w:sz w:val="21"/>
          <w:szCs w:val="21"/>
          <w:lang w:val="en-US"/>
        </w:rPr>
        <w:t xml:space="preserve">        &lt;script type="text/javascript" src="slick/jquery-migrate-1.2.1.min.js"&gt;&lt;/script&gt;</w:t>
      </w:r>
    </w:p>
    <w:p w14:paraId="559863A8"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&lt;script type="text/javascript" src="slick/slick.min.js"&gt;&lt;/script&gt;</w:t>
      </w:r>
    </w:p>
    <w:p w14:paraId="523415FF"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&lt;script type="text/javascript" src="js/script.js"&gt;&lt;/script&gt;</w:t>
      </w:r>
    </w:p>
    <w:p w14:paraId="333CBC0B"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&lt;script type="text/javascript"&gt;</w:t>
      </w:r>
    </w:p>
    <w:p w14:paraId="3C06B4C2"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$(document).ready(function(){</w:t>
      </w:r>
    </w:p>
    <w:p w14:paraId="68514A3F"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$('.gallery').slick({</w:t>
      </w:r>
    </w:p>
    <w:p w14:paraId="119A2F94"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dots: true,</w:t>
      </w:r>
    </w:p>
    <w:p w14:paraId="631FE853"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arrows: false,</w:t>
      </w:r>
    </w:p>
    <w:p w14:paraId="5A20B4C2"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lastRenderedPageBreak/>
        <w:t xml:space="preserve">                  infinite: false,</w:t>
      </w:r>
    </w:p>
    <w:p w14:paraId="33C352F0"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speed: 300,</w:t>
      </w:r>
    </w:p>
    <w:p w14:paraId="6751A092"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slidesToShow: 3,</w:t>
      </w:r>
    </w:p>
    <w:p w14:paraId="4189E3A5"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slidesToScroll: 3,</w:t>
      </w:r>
    </w:p>
    <w:p w14:paraId="61EF0C47"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responsive: [</w:t>
      </w:r>
    </w:p>
    <w:p w14:paraId="2AB6E9B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4631F1B8"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breakpoint: 1025,</w:t>
      </w:r>
    </w:p>
    <w:p w14:paraId="0512F591"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settings: {</w:t>
      </w:r>
    </w:p>
    <w:p w14:paraId="4363675C" w14:textId="77777777" w:rsidR="009B18B2" w:rsidRPr="00CB05CE"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r w:rsidRPr="00CB05CE">
        <w:rPr>
          <w:rFonts w:ascii="Consolas" w:hAnsi="Consolas"/>
          <w:sz w:val="21"/>
          <w:szCs w:val="21"/>
          <w:lang w:val="en-US"/>
        </w:rPr>
        <w:t>slidesToShow: 2,</w:t>
      </w:r>
    </w:p>
    <w:p w14:paraId="57810A4A" w14:textId="77777777" w:rsidR="009B18B2" w:rsidRPr="00CB05CE" w:rsidRDefault="009B18B2" w:rsidP="00697616">
      <w:pPr>
        <w:shd w:val="clear" w:color="auto" w:fill="FFFFFF"/>
        <w:spacing w:line="360" w:lineRule="auto"/>
        <w:ind w:left="113" w:firstLine="595"/>
        <w:jc w:val="both"/>
        <w:rPr>
          <w:rFonts w:ascii="Consolas" w:hAnsi="Consolas"/>
          <w:sz w:val="21"/>
          <w:szCs w:val="21"/>
          <w:lang w:val="en-US"/>
        </w:rPr>
      </w:pPr>
      <w:r w:rsidRPr="00CB05CE">
        <w:rPr>
          <w:rFonts w:ascii="Consolas" w:hAnsi="Consolas"/>
          <w:sz w:val="21"/>
          <w:szCs w:val="21"/>
          <w:lang w:val="en-US"/>
        </w:rPr>
        <w:t xml:space="preserve">                        slidesToScroll: 2</w:t>
      </w:r>
    </w:p>
    <w:p w14:paraId="0C7498DF" w14:textId="77777777" w:rsidR="009B18B2" w:rsidRPr="00CB05CE" w:rsidRDefault="009B18B2" w:rsidP="00697616">
      <w:pPr>
        <w:shd w:val="clear" w:color="auto" w:fill="FFFFFF"/>
        <w:spacing w:line="360" w:lineRule="auto"/>
        <w:ind w:left="113" w:firstLine="595"/>
        <w:jc w:val="both"/>
        <w:rPr>
          <w:rFonts w:ascii="Consolas" w:hAnsi="Consolas"/>
          <w:sz w:val="21"/>
          <w:szCs w:val="21"/>
          <w:lang w:val="en-US"/>
        </w:rPr>
      </w:pPr>
      <w:r w:rsidRPr="00CB05CE">
        <w:rPr>
          <w:rFonts w:ascii="Consolas" w:hAnsi="Consolas"/>
          <w:sz w:val="21"/>
          <w:szCs w:val="21"/>
          <w:lang w:val="en-US"/>
        </w:rPr>
        <w:t xml:space="preserve">                      }</w:t>
      </w:r>
    </w:p>
    <w:p w14:paraId="70194A46"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1543402A"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500151EA"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breakpoint: 601,</w:t>
      </w:r>
    </w:p>
    <w:p w14:paraId="5DB062DC"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settings: {</w:t>
      </w:r>
    </w:p>
    <w:p w14:paraId="52CD7E7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slidesToShow: 1,</w:t>
      </w:r>
    </w:p>
    <w:p w14:paraId="307A892E"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slidesToScroll: 1</w:t>
      </w:r>
    </w:p>
    <w:p w14:paraId="67ED88A5"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1EA0011A"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7B571025"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56134324"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3C03A4E7"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p>
    <w:p w14:paraId="72DA102D" w14:textId="77777777" w:rsidR="009B18B2" w:rsidRPr="00E17B7C"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&lt;/script&gt;</w:t>
      </w:r>
    </w:p>
    <w:p w14:paraId="32AB7B85" w14:textId="77777777" w:rsidR="009B18B2" w:rsidRPr="00CB05CE" w:rsidRDefault="009B18B2" w:rsidP="00697616">
      <w:pPr>
        <w:shd w:val="clear" w:color="auto" w:fill="FFFFFF"/>
        <w:spacing w:line="360" w:lineRule="auto"/>
        <w:ind w:left="113" w:firstLine="595"/>
        <w:jc w:val="both"/>
        <w:rPr>
          <w:rFonts w:ascii="Consolas" w:hAnsi="Consolas"/>
          <w:sz w:val="21"/>
          <w:szCs w:val="21"/>
          <w:lang w:val="en-US"/>
        </w:rPr>
      </w:pPr>
      <w:r w:rsidRPr="00E17B7C">
        <w:rPr>
          <w:rFonts w:ascii="Consolas" w:hAnsi="Consolas"/>
          <w:sz w:val="21"/>
          <w:szCs w:val="21"/>
          <w:lang w:val="en-US"/>
        </w:rPr>
        <w:t xml:space="preserve">    </w:t>
      </w:r>
      <w:r w:rsidRPr="00CB05CE">
        <w:rPr>
          <w:rFonts w:ascii="Consolas" w:hAnsi="Consolas"/>
          <w:sz w:val="21"/>
          <w:szCs w:val="21"/>
          <w:lang w:val="en-US"/>
        </w:rPr>
        <w:t>&lt;/body&gt;</w:t>
      </w:r>
    </w:p>
    <w:p w14:paraId="2CC5F41A" w14:textId="77AE69D1" w:rsidR="009B18B2" w:rsidRPr="00CB05CE" w:rsidRDefault="009B18B2" w:rsidP="00697616">
      <w:pPr>
        <w:shd w:val="clear" w:color="auto" w:fill="FFFFFF"/>
        <w:spacing w:line="360" w:lineRule="auto"/>
        <w:ind w:left="113" w:firstLine="595"/>
        <w:jc w:val="both"/>
        <w:rPr>
          <w:rFonts w:ascii="Consolas" w:hAnsi="Consolas"/>
          <w:sz w:val="21"/>
          <w:szCs w:val="21"/>
          <w:lang w:val="en-US"/>
        </w:rPr>
      </w:pPr>
      <w:r w:rsidRPr="00CB05CE">
        <w:rPr>
          <w:rFonts w:ascii="Consolas" w:hAnsi="Consolas"/>
          <w:sz w:val="21"/>
          <w:szCs w:val="21"/>
          <w:lang w:val="en-US"/>
        </w:rPr>
        <w:t>&lt;/html&gt;</w:t>
      </w:r>
    </w:p>
    <w:p w14:paraId="2E2738B5" w14:textId="77777777" w:rsidR="009B18B2" w:rsidRPr="00CB05CE" w:rsidRDefault="009B18B2" w:rsidP="00E17B7C">
      <w:pPr>
        <w:shd w:val="clear" w:color="auto" w:fill="FFFFFF"/>
        <w:spacing w:line="285" w:lineRule="atLeast"/>
        <w:jc w:val="both"/>
        <w:rPr>
          <w:b/>
          <w:sz w:val="28"/>
          <w:szCs w:val="28"/>
          <w:lang w:val="en-US"/>
        </w:rPr>
      </w:pPr>
    </w:p>
    <w:p w14:paraId="197F6A78" w14:textId="19FE2508" w:rsidR="00697616" w:rsidRPr="00CB05CE" w:rsidRDefault="00697616" w:rsidP="00697616">
      <w:pPr>
        <w:shd w:val="clear" w:color="auto" w:fill="FFFFFF"/>
        <w:spacing w:line="360" w:lineRule="auto"/>
        <w:ind w:left="283"/>
        <w:jc w:val="both"/>
        <w:rPr>
          <w:b/>
          <w:sz w:val="28"/>
          <w:szCs w:val="28"/>
          <w:lang w:val="en-US"/>
        </w:rPr>
      </w:pPr>
      <w:r w:rsidRPr="00ED5714">
        <w:rPr>
          <w:b/>
          <w:sz w:val="28"/>
          <w:szCs w:val="28"/>
          <w:lang w:val="uk-UA"/>
        </w:rPr>
        <w:t xml:space="preserve">Лістинг програми головної сторінки спеціальною мовою стилю сторінок </w:t>
      </w:r>
      <w:r w:rsidRPr="00ED5714">
        <w:rPr>
          <w:b/>
          <w:sz w:val="28"/>
          <w:szCs w:val="28"/>
          <w:lang w:val="en-US"/>
        </w:rPr>
        <w:t>CSS</w:t>
      </w:r>
      <w:r w:rsidRPr="00CB05CE">
        <w:rPr>
          <w:b/>
          <w:sz w:val="28"/>
          <w:szCs w:val="28"/>
          <w:lang w:val="en-US"/>
        </w:rPr>
        <w:t>:</w:t>
      </w:r>
    </w:p>
    <w:p w14:paraId="29871AD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font-family: 'Montserrat', sans-serif;</w:t>
      </w:r>
    </w:p>
    <w:p w14:paraId="3F1E4A5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817562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*:before,</w:t>
      </w:r>
    </w:p>
    <w:p w14:paraId="02501E5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*:after {</w:t>
      </w:r>
    </w:p>
    <w:p w14:paraId="56A9784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box-sizing: border-box;</w:t>
      </w:r>
    </w:p>
    <w:p w14:paraId="3E771E5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AD4FB4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http://meyerweb.com/eric/tools/css/reset/ </w:t>
      </w:r>
    </w:p>
    <w:p w14:paraId="57B99C2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v2.0 | 20110126</w:t>
      </w:r>
    </w:p>
    <w:p w14:paraId="06A9571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License: none (public domain)</w:t>
      </w:r>
    </w:p>
    <w:p w14:paraId="297E168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532C30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677003A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html, body, div, span, applet, object, iframe,</w:t>
      </w:r>
    </w:p>
    <w:p w14:paraId="4F484AD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h1, h2, h3, h4, h5, h6, p, blockquote, pre,</w:t>
      </w:r>
    </w:p>
    <w:p w14:paraId="236D31D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 abbr, acronym, address, big, cite, code,</w:t>
      </w:r>
    </w:p>
    <w:p w14:paraId="2F1ED7D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del, dfn, em, img, ins, kbd, q, s, samp,</w:t>
      </w:r>
    </w:p>
    <w:p w14:paraId="4D4BCDF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small, strike, strong, sub, sup, tt, var,</w:t>
      </w:r>
    </w:p>
    <w:p w14:paraId="70295BA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 u, i, center,</w:t>
      </w:r>
    </w:p>
    <w:p w14:paraId="7DAE67E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dl, dt, dd, ol, ul, li,</w:t>
      </w:r>
    </w:p>
    <w:p w14:paraId="26D5703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fieldset, form, label, legend,</w:t>
      </w:r>
    </w:p>
    <w:p w14:paraId="653F0A0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caption, tbody, tfoot, thead, tr, th, td,</w:t>
      </w:r>
    </w:p>
    <w:p w14:paraId="3E71A2A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canvas, details, embed, </w:t>
      </w:r>
    </w:p>
    <w:p w14:paraId="2879221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figure, figcaption, footer, header, hgroup, </w:t>
      </w:r>
    </w:p>
    <w:p w14:paraId="4A1E25F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menu, nav, output, ruby, section, summary,</w:t>
      </w:r>
    </w:p>
    <w:p w14:paraId="01A2A15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time, mark, audio, video {</w:t>
      </w:r>
    </w:p>
    <w:p w14:paraId="571433B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3D10B44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w:t>
      </w:r>
    </w:p>
    <w:p w14:paraId="44E18B1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1BA2F0F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100%;</w:t>
      </w:r>
    </w:p>
    <w:p w14:paraId="5503F3C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 inherit;</w:t>
      </w:r>
    </w:p>
    <w:p w14:paraId="13AADE6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vertical-align: baseline;</w:t>
      </w:r>
    </w:p>
    <w:p w14:paraId="1D23AEA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CEEFE5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HTML5 display-role reset for older browsers */</w:t>
      </w:r>
    </w:p>
    <w:p w14:paraId="77A08E7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details, figcaption, figure, </w:t>
      </w:r>
    </w:p>
    <w:p w14:paraId="65859DD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footer, header, hgroup, menu, nav, section {</w:t>
      </w:r>
    </w:p>
    <w:p w14:paraId="5204B5F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19C4B5E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A83CA4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body {</w:t>
      </w:r>
    </w:p>
    <w:p w14:paraId="1CF3810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font-family: Montserrat;</w:t>
      </w:r>
    </w:p>
    <w:p w14:paraId="44A89ED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w:t>
      </w:r>
    </w:p>
    <w:p w14:paraId="13E3512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#005BBB;</w:t>
      </w:r>
    </w:p>
    <w:p w14:paraId="12AD79A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42184E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4F4DF2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1217BF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ol, ul {</w:t>
      </w:r>
    </w:p>
    <w:p w14:paraId="6C9E61D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list-style: none;</w:t>
      </w:r>
    </w:p>
    <w:p w14:paraId="131B5EA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C0AEA5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 q {</w:t>
      </w:r>
    </w:p>
    <w:p w14:paraId="69CCAB8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quotes: none;</w:t>
      </w:r>
    </w:p>
    <w:p w14:paraId="6BDD1C0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C8A1FE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blockquote:before, blockquote:after,</w:t>
      </w:r>
    </w:p>
    <w:p w14:paraId="79F69A1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q:before, q:after {</w:t>
      </w:r>
    </w:p>
    <w:p w14:paraId="04822E8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1140110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none;</w:t>
      </w:r>
    </w:p>
    <w:p w14:paraId="61D998B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3C4DBF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w:t>
      </w:r>
    </w:p>
    <w:p w14:paraId="6237FFC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border-collapse: collapse;</w:t>
      </w:r>
    </w:p>
    <w:p w14:paraId="195D509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border-spacing: 0;</w:t>
      </w:r>
    </w:p>
    <w:p w14:paraId="2BE960A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32E08E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0817CFF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.logo {</w:t>
      </w:r>
    </w:p>
    <w:p w14:paraId="14923F5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60px;</w:t>
      </w:r>
    </w:p>
    <w:p w14:paraId="4994320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554F754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0 160px; </w:t>
      </w:r>
    </w:p>
    <w:p w14:paraId="64531CF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38B8A2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B3F99C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51FBA6E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3E3E177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80px 0 0;</w:t>
      </w:r>
    </w:p>
    <w:p w14:paraId="6F1761F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F15EE8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76BF0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.nav {</w:t>
      </w:r>
    </w:p>
    <w:p w14:paraId="4302DBB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5FB4E2F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50px 0 80px 0;</w:t>
      </w:r>
    </w:p>
    <w:p w14:paraId="3974CB0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09D40C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BC9FFF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.nav-link {</w:t>
      </w:r>
    </w:p>
    <w:p w14:paraId="4F6D3DA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20px;</w:t>
      </w:r>
    </w:p>
    <w:p w14:paraId="2CE3463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24px;</w:t>
      </w:r>
    </w:p>
    <w:p w14:paraId="2608E92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#005BBB;</w:t>
      </w:r>
    </w:p>
    <w:p w14:paraId="3EE5096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40px;</w:t>
      </w:r>
    </w:p>
    <w:p w14:paraId="73A5BF6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text-decoration: none;</w:t>
      </w:r>
    </w:p>
    <w:p w14:paraId="38ABD0B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272ECA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DED72E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.nav-link:hover {</w:t>
      </w:r>
    </w:p>
    <w:p w14:paraId="195EA0A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text-decoration: underline;</w:t>
      </w:r>
    </w:p>
    <w:p w14:paraId="5E46D7B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ECDD97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1A1CE2E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.btn-burger,</w:t>
      </w:r>
    </w:p>
    <w:p w14:paraId="613A947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.btn-close {</w:t>
      </w:r>
    </w:p>
    <w:p w14:paraId="1F5F329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display: none;</w:t>
      </w:r>
    </w:p>
    <w:p w14:paraId="222480A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0px;</w:t>
      </w:r>
    </w:p>
    <w:p w14:paraId="6D68708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none;</w:t>
      </w:r>
    </w:p>
    <w:p w14:paraId="5AB2513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0px;</w:t>
      </w:r>
    </w:p>
    <w:p w14:paraId="05E2D18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98DB98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D136FC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6DB4B35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 {</w:t>
      </w:r>
    </w:p>
    <w:p w14:paraId="4850B5F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5B62C3B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font-weight: 900;</w:t>
      </w:r>
    </w:p>
    <w:p w14:paraId="76FA1EC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40px;</w:t>
      </w:r>
    </w:p>
    <w:p w14:paraId="747BFBC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5376FDB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40px;</w:t>
      </w:r>
    </w:p>
    <w:p w14:paraId="16F17D5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border-top: 1px solid #005BBB;</w:t>
      </w:r>
    </w:p>
    <w:p w14:paraId="4962ADE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80px;</w:t>
      </w:r>
    </w:p>
    <w:p w14:paraId="69B73A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16px 0;</w:t>
      </w:r>
    </w:p>
    <w:p w14:paraId="3558E02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2D9B61A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CFD18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54AE77D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.title:after {</w:t>
      </w:r>
    </w:p>
    <w:p w14:paraId="4437A85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26416DB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500px;</w:t>
      </w:r>
    </w:p>
    <w:p w14:paraId="371ADF1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1CED7ED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5E28309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1px;</w:t>
      </w:r>
    </w:p>
    <w:p w14:paraId="46DCB79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1C7C188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5FC6233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bottom: 0;</w:t>
      </w:r>
    </w:p>
    <w:p w14:paraId="4F4136C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50%;</w:t>
      </w:r>
    </w:p>
    <w:p w14:paraId="13DFC65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0 -250px;</w:t>
      </w:r>
    </w:p>
    <w:p w14:paraId="0AC9B59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748AA4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9B9AE7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.container {</w:t>
      </w:r>
    </w:p>
    <w:p w14:paraId="23665C6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28F3A11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2578397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80px;</w:t>
      </w:r>
    </w:p>
    <w:p w14:paraId="1040531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justify-content: space-between;</w:t>
      </w:r>
    </w:p>
    <w:p w14:paraId="0EC10F5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F76895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217EED4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.box {</w:t>
      </w:r>
    </w:p>
    <w:p w14:paraId="1D61722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flex: 0 0 400px;</w:t>
      </w:r>
    </w:p>
    <w:p w14:paraId="3E64B58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3893FB5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border-left: 10px solid #FFD500;</w:t>
      </w:r>
    </w:p>
    <w:p w14:paraId="201D2A0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#fff;</w:t>
      </w:r>
    </w:p>
    <w:p w14:paraId="19E1C24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18px;</w:t>
      </w:r>
    </w:p>
    <w:p w14:paraId="04E6198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140%;</w:t>
      </w:r>
    </w:p>
    <w:p w14:paraId="0A6ED2D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589B912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align-items: center;</w:t>
      </w:r>
    </w:p>
    <w:p w14:paraId="631C08C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40px;</w:t>
      </w:r>
    </w:p>
    <w:p w14:paraId="4589164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727874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027E0D4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 p {</w:t>
      </w:r>
    </w:p>
    <w:p w14:paraId="38CF5B9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5px 0 0;</w:t>
      </w:r>
    </w:p>
    <w:p w14:paraId="05FA908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88814A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178D946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.box-caption {</w:t>
      </w:r>
    </w:p>
    <w:p w14:paraId="2D81FFD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48px;</w:t>
      </w:r>
    </w:p>
    <w:p w14:paraId="6F3FBFB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BAA40D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4D8774D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.form {</w:t>
      </w:r>
    </w:p>
    <w:p w14:paraId="60994C9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1px solid #005BBB;</w:t>
      </w:r>
    </w:p>
    <w:p w14:paraId="741D294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1DC6825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80px;</w:t>
      </w:r>
    </w:p>
    <w:p w14:paraId="6383C1F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30px;</w:t>
      </w:r>
    </w:p>
    <w:p w14:paraId="50B5D41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6A962D4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E53DC1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122FAD1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.textarea {</w:t>
      </w:r>
    </w:p>
    <w:p w14:paraId="4A0FDE1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5DC7DB9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flex-grow: 1;</w:t>
      </w:r>
    </w:p>
    <w:p w14:paraId="573F20E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#005BBB;</w:t>
      </w:r>
    </w:p>
    <w:p w14:paraId="2BDDB52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outline: none;</w:t>
      </w:r>
    </w:p>
    <w:p w14:paraId="737B695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19px 0 0;</w:t>
      </w:r>
    </w:p>
    <w:p w14:paraId="6085161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resize: none;</w:t>
      </w:r>
    </w:p>
    <w:p w14:paraId="6CACF79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2A4805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BDCE49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::placeholder {</w:t>
      </w:r>
    </w:p>
    <w:p w14:paraId="243B7F2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#005BBB;</w:t>
      </w:r>
    </w:p>
    <w:p w14:paraId="1988E6E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opacity: 0.5;</w:t>
      </w:r>
    </w:p>
    <w:p w14:paraId="340E5A6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18px;</w:t>
      </w:r>
    </w:p>
    <w:p w14:paraId="25AEBCE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22px;</w:t>
      </w:r>
    </w:p>
    <w:p w14:paraId="3B92504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71D68A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E450B3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9CB0A9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 {</w:t>
      </w:r>
    </w:p>
    <w:p w14:paraId="7D6196F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23E8B15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30E7E79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#fff;</w:t>
      </w:r>
    </w:p>
    <w:p w14:paraId="4BAD54C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28px;</w:t>
      </w:r>
    </w:p>
    <w:p w14:paraId="539AB2A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letter-spacing: 0.06em;</w:t>
      </w:r>
    </w:p>
    <w:p w14:paraId="70C4B8B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13px 56px;</w:t>
      </w:r>
    </w:p>
    <w:p w14:paraId="45EFFF1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font-family: 'Montserrat', sans-serif;</w:t>
      </w:r>
    </w:p>
    <w:p w14:paraId="231A7D8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0 30px;</w:t>
      </w:r>
    </w:p>
    <w:p w14:paraId="4A4FAD1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DB12D6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412738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only screen</w:t>
      </w:r>
    </w:p>
    <w:p w14:paraId="18BC259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1199px) {</w:t>
      </w:r>
    </w:p>
    <w:p w14:paraId="04FBB08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46B0299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 60px;</w:t>
      </w:r>
    </w:p>
    <w:p w14:paraId="6F38A46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B07EAB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29C5677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151E53F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787CC2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 {</w:t>
      </w:r>
    </w:p>
    <w:p w14:paraId="3FAFA81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28px;</w:t>
      </w:r>
    </w:p>
    <w:p w14:paraId="50D075D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84579C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 {</w:t>
      </w:r>
    </w:p>
    <w:p w14:paraId="4C5D4B0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24px;</w:t>
      </w:r>
    </w:p>
    <w:p w14:paraId="32149B9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BA2E63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1365F84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30px;</w:t>
      </w:r>
    </w:p>
    <w:p w14:paraId="49F2E67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680CDF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66AF31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1FFCC28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@media only screen</w:t>
      </w:r>
    </w:p>
    <w:p w14:paraId="3EC0651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900px) {</w:t>
      </w:r>
    </w:p>
    <w:p w14:paraId="75F3740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17B72BB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padding: 0 20px;</w:t>
      </w:r>
    </w:p>
    <w:p w14:paraId="691549B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0BA1F2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2F4A69B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w:t>
      </w:r>
    </w:p>
    <w:p w14:paraId="54C795F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7D1B6F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16px;</w:t>
      </w:r>
    </w:p>
    <w:p w14:paraId="13651A7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8B42C6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2319477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1BD748F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48px;</w:t>
      </w:r>
    </w:p>
    <w:p w14:paraId="2D180AE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E67C0A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3D55792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20px;</w:t>
      </w:r>
    </w:p>
    <w:p w14:paraId="13152AB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E13FFF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.box-caption {</w:t>
      </w:r>
    </w:p>
    <w:p w14:paraId="504EEE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7F2D4E3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24px;</w:t>
      </w:r>
    </w:p>
    <w:p w14:paraId="081FC42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5px;</w:t>
      </w:r>
    </w:p>
    <w:p w14:paraId="45B5741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D32B73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.title:after {</w:t>
      </w:r>
    </w:p>
    <w:p w14:paraId="7DAADF2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unset;</w:t>
      </w:r>
    </w:p>
    <w:p w14:paraId="1F3F4A1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5A09F7F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4B79E37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E18434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.button {</w:t>
      </w:r>
    </w:p>
    <w:p w14:paraId="23DA5FC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0B990C5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097C390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bottom: -80px;</w:t>
      </w:r>
    </w:p>
    <w:p w14:paraId="7DA4BB4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33B2592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5C141C3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right: 0;</w:t>
      </w:r>
    </w:p>
    <w:p w14:paraId="0A8C4AE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321FAE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.form{</w:t>
      </w:r>
    </w:p>
    <w:p w14:paraId="09A31CE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100px;</w:t>
      </w:r>
    </w:p>
    <w:p w14:paraId="5197969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3F79EBB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435392E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20px;</w:t>
      </w:r>
    </w:p>
    <w:p w14:paraId="7838A60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04728A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.textarea {</w:t>
      </w:r>
    </w:p>
    <w:p w14:paraId="34EF3FB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width: 100%;</w:t>
      </w:r>
    </w:p>
    <w:p w14:paraId="596D5B4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110px;</w:t>
      </w:r>
    </w:p>
    <w:p w14:paraId="5352906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217B67D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w:t>
      </w:r>
    </w:p>
    <w:p w14:paraId="164B461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0CD004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38F88E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248467E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.gallery {</w:t>
      </w:r>
    </w:p>
    <w:p w14:paraId="0692DC2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1352px;</w:t>
      </w:r>
    </w:p>
    <w:p w14:paraId="4B15098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80px;</w:t>
      </w:r>
    </w:p>
    <w:p w14:paraId="011B6AD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3DDA78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3971749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.slick-slide img {</w:t>
      </w:r>
    </w:p>
    <w:p w14:paraId="5093665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41C9FBB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CCA425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660F46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.slick-slide {</w:t>
      </w:r>
    </w:p>
    <w:p w14:paraId="008CEEC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solid #fff;</w:t>
      </w:r>
    </w:p>
    <w:p w14:paraId="39B04C2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border-width: 0 20px;</w:t>
      </w:r>
    </w:p>
    <w:p w14:paraId="3B65B56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47EC274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9AC7F6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99F6DD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.slick-slide:before {</w:t>
      </w:r>
    </w:p>
    <w:p w14:paraId="744708B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6425FBF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2040287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585C5E9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100%;</w:t>
      </w:r>
    </w:p>
    <w:p w14:paraId="6AA614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linear-gradient(0deg, rgba(0, 91, 187, 0.2), rgba(0, 91, 187, 0.2));</w:t>
      </w:r>
    </w:p>
    <w:p w14:paraId="007A15E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border-left-width: 10px;</w:t>
      </w:r>
    </w:p>
    <w:p w14:paraId="66A6452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border-left-style: solid;</w:t>
      </w:r>
    </w:p>
    <w:p w14:paraId="13B8095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border-image: linear-gradient(to bottom, #005BBB 50%, #FFD500 50%) 1 1;</w:t>
      </w:r>
    </w:p>
    <w:p w14:paraId="164C276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border-image: linear-gradient(to bottom, #005BBB 50%, #FFD500 50%) 1 1;</w:t>
      </w:r>
    </w:p>
    <w:p w14:paraId="029156F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CC3125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02A237D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.slick-dots {</w:t>
      </w:r>
    </w:p>
    <w:p w14:paraId="24452D7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0CEDF97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justify-content: center;</w:t>
      </w:r>
    </w:p>
    <w:p w14:paraId="2087FC6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40px 0 0;</w:t>
      </w:r>
    </w:p>
    <w:p w14:paraId="1BEBFCA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74758D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172844B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.slick-dots button {</w:t>
      </w:r>
    </w:p>
    <w:p w14:paraId="7EDFF53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20px;</w:t>
      </w:r>
    </w:p>
    <w:p w14:paraId="70CE502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20px;</w:t>
      </w:r>
    </w:p>
    <w:p w14:paraId="35E61C5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8px;</w:t>
      </w:r>
    </w:p>
    <w:p w14:paraId="57DB3C8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1px solid #005BBB;</w:t>
      </w:r>
    </w:p>
    <w:p w14:paraId="10AD127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border-radius: 50%;</w:t>
      </w:r>
    </w:p>
    <w:p w14:paraId="5AA9D41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0;</w:t>
      </w:r>
    </w:p>
    <w:p w14:paraId="4039678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w:t>
      </w:r>
    </w:p>
    <w:p w14:paraId="7546116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#fff;</w:t>
      </w:r>
    </w:p>
    <w:p w14:paraId="1C1617A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69516F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709FB4C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.slick-dots .slick-active button {</w:t>
      </w:r>
    </w:p>
    <w:p w14:paraId="39E76AC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7DF8DD9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F5AB12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654A9B8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1199px) {</w:t>
      </w:r>
    </w:p>
    <w:p w14:paraId="7A3C6D2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.gallery {</w:t>
      </w:r>
    </w:p>
    <w:p w14:paraId="7B33F0A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0 -20px 80px;</w:t>
      </w:r>
    </w:p>
    <w:p w14:paraId="12A3B97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E0DF34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839B7D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094F7C6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4964D44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1024px) {</w:t>
      </w:r>
    </w:p>
    <w:p w14:paraId="3C2FDB7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1302545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188px;</w:t>
      </w:r>
    </w:p>
    <w:p w14:paraId="5B6B7D9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5BD720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.header {</w:t>
      </w:r>
    </w:p>
    <w:p w14:paraId="0FCC598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2D93417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516px;</w:t>
      </w:r>
    </w:p>
    <w:p w14:paraId="05447A7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2F1B964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top: 0;</w:t>
      </w:r>
    </w:p>
    <w:p w14:paraId="505FFFB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0DE23A5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48px 60px 0;</w:t>
      </w:r>
    </w:p>
    <w:p w14:paraId="3AE414A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z-index: 100;</w:t>
      </w:r>
    </w:p>
    <w:p w14:paraId="5AF96C1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DB3856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.nav {</w:t>
      </w:r>
    </w:p>
    <w:p w14:paraId="5B11368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none;</w:t>
      </w:r>
    </w:p>
    <w:p w14:paraId="3E65B3C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EAED838"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.logo {</w:t>
      </w:r>
    </w:p>
    <w:p w14:paraId="74A9D10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left;</w:t>
      </w:r>
    </w:p>
    <w:p w14:paraId="31C40C7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91E5FA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.btn-burger,</w:t>
      </w:r>
    </w:p>
    <w:p w14:paraId="2D47AB1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.btn-close {</w:t>
      </w:r>
    </w:p>
    <w:p w14:paraId="317C222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0237B30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2DDBBA2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top: 48px;</w:t>
      </w:r>
    </w:p>
    <w:p w14:paraId="618072B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right: 180px;</w:t>
      </w:r>
    </w:p>
    <w:p w14:paraId="17BE729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03F9C2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.btn-close {</w:t>
      </w:r>
    </w:p>
    <w:p w14:paraId="235515C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none;</w:t>
      </w:r>
    </w:p>
    <w:p w14:paraId="12301AF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A87C1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.menu-open.header {</w:t>
      </w:r>
    </w:p>
    <w:p w14:paraId="2524007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71339BC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3EB9EA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 .logo svg * {</w:t>
      </w:r>
    </w:p>
    <w:p w14:paraId="6132F8A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fill: #fff;</w:t>
      </w:r>
    </w:p>
    <w:p w14:paraId="7B7B475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36D82F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 .btn-burger {</w:t>
      </w:r>
    </w:p>
    <w:p w14:paraId="5B452E6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none;</w:t>
      </w:r>
    </w:p>
    <w:p w14:paraId="0811A02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73A9CC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 .btn-close {</w:t>
      </w:r>
    </w:p>
    <w:p w14:paraId="0E9CCA7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300F369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2ADAA5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 .nav {</w:t>
      </w:r>
    </w:p>
    <w:p w14:paraId="6B6C14D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2C6811B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left;</w:t>
      </w:r>
    </w:p>
    <w:p w14:paraId="2F7B4C6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80 0 72px;</w:t>
      </w:r>
    </w:p>
    <w:p w14:paraId="282EDF7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2940909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CF86E1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 .nav-link {</w:t>
      </w:r>
    </w:p>
    <w:p w14:paraId="51A5264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#fff;</w:t>
      </w:r>
    </w:p>
    <w:p w14:paraId="47BA402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4F3C8B4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48px;</w:t>
      </w:r>
    </w:p>
    <w:p w14:paraId="60B93FC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DD156B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2F9848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595CF54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600px) {</w:t>
      </w:r>
    </w:p>
    <w:p w14:paraId="5E3B336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.wrapper {</w:t>
      </w:r>
    </w:p>
    <w:p w14:paraId="2031067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0;</w:t>
      </w:r>
    </w:p>
    <w:p w14:paraId="13D1AE3E"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E163E0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.menu-open.header {</w:t>
      </w:r>
    </w:p>
    <w:p w14:paraId="6656E45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2E82CE3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min-height: 100vh;</w:t>
      </w:r>
    </w:p>
    <w:p w14:paraId="6B2E3AC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fixed;</w:t>
      </w:r>
    </w:p>
    <w:p w14:paraId="67917E2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3A11E8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p>
    <w:p w14:paraId="671D90D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.slick-slide {</w:t>
      </w:r>
    </w:p>
    <w:p w14:paraId="74495EF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3DCE118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58397E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.slick-dots {</w:t>
      </w:r>
    </w:p>
    <w:p w14:paraId="4467384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margin-top: 24px;</w:t>
      </w:r>
    </w:p>
    <w:p w14:paraId="46E7FBCD" w14:textId="77777777" w:rsidR="00697616" w:rsidRPr="00CB05CE" w:rsidRDefault="00697616" w:rsidP="00697616">
      <w:pPr>
        <w:shd w:val="clear" w:color="auto" w:fill="FFFFFF"/>
        <w:spacing w:line="360" w:lineRule="auto"/>
        <w:ind w:left="283"/>
        <w:jc w:val="both"/>
        <w:rPr>
          <w:rFonts w:ascii="Consolas" w:hAnsi="Consolas"/>
          <w:sz w:val="21"/>
          <w:szCs w:val="21"/>
          <w:lang w:val="en-US"/>
        </w:rPr>
      </w:pPr>
      <w:r w:rsidRPr="00CB05CE">
        <w:rPr>
          <w:rFonts w:ascii="Consolas" w:hAnsi="Consolas"/>
          <w:sz w:val="21"/>
          <w:szCs w:val="21"/>
          <w:lang w:val="en-US"/>
        </w:rPr>
        <w:t>}</w:t>
      </w:r>
    </w:p>
    <w:p w14:paraId="4CB3BDCA"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.slick-dots button {</w:t>
      </w:r>
    </w:p>
    <w:p w14:paraId="2684D1D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8px;</w:t>
      </w:r>
    </w:p>
    <w:p w14:paraId="5071F3D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8px;</w:t>
      </w:r>
    </w:p>
    <w:p w14:paraId="3EA3C8A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4px;</w:t>
      </w:r>
    </w:p>
    <w:p w14:paraId="2C54C6A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B56637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.gallery {</w:t>
      </w:r>
    </w:p>
    <w:p w14:paraId="4C32A1C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48px;</w:t>
      </w:r>
    </w:p>
    <w:p w14:paraId="4D75F995"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1F4A73D"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61C0AE6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20px 20px 0;</w:t>
      </w:r>
    </w:p>
    <w:p w14:paraId="37EF2D5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DAC060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B6F1732"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.btn-burger svg * {</w:t>
      </w:r>
    </w:p>
    <w:p w14:paraId="6FD9DA43"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fill: #fff;</w:t>
      </w:r>
    </w:p>
    <w:p w14:paraId="13973B5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BCC745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.menu-open .logo {</w:t>
      </w:r>
    </w:p>
    <w:p w14:paraId="5D96F6A1"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48px;</w:t>
      </w:r>
    </w:p>
    <w:p w14:paraId="038068F7"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70478379"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28BBE8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.menu-open .logo svg * {</w:t>
      </w:r>
    </w:p>
    <w:p w14:paraId="461A225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54px;</w:t>
      </w:r>
    </w:p>
    <w:p w14:paraId="73A3DB10"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47px;</w:t>
      </w:r>
    </w:p>
    <w:p w14:paraId="7017F0E4"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181533C"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.btn-burger,</w:t>
      </w:r>
    </w:p>
    <w:p w14:paraId="3963211B"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.btn-close {</w:t>
      </w:r>
    </w:p>
    <w:p w14:paraId="2AF9C966"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top: 20px;</w:t>
      </w:r>
    </w:p>
    <w:p w14:paraId="4BB0178F" w14:textId="77777777" w:rsidR="00697616" w:rsidRPr="00E17B7C"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right: 60px;</w:t>
      </w:r>
    </w:p>
    <w:p w14:paraId="3D84AA0F" w14:textId="77777777" w:rsidR="00697616" w:rsidRPr="00CB05CE" w:rsidRDefault="00697616" w:rsidP="00697616">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r w:rsidRPr="00CB05CE">
        <w:rPr>
          <w:rFonts w:ascii="Consolas" w:hAnsi="Consolas"/>
          <w:sz w:val="21"/>
          <w:szCs w:val="21"/>
          <w:lang w:val="en-US"/>
        </w:rPr>
        <w:t>}</w:t>
      </w:r>
    </w:p>
    <w:p w14:paraId="45DF54D6" w14:textId="257CC483" w:rsidR="00697616" w:rsidRPr="00CB05CE" w:rsidRDefault="00697616" w:rsidP="00697616">
      <w:pPr>
        <w:shd w:val="clear" w:color="auto" w:fill="FFFFFF"/>
        <w:spacing w:line="360" w:lineRule="auto"/>
        <w:ind w:left="283"/>
        <w:jc w:val="both"/>
        <w:rPr>
          <w:rFonts w:ascii="Consolas" w:hAnsi="Consolas"/>
          <w:sz w:val="21"/>
          <w:szCs w:val="21"/>
          <w:lang w:val="en-US"/>
        </w:rPr>
      </w:pPr>
      <w:r w:rsidRPr="00CB05CE">
        <w:rPr>
          <w:rFonts w:ascii="Consolas" w:hAnsi="Consolas"/>
          <w:sz w:val="21"/>
          <w:szCs w:val="21"/>
          <w:lang w:val="en-US"/>
        </w:rPr>
        <w:t>}</w:t>
      </w:r>
    </w:p>
    <w:p w14:paraId="505F8968" w14:textId="77777777" w:rsidR="00697616" w:rsidRPr="00CB05CE" w:rsidRDefault="00697616" w:rsidP="00697616">
      <w:pPr>
        <w:shd w:val="clear" w:color="auto" w:fill="FFFFFF"/>
        <w:spacing w:line="360" w:lineRule="auto"/>
        <w:ind w:left="283"/>
        <w:jc w:val="both"/>
        <w:rPr>
          <w:sz w:val="28"/>
          <w:szCs w:val="28"/>
          <w:lang w:val="en-US"/>
        </w:rPr>
      </w:pPr>
    </w:p>
    <w:p w14:paraId="39229BED" w14:textId="0DFC3913" w:rsidR="00697616" w:rsidRPr="00CB05CE" w:rsidRDefault="00697616" w:rsidP="00697616">
      <w:pPr>
        <w:shd w:val="clear" w:color="auto" w:fill="FFFFFF"/>
        <w:spacing w:line="360" w:lineRule="auto"/>
        <w:ind w:left="283"/>
        <w:jc w:val="both"/>
        <w:rPr>
          <w:b/>
          <w:sz w:val="28"/>
          <w:szCs w:val="28"/>
          <w:lang w:val="en-US"/>
        </w:rPr>
      </w:pPr>
      <w:r w:rsidRPr="00697616">
        <w:rPr>
          <w:b/>
          <w:sz w:val="28"/>
          <w:szCs w:val="28"/>
          <w:lang w:val="uk-UA"/>
        </w:rPr>
        <w:t>Лістинг програми сторінки</w:t>
      </w:r>
      <w:r w:rsidR="00ED5714" w:rsidRPr="00CB05CE">
        <w:rPr>
          <w:b/>
          <w:sz w:val="28"/>
          <w:szCs w:val="28"/>
          <w:lang w:val="en-US"/>
        </w:rPr>
        <w:t xml:space="preserve"> </w:t>
      </w:r>
      <w:r w:rsidR="00ED5714">
        <w:rPr>
          <w:b/>
          <w:sz w:val="28"/>
          <w:szCs w:val="28"/>
          <w:lang w:val="en-US"/>
        </w:rPr>
        <w:t>Properties</w:t>
      </w:r>
      <w:r w:rsidRPr="00697616">
        <w:rPr>
          <w:b/>
          <w:sz w:val="28"/>
          <w:szCs w:val="28"/>
          <w:lang w:val="uk-UA"/>
        </w:rPr>
        <w:t xml:space="preserve"> мовою розмітки документів </w:t>
      </w:r>
      <w:r w:rsidRPr="00697616">
        <w:rPr>
          <w:b/>
          <w:sz w:val="28"/>
          <w:szCs w:val="28"/>
          <w:lang w:val="en-US"/>
        </w:rPr>
        <w:t>HTML</w:t>
      </w:r>
      <w:r w:rsidRPr="00CB05CE">
        <w:rPr>
          <w:b/>
          <w:sz w:val="28"/>
          <w:szCs w:val="28"/>
          <w:lang w:val="en-US"/>
        </w:rPr>
        <w:t>:</w:t>
      </w:r>
    </w:p>
    <w:p w14:paraId="5B550D8A"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&lt;!DOCTYPE html&gt;</w:t>
      </w:r>
    </w:p>
    <w:p w14:paraId="68F549A9"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&lt;html&gt;</w:t>
      </w:r>
    </w:p>
    <w:p w14:paraId="2517D321"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&lt;head&gt;</w:t>
      </w:r>
    </w:p>
    <w:p w14:paraId="1E0B60B2"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&lt;title&gt;Properties&lt;/title&gt;</w:t>
      </w:r>
    </w:p>
    <w:p w14:paraId="35895FFC"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&lt;meta charset = "utf-8"&gt;</w:t>
      </w:r>
    </w:p>
    <w:p w14:paraId="72341FC9"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&lt;meta name="viewport" content="width=device-width, initial-scale=1"&gt;</w:t>
      </w:r>
    </w:p>
    <w:p w14:paraId="54B448AC"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&lt;link rel="preconnect" href="https://fonts.googleapis.com"&gt;</w:t>
      </w:r>
    </w:p>
    <w:p w14:paraId="2354C2A2"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&lt;link rel="preconnect" href="https://fonts.gstatic.com" crossorigin&gt;</w:t>
      </w:r>
    </w:p>
    <w:p w14:paraId="05BB73A8"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&lt;link href="https://fonts.googleapis.com/css2?family=Montserrat:wght@400;900&amp;display=swap" rel="stylesheet"&gt;</w:t>
      </w:r>
    </w:p>
    <w:p w14:paraId="0350AD5B"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&lt;link rel="stylesheet" href="css/style1.css"&gt;</w:t>
      </w:r>
    </w:p>
    <w:p w14:paraId="49172DD0"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&lt;/head&gt;</w:t>
      </w:r>
    </w:p>
    <w:p w14:paraId="19454F6C"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&lt;body&gt;</w:t>
      </w:r>
    </w:p>
    <w:p w14:paraId="130497F6"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&lt;div class="wrapper"&gt;</w:t>
      </w:r>
    </w:p>
    <w:p w14:paraId="324674E9"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&lt;header class="header" id="header"&gt;</w:t>
      </w:r>
    </w:p>
    <w:p w14:paraId="53FFDF7E"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&lt;a href="index.html"&gt; </w:t>
      </w:r>
    </w:p>
    <w:p w14:paraId="1A2DBE3E"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&lt;h1 class="logo"&gt;</w:t>
      </w:r>
    </w:p>
    <w:p w14:paraId="67E7FF5A" w14:textId="77777777" w:rsidR="00ED5714" w:rsidRPr="00E17B7C" w:rsidRDefault="00ED5714" w:rsidP="00ED5714">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&lt;svg width="88" height="79" viewBox="0 0 88 79" fill="none" xmlns="http://www.w3.org/2000/svg"&gt;</w:t>
      </w:r>
    </w:p>
    <w:p w14:paraId="4A3C0DB1" w14:textId="77777777" w:rsidR="00ED5714" w:rsidRPr="00E17B7C" w:rsidRDefault="00ED5714" w:rsidP="00ED5714">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&lt;path fill-rule="evenodd" clip-rule="evenodd" d="M32.8408 38.3355C36.5009 42.3271 39.8995 45.8987 43.0432 49.0767C44.0648 49.0915 45.1065 49.1015 46.1685 49.1064C49.6105 45.9256 53.1231 42.3555 56.5936 38.4264C54.3218 35.6068 52.0047 32.9709 49.689 30.534C48.6516 30.5153 47.592 30.5039 46.5102 30.5C44.1175 30.4915 41.8091 30.5207 39.5877 30.5842C37.4189 32.9568 35.1675 35.538 32.8408 38.3355ZM40.5317 29.5591C42.4635 29.5131 44.4581 29.4927 46.5138 29.5C47.2571 29.5027 47.9902 29.5089 48.7131 29.5186C47.3068 28.072 45.9034 26.6997 44.5133 25.405C43.2211 26.7074 41.8932 28.0914 40.5317 29.5591ZM43.778 24.7263C42.2762 26.2406 40.7278 27.8633 39.1358 29.5972C36.9677 29.6638 34.8818 29.7632 32.8808 29.8924C33.1485 24.9837 33.6686 20.7338 34.3785 17.1199C35.2135 17.7045 36.0673 18.3282 36.9369 18.9901C39.1403 20.6675 41.4374 22.5851 43.778 24.7263ZM45.2204 24.6971C46.8434 26.2096 48.4837 27.8264 50.125 29.5421C52.3183 29.586 54.4137 29.6623 56.4116 29.7684C56.0213 24.6709 55.309 20.2187 54.3687 </w:t>
      </w:r>
      <w:r w:rsidRPr="00E17B7C">
        <w:rPr>
          <w:rFonts w:ascii="Consolas" w:hAnsi="Consolas"/>
          <w:sz w:val="21"/>
          <w:szCs w:val="21"/>
          <w:lang w:val="en-US"/>
        </w:rPr>
        <w:lastRenderedPageBreak/>
        <w:t xml:space="preserve">16.4412C51.5799 18.6742 48.5197 21.415 45.2204 24.6971ZM54.0942 15.3814C51.1716 17.6962 47.9564 20.5629 44.4852 24.0179C42.1117 21.8449 39.7805 19.898 37.5426 18.1945C36.5422 17.4329 35.5589 16.7187 34.5973 16.0539C35.1309 13.5645 35.7582 11.3982 36.4563 9.54688C37.6054 6.4994 38.935 4.33701 40.3268 2.9871C41.7108 1.64475 43.1334 1.12345 44.5172 1.2829C45.9167 1.44413 47.3817 2.31336 48.8084 3.97156C50.2331 5.62742 51.5872 8.0347 52.7608 11.1818C53.2387 12.463 53.6854 13.8636 54.0942 15.3814ZM55.2284 15.7622C56.248 19.7293 57.0124 24.4294 57.4188 29.8249C59.4727 29.9462 61.42 30.0994 63.261 30.2814C67.1891 25.0381 69.75 20.6006 71.1052 17.1197C71.7773 15.3934 72.1426 13.9282 72.2432 12.7311C71.8644 12.9038 71.4435 13 71 13C69.3431 13 68 11.6569 68 10C68 9.55787 68.0956 9.1381 68.2674 8.7602C67.3116 8.88495 66.1772 9.20606 64.8653 9.75516C62.5499 10.7243 59.7469 12.376 56.5128 14.7836C56.0917 15.0971 55.6636 15.4232 55.2284 15.7622ZM69.0736 7.70011C67.7781 7.71393 66.2322 8.09897 64.4792 8.83271C62.0647 9.84333 59.1899 11.544 55.9157 13.9815C55.5971 14.2186 55.2747 14.4628 54.9484 14.7141C54.5623 13.3227 54.1438 12.0281 53.6978 10.8323C52.498 7.61515 51.0921 5.0926 49.5664 3.31937C48.0428 1.54853 46.3671 0.489416 44.6317 0.289465C42.8805 0.0877135 41.174 0.772314 39.6306 2.26929C38.095 3.7587 36.699 6.06904 35.5206 9.19404C34.8413 10.9954 34.2304 13.078 33.706 15.4475C28.9677 12.2775 24.811 10.3569 21.8254 9.93027C19.9476 9.66196 18.3651 9.96589 17.482 11.1422C16.6164 12.2951 16.5829 14.0868 17.2692 16.3868C17.4154 16.8766 17.5962 17.3964 17.813 17.9465C17.3088 18.4832 17 19.2055 17 20C17 21.6569 18.3431 23 20 23C20.1102 23 20.2191 22.9941 20.3263 22.9825C21.6197 25.1995 23.2917 27.7196 25.3804 30.5555C21.0497 31.0512 17.2464 31.7011 14.0086 32.4614C10.1303 33.372 7.04351 34.4454 4.82833 35.6138C2.64202 36.767 1.19027 38.0726 0.788502 39.5076C0.362659 41.0287 1.16141 42.4473 2.84185 43.6549C4.5239 44.8638 7.20861 45.9642 10.9155 46.9022C13.9543 47.6711 17.7086 48.3376 22.2124 48.8608C18.1294 53.9325 15.6157 57.9105 14.4058 60.8672C13.432 63.247 13.2372 65.1232 13.9622 66.3712C14.7168 67.6702 16.2995 68.0399 18.2125 67.8173C20.1514 67.5917 22.6211 66.7456 25.4549 65.3546C27.8591 64.1744 30.5461 62.5919 33.423 60.6342C34.0581 64.114 34.8431 67.0508 35.739 69.4679C36.9397 72.7074 38.3532 75.0509 39.9055 76.5099C41.4703 77.9808 43.1969 78.5663 44.9541 78.2155C46.684 77.87 48.3413 76.6365 49.8421 74.6943C51.3473 72.7464 52.7307 70.0411 53.9049 66.6557C54.4055 65.2124 54.8691 63.6423 55.2885 61.9499C56.9215 63.3399 58.4406 64.5645 59.8478 65.6318C63.2053 68.1783 65.9472 69.8459 68.0951 70.7241C70.2033 71.5861 71.9033 71.7536 73.0232 71.0013C74.1713 70.23 74.4472 68.6845 74.196 66.8206C73.9397 64.9194 73.1138 62.4808 71.7753 59.6315C70.3471 56.5913 68.3196 53.0508 65.7292 49.1471C70.0775 48.6386 73.7794 47.9501 76.827 47.1349C80.2439 46.2209 82.8657 45.1404 84.6577 43.9561C86.434 42.7821 87.4945 41.4361 87.5531 39.9686C87.6122 38.4904 86.6479 37.1234 84.9441 35.9306C83.2287 34.7297 80.6643 33.6296 77.2718 32.6912C73.8589 31.7471 69.577 30.9584 64.4187 30.4011C68.1853 25.3131 70.683 20.9603 72.0371 17.4825C72.8769 15.3254 73.292 13.4666 73.2715 11.9598C73.7255 11.4341 74 10.7491 74 10C74 8.34315 72.6569 7.00001 71 7.00001C70.2667 7.00001 69.5948 7.26313 69.0736 </w:t>
      </w:r>
      <w:r w:rsidRPr="00E17B7C">
        <w:rPr>
          <w:rFonts w:ascii="Consolas" w:hAnsi="Consolas"/>
          <w:sz w:val="21"/>
          <w:szCs w:val="21"/>
          <w:lang w:val="en-US"/>
        </w:rPr>
        <w:lastRenderedPageBreak/>
        <w:t xml:space="preserve">7.70011ZM23 20C23 21.1843 22.3138 22.2083 21.3173 22.6961C22.6395 24.9389 24.3616 27.5114 26.5309 30.4288C28.2353 30.2483 30.0177 30.0913 31.8757 29.9602C32.1536 24.7729 32.7114 20.294 33.4822 16.5025C28.6617 13.2364 24.5268 11.3264 21.6839 10.9202C19.9266 10.6691 18.8307 11.0113 18.2817 11.7425C17.7152 12.4971 17.5631 13.8744 18.2275 16.1008C18.3427 16.4872 18.4813 16.8946 18.6439 17.3233C19.0512 17.1165 19.512 17 20 17C21.6569 17 23 18.3431 23 20ZM62.5516 31.2176C60.9455 31.0664 59.2583 30.9367 57.4898 30.8309C57.6221 32.8348 57.7056 34.9315 57.7354 37.1189C59.5147 35.0582 61.1177 33.0889 62.5516 31.2176ZM56.7338 37.0128C56.7022 34.8397 56.6171 32.7595 56.4838 30.7737C54.7612 30.681 52.9639 30.6104 51.0917 30.564C52.9835 32.5864 54.8725 34.7387 56.7338 37.0128ZM57.8985 38.4561C60.0855 35.953 62.0229 33.5748 63.7208 31.333C69.0998 31.8883 73.5237 32.692 77.0052 33.655C80.3451 34.5788 82.7871 35.6412 84.3706 36.7498C85.9658 37.8666 86.5927 38.9562 86.5539 39.9287C86.5146 40.9118 85.7879 42.0104 84.1063 43.1219C82.4402 44.223 79.9331 45.2688 76.5686 46.1688C73.4554 47.0016 69.6315 47.7035 65.1028 48.2124C63.0307 45.1498 60.6237 41.8766 57.8985 38.4561ZM57.7444 39.8719C57.7218 43.0378 57.5856 46.0329 57.351 48.8475C59.6988 48.7191 61.9073 48.546 63.976 48.3335C62.152 45.6614 60.0715 42.8268 57.7444 39.8719ZM64.6108 49.2724C62.3301 49.5168 59.8802 49.713 57.2623 49.8538C57.162 50.9305 57.0472 51.9798 56.9187 53.0011C56.9457 53.0004 56.9728 53 57 53C58.6569 53 60 54.3431 60 56C60 57.6569 58.6569 59 57 59C56.6433 59 56.3011 58.9378 55.9837 58.8235C55.8457 59.5187 55.7007 60.1967 55.5491 60.8573C57.3165 62.3734 58.95 63.6957 60.4521 64.835C63.7801 67.3591 66.4421 68.9679 68.4735 69.7985C70.5445 70.6452 71.799 70.6189 72.4656 70.1711C73.104 69.7423 73.4465 68.7464 73.205 66.9542C72.9684 65.1992 72.1903 62.8669 70.8702 60.0567C69.4142 56.9573 67.3157 53.3118 64.6108 49.2724ZM56.2531 49.9049C56.1458 51.0401 56.0221 52.1436 55.8833 53.2147C54.7795 53.6577 54 54.7378 54 56C54 56.921 54.415 57.7451 55.0683 58.2954C54.948 58.916 54.8222 59.5227 54.6912 60.1153C51.8745 57.6597 48.7324 54.731 45.255 51.2894C45.6878 50.9018 46.122 50.508 46.5573 50.108C50.0041 50.1195 53.2365 50.0484 56.2531 49.9049ZM44.5443 50.5835C44.6196 50.5161 44.695 50.4484 44.7705 50.3806L44.9407 50.2274L45.0822 50.0996C44.9186 50.0983 44.7555 50.0969 44.5928 50.0953C44.4113 50.0936 44.2304 50.0917 44.0501 50.0897C44.2155 50.2554 44.3803 50.42 44.5443 50.5835ZM42.62 50.0703C43.0157 50.4693 43.4074 50.8621 43.7952 51.2487C40.5529 54.106 37.3986 56.6036 34.4298 58.7152L34.2945 58.8112L34.1422 58.9189C33.6988 56.187 33.3429 53.1351 33.0928 49.7515C36.0508 49.908 39.2248 50.0163 42.62 50.0703ZM41.6149 49.0524C38.8323 46.2215 35.8576 43.0916 32.6866 39.6458C32.7203 42.9045 32.8355 45.9359 33.0223 48.7463C35.7034 48.8897 38.5662 48.9933 41.6149 49.0524ZM32.0163 48.6902C31.8318 45.8754 31.7187 42.8466 31.686 39.5984C28.7675 42.6977 26.268 45.5176 24.1529 48.0673C26.5687 48.3161 29.1882 48.5257 32.0163 48.6902ZM23.3924 48.9928C19.1094 54.2551 16.5327 58.3099 15.3313 61.2459C14.3745 63.5843 14.3548 65.0563 14.8269 65.8689C15.2692 66.6303 16.2949 67.0336 18.0969 66.824C19.873 66.6173 22.2248 65.8261 25.0143 64.4569C27.4714 63.2508 30.2459 61.6073 33.2333 59.5523C32.742 56.6317 32.3525 53.3504 32.086 49.6959C28.9378 49.5147 </w:t>
      </w:r>
      <w:r w:rsidRPr="00E17B7C">
        <w:rPr>
          <w:rFonts w:ascii="Consolas" w:hAnsi="Consolas"/>
          <w:sz w:val="21"/>
          <w:szCs w:val="21"/>
          <w:lang w:val="en-US"/>
        </w:rPr>
        <w:lastRenderedPageBreak/>
        <w:t>26.0421 49.2777 23.3924 48.9928ZM22.9615 47.9396C18.2121 47.4104 14.2925 46.7251 11.1608 45.9327C7.49869 45.0061 4.95659 43.9433 3.42545 42.8429C1.89267 41.7413 1.49182 40.7047 1.75148 39.7772C2.03522 38.7637 3.15404 37.6275 5.29486 36.4983C7.40683 35.3844 10.4038 34.335 14.2372 33.4349C17.576 32.6509 21.5345 31.9837 26.0709 31.4843C27.6558 33.5969 29.4635 35.8773 31.5083 38.3304C28.1487 41.8747 25.3146 45.0738 22.9615 47.9396ZM32.6782 36.97C34.5678 34.7157 36.4081 32.6034 38.1952 30.629C36.3433 30.695 34.5544 30.7853 32.83 30.8978C32.7401 32.8234 32.6884 34.8471 32.6782 36.97ZM31.8257 30.9663C31.7384 32.8742 31.6882 34.8749 31.6782 36.9692C30.0347 34.9793 28.5553 33.1111 27.2308 31.3616C28.7048 31.2119 30.2369 31.0795 31.8257 30.9663ZM34.3271 60.0109C34.5534 59.8529 34.7809 59.6926 35.0094 59.5301C38.0224 57.387 41.221 54.853 44.506 51.9551C48.1798 55.5927 51.4864 58.6657 54.4372 61.2192C53.9939 63.0718 53.4982 64.7766 52.9601 66.328C51.8086 69.648 50.4696 72.2468 49.0508 74.0829C47.6277 75.9246 46.1597 76.955 44.7583 77.2348C43.3841 77.5092 41.9734 77.0812 40.5903 75.7813C39.1947 74.4695 37.8496 72.2849 36.6767 69.1203C35.7656 66.6622 34.9666 63.6356 34.3271 60.0109ZM47.6332 49.1089C50.717 49.1037 53.6206 49.0312 56.3431 48.8994C56.5849 46.0431 56.7246 42.9938 56.7451 39.7615C53.7116 43.1556 50.6497 46.2781 47.6332 49.1089ZM45 43C47.7614 43 50 40.7614 50 38C50 35.2386 47.7614 33 45 33C42.2386 33 40 35.2386 40 38C40 40.7614 42.2386 43 45 43Z" fill="#005BBB"/&gt;</w:t>
      </w:r>
    </w:p>
    <w:p w14:paraId="7CE60BA6"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&lt;/svg&gt;&lt;/h1&gt;&lt;/a&gt;&lt;/header&gt;&lt;/div&gt;</w:t>
      </w:r>
    </w:p>
    <w:p w14:paraId="2059E308"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&lt;h2 class="title"&gt;</w:t>
      </w:r>
      <w:r w:rsidRPr="00E17B7C">
        <w:rPr>
          <w:rFonts w:ascii="Consolas" w:hAnsi="Consolas"/>
          <w:sz w:val="21"/>
          <w:szCs w:val="21"/>
        </w:rPr>
        <w:t>Фізичні</w:t>
      </w:r>
      <w:r w:rsidRPr="00E17B7C">
        <w:rPr>
          <w:rFonts w:ascii="Consolas" w:hAnsi="Consolas"/>
          <w:sz w:val="21"/>
          <w:szCs w:val="21"/>
          <w:lang w:val="en-US"/>
        </w:rPr>
        <w:t xml:space="preserve"> </w:t>
      </w:r>
      <w:r w:rsidRPr="00E17B7C">
        <w:rPr>
          <w:rFonts w:ascii="Consolas" w:hAnsi="Consolas"/>
          <w:sz w:val="21"/>
          <w:szCs w:val="21"/>
        </w:rPr>
        <w:t>та</w:t>
      </w:r>
      <w:r w:rsidRPr="00E17B7C">
        <w:rPr>
          <w:rFonts w:ascii="Consolas" w:hAnsi="Consolas"/>
          <w:sz w:val="21"/>
          <w:szCs w:val="21"/>
          <w:lang w:val="en-US"/>
        </w:rPr>
        <w:t xml:space="preserve"> </w:t>
      </w:r>
      <w:r w:rsidRPr="00E17B7C">
        <w:rPr>
          <w:rFonts w:ascii="Consolas" w:hAnsi="Consolas"/>
          <w:sz w:val="21"/>
          <w:szCs w:val="21"/>
        </w:rPr>
        <w:t>хімічні</w:t>
      </w:r>
      <w:r w:rsidRPr="00E17B7C">
        <w:rPr>
          <w:rFonts w:ascii="Consolas" w:hAnsi="Consolas"/>
          <w:sz w:val="21"/>
          <w:szCs w:val="21"/>
          <w:lang w:val="en-US"/>
        </w:rPr>
        <w:t xml:space="preserve"> </w:t>
      </w:r>
      <w:r w:rsidRPr="00E17B7C">
        <w:rPr>
          <w:rFonts w:ascii="Consolas" w:hAnsi="Consolas"/>
          <w:sz w:val="21"/>
          <w:szCs w:val="21"/>
        </w:rPr>
        <w:t>властивості</w:t>
      </w:r>
      <w:r w:rsidRPr="00E17B7C">
        <w:rPr>
          <w:rFonts w:ascii="Consolas" w:hAnsi="Consolas"/>
          <w:sz w:val="21"/>
          <w:szCs w:val="21"/>
          <w:lang w:val="en-US"/>
        </w:rPr>
        <w:t xml:space="preserve"> </w:t>
      </w:r>
      <w:r w:rsidRPr="00E17B7C">
        <w:rPr>
          <w:rFonts w:ascii="Consolas" w:hAnsi="Consolas"/>
          <w:sz w:val="21"/>
          <w:szCs w:val="21"/>
        </w:rPr>
        <w:t>дихлоретану</w:t>
      </w:r>
      <w:r w:rsidRPr="00E17B7C">
        <w:rPr>
          <w:rFonts w:ascii="Consolas" w:hAnsi="Consolas"/>
          <w:sz w:val="21"/>
          <w:szCs w:val="21"/>
          <w:lang w:val="en-US"/>
        </w:rPr>
        <w:t>&lt;/h2&gt;</w:t>
      </w:r>
    </w:p>
    <w:p w14:paraId="336769F9"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&lt;div class="container"&gt;</w:t>
      </w:r>
    </w:p>
    <w:p w14:paraId="2159348D"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&lt;div class="box"&gt;</w:t>
      </w:r>
    </w:p>
    <w:p w14:paraId="7641B673" w14:textId="77777777" w:rsidR="00ED5714" w:rsidRPr="00E17B7C" w:rsidRDefault="00ED5714" w:rsidP="00ED5714">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&lt;p&gt;</w:t>
      </w:r>
      <w:r w:rsidRPr="00E17B7C">
        <w:rPr>
          <w:rFonts w:ascii="Consolas" w:hAnsi="Consolas"/>
          <w:sz w:val="21"/>
          <w:szCs w:val="21"/>
        </w:rPr>
        <w:t>Дихлоретан</w:t>
      </w:r>
      <w:r w:rsidRPr="00E17B7C">
        <w:rPr>
          <w:rFonts w:ascii="Consolas" w:hAnsi="Consolas"/>
          <w:sz w:val="21"/>
          <w:szCs w:val="21"/>
          <w:lang w:val="en-US"/>
        </w:rPr>
        <w:t xml:space="preserve"> — </w:t>
      </w:r>
      <w:r w:rsidRPr="00E17B7C">
        <w:rPr>
          <w:rFonts w:ascii="Consolas" w:hAnsi="Consolas"/>
          <w:sz w:val="21"/>
          <w:szCs w:val="21"/>
        </w:rPr>
        <w:t>безбарвна</w:t>
      </w:r>
      <w:r w:rsidRPr="00E17B7C">
        <w:rPr>
          <w:rFonts w:ascii="Consolas" w:hAnsi="Consolas"/>
          <w:sz w:val="21"/>
          <w:szCs w:val="21"/>
          <w:lang w:val="en-US"/>
        </w:rPr>
        <w:t xml:space="preserve">  </w:t>
      </w:r>
      <w:r w:rsidRPr="00E17B7C">
        <w:rPr>
          <w:rFonts w:ascii="Consolas" w:hAnsi="Consolas"/>
          <w:sz w:val="21"/>
          <w:szCs w:val="21"/>
        </w:rPr>
        <w:t>рідина</w:t>
      </w:r>
      <w:r w:rsidRPr="00E17B7C">
        <w:rPr>
          <w:rFonts w:ascii="Consolas" w:hAnsi="Consolas"/>
          <w:sz w:val="21"/>
          <w:szCs w:val="21"/>
          <w:lang w:val="en-US"/>
        </w:rPr>
        <w:t xml:space="preserve">, </w:t>
      </w:r>
      <w:r w:rsidRPr="00E17B7C">
        <w:rPr>
          <w:rFonts w:ascii="Consolas" w:hAnsi="Consolas"/>
          <w:sz w:val="21"/>
          <w:szCs w:val="21"/>
        </w:rPr>
        <w:t>що</w:t>
      </w:r>
      <w:r w:rsidRPr="00E17B7C">
        <w:rPr>
          <w:rFonts w:ascii="Consolas" w:hAnsi="Consolas"/>
          <w:sz w:val="21"/>
          <w:szCs w:val="21"/>
          <w:lang w:val="en-US"/>
        </w:rPr>
        <w:t xml:space="preserve"> </w:t>
      </w:r>
      <w:r w:rsidRPr="00E17B7C">
        <w:rPr>
          <w:rFonts w:ascii="Consolas" w:hAnsi="Consolas"/>
          <w:sz w:val="21"/>
          <w:szCs w:val="21"/>
        </w:rPr>
        <w:t>складається</w:t>
      </w:r>
      <w:r w:rsidRPr="00E17B7C">
        <w:rPr>
          <w:rFonts w:ascii="Consolas" w:hAnsi="Consolas"/>
          <w:sz w:val="21"/>
          <w:szCs w:val="21"/>
          <w:lang w:val="en-US"/>
        </w:rPr>
        <w:t xml:space="preserve"> </w:t>
      </w:r>
      <w:r w:rsidRPr="00E17B7C">
        <w:rPr>
          <w:rFonts w:ascii="Consolas" w:hAnsi="Consolas"/>
          <w:sz w:val="21"/>
          <w:szCs w:val="21"/>
        </w:rPr>
        <w:t>з</w:t>
      </w:r>
      <w:r w:rsidRPr="00E17B7C">
        <w:rPr>
          <w:rFonts w:ascii="Consolas" w:hAnsi="Consolas"/>
          <w:sz w:val="21"/>
          <w:szCs w:val="21"/>
          <w:lang w:val="en-US"/>
        </w:rPr>
        <w:t xml:space="preserve"> </w:t>
      </w:r>
      <w:r w:rsidRPr="00E17B7C">
        <w:rPr>
          <w:rFonts w:ascii="Consolas" w:hAnsi="Consolas"/>
          <w:sz w:val="21"/>
          <w:szCs w:val="21"/>
        </w:rPr>
        <w:t>двох</w:t>
      </w:r>
      <w:r w:rsidRPr="00E17B7C">
        <w:rPr>
          <w:rFonts w:ascii="Consolas" w:hAnsi="Consolas"/>
          <w:sz w:val="21"/>
          <w:szCs w:val="21"/>
          <w:lang w:val="en-US"/>
        </w:rPr>
        <w:t xml:space="preserve"> </w:t>
      </w:r>
      <w:r w:rsidRPr="00E17B7C">
        <w:rPr>
          <w:rFonts w:ascii="Consolas" w:hAnsi="Consolas"/>
          <w:sz w:val="21"/>
          <w:szCs w:val="21"/>
        </w:rPr>
        <w:t>атомів</w:t>
      </w:r>
      <w:r w:rsidRPr="00E17B7C">
        <w:rPr>
          <w:rFonts w:ascii="Consolas" w:hAnsi="Consolas"/>
          <w:sz w:val="21"/>
          <w:szCs w:val="21"/>
          <w:lang w:val="en-US"/>
        </w:rPr>
        <w:t xml:space="preserve"> </w:t>
      </w:r>
      <w:r w:rsidRPr="00E17B7C">
        <w:rPr>
          <w:rFonts w:ascii="Consolas" w:hAnsi="Consolas"/>
          <w:sz w:val="21"/>
          <w:szCs w:val="21"/>
        </w:rPr>
        <w:t>вуглецю</w:t>
      </w:r>
      <w:r w:rsidRPr="00E17B7C">
        <w:rPr>
          <w:rFonts w:ascii="Consolas" w:hAnsi="Consolas"/>
          <w:sz w:val="21"/>
          <w:szCs w:val="21"/>
          <w:lang w:val="en-US"/>
        </w:rPr>
        <w:t xml:space="preserve">, </w:t>
      </w:r>
      <w:r w:rsidRPr="00E17B7C">
        <w:rPr>
          <w:rFonts w:ascii="Consolas" w:hAnsi="Consolas"/>
          <w:sz w:val="21"/>
          <w:szCs w:val="21"/>
        </w:rPr>
        <w:t>кожен</w:t>
      </w:r>
      <w:r w:rsidRPr="00E17B7C">
        <w:rPr>
          <w:rFonts w:ascii="Consolas" w:hAnsi="Consolas"/>
          <w:sz w:val="21"/>
          <w:szCs w:val="21"/>
          <w:lang w:val="en-US"/>
        </w:rPr>
        <w:t xml:space="preserve"> </w:t>
      </w:r>
      <w:r w:rsidRPr="00E17B7C">
        <w:rPr>
          <w:rFonts w:ascii="Consolas" w:hAnsi="Consolas"/>
          <w:sz w:val="21"/>
          <w:szCs w:val="21"/>
        </w:rPr>
        <w:t>з</w:t>
      </w:r>
      <w:r w:rsidRPr="00E17B7C">
        <w:rPr>
          <w:rFonts w:ascii="Consolas" w:hAnsi="Consolas"/>
          <w:sz w:val="21"/>
          <w:szCs w:val="21"/>
          <w:lang w:val="en-US"/>
        </w:rPr>
        <w:t xml:space="preserve"> </w:t>
      </w:r>
      <w:r w:rsidRPr="00E17B7C">
        <w:rPr>
          <w:rFonts w:ascii="Consolas" w:hAnsi="Consolas"/>
          <w:sz w:val="21"/>
          <w:szCs w:val="21"/>
        </w:rPr>
        <w:t>яких</w:t>
      </w:r>
      <w:r w:rsidRPr="00E17B7C">
        <w:rPr>
          <w:rFonts w:ascii="Consolas" w:hAnsi="Consolas"/>
          <w:sz w:val="21"/>
          <w:szCs w:val="21"/>
          <w:lang w:val="en-US"/>
        </w:rPr>
        <w:t xml:space="preserve"> </w:t>
      </w:r>
      <w:r w:rsidRPr="00E17B7C">
        <w:rPr>
          <w:rFonts w:ascii="Consolas" w:hAnsi="Consolas"/>
          <w:sz w:val="21"/>
          <w:szCs w:val="21"/>
        </w:rPr>
        <w:t>зв</w:t>
      </w:r>
      <w:r w:rsidRPr="00E17B7C">
        <w:rPr>
          <w:rFonts w:ascii="Consolas" w:hAnsi="Consolas"/>
          <w:sz w:val="21"/>
          <w:szCs w:val="21"/>
          <w:lang w:val="en-US"/>
        </w:rPr>
        <w:t>’</w:t>
      </w:r>
      <w:r w:rsidRPr="00E17B7C">
        <w:rPr>
          <w:rFonts w:ascii="Consolas" w:hAnsi="Consolas"/>
          <w:sz w:val="21"/>
          <w:szCs w:val="21"/>
        </w:rPr>
        <w:t>язаний</w:t>
      </w:r>
      <w:r w:rsidRPr="00E17B7C">
        <w:rPr>
          <w:rFonts w:ascii="Consolas" w:hAnsi="Consolas"/>
          <w:sz w:val="21"/>
          <w:szCs w:val="21"/>
          <w:lang w:val="en-US"/>
        </w:rPr>
        <w:t xml:space="preserve"> </w:t>
      </w:r>
      <w:r w:rsidRPr="00E17B7C">
        <w:rPr>
          <w:rFonts w:ascii="Consolas" w:hAnsi="Consolas"/>
          <w:sz w:val="21"/>
          <w:szCs w:val="21"/>
        </w:rPr>
        <w:t>один</w:t>
      </w:r>
      <w:r w:rsidRPr="00E17B7C">
        <w:rPr>
          <w:rFonts w:ascii="Consolas" w:hAnsi="Consolas"/>
          <w:sz w:val="21"/>
          <w:szCs w:val="21"/>
          <w:lang w:val="en-US"/>
        </w:rPr>
        <w:t xml:space="preserve"> </w:t>
      </w:r>
      <w:r w:rsidRPr="00E17B7C">
        <w:rPr>
          <w:rFonts w:ascii="Consolas" w:hAnsi="Consolas"/>
          <w:sz w:val="21"/>
          <w:szCs w:val="21"/>
        </w:rPr>
        <w:t>з</w:t>
      </w:r>
      <w:r w:rsidRPr="00E17B7C">
        <w:rPr>
          <w:rFonts w:ascii="Consolas" w:hAnsi="Consolas"/>
          <w:sz w:val="21"/>
          <w:szCs w:val="21"/>
          <w:lang w:val="en-US"/>
        </w:rPr>
        <w:t xml:space="preserve"> </w:t>
      </w:r>
      <w:r w:rsidRPr="00E17B7C">
        <w:rPr>
          <w:rFonts w:ascii="Consolas" w:hAnsi="Consolas"/>
          <w:sz w:val="21"/>
          <w:szCs w:val="21"/>
        </w:rPr>
        <w:t>одним</w:t>
      </w:r>
      <w:r w:rsidRPr="00E17B7C">
        <w:rPr>
          <w:rFonts w:ascii="Consolas" w:hAnsi="Consolas"/>
          <w:sz w:val="21"/>
          <w:szCs w:val="21"/>
          <w:lang w:val="en-US"/>
        </w:rPr>
        <w:t xml:space="preserve">, </w:t>
      </w:r>
      <w:r w:rsidRPr="00E17B7C">
        <w:rPr>
          <w:rFonts w:ascii="Consolas" w:hAnsi="Consolas"/>
          <w:sz w:val="21"/>
          <w:szCs w:val="21"/>
        </w:rPr>
        <w:t>один</w:t>
      </w:r>
      <w:r w:rsidRPr="00E17B7C">
        <w:rPr>
          <w:rFonts w:ascii="Consolas" w:hAnsi="Consolas"/>
          <w:sz w:val="21"/>
          <w:szCs w:val="21"/>
          <w:lang w:val="en-US"/>
        </w:rPr>
        <w:t xml:space="preserve"> </w:t>
      </w:r>
      <w:r w:rsidRPr="00E17B7C">
        <w:rPr>
          <w:rFonts w:ascii="Consolas" w:hAnsi="Consolas"/>
          <w:sz w:val="21"/>
          <w:szCs w:val="21"/>
        </w:rPr>
        <w:t>атом</w:t>
      </w:r>
      <w:r w:rsidRPr="00E17B7C">
        <w:rPr>
          <w:rFonts w:ascii="Consolas" w:hAnsi="Consolas"/>
          <w:sz w:val="21"/>
          <w:szCs w:val="21"/>
          <w:lang w:val="en-US"/>
        </w:rPr>
        <w:t xml:space="preserve"> </w:t>
      </w:r>
      <w:r w:rsidRPr="00E17B7C">
        <w:rPr>
          <w:rFonts w:ascii="Consolas" w:hAnsi="Consolas"/>
          <w:sz w:val="21"/>
          <w:szCs w:val="21"/>
        </w:rPr>
        <w:t>хлору</w:t>
      </w:r>
      <w:r w:rsidRPr="00E17B7C">
        <w:rPr>
          <w:rFonts w:ascii="Consolas" w:hAnsi="Consolas"/>
          <w:sz w:val="21"/>
          <w:szCs w:val="21"/>
          <w:lang w:val="en-US"/>
        </w:rPr>
        <w:t xml:space="preserve"> </w:t>
      </w:r>
      <w:r w:rsidRPr="00E17B7C">
        <w:rPr>
          <w:rFonts w:ascii="Consolas" w:hAnsi="Consolas"/>
          <w:sz w:val="21"/>
          <w:szCs w:val="21"/>
        </w:rPr>
        <w:t>і</w:t>
      </w:r>
      <w:r w:rsidRPr="00E17B7C">
        <w:rPr>
          <w:rFonts w:ascii="Consolas" w:hAnsi="Consolas"/>
          <w:sz w:val="21"/>
          <w:szCs w:val="21"/>
          <w:lang w:val="en-US"/>
        </w:rPr>
        <w:t xml:space="preserve"> </w:t>
      </w:r>
      <w:r w:rsidRPr="00E17B7C">
        <w:rPr>
          <w:rFonts w:ascii="Consolas" w:hAnsi="Consolas"/>
          <w:sz w:val="21"/>
          <w:szCs w:val="21"/>
        </w:rPr>
        <w:t>два</w:t>
      </w:r>
      <w:r w:rsidRPr="00E17B7C">
        <w:rPr>
          <w:rFonts w:ascii="Consolas" w:hAnsi="Consolas"/>
          <w:sz w:val="21"/>
          <w:szCs w:val="21"/>
          <w:lang w:val="en-US"/>
        </w:rPr>
        <w:t xml:space="preserve"> </w:t>
      </w:r>
      <w:r w:rsidRPr="00E17B7C">
        <w:rPr>
          <w:rFonts w:ascii="Consolas" w:hAnsi="Consolas"/>
          <w:sz w:val="21"/>
          <w:szCs w:val="21"/>
        </w:rPr>
        <w:t>атоми</w:t>
      </w:r>
      <w:r w:rsidRPr="00E17B7C">
        <w:rPr>
          <w:rFonts w:ascii="Consolas" w:hAnsi="Consolas"/>
          <w:sz w:val="21"/>
          <w:szCs w:val="21"/>
          <w:lang w:val="en-US"/>
        </w:rPr>
        <w:t xml:space="preserve"> </w:t>
      </w:r>
      <w:r w:rsidRPr="00E17B7C">
        <w:rPr>
          <w:rFonts w:ascii="Consolas" w:hAnsi="Consolas"/>
          <w:sz w:val="21"/>
          <w:szCs w:val="21"/>
        </w:rPr>
        <w:t>водню</w:t>
      </w:r>
      <w:r w:rsidRPr="00E17B7C">
        <w:rPr>
          <w:rFonts w:ascii="Consolas" w:hAnsi="Consolas"/>
          <w:sz w:val="21"/>
          <w:szCs w:val="21"/>
          <w:lang w:val="en-US"/>
        </w:rPr>
        <w:t xml:space="preserve">. </w:t>
      </w:r>
      <w:r w:rsidRPr="00E17B7C">
        <w:rPr>
          <w:rFonts w:ascii="Consolas" w:hAnsi="Consolas"/>
          <w:sz w:val="21"/>
          <w:szCs w:val="21"/>
        </w:rPr>
        <w:t>Дихлоретан</w:t>
      </w:r>
      <w:r w:rsidRPr="00E17B7C">
        <w:rPr>
          <w:rFonts w:ascii="Consolas" w:hAnsi="Consolas"/>
          <w:sz w:val="21"/>
          <w:szCs w:val="21"/>
          <w:lang w:val="en-US"/>
        </w:rPr>
        <w:t xml:space="preserve"> </w:t>
      </w:r>
      <w:r w:rsidRPr="00E17B7C">
        <w:rPr>
          <w:rFonts w:ascii="Consolas" w:hAnsi="Consolas"/>
          <w:sz w:val="21"/>
          <w:szCs w:val="21"/>
        </w:rPr>
        <w:t>в</w:t>
      </w:r>
      <w:r w:rsidRPr="00E17B7C">
        <w:rPr>
          <w:rFonts w:ascii="Consolas" w:hAnsi="Consolas"/>
          <w:sz w:val="21"/>
          <w:szCs w:val="21"/>
          <w:lang w:val="en-US"/>
        </w:rPr>
        <w:t xml:space="preserve"> </w:t>
      </w:r>
      <w:r w:rsidRPr="00E17B7C">
        <w:rPr>
          <w:rFonts w:ascii="Consolas" w:hAnsi="Consolas"/>
          <w:sz w:val="21"/>
          <w:szCs w:val="21"/>
        </w:rPr>
        <w:t>основному</w:t>
      </w:r>
      <w:r w:rsidRPr="00E17B7C">
        <w:rPr>
          <w:rFonts w:ascii="Consolas" w:hAnsi="Consolas"/>
          <w:sz w:val="21"/>
          <w:szCs w:val="21"/>
          <w:lang w:val="en-US"/>
        </w:rPr>
        <w:t xml:space="preserve"> </w:t>
      </w:r>
      <w:r w:rsidRPr="00E17B7C">
        <w:rPr>
          <w:rFonts w:ascii="Consolas" w:hAnsi="Consolas"/>
          <w:sz w:val="21"/>
          <w:szCs w:val="21"/>
        </w:rPr>
        <w:t>використовується</w:t>
      </w:r>
      <w:r w:rsidRPr="00E17B7C">
        <w:rPr>
          <w:rFonts w:ascii="Consolas" w:hAnsi="Consolas"/>
          <w:sz w:val="21"/>
          <w:szCs w:val="21"/>
          <w:lang w:val="en-US"/>
        </w:rPr>
        <w:t xml:space="preserve"> </w:t>
      </w:r>
      <w:r w:rsidRPr="00E17B7C">
        <w:rPr>
          <w:rFonts w:ascii="Consolas" w:hAnsi="Consolas"/>
          <w:sz w:val="21"/>
          <w:szCs w:val="21"/>
        </w:rPr>
        <w:t>у</w:t>
      </w:r>
      <w:r w:rsidRPr="00E17B7C">
        <w:rPr>
          <w:rFonts w:ascii="Consolas" w:hAnsi="Consolas"/>
          <w:sz w:val="21"/>
          <w:szCs w:val="21"/>
          <w:lang w:val="en-US"/>
        </w:rPr>
        <w:t xml:space="preserve"> </w:t>
      </w:r>
      <w:r w:rsidRPr="00E17B7C">
        <w:rPr>
          <w:rFonts w:ascii="Consolas" w:hAnsi="Consolas"/>
          <w:sz w:val="21"/>
          <w:szCs w:val="21"/>
        </w:rPr>
        <w:t>виробництві</w:t>
      </w:r>
      <w:r w:rsidRPr="00E17B7C">
        <w:rPr>
          <w:rFonts w:ascii="Consolas" w:hAnsi="Consolas"/>
          <w:sz w:val="21"/>
          <w:szCs w:val="21"/>
          <w:lang w:val="en-US"/>
        </w:rPr>
        <w:t xml:space="preserve"> </w:t>
      </w:r>
      <w:r w:rsidRPr="00E17B7C">
        <w:rPr>
          <w:rFonts w:ascii="Consolas" w:hAnsi="Consolas"/>
          <w:sz w:val="21"/>
          <w:szCs w:val="21"/>
        </w:rPr>
        <w:t>вінілхлориду</w:t>
      </w:r>
      <w:r w:rsidRPr="00E17B7C">
        <w:rPr>
          <w:rFonts w:ascii="Consolas" w:hAnsi="Consolas"/>
          <w:sz w:val="21"/>
          <w:szCs w:val="21"/>
          <w:lang w:val="en-US"/>
        </w:rPr>
        <w:t xml:space="preserve">, </w:t>
      </w:r>
      <w:r w:rsidRPr="00E17B7C">
        <w:rPr>
          <w:rFonts w:ascii="Consolas" w:hAnsi="Consolas"/>
          <w:sz w:val="21"/>
          <w:szCs w:val="21"/>
        </w:rPr>
        <w:t>хоча</w:t>
      </w:r>
      <w:r w:rsidRPr="00E17B7C">
        <w:rPr>
          <w:rFonts w:ascii="Consolas" w:hAnsi="Consolas"/>
          <w:sz w:val="21"/>
          <w:szCs w:val="21"/>
          <w:lang w:val="en-US"/>
        </w:rPr>
        <w:t xml:space="preserve"> </w:t>
      </w:r>
      <w:r w:rsidRPr="00E17B7C">
        <w:rPr>
          <w:rFonts w:ascii="Consolas" w:hAnsi="Consolas"/>
          <w:sz w:val="21"/>
          <w:szCs w:val="21"/>
        </w:rPr>
        <w:t>він</w:t>
      </w:r>
      <w:r w:rsidRPr="00E17B7C">
        <w:rPr>
          <w:rFonts w:ascii="Consolas" w:hAnsi="Consolas"/>
          <w:sz w:val="21"/>
          <w:szCs w:val="21"/>
          <w:lang w:val="en-US"/>
        </w:rPr>
        <w:t xml:space="preserve"> </w:t>
      </w:r>
      <w:r w:rsidRPr="00E17B7C">
        <w:rPr>
          <w:rFonts w:ascii="Consolas" w:hAnsi="Consolas"/>
          <w:sz w:val="21"/>
          <w:szCs w:val="21"/>
        </w:rPr>
        <w:t>також</w:t>
      </w:r>
      <w:r w:rsidRPr="00E17B7C">
        <w:rPr>
          <w:rFonts w:ascii="Consolas" w:hAnsi="Consolas"/>
          <w:sz w:val="21"/>
          <w:szCs w:val="21"/>
          <w:lang w:val="en-US"/>
        </w:rPr>
        <w:t xml:space="preserve"> </w:t>
      </w:r>
      <w:r w:rsidRPr="00E17B7C">
        <w:rPr>
          <w:rFonts w:ascii="Consolas" w:hAnsi="Consolas"/>
          <w:sz w:val="21"/>
          <w:szCs w:val="21"/>
        </w:rPr>
        <w:t>додається</w:t>
      </w:r>
      <w:r w:rsidRPr="00E17B7C">
        <w:rPr>
          <w:rFonts w:ascii="Consolas" w:hAnsi="Consolas"/>
          <w:sz w:val="21"/>
          <w:szCs w:val="21"/>
          <w:lang w:val="en-US"/>
        </w:rPr>
        <w:t xml:space="preserve"> </w:t>
      </w:r>
      <w:r w:rsidRPr="00E17B7C">
        <w:rPr>
          <w:rFonts w:ascii="Consolas" w:hAnsi="Consolas"/>
          <w:sz w:val="21"/>
          <w:szCs w:val="21"/>
        </w:rPr>
        <w:t>до</w:t>
      </w:r>
      <w:r w:rsidRPr="00E17B7C">
        <w:rPr>
          <w:rFonts w:ascii="Consolas" w:hAnsi="Consolas"/>
          <w:sz w:val="21"/>
          <w:szCs w:val="21"/>
          <w:lang w:val="en-US"/>
        </w:rPr>
        <w:t xml:space="preserve"> </w:t>
      </w:r>
      <w:r w:rsidRPr="00E17B7C">
        <w:rPr>
          <w:rFonts w:ascii="Consolas" w:hAnsi="Consolas"/>
          <w:sz w:val="21"/>
          <w:szCs w:val="21"/>
        </w:rPr>
        <w:t>етилованого</w:t>
      </w:r>
      <w:r w:rsidRPr="00E17B7C">
        <w:rPr>
          <w:rFonts w:ascii="Consolas" w:hAnsi="Consolas"/>
          <w:sz w:val="21"/>
          <w:szCs w:val="21"/>
          <w:lang w:val="en-US"/>
        </w:rPr>
        <w:t xml:space="preserve"> </w:t>
      </w:r>
      <w:r w:rsidRPr="00E17B7C">
        <w:rPr>
          <w:rFonts w:ascii="Consolas" w:hAnsi="Consolas"/>
          <w:sz w:val="21"/>
          <w:szCs w:val="21"/>
        </w:rPr>
        <w:t>бензину</w:t>
      </w:r>
      <w:r w:rsidRPr="00E17B7C">
        <w:rPr>
          <w:rFonts w:ascii="Consolas" w:hAnsi="Consolas"/>
          <w:sz w:val="21"/>
          <w:szCs w:val="21"/>
          <w:lang w:val="en-US"/>
        </w:rPr>
        <w:t xml:space="preserve">, </w:t>
      </w:r>
      <w:r w:rsidRPr="00E17B7C">
        <w:rPr>
          <w:rFonts w:ascii="Consolas" w:hAnsi="Consolas"/>
          <w:sz w:val="21"/>
          <w:szCs w:val="21"/>
        </w:rPr>
        <w:t>використовується</w:t>
      </w:r>
      <w:r w:rsidRPr="00E17B7C">
        <w:rPr>
          <w:rFonts w:ascii="Consolas" w:hAnsi="Consolas"/>
          <w:sz w:val="21"/>
          <w:szCs w:val="21"/>
          <w:lang w:val="en-US"/>
        </w:rPr>
        <w:t xml:space="preserve"> </w:t>
      </w:r>
      <w:r w:rsidRPr="00E17B7C">
        <w:rPr>
          <w:rFonts w:ascii="Consolas" w:hAnsi="Consolas"/>
          <w:sz w:val="21"/>
          <w:szCs w:val="21"/>
        </w:rPr>
        <w:t>як</w:t>
      </w:r>
      <w:r w:rsidRPr="00E17B7C">
        <w:rPr>
          <w:rFonts w:ascii="Consolas" w:hAnsi="Consolas"/>
          <w:sz w:val="21"/>
          <w:szCs w:val="21"/>
          <w:lang w:val="en-US"/>
        </w:rPr>
        <w:t xml:space="preserve"> </w:t>
      </w:r>
      <w:r w:rsidRPr="00E17B7C">
        <w:rPr>
          <w:rFonts w:ascii="Consolas" w:hAnsi="Consolas"/>
          <w:sz w:val="21"/>
          <w:szCs w:val="21"/>
        </w:rPr>
        <w:t>диспергатор</w:t>
      </w:r>
      <w:r w:rsidRPr="00E17B7C">
        <w:rPr>
          <w:rFonts w:ascii="Consolas" w:hAnsi="Consolas"/>
          <w:sz w:val="21"/>
          <w:szCs w:val="21"/>
          <w:lang w:val="en-US"/>
        </w:rPr>
        <w:t xml:space="preserve"> </w:t>
      </w:r>
      <w:r w:rsidRPr="00E17B7C">
        <w:rPr>
          <w:rFonts w:ascii="Consolas" w:hAnsi="Consolas"/>
          <w:sz w:val="21"/>
          <w:szCs w:val="21"/>
        </w:rPr>
        <w:t>у</w:t>
      </w:r>
      <w:r w:rsidRPr="00E17B7C">
        <w:rPr>
          <w:rFonts w:ascii="Consolas" w:hAnsi="Consolas"/>
          <w:sz w:val="21"/>
          <w:szCs w:val="21"/>
          <w:lang w:val="en-US"/>
        </w:rPr>
        <w:t xml:space="preserve"> </w:t>
      </w:r>
      <w:r w:rsidRPr="00E17B7C">
        <w:rPr>
          <w:rFonts w:ascii="Consolas" w:hAnsi="Consolas"/>
          <w:sz w:val="21"/>
          <w:szCs w:val="21"/>
        </w:rPr>
        <w:t>гумі</w:t>
      </w:r>
      <w:r w:rsidRPr="00E17B7C">
        <w:rPr>
          <w:rFonts w:ascii="Consolas" w:hAnsi="Consolas"/>
          <w:sz w:val="21"/>
          <w:szCs w:val="21"/>
          <w:lang w:val="en-US"/>
        </w:rPr>
        <w:t xml:space="preserve"> </w:t>
      </w:r>
      <w:r w:rsidRPr="00E17B7C">
        <w:rPr>
          <w:rFonts w:ascii="Consolas" w:hAnsi="Consolas"/>
          <w:sz w:val="21"/>
          <w:szCs w:val="21"/>
        </w:rPr>
        <w:t>та</w:t>
      </w:r>
      <w:r w:rsidRPr="00E17B7C">
        <w:rPr>
          <w:rFonts w:ascii="Consolas" w:hAnsi="Consolas"/>
          <w:sz w:val="21"/>
          <w:szCs w:val="21"/>
          <w:lang w:val="en-US"/>
        </w:rPr>
        <w:t xml:space="preserve"> </w:t>
      </w:r>
      <w:r w:rsidRPr="00E17B7C">
        <w:rPr>
          <w:rFonts w:ascii="Consolas" w:hAnsi="Consolas"/>
          <w:sz w:val="21"/>
          <w:szCs w:val="21"/>
        </w:rPr>
        <w:t>пластмасах</w:t>
      </w:r>
      <w:r w:rsidRPr="00E17B7C">
        <w:rPr>
          <w:rFonts w:ascii="Consolas" w:hAnsi="Consolas"/>
          <w:sz w:val="21"/>
          <w:szCs w:val="21"/>
          <w:lang w:val="en-US"/>
        </w:rPr>
        <w:t xml:space="preserve">, </w:t>
      </w:r>
      <w:r w:rsidRPr="00E17B7C">
        <w:rPr>
          <w:rFonts w:ascii="Consolas" w:hAnsi="Consolas"/>
          <w:sz w:val="21"/>
          <w:szCs w:val="21"/>
        </w:rPr>
        <w:t>і</w:t>
      </w:r>
      <w:r w:rsidRPr="00E17B7C">
        <w:rPr>
          <w:rFonts w:ascii="Consolas" w:hAnsi="Consolas"/>
          <w:sz w:val="21"/>
          <w:szCs w:val="21"/>
          <w:lang w:val="en-US"/>
        </w:rPr>
        <w:t xml:space="preserve"> </w:t>
      </w:r>
      <w:r w:rsidRPr="00E17B7C">
        <w:rPr>
          <w:rFonts w:ascii="Consolas" w:hAnsi="Consolas"/>
          <w:sz w:val="21"/>
          <w:szCs w:val="21"/>
        </w:rPr>
        <w:t>як</w:t>
      </w:r>
      <w:r w:rsidRPr="00E17B7C">
        <w:rPr>
          <w:rFonts w:ascii="Consolas" w:hAnsi="Consolas"/>
          <w:sz w:val="21"/>
          <w:szCs w:val="21"/>
          <w:lang w:val="en-US"/>
        </w:rPr>
        <w:t xml:space="preserve"> </w:t>
      </w:r>
      <w:r w:rsidRPr="00E17B7C">
        <w:rPr>
          <w:rFonts w:ascii="Consolas" w:hAnsi="Consolas"/>
          <w:sz w:val="21"/>
          <w:szCs w:val="21"/>
        </w:rPr>
        <w:t>розчинник</w:t>
      </w:r>
      <w:r w:rsidRPr="00E17B7C">
        <w:rPr>
          <w:rFonts w:ascii="Consolas" w:hAnsi="Consolas"/>
          <w:sz w:val="21"/>
          <w:szCs w:val="21"/>
          <w:lang w:val="en-US"/>
        </w:rPr>
        <w:t xml:space="preserve"> </w:t>
      </w:r>
      <w:r w:rsidRPr="00E17B7C">
        <w:rPr>
          <w:rFonts w:ascii="Consolas" w:hAnsi="Consolas"/>
          <w:sz w:val="21"/>
          <w:szCs w:val="21"/>
        </w:rPr>
        <w:t>в</w:t>
      </w:r>
      <w:r w:rsidRPr="00E17B7C">
        <w:rPr>
          <w:rFonts w:ascii="Consolas" w:hAnsi="Consolas"/>
          <w:sz w:val="21"/>
          <w:szCs w:val="21"/>
          <w:lang w:val="en-US"/>
        </w:rPr>
        <w:t xml:space="preserve"> </w:t>
      </w:r>
      <w:r w:rsidRPr="00E17B7C">
        <w:rPr>
          <w:rFonts w:ascii="Consolas" w:hAnsi="Consolas"/>
          <w:sz w:val="21"/>
          <w:szCs w:val="21"/>
        </w:rPr>
        <w:t>органічному</w:t>
      </w:r>
      <w:r w:rsidRPr="00E17B7C">
        <w:rPr>
          <w:rFonts w:ascii="Consolas" w:hAnsi="Consolas"/>
          <w:sz w:val="21"/>
          <w:szCs w:val="21"/>
          <w:lang w:val="en-US"/>
        </w:rPr>
        <w:t xml:space="preserve"> </w:t>
      </w:r>
      <w:r w:rsidRPr="00E17B7C">
        <w:rPr>
          <w:rFonts w:ascii="Consolas" w:hAnsi="Consolas"/>
          <w:sz w:val="21"/>
          <w:szCs w:val="21"/>
        </w:rPr>
        <w:t>синтезі</w:t>
      </w:r>
      <w:r w:rsidRPr="00E17B7C">
        <w:rPr>
          <w:rFonts w:ascii="Consolas" w:hAnsi="Consolas"/>
          <w:sz w:val="21"/>
          <w:szCs w:val="21"/>
          <w:lang w:val="en-US"/>
        </w:rPr>
        <w:t xml:space="preserve">. </w:t>
      </w:r>
      <w:r w:rsidRPr="00E17B7C">
        <w:rPr>
          <w:rFonts w:ascii="Consolas" w:hAnsi="Consolas"/>
          <w:sz w:val="21"/>
          <w:szCs w:val="21"/>
        </w:rPr>
        <w:t>Дихлоретан</w:t>
      </w:r>
      <w:r w:rsidRPr="00E17B7C">
        <w:rPr>
          <w:rFonts w:ascii="Consolas" w:hAnsi="Consolas"/>
          <w:sz w:val="21"/>
          <w:szCs w:val="21"/>
          <w:lang w:val="en-US"/>
        </w:rPr>
        <w:t xml:space="preserve"> </w:t>
      </w:r>
      <w:r w:rsidRPr="00E17B7C">
        <w:rPr>
          <w:rFonts w:ascii="Consolas" w:hAnsi="Consolas"/>
          <w:sz w:val="21"/>
          <w:szCs w:val="21"/>
        </w:rPr>
        <w:t>раніше</w:t>
      </w:r>
      <w:r w:rsidRPr="00E17B7C">
        <w:rPr>
          <w:rFonts w:ascii="Consolas" w:hAnsi="Consolas"/>
          <w:sz w:val="21"/>
          <w:szCs w:val="21"/>
          <w:lang w:val="en-US"/>
        </w:rPr>
        <w:t xml:space="preserve"> </w:t>
      </w:r>
      <w:r w:rsidRPr="00E17B7C">
        <w:rPr>
          <w:rFonts w:ascii="Consolas" w:hAnsi="Consolas"/>
          <w:sz w:val="21"/>
          <w:szCs w:val="21"/>
        </w:rPr>
        <w:t>використовувався</w:t>
      </w:r>
      <w:r w:rsidRPr="00E17B7C">
        <w:rPr>
          <w:rFonts w:ascii="Consolas" w:hAnsi="Consolas"/>
          <w:sz w:val="21"/>
          <w:szCs w:val="21"/>
          <w:lang w:val="en-US"/>
        </w:rPr>
        <w:t xml:space="preserve"> </w:t>
      </w:r>
      <w:r w:rsidRPr="00E17B7C">
        <w:rPr>
          <w:rFonts w:ascii="Consolas" w:hAnsi="Consolas"/>
          <w:sz w:val="21"/>
          <w:szCs w:val="21"/>
        </w:rPr>
        <w:t>як</w:t>
      </w:r>
      <w:r w:rsidRPr="00E17B7C">
        <w:rPr>
          <w:rFonts w:ascii="Consolas" w:hAnsi="Consolas"/>
          <w:sz w:val="21"/>
          <w:szCs w:val="21"/>
          <w:lang w:val="en-US"/>
        </w:rPr>
        <w:t xml:space="preserve"> </w:t>
      </w:r>
      <w:r w:rsidRPr="00E17B7C">
        <w:rPr>
          <w:rFonts w:ascii="Consolas" w:hAnsi="Consolas"/>
          <w:sz w:val="21"/>
          <w:szCs w:val="21"/>
        </w:rPr>
        <w:t>фумігант</w:t>
      </w:r>
      <w:r w:rsidRPr="00E17B7C">
        <w:rPr>
          <w:rFonts w:ascii="Consolas" w:hAnsi="Consolas"/>
          <w:sz w:val="21"/>
          <w:szCs w:val="21"/>
          <w:lang w:val="en-US"/>
        </w:rPr>
        <w:t xml:space="preserve"> </w:t>
      </w:r>
      <w:r w:rsidRPr="00E17B7C">
        <w:rPr>
          <w:rFonts w:ascii="Consolas" w:hAnsi="Consolas"/>
          <w:sz w:val="21"/>
          <w:szCs w:val="21"/>
        </w:rPr>
        <w:t>від</w:t>
      </w:r>
      <w:r w:rsidRPr="00E17B7C">
        <w:rPr>
          <w:rFonts w:ascii="Consolas" w:hAnsi="Consolas"/>
          <w:sz w:val="21"/>
          <w:szCs w:val="21"/>
          <w:lang w:val="en-US"/>
        </w:rPr>
        <w:t xml:space="preserve"> </w:t>
      </w:r>
      <w:r w:rsidRPr="00E17B7C">
        <w:rPr>
          <w:rFonts w:ascii="Consolas" w:hAnsi="Consolas"/>
          <w:sz w:val="21"/>
          <w:szCs w:val="21"/>
        </w:rPr>
        <w:t>комах</w:t>
      </w:r>
      <w:r w:rsidRPr="00E17B7C">
        <w:rPr>
          <w:rFonts w:ascii="Consolas" w:hAnsi="Consolas"/>
          <w:sz w:val="21"/>
          <w:szCs w:val="21"/>
          <w:lang w:val="en-US"/>
        </w:rPr>
        <w:t xml:space="preserve"> </w:t>
      </w:r>
      <w:r w:rsidRPr="00E17B7C">
        <w:rPr>
          <w:rFonts w:ascii="Consolas" w:hAnsi="Consolas"/>
          <w:sz w:val="21"/>
          <w:szCs w:val="21"/>
        </w:rPr>
        <w:t>і</w:t>
      </w:r>
      <w:r w:rsidRPr="00E17B7C">
        <w:rPr>
          <w:rFonts w:ascii="Consolas" w:hAnsi="Consolas"/>
          <w:sz w:val="21"/>
          <w:szCs w:val="21"/>
          <w:lang w:val="en-US"/>
        </w:rPr>
        <w:t xml:space="preserve"> </w:t>
      </w:r>
      <w:r w:rsidRPr="00E17B7C">
        <w:rPr>
          <w:rFonts w:ascii="Consolas" w:hAnsi="Consolas"/>
          <w:sz w:val="21"/>
          <w:szCs w:val="21"/>
        </w:rPr>
        <w:t>ґрунту</w:t>
      </w:r>
      <w:r w:rsidRPr="00E17B7C">
        <w:rPr>
          <w:rFonts w:ascii="Consolas" w:hAnsi="Consolas"/>
          <w:sz w:val="21"/>
          <w:szCs w:val="21"/>
          <w:lang w:val="en-US"/>
        </w:rPr>
        <w:t xml:space="preserve">, </w:t>
      </w:r>
      <w:r w:rsidRPr="00E17B7C">
        <w:rPr>
          <w:rFonts w:ascii="Consolas" w:hAnsi="Consolas"/>
          <w:sz w:val="21"/>
          <w:szCs w:val="21"/>
        </w:rPr>
        <w:t>у</w:t>
      </w:r>
      <w:r w:rsidRPr="00E17B7C">
        <w:rPr>
          <w:rFonts w:ascii="Consolas" w:hAnsi="Consolas"/>
          <w:sz w:val="21"/>
          <w:szCs w:val="21"/>
          <w:lang w:val="en-US"/>
        </w:rPr>
        <w:t xml:space="preserve"> </w:t>
      </w:r>
      <w:r w:rsidRPr="00E17B7C">
        <w:rPr>
          <w:rFonts w:ascii="Consolas" w:hAnsi="Consolas"/>
          <w:sz w:val="21"/>
          <w:szCs w:val="21"/>
        </w:rPr>
        <w:t>засобах</w:t>
      </w:r>
      <w:r w:rsidRPr="00E17B7C">
        <w:rPr>
          <w:rFonts w:ascii="Consolas" w:hAnsi="Consolas"/>
          <w:sz w:val="21"/>
          <w:szCs w:val="21"/>
          <w:lang w:val="en-US"/>
        </w:rPr>
        <w:t xml:space="preserve"> </w:t>
      </w:r>
      <w:r w:rsidRPr="00E17B7C">
        <w:rPr>
          <w:rFonts w:ascii="Consolas" w:hAnsi="Consolas"/>
          <w:sz w:val="21"/>
          <w:szCs w:val="21"/>
        </w:rPr>
        <w:t>для</w:t>
      </w:r>
      <w:r w:rsidRPr="00E17B7C">
        <w:rPr>
          <w:rFonts w:ascii="Consolas" w:hAnsi="Consolas"/>
          <w:sz w:val="21"/>
          <w:szCs w:val="21"/>
          <w:lang w:val="en-US"/>
        </w:rPr>
        <w:t xml:space="preserve"> </w:t>
      </w:r>
      <w:r w:rsidRPr="00E17B7C">
        <w:rPr>
          <w:rFonts w:ascii="Consolas" w:hAnsi="Consolas"/>
          <w:sz w:val="21"/>
          <w:szCs w:val="21"/>
        </w:rPr>
        <w:t>чищення</w:t>
      </w:r>
      <w:r w:rsidRPr="00E17B7C">
        <w:rPr>
          <w:rFonts w:ascii="Consolas" w:hAnsi="Consolas"/>
          <w:sz w:val="21"/>
          <w:szCs w:val="21"/>
          <w:lang w:val="en-US"/>
        </w:rPr>
        <w:t xml:space="preserve"> (</w:t>
      </w:r>
      <w:r w:rsidRPr="00E17B7C">
        <w:rPr>
          <w:rFonts w:ascii="Consolas" w:hAnsi="Consolas"/>
          <w:sz w:val="21"/>
          <w:szCs w:val="21"/>
        </w:rPr>
        <w:t>особливо</w:t>
      </w:r>
      <w:r w:rsidRPr="00E17B7C">
        <w:rPr>
          <w:rFonts w:ascii="Consolas" w:hAnsi="Consolas"/>
          <w:sz w:val="21"/>
          <w:szCs w:val="21"/>
          <w:lang w:val="en-US"/>
        </w:rPr>
        <w:t xml:space="preserve"> </w:t>
      </w:r>
      <w:r w:rsidRPr="00E17B7C">
        <w:rPr>
          <w:rFonts w:ascii="Consolas" w:hAnsi="Consolas"/>
          <w:sz w:val="21"/>
          <w:szCs w:val="21"/>
        </w:rPr>
        <w:t>для</w:t>
      </w:r>
      <w:r w:rsidRPr="00E17B7C">
        <w:rPr>
          <w:rFonts w:ascii="Consolas" w:hAnsi="Consolas"/>
          <w:sz w:val="21"/>
          <w:szCs w:val="21"/>
          <w:lang w:val="en-US"/>
        </w:rPr>
        <w:t xml:space="preserve"> </w:t>
      </w:r>
      <w:r w:rsidRPr="00E17B7C">
        <w:rPr>
          <w:rFonts w:ascii="Consolas" w:hAnsi="Consolas"/>
          <w:sz w:val="21"/>
          <w:szCs w:val="21"/>
        </w:rPr>
        <w:t>використання</w:t>
      </w:r>
      <w:r w:rsidRPr="00E17B7C">
        <w:rPr>
          <w:rFonts w:ascii="Consolas" w:hAnsi="Consolas"/>
          <w:sz w:val="21"/>
          <w:szCs w:val="21"/>
          <w:lang w:val="en-US"/>
        </w:rPr>
        <w:t xml:space="preserve"> </w:t>
      </w:r>
      <w:r w:rsidRPr="00E17B7C">
        <w:rPr>
          <w:rFonts w:ascii="Consolas" w:hAnsi="Consolas"/>
          <w:sz w:val="21"/>
          <w:szCs w:val="21"/>
        </w:rPr>
        <w:t>на</w:t>
      </w:r>
      <w:r w:rsidRPr="00E17B7C">
        <w:rPr>
          <w:rFonts w:ascii="Consolas" w:hAnsi="Consolas"/>
          <w:sz w:val="21"/>
          <w:szCs w:val="21"/>
          <w:lang w:val="en-US"/>
        </w:rPr>
        <w:t xml:space="preserve"> </w:t>
      </w:r>
      <w:r w:rsidRPr="00E17B7C">
        <w:rPr>
          <w:rFonts w:ascii="Consolas" w:hAnsi="Consolas"/>
          <w:sz w:val="21"/>
          <w:szCs w:val="21"/>
        </w:rPr>
        <w:t>текстилі</w:t>
      </w:r>
      <w:r w:rsidRPr="00E17B7C">
        <w:rPr>
          <w:rFonts w:ascii="Consolas" w:hAnsi="Consolas"/>
          <w:sz w:val="21"/>
          <w:szCs w:val="21"/>
          <w:lang w:val="en-US"/>
        </w:rPr>
        <w:t xml:space="preserve">) </w:t>
      </w:r>
      <w:r w:rsidRPr="00E17B7C">
        <w:rPr>
          <w:rFonts w:ascii="Consolas" w:hAnsi="Consolas"/>
          <w:sz w:val="21"/>
          <w:szCs w:val="21"/>
        </w:rPr>
        <w:t>і</w:t>
      </w:r>
      <w:r w:rsidRPr="00E17B7C">
        <w:rPr>
          <w:rFonts w:ascii="Consolas" w:hAnsi="Consolas"/>
          <w:sz w:val="21"/>
          <w:szCs w:val="21"/>
          <w:lang w:val="en-US"/>
        </w:rPr>
        <w:t xml:space="preserve"> </w:t>
      </w:r>
      <w:r w:rsidRPr="00E17B7C">
        <w:rPr>
          <w:rFonts w:ascii="Consolas" w:hAnsi="Consolas"/>
          <w:sz w:val="21"/>
          <w:szCs w:val="21"/>
        </w:rPr>
        <w:t>в</w:t>
      </w:r>
      <w:r w:rsidRPr="00E17B7C">
        <w:rPr>
          <w:rFonts w:ascii="Consolas" w:hAnsi="Consolas"/>
          <w:sz w:val="21"/>
          <w:szCs w:val="21"/>
          <w:lang w:val="en-US"/>
        </w:rPr>
        <w:t xml:space="preserve"> </w:t>
      </w:r>
      <w:r w:rsidRPr="00E17B7C">
        <w:rPr>
          <w:rFonts w:ascii="Consolas" w:hAnsi="Consolas"/>
          <w:sz w:val="21"/>
          <w:szCs w:val="21"/>
        </w:rPr>
        <w:t>клеях</w:t>
      </w:r>
      <w:r w:rsidRPr="00E17B7C">
        <w:rPr>
          <w:rFonts w:ascii="Consolas" w:hAnsi="Consolas"/>
          <w:sz w:val="21"/>
          <w:szCs w:val="21"/>
          <w:lang w:val="en-US"/>
        </w:rPr>
        <w:t xml:space="preserve">. </w:t>
      </w:r>
      <w:r w:rsidRPr="00E17B7C">
        <w:rPr>
          <w:rFonts w:ascii="Consolas" w:hAnsi="Consolas"/>
          <w:sz w:val="21"/>
          <w:szCs w:val="21"/>
        </w:rPr>
        <w:t>Дихлоретан</w:t>
      </w:r>
      <w:r w:rsidRPr="00E17B7C">
        <w:rPr>
          <w:rFonts w:ascii="Consolas" w:hAnsi="Consolas"/>
          <w:sz w:val="21"/>
          <w:szCs w:val="21"/>
          <w:lang w:val="en-US"/>
        </w:rPr>
        <w:t xml:space="preserve"> </w:t>
      </w:r>
      <w:r w:rsidRPr="00E17B7C">
        <w:rPr>
          <w:rFonts w:ascii="Consolas" w:hAnsi="Consolas"/>
          <w:sz w:val="21"/>
          <w:szCs w:val="21"/>
        </w:rPr>
        <w:t>виробляється</w:t>
      </w:r>
      <w:r w:rsidRPr="00E17B7C">
        <w:rPr>
          <w:rFonts w:ascii="Consolas" w:hAnsi="Consolas"/>
          <w:sz w:val="21"/>
          <w:szCs w:val="21"/>
          <w:lang w:val="en-US"/>
        </w:rPr>
        <w:t xml:space="preserve"> </w:t>
      </w:r>
      <w:r w:rsidRPr="00E17B7C">
        <w:rPr>
          <w:rFonts w:ascii="Consolas" w:hAnsi="Consolas"/>
          <w:sz w:val="21"/>
          <w:szCs w:val="21"/>
        </w:rPr>
        <w:t>хлоруванням</w:t>
      </w:r>
      <w:r w:rsidRPr="00E17B7C">
        <w:rPr>
          <w:rFonts w:ascii="Consolas" w:hAnsi="Consolas"/>
          <w:sz w:val="21"/>
          <w:szCs w:val="21"/>
          <w:lang w:val="en-US"/>
        </w:rPr>
        <w:t xml:space="preserve"> </w:t>
      </w:r>
      <w:r w:rsidRPr="00E17B7C">
        <w:rPr>
          <w:rFonts w:ascii="Consolas" w:hAnsi="Consolas"/>
          <w:sz w:val="21"/>
          <w:szCs w:val="21"/>
        </w:rPr>
        <w:t>етилену</w:t>
      </w:r>
      <w:r w:rsidRPr="00E17B7C">
        <w:rPr>
          <w:rFonts w:ascii="Consolas" w:hAnsi="Consolas"/>
          <w:sz w:val="21"/>
          <w:szCs w:val="21"/>
          <w:lang w:val="en-US"/>
        </w:rPr>
        <w:t xml:space="preserve"> </w:t>
      </w:r>
      <w:r w:rsidRPr="00E17B7C">
        <w:rPr>
          <w:rFonts w:ascii="Consolas" w:hAnsi="Consolas"/>
          <w:sz w:val="21"/>
          <w:szCs w:val="21"/>
        </w:rPr>
        <w:t>за</w:t>
      </w:r>
      <w:r w:rsidRPr="00E17B7C">
        <w:rPr>
          <w:rFonts w:ascii="Consolas" w:hAnsi="Consolas"/>
          <w:sz w:val="21"/>
          <w:szCs w:val="21"/>
          <w:lang w:val="en-US"/>
        </w:rPr>
        <w:t xml:space="preserve"> </w:t>
      </w:r>
      <w:r w:rsidRPr="00E17B7C">
        <w:rPr>
          <w:rFonts w:ascii="Consolas" w:hAnsi="Consolas"/>
          <w:sz w:val="21"/>
          <w:szCs w:val="21"/>
        </w:rPr>
        <w:t>допомогою</w:t>
      </w:r>
      <w:r w:rsidRPr="00E17B7C">
        <w:rPr>
          <w:rFonts w:ascii="Consolas" w:hAnsi="Consolas"/>
          <w:sz w:val="21"/>
          <w:szCs w:val="21"/>
          <w:lang w:val="en-US"/>
        </w:rPr>
        <w:t xml:space="preserve"> </w:t>
      </w:r>
      <w:r w:rsidRPr="00E17B7C">
        <w:rPr>
          <w:rFonts w:ascii="Consolas" w:hAnsi="Consolas"/>
          <w:sz w:val="21"/>
          <w:szCs w:val="21"/>
        </w:rPr>
        <w:t>каталізатора</w:t>
      </w:r>
      <w:r w:rsidRPr="00E17B7C">
        <w:rPr>
          <w:rFonts w:ascii="Consolas" w:hAnsi="Consolas"/>
          <w:sz w:val="21"/>
          <w:szCs w:val="21"/>
          <w:lang w:val="en-US"/>
        </w:rPr>
        <w:t>.</w:t>
      </w:r>
    </w:p>
    <w:p w14:paraId="52014094" w14:textId="77777777" w:rsidR="00ED5714" w:rsidRPr="00E17B7C" w:rsidRDefault="00ED5714" w:rsidP="00ED5714">
      <w:pPr>
        <w:shd w:val="clear" w:color="auto" w:fill="FFFFFF"/>
        <w:spacing w:line="360" w:lineRule="auto"/>
        <w:ind w:left="283" w:right="-680"/>
        <w:jc w:val="both"/>
        <w:rPr>
          <w:rFonts w:ascii="Consolas" w:hAnsi="Consolas"/>
          <w:sz w:val="21"/>
          <w:szCs w:val="21"/>
          <w:lang w:val="en-US"/>
        </w:rPr>
      </w:pPr>
    </w:p>
    <w:p w14:paraId="15174FB3" w14:textId="77777777" w:rsidR="00ED5714" w:rsidRPr="00E17B7C" w:rsidRDefault="00ED5714" w:rsidP="00ED5714">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w:t>
      </w:r>
      <w:r w:rsidRPr="00E17B7C">
        <w:rPr>
          <w:rFonts w:ascii="Consolas" w:hAnsi="Consolas"/>
          <w:sz w:val="21"/>
          <w:szCs w:val="21"/>
        </w:rPr>
        <w:t>Дихлоретан</w:t>
      </w:r>
      <w:r w:rsidRPr="00E17B7C">
        <w:rPr>
          <w:rFonts w:ascii="Consolas" w:hAnsi="Consolas"/>
          <w:sz w:val="21"/>
          <w:szCs w:val="21"/>
          <w:lang w:val="en-US"/>
        </w:rPr>
        <w:t xml:space="preserve">  </w:t>
      </w:r>
      <w:r w:rsidRPr="00E17B7C">
        <w:rPr>
          <w:rFonts w:ascii="Consolas" w:hAnsi="Consolas"/>
          <w:sz w:val="21"/>
          <w:szCs w:val="21"/>
        </w:rPr>
        <w:t>малорозчинний</w:t>
      </w:r>
      <w:r w:rsidRPr="00E17B7C">
        <w:rPr>
          <w:rFonts w:ascii="Consolas" w:hAnsi="Consolas"/>
          <w:sz w:val="21"/>
          <w:szCs w:val="21"/>
          <w:lang w:val="en-US"/>
        </w:rPr>
        <w:t xml:space="preserve"> </w:t>
      </w:r>
      <w:r w:rsidRPr="00E17B7C">
        <w:rPr>
          <w:rFonts w:ascii="Consolas" w:hAnsi="Consolas"/>
          <w:sz w:val="21"/>
          <w:szCs w:val="21"/>
        </w:rPr>
        <w:t>у</w:t>
      </w:r>
      <w:r w:rsidRPr="00E17B7C">
        <w:rPr>
          <w:rFonts w:ascii="Consolas" w:hAnsi="Consolas"/>
          <w:sz w:val="21"/>
          <w:szCs w:val="21"/>
          <w:lang w:val="en-US"/>
        </w:rPr>
        <w:t xml:space="preserve"> </w:t>
      </w:r>
      <w:r w:rsidRPr="00E17B7C">
        <w:rPr>
          <w:rFonts w:ascii="Consolas" w:hAnsi="Consolas"/>
          <w:sz w:val="21"/>
          <w:szCs w:val="21"/>
        </w:rPr>
        <w:t>воді</w:t>
      </w:r>
      <w:r w:rsidRPr="00E17B7C">
        <w:rPr>
          <w:rFonts w:ascii="Consolas" w:hAnsi="Consolas"/>
          <w:sz w:val="21"/>
          <w:szCs w:val="21"/>
          <w:lang w:val="en-US"/>
        </w:rPr>
        <w:t xml:space="preserve"> </w:t>
      </w:r>
      <w:r w:rsidRPr="00E17B7C">
        <w:rPr>
          <w:rFonts w:ascii="Consolas" w:hAnsi="Consolas"/>
          <w:sz w:val="21"/>
          <w:szCs w:val="21"/>
        </w:rPr>
        <w:t>і</w:t>
      </w:r>
      <w:r w:rsidRPr="00E17B7C">
        <w:rPr>
          <w:rFonts w:ascii="Consolas" w:hAnsi="Consolas"/>
          <w:sz w:val="21"/>
          <w:szCs w:val="21"/>
          <w:lang w:val="en-US"/>
        </w:rPr>
        <w:t xml:space="preserve"> </w:t>
      </w:r>
      <w:r w:rsidRPr="00E17B7C">
        <w:rPr>
          <w:rFonts w:ascii="Consolas" w:hAnsi="Consolas"/>
          <w:sz w:val="21"/>
          <w:szCs w:val="21"/>
        </w:rPr>
        <w:t>дуже</w:t>
      </w:r>
      <w:r w:rsidRPr="00E17B7C">
        <w:rPr>
          <w:rFonts w:ascii="Consolas" w:hAnsi="Consolas"/>
          <w:sz w:val="21"/>
          <w:szCs w:val="21"/>
          <w:lang w:val="en-US"/>
        </w:rPr>
        <w:t xml:space="preserve"> </w:t>
      </w:r>
      <w:r w:rsidRPr="00E17B7C">
        <w:rPr>
          <w:rFonts w:ascii="Consolas" w:hAnsi="Consolas"/>
          <w:sz w:val="21"/>
          <w:szCs w:val="21"/>
        </w:rPr>
        <w:t>добре</w:t>
      </w:r>
      <w:r w:rsidRPr="00E17B7C">
        <w:rPr>
          <w:rFonts w:ascii="Consolas" w:hAnsi="Consolas"/>
          <w:sz w:val="21"/>
          <w:szCs w:val="21"/>
          <w:lang w:val="en-US"/>
        </w:rPr>
        <w:t xml:space="preserve"> </w:t>
      </w:r>
      <w:r w:rsidRPr="00E17B7C">
        <w:rPr>
          <w:rFonts w:ascii="Consolas" w:hAnsi="Consolas"/>
          <w:sz w:val="21"/>
          <w:szCs w:val="21"/>
        </w:rPr>
        <w:t>розчинний</w:t>
      </w:r>
      <w:r w:rsidRPr="00E17B7C">
        <w:rPr>
          <w:rFonts w:ascii="Consolas" w:hAnsi="Consolas"/>
          <w:sz w:val="21"/>
          <w:szCs w:val="21"/>
          <w:lang w:val="en-US"/>
        </w:rPr>
        <w:t xml:space="preserve"> </w:t>
      </w:r>
      <w:r w:rsidRPr="00E17B7C">
        <w:rPr>
          <w:rFonts w:ascii="Consolas" w:hAnsi="Consolas"/>
          <w:sz w:val="21"/>
          <w:szCs w:val="21"/>
        </w:rPr>
        <w:t>у</w:t>
      </w:r>
      <w:r w:rsidRPr="00E17B7C">
        <w:rPr>
          <w:rFonts w:ascii="Consolas" w:hAnsi="Consolas"/>
          <w:sz w:val="21"/>
          <w:szCs w:val="21"/>
          <w:lang w:val="en-US"/>
        </w:rPr>
        <w:t xml:space="preserve"> </w:t>
      </w:r>
      <w:r w:rsidRPr="00E17B7C">
        <w:rPr>
          <w:rFonts w:ascii="Consolas" w:hAnsi="Consolas"/>
          <w:sz w:val="21"/>
          <w:szCs w:val="21"/>
        </w:rPr>
        <w:t>ряді</w:t>
      </w:r>
      <w:r w:rsidRPr="00E17B7C">
        <w:rPr>
          <w:rFonts w:ascii="Consolas" w:hAnsi="Consolas"/>
          <w:sz w:val="21"/>
          <w:szCs w:val="21"/>
          <w:lang w:val="en-US"/>
        </w:rPr>
        <w:t xml:space="preserve"> </w:t>
      </w:r>
      <w:r w:rsidRPr="00E17B7C">
        <w:rPr>
          <w:rFonts w:ascii="Consolas" w:hAnsi="Consolas"/>
          <w:sz w:val="21"/>
          <w:szCs w:val="21"/>
        </w:rPr>
        <w:t>органічних</w:t>
      </w:r>
      <w:r w:rsidRPr="00E17B7C">
        <w:rPr>
          <w:rFonts w:ascii="Consolas" w:hAnsi="Consolas"/>
          <w:sz w:val="21"/>
          <w:szCs w:val="21"/>
          <w:lang w:val="en-US"/>
        </w:rPr>
        <w:t xml:space="preserve"> </w:t>
      </w:r>
      <w:r w:rsidRPr="00E17B7C">
        <w:rPr>
          <w:rFonts w:ascii="Consolas" w:hAnsi="Consolas"/>
          <w:sz w:val="21"/>
          <w:szCs w:val="21"/>
        </w:rPr>
        <w:t>розчинників</w:t>
      </w:r>
      <w:r w:rsidRPr="00E17B7C">
        <w:rPr>
          <w:rFonts w:ascii="Consolas" w:hAnsi="Consolas"/>
          <w:sz w:val="21"/>
          <w:szCs w:val="21"/>
          <w:lang w:val="en-US"/>
        </w:rPr>
        <w:t xml:space="preserve">. </w:t>
      </w:r>
      <w:r w:rsidRPr="00E17B7C">
        <w:rPr>
          <w:rFonts w:ascii="Consolas" w:hAnsi="Consolas"/>
          <w:sz w:val="21"/>
          <w:szCs w:val="21"/>
        </w:rPr>
        <w:t>Він</w:t>
      </w:r>
      <w:r w:rsidRPr="00E17B7C">
        <w:rPr>
          <w:rFonts w:ascii="Consolas" w:hAnsi="Consolas"/>
          <w:sz w:val="21"/>
          <w:szCs w:val="21"/>
          <w:lang w:val="en-US"/>
        </w:rPr>
        <w:t xml:space="preserve"> </w:t>
      </w:r>
      <w:r w:rsidRPr="00E17B7C">
        <w:rPr>
          <w:rFonts w:ascii="Consolas" w:hAnsi="Consolas"/>
          <w:sz w:val="21"/>
          <w:szCs w:val="21"/>
        </w:rPr>
        <w:t>також</w:t>
      </w:r>
      <w:r w:rsidRPr="00E17B7C">
        <w:rPr>
          <w:rFonts w:ascii="Consolas" w:hAnsi="Consolas"/>
          <w:sz w:val="21"/>
          <w:szCs w:val="21"/>
          <w:lang w:val="en-US"/>
        </w:rPr>
        <w:t xml:space="preserve"> </w:t>
      </w:r>
      <w:r w:rsidRPr="00E17B7C">
        <w:rPr>
          <w:rFonts w:ascii="Consolas" w:hAnsi="Consolas"/>
          <w:sz w:val="21"/>
          <w:szCs w:val="21"/>
        </w:rPr>
        <w:t>має</w:t>
      </w:r>
      <w:r w:rsidRPr="00E17B7C">
        <w:rPr>
          <w:rFonts w:ascii="Consolas" w:hAnsi="Consolas"/>
          <w:sz w:val="21"/>
          <w:szCs w:val="21"/>
          <w:lang w:val="en-US"/>
        </w:rPr>
        <w:t xml:space="preserve"> </w:t>
      </w:r>
      <w:r w:rsidRPr="00E17B7C">
        <w:rPr>
          <w:rFonts w:ascii="Consolas" w:hAnsi="Consolas"/>
          <w:sz w:val="21"/>
          <w:szCs w:val="21"/>
        </w:rPr>
        <w:t>відносно</w:t>
      </w:r>
      <w:r w:rsidRPr="00E17B7C">
        <w:rPr>
          <w:rFonts w:ascii="Consolas" w:hAnsi="Consolas"/>
          <w:sz w:val="21"/>
          <w:szCs w:val="21"/>
          <w:lang w:val="en-US"/>
        </w:rPr>
        <w:t xml:space="preserve"> </w:t>
      </w:r>
      <w:r w:rsidRPr="00E17B7C">
        <w:rPr>
          <w:rFonts w:ascii="Consolas" w:hAnsi="Consolas"/>
          <w:sz w:val="21"/>
          <w:szCs w:val="21"/>
        </w:rPr>
        <w:t>високий</w:t>
      </w:r>
      <w:r w:rsidRPr="00E17B7C">
        <w:rPr>
          <w:rFonts w:ascii="Consolas" w:hAnsi="Consolas"/>
          <w:sz w:val="21"/>
          <w:szCs w:val="21"/>
          <w:lang w:val="en-US"/>
        </w:rPr>
        <w:t xml:space="preserve"> </w:t>
      </w:r>
      <w:r w:rsidRPr="00E17B7C">
        <w:rPr>
          <w:rFonts w:ascii="Consolas" w:hAnsi="Consolas"/>
          <w:sz w:val="21"/>
          <w:szCs w:val="21"/>
        </w:rPr>
        <w:t>тиск</w:t>
      </w:r>
      <w:r w:rsidRPr="00E17B7C">
        <w:rPr>
          <w:rFonts w:ascii="Consolas" w:hAnsi="Consolas"/>
          <w:sz w:val="21"/>
          <w:szCs w:val="21"/>
          <w:lang w:val="en-US"/>
        </w:rPr>
        <w:t xml:space="preserve"> </w:t>
      </w:r>
      <w:r w:rsidRPr="00E17B7C">
        <w:rPr>
          <w:rFonts w:ascii="Consolas" w:hAnsi="Consolas"/>
          <w:sz w:val="21"/>
          <w:szCs w:val="21"/>
        </w:rPr>
        <w:t>пари</w:t>
      </w:r>
      <w:r w:rsidRPr="00E17B7C">
        <w:rPr>
          <w:rFonts w:ascii="Consolas" w:hAnsi="Consolas"/>
          <w:sz w:val="21"/>
          <w:szCs w:val="21"/>
          <w:lang w:val="en-US"/>
        </w:rPr>
        <w:t>. &lt;/p&gt;</w:t>
      </w:r>
    </w:p>
    <w:p w14:paraId="3A594904"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&lt;/div&gt;</w:t>
      </w:r>
    </w:p>
    <w:p w14:paraId="0E52E0C5"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&lt;/div&gt;</w:t>
      </w:r>
    </w:p>
    <w:p w14:paraId="1C858F87" w14:textId="77777777"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&lt;/body&gt;</w:t>
      </w:r>
    </w:p>
    <w:p w14:paraId="20265875" w14:textId="4ADFFD18" w:rsidR="00ED5714" w:rsidRPr="00E17B7C" w:rsidRDefault="00ED5714" w:rsidP="00ED5714">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&lt;/html&gt;</w:t>
      </w:r>
    </w:p>
    <w:p w14:paraId="3181F7FE" w14:textId="77777777" w:rsidR="00ED5714" w:rsidRPr="00CB05CE" w:rsidRDefault="00ED5714" w:rsidP="00ED5714">
      <w:pPr>
        <w:shd w:val="clear" w:color="auto" w:fill="FFFFFF"/>
        <w:spacing w:line="360" w:lineRule="auto"/>
        <w:jc w:val="both"/>
        <w:rPr>
          <w:b/>
          <w:sz w:val="28"/>
          <w:szCs w:val="28"/>
          <w:lang w:val="en-US"/>
        </w:rPr>
      </w:pPr>
    </w:p>
    <w:p w14:paraId="0F461DB5" w14:textId="3790247F" w:rsidR="00ED5714" w:rsidRPr="00CB05CE" w:rsidRDefault="00ED5714" w:rsidP="00ED5714">
      <w:pPr>
        <w:shd w:val="clear" w:color="auto" w:fill="FFFFFF"/>
        <w:spacing w:line="360" w:lineRule="auto"/>
        <w:ind w:left="283"/>
        <w:jc w:val="both"/>
        <w:rPr>
          <w:b/>
          <w:sz w:val="28"/>
          <w:szCs w:val="28"/>
          <w:lang w:val="en-US"/>
        </w:rPr>
      </w:pPr>
      <w:r w:rsidRPr="00ED5714">
        <w:rPr>
          <w:b/>
          <w:sz w:val="28"/>
          <w:szCs w:val="28"/>
          <w:lang w:val="uk-UA"/>
        </w:rPr>
        <w:t xml:space="preserve">Лістинг програми сторінки </w:t>
      </w:r>
      <w:r w:rsidRPr="00ED5714">
        <w:rPr>
          <w:b/>
          <w:sz w:val="28"/>
          <w:szCs w:val="28"/>
          <w:lang w:val="en-US"/>
        </w:rPr>
        <w:t>Properties</w:t>
      </w:r>
      <w:r w:rsidRPr="00ED5714">
        <w:rPr>
          <w:b/>
          <w:sz w:val="28"/>
          <w:szCs w:val="28"/>
          <w:lang w:val="uk-UA"/>
        </w:rPr>
        <w:t xml:space="preserve"> спеціальною мовою стилю сторінок </w:t>
      </w:r>
      <w:r w:rsidRPr="00ED5714">
        <w:rPr>
          <w:b/>
          <w:sz w:val="28"/>
          <w:szCs w:val="28"/>
          <w:lang w:val="en-US"/>
        </w:rPr>
        <w:t>CSS</w:t>
      </w:r>
      <w:r w:rsidRPr="00CB05CE">
        <w:rPr>
          <w:b/>
          <w:sz w:val="28"/>
          <w:szCs w:val="28"/>
          <w:lang w:val="en-US"/>
        </w:rPr>
        <w:t>:</w:t>
      </w:r>
    </w:p>
    <w:p w14:paraId="207DFA2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font-family: 'Montserrat', sans-serif;</w:t>
      </w:r>
    </w:p>
    <w:p w14:paraId="1BF399E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B6492B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*:before,</w:t>
      </w:r>
    </w:p>
    <w:p w14:paraId="0C5DD8E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*:after {</w:t>
      </w:r>
    </w:p>
    <w:p w14:paraId="07575FD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box-sizing: border-box;</w:t>
      </w:r>
    </w:p>
    <w:p w14:paraId="3E04F5A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F51D2A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http://meyerweb.com/eric/tools/css/reset/ </w:t>
      </w:r>
    </w:p>
    <w:p w14:paraId="610A29B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v2.0 | 20110126</w:t>
      </w:r>
    </w:p>
    <w:p w14:paraId="5DEFAA1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License: none (public domain)</w:t>
      </w:r>
    </w:p>
    <w:p w14:paraId="4E5D5FA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F2AF94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5EA93B4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html, body, div, span, applet, object, iframe,</w:t>
      </w:r>
    </w:p>
    <w:p w14:paraId="1D541EF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h1, h2, h3, h4, h5, h6, p, blockquote, pre,</w:t>
      </w:r>
    </w:p>
    <w:p w14:paraId="3F357D9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 abbr, acronym, address, big, cite, code,</w:t>
      </w:r>
    </w:p>
    <w:p w14:paraId="0220E89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del, dfn, em, img, ins, kbd, q, s, samp,</w:t>
      </w:r>
    </w:p>
    <w:p w14:paraId="4387F30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small, strike, strong, sub, sup, tt, var,</w:t>
      </w:r>
    </w:p>
    <w:p w14:paraId="518304E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 u, i, center,</w:t>
      </w:r>
    </w:p>
    <w:p w14:paraId="2A60B71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dl, dt, dd, ol, ul, li,</w:t>
      </w:r>
    </w:p>
    <w:p w14:paraId="5B5DA42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fieldset, form, label, legend,</w:t>
      </w:r>
    </w:p>
    <w:p w14:paraId="326F7D7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caption, tbody, tfoot, thead, tr, th, td,</w:t>
      </w:r>
    </w:p>
    <w:p w14:paraId="7A2CACB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canvas, details, embed, </w:t>
      </w:r>
    </w:p>
    <w:p w14:paraId="1EEA158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figure, figcaption, footer, header, hgroup, </w:t>
      </w:r>
    </w:p>
    <w:p w14:paraId="1548FFC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menu, nav, output, ruby, section, summary,</w:t>
      </w:r>
    </w:p>
    <w:p w14:paraId="2C88B14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time, mark, audio, video {</w:t>
      </w:r>
    </w:p>
    <w:p w14:paraId="13050D8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43E440F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w:t>
      </w:r>
    </w:p>
    <w:p w14:paraId="269C3C0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52B800F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100%;</w:t>
      </w:r>
    </w:p>
    <w:p w14:paraId="780A839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 inherit;</w:t>
      </w:r>
    </w:p>
    <w:p w14:paraId="4667DD2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vertical-align: baseline;</w:t>
      </w:r>
    </w:p>
    <w:p w14:paraId="199AEC5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76AA08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HTML5 display-role reset for older browsers */</w:t>
      </w:r>
    </w:p>
    <w:p w14:paraId="009D0E6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details, figcaption, figure, </w:t>
      </w:r>
    </w:p>
    <w:p w14:paraId="243D164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footer, header, hgroup, menu, nav, section {</w:t>
      </w:r>
    </w:p>
    <w:p w14:paraId="568B508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399CD74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0FC39A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body {</w:t>
      </w:r>
    </w:p>
    <w:p w14:paraId="773C9A9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font-family: Montserrat;</w:t>
      </w:r>
    </w:p>
    <w:p w14:paraId="6B03E51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w:t>
      </w:r>
    </w:p>
    <w:p w14:paraId="0F790AA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color: #005BBB;</w:t>
      </w:r>
    </w:p>
    <w:p w14:paraId="319AC4B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97A949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0EA2A64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0D24B6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ol, ul {</w:t>
      </w:r>
    </w:p>
    <w:p w14:paraId="6EA2DB0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list-style: none;</w:t>
      </w:r>
    </w:p>
    <w:p w14:paraId="78B948A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724EFA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 q {</w:t>
      </w:r>
    </w:p>
    <w:p w14:paraId="5F09DFE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quotes: none;</w:t>
      </w:r>
    </w:p>
    <w:p w14:paraId="18DFC13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B033C9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blockquote:before, blockquote:after,</w:t>
      </w:r>
    </w:p>
    <w:p w14:paraId="2637FA6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q:before, q:after {</w:t>
      </w:r>
    </w:p>
    <w:p w14:paraId="4C8EAFF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190263F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none;</w:t>
      </w:r>
    </w:p>
    <w:p w14:paraId="0BC0BEA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C5F366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w:t>
      </w:r>
    </w:p>
    <w:p w14:paraId="6BB6110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border-collapse: collapse;</w:t>
      </w:r>
    </w:p>
    <w:p w14:paraId="42B8726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border-spacing: 0;</w:t>
      </w:r>
    </w:p>
    <w:p w14:paraId="3909445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3907C0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48F3D78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.logo {</w:t>
      </w:r>
    </w:p>
    <w:p w14:paraId="4D9F9FC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60px;</w:t>
      </w:r>
    </w:p>
    <w:p w14:paraId="7FC21B7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54A4939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0 160px; </w:t>
      </w:r>
    </w:p>
    <w:p w14:paraId="48BE453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673495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4FD27FE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59828CB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005C948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80px 0 0;</w:t>
      </w:r>
    </w:p>
    <w:p w14:paraId="7ABBEA2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612702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 {</w:t>
      </w:r>
    </w:p>
    <w:p w14:paraId="5C64460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0DDF628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font-weight: 900;</w:t>
      </w:r>
    </w:p>
    <w:p w14:paraId="4DD44CD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40px;</w:t>
      </w:r>
    </w:p>
    <w:p w14:paraId="6494552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2993A7D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40px;</w:t>
      </w:r>
    </w:p>
    <w:p w14:paraId="209AA17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border-top: 1px solid #005BBB;</w:t>
      </w:r>
    </w:p>
    <w:p w14:paraId="6730710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80px;</w:t>
      </w:r>
    </w:p>
    <w:p w14:paraId="486DC30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16px 0;</w:t>
      </w:r>
    </w:p>
    <w:p w14:paraId="35DF01E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position: relative;</w:t>
      </w:r>
    </w:p>
    <w:p w14:paraId="47592DD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340AE6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36EA33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.title:after {</w:t>
      </w:r>
    </w:p>
    <w:p w14:paraId="6677747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0FBC58D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500px;</w:t>
      </w:r>
    </w:p>
    <w:p w14:paraId="47A8245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1887E6D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30AFA4E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1px;</w:t>
      </w:r>
    </w:p>
    <w:p w14:paraId="5D55900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368418A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04B318B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bottom: 0;</w:t>
      </w:r>
    </w:p>
    <w:p w14:paraId="65C7C79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50%;</w:t>
      </w:r>
    </w:p>
    <w:p w14:paraId="3C41FFD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0 -250px;</w:t>
      </w:r>
    </w:p>
    <w:p w14:paraId="4B01D11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FBE8F2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6C87CA4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.container {</w:t>
      </w:r>
    </w:p>
    <w:p w14:paraId="3067D53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1A6B8D8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2B203E4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80px;</w:t>
      </w:r>
    </w:p>
    <w:p w14:paraId="0F019D9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C071FA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4856A1F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 {</w:t>
      </w:r>
    </w:p>
    <w:p w14:paraId="3E91299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flex: 0 0 935px;</w:t>
      </w:r>
    </w:p>
    <w:p w14:paraId="61F59F6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26F0536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border-left: 10px solid #FFD500;</w:t>
      </w:r>
    </w:p>
    <w:p w14:paraId="6CBCB0B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#fff;</w:t>
      </w:r>
    </w:p>
    <w:p w14:paraId="1DD3766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18px;</w:t>
      </w:r>
    </w:p>
    <w:p w14:paraId="547324D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140%;</w:t>
      </w:r>
    </w:p>
    <w:p w14:paraId="60582B0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3176D7B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align-items: center;</w:t>
      </w:r>
    </w:p>
    <w:p w14:paraId="373DBE0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40px;</w:t>
      </w:r>
    </w:p>
    <w:p w14:paraId="56B0D24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87F308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274886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 p {</w:t>
      </w:r>
    </w:p>
    <w:p w14:paraId="6BA0979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5px 0 0;</w:t>
      </w:r>
    </w:p>
    <w:p w14:paraId="0AE4C8C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5F798C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only screen</w:t>
      </w:r>
    </w:p>
    <w:p w14:paraId="06AC779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1199px) {</w:t>
      </w:r>
    </w:p>
    <w:p w14:paraId="2173996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.wrapper {</w:t>
      </w:r>
    </w:p>
    <w:p w14:paraId="6AD169F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 60px;</w:t>
      </w:r>
    </w:p>
    <w:p w14:paraId="7EDC4A7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42136D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69424CF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2F90998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95E56B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 {</w:t>
      </w:r>
    </w:p>
    <w:p w14:paraId="1331645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28px;</w:t>
      </w:r>
    </w:p>
    <w:p w14:paraId="68E2A6A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A215BF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 {</w:t>
      </w:r>
    </w:p>
    <w:p w14:paraId="4CD11A9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24px;</w:t>
      </w:r>
    </w:p>
    <w:p w14:paraId="0CF7191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E8A13D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1229124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30px;</w:t>
      </w:r>
    </w:p>
    <w:p w14:paraId="4CAFE81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368A01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2FD1657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left;</w:t>
      </w:r>
    </w:p>
    <w:p w14:paraId="0F2F914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EE4357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3E401A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D2135D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5E1A895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@media only screen</w:t>
      </w:r>
    </w:p>
    <w:p w14:paraId="3B129B9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900px) {</w:t>
      </w:r>
    </w:p>
    <w:p w14:paraId="53E83F1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0FC9D8A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 20px;</w:t>
      </w:r>
    </w:p>
    <w:p w14:paraId="4D8A7E4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51C29D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347CE2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w:t>
      </w:r>
    </w:p>
    <w:p w14:paraId="35FFF13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6D48CA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16px;</w:t>
      </w:r>
    </w:p>
    <w:p w14:paraId="1325218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2836A9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569C1D8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3E26CB7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48px;</w:t>
      </w:r>
    </w:p>
    <w:p w14:paraId="715890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DA23F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0460E14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20px;</w:t>
      </w:r>
    </w:p>
    <w:p w14:paraId="13B00E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41EBD4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0A514B4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.title:after {</w:t>
      </w:r>
    </w:p>
    <w:p w14:paraId="6BC2AD6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unset;</w:t>
      </w:r>
    </w:p>
    <w:p w14:paraId="2682250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69D244D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42A7F62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099F36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6D1C999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7D3C9BB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92E399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D64DAD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412BE9F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1024px) {</w:t>
      </w:r>
    </w:p>
    <w:p w14:paraId="4CBB27E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42F6C93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188px;</w:t>
      </w:r>
    </w:p>
    <w:p w14:paraId="10915BC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37BC31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.header {</w:t>
      </w:r>
    </w:p>
    <w:p w14:paraId="2DF8B16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38BAD16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516px;</w:t>
      </w:r>
    </w:p>
    <w:p w14:paraId="71FF2D9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65859C6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top: 0;</w:t>
      </w:r>
    </w:p>
    <w:p w14:paraId="51CEEB0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0A1B0E7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48px 60px 0;</w:t>
      </w:r>
    </w:p>
    <w:p w14:paraId="4B06911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z-index: 100;</w:t>
      </w:r>
    </w:p>
    <w:p w14:paraId="55F82EF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D2E81E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6C39B83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7D5D964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0A5C3DAD" w14:textId="77777777" w:rsidR="003E3E4D" w:rsidRPr="00CB05CE"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r w:rsidRPr="00CB05CE">
        <w:rPr>
          <w:rFonts w:ascii="Consolas" w:hAnsi="Consolas"/>
          <w:sz w:val="21"/>
          <w:szCs w:val="21"/>
          <w:lang w:val="en-US"/>
        </w:rPr>
        <w:t>}</w:t>
      </w:r>
    </w:p>
    <w:p w14:paraId="0FB6DBC2" w14:textId="77777777" w:rsidR="003E3E4D" w:rsidRPr="00CB05CE" w:rsidRDefault="003E3E4D" w:rsidP="003E3E4D">
      <w:pPr>
        <w:shd w:val="clear" w:color="auto" w:fill="FFFFFF"/>
        <w:spacing w:line="360" w:lineRule="auto"/>
        <w:ind w:left="283"/>
        <w:jc w:val="both"/>
        <w:rPr>
          <w:rFonts w:ascii="Consolas" w:hAnsi="Consolas"/>
          <w:sz w:val="21"/>
          <w:szCs w:val="21"/>
          <w:lang w:val="en-US"/>
        </w:rPr>
      </w:pPr>
    </w:p>
    <w:p w14:paraId="75196702" w14:textId="77777777" w:rsidR="003E3E4D" w:rsidRPr="00CB05CE" w:rsidRDefault="003E3E4D" w:rsidP="003E3E4D">
      <w:pPr>
        <w:shd w:val="clear" w:color="auto" w:fill="FFFFFF"/>
        <w:spacing w:line="360" w:lineRule="auto"/>
        <w:ind w:left="283"/>
        <w:jc w:val="both"/>
        <w:rPr>
          <w:rFonts w:ascii="Consolas" w:hAnsi="Consolas"/>
          <w:sz w:val="21"/>
          <w:szCs w:val="21"/>
          <w:lang w:val="en-US"/>
        </w:rPr>
      </w:pPr>
      <w:r w:rsidRPr="00CB05CE">
        <w:rPr>
          <w:rFonts w:ascii="Consolas" w:hAnsi="Consolas"/>
          <w:sz w:val="21"/>
          <w:szCs w:val="21"/>
          <w:lang w:val="en-US"/>
        </w:rPr>
        <w:t>}</w:t>
      </w:r>
    </w:p>
    <w:p w14:paraId="6A91A725" w14:textId="77777777" w:rsidR="003E3E4D" w:rsidRPr="00CB05CE" w:rsidRDefault="003E3E4D" w:rsidP="003E3E4D">
      <w:pPr>
        <w:shd w:val="clear" w:color="auto" w:fill="FFFFFF"/>
        <w:spacing w:line="360" w:lineRule="auto"/>
        <w:ind w:left="283"/>
        <w:jc w:val="both"/>
        <w:rPr>
          <w:rFonts w:ascii="Consolas" w:hAnsi="Consolas"/>
          <w:sz w:val="21"/>
          <w:szCs w:val="21"/>
          <w:lang w:val="en-US"/>
        </w:rPr>
      </w:pPr>
    </w:p>
    <w:p w14:paraId="70C6142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600px) {</w:t>
      </w:r>
    </w:p>
    <w:p w14:paraId="7A00E51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0F61FFD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0;</w:t>
      </w:r>
    </w:p>
    <w:p w14:paraId="3DA1D75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4D0045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3B42891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0292264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20px 20px 0;</w:t>
      </w:r>
    </w:p>
    <w:p w14:paraId="3BD2387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ACE326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2370C18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height: 60px;</w:t>
      </w:r>
    </w:p>
    <w:p w14:paraId="37BE558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1BE30571" w14:textId="77777777" w:rsidR="003E3E4D" w:rsidRPr="00CB05CE"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r w:rsidRPr="00CB05CE">
        <w:rPr>
          <w:rFonts w:ascii="Consolas" w:hAnsi="Consolas"/>
          <w:sz w:val="21"/>
          <w:szCs w:val="21"/>
          <w:lang w:val="en-US"/>
        </w:rPr>
        <w:t xml:space="preserve">margin: 0 0 160px; </w:t>
      </w:r>
    </w:p>
    <w:p w14:paraId="15511A2F" w14:textId="64724B19" w:rsidR="003E3E4D" w:rsidRPr="00CB05CE" w:rsidRDefault="003E3E4D" w:rsidP="003E3E4D">
      <w:pPr>
        <w:shd w:val="clear" w:color="auto" w:fill="FFFFFF"/>
        <w:spacing w:line="360" w:lineRule="auto"/>
        <w:ind w:left="283"/>
        <w:jc w:val="both"/>
        <w:rPr>
          <w:rFonts w:ascii="Consolas" w:hAnsi="Consolas"/>
          <w:sz w:val="21"/>
          <w:szCs w:val="21"/>
          <w:lang w:val="en-US"/>
        </w:rPr>
      </w:pPr>
      <w:r w:rsidRPr="00CB05CE">
        <w:rPr>
          <w:rFonts w:ascii="Consolas" w:hAnsi="Consolas"/>
          <w:sz w:val="21"/>
          <w:szCs w:val="21"/>
          <w:lang w:val="en-US"/>
        </w:rPr>
        <w:t>}</w:t>
      </w:r>
    </w:p>
    <w:p w14:paraId="62139A79" w14:textId="63663E56" w:rsidR="00ED5714" w:rsidRPr="00CB05CE" w:rsidRDefault="003E3E4D" w:rsidP="003E3E4D">
      <w:pPr>
        <w:shd w:val="clear" w:color="auto" w:fill="FFFFFF"/>
        <w:spacing w:line="360" w:lineRule="auto"/>
        <w:ind w:left="283"/>
        <w:jc w:val="both"/>
        <w:rPr>
          <w:rFonts w:ascii="Consolas" w:hAnsi="Consolas"/>
          <w:sz w:val="21"/>
          <w:szCs w:val="21"/>
          <w:lang w:val="en-US"/>
        </w:rPr>
      </w:pPr>
      <w:r w:rsidRPr="00CB05CE">
        <w:rPr>
          <w:rFonts w:ascii="Consolas" w:hAnsi="Consolas"/>
          <w:sz w:val="21"/>
          <w:szCs w:val="21"/>
          <w:lang w:val="en-US"/>
        </w:rPr>
        <w:t>}</w:t>
      </w:r>
    </w:p>
    <w:p w14:paraId="6553557F" w14:textId="77777777" w:rsidR="00ED5714" w:rsidRPr="00CB05CE" w:rsidRDefault="00ED5714" w:rsidP="00ED5714">
      <w:pPr>
        <w:shd w:val="clear" w:color="auto" w:fill="FFFFFF"/>
        <w:spacing w:line="360" w:lineRule="auto"/>
        <w:ind w:left="283"/>
        <w:jc w:val="both"/>
        <w:rPr>
          <w:sz w:val="28"/>
          <w:szCs w:val="28"/>
          <w:lang w:val="en-US"/>
        </w:rPr>
      </w:pPr>
    </w:p>
    <w:p w14:paraId="7AD9C1FA" w14:textId="3CC4E9AD" w:rsidR="00ED5714" w:rsidRPr="00CB05CE" w:rsidRDefault="00ED5714" w:rsidP="00ED5714">
      <w:pPr>
        <w:shd w:val="clear" w:color="auto" w:fill="FFFFFF"/>
        <w:spacing w:line="360" w:lineRule="auto"/>
        <w:ind w:left="283"/>
        <w:jc w:val="both"/>
        <w:rPr>
          <w:b/>
          <w:sz w:val="28"/>
          <w:szCs w:val="28"/>
          <w:lang w:val="en-US"/>
        </w:rPr>
      </w:pPr>
      <w:r w:rsidRPr="00ED5714">
        <w:rPr>
          <w:b/>
          <w:sz w:val="28"/>
          <w:szCs w:val="28"/>
          <w:lang w:val="uk-UA"/>
        </w:rPr>
        <w:t>Лістинг програми сторінки</w:t>
      </w:r>
      <w:r w:rsidRPr="00CB05CE">
        <w:rPr>
          <w:b/>
          <w:sz w:val="28"/>
          <w:szCs w:val="28"/>
          <w:lang w:val="en-US"/>
        </w:rPr>
        <w:t xml:space="preserve"> </w:t>
      </w:r>
      <w:r w:rsidRPr="00ED5714">
        <w:rPr>
          <w:b/>
          <w:sz w:val="28"/>
          <w:szCs w:val="28"/>
          <w:lang w:val="en-US"/>
        </w:rPr>
        <w:t>Pro</w:t>
      </w:r>
      <w:r>
        <w:rPr>
          <w:b/>
          <w:sz w:val="28"/>
          <w:szCs w:val="28"/>
          <w:lang w:val="en-US"/>
        </w:rPr>
        <w:t>duction</w:t>
      </w:r>
      <w:r w:rsidRPr="00ED5714">
        <w:rPr>
          <w:b/>
          <w:sz w:val="28"/>
          <w:szCs w:val="28"/>
          <w:lang w:val="uk-UA"/>
        </w:rPr>
        <w:t xml:space="preserve"> мовою розмітки документів </w:t>
      </w:r>
      <w:r w:rsidRPr="00ED5714">
        <w:rPr>
          <w:b/>
          <w:sz w:val="28"/>
          <w:szCs w:val="28"/>
          <w:lang w:val="en-US"/>
        </w:rPr>
        <w:t>HTML</w:t>
      </w:r>
      <w:r w:rsidRPr="00CB05CE">
        <w:rPr>
          <w:b/>
          <w:sz w:val="28"/>
          <w:szCs w:val="28"/>
          <w:lang w:val="en-US"/>
        </w:rPr>
        <w:t>:</w:t>
      </w:r>
    </w:p>
    <w:p w14:paraId="39DFCE73"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&lt;!DOCTYPE html&gt;</w:t>
      </w:r>
    </w:p>
    <w:p w14:paraId="59FFE326"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&lt;html&gt;</w:t>
      </w:r>
    </w:p>
    <w:p w14:paraId="48BA0CAF"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&lt;head&gt;</w:t>
      </w:r>
    </w:p>
    <w:p w14:paraId="24857449"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&lt;title&gt;Production&lt;/title&gt;</w:t>
      </w:r>
    </w:p>
    <w:p w14:paraId="2ECADEC6"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&lt;meta charset = "utf-8"&gt;</w:t>
      </w:r>
    </w:p>
    <w:p w14:paraId="37D12BFF"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&lt;meta name="viewport" content="width=device-width, initial-scale=1"&gt;</w:t>
      </w:r>
    </w:p>
    <w:p w14:paraId="6E9195D9"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&lt;link rel="preconnect" href="https://fonts.googleapis.com"&gt;</w:t>
      </w:r>
    </w:p>
    <w:p w14:paraId="622E9938"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&lt;link rel="preconnect" href="https://fonts.gstatic.com" crossorigin&gt;</w:t>
      </w:r>
    </w:p>
    <w:p w14:paraId="30B8EF0F"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&lt;link href="https://fonts.googleapis.com/css2?family=Montserrat:wght@400;900&amp;display=swap" rel="stylesheet"&gt;</w:t>
      </w:r>
    </w:p>
    <w:p w14:paraId="41B7D3A3"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&lt;link rel="stylesheet" href="css/style2.css"&gt;</w:t>
      </w:r>
    </w:p>
    <w:p w14:paraId="443EEF1A"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&lt;/head&gt;</w:t>
      </w:r>
    </w:p>
    <w:p w14:paraId="3D679EF3"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&lt;body&gt;</w:t>
      </w:r>
    </w:p>
    <w:p w14:paraId="4B499656"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&lt;div class="wrapper"&gt;</w:t>
      </w:r>
    </w:p>
    <w:p w14:paraId="611934B6"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&lt;header class="header" id="header"&gt;</w:t>
      </w:r>
    </w:p>
    <w:p w14:paraId="1F08114C"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&lt;a href="index.html"&gt; </w:t>
      </w:r>
    </w:p>
    <w:p w14:paraId="138C48A9"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&lt;h1 class="logo"&gt;</w:t>
      </w:r>
    </w:p>
    <w:p w14:paraId="07CC29C7"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&lt;svg width="88" height="79" viewBox="0 0 88 79" fill="none" xmlns="http://www.w3.org/2000/svg"&gt;</w:t>
      </w:r>
    </w:p>
    <w:p w14:paraId="3E6B7B7A"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&lt;path fill-rule="evenodd" clip-rule="evenodd" d="M32.8408 38.3355C36.5009 42.3271 39.8995 45.8987 43.0432 49.0767C44.0648 49.0915 45.1065 49.1015 46.1685 49.1064C49.6105 45.9256 53.1231 42.3555 56.5936 38.4264C54.3218 35.6068 52.0047 32.9709 49.689 30.534C48.6516 30.5153 47.592 30.5039 46.5102 30.5C44.1175 30.4915 41.8091 30.5207 39.5877 30.5842C37.4189 32.9568 35.1675 35.538 32.8408 38.3355ZM40.5317 29.5591C42.4635 29.5131 44.4581 29.4927 46.5138 29.5C47.2571 29.5027 47.9902 29.5089 48.7131 29.5186C47.3068 28.072 45.9034 26.6997 44.5133 25.405C43.2211 26.7074 41.8932 28.0914 40.5317 29.5591ZM43.778 24.7263C42.2762 26.2406 40.7278 27.8633 39.1358 29.5972C36.9677 29.6638 34.8818 29.7632 32.8808 29.8924C33.1485 24.9837 33.6686 20.7338 34.3785 17.1199C35.2135 17.7045 36.0673 18.3282 36.9369 18.9901C39.1403 20.6675 41.4374 22.5851 </w:t>
      </w:r>
      <w:r w:rsidRPr="00E17B7C">
        <w:rPr>
          <w:rFonts w:ascii="Consolas" w:hAnsi="Consolas"/>
          <w:sz w:val="21"/>
          <w:szCs w:val="21"/>
          <w:lang w:val="en-US"/>
        </w:rPr>
        <w:lastRenderedPageBreak/>
        <w:t xml:space="preserve">43.778 24.7263ZM45.2204 24.6971C46.8434 26.2096 48.4837 27.8264 50.125 29.5421C52.3183 29.586 54.4137 29.6623 56.4116 29.7684C56.0213 24.6709 55.309 20.2187 54.3687 16.4412C51.5799 18.6742 48.5197 21.415 45.2204 24.6971ZM54.0942 15.3814C51.1716 17.6962 47.9564 20.5629 44.4852 24.0179C42.1117 21.8449 39.7805 19.898 37.5426 18.1945C36.5422 17.4329 35.5589 16.7187 34.5973 16.0539C35.1309 13.5645 35.7582 11.3982 36.4563 9.54688C37.6054 6.4994 38.935 4.33701 40.3268 2.9871C41.7108 1.64475 43.1334 1.12345 44.5172 1.2829C45.9167 1.44413 47.3817 2.31336 48.8084 3.97156C50.2331 5.62742 51.5872 8.0347 52.7608 11.1818C53.2387 12.463 53.6854 13.8636 54.0942 15.3814ZM55.2284 15.7622C56.248 19.7293 57.0124 24.4294 57.4188 29.8249C59.4727 29.9462 61.42 30.0994 63.261 30.2814C67.1891 25.0381 69.75 20.6006 71.1052 17.1197C71.7773 15.3934 72.1426 13.9282 72.2432 12.7311C71.8644 12.9038 71.4435 13 71 13C69.3431 13 68 11.6569 68 10C68 9.55787 68.0956 9.1381 68.2674 8.7602C67.3116 8.88495 66.1772 9.20606 64.8653 9.75516C62.5499 10.7243 59.7469 12.376 56.5128 14.7836C56.0917 15.0971 55.6636 15.4232 55.2284 15.7622ZM69.0736 7.70011C67.7781 7.71393 66.2322 8.09897 64.4792 8.83271C62.0647 9.84333 59.1899 11.544 55.9157 13.9815C55.5971 14.2186 55.2747 14.4628 54.9484 14.7141C54.5623 13.3227 54.1438 12.0281 53.6978 10.8323C52.498 7.61515 51.0921 5.0926 49.5664 3.31937C48.0428 1.54853 46.3671 0.489416 44.6317 0.289465C42.8805 0.0877135 41.174 0.772314 39.6306 2.26929C38.095 3.7587 36.699 6.06904 35.5206 9.19404C34.8413 10.9954 34.2304 13.078 33.706 15.4475C28.9677 12.2775 24.811 10.3569 21.8254 9.93027C19.9476 9.66196 18.3651 9.96589 17.482 11.1422C16.6164 12.2951 16.5829 14.0868 17.2692 16.3868C17.4154 16.8766 17.5962 17.3964 17.813 17.9465C17.3088 18.4832 17 19.2055 17 20C17 21.6569 18.3431 23 20 23C20.1102 23 20.2191 22.9941 20.3263 22.9825C21.6197 25.1995 23.2917 27.7196 25.3804 30.5555C21.0497 31.0512 17.2464 31.7011 14.0086 32.4614C10.1303 33.372 7.04351 34.4454 4.82833 35.6138C2.64202 36.767 1.19027 38.0726 0.788502 39.5076C0.362659 41.0287 1.16141 42.4473 2.84185 43.6549C4.5239 44.8638 7.20861 45.9642 10.9155 46.9022C13.9543 47.6711 17.7086 48.3376 22.2124 48.8608C18.1294 53.9325 15.6157 57.9105 14.4058 60.8672C13.432 63.247 13.2372 65.1232 13.9622 66.3712C14.7168 67.6702 16.2995 68.0399 18.2125 67.8173C20.1514 67.5917 22.6211 66.7456 25.4549 65.3546C27.8591 64.1744 30.5461 62.5919 33.423 60.6342C34.0581 64.114 34.8431 67.0508 35.739 69.4679C36.9397 72.7074 38.3532 75.0509 39.9055 76.5099C41.4703 77.9808 43.1969 78.5663 44.9541 78.2155C46.684 77.87 48.3413 76.6365 49.8421 74.6943C51.3473 72.7464 52.7307 70.0411 53.9049 66.6557C54.4055 65.2124 54.8691 63.6423 55.2885 61.9499C56.9215 63.3399 58.4406 64.5645 59.8478 65.6318C63.2053 68.1783 65.9472 69.8459 68.0951 70.7241C70.2033 71.5861 71.9033 71.7536 73.0232 71.0013C74.1713 70.23 74.4472 68.6845 74.196 66.8206C73.9397 64.9194 73.1138 62.4808 71.7753 59.6315C70.3471 56.5913 68.3196 53.0508 65.7292 49.1471C70.0775 48.6386 73.7794 47.9501 76.827 47.1349C80.2439 46.2209 82.8657 45.1404 84.6577 43.9561C86.434 42.7821 87.4945 41.4361 87.5531 39.9686C87.6122 38.4904 86.6479 37.1234 84.9441 35.9306C83.2287 34.7297 80.6643 33.6296 77.2718 32.6912C73.8589 31.7471 69.577 30.9584 64.4187 30.4011C68.1853 25.3131 70.683 20.9603 </w:t>
      </w:r>
      <w:r w:rsidRPr="00E17B7C">
        <w:rPr>
          <w:rFonts w:ascii="Consolas" w:hAnsi="Consolas"/>
          <w:sz w:val="21"/>
          <w:szCs w:val="21"/>
          <w:lang w:val="en-US"/>
        </w:rPr>
        <w:lastRenderedPageBreak/>
        <w:t xml:space="preserve">72.0371 17.4825C72.8769 15.3254 73.292 13.4666 73.2715 11.9598C73.7255 11.4341 74 10.7491 74 10C74 8.34315 72.6569 7.00001 71 7.00001C70.2667 7.00001 69.5948 7.26313 69.0736 7.70011ZM23 20C23 21.1843 22.3138 22.2083 21.3173 22.6961C22.6395 24.9389 24.3616 27.5114 26.5309 30.4288C28.2353 30.2483 30.0177 30.0913 31.8757 29.9602C32.1536 24.7729 32.7114 20.294 33.4822 16.5025C28.6617 13.2364 24.5268 11.3264 21.6839 10.9202C19.9266 10.6691 18.8307 11.0113 18.2817 11.7425C17.7152 12.4971 17.5631 13.8744 18.2275 16.1008C18.3427 16.4872 18.4813 16.8946 18.6439 17.3233C19.0512 17.1165 19.512 17 20 17C21.6569 17 23 18.3431 23 20ZM62.5516 31.2176C60.9455 31.0664 59.2583 30.9367 57.4898 30.8309C57.6221 32.8348 57.7056 34.9315 57.7354 37.1189C59.5147 35.0582 61.1177 33.0889 62.5516 31.2176ZM56.7338 37.0128C56.7022 34.8397 56.6171 32.7595 56.4838 30.7737C54.7612 30.681 52.9639 30.6104 51.0917 30.564C52.9835 32.5864 54.8725 34.7387 56.7338 37.0128ZM57.8985 38.4561C60.0855 35.953 62.0229 33.5748 63.7208 31.333C69.0998 31.8883 73.5237 32.692 77.0052 33.655C80.3451 34.5788 82.7871 35.6412 84.3706 36.7498C85.9658 37.8666 86.5927 38.9562 86.5539 39.9287C86.5146 40.9118 85.7879 42.0104 84.1063 43.1219C82.4402 44.223 79.9331 45.2688 76.5686 46.1688C73.4554 47.0016 69.6315 47.7035 65.1028 48.2124C63.0307 45.1498 60.6237 41.8766 57.8985 38.4561ZM57.7444 39.8719C57.7218 43.0378 57.5856 46.0329 57.351 48.8475C59.6988 48.7191 61.9073 48.546 63.976 48.3335C62.152 45.6614 60.0715 42.8268 57.7444 39.8719ZM64.6108 49.2724C62.3301 49.5168 59.8802 49.713 57.2623 49.8538C57.162 50.9305 57.0472 51.9798 56.9187 53.0011C56.9457 53.0004 56.9728 53 57 53C58.6569 53 60 54.3431 60 56C60 57.6569 58.6569 59 57 59C56.6433 59 56.3011 58.9378 55.9837 58.8235C55.8457 59.5187 55.7007 60.1967 55.5491 60.8573C57.3165 62.3734 58.95 63.6957 60.4521 64.835C63.7801 67.3591 66.4421 68.9679 68.4735 69.7985C70.5445 70.6452 71.799 70.6189 72.4656 70.1711C73.104 69.7423 73.4465 68.7464 73.205 66.9542C72.9684 65.1992 72.1903 62.8669 70.8702 60.0567C69.4142 56.9573 67.3157 53.3118 64.6108 49.2724ZM56.2531 49.9049C56.1458 51.0401 56.0221 52.1436 55.8833 53.2147C54.7795 53.6577 54 54.7378 54 56C54 56.921 54.415 57.7451 55.0683 58.2954C54.948 58.916 54.8222 59.5227 54.6912 60.1153C51.8745 57.6597 48.7324 54.731 45.255 51.2894C45.6878 50.9018 46.122 50.508 46.5573 50.108C50.0041 50.1195 53.2365 50.0484 56.2531 49.9049ZM44.5443 50.5835C44.6196 50.5161 44.695 50.4484 44.7705 50.3806L44.9407 50.2274L45.0822 50.0996C44.9186 50.0983 44.7555 50.0969 44.5928 50.0953C44.4113 50.0936 44.2304 50.0917 44.0501 50.0897C44.2155 50.2554 44.3803 50.42 44.5443 50.5835ZM42.62 50.0703C43.0157 50.4693 43.4074 50.8621 43.7952 51.2487C40.5529 54.106 37.3986 56.6036 34.4298 58.7152L34.2945 58.8112L34.1422 58.9189C33.6988 56.187 33.3429 53.1351 33.0928 49.7515C36.0508 49.908 39.2248 50.0163 42.62 50.0703ZM41.6149 49.0524C38.8323 46.2215 35.8576 43.0916 32.6866 39.6458C32.7203 42.9045 32.8355 45.9359 33.0223 48.7463C35.7034 48.8897 38.5662 48.9933 41.6149 49.0524ZM32.0163 48.6902C31.8318 45.8754 31.7187 42.8466 31.686 39.5984C28.7675 42.6977 26.268 45.5176 24.1529 48.0673C26.5687 48.3161 29.1882 48.5257 32.0163 48.6902ZM23.3924 48.9928C19.1094 54.2551 16.5327 58.3099 15.3313 61.2459C14.3745 63.5843 14.3548 65.0563 14.8269 65.8689C15.2692 66.6303 16.2949 67.0336 </w:t>
      </w:r>
      <w:r w:rsidRPr="00E17B7C">
        <w:rPr>
          <w:rFonts w:ascii="Consolas" w:hAnsi="Consolas"/>
          <w:sz w:val="21"/>
          <w:szCs w:val="21"/>
          <w:lang w:val="en-US"/>
        </w:rPr>
        <w:lastRenderedPageBreak/>
        <w:t>18.0969 66.824C19.873 66.6173 22.2248 65.8261 25.0143 64.4569C27.4714 63.2508 30.2459 61.6073 33.2333 59.5523C32.742 56.6317 32.3525 53.3504 32.086 49.6959C28.9378 49.5147 26.0421 49.2777 23.3924 48.9928ZM22.9615 47.9396C18.2121 47.4104 14.2925 46.7251 11.1608 45.9327C7.49869 45.0061 4.95659 43.9433 3.42545 42.8429C1.89267 41.7413 1.49182 40.7047 1.75148 39.7772C2.03522 38.7637 3.15404 37.6275 5.29486 36.4983C7.40683 35.3844 10.4038 34.335 14.2372 33.4349C17.576 32.6509 21.5345 31.9837 26.0709 31.4843C27.6558 33.5969 29.4635 35.8773 31.5083 38.3304C28.1487 41.8747 25.3146 45.0738 22.9615 47.9396ZM32.6782 36.97C34.5678 34.7157 36.4081 32.6034 38.1952 30.629C36.3433 30.695 34.5544 30.7853 32.83 30.8978C32.7401 32.8234 32.6884 34.8471 32.6782 36.97ZM31.8257 30.9663C31.7384 32.8742 31.6882 34.8749 31.6782 36.9692C30.0347 34.9793 28.5553 33.1111 27.2308 31.3616C28.7048 31.2119 30.2369 31.0795 31.8257 30.9663ZM34.3271 60.0109C34.5534 59.8529 34.7809 59.6926 35.0094 59.5301C38.0224 57.387 41.221 54.853 44.506 51.9551C48.1798 55.5927 51.4864 58.6657 54.4372 61.2192C53.9939 63.0718 53.4982 64.7766 52.9601 66.328C51.8086 69.648 50.4696 72.2468 49.0508 74.0829C47.6277 75.9246 46.1597 76.955 44.7583 77.2348C43.3841 77.5092 41.9734 77.0812 40.5903 75.7813C39.1947 74.4695 37.8496 72.2849 36.6767 69.1203C35.7656 66.6622 34.9666 63.6356 34.3271 60.0109ZM47.6332 49.1089C50.717 49.1037 53.6206 49.0312 56.3431 48.8994C56.5849 46.0431 56.7246 42.9938 56.7451 39.7615C53.7116 43.1556 50.6497 46.2781 47.6332 49.1089ZM45 43C47.7614 43 50 40.7614 50 38C50 35.2386 47.7614 33 45 33C42.2386 33 40 35.2386 40 38C40 40.7614 42.2386 43 45 43Z" fill="#005BBB"/&gt;</w:t>
      </w:r>
    </w:p>
    <w:p w14:paraId="3C6CDC66"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&lt;/svg&gt;&lt;/h1&gt;&lt;/a&gt;</w:t>
      </w:r>
    </w:p>
    <w:p w14:paraId="3750102B"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&lt;h2 class="title"&gt;</w:t>
      </w:r>
      <w:r w:rsidRPr="00E17B7C">
        <w:rPr>
          <w:rFonts w:ascii="Consolas" w:hAnsi="Consolas"/>
          <w:sz w:val="21"/>
          <w:szCs w:val="21"/>
        </w:rPr>
        <w:t>Виробництво</w:t>
      </w:r>
      <w:r w:rsidRPr="00E17B7C">
        <w:rPr>
          <w:rFonts w:ascii="Consolas" w:hAnsi="Consolas"/>
          <w:sz w:val="21"/>
          <w:szCs w:val="21"/>
          <w:lang w:val="en-US"/>
        </w:rPr>
        <w:t xml:space="preserve"> </w:t>
      </w:r>
      <w:r w:rsidRPr="00E17B7C">
        <w:rPr>
          <w:rFonts w:ascii="Consolas" w:hAnsi="Consolas"/>
          <w:sz w:val="21"/>
          <w:szCs w:val="21"/>
        </w:rPr>
        <w:t>дихлоретану</w:t>
      </w:r>
      <w:r w:rsidRPr="00E17B7C">
        <w:rPr>
          <w:rFonts w:ascii="Consolas" w:hAnsi="Consolas"/>
          <w:sz w:val="21"/>
          <w:szCs w:val="21"/>
          <w:lang w:val="en-US"/>
        </w:rPr>
        <w:t>&lt;/h2&gt;</w:t>
      </w:r>
    </w:p>
    <w:p w14:paraId="158916AB"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&lt;div&gt;</w:t>
      </w:r>
    </w:p>
    <w:p w14:paraId="473757D1"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&lt;img class="image" src="img/schema.png" title="</w:t>
      </w:r>
      <w:r w:rsidRPr="00E17B7C">
        <w:rPr>
          <w:rFonts w:ascii="Consolas" w:hAnsi="Consolas"/>
          <w:sz w:val="21"/>
          <w:szCs w:val="21"/>
        </w:rPr>
        <w:t>Технологічна</w:t>
      </w:r>
      <w:r w:rsidRPr="00E17B7C">
        <w:rPr>
          <w:rFonts w:ascii="Consolas" w:hAnsi="Consolas"/>
          <w:sz w:val="21"/>
          <w:szCs w:val="21"/>
          <w:lang w:val="en-US"/>
        </w:rPr>
        <w:t xml:space="preserve"> </w:t>
      </w:r>
      <w:r w:rsidRPr="00E17B7C">
        <w:rPr>
          <w:rFonts w:ascii="Consolas" w:hAnsi="Consolas"/>
          <w:sz w:val="21"/>
          <w:szCs w:val="21"/>
        </w:rPr>
        <w:t>схема</w:t>
      </w:r>
      <w:r w:rsidRPr="00E17B7C">
        <w:rPr>
          <w:rFonts w:ascii="Consolas" w:hAnsi="Consolas"/>
          <w:sz w:val="21"/>
          <w:szCs w:val="21"/>
          <w:lang w:val="en-US"/>
        </w:rPr>
        <w:t xml:space="preserve"> </w:t>
      </w:r>
      <w:r w:rsidRPr="00E17B7C">
        <w:rPr>
          <w:rFonts w:ascii="Consolas" w:hAnsi="Consolas"/>
          <w:sz w:val="21"/>
          <w:szCs w:val="21"/>
        </w:rPr>
        <w:t>виробництва</w:t>
      </w:r>
      <w:r w:rsidRPr="00E17B7C">
        <w:rPr>
          <w:rFonts w:ascii="Consolas" w:hAnsi="Consolas"/>
          <w:sz w:val="21"/>
          <w:szCs w:val="21"/>
          <w:lang w:val="en-US"/>
        </w:rPr>
        <w:t xml:space="preserve"> </w:t>
      </w:r>
      <w:r w:rsidRPr="00E17B7C">
        <w:rPr>
          <w:rFonts w:ascii="Consolas" w:hAnsi="Consolas"/>
          <w:sz w:val="21"/>
          <w:szCs w:val="21"/>
        </w:rPr>
        <w:t>дихлоретану</w:t>
      </w:r>
      <w:r w:rsidRPr="00E17B7C">
        <w:rPr>
          <w:rFonts w:ascii="Consolas" w:hAnsi="Consolas"/>
          <w:sz w:val="21"/>
          <w:szCs w:val="21"/>
          <w:lang w:val="en-US"/>
        </w:rPr>
        <w:t xml:space="preserve"> </w:t>
      </w:r>
      <w:r w:rsidRPr="00E17B7C">
        <w:rPr>
          <w:rFonts w:ascii="Consolas" w:hAnsi="Consolas"/>
          <w:sz w:val="21"/>
          <w:szCs w:val="21"/>
        </w:rPr>
        <w:t>з</w:t>
      </w:r>
      <w:r w:rsidRPr="00E17B7C">
        <w:rPr>
          <w:rFonts w:ascii="Consolas" w:hAnsi="Consolas"/>
          <w:sz w:val="21"/>
          <w:szCs w:val="21"/>
          <w:lang w:val="en-US"/>
        </w:rPr>
        <w:t xml:space="preserve"> </w:t>
      </w:r>
      <w:r w:rsidRPr="00E17B7C">
        <w:rPr>
          <w:rFonts w:ascii="Consolas" w:hAnsi="Consolas"/>
          <w:sz w:val="21"/>
          <w:szCs w:val="21"/>
        </w:rPr>
        <w:t>хлору</w:t>
      </w:r>
      <w:r w:rsidRPr="00E17B7C">
        <w:rPr>
          <w:rFonts w:ascii="Consolas" w:hAnsi="Consolas"/>
          <w:sz w:val="21"/>
          <w:szCs w:val="21"/>
          <w:lang w:val="en-US"/>
        </w:rPr>
        <w:t xml:space="preserve"> </w:t>
      </w:r>
      <w:r w:rsidRPr="00E17B7C">
        <w:rPr>
          <w:rFonts w:ascii="Consolas" w:hAnsi="Consolas"/>
          <w:sz w:val="21"/>
          <w:szCs w:val="21"/>
        </w:rPr>
        <w:t>та</w:t>
      </w:r>
      <w:r w:rsidRPr="00E17B7C">
        <w:rPr>
          <w:rFonts w:ascii="Consolas" w:hAnsi="Consolas"/>
          <w:sz w:val="21"/>
          <w:szCs w:val="21"/>
          <w:lang w:val="en-US"/>
        </w:rPr>
        <w:t xml:space="preserve"> </w:t>
      </w:r>
      <w:r w:rsidRPr="00E17B7C">
        <w:rPr>
          <w:rFonts w:ascii="Consolas" w:hAnsi="Consolas"/>
          <w:sz w:val="21"/>
          <w:szCs w:val="21"/>
        </w:rPr>
        <w:t>етилену</w:t>
      </w:r>
      <w:r w:rsidRPr="00E17B7C">
        <w:rPr>
          <w:rFonts w:ascii="Consolas" w:hAnsi="Consolas"/>
          <w:sz w:val="21"/>
          <w:szCs w:val="21"/>
          <w:lang w:val="en-US"/>
        </w:rPr>
        <w:t>"/&gt;</w:t>
      </w:r>
    </w:p>
    <w:p w14:paraId="3130C185"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&lt;/div&gt;</w:t>
      </w:r>
    </w:p>
    <w:p w14:paraId="367CE7EE"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&lt;div class="container"&gt;</w:t>
      </w:r>
    </w:p>
    <w:p w14:paraId="70DA5C6A"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&lt;div class="box"&gt;</w:t>
      </w:r>
    </w:p>
    <w:p w14:paraId="04184F3D" w14:textId="77777777" w:rsidR="003E3E4D"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&lt;p&gt;1 – </w:t>
      </w:r>
      <w:r w:rsidRPr="00E17B7C">
        <w:rPr>
          <w:rFonts w:ascii="Consolas" w:hAnsi="Consolas"/>
          <w:sz w:val="21"/>
          <w:szCs w:val="21"/>
        </w:rPr>
        <w:t>Хлоратор</w:t>
      </w:r>
      <w:r w:rsidRPr="00E17B7C">
        <w:rPr>
          <w:rFonts w:ascii="Consolas" w:hAnsi="Consolas"/>
          <w:sz w:val="21"/>
          <w:szCs w:val="21"/>
          <w:lang w:val="en-US"/>
        </w:rPr>
        <w:t xml:space="preserve">; 2 – </w:t>
      </w:r>
      <w:r w:rsidRPr="00E17B7C">
        <w:rPr>
          <w:rFonts w:ascii="Consolas" w:hAnsi="Consolas"/>
          <w:sz w:val="21"/>
          <w:szCs w:val="21"/>
        </w:rPr>
        <w:t>збірник</w:t>
      </w:r>
      <w:r w:rsidRPr="00E17B7C">
        <w:rPr>
          <w:rFonts w:ascii="Consolas" w:hAnsi="Consolas"/>
          <w:sz w:val="21"/>
          <w:szCs w:val="21"/>
          <w:lang w:val="en-US"/>
        </w:rPr>
        <w:t xml:space="preserve">  </w:t>
      </w:r>
      <w:r w:rsidRPr="00E17B7C">
        <w:rPr>
          <w:rFonts w:ascii="Consolas" w:hAnsi="Consolas"/>
          <w:sz w:val="21"/>
          <w:szCs w:val="21"/>
        </w:rPr>
        <w:t>дихлоретану</w:t>
      </w:r>
      <w:r w:rsidRPr="00E17B7C">
        <w:rPr>
          <w:rFonts w:ascii="Consolas" w:hAnsi="Consolas"/>
          <w:sz w:val="21"/>
          <w:szCs w:val="21"/>
          <w:lang w:val="en-US"/>
        </w:rPr>
        <w:t>-</w:t>
      </w:r>
      <w:r w:rsidRPr="00E17B7C">
        <w:rPr>
          <w:rFonts w:ascii="Consolas" w:hAnsi="Consolas"/>
          <w:sz w:val="21"/>
          <w:szCs w:val="21"/>
        </w:rPr>
        <w:t>сирцю</w:t>
      </w:r>
      <w:r w:rsidRPr="00E17B7C">
        <w:rPr>
          <w:rFonts w:ascii="Consolas" w:hAnsi="Consolas"/>
          <w:sz w:val="21"/>
          <w:szCs w:val="21"/>
          <w:lang w:val="en-US"/>
        </w:rPr>
        <w:t xml:space="preserve">; 3 – </w:t>
      </w:r>
      <w:r w:rsidRPr="00E17B7C">
        <w:rPr>
          <w:rFonts w:ascii="Consolas" w:hAnsi="Consolas"/>
          <w:sz w:val="21"/>
          <w:szCs w:val="21"/>
        </w:rPr>
        <w:t>конденсатор</w:t>
      </w:r>
      <w:r w:rsidRPr="00E17B7C">
        <w:rPr>
          <w:rFonts w:ascii="Consolas" w:hAnsi="Consolas"/>
          <w:sz w:val="21"/>
          <w:szCs w:val="21"/>
          <w:lang w:val="en-US"/>
        </w:rPr>
        <w:t xml:space="preserve"> </w:t>
      </w:r>
      <w:r w:rsidRPr="00E17B7C">
        <w:rPr>
          <w:rFonts w:ascii="Consolas" w:hAnsi="Consolas"/>
          <w:sz w:val="21"/>
          <w:szCs w:val="21"/>
        </w:rPr>
        <w:t>змішування</w:t>
      </w:r>
      <w:r w:rsidRPr="00E17B7C">
        <w:rPr>
          <w:rFonts w:ascii="Consolas" w:hAnsi="Consolas"/>
          <w:sz w:val="21"/>
          <w:szCs w:val="21"/>
          <w:lang w:val="en-US"/>
        </w:rPr>
        <w:t xml:space="preserve">; 4, 17 – </w:t>
      </w:r>
      <w:r w:rsidRPr="00E17B7C">
        <w:rPr>
          <w:rFonts w:ascii="Consolas" w:hAnsi="Consolas"/>
          <w:sz w:val="21"/>
          <w:szCs w:val="21"/>
        </w:rPr>
        <w:t>холодильники</w:t>
      </w:r>
      <w:r w:rsidRPr="00E17B7C">
        <w:rPr>
          <w:rFonts w:ascii="Consolas" w:hAnsi="Consolas"/>
          <w:sz w:val="21"/>
          <w:szCs w:val="21"/>
          <w:lang w:val="en-US"/>
        </w:rPr>
        <w:t xml:space="preserve">; 5 – </w:t>
      </w:r>
      <w:r w:rsidRPr="00E17B7C">
        <w:rPr>
          <w:rFonts w:ascii="Consolas" w:hAnsi="Consolas"/>
          <w:sz w:val="21"/>
          <w:szCs w:val="21"/>
        </w:rPr>
        <w:t>промивний</w:t>
      </w:r>
      <w:r w:rsidRPr="00E17B7C">
        <w:rPr>
          <w:rFonts w:ascii="Consolas" w:hAnsi="Consolas"/>
          <w:sz w:val="21"/>
          <w:szCs w:val="21"/>
          <w:lang w:val="en-US"/>
        </w:rPr>
        <w:t xml:space="preserve"> </w:t>
      </w:r>
      <w:r w:rsidRPr="00E17B7C">
        <w:rPr>
          <w:rFonts w:ascii="Consolas" w:hAnsi="Consolas"/>
          <w:sz w:val="21"/>
          <w:szCs w:val="21"/>
        </w:rPr>
        <w:t>скубер</w:t>
      </w:r>
      <w:r w:rsidRPr="00E17B7C">
        <w:rPr>
          <w:rFonts w:ascii="Consolas" w:hAnsi="Consolas"/>
          <w:sz w:val="21"/>
          <w:szCs w:val="21"/>
          <w:lang w:val="en-US"/>
        </w:rPr>
        <w:t xml:space="preserve">; 6 – </w:t>
      </w:r>
      <w:r w:rsidRPr="00E17B7C">
        <w:rPr>
          <w:rFonts w:ascii="Consolas" w:hAnsi="Consolas"/>
          <w:sz w:val="21"/>
          <w:szCs w:val="21"/>
        </w:rPr>
        <w:t>нейтралізатор</w:t>
      </w:r>
      <w:r w:rsidRPr="00E17B7C">
        <w:rPr>
          <w:rFonts w:ascii="Consolas" w:hAnsi="Consolas"/>
          <w:sz w:val="21"/>
          <w:szCs w:val="21"/>
          <w:lang w:val="en-US"/>
        </w:rPr>
        <w:t xml:space="preserve">; 7,13 – </w:t>
      </w:r>
      <w:r w:rsidRPr="00E17B7C">
        <w:rPr>
          <w:rFonts w:ascii="Consolas" w:hAnsi="Consolas"/>
          <w:sz w:val="21"/>
          <w:szCs w:val="21"/>
        </w:rPr>
        <w:t>роздільники</w:t>
      </w:r>
      <w:r w:rsidRPr="00E17B7C">
        <w:rPr>
          <w:rFonts w:ascii="Consolas" w:hAnsi="Consolas"/>
          <w:sz w:val="21"/>
          <w:szCs w:val="21"/>
          <w:lang w:val="en-US"/>
        </w:rPr>
        <w:t xml:space="preserve">; 8 – </w:t>
      </w:r>
      <w:r w:rsidRPr="00E17B7C">
        <w:rPr>
          <w:rFonts w:ascii="Consolas" w:hAnsi="Consolas"/>
          <w:sz w:val="21"/>
          <w:szCs w:val="21"/>
        </w:rPr>
        <w:t>збірник</w:t>
      </w:r>
      <w:r w:rsidRPr="00E17B7C">
        <w:rPr>
          <w:rFonts w:ascii="Consolas" w:hAnsi="Consolas"/>
          <w:sz w:val="21"/>
          <w:szCs w:val="21"/>
          <w:lang w:val="en-US"/>
        </w:rPr>
        <w:t xml:space="preserve"> </w:t>
      </w:r>
      <w:r w:rsidRPr="00E17B7C">
        <w:rPr>
          <w:rFonts w:ascii="Consolas" w:hAnsi="Consolas"/>
          <w:sz w:val="21"/>
          <w:szCs w:val="21"/>
        </w:rPr>
        <w:t>лугу</w:t>
      </w:r>
      <w:r w:rsidRPr="00E17B7C">
        <w:rPr>
          <w:rFonts w:ascii="Consolas" w:hAnsi="Consolas"/>
          <w:sz w:val="21"/>
          <w:szCs w:val="21"/>
          <w:lang w:val="en-US"/>
        </w:rPr>
        <w:t xml:space="preserve">; 9 – </w:t>
      </w:r>
      <w:r w:rsidRPr="00E17B7C">
        <w:rPr>
          <w:rFonts w:ascii="Consolas" w:hAnsi="Consolas"/>
          <w:sz w:val="21"/>
          <w:szCs w:val="21"/>
        </w:rPr>
        <w:t>збірник</w:t>
      </w:r>
      <w:r w:rsidRPr="00E17B7C">
        <w:rPr>
          <w:rFonts w:ascii="Consolas" w:hAnsi="Consolas"/>
          <w:sz w:val="21"/>
          <w:szCs w:val="21"/>
          <w:lang w:val="en-US"/>
        </w:rPr>
        <w:t xml:space="preserve"> </w:t>
      </w:r>
      <w:r w:rsidRPr="00E17B7C">
        <w:rPr>
          <w:rFonts w:ascii="Consolas" w:hAnsi="Consolas"/>
          <w:sz w:val="21"/>
          <w:szCs w:val="21"/>
        </w:rPr>
        <w:t>нейтралізованого</w:t>
      </w:r>
      <w:r w:rsidRPr="00E17B7C">
        <w:rPr>
          <w:rFonts w:ascii="Consolas" w:hAnsi="Consolas"/>
          <w:sz w:val="21"/>
          <w:szCs w:val="21"/>
          <w:lang w:val="en-US"/>
        </w:rPr>
        <w:t xml:space="preserve"> </w:t>
      </w:r>
      <w:r w:rsidRPr="00E17B7C">
        <w:rPr>
          <w:rFonts w:ascii="Consolas" w:hAnsi="Consolas"/>
          <w:sz w:val="21"/>
          <w:szCs w:val="21"/>
        </w:rPr>
        <w:t>дихлоретану</w:t>
      </w:r>
      <w:r w:rsidRPr="00E17B7C">
        <w:rPr>
          <w:rFonts w:ascii="Consolas" w:hAnsi="Consolas"/>
          <w:sz w:val="21"/>
          <w:szCs w:val="21"/>
          <w:lang w:val="en-US"/>
        </w:rPr>
        <w:t xml:space="preserve">; 10, 14 – </w:t>
      </w:r>
      <w:r w:rsidRPr="00E17B7C">
        <w:rPr>
          <w:rFonts w:ascii="Consolas" w:hAnsi="Consolas"/>
          <w:sz w:val="21"/>
          <w:szCs w:val="21"/>
        </w:rPr>
        <w:t>ректифікаційні</w:t>
      </w:r>
      <w:r w:rsidRPr="00E17B7C">
        <w:rPr>
          <w:rFonts w:ascii="Consolas" w:hAnsi="Consolas"/>
          <w:sz w:val="21"/>
          <w:szCs w:val="21"/>
          <w:lang w:val="en-US"/>
        </w:rPr>
        <w:t xml:space="preserve"> </w:t>
      </w:r>
      <w:r w:rsidRPr="00E17B7C">
        <w:rPr>
          <w:rFonts w:ascii="Consolas" w:hAnsi="Consolas"/>
          <w:sz w:val="21"/>
          <w:szCs w:val="21"/>
        </w:rPr>
        <w:t>колони</w:t>
      </w:r>
      <w:r w:rsidRPr="00E17B7C">
        <w:rPr>
          <w:rFonts w:ascii="Consolas" w:hAnsi="Consolas"/>
          <w:sz w:val="21"/>
          <w:szCs w:val="21"/>
          <w:lang w:val="en-US"/>
        </w:rPr>
        <w:t xml:space="preserve">; 11, 15 – </w:t>
      </w:r>
      <w:r w:rsidRPr="00E17B7C">
        <w:rPr>
          <w:rFonts w:ascii="Consolas" w:hAnsi="Consolas"/>
          <w:sz w:val="21"/>
          <w:szCs w:val="21"/>
        </w:rPr>
        <w:t>кип</w:t>
      </w:r>
      <w:r w:rsidRPr="00E17B7C">
        <w:rPr>
          <w:rFonts w:ascii="Consolas" w:hAnsi="Consolas"/>
          <w:sz w:val="21"/>
          <w:szCs w:val="21"/>
          <w:lang w:val="en-US"/>
        </w:rPr>
        <w:t>’</w:t>
      </w:r>
      <w:r w:rsidRPr="00E17B7C">
        <w:rPr>
          <w:rFonts w:ascii="Consolas" w:hAnsi="Consolas"/>
          <w:sz w:val="21"/>
          <w:szCs w:val="21"/>
        </w:rPr>
        <w:t>ятильники</w:t>
      </w:r>
      <w:r w:rsidRPr="00E17B7C">
        <w:rPr>
          <w:rFonts w:ascii="Consolas" w:hAnsi="Consolas"/>
          <w:sz w:val="21"/>
          <w:szCs w:val="21"/>
          <w:lang w:val="en-US"/>
        </w:rPr>
        <w:t xml:space="preserve">; 12, 16 – </w:t>
      </w:r>
      <w:r w:rsidRPr="00E17B7C">
        <w:rPr>
          <w:rFonts w:ascii="Consolas" w:hAnsi="Consolas"/>
          <w:sz w:val="21"/>
          <w:szCs w:val="21"/>
        </w:rPr>
        <w:t>дефлегматори</w:t>
      </w:r>
      <w:r w:rsidRPr="00E17B7C">
        <w:rPr>
          <w:rFonts w:ascii="Consolas" w:hAnsi="Consolas"/>
          <w:sz w:val="21"/>
          <w:szCs w:val="21"/>
          <w:lang w:val="en-US"/>
        </w:rPr>
        <w:t>.&lt;/p&gt;</w:t>
      </w:r>
    </w:p>
    <w:p w14:paraId="2519ED93" w14:textId="33A48D09" w:rsidR="00ED5714" w:rsidRPr="00E17B7C" w:rsidRDefault="003E3E4D" w:rsidP="003E3E4D">
      <w:pPr>
        <w:shd w:val="clear" w:color="auto" w:fill="FFFFFF"/>
        <w:spacing w:line="360" w:lineRule="auto"/>
        <w:ind w:left="283" w:right="-680"/>
        <w:jc w:val="both"/>
        <w:rPr>
          <w:rFonts w:ascii="Consolas" w:hAnsi="Consolas"/>
          <w:sz w:val="21"/>
          <w:szCs w:val="21"/>
          <w:lang w:val="en-US"/>
        </w:rPr>
      </w:pPr>
      <w:r w:rsidRPr="00E17B7C">
        <w:rPr>
          <w:rFonts w:ascii="Consolas" w:hAnsi="Consolas"/>
          <w:sz w:val="21"/>
          <w:szCs w:val="21"/>
          <w:lang w:val="en-US"/>
        </w:rPr>
        <w:t xml:space="preserve">            &lt;/div&gt;</w:t>
      </w:r>
    </w:p>
    <w:p w14:paraId="0EF398F9" w14:textId="77777777" w:rsidR="00ED5714" w:rsidRPr="003E3E4D" w:rsidRDefault="00ED5714" w:rsidP="00ED5714">
      <w:pPr>
        <w:shd w:val="clear" w:color="auto" w:fill="FFFFFF"/>
        <w:spacing w:line="360" w:lineRule="auto"/>
        <w:ind w:left="283"/>
        <w:jc w:val="both"/>
        <w:rPr>
          <w:b/>
          <w:sz w:val="28"/>
          <w:szCs w:val="28"/>
          <w:lang w:val="en-US"/>
        </w:rPr>
      </w:pPr>
    </w:p>
    <w:p w14:paraId="32403364" w14:textId="35FC7785" w:rsidR="00ED5714" w:rsidRPr="003E3E4D" w:rsidRDefault="00ED5714" w:rsidP="00ED5714">
      <w:pPr>
        <w:shd w:val="clear" w:color="auto" w:fill="FFFFFF"/>
        <w:spacing w:line="360" w:lineRule="auto"/>
        <w:ind w:left="283"/>
        <w:jc w:val="both"/>
        <w:rPr>
          <w:b/>
          <w:sz w:val="28"/>
          <w:szCs w:val="28"/>
          <w:lang w:val="en-US"/>
        </w:rPr>
      </w:pPr>
      <w:r w:rsidRPr="00ED5714">
        <w:rPr>
          <w:b/>
          <w:sz w:val="28"/>
          <w:szCs w:val="28"/>
          <w:lang w:val="uk-UA"/>
        </w:rPr>
        <w:t xml:space="preserve">Лістинг програми сторінки </w:t>
      </w:r>
      <w:r>
        <w:rPr>
          <w:b/>
          <w:sz w:val="28"/>
          <w:szCs w:val="28"/>
          <w:lang w:val="en-US"/>
        </w:rPr>
        <w:t>Production</w:t>
      </w:r>
      <w:r w:rsidRPr="00ED5714">
        <w:rPr>
          <w:b/>
          <w:sz w:val="28"/>
          <w:szCs w:val="28"/>
          <w:lang w:val="uk-UA"/>
        </w:rPr>
        <w:t xml:space="preserve"> спеціальною мовою стилю сторінок </w:t>
      </w:r>
      <w:r w:rsidRPr="00ED5714">
        <w:rPr>
          <w:b/>
          <w:sz w:val="28"/>
          <w:szCs w:val="28"/>
          <w:lang w:val="en-US"/>
        </w:rPr>
        <w:t>CSS</w:t>
      </w:r>
      <w:r w:rsidRPr="003E3E4D">
        <w:rPr>
          <w:b/>
          <w:sz w:val="28"/>
          <w:szCs w:val="28"/>
          <w:lang w:val="en-US"/>
        </w:rPr>
        <w:t>:</w:t>
      </w:r>
    </w:p>
    <w:p w14:paraId="478362E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font-family: 'Montserrat', sans-serif;</w:t>
      </w:r>
    </w:p>
    <w:p w14:paraId="1675125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44CEA0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*:before,</w:t>
      </w:r>
    </w:p>
    <w:p w14:paraId="35BAA2E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*:after {</w:t>
      </w:r>
    </w:p>
    <w:p w14:paraId="5409212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box-sizing: border-box;</w:t>
      </w:r>
    </w:p>
    <w:p w14:paraId="7D49EB2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7CFE98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http://meyerweb.com/eric/tools/css/reset/ </w:t>
      </w:r>
    </w:p>
    <w:p w14:paraId="1E3F95B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v2.0 | 20110126</w:t>
      </w:r>
    </w:p>
    <w:p w14:paraId="085FA95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License: none (public domain)</w:t>
      </w:r>
    </w:p>
    <w:p w14:paraId="58EFF48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8849FE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62F852D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html, body, div, span, applet, object, iframe,</w:t>
      </w:r>
    </w:p>
    <w:p w14:paraId="6B8ED2B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h1, h2, h3, h4, h5, h6, p, blockquote, pre,</w:t>
      </w:r>
    </w:p>
    <w:p w14:paraId="6137147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 abbr, acronym, address, big, cite, code,</w:t>
      </w:r>
    </w:p>
    <w:p w14:paraId="191A076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del, dfn, em, img, ins, kbd, q, s, samp,</w:t>
      </w:r>
    </w:p>
    <w:p w14:paraId="169AEE4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small, strike, strong, sub, sup, tt, var,</w:t>
      </w:r>
    </w:p>
    <w:p w14:paraId="50B32CC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 u, i, center,</w:t>
      </w:r>
    </w:p>
    <w:p w14:paraId="04C976C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dl, dt, dd, ol, ul, li,</w:t>
      </w:r>
    </w:p>
    <w:p w14:paraId="3FDDA74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fieldset, form, label, legend,</w:t>
      </w:r>
    </w:p>
    <w:p w14:paraId="356613A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caption, tbody, tfoot, thead, tr, th, td,</w:t>
      </w:r>
    </w:p>
    <w:p w14:paraId="280B9EA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canvas, details, embed, </w:t>
      </w:r>
    </w:p>
    <w:p w14:paraId="60D1D84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figure, figcaption, footer, header, hgroup, </w:t>
      </w:r>
    </w:p>
    <w:p w14:paraId="6D63592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menu, nav, output, ruby, section, summary,</w:t>
      </w:r>
    </w:p>
    <w:p w14:paraId="175F6DC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time, mark, audio, video {</w:t>
      </w:r>
    </w:p>
    <w:p w14:paraId="4303520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716E64C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w:t>
      </w:r>
    </w:p>
    <w:p w14:paraId="331D13C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 0;</w:t>
      </w:r>
    </w:p>
    <w:p w14:paraId="7D8C083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100%;</w:t>
      </w:r>
    </w:p>
    <w:p w14:paraId="002400C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 inherit;</w:t>
      </w:r>
    </w:p>
    <w:p w14:paraId="003F4B4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vertical-align: baseline;</w:t>
      </w:r>
    </w:p>
    <w:p w14:paraId="1737D35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3B36BB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HTML5 display-role reset for older browsers */</w:t>
      </w:r>
    </w:p>
    <w:p w14:paraId="2538056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article, aside, details, figcaption, figure, </w:t>
      </w:r>
    </w:p>
    <w:p w14:paraId="71334B9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footer, header, hgroup, menu, nav, section {</w:t>
      </w:r>
    </w:p>
    <w:p w14:paraId="57E84C5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05C5164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4F33FA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body {</w:t>
      </w:r>
    </w:p>
    <w:p w14:paraId="32DE08E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font-family: Montserrat;</w:t>
      </w:r>
    </w:p>
    <w:p w14:paraId="0B07EC3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w:t>
      </w:r>
    </w:p>
    <w:p w14:paraId="49FDEE9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#005BBB;</w:t>
      </w:r>
    </w:p>
    <w:p w14:paraId="2DB622C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F6191B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1D20471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A5411D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ol, ul {</w:t>
      </w:r>
    </w:p>
    <w:p w14:paraId="063E940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list-style: none;</w:t>
      </w:r>
    </w:p>
    <w:p w14:paraId="29C14EF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7FF610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 q {</w:t>
      </w:r>
    </w:p>
    <w:p w14:paraId="1B3B0B3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quotes: none;</w:t>
      </w:r>
    </w:p>
    <w:p w14:paraId="4329E83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9BE586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blockquote:before, blockquote:after,</w:t>
      </w:r>
    </w:p>
    <w:p w14:paraId="565239C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q:before, q:after {</w:t>
      </w:r>
    </w:p>
    <w:p w14:paraId="2B7EDF9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3D5426A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none;</w:t>
      </w:r>
    </w:p>
    <w:p w14:paraId="605ABD9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42902A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table {</w:t>
      </w:r>
    </w:p>
    <w:p w14:paraId="0458B47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border-collapse: collapse;</w:t>
      </w:r>
    </w:p>
    <w:p w14:paraId="5A0FF83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border-spacing: 0;</w:t>
      </w:r>
    </w:p>
    <w:p w14:paraId="31B3598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487DBB2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1A81825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.logo {</w:t>
      </w:r>
    </w:p>
    <w:p w14:paraId="7572F04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60px;</w:t>
      </w:r>
    </w:p>
    <w:p w14:paraId="5579442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2838CDB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0 160px; </w:t>
      </w:r>
    </w:p>
    <w:p w14:paraId="2638796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F96971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F30624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6E36BB0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44B1935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80px 0 0;</w:t>
      </w:r>
    </w:p>
    <w:p w14:paraId="6B6F745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DCFC6E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 {</w:t>
      </w:r>
    </w:p>
    <w:p w14:paraId="170DC7D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06B725C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font-weight: 900;</w:t>
      </w:r>
    </w:p>
    <w:p w14:paraId="3B30BAA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40px;</w:t>
      </w:r>
    </w:p>
    <w:p w14:paraId="57765CF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72D902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40px;</w:t>
      </w:r>
    </w:p>
    <w:p w14:paraId="0A37B2D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border-top: 1px solid #005BBB;</w:t>
      </w:r>
    </w:p>
    <w:p w14:paraId="15D452C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80px;</w:t>
      </w:r>
    </w:p>
    <w:p w14:paraId="0D773A2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16px 0;</w:t>
      </w:r>
    </w:p>
    <w:p w14:paraId="31FF096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relative;</w:t>
      </w:r>
    </w:p>
    <w:p w14:paraId="20181AA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7C2F33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6CF8BB6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.title:after {</w:t>
      </w:r>
    </w:p>
    <w:p w14:paraId="1D3A2A0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content: "";</w:t>
      </w:r>
    </w:p>
    <w:p w14:paraId="5B6AE64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500px;</w:t>
      </w:r>
    </w:p>
    <w:p w14:paraId="2F11BB5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564CC84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5AAB42A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1px;</w:t>
      </w:r>
    </w:p>
    <w:p w14:paraId="7729B14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1581CC4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2F85919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bottom: 0;</w:t>
      </w:r>
    </w:p>
    <w:p w14:paraId="322EF54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50%;</w:t>
      </w:r>
    </w:p>
    <w:p w14:paraId="4E84205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0 -250px;</w:t>
      </w:r>
    </w:p>
    <w:p w14:paraId="3DDAC13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C33399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43625B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.container {</w:t>
      </w:r>
    </w:p>
    <w:p w14:paraId="4C5088C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489B60A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1024px;</w:t>
      </w:r>
    </w:p>
    <w:p w14:paraId="0BD8C3C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auto 80px;</w:t>
      </w:r>
    </w:p>
    <w:p w14:paraId="15DACD6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607DAA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765B8BB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 {</w:t>
      </w:r>
    </w:p>
    <w:p w14:paraId="310B9F8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flex: 0 0 935px;</w:t>
      </w:r>
    </w:p>
    <w:p w14:paraId="25F4EDB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background: #005BBB;</w:t>
      </w:r>
    </w:p>
    <w:p w14:paraId="40506B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border-left: 10px solid #FFD500;</w:t>
      </w:r>
    </w:p>
    <w:p w14:paraId="682EA9E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color: #fff;</w:t>
      </w:r>
    </w:p>
    <w:p w14:paraId="6138B2D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18px;</w:t>
      </w:r>
    </w:p>
    <w:p w14:paraId="5732F87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line-height: 140%;</w:t>
      </w:r>
    </w:p>
    <w:p w14:paraId="5971E25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flex;</w:t>
      </w:r>
    </w:p>
    <w:p w14:paraId="0103FA0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align-items: center;</w:t>
      </w:r>
    </w:p>
    <w:p w14:paraId="109C4FD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40px;</w:t>
      </w:r>
    </w:p>
    <w:p w14:paraId="57AEB3E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438AC5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6D38CB6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.box p {</w:t>
      </w:r>
    </w:p>
    <w:p w14:paraId="36E08FB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5px 0 0;</w:t>
      </w:r>
    </w:p>
    <w:p w14:paraId="5FF6B3E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16607CE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0EA3CD6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.image{</w:t>
      </w:r>
    </w:p>
    <w:p w14:paraId="3D0AF5E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margin-left: 250px;</w:t>
      </w:r>
    </w:p>
    <w:p w14:paraId="6889705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width: 1000px;</w:t>
      </w:r>
    </w:p>
    <w:p w14:paraId="7BA6D0D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height: 600px;</w:t>
      </w:r>
    </w:p>
    <w:p w14:paraId="49A73DF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000456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15736E1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only screen</w:t>
      </w:r>
    </w:p>
    <w:p w14:paraId="0854256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1199px) {</w:t>
      </w:r>
    </w:p>
    <w:p w14:paraId="1F2AC1B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4656949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 60px;</w:t>
      </w:r>
    </w:p>
    <w:p w14:paraId="02907D5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C263E4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6231619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display: block;</w:t>
      </w:r>
    </w:p>
    <w:p w14:paraId="1B7B0A8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A4F708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 {</w:t>
      </w:r>
    </w:p>
    <w:p w14:paraId="349CA73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28px;</w:t>
      </w:r>
    </w:p>
    <w:p w14:paraId="78C796F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1BF82F9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 {</w:t>
      </w:r>
    </w:p>
    <w:p w14:paraId="1B4793C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24px;</w:t>
      </w:r>
    </w:p>
    <w:p w14:paraId="23FDB2F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6C71D2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2FB6F55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30px;</w:t>
      </w:r>
    </w:p>
    <w:p w14:paraId="18EF6BC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406118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67DB1AE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5BA4900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3360A2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.image{</w:t>
      </w:r>
    </w:p>
    <w:p w14:paraId="5B312B9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margin-left: 25px;</w:t>
      </w:r>
    </w:p>
    <w:p w14:paraId="08618E5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width: 900px;</w:t>
      </w:r>
    </w:p>
    <w:p w14:paraId="219E03E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height: 550px;</w:t>
      </w:r>
    </w:p>
    <w:p w14:paraId="4607C70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336A12E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7651CB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4D0A58D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0FE0B5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@media only screen</w:t>
      </w:r>
    </w:p>
    <w:p w14:paraId="4D05D209"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and (max-width: 900px) {</w:t>
      </w:r>
    </w:p>
    <w:p w14:paraId="73577D6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7E72EC5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0 20px;</w:t>
      </w:r>
    </w:p>
    <w:p w14:paraId="19E11B9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6BEB8DC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46AAC7A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.box</w:t>
      </w:r>
    </w:p>
    <w:p w14:paraId="20BB6E0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177BF4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font-size: 16px;</w:t>
      </w:r>
    </w:p>
    <w:p w14:paraId="79F1F95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2F80DD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.about,</w:t>
      </w:r>
    </w:p>
    <w:p w14:paraId="113805F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.container {</w:t>
      </w:r>
    </w:p>
    <w:p w14:paraId="2D4A91A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margin-bottom: 48px;</w:t>
      </w:r>
    </w:p>
    <w:p w14:paraId="20C380B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72E221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 {</w:t>
      </w:r>
    </w:p>
    <w:p w14:paraId="0FDF4B0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font-size: 20px;</w:t>
      </w:r>
    </w:p>
    <w:p w14:paraId="044E815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52C3F39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4264C8A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.title:after {</w:t>
      </w:r>
    </w:p>
    <w:p w14:paraId="2F72EF4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max-width: unset;</w:t>
      </w:r>
    </w:p>
    <w:p w14:paraId="6753837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09E736F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w:t>
      </w:r>
    </w:p>
    <w:p w14:paraId="06334C5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9044D1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350E60F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left;</w:t>
      </w:r>
    </w:p>
    <w:p w14:paraId="03ABD10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17E004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.image{</w:t>
      </w:r>
    </w:p>
    <w:p w14:paraId="09DEB49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margin-left: 10px;</w:t>
      </w:r>
    </w:p>
    <w:p w14:paraId="3FC2A8E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width: 600px;</w:t>
      </w:r>
    </w:p>
    <w:p w14:paraId="29D6413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height: 300px;</w:t>
      </w:r>
    </w:p>
    <w:p w14:paraId="1B8FD32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77A3B37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5E29B11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007B310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1024px) {</w:t>
      </w:r>
    </w:p>
    <w:p w14:paraId="1115589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7AF4CB1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188px;</w:t>
      </w:r>
    </w:p>
    <w:p w14:paraId="1C20DB3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38757CD"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.header {</w:t>
      </w:r>
    </w:p>
    <w:p w14:paraId="6A40267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width: 100%;</w:t>
      </w:r>
    </w:p>
    <w:p w14:paraId="3A11938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516px;</w:t>
      </w:r>
    </w:p>
    <w:p w14:paraId="4F548CA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position: absolute;</w:t>
      </w:r>
    </w:p>
    <w:p w14:paraId="79A41BB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top: 0;</w:t>
      </w:r>
    </w:p>
    <w:p w14:paraId="27C7EE6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left: 0;</w:t>
      </w:r>
    </w:p>
    <w:p w14:paraId="3C12DF9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48px 60px 0;</w:t>
      </w:r>
    </w:p>
    <w:p w14:paraId="3B18270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z-index: 100;</w:t>
      </w:r>
    </w:p>
    <w:p w14:paraId="289D1CF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E6D142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29AA457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lastRenderedPageBreak/>
        <w:t xml:space="preserve"> .logo {</w:t>
      </w:r>
    </w:p>
    <w:p w14:paraId="04382D1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7A26A80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38097BE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.image{</w:t>
      </w:r>
    </w:p>
    <w:p w14:paraId="5EE3E2F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margin-left: 20px;</w:t>
      </w:r>
    </w:p>
    <w:p w14:paraId="67876D4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width: 900px;</w:t>
      </w:r>
    </w:p>
    <w:p w14:paraId="5178428A"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height: 450px;</w:t>
      </w:r>
    </w:p>
    <w:p w14:paraId="0D9D8AB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FE04FFF"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B69D397"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75E6F55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@media (max-width: 600px) {</w:t>
      </w:r>
    </w:p>
    <w:p w14:paraId="385EC7E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.wrapper {</w:t>
      </w:r>
    </w:p>
    <w:p w14:paraId="27278C83"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padding-top: 0;</w:t>
      </w:r>
    </w:p>
    <w:p w14:paraId="33463BC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2870385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p>
    <w:p w14:paraId="742EC695"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.header {</w:t>
      </w:r>
    </w:p>
    <w:p w14:paraId="418545EE"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padding: 20px 20px 0;</w:t>
      </w:r>
    </w:p>
    <w:p w14:paraId="30D8826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7D101D3B"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.logo {</w:t>
      </w:r>
    </w:p>
    <w:p w14:paraId="6E3E62E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height: 60px;</w:t>
      </w:r>
    </w:p>
    <w:p w14:paraId="6A645B14"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text-align: center;</w:t>
      </w:r>
    </w:p>
    <w:p w14:paraId="27070C86"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margin: 0 0 160px; </w:t>
      </w:r>
    </w:p>
    <w:p w14:paraId="547826A1"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206EBFF0"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.image{</w:t>
      </w:r>
    </w:p>
    <w:p w14:paraId="53C61EAC"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margin-left: 20px;</w:t>
      </w:r>
    </w:p>
    <w:p w14:paraId="7293871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width: 550px;</w:t>
      </w:r>
    </w:p>
    <w:p w14:paraId="20B1AE88"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height: 275px;</w:t>
      </w:r>
    </w:p>
    <w:p w14:paraId="5B816DF2" w14:textId="77777777" w:rsidR="003E3E4D"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60E84360" w14:textId="0F63D541" w:rsidR="00ED5714" w:rsidRPr="00E17B7C" w:rsidRDefault="003E3E4D" w:rsidP="003E3E4D">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3F8C727" w14:textId="77777777" w:rsidR="003E3E4D" w:rsidRDefault="003E3E4D" w:rsidP="003E3E4D">
      <w:pPr>
        <w:shd w:val="clear" w:color="auto" w:fill="FFFFFF"/>
        <w:spacing w:line="360" w:lineRule="auto"/>
        <w:ind w:left="283"/>
        <w:jc w:val="both"/>
        <w:rPr>
          <w:sz w:val="28"/>
          <w:szCs w:val="28"/>
          <w:lang w:val="en-US"/>
        </w:rPr>
      </w:pPr>
    </w:p>
    <w:p w14:paraId="79FCE0E8" w14:textId="23FA2386" w:rsidR="003E3E4D" w:rsidRDefault="003E3E4D" w:rsidP="003E3E4D">
      <w:pPr>
        <w:shd w:val="clear" w:color="auto" w:fill="FFFFFF"/>
        <w:spacing w:line="360" w:lineRule="auto"/>
        <w:ind w:left="283"/>
        <w:jc w:val="both"/>
        <w:rPr>
          <w:b/>
          <w:sz w:val="28"/>
          <w:szCs w:val="28"/>
          <w:lang w:val="en-US"/>
        </w:rPr>
      </w:pPr>
      <w:r>
        <w:rPr>
          <w:b/>
          <w:sz w:val="28"/>
          <w:szCs w:val="28"/>
          <w:lang w:val="uk-UA"/>
        </w:rPr>
        <w:t xml:space="preserve">Лістинг програм, які реалізовують </w:t>
      </w:r>
      <w:r w:rsidR="00E17B7C">
        <w:rPr>
          <w:b/>
          <w:sz w:val="28"/>
          <w:szCs w:val="28"/>
          <w:lang w:val="en-US"/>
        </w:rPr>
        <w:t>Burger-menu</w:t>
      </w:r>
      <w:r>
        <w:rPr>
          <w:b/>
          <w:sz w:val="28"/>
          <w:szCs w:val="28"/>
          <w:lang w:val="en-US"/>
        </w:rPr>
        <w:t xml:space="preserve"> </w:t>
      </w:r>
      <w:r>
        <w:rPr>
          <w:b/>
          <w:sz w:val="28"/>
          <w:szCs w:val="28"/>
          <w:lang w:val="uk-UA"/>
        </w:rPr>
        <w:t xml:space="preserve">мовою </w:t>
      </w:r>
      <w:r>
        <w:rPr>
          <w:b/>
          <w:sz w:val="28"/>
          <w:szCs w:val="28"/>
          <w:lang w:val="en-US"/>
        </w:rPr>
        <w:t>JS:</w:t>
      </w:r>
    </w:p>
    <w:p w14:paraId="6319E2C8"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const btn__burger = document.querySelector('#btn-burger');</w:t>
      </w:r>
    </w:p>
    <w:p w14:paraId="731DFE67"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const btn__close = document.querySelector('#btn-close');</w:t>
      </w:r>
    </w:p>
    <w:p w14:paraId="60B5A25D"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const header = document.querySelector('#header');</w:t>
      </w:r>
    </w:p>
    <w:p w14:paraId="538CFB8E" w14:textId="77777777" w:rsidR="00E17B7C" w:rsidRPr="00E17B7C" w:rsidRDefault="00E17B7C" w:rsidP="00E17B7C">
      <w:pPr>
        <w:shd w:val="clear" w:color="auto" w:fill="FFFFFF"/>
        <w:spacing w:line="360" w:lineRule="auto"/>
        <w:jc w:val="both"/>
        <w:rPr>
          <w:rFonts w:ascii="Consolas" w:hAnsi="Consolas"/>
          <w:sz w:val="21"/>
          <w:szCs w:val="21"/>
          <w:lang w:val="en-US"/>
        </w:rPr>
      </w:pPr>
    </w:p>
    <w:p w14:paraId="629B4F60"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btn__burger.addEventListener('click', function(){</w:t>
      </w:r>
    </w:p>
    <w:p w14:paraId="7B40F914"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header.classList.add('menu-open');</w:t>
      </w:r>
    </w:p>
    <w:p w14:paraId="06A060FE"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p>
    <w:p w14:paraId="51B592F7"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btn__close.addEventListener('click', function(){</w:t>
      </w:r>
    </w:p>
    <w:p w14:paraId="3DD3EB64"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p>
    <w:p w14:paraId="05FA371F"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header.classList.replace('menu-open', 'header')</w:t>
      </w:r>
    </w:p>
    <w:p w14:paraId="6B2140EE" w14:textId="77777777" w:rsidR="00E17B7C"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 xml:space="preserve">    })</w:t>
      </w:r>
    </w:p>
    <w:p w14:paraId="05648B05" w14:textId="75C4CBCA" w:rsidR="003E3E4D" w:rsidRPr="00E17B7C" w:rsidRDefault="00E17B7C" w:rsidP="00E17B7C">
      <w:pPr>
        <w:shd w:val="clear" w:color="auto" w:fill="FFFFFF"/>
        <w:spacing w:line="360" w:lineRule="auto"/>
        <w:ind w:left="283"/>
        <w:jc w:val="both"/>
        <w:rPr>
          <w:rFonts w:ascii="Consolas" w:hAnsi="Consolas"/>
          <w:sz w:val="21"/>
          <w:szCs w:val="21"/>
          <w:lang w:val="en-US"/>
        </w:rPr>
      </w:pPr>
      <w:r w:rsidRPr="00E17B7C">
        <w:rPr>
          <w:rFonts w:ascii="Consolas" w:hAnsi="Consolas"/>
          <w:sz w:val="21"/>
          <w:szCs w:val="21"/>
          <w:lang w:val="en-US"/>
        </w:rPr>
        <w:t>})</w:t>
      </w:r>
    </w:p>
    <w:p w14:paraId="0DFD4D66" w14:textId="77777777" w:rsidR="00ED5714" w:rsidRPr="003E3E4D" w:rsidRDefault="00ED5714" w:rsidP="00ED5714">
      <w:pPr>
        <w:shd w:val="clear" w:color="auto" w:fill="FFFFFF"/>
        <w:spacing w:line="360" w:lineRule="auto"/>
        <w:ind w:left="283"/>
        <w:jc w:val="both"/>
        <w:rPr>
          <w:sz w:val="28"/>
          <w:szCs w:val="28"/>
          <w:lang w:val="en-US"/>
        </w:rPr>
      </w:pPr>
    </w:p>
    <w:p w14:paraId="498F0710" w14:textId="77777777" w:rsidR="00ED5714" w:rsidRPr="003E3E4D" w:rsidRDefault="00ED5714" w:rsidP="00ED5714">
      <w:pPr>
        <w:shd w:val="clear" w:color="auto" w:fill="FFFFFF"/>
        <w:spacing w:line="360" w:lineRule="auto"/>
        <w:ind w:left="283"/>
        <w:jc w:val="both"/>
        <w:rPr>
          <w:sz w:val="28"/>
          <w:szCs w:val="28"/>
          <w:lang w:val="en-US"/>
        </w:rPr>
      </w:pPr>
    </w:p>
    <w:p w14:paraId="7C274254" w14:textId="77777777" w:rsidR="00697616" w:rsidRPr="003E3E4D" w:rsidRDefault="00697616" w:rsidP="00697616">
      <w:pPr>
        <w:shd w:val="clear" w:color="auto" w:fill="FFFFFF"/>
        <w:spacing w:line="360" w:lineRule="auto"/>
        <w:ind w:left="283"/>
        <w:jc w:val="both"/>
        <w:rPr>
          <w:sz w:val="28"/>
          <w:szCs w:val="28"/>
          <w:lang w:val="en-US"/>
        </w:rPr>
      </w:pPr>
    </w:p>
    <w:p w14:paraId="7BAF12CF" w14:textId="77777777" w:rsidR="00697616" w:rsidRPr="003E3E4D" w:rsidRDefault="00697616" w:rsidP="00697616">
      <w:pPr>
        <w:shd w:val="clear" w:color="auto" w:fill="FFFFFF"/>
        <w:spacing w:line="285" w:lineRule="atLeast"/>
        <w:ind w:left="283"/>
        <w:jc w:val="both"/>
        <w:rPr>
          <w:b/>
          <w:color w:val="434F54"/>
          <w:sz w:val="28"/>
          <w:szCs w:val="28"/>
          <w:lang w:val="en-US"/>
        </w:rPr>
      </w:pPr>
    </w:p>
    <w:p w14:paraId="66F48748" w14:textId="77777777" w:rsidR="00697616" w:rsidRPr="003E3E4D" w:rsidRDefault="00697616" w:rsidP="00697616">
      <w:pPr>
        <w:shd w:val="clear" w:color="auto" w:fill="FFFFFF"/>
        <w:spacing w:line="285" w:lineRule="atLeast"/>
        <w:ind w:left="283"/>
        <w:jc w:val="both"/>
        <w:rPr>
          <w:b/>
          <w:color w:val="434F54"/>
          <w:sz w:val="28"/>
          <w:szCs w:val="28"/>
          <w:lang w:val="en-US"/>
        </w:rPr>
      </w:pPr>
    </w:p>
    <w:sectPr w:rsidR="00697616" w:rsidRPr="003E3E4D" w:rsidSect="00844676">
      <w:headerReference w:type="default" r:id="rId119"/>
      <w:pgSz w:w="11906" w:h="16838"/>
      <w:pgMar w:top="1134" w:right="1418"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31D4AA" w14:textId="77777777" w:rsidR="007D0021" w:rsidRDefault="007D0021" w:rsidP="00B50E62">
      <w:r>
        <w:separator/>
      </w:r>
    </w:p>
  </w:endnote>
  <w:endnote w:type="continuationSeparator" w:id="0">
    <w:p w14:paraId="621187C6" w14:textId="77777777" w:rsidR="007D0021" w:rsidRDefault="007D0021" w:rsidP="00B50E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ГОСТ тип А">
    <w:altName w:val="Arial"/>
    <w:charset w:val="CC"/>
    <w:family w:val="swiss"/>
    <w:pitch w:val="variable"/>
    <w:sig w:usb0="00000001"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Journal">
    <w:altName w:val="Times New Roman"/>
    <w:charset w:val="00"/>
    <w:family w:val="auto"/>
    <w:pitch w:val="variable"/>
    <w:sig w:usb0="00000203" w:usb1="00000000" w:usb2="00000000" w:usb3="00000000" w:csb0="00000005"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6FA4C" w14:textId="6A992416" w:rsidR="00CB05CE" w:rsidRDefault="00CB05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21A9D" w14:textId="7D5FB853" w:rsidR="00CB05CE" w:rsidRDefault="00CB05C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39442C" w14:textId="41059830" w:rsidR="00CB05CE" w:rsidRDefault="00CB05CE">
    <w:pPr>
      <w:pStyle w:val="Footer"/>
    </w:pPr>
    <w:r>
      <w:rPr>
        <w:noProof/>
        <w14:ligatures w14:val="standardContextual"/>
      </w:rPr>
      <mc:AlternateContent>
        <mc:Choice Requires="wpg">
          <w:drawing>
            <wp:anchor distT="0" distB="0" distL="114300" distR="114300" simplePos="0" relativeHeight="251669504" behindDoc="0" locked="1" layoutInCell="1" allowOverlap="1" wp14:anchorId="5AF90262" wp14:editId="40CE9D1B">
              <wp:simplePos x="0" y="0"/>
              <wp:positionH relativeFrom="page">
                <wp:posOffset>644525</wp:posOffset>
              </wp:positionH>
              <wp:positionV relativeFrom="page">
                <wp:posOffset>242570</wp:posOffset>
              </wp:positionV>
              <wp:extent cx="6657975" cy="10201275"/>
              <wp:effectExtent l="0" t="0" r="28575" b="28575"/>
              <wp:wrapNone/>
              <wp:docPr id="49256966" name="Группа 492569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975" cy="10201275"/>
                        <a:chOff x="0" y="0"/>
                        <a:chExt cx="20000" cy="20000"/>
                      </a:xfrm>
                    </wpg:grpSpPr>
                    <wps:wsp>
                      <wps:cNvPr id="2107438818" name="Rectangle 2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8406503" name="Line 2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6565970" name="Line 2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19326249" name="Line 2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658295" name="Line 2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9620272" name="Line 2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1202515" name="Line 2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401863" name="Line 3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5262178" name="Line 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7629648" name="Line 3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85014679" name="Rectangle 33"/>
                      <wps:cNvSpPr>
                        <a:spLocks noChangeArrowheads="1"/>
                      </wps:cNvSpPr>
                      <wps:spPr bwMode="auto">
                        <a:xfrm>
                          <a:off x="54" y="17881"/>
                          <a:ext cx="883"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2E281E" w14:textId="77777777" w:rsidR="00CB05CE" w:rsidRPr="007640AB" w:rsidRDefault="00CB05CE" w:rsidP="006D67EE">
                            <w:pPr>
                              <w:rPr>
                                <w:rFonts w:ascii="ISOCPEUR" w:hAnsi="ISOCPEUR"/>
                                <w:i/>
                              </w:rPr>
                            </w:pPr>
                            <w:r w:rsidRPr="007640AB">
                              <w:rPr>
                                <w:rFonts w:ascii="ISOCPEUR" w:hAnsi="ISOCPEUR"/>
                                <w:i/>
                              </w:rPr>
                              <w:t>Зм</w:t>
                            </w:r>
                            <w:r>
                              <w:rPr>
                                <w:rFonts w:ascii="ISOCPEUR" w:hAnsi="ISOCPEUR"/>
                                <w:i/>
                              </w:rPr>
                              <w:t>.</w:t>
                            </w:r>
                          </w:p>
                        </w:txbxContent>
                      </wps:txbx>
                      <wps:bodyPr rot="0" vert="horz" wrap="square" lIns="12700" tIns="12700" rIns="12700" bIns="12700" anchor="t" anchorCtr="0" upright="1">
                        <a:noAutofit/>
                      </wps:bodyPr>
                    </wps:wsp>
                    <wps:wsp>
                      <wps:cNvPr id="590201927" name="Rectangle 34"/>
                      <wps:cNvSpPr>
                        <a:spLocks noChangeArrowheads="1"/>
                      </wps:cNvSpPr>
                      <wps:spPr bwMode="auto">
                        <a:xfrm>
                          <a:off x="1051" y="17881"/>
                          <a:ext cx="1100"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7139AC" w14:textId="77777777" w:rsidR="00CB05CE" w:rsidRPr="007640AB" w:rsidRDefault="00CB05CE" w:rsidP="006D67EE">
                            <w:pPr>
                              <w:rPr>
                                <w:rFonts w:ascii="ISOCPEUR" w:hAnsi="ISOCPEUR"/>
                                <w:i/>
                              </w:rPr>
                            </w:pPr>
                            <w:r w:rsidRPr="007640AB">
                              <w:rPr>
                                <w:rFonts w:ascii="ISOCPEUR" w:hAnsi="ISOCPEUR"/>
                                <w:i/>
                              </w:rPr>
                              <w:t>Лист</w:t>
                            </w:r>
                            <w:r>
                              <w:rPr>
                                <w:rFonts w:ascii="ISOCPEUR" w:hAnsi="ISOCPEUR"/>
                                <w:i/>
                              </w:rPr>
                              <w:t>.</w:t>
                            </w:r>
                          </w:p>
                        </w:txbxContent>
                      </wps:txbx>
                      <wps:bodyPr rot="0" vert="horz" wrap="square" lIns="12700" tIns="12700" rIns="12700" bIns="12700" anchor="t" anchorCtr="0" upright="1">
                        <a:noAutofit/>
                      </wps:bodyPr>
                    </wps:wsp>
                    <wps:wsp>
                      <wps:cNvPr id="27103010" name="Rectangle 35"/>
                      <wps:cNvSpPr>
                        <a:spLocks noChangeArrowheads="1"/>
                      </wps:cNvSpPr>
                      <wps:spPr bwMode="auto">
                        <a:xfrm>
                          <a:off x="2267" y="17881"/>
                          <a:ext cx="2573"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3595D6" w14:textId="77777777" w:rsidR="00CB05CE" w:rsidRPr="007640AB" w:rsidRDefault="00CB05CE" w:rsidP="006D67EE">
                            <w:pPr>
                              <w:jc w:val="center"/>
                              <w:rPr>
                                <w:rFonts w:ascii="ISOCPEUR" w:hAnsi="ISOCPEUR"/>
                                <w:i/>
                              </w:rPr>
                            </w:pPr>
                            <w:r w:rsidRPr="007640AB">
                              <w:rPr>
                                <w:rFonts w:ascii="ISOCPEUR" w:hAnsi="ISOCPEUR"/>
                                <w:i/>
                              </w:rPr>
                              <w:t>№ докум.</w:t>
                            </w:r>
                          </w:p>
                        </w:txbxContent>
                      </wps:txbx>
                      <wps:bodyPr rot="0" vert="horz" wrap="square" lIns="12700" tIns="12700" rIns="12700" bIns="12700" anchor="t" anchorCtr="0" upright="1">
                        <a:noAutofit/>
                      </wps:bodyPr>
                    </wps:wsp>
                    <wps:wsp>
                      <wps:cNvPr id="1747963760" name="Rectangle 36"/>
                      <wps:cNvSpPr>
                        <a:spLocks noChangeArrowheads="1"/>
                      </wps:cNvSpPr>
                      <wps:spPr bwMode="auto">
                        <a:xfrm>
                          <a:off x="4983" y="17881"/>
                          <a:ext cx="1534"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24B06A" w14:textId="77777777" w:rsidR="00CB05CE" w:rsidRPr="007640AB" w:rsidRDefault="00CB05CE" w:rsidP="006D67EE">
                            <w:pPr>
                              <w:rPr>
                                <w:rFonts w:ascii="ISOCPEUR" w:hAnsi="ISOCPEUR"/>
                                <w:i/>
                              </w:rPr>
                            </w:pPr>
                            <w:r w:rsidRPr="007640AB">
                              <w:rPr>
                                <w:rFonts w:ascii="ISOCPEUR" w:hAnsi="ISOCPEUR"/>
                                <w:i/>
                              </w:rPr>
                              <w:t>Підпис</w:t>
                            </w:r>
                          </w:p>
                        </w:txbxContent>
                      </wps:txbx>
                      <wps:bodyPr rot="0" vert="horz" wrap="square" lIns="12700" tIns="12700" rIns="12700" bIns="12700" anchor="t" anchorCtr="0" upright="1">
                        <a:noAutofit/>
                      </wps:bodyPr>
                    </wps:wsp>
                    <wps:wsp>
                      <wps:cNvPr id="632316709" name="Rectangle 37"/>
                      <wps:cNvSpPr>
                        <a:spLocks noChangeArrowheads="1"/>
                      </wps:cNvSpPr>
                      <wps:spPr bwMode="auto">
                        <a:xfrm>
                          <a:off x="6517" y="17881"/>
                          <a:ext cx="1135" cy="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EE5B78" w14:textId="77777777" w:rsidR="00CB05CE" w:rsidRPr="007640AB" w:rsidRDefault="00CB05CE" w:rsidP="006D67EE">
                            <w:pPr>
                              <w:rPr>
                                <w:rFonts w:ascii="ISOCPEUR" w:hAnsi="ISOCPEUR"/>
                                <w:i/>
                              </w:rPr>
                            </w:pPr>
                            <w:r w:rsidRPr="007640AB">
                              <w:rPr>
                                <w:rFonts w:ascii="ISOCPEUR" w:hAnsi="ISOCPEUR"/>
                                <w:i/>
                              </w:rPr>
                              <w:t>Дат</w:t>
                            </w:r>
                            <w:r>
                              <w:rPr>
                                <w:rFonts w:ascii="ISOCPEUR" w:hAnsi="ISOCPEUR"/>
                                <w:i/>
                              </w:rPr>
                              <w:t>а</w:t>
                            </w:r>
                          </w:p>
                        </w:txbxContent>
                      </wps:txbx>
                      <wps:bodyPr rot="0" vert="horz" wrap="square" lIns="12700" tIns="12700" rIns="12700" bIns="12700" anchor="t" anchorCtr="0" upright="1">
                        <a:noAutofit/>
                      </wps:bodyPr>
                    </wps:wsp>
                    <wps:wsp>
                      <wps:cNvPr id="268618257" name="Rectangle 38"/>
                      <wps:cNvSpPr>
                        <a:spLocks noChangeArrowheads="1"/>
                      </wps:cNvSpPr>
                      <wps:spPr bwMode="auto">
                        <a:xfrm>
                          <a:off x="15929" y="18221"/>
                          <a:ext cx="1475"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ADCEB8" w14:textId="77777777" w:rsidR="00CB05CE" w:rsidRPr="00F75B8C" w:rsidRDefault="00CB05CE" w:rsidP="006D67EE">
                            <w:pPr>
                              <w:jc w:val="center"/>
                              <w:rPr>
                                <w:rFonts w:ascii="ISOCPEUR" w:hAnsi="ISOCPEUR"/>
                                <w:i/>
                              </w:rPr>
                            </w:pPr>
                            <w:r>
                              <w:rPr>
                                <w:rFonts w:ascii="ISOCPEUR" w:hAnsi="ISOCPEUR"/>
                                <w:i/>
                              </w:rPr>
                              <w:t>Арк.</w:t>
                            </w:r>
                          </w:p>
                        </w:txbxContent>
                      </wps:txbx>
                      <wps:bodyPr rot="0" vert="horz" wrap="square" lIns="12700" tIns="12700" rIns="12700" bIns="12700" anchor="t" anchorCtr="0" upright="1">
                        <a:noAutofit/>
                      </wps:bodyPr>
                    </wps:wsp>
                    <wps:wsp>
                      <wps:cNvPr id="987828686" name="Rectangle 39"/>
                      <wps:cNvSpPr>
                        <a:spLocks noChangeArrowheads="1"/>
                      </wps:cNvSpPr>
                      <wps:spPr bwMode="auto">
                        <a:xfrm>
                          <a:off x="15929" y="18567"/>
                          <a:ext cx="147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B81F39" w14:textId="34D64210" w:rsidR="00CB05CE" w:rsidRPr="00A205FF" w:rsidRDefault="00CB05CE" w:rsidP="006D67EE">
                            <w:pPr>
                              <w:jc w:val="center"/>
                              <w:rPr>
                                <w:rFonts w:ascii="ISOCPEUR" w:hAnsi="ISOCPEUR"/>
                                <w:i/>
                                <w:lang w:val="uk-UA"/>
                              </w:rPr>
                            </w:pPr>
                          </w:p>
                          <w:p w14:paraId="4392B722" w14:textId="77777777" w:rsidR="00CB05CE" w:rsidRDefault="00CB05CE" w:rsidP="006D67EE">
                            <w:pPr>
                              <w:jc w:val="center"/>
                              <w:rPr>
                                <w:rFonts w:ascii="Journal" w:hAnsi="Journal"/>
                              </w:rPr>
                            </w:pPr>
                          </w:p>
                          <w:p w14:paraId="6E885CA1" w14:textId="77777777" w:rsidR="00CB05CE" w:rsidRDefault="00CB05CE" w:rsidP="006D67EE">
                            <w:pPr>
                              <w:rPr>
                                <w:sz w:val="28"/>
                              </w:rPr>
                            </w:pPr>
                          </w:p>
                        </w:txbxContent>
                      </wps:txbx>
                      <wps:bodyPr rot="0" vert="horz" wrap="square" lIns="12700" tIns="12700" rIns="12700" bIns="12700" anchor="ctr" anchorCtr="0" upright="1">
                        <a:noAutofit/>
                      </wps:bodyPr>
                    </wps:wsp>
                    <wps:wsp>
                      <wps:cNvPr id="709757026" name="Rectangle 4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2E7DB9" w14:textId="237494E2" w:rsidR="00CB05CE" w:rsidRPr="007640AB" w:rsidRDefault="00CB05CE" w:rsidP="00226C13">
                            <w:pPr>
                              <w:jc w:val="center"/>
                              <w:rPr>
                                <w:rFonts w:ascii="ISOCPEUR" w:hAnsi="ISOCPEUR"/>
                                <w:i/>
                                <w:sz w:val="28"/>
                                <w:szCs w:val="28"/>
                              </w:rPr>
                            </w:pPr>
                            <w:r>
                              <w:rPr>
                                <w:rFonts w:ascii="ISOCPEUR" w:hAnsi="ISOCPEUR"/>
                                <w:i/>
                                <w:sz w:val="28"/>
                                <w:szCs w:val="28"/>
                                <w:lang w:val="uk-UA"/>
                              </w:rPr>
                              <w:t>ДП</w:t>
                            </w:r>
                            <w:r w:rsidRPr="007640AB">
                              <w:rPr>
                                <w:rFonts w:ascii="ISOCPEUR" w:hAnsi="ISOCPEUR"/>
                                <w:i/>
                                <w:sz w:val="28"/>
                                <w:szCs w:val="28"/>
                              </w:rPr>
                              <w:t>ЛА</w:t>
                            </w:r>
                            <w:r>
                              <w:rPr>
                                <w:rFonts w:ascii="ISOCPEUR" w:hAnsi="ISOCPEUR"/>
                                <w:i/>
                                <w:sz w:val="28"/>
                                <w:szCs w:val="28"/>
                              </w:rPr>
                              <w:t>92.16</w:t>
                            </w:r>
                            <w:r>
                              <w:rPr>
                                <w:rFonts w:ascii="ISOCPEUR" w:hAnsi="ISOCPEUR"/>
                                <w:i/>
                                <w:sz w:val="28"/>
                                <w:szCs w:val="28"/>
                                <w:lang w:val="uk-UA"/>
                              </w:rPr>
                              <w:t>.00.</w:t>
                            </w:r>
                            <w:r>
                              <w:rPr>
                                <w:rFonts w:ascii="ISOCPEUR" w:hAnsi="ISOCPEUR"/>
                                <w:i/>
                                <w:sz w:val="28"/>
                                <w:szCs w:val="28"/>
                                <w:lang w:val="en-US"/>
                              </w:rPr>
                              <w:t>0</w:t>
                            </w:r>
                            <w:r>
                              <w:rPr>
                                <w:rFonts w:ascii="ISOCPEUR" w:hAnsi="ISOCPEUR"/>
                                <w:i/>
                                <w:sz w:val="28"/>
                                <w:szCs w:val="28"/>
                              </w:rPr>
                              <w:t>0</w:t>
                            </w:r>
                            <w:r>
                              <w:rPr>
                                <w:rFonts w:ascii="ISOCPEUR" w:hAnsi="ISOCPEUR"/>
                                <w:i/>
                                <w:sz w:val="28"/>
                                <w:szCs w:val="28"/>
                                <w:lang w:val="uk-UA"/>
                              </w:rPr>
                              <w:t>0</w:t>
                            </w:r>
                            <w:r w:rsidRPr="007640AB">
                              <w:rPr>
                                <w:rFonts w:ascii="ISOCPEUR" w:hAnsi="ISOCPEUR"/>
                                <w:i/>
                                <w:sz w:val="28"/>
                                <w:szCs w:val="28"/>
                              </w:rPr>
                              <w:t>П</w:t>
                            </w:r>
                            <w:r>
                              <w:rPr>
                                <w:rFonts w:ascii="ISOCPEUR" w:hAnsi="ISOCPEUR"/>
                                <w:i/>
                                <w:sz w:val="28"/>
                                <w:szCs w:val="28"/>
                              </w:rPr>
                              <w:t>З</w:t>
                            </w:r>
                          </w:p>
                          <w:p w14:paraId="11550B97" w14:textId="7C0D1012" w:rsidR="00CB05CE" w:rsidRPr="007640AB" w:rsidRDefault="00CB05CE" w:rsidP="006D67EE">
                            <w:pPr>
                              <w:jc w:val="center"/>
                              <w:rPr>
                                <w:rFonts w:ascii="ISOCPEUR" w:hAnsi="ISOCPEUR"/>
                                <w:i/>
                                <w:sz w:val="28"/>
                                <w:szCs w:val="28"/>
                              </w:rPr>
                            </w:pPr>
                          </w:p>
                        </w:txbxContent>
                      </wps:txbx>
                      <wps:bodyPr rot="0" vert="horz" wrap="square" lIns="12700" tIns="12700" rIns="12700" bIns="12700" anchor="t" anchorCtr="0" upright="1">
                        <a:noAutofit/>
                      </wps:bodyPr>
                    </wps:wsp>
                    <wps:wsp>
                      <wps:cNvPr id="2142000888" name="Line 4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6513523" name="Line 4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9320983" name="Line 4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710185" name="Line 4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2512940" name="Line 4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649860943" name="Group 46"/>
                      <wpg:cNvGrpSpPr>
                        <a:grpSpLocks/>
                      </wpg:cNvGrpSpPr>
                      <wpg:grpSpPr bwMode="auto">
                        <a:xfrm>
                          <a:off x="39" y="18233"/>
                          <a:ext cx="4978" cy="357"/>
                          <a:chOff x="39" y="16063"/>
                          <a:chExt cx="20735" cy="23016"/>
                        </a:xfrm>
                      </wpg:grpSpPr>
                      <wps:wsp>
                        <wps:cNvPr id="73805405" name="Rectangle 47"/>
                        <wps:cNvSpPr>
                          <a:spLocks noChangeArrowheads="1"/>
                        </wps:cNvSpPr>
                        <wps:spPr bwMode="auto">
                          <a:xfrm>
                            <a:off x="39" y="16063"/>
                            <a:ext cx="8856" cy="222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B0B669" w14:textId="77777777" w:rsidR="00CB05CE" w:rsidRPr="007640AB" w:rsidRDefault="00CB05CE" w:rsidP="006D67EE">
                              <w:pPr>
                                <w:rPr>
                                  <w:rFonts w:ascii="ISOCPEUR" w:hAnsi="ISOCPEUR"/>
                                  <w:i/>
                                </w:rPr>
                              </w:pPr>
                              <w:r w:rsidRPr="007640AB">
                                <w:rPr>
                                  <w:rFonts w:ascii="ISOCPEUR" w:hAnsi="ISOCPEUR"/>
                                  <w:i/>
                                </w:rPr>
                                <w:t>Разроб.</w:t>
                              </w:r>
                            </w:p>
                          </w:txbxContent>
                        </wps:txbx>
                        <wps:bodyPr rot="0" vert="horz" wrap="square" lIns="12700" tIns="12700" rIns="12700" bIns="12700" anchor="t" anchorCtr="0" upright="1">
                          <a:noAutofit/>
                        </wps:bodyPr>
                      </wps:wsp>
                      <wps:wsp>
                        <wps:cNvPr id="673259601" name="Rectangle 48"/>
                        <wps:cNvSpPr>
                          <a:spLocks noChangeArrowheads="1"/>
                        </wps:cNvSpPr>
                        <wps:spPr bwMode="auto">
                          <a:xfrm>
                            <a:off x="9004" y="16100"/>
                            <a:ext cx="11770" cy="229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4747D1" w14:textId="7A1CA408" w:rsidR="00CB05CE" w:rsidRPr="004738C2" w:rsidRDefault="00CB05CE" w:rsidP="006D67EE">
                              <w:pPr>
                                <w:jc w:val="both"/>
                                <w:rPr>
                                  <w:rFonts w:ascii="ISOCPEUR" w:hAnsi="ISOCPEUR"/>
                                  <w:i/>
                                  <w:sz w:val="20"/>
                                  <w:szCs w:val="20"/>
                                </w:rPr>
                              </w:pPr>
                              <w:r>
                                <w:rPr>
                                  <w:rFonts w:ascii="ISOCPEUR" w:hAnsi="ISOCPEUR"/>
                                  <w:i/>
                                  <w:sz w:val="18"/>
                                  <w:szCs w:val="18"/>
                                  <w:lang w:val="uk-UA"/>
                                </w:rPr>
                                <w:t>Омелянчук Є.П.</w:t>
                              </w:r>
                              <w:r w:rsidRPr="004738C2">
                                <w:rPr>
                                  <w:rFonts w:ascii="ISOCPEUR" w:hAnsi="ISOCPEUR"/>
                                  <w:i/>
                                  <w:sz w:val="18"/>
                                  <w:szCs w:val="18"/>
                                </w:rPr>
                                <w:t xml:space="preserve">. </w:t>
                              </w:r>
                            </w:p>
                          </w:txbxContent>
                        </wps:txbx>
                        <wps:bodyPr rot="0" vert="horz" wrap="square" lIns="12700" tIns="12700" rIns="12700" bIns="12700" anchor="t" anchorCtr="0" upright="1">
                          <a:noAutofit/>
                        </wps:bodyPr>
                      </wps:wsp>
                    </wpg:grpSp>
                    <wpg:grpSp>
                      <wpg:cNvPr id="1344968197" name="Group 49"/>
                      <wpg:cNvGrpSpPr>
                        <a:grpSpLocks/>
                      </wpg:cNvGrpSpPr>
                      <wpg:grpSpPr bwMode="auto">
                        <a:xfrm>
                          <a:off x="39" y="18567"/>
                          <a:ext cx="5149" cy="402"/>
                          <a:chOff x="39" y="15572"/>
                          <a:chExt cx="21442" cy="26019"/>
                        </a:xfrm>
                      </wpg:grpSpPr>
                      <wps:wsp>
                        <wps:cNvPr id="396695328" name="Rectangle 50"/>
                        <wps:cNvSpPr>
                          <a:spLocks noChangeArrowheads="1"/>
                        </wps:cNvSpPr>
                        <wps:spPr bwMode="auto">
                          <a:xfrm>
                            <a:off x="39" y="15572"/>
                            <a:ext cx="8856" cy="2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6F12B4" w14:textId="77777777" w:rsidR="00CB05CE" w:rsidRPr="007640AB" w:rsidRDefault="00CB05CE" w:rsidP="006D67EE">
                              <w:pPr>
                                <w:rPr>
                                  <w:rFonts w:ascii="ISOCPEUR" w:hAnsi="ISOCPEUR"/>
                                  <w:i/>
                                </w:rPr>
                              </w:pPr>
                              <w:r w:rsidRPr="007640AB">
                                <w:rPr>
                                  <w:rFonts w:ascii="ISOCPEUR" w:hAnsi="ISOCPEUR"/>
                                  <w:i/>
                                </w:rPr>
                                <w:t>Перев.</w:t>
                              </w:r>
                            </w:p>
                          </w:txbxContent>
                        </wps:txbx>
                        <wps:bodyPr rot="0" vert="horz" wrap="square" lIns="12700" tIns="12700" rIns="12700" bIns="12700" anchor="t" anchorCtr="0" upright="1">
                          <a:noAutofit/>
                        </wps:bodyPr>
                      </wps:wsp>
                      <wps:wsp>
                        <wps:cNvPr id="603495451" name="Rectangle 51"/>
                        <wps:cNvSpPr>
                          <a:spLocks noChangeArrowheads="1"/>
                        </wps:cNvSpPr>
                        <wps:spPr bwMode="auto">
                          <a:xfrm>
                            <a:off x="9065" y="18549"/>
                            <a:ext cx="12416" cy="230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5E9D9E" w14:textId="0B52D9D0" w:rsidR="00CB05CE" w:rsidRPr="00FA74F4" w:rsidRDefault="00CB05CE" w:rsidP="006D67EE">
                              <w:pPr>
                                <w:jc w:val="both"/>
                                <w:rPr>
                                  <w:rFonts w:ascii="Journal" w:hAnsi="Journal"/>
                                  <w:sz w:val="18"/>
                                  <w:szCs w:val="18"/>
                                </w:rPr>
                              </w:pPr>
                              <w:r>
                                <w:rPr>
                                  <w:rFonts w:ascii="ISOCPEUR" w:hAnsi="ISOCPEUR"/>
                                  <w:i/>
                                  <w:sz w:val="18"/>
                                  <w:szCs w:val="18"/>
                                  <w:lang w:val="uk-UA"/>
                                </w:rPr>
                                <w:t>Данькевич А.О.</w:t>
                              </w:r>
                            </w:p>
                          </w:txbxContent>
                        </wps:txbx>
                        <wps:bodyPr rot="0" vert="horz" wrap="square" lIns="12700" tIns="12700" rIns="12700" bIns="12700" anchor="t" anchorCtr="0" upright="1">
                          <a:noAutofit/>
                        </wps:bodyPr>
                      </wps:wsp>
                    </wpg:grpSp>
                    <wpg:grpSp>
                      <wpg:cNvPr id="112294777" name="Group 52"/>
                      <wpg:cNvGrpSpPr>
                        <a:grpSpLocks/>
                      </wpg:cNvGrpSpPr>
                      <wpg:grpSpPr bwMode="auto">
                        <a:xfrm>
                          <a:off x="39" y="18969"/>
                          <a:ext cx="4801" cy="309"/>
                          <a:chOff x="39" y="18969"/>
                          <a:chExt cx="19999" cy="20000"/>
                        </a:xfrm>
                      </wpg:grpSpPr>
                      <wps:wsp>
                        <wps:cNvPr id="80574684" name="Rectangle 53"/>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F43B5" w14:textId="77777777" w:rsidR="00CB05CE" w:rsidRDefault="00CB05CE" w:rsidP="006D67EE">
                              <w:pPr>
                                <w:rPr>
                                  <w:rFonts w:ascii="Journal" w:hAnsi="Journal"/>
                                </w:rPr>
                              </w:pPr>
                              <w:r>
                                <w:rPr>
                                  <w:rFonts w:ascii="Journal" w:hAnsi="Journal"/>
                                </w:rPr>
                                <w:t xml:space="preserve"> </w:t>
                              </w:r>
                            </w:p>
                            <w:p w14:paraId="1CD54907" w14:textId="77777777" w:rsidR="00CB05CE" w:rsidRDefault="00CB05CE" w:rsidP="006D67EE">
                              <w:pPr>
                                <w:rPr>
                                  <w:rFonts w:ascii="Journal" w:hAnsi="Journal"/>
                                </w:rPr>
                              </w:pPr>
                            </w:p>
                            <w:p w14:paraId="3D5F55F4" w14:textId="77777777" w:rsidR="00CB05CE" w:rsidRPr="00350759" w:rsidRDefault="00CB05CE" w:rsidP="006D67EE">
                              <w:pPr>
                                <w:rPr>
                                  <w:rFonts w:ascii="Journal" w:hAnsi="Journal"/>
                                </w:rPr>
                              </w:pPr>
                            </w:p>
                          </w:txbxContent>
                        </wps:txbx>
                        <wps:bodyPr rot="0" vert="horz" wrap="square" lIns="12700" tIns="12700" rIns="12700" bIns="12700" anchor="t" anchorCtr="0" upright="1">
                          <a:noAutofit/>
                        </wps:bodyPr>
                      </wps:wsp>
                      <wps:wsp>
                        <wps:cNvPr id="507405481" name="Rectangle 54"/>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7AEA17" w14:textId="77777777" w:rsidR="00CB05CE" w:rsidRDefault="00CB05CE" w:rsidP="006D67EE">
                              <w:pPr>
                                <w:rPr>
                                  <w:rFonts w:ascii="Journal" w:hAnsi="Journal"/>
                                </w:rPr>
                              </w:pPr>
                            </w:p>
                          </w:txbxContent>
                        </wps:txbx>
                        <wps:bodyPr rot="0" vert="horz" wrap="square" lIns="12700" tIns="12700" rIns="12700" bIns="12700" anchor="t" anchorCtr="0" upright="1">
                          <a:noAutofit/>
                        </wps:bodyPr>
                      </wps:wsp>
                    </wpg:grpSp>
                    <wpg:grpSp>
                      <wpg:cNvPr id="60536988" name="Group 55"/>
                      <wpg:cNvGrpSpPr>
                        <a:grpSpLocks/>
                      </wpg:cNvGrpSpPr>
                      <wpg:grpSpPr bwMode="auto">
                        <a:xfrm>
                          <a:off x="39" y="19278"/>
                          <a:ext cx="4801" cy="346"/>
                          <a:chOff x="39" y="16991"/>
                          <a:chExt cx="20001" cy="22326"/>
                        </a:xfrm>
                      </wpg:grpSpPr>
                      <wps:wsp>
                        <wps:cNvPr id="410412345" name="Rectangle 56"/>
                        <wps:cNvSpPr>
                          <a:spLocks noChangeArrowheads="1"/>
                        </wps:cNvSpPr>
                        <wps:spPr bwMode="auto">
                          <a:xfrm>
                            <a:off x="39" y="16991"/>
                            <a:ext cx="8856" cy="22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FECC2D" w14:textId="77777777" w:rsidR="00CB05CE" w:rsidRPr="007640AB" w:rsidRDefault="00CB05CE" w:rsidP="006D67EE">
                              <w:pPr>
                                <w:rPr>
                                  <w:rFonts w:ascii="ISOCPEUR" w:hAnsi="ISOCPEUR"/>
                                  <w:i/>
                                </w:rPr>
                              </w:pPr>
                              <w:r w:rsidRPr="007640AB">
                                <w:rPr>
                                  <w:rFonts w:ascii="ISOCPEUR" w:hAnsi="ISOCPEUR"/>
                                  <w:i/>
                                </w:rPr>
                                <w:t>Н.Контр.</w:t>
                              </w:r>
                            </w:p>
                          </w:txbxContent>
                        </wps:txbx>
                        <wps:bodyPr rot="0" vert="horz" wrap="square" lIns="12700" tIns="12700" rIns="12700" bIns="12700" anchor="t" anchorCtr="0" upright="1">
                          <a:noAutofit/>
                        </wps:bodyPr>
                      </wps:wsp>
                      <wps:wsp>
                        <wps:cNvPr id="383965715" name="Rectangle 57"/>
                        <wps:cNvSpPr>
                          <a:spLocks noChangeArrowheads="1"/>
                        </wps:cNvSpPr>
                        <wps:spPr bwMode="auto">
                          <a:xfrm>
                            <a:off x="9321" y="19314"/>
                            <a:ext cx="10719" cy="20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225884" w14:textId="77777777" w:rsidR="00CB05CE" w:rsidRDefault="00CB05CE" w:rsidP="006D67EE">
                              <w:pPr>
                                <w:rPr>
                                  <w:rFonts w:ascii="Journal" w:hAnsi="Journal"/>
                                </w:rPr>
                              </w:pPr>
                            </w:p>
                            <w:p w14:paraId="4AAA7454" w14:textId="77777777" w:rsidR="00CB05CE" w:rsidRDefault="00CB05CE" w:rsidP="006D67EE">
                              <w:pPr>
                                <w:rPr>
                                  <w:sz w:val="28"/>
                                </w:rPr>
                              </w:pPr>
                            </w:p>
                          </w:txbxContent>
                        </wps:txbx>
                        <wps:bodyPr rot="0" vert="horz" wrap="square" lIns="12700" tIns="12700" rIns="12700" bIns="12700" anchor="t" anchorCtr="0" upright="1">
                          <a:noAutofit/>
                        </wps:bodyPr>
                      </wps:wsp>
                    </wpg:grpSp>
                    <wpg:grpSp>
                      <wpg:cNvPr id="2057099810" name="Group 58"/>
                      <wpg:cNvGrpSpPr>
                        <a:grpSpLocks/>
                      </wpg:cNvGrpSpPr>
                      <wpg:grpSpPr bwMode="auto">
                        <a:xfrm>
                          <a:off x="39" y="19624"/>
                          <a:ext cx="4882" cy="365"/>
                          <a:chOff x="39" y="17330"/>
                          <a:chExt cx="20337" cy="23624"/>
                        </a:xfrm>
                      </wpg:grpSpPr>
                      <wps:wsp>
                        <wps:cNvPr id="134418882" name="Rectangle 59"/>
                        <wps:cNvSpPr>
                          <a:spLocks noChangeArrowheads="1"/>
                        </wps:cNvSpPr>
                        <wps:spPr bwMode="auto">
                          <a:xfrm>
                            <a:off x="39" y="17330"/>
                            <a:ext cx="8856" cy="22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405AEE" w14:textId="77777777" w:rsidR="00CB05CE" w:rsidRPr="007640AB" w:rsidRDefault="00CB05CE" w:rsidP="006D67EE">
                              <w:pPr>
                                <w:rPr>
                                  <w:rFonts w:ascii="ISOCPEUR" w:hAnsi="ISOCPEUR"/>
                                  <w:i/>
                                </w:rPr>
                              </w:pPr>
                              <w:r w:rsidRPr="007640AB">
                                <w:rPr>
                                  <w:rFonts w:ascii="ISOCPEUR" w:hAnsi="ISOCPEUR"/>
                                  <w:i/>
                                </w:rPr>
                                <w:t>Затв.</w:t>
                              </w:r>
                            </w:p>
                          </w:txbxContent>
                        </wps:txbx>
                        <wps:bodyPr rot="0" vert="horz" wrap="square" lIns="12700" tIns="12700" rIns="12700" bIns="12700" anchor="t" anchorCtr="0" upright="1">
                          <a:noAutofit/>
                        </wps:bodyPr>
                      </wps:wsp>
                      <wps:wsp>
                        <wps:cNvPr id="898868778" name="Rectangle 60"/>
                        <wps:cNvSpPr>
                          <a:spLocks noChangeArrowheads="1"/>
                        </wps:cNvSpPr>
                        <wps:spPr bwMode="auto">
                          <a:xfrm>
                            <a:off x="9068" y="20307"/>
                            <a:ext cx="11308" cy="206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08109C" w14:textId="77777777" w:rsidR="00CB05CE" w:rsidRPr="00FA74F4" w:rsidRDefault="00CB05CE" w:rsidP="00082C31">
                              <w:pPr>
                                <w:jc w:val="both"/>
                                <w:rPr>
                                  <w:rFonts w:ascii="Journal" w:hAnsi="Journal"/>
                                  <w:sz w:val="18"/>
                                  <w:szCs w:val="18"/>
                                </w:rPr>
                              </w:pPr>
                              <w:r>
                                <w:rPr>
                                  <w:rFonts w:ascii="Journal" w:hAnsi="Journal"/>
                                </w:rPr>
                                <w:t xml:space="preserve"> </w:t>
                              </w:r>
                              <w:r>
                                <w:rPr>
                                  <w:rFonts w:ascii="ISOCPEUR" w:hAnsi="ISOCPEUR"/>
                                  <w:i/>
                                  <w:sz w:val="18"/>
                                  <w:szCs w:val="18"/>
                                  <w:lang w:val="uk-UA"/>
                                </w:rPr>
                                <w:t>Данькевич А.О.</w:t>
                              </w:r>
                            </w:p>
                            <w:p w14:paraId="717CBCB7" w14:textId="296ADF89" w:rsidR="00CB05CE" w:rsidRDefault="00CB05CE" w:rsidP="00082C31">
                              <w:pPr>
                                <w:jc w:val="both"/>
                                <w:rPr>
                                  <w:rFonts w:ascii="Journal" w:hAnsi="Journal"/>
                                </w:rPr>
                              </w:pPr>
                            </w:p>
                          </w:txbxContent>
                        </wps:txbx>
                        <wps:bodyPr rot="0" vert="horz" wrap="square" lIns="12700" tIns="12700" rIns="12700" bIns="12700" anchor="t" anchorCtr="0" upright="1">
                          <a:noAutofit/>
                        </wps:bodyPr>
                      </wps:wsp>
                    </wpg:grpSp>
                    <wps:wsp>
                      <wps:cNvPr id="560088620" name="Line 6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3885221" name="Rectangle 62"/>
                      <wps:cNvSpPr>
                        <a:spLocks noChangeArrowheads="1"/>
                      </wps:cNvSpPr>
                      <wps:spPr bwMode="auto">
                        <a:xfrm>
                          <a:off x="7787" y="18239"/>
                          <a:ext cx="6292" cy="1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4C7252" w14:textId="3DD87A3D" w:rsidR="00CB05CE" w:rsidRPr="004C761F" w:rsidRDefault="00CB05CE" w:rsidP="006D67EE">
                            <w:pPr>
                              <w:pStyle w:val="a0"/>
                              <w:jc w:val="center"/>
                              <w:rPr>
                                <w:sz w:val="24"/>
                                <w:szCs w:val="24"/>
                                <w:lang w:val="ru-RU"/>
                              </w:rPr>
                            </w:pPr>
                            <w:r w:rsidRPr="004C761F">
                              <w:rPr>
                                <w:iCs/>
                                <w:spacing w:val="-6"/>
                                <w:szCs w:val="28"/>
                              </w:rPr>
                              <w:t xml:space="preserve">Автоматизація процесу </w:t>
                            </w:r>
                            <w:r>
                              <w:rPr>
                                <w:iCs/>
                                <w:spacing w:val="-6"/>
                                <w:szCs w:val="28"/>
                              </w:rPr>
                              <w:t>виробництва дихлоретану з хлору та етилену</w:t>
                            </w:r>
                          </w:p>
                        </w:txbxContent>
                      </wps:txbx>
                      <wps:bodyPr rot="0" vert="horz" wrap="square" lIns="12700" tIns="12700" rIns="12700" bIns="12700" anchor="ctr" anchorCtr="0" upright="1">
                        <a:noAutofit/>
                      </wps:bodyPr>
                    </wps:wsp>
                    <wps:wsp>
                      <wps:cNvPr id="903445576" name="Line 6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6691851" name="Line 6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9681900" name="Line 6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90190574" name="Rectangle 66"/>
                      <wps:cNvSpPr>
                        <a:spLocks noChangeArrowheads="1"/>
                      </wps:cNvSpPr>
                      <wps:spPr bwMode="auto">
                        <a:xfrm>
                          <a:off x="14295" y="18221"/>
                          <a:ext cx="1474"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48A18B" w14:textId="77777777" w:rsidR="00CB05CE" w:rsidRPr="00F75B8C" w:rsidRDefault="00CB05CE" w:rsidP="006D67EE">
                            <w:pPr>
                              <w:pStyle w:val="a0"/>
                              <w:jc w:val="center"/>
                              <w:rPr>
                                <w:sz w:val="24"/>
                                <w:szCs w:val="24"/>
                              </w:rPr>
                            </w:pPr>
                            <w:r w:rsidRPr="00F75B8C">
                              <w:rPr>
                                <w:sz w:val="24"/>
                                <w:szCs w:val="24"/>
                              </w:rPr>
                              <w:t>Літ.</w:t>
                            </w:r>
                          </w:p>
                        </w:txbxContent>
                      </wps:txbx>
                      <wps:bodyPr rot="0" vert="horz" wrap="square" lIns="12700" tIns="12700" rIns="12700" bIns="12700" anchor="t" anchorCtr="0" upright="1">
                        <a:noAutofit/>
                      </wps:bodyPr>
                    </wps:wsp>
                    <wps:wsp>
                      <wps:cNvPr id="543645242" name="Rectangle 67"/>
                      <wps:cNvSpPr>
                        <a:spLocks noChangeArrowheads="1"/>
                      </wps:cNvSpPr>
                      <wps:spPr bwMode="auto">
                        <a:xfrm>
                          <a:off x="17577" y="18221"/>
                          <a:ext cx="2327" cy="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50CD06" w14:textId="77777777" w:rsidR="00CB05CE" w:rsidRDefault="00CB05CE" w:rsidP="006D67EE">
                            <w:pPr>
                              <w:pStyle w:val="a0"/>
                              <w:jc w:val="center"/>
                              <w:rPr>
                                <w:sz w:val="18"/>
                              </w:rPr>
                            </w:pPr>
                            <w:r w:rsidRPr="00F75B8C">
                              <w:rPr>
                                <w:sz w:val="24"/>
                                <w:szCs w:val="24"/>
                              </w:rPr>
                              <w:t>Аркушів</w:t>
                            </w:r>
                          </w:p>
                        </w:txbxContent>
                      </wps:txbx>
                      <wps:bodyPr rot="0" vert="horz" wrap="square" lIns="12700" tIns="12700" rIns="12700" bIns="12700" anchor="t" anchorCtr="0" upright="1">
                        <a:noAutofit/>
                      </wps:bodyPr>
                    </wps:wsp>
                    <wps:wsp>
                      <wps:cNvPr id="1636742011" name="Rectangle 68"/>
                      <wps:cNvSpPr>
                        <a:spLocks noChangeArrowheads="1"/>
                      </wps:cNvSpPr>
                      <wps:spPr bwMode="auto">
                        <a:xfrm>
                          <a:off x="17575" y="18567"/>
                          <a:ext cx="2326"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5134C9" w14:textId="1C006D37" w:rsidR="00CB05CE" w:rsidRPr="0042733C" w:rsidRDefault="00CB05CE" w:rsidP="006D67EE">
                            <w:pPr>
                              <w:pStyle w:val="a0"/>
                              <w:jc w:val="center"/>
                              <w:rPr>
                                <w:sz w:val="24"/>
                                <w:szCs w:val="16"/>
                              </w:rPr>
                            </w:pPr>
                          </w:p>
                        </w:txbxContent>
                      </wps:txbx>
                      <wps:bodyPr rot="0" vert="horz" wrap="square" lIns="12700" tIns="12700" rIns="12700" bIns="12700" anchor="ctr" anchorCtr="0" upright="1">
                        <a:noAutofit/>
                      </wps:bodyPr>
                    </wps:wsp>
                    <wps:wsp>
                      <wps:cNvPr id="2023346272" name="Line 6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43004813" name="Line 7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18261578" name="Rectangle 71"/>
                      <wps:cNvSpPr>
                        <a:spLocks noChangeArrowheads="1"/>
                      </wps:cNvSpPr>
                      <wps:spPr bwMode="auto">
                        <a:xfrm>
                          <a:off x="14244" y="18941"/>
                          <a:ext cx="5756" cy="10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ACA7023" w14:textId="77777777" w:rsidR="00CB05CE" w:rsidRDefault="00CB05CE" w:rsidP="00756CA6">
                            <w:pPr>
                              <w:jc w:val="center"/>
                              <w:rPr>
                                <w:rFonts w:ascii="ISOCPEUR" w:hAnsi="ISOCPEUR"/>
                                <w:i/>
                                <w:lang w:val="uk-UA"/>
                              </w:rPr>
                            </w:pPr>
                            <w:r w:rsidRPr="004C761F">
                              <w:rPr>
                                <w:rFonts w:ascii="ISOCPEUR" w:hAnsi="ISOCPEUR"/>
                                <w:i/>
                                <w:lang w:val="uk-UA"/>
                              </w:rPr>
                              <w:t>КПІ ім. Ігоря Сікорського</w:t>
                            </w:r>
                          </w:p>
                          <w:p w14:paraId="714F182E" w14:textId="2C9F2411" w:rsidR="00CB05CE" w:rsidRPr="0091293F" w:rsidRDefault="00CB05CE" w:rsidP="00756CA6">
                            <w:pPr>
                              <w:jc w:val="center"/>
                              <w:rPr>
                                <w:rFonts w:ascii="ISOCPEUR" w:hAnsi="ISOCPEUR"/>
                                <w:i/>
                                <w:lang w:val="uk-UA"/>
                              </w:rPr>
                            </w:pPr>
                            <w:r>
                              <w:rPr>
                                <w:rFonts w:ascii="ISOCPEUR" w:hAnsi="ISOCPEUR"/>
                                <w:i/>
                                <w:lang w:val="uk-UA"/>
                              </w:rPr>
                              <w:t>ІХФ, ТПЗА, ЛА-92</w:t>
                            </w: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F90262" id="Группа 49256966" o:spid="_x0000_s1066" style="position:absolute;margin-left:50.75pt;margin-top:19.1pt;width:524.25pt;height:803.25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">
              <v:rect id="Rectangle 23" o:spid="_x0000_s10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7DK8gA&#10;AADjAAAADwAAAGRycy9kb3ducmV2LnhtbERPzWrCQBC+F3yHZQRvdRMtNUZXiYLQU6nRBxiyYxLM&#10;zsbsmqR9+u6h0OPH97/dj6YRPXWutqwgnkcgiAuray4VXC+n1wSE88gaG8uk4Jsc7HeTly2m2g58&#10;pj73pQgh7FJUUHnfplK6oiKDbm5b4sDdbGfQB9iVUnc4hHDTyEUUvUuDNYeGCls6VlTc86dRcPdj&#10;/5mV+c9pfT2si69DNjwfmVKz6ZhtQHga/b/4z/2hFSziaPW2TJI4jA6fwh+Qu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jsMryAAAAOMAAAAPAAAAAAAAAAAAAAAAAJgCAABk&#10;cnMvZG93bnJldi54bWxQSwUGAAAAAAQABAD1AAAAjQMAAAAA&#10;" filled="f" strokeweight="2pt"/>
              <v:line id="Line 24" o:spid="_x0000_s106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hmS8UAAADjAAAADwAAAGRycy9kb3ducmV2LnhtbERPzYrCMBC+C/sOYYS9aaKrItUoInTx&#10;JlYv3sZmbIvNpDRZ7b69EQSP8/3Pct3ZWtyp9ZVjDaOhAkGcO1NxoeF0TAdzED4gG6wdk4Z/8rBe&#10;ffWWmBj34APds1CIGMI+QQ1lCE0ipc9LsuiHriGO3NW1FkM820KaFh8x3NZyrNRMWqw4NpTY0Lak&#10;/Jb9WQ2382ma/u635lhnG3Mp0nC+XI3W3/1uswARqAsf8du9M3H+WM0najZVP/D6KQIgV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lhmS8UAAADjAAAADwAAAAAAAAAA&#10;AAAAAAChAgAAZHJzL2Rvd25yZXYueG1sUEsFBgAAAAAEAAQA+QAAAJMDAAAAAA==&#10;" strokeweight="2pt"/>
              <v:line id="Line 25" o:spid="_x0000_s106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N54McAAADiAAAADwAAAGRycy9kb3ducmV2LnhtbESPzYrCMBSF9wO+Q7jC7MZUsVWrUUSo&#10;zE6sbtxdm2tbbG5Kk9H69pOF4PJw/vhWm9404kGdqy0rGI8iEMSF1TWXCs6n7GcOwnlkjY1lUvAi&#10;B5v14GuFqbZPPtIj96UII+xSVFB536ZSuqIig25kW+Lg3Wxn0AfZlVJ3+AzjppGTKEqkwZrDQ4Ut&#10;7Soq7vmfUXC/nONsf9jpU5Nv9bXM/OV600p9D/vtEoSn3n/C7/avVjCdJnESL2YBIiAFHJDr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8E3ngxwAAAOIAAAAPAAAAAAAA&#10;AAAAAAAAAKECAABkcnMvZG93bnJldi54bWxQSwUGAAAAAAQABAD5AAAAlQMAAAAA&#10;" strokeweight="2pt"/>
              <v:line id="Line 26" o:spid="_x0000_s107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AQT8kAAADjAAAADwAAAGRycy9kb3ducmV2LnhtbESPQYvCMBSE7wv+h/AEb2va6opWo4hQ&#10;8bZs9eLt2TzbYvNSmqj135uFhT0OM/MNs9r0phEP6lxtWUE8jkAQF1bXXCo4HbPPOQjnkTU2lknB&#10;ixxs1oOPFabaPvmHHrkvRYCwS1FB5X2bSumKigy6sW2Jg3e1nUEfZFdK3eEzwE0jkyiaSYM1h4UK&#10;W9pVVNzyu1FwO5++sv33Th+bfKsvZebPl6tWajTst0sQnnr/H/5rH7SCJI4Xk2SWTBfw+yn8Abl+&#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HQEE/JAAAA4wAAAA8AAAAA&#10;AAAAAAAAAAAAoQIAAGRycy9kb3ducmV2LnhtbFBLBQYAAAAABAAEAPkAAACXAwAAAAA=&#10;" strokeweight="2pt"/>
              <v:line id="Line 27" o:spid="_x0000_s107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SOp8cAAADiAAAADwAAAGRycy9kb3ducmV2LnhtbESPQYvCMBSE74L/ITzBm6YqFbdrFBEq&#10;3sTqxduzebbF5qU0Ueu/NwsLHoeZ+YZZrjtTiye1rrKsYDKOQBDnVldcKDif0tEChPPIGmvLpOBN&#10;Dtarfm+JibYvPtIz84UIEHYJKii9bxIpXV6SQTe2DXHwbrY16INsC6lbfAW4qeU0iubSYMVhocSG&#10;tiXl9+xhFNwv5zjdHbb6VGcbfS1Sf7netFLDQbf5BeGp89/wf3uvFcyi2TxeTH9i+LsU7oBcf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BI6nxwAAAOIAAAAPAAAAAAAA&#10;AAAAAAAAAKECAABkcnMvZG93bnJldi54bWxQSwUGAAAAAAQABAD5AAAAlQMAAAAA&#10;" strokeweight="2pt"/>
              <v:line id="Line 28" o:spid="_x0000_s107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t7MMoAAADjAAAADwAAAGRycy9kb3ducmV2LnhtbESPzWrDMBCE74W+g9hCb40UQdPEjRJC&#10;wKW3EieX3NbW+odYK2Opifv2VSHQ4zAz3zDr7eR6caUxdJ4NzGcKBHHlbceNgdMxf1mCCBHZYu+Z&#10;DPxQgO3m8WGNmfU3PtC1iI1IEA4ZGmhjHDIpQ9WSwzDzA3Hyaj86jEmOjbQj3hLc9VIrtZAOO04L&#10;LQ60b6m6FN/OwOV8es0/vvb22Bc7WzZ5PJe1Neb5adq9g4g0xf/wvf1pDWg1Xy200m8a/j6lPyA3&#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pG3swygAAAOMAAAAPAAAA&#10;AAAAAAAAAAAAAKECAABkcnMvZG93bnJldi54bWxQSwUGAAAAAAQABAD5AAAAmAMAAAAA&#10;" strokeweight="2pt"/>
              <v:line id="Line 29" o:spid="_x0000_s107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qtlscAAADiAAAADwAAAGRycy9kb3ducmV2LnhtbESPQYvCMBSE7wv+h/AWvK1JC12kaxQR&#10;uuxNrF68PZtnW2xeShO1/nsjLHgcZuYbZrEabSduNPjWsYZkpkAQV860XGs47IuvOQgfkA12jknD&#10;gzyslpOPBebG3XlHtzLUIkLY56ihCaHPpfRVQxb9zPXE0Tu7wWKIcqilGfAe4baTqVLf0mLLcaHB&#10;njYNVZfyajVcjoes+N1uzL4r1+ZUF+F4Ohutp5/j+gdEoDG8w//tP6MhVUmq0izJ4HUp3gG5f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qq2WxwAAAOIAAAAPAAAAAAAA&#10;AAAAAAAAAKECAABkcnMvZG93bnJldi54bWxQSwUGAAAAAAQABAD5AAAAlQMAAAAA&#10;" strokeweight="2pt"/>
              <v:line id="Line 30" o:spid="_x0000_s107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Ls6cgAAADiAAAADwAAAGRycy9kb3ducmV2LnhtbESPT4vCMBTE7wt+h/AEb9vUPytSjSJC&#10;xdti9eLttXm2xealNFHrtzcLwh6HmfkNs9r0phEP6lxtWcE4ikEQF1bXXCo4n9LvBQjnkTU2lknB&#10;ixxs1oOvFSbaPvlIj8yXIkDYJaig8r5NpHRFRQZdZFvi4F1tZ9AH2ZVSd/gMcNPISRzPpcGaw0KF&#10;Le0qKm7Z3Si4Xc4/6f53p09NttV5mfpLftVKjYb9dgnCU+//w5/2QSuYzKazeLyYT+HvUrgDcv0G&#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cLs6cgAAADiAAAADwAAAAAA&#10;AAAAAAAAAAChAgAAZHJzL2Rvd25yZXYueG1sUEsFBgAAAAAEAAQA+QAAAJYDAAAAAA==&#10;" strokeweight="2pt"/>
              <v:line id="Line 31" o:spid="_x0000_s10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SK8cAAADiAAAADwAAAGRycy9kb3ducmV2LnhtbERP3U7CMBS+N/EdmmPiHXRb4oRBIUYw&#10;kXhhBB7gsB7WwXq6tBWmT28vSLz88v3Pl4PtxIV8aB0ryMcZCOLa6ZYbBfvd22gCIkRkjZ1jUvBD&#10;AZaL+7s5Vtpd+Ysu29iIFMKhQgUmxr6SMtSGLIax64kTd3TeYkzQN1J7vKZw28kiy0ppseXUYLCn&#10;V0P1efttFWz84eOc/zZGHnjj193nahrsSanHh+FlBiLSEP/FN/e7VlBOn4qyyJ/T5nQp3QG5+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KdIrxwAAAOIAAAAPAAAAAAAA&#10;AAAAAAAAAKECAABkcnMvZG93bnJldi54bWxQSwUGAAAAAAQABAD5AAAAlQMAAAAA&#10;" strokeweight="1pt"/>
              <v:line id="Line 32" o:spid="_x0000_s10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LZ8scAAADiAAAADwAAAGRycy9kb3ducmV2LnhtbERPzU4CMRC+k/gOzZB4ky5oFlkpxAAm&#10;EA5E9AGG7bhd2E43bYHFp7cHE45fvv/pvLONuJAPtWMFw0EGgrh0uuZKwffXx9MriBCRNTaOScGN&#10;AsxnD70pFtpd+ZMu+1iJFMKhQAUmxraQMpSGLIaBa4kT9+O8xZigr6T2eE3htpGjLMulxZpTg8GW&#10;FobK0/5sFWz8YXsa/lZGHnjjV81uOQn2qNRjv3t/AxGpi3fxv3utFeTP43w0yV/S5nQp3Q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UtnyxwAAAOIAAAAPAAAAAAAA&#10;AAAAAAAAAKECAABkcnMvZG93bnJldi54bWxQSwUGAAAAAAQABAD5AAAAlQMAAAAA&#10;" strokeweight="1pt"/>
              <v:rect id="Rectangle 33" o:spid="_x0000_s1077" style="position:absolute;left:54;top:17881;width:883;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PubMUA&#10;AADjAAAADwAAAGRycy9kb3ducmV2LnhtbERPX2vCMBB/H+w7hBv4NhNFu9oZpQwEX+022OPR3Npq&#10;c6lJpt23XwRhj/f7f+vtaHtxIR86xxpmUwWCuHam40bDx/vuOQcRIrLB3jFp+KUA283jwxoL4658&#10;oEsVG5FCOBSooY1xKKQMdUsWw9QNxIn7dt5iTKdvpPF4TeG2l3OlMmmx49TQ4kBvLdWn6sdqKMvj&#10;+HmuVrgLMlc+MwvTlF9aT57G8hVEpDH+i+/uvUnzs3ypZovsZQW3nxIA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w+5sxQAAAOMAAAAPAAAAAAAAAAAAAAAAAJgCAABkcnMv&#10;ZG93bnJldi54bWxQSwUGAAAAAAQABAD1AAAAigMAAAAA&#10;" filled="f" stroked="f" strokeweight=".25pt">
                <v:textbox inset="1pt,1pt,1pt,1pt">
                  <w:txbxContent>
                    <w:p w14:paraId="202E281E" w14:textId="77777777" w:rsidR="00CB05CE" w:rsidRPr="007640AB" w:rsidRDefault="00CB05CE" w:rsidP="006D67EE">
                      <w:pPr>
                        <w:rPr>
                          <w:rFonts w:ascii="ISOCPEUR" w:hAnsi="ISOCPEUR"/>
                          <w:i/>
                        </w:rPr>
                      </w:pPr>
                      <w:r w:rsidRPr="007640AB">
                        <w:rPr>
                          <w:rFonts w:ascii="ISOCPEUR" w:hAnsi="ISOCPEUR"/>
                          <w:i/>
                        </w:rPr>
                        <w:t>Зм</w:t>
                      </w:r>
                      <w:r>
                        <w:rPr>
                          <w:rFonts w:ascii="ISOCPEUR" w:hAnsi="ISOCPEUR"/>
                          <w:i/>
                        </w:rPr>
                        <w:t>.</w:t>
                      </w:r>
                    </w:p>
                  </w:txbxContent>
                </v:textbox>
              </v:rect>
              <v:rect id="Rectangle 34" o:spid="_x0000_s1078" style="position:absolute;left:1051;top:17881;width:1100;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qF7cgA&#10;AADiAAAADwAAAGRycy9kb3ducmV2LnhtbESPQWvCQBSE70L/w/IKvemuobUmdZVQEHptVOjxkX1N&#10;otm36e5W03/fFQSPw8x8w6w2o+3FmXzoHGuYzxQI4tqZjhsN+912ugQRIrLB3jFp+KMAm/XDZIWF&#10;cRf+pHMVG5EgHArU0MY4FFKGuiWLYeYG4uR9O28xJukbaTxeEtz2MlNqIS12nBZaHOi9pfpU/VoN&#10;ZXkcDz9Vjtsgl8ovzLNpyi+tnx7H8g1EpDHew7f2h9HwkqtMzfPsFa6X0h2Q6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OoXtyAAAAOIAAAAPAAAAAAAAAAAAAAAAAJgCAABk&#10;cnMvZG93bnJldi54bWxQSwUGAAAAAAQABAD1AAAAjQMAAAAA&#10;" filled="f" stroked="f" strokeweight=".25pt">
                <v:textbox inset="1pt,1pt,1pt,1pt">
                  <w:txbxContent>
                    <w:p w14:paraId="317139AC" w14:textId="77777777" w:rsidR="00CB05CE" w:rsidRPr="007640AB" w:rsidRDefault="00CB05CE" w:rsidP="006D67EE">
                      <w:pPr>
                        <w:rPr>
                          <w:rFonts w:ascii="ISOCPEUR" w:hAnsi="ISOCPEUR"/>
                          <w:i/>
                        </w:rPr>
                      </w:pPr>
                      <w:r w:rsidRPr="007640AB">
                        <w:rPr>
                          <w:rFonts w:ascii="ISOCPEUR" w:hAnsi="ISOCPEUR"/>
                          <w:i/>
                        </w:rPr>
                        <w:t>Лист</w:t>
                      </w:r>
                      <w:r>
                        <w:rPr>
                          <w:rFonts w:ascii="ISOCPEUR" w:hAnsi="ISOCPEUR"/>
                          <w:i/>
                        </w:rPr>
                        <w:t>.</w:t>
                      </w:r>
                    </w:p>
                  </w:txbxContent>
                </v:textbox>
              </v:rect>
              <v:rect id="Rectangle 35" o:spid="_x0000_s1079" style="position:absolute;left:2267;top:17881;width:2573;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yxTsUA&#10;AADhAAAADwAAAGRycy9kb3ducmV2LnhtbESPXWvCMBSG7wf+h3AE72ZSHX5Uo5SB4O26Dbw8NMe2&#10;2pzUJNP675eLwS5f3i+e7X6wnbiTD61jDdlUgSCunGm51vD1eXhdgQgR2WDnmDQ8KcB+N3rZYm7c&#10;gz/oXsZapBEOOWpoYuxzKUPVkMUwdT1x8s7OW4xJ+loaj480bjs5U2ohLbacHhrs6b2h6lr+WA1F&#10;cRm+b+UaD0GulF+YN1MXJ60n46HYgIg0xP/wX/toNMyWmZqrLDEkokQD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LFOxQAAAOEAAAAPAAAAAAAAAAAAAAAAAJgCAABkcnMv&#10;ZG93bnJldi54bWxQSwUGAAAAAAQABAD1AAAAigMAAAAA&#10;" filled="f" stroked="f" strokeweight=".25pt">
                <v:textbox inset="1pt,1pt,1pt,1pt">
                  <w:txbxContent>
                    <w:p w14:paraId="223595D6" w14:textId="77777777" w:rsidR="00CB05CE" w:rsidRPr="007640AB" w:rsidRDefault="00CB05CE" w:rsidP="006D67EE">
                      <w:pPr>
                        <w:jc w:val="center"/>
                        <w:rPr>
                          <w:rFonts w:ascii="ISOCPEUR" w:hAnsi="ISOCPEUR"/>
                          <w:i/>
                        </w:rPr>
                      </w:pPr>
                      <w:r w:rsidRPr="007640AB">
                        <w:rPr>
                          <w:rFonts w:ascii="ISOCPEUR" w:hAnsi="ISOCPEUR"/>
                          <w:i/>
                        </w:rPr>
                        <w:t>№ докум.</w:t>
                      </w:r>
                    </w:p>
                  </w:txbxContent>
                </v:textbox>
              </v:rect>
              <v:rect id="Rectangle 36" o:spid="_x0000_s1080" style="position:absolute;left:4983;top:17881;width:1534;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LqNskA&#10;AADjAAAADwAAAGRycy9kb3ducmV2LnhtbESPQU/DMAyF70j8h8iTuLF0MLVbWTZVSJO4UjZpR6sx&#10;bbfGKUnYyr/HBySOtp/fe99mN7lBXSnE3rOBxTwDRdx423Nr4PCxf1yBignZ4uCZDPxQhN32/m6D&#10;pfU3fqdrnVolJhxLNNClNJZax6Yjh3HuR2K5ffrgMMkYWm0D3sTcDfopy3LtsGdJ6HCk146aS/3t&#10;DFTVeTp+1WvcR73KQm6Xtq1OxjzMpuoFVKIp/Yv/vt+s1C+WxTp/LnKhECZZgN7+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PLqNskAAADjAAAADwAAAAAAAAAAAAAAAACYAgAA&#10;ZHJzL2Rvd25yZXYueG1sUEsFBgAAAAAEAAQA9QAAAI4DAAAAAA==&#10;" filled="f" stroked="f" strokeweight=".25pt">
                <v:textbox inset="1pt,1pt,1pt,1pt">
                  <w:txbxContent>
                    <w:p w14:paraId="3A24B06A" w14:textId="77777777" w:rsidR="00CB05CE" w:rsidRPr="007640AB" w:rsidRDefault="00CB05CE" w:rsidP="006D67EE">
                      <w:pPr>
                        <w:rPr>
                          <w:rFonts w:ascii="ISOCPEUR" w:hAnsi="ISOCPEUR"/>
                          <w:i/>
                        </w:rPr>
                      </w:pPr>
                      <w:r w:rsidRPr="007640AB">
                        <w:rPr>
                          <w:rFonts w:ascii="ISOCPEUR" w:hAnsi="ISOCPEUR"/>
                          <w:i/>
                        </w:rPr>
                        <w:t>Підпис</w:t>
                      </w:r>
                    </w:p>
                  </w:txbxContent>
                </v:textbox>
              </v:rect>
              <v:rect id="Rectangle 37" o:spid="_x0000_s1081" style="position:absolute;left:6517;top:17881;width:1135;height: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HUysgA&#10;AADiAAAADwAAAGRycy9kb3ducmV2LnhtbESPT2sCMRTE74V+h/AK3mriH7a6GmUpCF7dWujxsXnd&#10;Xbt52Saprt/eCEKPw8z8hllvB9uJM/nQOtYwGSsQxJUzLdcajh+71wWIEJENdo5Jw5UCbDfPT2vM&#10;jbvwgc5lrEWCcMhRQxNjn0sZqoYshrHriZP37bzFmKSvpfF4SXDbyalSmbTYclposKf3hqqf8s9q&#10;KIrT8PlbLnEX5EL5zMxNXXxpPXoZihWISEP8Dz/ae6Mhm01nk+xNLeF+Kd0Bubk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YdTKyAAAAOIAAAAPAAAAAAAAAAAAAAAAAJgCAABk&#10;cnMvZG93bnJldi54bWxQSwUGAAAAAAQABAD1AAAAjQMAAAAA&#10;" filled="f" stroked="f" strokeweight=".25pt">
                <v:textbox inset="1pt,1pt,1pt,1pt">
                  <w:txbxContent>
                    <w:p w14:paraId="45EE5B78" w14:textId="77777777" w:rsidR="00CB05CE" w:rsidRPr="007640AB" w:rsidRDefault="00CB05CE" w:rsidP="006D67EE">
                      <w:pPr>
                        <w:rPr>
                          <w:rFonts w:ascii="ISOCPEUR" w:hAnsi="ISOCPEUR"/>
                          <w:i/>
                        </w:rPr>
                      </w:pPr>
                      <w:r w:rsidRPr="007640AB">
                        <w:rPr>
                          <w:rFonts w:ascii="ISOCPEUR" w:hAnsi="ISOCPEUR"/>
                          <w:i/>
                        </w:rPr>
                        <w:t>Дат</w:t>
                      </w:r>
                      <w:r>
                        <w:rPr>
                          <w:rFonts w:ascii="ISOCPEUR" w:hAnsi="ISOCPEUR"/>
                          <w:i/>
                        </w:rPr>
                        <w:t>а</w:t>
                      </w:r>
                    </w:p>
                  </w:txbxContent>
                </v:textbox>
              </v:rect>
              <v:rect id="Rectangle 38" o:spid="_x0000_s1082" style="position:absolute;left:15929;top:18221;width:1475;height: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hWwcgA&#10;AADiAAAADwAAAGRycy9kb3ducmV2LnhtbESPQWvCQBSE7wX/w/IEb3Vj0DRNXSUUBK9GCz0+sq9J&#10;2uzbdHfV9N93BcHjMDPfMOvtaHpxIec7ywoW8wQEcW11x42C03H3nIPwAVljb5kU/JGH7WbytMZC&#10;2ysf6FKFRkQI+wIVtCEMhZS+bsmgn9uBOHpf1hkMUbpGaofXCDe9TJMkkwY7jgstDvTeUv1TnY2C&#10;svweP36rV9x5mScu00vdlJ9KzaZj+QYi0Bge4Xt7rxWkWZ4t8nT1ArdL8Q7Iz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OFbByAAAAOIAAAAPAAAAAAAAAAAAAAAAAJgCAABk&#10;cnMvZG93bnJldi54bWxQSwUGAAAAAAQABAD1AAAAjQMAAAAA&#10;" filled="f" stroked="f" strokeweight=".25pt">
                <v:textbox inset="1pt,1pt,1pt,1pt">
                  <w:txbxContent>
                    <w:p w14:paraId="4EADCEB8" w14:textId="77777777" w:rsidR="00CB05CE" w:rsidRPr="00F75B8C" w:rsidRDefault="00CB05CE" w:rsidP="006D67EE">
                      <w:pPr>
                        <w:jc w:val="center"/>
                        <w:rPr>
                          <w:rFonts w:ascii="ISOCPEUR" w:hAnsi="ISOCPEUR"/>
                          <w:i/>
                        </w:rPr>
                      </w:pPr>
                      <w:r>
                        <w:rPr>
                          <w:rFonts w:ascii="ISOCPEUR" w:hAnsi="ISOCPEUR"/>
                          <w:i/>
                        </w:rPr>
                        <w:t>Арк.</w:t>
                      </w:r>
                    </w:p>
                  </w:txbxContent>
                </v:textbox>
              </v:rect>
              <v:rect id="Rectangle 39" o:spid="_x0000_s1083" style="position:absolute;left:15929;top:18567;width:1475;height:3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VQiMkA&#10;AADiAAAADwAAAGRycy9kb3ducmV2LnhtbESPQWvCQBSE74X+h+UVeqsbBeOaukqpVLw10ZLza/Y1&#10;Cc2+Ddmtxn/vFgSPw8x8w6w2o+3EiQbfOtYwnSQgiCtnWq41fB0/XhQIH5ANdo5Jw4U8bNaPDyvM&#10;jDtzQadDqEWEsM9QQxNCn0npq4Ys+onriaP34waLIcqhlmbAc4TbTs6SJJUWW44LDfb03lD1e/iz&#10;GuZcbrf50h0/83Y3zee2zL+LUuvnp/HtFUSgMdzDt/beaFiqhZqpVKXwfyneAbm+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RVQiMkAAADiAAAADwAAAAAAAAAAAAAAAACYAgAA&#10;ZHJzL2Rvd25yZXYueG1sUEsFBgAAAAAEAAQA9QAAAI4DAAAAAA==&#10;" filled="f" stroked="f" strokeweight=".25pt">
                <v:textbox inset="1pt,1pt,1pt,1pt">
                  <w:txbxContent>
                    <w:p w14:paraId="45B81F39" w14:textId="34D64210" w:rsidR="00CB05CE" w:rsidRPr="00A205FF" w:rsidRDefault="00CB05CE" w:rsidP="006D67EE">
                      <w:pPr>
                        <w:jc w:val="center"/>
                        <w:rPr>
                          <w:rFonts w:ascii="ISOCPEUR" w:hAnsi="ISOCPEUR"/>
                          <w:i/>
                          <w:lang w:val="uk-UA"/>
                        </w:rPr>
                      </w:pPr>
                    </w:p>
                    <w:p w14:paraId="4392B722" w14:textId="77777777" w:rsidR="00CB05CE" w:rsidRDefault="00CB05CE" w:rsidP="006D67EE">
                      <w:pPr>
                        <w:jc w:val="center"/>
                        <w:rPr>
                          <w:rFonts w:ascii="Journal" w:hAnsi="Journal"/>
                        </w:rPr>
                      </w:pPr>
                    </w:p>
                    <w:p w14:paraId="6E885CA1" w14:textId="77777777" w:rsidR="00CB05CE" w:rsidRDefault="00CB05CE" w:rsidP="006D67EE">
                      <w:pPr>
                        <w:rPr>
                          <w:sz w:val="28"/>
                        </w:rPr>
                      </w:pPr>
                    </w:p>
                  </w:txbxContent>
                </v:textbox>
              </v:rect>
              <v:rect id="Rectangle 40" o:spid="_x0000_s108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1mMgA&#10;AADiAAAADwAAAGRycy9kb3ducmV2LnhtbESPQWvCQBSE74X+h+UVequ7ik00ukooCL02VejxkX1N&#10;otm36e6q8d+7hUKPw8x8w6y3o+3FhXzoHGuYThQI4tqZjhsN+8/dywJEiMgGe8ek4UYBtpvHhzUW&#10;xl35gy5VbESCcChQQxvjUEgZ6pYshokbiJP37bzFmKRvpPF4TXDby5lSmbTYcVpocaC3lupTdbYa&#10;yvI4Hn6qJe6CXCifmblpyi+tn5/GcgUi0hj/w3/td6MhV8v8NVezDH4vpTsgN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n/WYyAAAAOIAAAAPAAAAAAAAAAAAAAAAAJgCAABk&#10;cnMvZG93bnJldi54bWxQSwUGAAAAAAQABAD1AAAAjQMAAAAA&#10;" filled="f" stroked="f" strokeweight=".25pt">
                <v:textbox inset="1pt,1pt,1pt,1pt">
                  <w:txbxContent>
                    <w:p w14:paraId="1C2E7DB9" w14:textId="237494E2" w:rsidR="00CB05CE" w:rsidRPr="007640AB" w:rsidRDefault="00CB05CE" w:rsidP="00226C13">
                      <w:pPr>
                        <w:jc w:val="center"/>
                        <w:rPr>
                          <w:rFonts w:ascii="ISOCPEUR" w:hAnsi="ISOCPEUR"/>
                          <w:i/>
                          <w:sz w:val="28"/>
                          <w:szCs w:val="28"/>
                        </w:rPr>
                      </w:pPr>
                      <w:r>
                        <w:rPr>
                          <w:rFonts w:ascii="ISOCPEUR" w:hAnsi="ISOCPEUR"/>
                          <w:i/>
                          <w:sz w:val="28"/>
                          <w:szCs w:val="28"/>
                          <w:lang w:val="uk-UA"/>
                        </w:rPr>
                        <w:t>ДП</w:t>
                      </w:r>
                      <w:r w:rsidRPr="007640AB">
                        <w:rPr>
                          <w:rFonts w:ascii="ISOCPEUR" w:hAnsi="ISOCPEUR"/>
                          <w:i/>
                          <w:sz w:val="28"/>
                          <w:szCs w:val="28"/>
                        </w:rPr>
                        <w:t>ЛА</w:t>
                      </w:r>
                      <w:r>
                        <w:rPr>
                          <w:rFonts w:ascii="ISOCPEUR" w:hAnsi="ISOCPEUR"/>
                          <w:i/>
                          <w:sz w:val="28"/>
                          <w:szCs w:val="28"/>
                        </w:rPr>
                        <w:t>92.16</w:t>
                      </w:r>
                      <w:r>
                        <w:rPr>
                          <w:rFonts w:ascii="ISOCPEUR" w:hAnsi="ISOCPEUR"/>
                          <w:i/>
                          <w:sz w:val="28"/>
                          <w:szCs w:val="28"/>
                          <w:lang w:val="uk-UA"/>
                        </w:rPr>
                        <w:t>.00.</w:t>
                      </w:r>
                      <w:r>
                        <w:rPr>
                          <w:rFonts w:ascii="ISOCPEUR" w:hAnsi="ISOCPEUR"/>
                          <w:i/>
                          <w:sz w:val="28"/>
                          <w:szCs w:val="28"/>
                          <w:lang w:val="en-US"/>
                        </w:rPr>
                        <w:t>0</w:t>
                      </w:r>
                      <w:r>
                        <w:rPr>
                          <w:rFonts w:ascii="ISOCPEUR" w:hAnsi="ISOCPEUR"/>
                          <w:i/>
                          <w:sz w:val="28"/>
                          <w:szCs w:val="28"/>
                        </w:rPr>
                        <w:t>0</w:t>
                      </w:r>
                      <w:r>
                        <w:rPr>
                          <w:rFonts w:ascii="ISOCPEUR" w:hAnsi="ISOCPEUR"/>
                          <w:i/>
                          <w:sz w:val="28"/>
                          <w:szCs w:val="28"/>
                          <w:lang w:val="uk-UA"/>
                        </w:rPr>
                        <w:t>0</w:t>
                      </w:r>
                      <w:r w:rsidRPr="007640AB">
                        <w:rPr>
                          <w:rFonts w:ascii="ISOCPEUR" w:hAnsi="ISOCPEUR"/>
                          <w:i/>
                          <w:sz w:val="28"/>
                          <w:szCs w:val="28"/>
                        </w:rPr>
                        <w:t>П</w:t>
                      </w:r>
                      <w:r>
                        <w:rPr>
                          <w:rFonts w:ascii="ISOCPEUR" w:hAnsi="ISOCPEUR"/>
                          <w:i/>
                          <w:sz w:val="28"/>
                          <w:szCs w:val="28"/>
                        </w:rPr>
                        <w:t>З</w:t>
                      </w:r>
                    </w:p>
                    <w:p w14:paraId="11550B97" w14:textId="7C0D1012" w:rsidR="00CB05CE" w:rsidRPr="007640AB" w:rsidRDefault="00CB05CE" w:rsidP="006D67EE">
                      <w:pPr>
                        <w:jc w:val="center"/>
                        <w:rPr>
                          <w:rFonts w:ascii="ISOCPEUR" w:hAnsi="ISOCPEUR"/>
                          <w:i/>
                          <w:sz w:val="28"/>
                          <w:szCs w:val="28"/>
                        </w:rPr>
                      </w:pPr>
                    </w:p>
                  </w:txbxContent>
                </v:textbox>
              </v:rect>
              <v:line id="Line 41" o:spid="_x0000_s108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ulqcgAAADjAAAADwAAAGRycy9kb3ducmV2LnhtbESPwYrCQAyG7wu+wxDB2zpVdCnVUUTo&#10;srfF6sVb7MS22MmUzqj17c1hYY/hz/8l33o7uFY9qA+NZwOzaQKKuPS24crA6Zh/pqBCRLbYeiYD&#10;Lwqw3Yw+1phZ/+QDPYpYKYFwyNBAHWOXaR3KmhyGqe+IJbv63mGUsa+07fEpcNfqeZJ8aYcNy4Ua&#10;O9rXVN6KuzNwO5+W+ffv3h7bYmcvVR7Pl6s1ZjIeditQkYb4v/zX/rEG5rOFQJM0lafFSXxAb9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6ulqcgAAADjAAAADwAAAAAA&#10;AAAAAAAAAAChAgAAZHJzL2Rvd25yZXYueG1sUEsFBgAAAAAEAAQA+QAAAJYDAAAAAA==&#10;" strokeweight="2pt"/>
              <v:line id="Line 42" o:spid="_x0000_s108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nTJMcAAADiAAAADwAAAGRycy9kb3ducmV2LnhtbESPQYvCMBSE74L/ITzBm6ZVKlKNIkKX&#10;vclWL96ezbMtNi+liVr/vVkQPA4z8w2z3vamEQ/qXG1ZQTyNQBAXVtdcKjgds8kShPPIGhvLpOBF&#10;Drab4WCNqbZP/qNH7ksRIOxSVFB536ZSuqIig25qW+LgXW1n0AfZlVJ3+Axw08hZFC2kwZrDQoUt&#10;7SsqbvndKLidT0n2c9jrY5Pv9KXM/Ply1UqNR/1uBcJT77/hT/tXK0jiRRLPk9kc/i+FOyA3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edMkxwAAAOIAAAAPAAAAAAAA&#10;AAAAAAAAAKECAABkcnMvZG93bnJldi54bWxQSwUGAAAAAAQABAD5AAAAlQMAAAAA&#10;" strokeweight="2pt"/>
              <v:line id="Line 43" o:spid="_x0000_s108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dYFMcAAADjAAAADwAAAGRycy9kb3ducmV2LnhtbERPzWoCMRC+F/oOYQq91awK6q5GKW0F&#10;pQfR9gHGzbjZupksSdRtn94IBY/z/c9s0dlGnMmH2rGCfi8DQVw6XXOl4Ptr+TIBESKyxsYxKfil&#10;AIv548MMC+0uvKXzLlYihXAoUIGJsS2kDKUhi6HnWuLEHZy3GNPpK6k9XlK4beQgy0bSYs2pwWBL&#10;b4bK4+5kFaz9/vPY/6uM3PPafzSb9zzYH6Wen7rXKYhIXbyL/90rneaPx/lwkOWTIdx+SgDI+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11gUxwAAAOMAAAAPAAAAAAAA&#10;AAAAAAAAAKECAABkcnMvZG93bnJldi54bWxQSwUGAAAAAAQABAD5AAAAlQMAAAAA&#10;" strokeweight="1pt"/>
              <v:line id="Line 44" o:spid="_x0000_s108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LTZp3JAAAA4QAAAA8AAAAA&#10;AAAAAAAAAAAAoQIAAGRycy9kb3ducmV2LnhtbFBLBQYAAAAABAAEAPkAAACXAwAAAAA=&#10;" strokeweight="1pt"/>
              <v:line id="Line 45" o:spid="_x0000_s108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rtGx8sAAADjAAAADwAA&#10;AAAAAAAAAAAAAAChAgAAZHJzL2Rvd25yZXYueG1sUEsFBgAAAAAEAAQA+QAAAJkDAAAAAA==&#10;" strokeweight="1pt"/>
              <v:group id="Group 46" o:spid="_x0000_s1090" style="position:absolute;left:39;top:18233;width:4978;height:357" coordorigin="39,16063" coordsize="20735,230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FkrrTIAAAA&#10;4wAAAA8AAAAAAAAAAAAAAAAAqgIAAGRycy9kb3ducmV2LnhtbFBLBQYAAAAABAAEAPoAAACfAwAA&#10;AAA=&#10;">
                <v:rect id="Rectangle 47" o:spid="_x0000_s1091" style="position:absolute;left:39;top:16063;width:8856;height:222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dGZMcA&#10;AADhAAAADwAAAGRycy9kb3ducmV2LnhtbESPzWrDMBCE74W8g9hAb42U37pOlGACgV7rttDjYm1s&#10;J9bKkZTEffuqUOhxmJlvmM1usJ24kQ+tYw3TiQJBXDnTcq3h4/3wlIEIEdlg55g0fFOA3Xb0sMHc&#10;uDu/0a2MtUgQDjlqaGLscylD1ZDFMHE9cfKOzluMSfpaGo/3BLednCm1khZbTgsN9rRvqDqXV6uh&#10;KE7D56V8wUOQmfIrszB18aX143go1iAiDfE//Nd+NRqe55laLtQSfh+lNyC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HRmTHAAAA4QAAAA8AAAAAAAAAAAAAAAAAmAIAAGRy&#10;cy9kb3ducmV2LnhtbFBLBQYAAAAABAAEAPUAAACMAwAAAAA=&#10;" filled="f" stroked="f" strokeweight=".25pt">
                  <v:textbox inset="1pt,1pt,1pt,1pt">
                    <w:txbxContent>
                      <w:p w14:paraId="4DB0B669" w14:textId="77777777" w:rsidR="00CB05CE" w:rsidRPr="007640AB" w:rsidRDefault="00CB05CE" w:rsidP="006D67EE">
                        <w:pPr>
                          <w:rPr>
                            <w:rFonts w:ascii="ISOCPEUR" w:hAnsi="ISOCPEUR"/>
                            <w:i/>
                          </w:rPr>
                        </w:pPr>
                        <w:r w:rsidRPr="007640AB">
                          <w:rPr>
                            <w:rFonts w:ascii="ISOCPEUR" w:hAnsi="ISOCPEUR"/>
                            <w:i/>
                          </w:rPr>
                          <w:t>Разроб.</w:t>
                        </w:r>
                      </w:p>
                    </w:txbxContent>
                  </v:textbox>
                </v:rect>
                <v:rect id="Rectangle 48" o:spid="_x0000_s1092" style="position:absolute;left:9004;top:16100;width:11770;height:229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nyUMgA&#10;AADiAAAADwAAAGRycy9kb3ducmV2LnhtbESPQWsCMRSE74X+h/AKvdVEbbe6GmURhF67KvT42Dx3&#10;VzcvaxJ1+++bQqHHYWa+YZbrwXbiRj60jjWMRwoEceVMy7WG/W77MgMRIrLBzjFp+KYA69XjwxJz&#10;4+78Sbcy1iJBOOSooYmxz6UMVUMWw8j1xMk7Om8xJulraTzeE9x2cqJUJi22nBYa7GnTUHUur1ZD&#10;UZyGw6Wc4zbImfKZeTV18aX189NQLEBEGuJ/+K/9YTRk79PJ2zxTY/i9lO6AX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oCfJQyAAAAOIAAAAPAAAAAAAAAAAAAAAAAJgCAABk&#10;cnMvZG93bnJldi54bWxQSwUGAAAAAAQABAD1AAAAjQMAAAAA&#10;" filled="f" stroked="f" strokeweight=".25pt">
                  <v:textbox inset="1pt,1pt,1pt,1pt">
                    <w:txbxContent>
                      <w:p w14:paraId="754747D1" w14:textId="7A1CA408" w:rsidR="00CB05CE" w:rsidRPr="004738C2" w:rsidRDefault="00CB05CE" w:rsidP="006D67EE">
                        <w:pPr>
                          <w:jc w:val="both"/>
                          <w:rPr>
                            <w:rFonts w:ascii="ISOCPEUR" w:hAnsi="ISOCPEUR"/>
                            <w:i/>
                            <w:sz w:val="20"/>
                            <w:szCs w:val="20"/>
                          </w:rPr>
                        </w:pPr>
                        <w:r>
                          <w:rPr>
                            <w:rFonts w:ascii="ISOCPEUR" w:hAnsi="ISOCPEUR"/>
                            <w:i/>
                            <w:sz w:val="18"/>
                            <w:szCs w:val="18"/>
                            <w:lang w:val="uk-UA"/>
                          </w:rPr>
                          <w:t>Омелянчук Є.П.</w:t>
                        </w:r>
                        <w:r w:rsidRPr="004738C2">
                          <w:rPr>
                            <w:rFonts w:ascii="ISOCPEUR" w:hAnsi="ISOCPEUR"/>
                            <w:i/>
                            <w:sz w:val="18"/>
                            <w:szCs w:val="18"/>
                          </w:rPr>
                          <w:t xml:space="preserve">. </w:t>
                        </w:r>
                      </w:p>
                    </w:txbxContent>
                  </v:textbox>
                </v:rect>
              </v:group>
              <v:group id="Group 49" o:spid="_x0000_s1093" style="position:absolute;left:39;top:18567;width:5149;height:402" coordorigin="39,15572" coordsize="21442,260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CmOdNTyQAA&#10;AOMAAAAPAAAAAAAAAAAAAAAAAKoCAABkcnMvZG93bnJldi54bWxQSwUGAAAAAAQABAD6AAAAoAMA&#10;AAAA&#10;">
                <v:rect id="Rectangle 50" o:spid="_x0000_s1094" style="position:absolute;left:39;top:15572;width:8856;height:23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J248QA&#10;AADiAAAADwAAAGRycy9kb3ducmV2LnhtbERPz2vCMBS+D/wfwhO8zVSdxVajlIHgdVXB46N5ttXm&#10;pSaZdv/9chjs+PH93uwG04knOd9aVjCbJiCIK6tbrhWcjvv3FQgfkDV2lknBD3nYbUdvG8y1ffEX&#10;PctQixjCPkcFTQh9LqWvGjLop7YnjtzVOoMhQldL7fAVw00n50mSSoMtx4YGe/psqLqX30ZBUdyG&#10;86PMcO/lKnGp/tB1cVFqMh6KNYhAQ/gX/7kPWsEiS9NsuZjHzfFSvAN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SduPEAAAA4gAAAA8AAAAAAAAAAAAAAAAAmAIAAGRycy9k&#10;b3ducmV2LnhtbFBLBQYAAAAABAAEAPUAAACJAwAAAAA=&#10;" filled="f" stroked="f" strokeweight=".25pt">
                  <v:textbox inset="1pt,1pt,1pt,1pt">
                    <w:txbxContent>
                      <w:p w14:paraId="386F12B4" w14:textId="77777777" w:rsidR="00CB05CE" w:rsidRPr="007640AB" w:rsidRDefault="00CB05CE" w:rsidP="006D67EE">
                        <w:pPr>
                          <w:rPr>
                            <w:rFonts w:ascii="ISOCPEUR" w:hAnsi="ISOCPEUR"/>
                            <w:i/>
                          </w:rPr>
                        </w:pPr>
                        <w:r w:rsidRPr="007640AB">
                          <w:rPr>
                            <w:rFonts w:ascii="ISOCPEUR" w:hAnsi="ISOCPEUR"/>
                            <w:i/>
                          </w:rPr>
                          <w:t>Перев.</w:t>
                        </w:r>
                      </w:p>
                    </w:txbxContent>
                  </v:textbox>
                </v:rect>
                <v:rect id="Rectangle 51" o:spid="_x0000_s1095" style="position:absolute;left:9065;top:18549;width:12416;height:23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huo8gA&#10;AADiAAAADwAAAGRycy9kb3ducmV2LnhtbESPQWvCQBSE74X+h+UVequ7tjFodJVQEHpttNDjI/tM&#10;otm36e5W03/fFQSPw8x8w6w2o+3FmXzoHGuYThQI4tqZjhsN+932ZQ4iRGSDvWPS8EcBNuvHhxUW&#10;xl34k85VbESCcChQQxvjUEgZ6pYshokbiJN3cN5iTNI30ni8JLjt5atSubTYcVpocaD3lupT9Ws1&#10;lOVx/PqpFrgNcq58bjLTlN9aPz+N5RJEpDHew7f2h9GQq7dsMctmU7heSndAr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OG6jyAAAAOIAAAAPAAAAAAAAAAAAAAAAAJgCAABk&#10;cnMvZG93bnJldi54bWxQSwUGAAAAAAQABAD1AAAAjQMAAAAA&#10;" filled="f" stroked="f" strokeweight=".25pt">
                  <v:textbox inset="1pt,1pt,1pt,1pt">
                    <w:txbxContent>
                      <w:p w14:paraId="1E5E9D9E" w14:textId="0B52D9D0" w:rsidR="00CB05CE" w:rsidRPr="00FA74F4" w:rsidRDefault="00CB05CE" w:rsidP="006D67EE">
                        <w:pPr>
                          <w:jc w:val="both"/>
                          <w:rPr>
                            <w:rFonts w:ascii="Journal" w:hAnsi="Journal"/>
                            <w:sz w:val="18"/>
                            <w:szCs w:val="18"/>
                          </w:rPr>
                        </w:pPr>
                        <w:r>
                          <w:rPr>
                            <w:rFonts w:ascii="ISOCPEUR" w:hAnsi="ISOCPEUR"/>
                            <w:i/>
                            <w:sz w:val="18"/>
                            <w:szCs w:val="18"/>
                            <w:lang w:val="uk-UA"/>
                          </w:rPr>
                          <w:t>Данькевич А.О.</w:t>
                        </w:r>
                      </w:p>
                    </w:txbxContent>
                  </v:textbox>
                </v:rect>
              </v:group>
              <v:group id="Group 52" o:spid="_x0000_s1096" style="position:absolute;left:39;top:18969;width:4801;height:309" coordorigin="39,1896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1xxDIAAAA&#10;4gAAAA8AAAAAAAAAAAAAAAAAqgIAAGRycy9kb3ducmV2LnhtbFBLBQYAAAAABAAEAPoAAACfAwAA&#10;AAA=&#10;">
                <v:rect id="Rectangle 53" o:spid="_x0000_s1097"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cru8cA&#10;AADhAAAADwAAAGRycy9kb3ducmV2LnhtbESPwWrDMBBE74X+g9hCb43U4jiOEyWYQqDXuAnkuFgb&#10;26m1ciU1cf++KhR6HGbmDbPeTnYQV/Khd6zheaZAEDfO9NxqOLzvngoQISIbHByThm8KsN3c362x&#10;NO7Ge7rWsRUJwqFEDV2MYyllaDqyGGZuJE7e2XmLMUnfSuPxluB2kC9K5dJiz2mhw5FeO2o+6i+r&#10;oaou0/GzXuIuyEL53GSmrU5aPz5M1QpEpCn+h//ab0ZDoeaLLC8y+H2U3o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XK7vHAAAA4QAAAA8AAAAAAAAAAAAAAAAAmAIAAGRy&#10;cy9kb3ducmV2LnhtbFBLBQYAAAAABAAEAPUAAACMAwAAAAA=&#10;" filled="f" stroked="f" strokeweight=".25pt">
                  <v:textbox inset="1pt,1pt,1pt,1pt">
                    <w:txbxContent>
                      <w:p w14:paraId="35FF43B5" w14:textId="77777777" w:rsidR="00CB05CE" w:rsidRDefault="00CB05CE" w:rsidP="006D67EE">
                        <w:pPr>
                          <w:rPr>
                            <w:rFonts w:ascii="Journal" w:hAnsi="Journal"/>
                          </w:rPr>
                        </w:pPr>
                        <w:r>
                          <w:rPr>
                            <w:rFonts w:ascii="Journal" w:hAnsi="Journal"/>
                          </w:rPr>
                          <w:t xml:space="preserve"> </w:t>
                        </w:r>
                      </w:p>
                      <w:p w14:paraId="1CD54907" w14:textId="77777777" w:rsidR="00CB05CE" w:rsidRDefault="00CB05CE" w:rsidP="006D67EE">
                        <w:pPr>
                          <w:rPr>
                            <w:rFonts w:ascii="Journal" w:hAnsi="Journal"/>
                          </w:rPr>
                        </w:pPr>
                      </w:p>
                      <w:p w14:paraId="3D5F55F4" w14:textId="77777777" w:rsidR="00CB05CE" w:rsidRPr="00350759" w:rsidRDefault="00CB05CE" w:rsidP="006D67EE">
                        <w:pPr>
                          <w:rPr>
                            <w:rFonts w:ascii="Journal" w:hAnsi="Journal"/>
                          </w:rPr>
                        </w:pPr>
                      </w:p>
                    </w:txbxContent>
                  </v:textbox>
                </v:rect>
                <v:rect id="Rectangle 54" o:spid="_x0000_s1098" style="position:absolute;left:9320;top:18969;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w4ncgA&#10;AADiAAAADwAAAGRycy9kb3ducmV2LnhtbESPQWvCQBSE74X+h+UVvNVdS7RpdJVQEHptVOjxkX1N&#10;YrNv091V03/fFQSPw8x8w6w2o+3FmXzoHGuYTRUI4tqZjhsN+932OQcRIrLB3jFp+KMAm/XjwwoL&#10;4y78SecqNiJBOBSooY1xKKQMdUsWw9QNxMn7dt5iTNI30ni8JLjt5YtSC2mx47TQ4kDvLdU/1clq&#10;KMvjePit3nAbZK78wmSmKb+0njyN5RJEpDHew7f2h9EwV6+Zmmf5DK6X0h2Q6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zDidyAAAAOIAAAAPAAAAAAAAAAAAAAAAAJgCAABk&#10;cnMvZG93bnJldi54bWxQSwUGAAAAAAQABAD1AAAAjQMAAAAA&#10;" filled="f" stroked="f" strokeweight=".25pt">
                  <v:textbox inset="1pt,1pt,1pt,1pt">
                    <w:txbxContent>
                      <w:p w14:paraId="4D7AEA17" w14:textId="77777777" w:rsidR="00CB05CE" w:rsidRDefault="00CB05CE" w:rsidP="006D67EE">
                        <w:pPr>
                          <w:rPr>
                            <w:rFonts w:ascii="Journal" w:hAnsi="Journal"/>
                          </w:rPr>
                        </w:pPr>
                      </w:p>
                    </w:txbxContent>
                  </v:textbox>
                </v:rect>
              </v:group>
              <v:group id="Group 55" o:spid="_x0000_s1099" style="position:absolute;left:39;top:19278;width:4801;height:346" coordorigin="39,16991" coordsize="20001,223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969iaxgAAAOEA&#10;AAAPAAAAAAAAAAAAAAAAAKoCAABkcnMvZG93bnJldi54bWxQSwUGAAAAAAQABAD6AAAAnQMAAAAA&#10;">
                <v:rect id="Rectangle 56" o:spid="_x0000_s1100" style="position:absolute;left:39;top:16991;width:8856;height:2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uLB8gA&#10;AADiAAAADwAAAGRycy9kb3ducmV2LnhtbESPQWvCQBSE74X+h+UVvNXd2FQ0ukoQBK9NW/D4yD6T&#10;aPZt3N1q+u+7hUKPw8x8w6y3o+3FjXzoHGvIpgoEce1Mx42Gj/f98wJEiMgGe8ek4ZsCbDePD2ss&#10;jLvzG92q2IgE4VCghjbGoZAy1C1ZDFM3ECfv5LzFmKRvpPF4T3Dby5lSc2mx47TQ4kC7lupL9WU1&#10;lOV5/LxWS9wHuVB+bnLTlEetJ09juQIRaYz/4b/2wWjIM5Vns5f8FX4vpT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y4sHyAAAAOIAAAAPAAAAAAAAAAAAAAAAAJgCAABk&#10;cnMvZG93bnJldi54bWxQSwUGAAAAAAQABAD1AAAAjQMAAAAA&#10;" filled="f" stroked="f" strokeweight=".25pt">
                  <v:textbox inset="1pt,1pt,1pt,1pt">
                    <w:txbxContent>
                      <w:p w14:paraId="04FECC2D" w14:textId="77777777" w:rsidR="00CB05CE" w:rsidRPr="007640AB" w:rsidRDefault="00CB05CE" w:rsidP="006D67EE">
                        <w:pPr>
                          <w:rPr>
                            <w:rFonts w:ascii="ISOCPEUR" w:hAnsi="ISOCPEUR"/>
                            <w:i/>
                          </w:rPr>
                        </w:pPr>
                        <w:r w:rsidRPr="007640AB">
                          <w:rPr>
                            <w:rFonts w:ascii="ISOCPEUR" w:hAnsi="ISOCPEUR"/>
                            <w:i/>
                          </w:rPr>
                          <w:t>Н.Контр.</w:t>
                        </w:r>
                      </w:p>
                    </w:txbxContent>
                  </v:textbox>
                </v:rect>
                <v:rect id="Rectangle 57" o:spid="_x0000_s1101" style="position:absolute;left:9321;top:19314;width:10719;height:200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PosgA&#10;AADiAAAADwAAAGRycy9kb3ducmV2LnhtbESPQWvCQBSE7wX/w/KE3urGWmOMrhIKQq9GCz0+ss8k&#10;mn0bd7ea/vuuUOhxmJlvmPV2MJ24kfOtZQXTSQKCuLK65VrB8bB7yUD4gKyxs0wKfsjDdjN6WmOu&#10;7Z33dCtDLSKEfY4KmhD6XEpfNWTQT2xPHL2TdQZDlK6W2uE9wk0nX5MklQZbjgsN9vTeUHUpv42C&#10;ojgPn9dyiTsvs8Sl+k3XxZdSz+OhWIEINIT/8F/7QyuYZbNlOl9M5/C4FO+A3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Rc+iyAAAAOIAAAAPAAAAAAAAAAAAAAAAAJgCAABk&#10;cnMvZG93bnJldi54bWxQSwUGAAAAAAQABAD1AAAAjQMAAAAA&#10;" filled="f" stroked="f" strokeweight=".25pt">
                  <v:textbox inset="1pt,1pt,1pt,1pt">
                    <w:txbxContent>
                      <w:p w14:paraId="12225884" w14:textId="77777777" w:rsidR="00CB05CE" w:rsidRDefault="00CB05CE" w:rsidP="006D67EE">
                        <w:pPr>
                          <w:rPr>
                            <w:rFonts w:ascii="Journal" w:hAnsi="Journal"/>
                          </w:rPr>
                        </w:pPr>
                      </w:p>
                      <w:p w14:paraId="4AAA7454" w14:textId="77777777" w:rsidR="00CB05CE" w:rsidRDefault="00CB05CE" w:rsidP="006D67EE">
                        <w:pPr>
                          <w:rPr>
                            <w:sz w:val="28"/>
                          </w:rPr>
                        </w:pPr>
                      </w:p>
                    </w:txbxContent>
                  </v:textbox>
                </v:rect>
              </v:group>
              <v:group id="Group 58" o:spid="_x0000_s1102" style="position:absolute;left:39;top:19624;width:4882;height:365" coordorigin="39,17330" coordsize="20337,2362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">
                <v:rect id="Rectangle 59" o:spid="_x0000_s1103" style="position:absolute;left:39;top:17330;width:8856;height:22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wIlcQA&#10;AADiAAAADwAAAGRycy9kb3ducmV2LnhtbERPXWvCMBR9F/wP4Qq+aaoWyTqjlIGw13UKe7w0d221&#10;uemSTLt/vwwGPh7O9+4w2l7cyIfOsYbVMgNBXDvTcaPh9H5cKBAhIhvsHZOGHwpw2E8nOyyMu/Mb&#10;3arYiBTCoUANbYxDIWWoW7IYlm4gTtyn8xZjgr6RxuM9hdterrNsKy12nBpaHOilpfpafVsNZXkZ&#10;z1/VEx6DVJnfmtw05YfW89lYPoOINMaH+N/9atL8TZ6vlFJr+LuUMMj9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cCJXEAAAA4gAAAA8AAAAAAAAAAAAAAAAAmAIAAGRycy9k&#10;b3ducmV2LnhtbFBLBQYAAAAABAAEAPUAAACJAwAAAAA=&#10;" filled="f" stroked="f" strokeweight=".25pt">
                  <v:textbox inset="1pt,1pt,1pt,1pt">
                    <w:txbxContent>
                      <w:p w14:paraId="3D405AEE" w14:textId="77777777" w:rsidR="00CB05CE" w:rsidRPr="007640AB" w:rsidRDefault="00CB05CE" w:rsidP="006D67EE">
                        <w:pPr>
                          <w:rPr>
                            <w:rFonts w:ascii="ISOCPEUR" w:hAnsi="ISOCPEUR"/>
                            <w:i/>
                          </w:rPr>
                        </w:pPr>
                        <w:r w:rsidRPr="007640AB">
                          <w:rPr>
                            <w:rFonts w:ascii="ISOCPEUR" w:hAnsi="ISOCPEUR"/>
                            <w:i/>
                          </w:rPr>
                          <w:t>Затв.</w:t>
                        </w:r>
                      </w:p>
                    </w:txbxContent>
                  </v:textbox>
                </v:rect>
                <v:rect id="Rectangle 60" o:spid="_x0000_s1104" style="position:absolute;left:9068;top:20307;width:11308;height:206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pq/8QA&#10;AADiAAAADwAAAGRycy9kb3ducmV2LnhtbERPz2vCMBS+D/wfwhN2m+mG1NgZpQiC11UFj4/m2XZr&#10;XmqSafffLwfB48f3e7UZbS9u5EPnWMP7LANBXDvTcaPheNi9KRAhIhvsHZOGPwqwWU9eVlgYd+cv&#10;ulWxESmEQ4Ea2hiHQspQt2QxzNxAnLiL8xZjgr6RxuM9hdtefmRZLi12nBpaHGjbUv1T/VoNZfk9&#10;nq7VEndBqsznZm6a8qz163QsP0FEGuNT/HDvjQa1VCpXi0XanC6lO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Kav/EAAAA4gAAAA8AAAAAAAAAAAAAAAAAmAIAAGRycy9k&#10;b3ducmV2LnhtbFBLBQYAAAAABAAEAPUAAACJAwAAAAA=&#10;" filled="f" stroked="f" strokeweight=".25pt">
                  <v:textbox inset="1pt,1pt,1pt,1pt">
                    <w:txbxContent>
                      <w:p w14:paraId="1C08109C" w14:textId="77777777" w:rsidR="00CB05CE" w:rsidRPr="00FA74F4" w:rsidRDefault="00CB05CE" w:rsidP="00082C31">
                        <w:pPr>
                          <w:jc w:val="both"/>
                          <w:rPr>
                            <w:rFonts w:ascii="Journal" w:hAnsi="Journal"/>
                            <w:sz w:val="18"/>
                            <w:szCs w:val="18"/>
                          </w:rPr>
                        </w:pPr>
                        <w:r>
                          <w:rPr>
                            <w:rFonts w:ascii="Journal" w:hAnsi="Journal"/>
                          </w:rPr>
                          <w:t xml:space="preserve"> </w:t>
                        </w:r>
                        <w:r>
                          <w:rPr>
                            <w:rFonts w:ascii="ISOCPEUR" w:hAnsi="ISOCPEUR"/>
                            <w:i/>
                            <w:sz w:val="18"/>
                            <w:szCs w:val="18"/>
                            <w:lang w:val="uk-UA"/>
                          </w:rPr>
                          <w:t>Данькевич А.О.</w:t>
                        </w:r>
                      </w:p>
                      <w:p w14:paraId="717CBCB7" w14:textId="296ADF89" w:rsidR="00CB05CE" w:rsidRDefault="00CB05CE" w:rsidP="00082C31">
                        <w:pPr>
                          <w:jc w:val="both"/>
                          <w:rPr>
                            <w:rFonts w:ascii="Journal" w:hAnsi="Journal"/>
                          </w:rPr>
                        </w:pPr>
                      </w:p>
                    </w:txbxContent>
                  </v:textbox>
                </v:rect>
              </v:group>
              <v:line id="Line 61" o:spid="_x0000_s110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1PnMUAAADiAAAADwAAAGRycy9kb3ducmV2LnhtbESPzYrCMBSF98K8Q7gD7jRRsJRqFBEq&#10;7mSqG3fX5toWm5vSRK1vP1kILg/nj2+1GWwrntT7xrGG2VSBIC6dabjScD7lkxSED8gGW8ek4U0e&#10;Nuuf0Qoz4178R88iVCKOsM9QQx1Cl0npy5os+qnriKN3c73FEGVfSdPjK47bVs6VSqTFhuNDjR3t&#10;airvxcNquF/Oi3x/3JlTW2zNtcrD5XozWo9/h+0SRKAhfMOf9sFoWCRKpWkyjxARKeKAXP8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1PnMUAAADiAAAADwAAAAAAAAAA&#10;AAAAAAChAgAAZHJzL2Rvd25yZXYueG1sUEsFBgAAAAAEAAQA+QAAAJMDAAAAAA==&#10;" strokeweight="2pt"/>
              <v:rect id="Rectangle 62" o:spid="_x0000_s1106" style="position:absolute;left:7787;top:18239;width:6292;height:1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AWckA&#10;AADiAAAADwAAAGRycy9kb3ducmV2LnhtbESPQWvCQBSE70L/w/IKvekmsSkxdZWiKL0ZteT8zL4m&#10;odm3IbvV9N93hUKPw8x8wyzXo+nElQbXWlYQzyIQxJXVLdcKPs67aQbCeWSNnWVS8EMO1quHyRJz&#10;bW98pOvJ1yJA2OWooPG+z6V0VUMG3cz2xMH7tINBH+RQSz3gLcBNJ5MoepEGWw4LDfa0aaj6On0b&#10;BSmX222xsOdD0e7jIjVlcTmWSj09jm+vIDyN/j/8137XCrLneZalSRLD/VK4A3L1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CGAWckAAADiAAAADwAAAAAAAAAAAAAAAACYAgAA&#10;ZHJzL2Rvd25yZXYueG1sUEsFBgAAAAAEAAQA9QAAAI4DAAAAAA==&#10;" filled="f" stroked="f" strokeweight=".25pt">
                <v:textbox inset="1pt,1pt,1pt,1pt">
                  <w:txbxContent>
                    <w:p w14:paraId="6D4C7252" w14:textId="3DD87A3D" w:rsidR="00CB05CE" w:rsidRPr="004C761F" w:rsidRDefault="00CB05CE" w:rsidP="006D67EE">
                      <w:pPr>
                        <w:pStyle w:val="a0"/>
                        <w:jc w:val="center"/>
                        <w:rPr>
                          <w:sz w:val="24"/>
                          <w:szCs w:val="24"/>
                          <w:lang w:val="ru-RU"/>
                        </w:rPr>
                      </w:pPr>
                      <w:r w:rsidRPr="004C761F">
                        <w:rPr>
                          <w:iCs/>
                          <w:spacing w:val="-6"/>
                          <w:szCs w:val="28"/>
                        </w:rPr>
                        <w:t xml:space="preserve">Автоматизація процесу </w:t>
                      </w:r>
                      <w:r>
                        <w:rPr>
                          <w:iCs/>
                          <w:spacing w:val="-6"/>
                          <w:szCs w:val="28"/>
                        </w:rPr>
                        <w:t>виробництва дихлоретану з хлору та етилену</w:t>
                      </w:r>
                    </w:p>
                  </w:txbxContent>
                </v:textbox>
              </v:rect>
              <v:line id="Line 63" o:spid="_x0000_s110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0nskAAADiAAAADwAAAGRycy9kb3ducmV2LnhtbESPT4vCMBTE74LfITxhb5r6p+5u1ygi&#10;dPEmVi/ens2zLTYvpYna/fYbQfA4zMxvmMWqM7W4U+sqywrGowgEcW51xYWC4yEdfoFwHlljbZkU&#10;/JGD1bLfW2Ci7YP3dM98IQKEXYIKSu+bREqXl2TQjWxDHLyLbQ36INtC6hYfAW5qOYmiuTRYcVgo&#10;saFNSfk1uxkF19MxTn93G32os7U+F6k/nS9aqY9Bt/4B4anz7/CrvdUKvqPpbBbHn3N4Xgp3QC7/&#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mjdJ7JAAAA4gAAAA8AAAAA&#10;AAAAAAAAAAAAoQIAAGRycy9kb3ducmV2LnhtbFBLBQYAAAAABAAEAPkAAACXAwAAAAA=&#10;" strokeweight="2pt"/>
              <v:line id="Line 64" o:spid="_x0000_s110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YiwMYAAADjAAAADwAAAGRycy9kb3ducmV2LnhtbERPzYrCMBC+L+w7hFnwtqZdtGjXKCJU&#10;vC22XryNzdgWm0lpota33wiCx/n+Z7EaTCtu1LvGsoJ4HIEgLq1uuFJwKLLvGQjnkTW2lknBgxys&#10;lp8fC0y1vfOebrmvRAhhl6KC2vsuldKVNRl0Y9sRB+5se4M+nH0ldY/3EG5a+RNFiTTYcGiosaNN&#10;TeUlvxoFl+Nhmm3/Nrpo87U+VZk/ns5aqdHXsP4F4Wnwb/HLvdNhfjxJknk8m8bw/CkAIJ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vGIsDGAAAA4wAAAA8AAAAAAAAA&#10;AAAAAAAAoQIAAGRycy9kb3ducmV2LnhtbFBLBQYAAAAABAAEAPkAAACUAwAAAAA=&#10;" strokeweight="2pt"/>
              <v:line id="Line 65" o:spid="_x0000_s110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vX88kAAADjAAAADwAAAGRycy9kb3ducmV2LnhtbESPQYvCQAyF7wv+hyEL3tZpBUW7jiJC&#10;F2+L1Yu32IltsZMpnVmt/94cFjwmeXnvfavN4Fp1pz40ng2kkwQUceltw5WB0zH/WoAKEdli65kM&#10;PCnAZj36WGFm/YMPdC9ipcSEQ4YG6hi7TOtQ1uQwTHxHLLer7x1GGftK2x4fYu5aPU2SuXbYsCTU&#10;2NGupvJW/DkDt/Nplv/87uyxLbb2UuXxfLlaY8afw/YbVKQhvsX/33sr9Wfpcr5Il4lQCJMsQK9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uL1/PJAAAA4wAAAA8AAAAA&#10;AAAAAAAAAAAAoQIAAGRycy9kb3ducmV2LnhtbFBLBQYAAAAABAAEAPkAAACXAwAAAAA=&#10;" strokeweight="2pt"/>
              <v:rect id="Rectangle 66" o:spid="_x0000_s1110" style="position:absolute;left:14295;top:18221;width:1474;height: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fxw8UA&#10;AADjAAAADwAAAGRycy9kb3ducmV2LnhtbERPX2vCMBB/H+w7hBv4NhNFO9sZpQwEX+022OPR3Npq&#10;c6lJpt23XwRhj/f7f+vtaHtxIR86xxpmUwWCuHam40bDx/vueQUiRGSDvWPS8EsBtpvHhzUWxl35&#10;QJcqNiKFcChQQxvjUEgZ6pYshqkbiBP37bzFmE7fSOPxmsJtL+dKZdJix6mhxYHeWqpP1Y/VUJbH&#10;8fNc5bgLcqV8ZhamKb+0njyN5SuISGP8F9/de5PmZ7ma5Wr5soDbTwkAuf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N/HDxQAAAOMAAAAPAAAAAAAAAAAAAAAAAJgCAABkcnMv&#10;ZG93bnJldi54bWxQSwUGAAAAAAQABAD1AAAAigMAAAAA&#10;" filled="f" stroked="f" strokeweight=".25pt">
                <v:textbox inset="1pt,1pt,1pt,1pt">
                  <w:txbxContent>
                    <w:p w14:paraId="0148A18B" w14:textId="77777777" w:rsidR="00CB05CE" w:rsidRPr="00F75B8C" w:rsidRDefault="00CB05CE" w:rsidP="006D67EE">
                      <w:pPr>
                        <w:pStyle w:val="a0"/>
                        <w:jc w:val="center"/>
                        <w:rPr>
                          <w:sz w:val="24"/>
                          <w:szCs w:val="24"/>
                        </w:rPr>
                      </w:pPr>
                      <w:r w:rsidRPr="00F75B8C">
                        <w:rPr>
                          <w:sz w:val="24"/>
                          <w:szCs w:val="24"/>
                        </w:rPr>
                        <w:t>Літ.</w:t>
                      </w:r>
                    </w:p>
                  </w:txbxContent>
                </v:textbox>
              </v:rect>
              <v:rect id="Rectangle 67" o:spid="_x0000_s1111" style="position:absolute;left:17577;top:18221;width:2327;height:3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oTasgA&#10;AADiAAAADwAAAGRycy9kb3ducmV2LnhtbESPQWvCQBSE74L/YXkFb7ppjCFNXSUUhF5NFXp8ZF+T&#10;tNm3cXer6b93C4Ueh5n5htnuJzOIKznfW1bwuEpAEDdW99wqOL0dlgUIH5A1DpZJwQ952O/msy2W&#10;2t74SNc6tCJC2JeooAthLKX0TUcG/cqOxNH7sM5giNK1Uju8RbgZZJokuTTYc1zocKSXjpqv+tso&#10;qKrP6Xypn/DgZZG4XGe6rd6VWjxM1TOIQFP4D/+1X7WCTbbOs02apfB7Kd4Bub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6hNqyAAAAOIAAAAPAAAAAAAAAAAAAAAAAJgCAABk&#10;cnMvZG93bnJldi54bWxQSwUGAAAAAAQABAD1AAAAjQMAAAAA&#10;" filled="f" stroked="f" strokeweight=".25pt">
                <v:textbox inset="1pt,1pt,1pt,1pt">
                  <w:txbxContent>
                    <w:p w14:paraId="2E50CD06" w14:textId="77777777" w:rsidR="00CB05CE" w:rsidRDefault="00CB05CE" w:rsidP="006D67EE">
                      <w:pPr>
                        <w:pStyle w:val="a0"/>
                        <w:jc w:val="center"/>
                        <w:rPr>
                          <w:sz w:val="18"/>
                        </w:rPr>
                      </w:pPr>
                      <w:r w:rsidRPr="00F75B8C">
                        <w:rPr>
                          <w:sz w:val="24"/>
                          <w:szCs w:val="24"/>
                        </w:rPr>
                        <w:t>Аркушів</w:t>
                      </w:r>
                    </w:p>
                  </w:txbxContent>
                </v:textbox>
              </v:rect>
              <v:rect id="Rectangle 68" o:spid="_x0000_s1112" style="position:absolute;left:17575;top:18567;width:2326;height:3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E7oMcA&#10;AADjAAAADwAAAGRycy9kb3ducmV2LnhtbERPzWrCQBC+F3yHZQRvdROraRtdRSpKb0YtOU+zYxLM&#10;zobsqvHtu4VCj/P9z2LVm0bcqHO1ZQXxOAJBXFhdc6ng67R9fgPhPLLGxjIpeJCD1XLwtMBU2zsf&#10;6Hb0pQgh7FJUUHnfplK6oiKDbmxb4sCdbWfQh7Mrpe7wHsJNIydRlEiDNYeGClv6qKi4HK9GwYzz&#10;zSZ7t6d9Vu/ibGby7PuQKzUa9us5CE+9/xf/uT91mJ+8JK/TSRTH8PtTAEAu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7hO6DHAAAA4wAAAA8AAAAAAAAAAAAAAAAAmAIAAGRy&#10;cy9kb3ducmV2LnhtbFBLBQYAAAAABAAEAPUAAACMAwAAAAA=&#10;" filled="f" stroked="f" strokeweight=".25pt">
                <v:textbox inset="1pt,1pt,1pt,1pt">
                  <w:txbxContent>
                    <w:p w14:paraId="6D5134C9" w14:textId="1C006D37" w:rsidR="00CB05CE" w:rsidRPr="0042733C" w:rsidRDefault="00CB05CE" w:rsidP="006D67EE">
                      <w:pPr>
                        <w:pStyle w:val="a0"/>
                        <w:jc w:val="center"/>
                        <w:rPr>
                          <w:sz w:val="24"/>
                          <w:szCs w:val="16"/>
                        </w:rPr>
                      </w:pPr>
                    </w:p>
                  </w:txbxContent>
                </v:textbox>
              </v:rect>
              <v:line id="Line 69" o:spid="_x0000_s111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aaSLIMsAAADjAAAADwAA&#10;AAAAAAAAAAAAAAChAgAAZHJzL2Rvd25yZXYueG1sUEsFBgAAAAAEAAQA+QAAAJkDAAAAAA==&#10;" strokeweight="1pt"/>
              <v:line id="Line 70" o:spid="_x0000_s111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TdyscAAADjAAAADwAAAGRycy9kb3ducmV2LnhtbERPzU4CMRC+k/gOzZhwg3aBGFwpxCgm&#10;EA9E9AGG7bhd2U43bYXFp7cmJhzn+5/FqnetOFGIjWcNxViBIK68abjW8PH+MpqDiAnZYOuZNFwo&#10;wmp5M1hgafyZ3+i0T7XIIRxL1GBT6kopY2XJYRz7jjhznz44TPkMtTQBzznctXKi1J102HBusNjR&#10;k6XquP92Grbh8HosfmorD7wN63b3fB/dl9bD2/7xAUSiPl3F/+6NyfMns6lSs3kxhb+fMgB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tN3KxwAAAOMAAAAPAAAAAAAA&#10;AAAAAAAAAKECAABkcnMvZG93bnJldi54bWxQSwUGAAAAAAQABAD5AAAAlQMAAAAA&#10;" strokeweight="1pt"/>
              <v:rect id="Rectangle 71" o:spid="_x0000_s1115" style="position:absolute;left:14244;top:18941;width:5756;height:10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AdksoA&#10;AADjAAAADwAAAGRycy9kb3ducmV2LnhtbESPzW7CQAyE75V4h5WReiubIIXSwIJQUaveGn6Us5s1&#10;SUTWG2W3kL59fajUoz3jmc/r7eg6daMhtJ4NpLMEFHHlbcu1gfPp7WkJKkRki51nMvBDAbabycMa&#10;c+vvfKDbMdZKQjjkaKCJsc+1DlVDDsPM98SiXfzgMMo41NoOeJdw1+l5kiy0w5alocGeXhuqrsdv&#10;ZyDjcr8vXvzps2jf0yJzZfF1KI15nI67FahIY/w3/11/WMFP0uV8kWbPAi0/yQL05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RAHZLKAAAA4wAAAA8AAAAAAAAAAAAAAAAAmAIA&#10;AGRycy9kb3ducmV2LnhtbFBLBQYAAAAABAAEAPUAAACPAwAAAAA=&#10;" filled="f" stroked="f" strokeweight=".25pt">
                <v:textbox inset="1pt,1pt,1pt,1pt">
                  <w:txbxContent>
                    <w:p w14:paraId="4ACA7023" w14:textId="77777777" w:rsidR="00CB05CE" w:rsidRDefault="00CB05CE" w:rsidP="00756CA6">
                      <w:pPr>
                        <w:jc w:val="center"/>
                        <w:rPr>
                          <w:rFonts w:ascii="ISOCPEUR" w:hAnsi="ISOCPEUR"/>
                          <w:i/>
                          <w:lang w:val="uk-UA"/>
                        </w:rPr>
                      </w:pPr>
                      <w:r w:rsidRPr="004C761F">
                        <w:rPr>
                          <w:rFonts w:ascii="ISOCPEUR" w:hAnsi="ISOCPEUR"/>
                          <w:i/>
                          <w:lang w:val="uk-UA"/>
                        </w:rPr>
                        <w:t>КПІ ім. Ігоря Сікорського</w:t>
                      </w:r>
                    </w:p>
                    <w:p w14:paraId="714F182E" w14:textId="2C9F2411" w:rsidR="00CB05CE" w:rsidRPr="0091293F" w:rsidRDefault="00CB05CE" w:rsidP="00756CA6">
                      <w:pPr>
                        <w:jc w:val="center"/>
                        <w:rPr>
                          <w:rFonts w:ascii="ISOCPEUR" w:hAnsi="ISOCPEUR"/>
                          <w:i/>
                          <w:lang w:val="uk-UA"/>
                        </w:rPr>
                      </w:pPr>
                      <w:r>
                        <w:rPr>
                          <w:rFonts w:ascii="ISOCPEUR" w:hAnsi="ISOCPEUR"/>
                          <w:i/>
                          <w:lang w:val="uk-UA"/>
                        </w:rPr>
                        <w:t>ІХФ, ТПЗА, ЛА-92</w:t>
                      </w:r>
                    </w:p>
                  </w:txbxContent>
                </v:textbox>
              </v:rect>
              <w10:wrap anchorx="page" anchory="page"/>
              <w10:anchorlock/>
            </v:group>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B2ECF3" w14:textId="77777777" w:rsidR="00CB05CE" w:rsidRDefault="00CB05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969A46" w14:textId="77777777" w:rsidR="007D0021" w:rsidRDefault="007D0021" w:rsidP="00B50E62">
      <w:r>
        <w:separator/>
      </w:r>
    </w:p>
  </w:footnote>
  <w:footnote w:type="continuationSeparator" w:id="0">
    <w:p w14:paraId="48C9BD07" w14:textId="77777777" w:rsidR="007D0021" w:rsidRDefault="007D0021" w:rsidP="00B50E62">
      <w:r>
        <w:continuationSeparator/>
      </w:r>
    </w:p>
  </w:footnote>
  <w:footnote w:id="1">
    <w:p w14:paraId="092F8B95" w14:textId="77777777" w:rsidR="00CB05CE" w:rsidRDefault="00CB05CE" w:rsidP="00B50E62">
      <w:pPr>
        <w:pStyle w:val="FootnoteText"/>
        <w:rPr>
          <w:color w:val="000000"/>
        </w:rPr>
      </w:pPr>
      <w:r>
        <w:rPr>
          <w:rStyle w:val="FootnoteReference"/>
          <w:sz w:val="22"/>
          <w:szCs w:val="22"/>
        </w:rPr>
        <w:sym w:font="Symbol" w:char="F02A"/>
      </w:r>
      <w:r>
        <w:rPr>
          <w:sz w:val="22"/>
          <w:szCs w:val="22"/>
        </w:rPr>
        <w:t xml:space="preserve"> </w:t>
      </w:r>
      <w:r>
        <w:rPr>
          <w:color w:val="000000"/>
        </w:rPr>
        <w:t>Консультантом не може бути зазначено керівника дипломного проекту.</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5A190E" w14:textId="0EAC35B8" w:rsidR="00CB05CE" w:rsidRDefault="00CB05CE">
    <w:pPr>
      <w:pStyle w:val="Header"/>
    </w:pPr>
    <w:r>
      <w:rPr>
        <w:noProof/>
        <w14:ligatures w14:val="standardContextual"/>
      </w:rPr>
      <mc:AlternateContent>
        <mc:Choice Requires="wpg">
          <w:drawing>
            <wp:anchor distT="0" distB="0" distL="114300" distR="114300" simplePos="0" relativeHeight="251671552" behindDoc="0" locked="0" layoutInCell="0" allowOverlap="1" wp14:anchorId="4B8E551D" wp14:editId="2A3A3775">
              <wp:simplePos x="0" y="0"/>
              <wp:positionH relativeFrom="margin">
                <wp:posOffset>-265017</wp:posOffset>
              </wp:positionH>
              <wp:positionV relativeFrom="margin">
                <wp:posOffset>-416279</wp:posOffset>
              </wp:positionV>
              <wp:extent cx="6657975" cy="10176510"/>
              <wp:effectExtent l="0" t="0" r="28575" b="15240"/>
              <wp:wrapNone/>
              <wp:docPr id="1592572785" name="Группа 15925727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975" cy="10176510"/>
                        <a:chOff x="0" y="0"/>
                        <a:chExt cx="20000" cy="20000"/>
                      </a:xfrm>
                    </wpg:grpSpPr>
                    <wps:wsp>
                      <wps:cNvPr id="1757312111" name="Rectangle 5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7185605" name="Line 5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36855795" name="Line 5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6005383" name="Line 5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8240692" name="Line 5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8608105" name="Line 5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5247525" name="Line 5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2647478" name="Line 5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0302064" name="Line 5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98692282" name="Line 6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24315713" name="Line 6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79970406" name="Rectangle 62"/>
                      <wps:cNvSpPr>
                        <a:spLocks noChangeArrowheads="1"/>
                      </wps:cNvSpPr>
                      <wps:spPr bwMode="auto">
                        <a:xfrm>
                          <a:off x="54" y="19602"/>
                          <a:ext cx="1000"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2C9AA8" w14:textId="77777777" w:rsidR="00CB05CE" w:rsidRPr="00B56198" w:rsidRDefault="00CB05CE" w:rsidP="006D67EE">
                            <w:pPr>
                              <w:jc w:val="center"/>
                              <w:rPr>
                                <w:rFonts w:ascii="ISOCPEUR" w:hAnsi="ISOCPEUR"/>
                                <w:i/>
                                <w:iCs/>
                              </w:rPr>
                            </w:pPr>
                            <w:r>
                              <w:rPr>
                                <w:rFonts w:ascii="ISOCPEUR" w:hAnsi="ISOCPEUR"/>
                                <w:i/>
                                <w:iCs/>
                              </w:rPr>
                              <w:t>Змн.</w:t>
                            </w:r>
                          </w:p>
                        </w:txbxContent>
                      </wps:txbx>
                      <wps:bodyPr rot="0" vert="horz" wrap="square" lIns="12700" tIns="12700" rIns="12700" bIns="12700" anchor="t" anchorCtr="0" upright="1">
                        <a:noAutofit/>
                      </wps:bodyPr>
                    </wps:wsp>
                    <wps:wsp>
                      <wps:cNvPr id="1357417903" name="Rectangle 63"/>
                      <wps:cNvSpPr>
                        <a:spLocks noChangeArrowheads="1"/>
                      </wps:cNvSpPr>
                      <wps:spPr bwMode="auto">
                        <a:xfrm>
                          <a:off x="1139" y="19602"/>
                          <a:ext cx="1001"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35F461" w14:textId="77777777" w:rsidR="00CB05CE" w:rsidRPr="00F75B8C" w:rsidRDefault="00CB05CE" w:rsidP="006D67EE">
                            <w:pPr>
                              <w:pStyle w:val="a0"/>
                              <w:jc w:val="center"/>
                              <w:rPr>
                                <w:sz w:val="24"/>
                                <w:szCs w:val="24"/>
                              </w:rPr>
                            </w:pPr>
                            <w:r w:rsidRPr="00F75B8C">
                              <w:rPr>
                                <w:sz w:val="24"/>
                                <w:szCs w:val="24"/>
                              </w:rPr>
                              <w:t>Арк.</w:t>
                            </w:r>
                          </w:p>
                        </w:txbxContent>
                      </wps:txbx>
                      <wps:bodyPr rot="0" vert="horz" wrap="square" lIns="12700" tIns="12700" rIns="12700" bIns="12700" anchor="t" anchorCtr="0" upright="1">
                        <a:noAutofit/>
                      </wps:bodyPr>
                    </wps:wsp>
                    <wps:wsp>
                      <wps:cNvPr id="1407041742" name="Rectangle 64"/>
                      <wps:cNvSpPr>
                        <a:spLocks noChangeArrowheads="1"/>
                      </wps:cNvSpPr>
                      <wps:spPr bwMode="auto">
                        <a:xfrm>
                          <a:off x="2267" y="19602"/>
                          <a:ext cx="2573"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ECDC72" w14:textId="77777777" w:rsidR="00CB05CE" w:rsidRPr="00F75B8C" w:rsidRDefault="00CB05CE" w:rsidP="006D67EE">
                            <w:pPr>
                              <w:pStyle w:val="a0"/>
                              <w:jc w:val="center"/>
                              <w:rPr>
                                <w:sz w:val="24"/>
                                <w:szCs w:val="24"/>
                              </w:rPr>
                            </w:pPr>
                            <w:r w:rsidRPr="00F75B8C">
                              <w:rPr>
                                <w:sz w:val="24"/>
                                <w:szCs w:val="24"/>
                              </w:rPr>
                              <w:t>№ докум.</w:t>
                            </w:r>
                          </w:p>
                        </w:txbxContent>
                      </wps:txbx>
                      <wps:bodyPr rot="0" vert="horz" wrap="square" lIns="12700" tIns="12700" rIns="12700" bIns="12700" anchor="t" anchorCtr="0" upright="1">
                        <a:noAutofit/>
                      </wps:bodyPr>
                    </wps:wsp>
                    <wps:wsp>
                      <wps:cNvPr id="1598029142" name="Rectangle 65"/>
                      <wps:cNvSpPr>
                        <a:spLocks noChangeArrowheads="1"/>
                      </wps:cNvSpPr>
                      <wps:spPr bwMode="auto">
                        <a:xfrm>
                          <a:off x="4840" y="19602"/>
                          <a:ext cx="1677"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1C586" w14:textId="77777777" w:rsidR="00CB05CE" w:rsidRPr="00F75B8C" w:rsidRDefault="00CB05CE" w:rsidP="006D67EE">
                            <w:pPr>
                              <w:pStyle w:val="a0"/>
                              <w:jc w:val="center"/>
                              <w:rPr>
                                <w:sz w:val="24"/>
                                <w:szCs w:val="24"/>
                              </w:rPr>
                            </w:pPr>
                            <w:r w:rsidRPr="00F75B8C">
                              <w:rPr>
                                <w:sz w:val="24"/>
                                <w:szCs w:val="24"/>
                              </w:rPr>
                              <w:t>Підпис</w:t>
                            </w:r>
                          </w:p>
                        </w:txbxContent>
                      </wps:txbx>
                      <wps:bodyPr rot="0" vert="horz" wrap="square" lIns="12700" tIns="12700" rIns="12700" bIns="12700" anchor="t" anchorCtr="0" upright="1">
                        <a:noAutofit/>
                      </wps:bodyPr>
                    </wps:wsp>
                    <wps:wsp>
                      <wps:cNvPr id="1545408348" name="Rectangle 66"/>
                      <wps:cNvSpPr>
                        <a:spLocks noChangeArrowheads="1"/>
                      </wps:cNvSpPr>
                      <wps:spPr bwMode="auto">
                        <a:xfrm>
                          <a:off x="6557" y="19602"/>
                          <a:ext cx="1141"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9383CB" w14:textId="77777777" w:rsidR="00CB05CE" w:rsidRPr="00B56198" w:rsidRDefault="00CB05CE" w:rsidP="006D67EE">
                            <w:pPr>
                              <w:rPr>
                                <w:rFonts w:ascii="ISOCPEUR" w:hAnsi="ISOCPEUR"/>
                                <w:i/>
                                <w:iCs/>
                              </w:rPr>
                            </w:pPr>
                            <w:r>
                              <w:rPr>
                                <w:rFonts w:ascii="ISOCPEUR" w:hAnsi="ISOCPEUR"/>
                                <w:i/>
                                <w:iCs/>
                              </w:rPr>
                              <w:t>Дата</w:t>
                            </w:r>
                          </w:p>
                        </w:txbxContent>
                      </wps:txbx>
                      <wps:bodyPr rot="0" vert="horz" wrap="square" lIns="12700" tIns="12700" rIns="12700" bIns="12700" anchor="t" anchorCtr="0" upright="1">
                        <a:noAutofit/>
                      </wps:bodyPr>
                    </wps:wsp>
                    <wps:wsp>
                      <wps:cNvPr id="1921439450" name="Rectangle 6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33BB9D" w14:textId="77777777" w:rsidR="00CB05CE" w:rsidRDefault="00CB05CE" w:rsidP="006D67EE"/>
                        </w:txbxContent>
                      </wps:txbx>
                      <wps:bodyPr rot="0" vert="horz" wrap="square" lIns="12700" tIns="12700" rIns="12700" bIns="12700" anchor="t" anchorCtr="0" upright="1">
                        <a:noAutofit/>
                      </wps:bodyPr>
                    </wps:wsp>
                    <wps:wsp>
                      <wps:cNvPr id="2069862549" name="Rectangle 6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B17112"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Pr>
                                <w:rFonts w:ascii="ISOCPEUR" w:hAnsi="ISOCPEUR"/>
                                <w:i/>
                                <w:iCs/>
                                <w:noProof/>
                              </w:rPr>
                              <w:t>6</w:t>
                            </w:r>
                            <w:r w:rsidRPr="0019127D">
                              <w:rPr>
                                <w:rFonts w:ascii="ISOCPEUR" w:hAnsi="ISOCPEUR"/>
                                <w:i/>
                                <w:iCs/>
                              </w:rPr>
                              <w:fldChar w:fldCharType="end"/>
                            </w:r>
                          </w:p>
                        </w:txbxContent>
                      </wps:txbx>
                      <wps:bodyPr rot="0" vert="horz" wrap="square" lIns="12700" tIns="12700" rIns="12700" bIns="12700" anchor="t" anchorCtr="0" upright="1">
                        <a:noAutofit/>
                      </wps:bodyPr>
                    </wps:wsp>
                    <wps:wsp>
                      <wps:cNvPr id="1360925211" name="Rectangle 6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4B7CC1" w14:textId="77777777" w:rsidR="00CB05CE" w:rsidRPr="007640AB" w:rsidRDefault="00CB05CE" w:rsidP="006D67EE">
                            <w:pPr>
                              <w:jc w:val="center"/>
                              <w:rPr>
                                <w:rFonts w:ascii="ISOCPEUR" w:hAnsi="ISOCPEUR"/>
                                <w:i/>
                                <w:sz w:val="28"/>
                                <w:szCs w:val="28"/>
                              </w:rPr>
                            </w:pPr>
                            <w:r w:rsidRPr="007640AB">
                              <w:rPr>
                                <w:rFonts w:ascii="ISOCPEUR" w:hAnsi="ISOCPEUR"/>
                                <w:i/>
                                <w:sz w:val="28"/>
                                <w:szCs w:val="28"/>
                              </w:rPr>
                              <w:t>ЛА</w:t>
                            </w:r>
                            <w:r>
                              <w:rPr>
                                <w:rFonts w:ascii="ISOCPEUR" w:hAnsi="ISOCPEUR"/>
                                <w:i/>
                                <w:sz w:val="28"/>
                                <w:szCs w:val="28"/>
                              </w:rPr>
                              <w:t>91.26.</w:t>
                            </w:r>
                            <w:r>
                              <w:rPr>
                                <w:rFonts w:ascii="ISOCPEUR" w:hAnsi="ISOCPEUR"/>
                                <w:i/>
                                <w:sz w:val="28"/>
                                <w:szCs w:val="28"/>
                                <w:lang w:val="uk-UA"/>
                              </w:rPr>
                              <w:t>ДП.00.</w:t>
                            </w:r>
                            <w:r>
                              <w:rPr>
                                <w:rFonts w:ascii="ISOCPEUR" w:hAnsi="ISOCPEUR"/>
                                <w:i/>
                                <w:sz w:val="28"/>
                                <w:szCs w:val="28"/>
                                <w:lang w:val="en-US"/>
                              </w:rPr>
                              <w:t>0</w:t>
                            </w:r>
                            <w:r>
                              <w:rPr>
                                <w:rFonts w:ascii="ISOCPEUR" w:hAnsi="ISOCPEUR"/>
                                <w:i/>
                                <w:sz w:val="28"/>
                                <w:szCs w:val="28"/>
                              </w:rPr>
                              <w:t>01</w:t>
                            </w:r>
                            <w:r w:rsidRPr="007640AB">
                              <w:rPr>
                                <w:rFonts w:ascii="ISOCPEUR" w:hAnsi="ISOCPEUR"/>
                                <w:i/>
                                <w:sz w:val="28"/>
                                <w:szCs w:val="28"/>
                              </w:rPr>
                              <w:t>.П</w:t>
                            </w:r>
                            <w:r>
                              <w:rPr>
                                <w:rFonts w:ascii="ISOCPEUR" w:hAnsi="ISOCPEUR"/>
                                <w:i/>
                                <w:sz w:val="28"/>
                                <w:szCs w:val="28"/>
                              </w:rPr>
                              <w:t>З</w:t>
                            </w:r>
                          </w:p>
                          <w:p w14:paraId="7BFDE14F" w14:textId="77777777" w:rsidR="00CB05CE" w:rsidRDefault="00CB05CE" w:rsidP="006D67E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8E551D" id="Группа 1592572785" o:spid="_x0000_s1026" style="position:absolute;margin-left:-20.85pt;margin-top:-32.8pt;width:524.25pt;height:801.3pt;z-index:251671552;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" o:allowincell="f">
              <v:rect id="Rectangle 51"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2GcgA&#10;AADjAAAADwAAAGRycy9kb3ducmV2LnhtbERPX2vCMBB/F/Ydwg32pmkc01mNUgfCnobr/ABHc7bF&#10;5tI1se326RdB2OP9/t9mN9pG9NT52rEGNUtAEBfO1FxqOH0dpq8gfEA22DgmDT/kYbd9mGwwNW7g&#10;T+rzUIoYwj5FDVUIbSqlLyqy6GeuJY7c2XUWQzy7UpoOhxhuGzlPkoW0WHNsqLClt4qKS361Gi5h&#10;7D+yMv89rE77VXHcZ8P1O9P66XHM1iACjeFffHe/mzh/+bJ8VnOlFNx+igDI7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bYZyAAAAOMAAAAPAAAAAAAAAAAAAAAAAJgCAABk&#10;cnMvZG93bnJldi54bWxQSwUGAAAAAAQABAD1AAAAjQMAAAAA&#10;" filled="f" strokeweight="2pt"/>
              <v:line id="Line 52"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fhfcgAAADjAAAADwAAAGRycy9kb3ducmV2LnhtbESPQYvCMBSE7wv+h/AEb2tioSrVKCJU&#10;vC1bvXh7Ns+22LyUJmr3328WFjwOM/MNs94OthVP6n3jWMNsqkAQl840XGk4n/LPJQgfkA22jknD&#10;D3nYbkYfa8yMe/E3PYtQiQhhn6GGOoQuk9KXNVn0U9cRR+/meoshyr6SpsdXhNtWJkrNpcWG40KN&#10;He1rKu/Fw2q4X85pfvjam1Nb7My1ysPlejNaT8bDbgUi0BDe4f/20WhIVLKYLdO5SuHvU/wDcvM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ZfhfcgAAADjAAAADwAAAAAA&#10;AAAAAAAAAAChAgAAZHJzL2Rvd25yZXYueG1sUEsFBgAAAAAEAAQA+QAAAJYDAAAAAA==&#10;" strokeweight="2pt"/>
              <v:line id="Line 53"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htrcUAAADjAAAADwAAAGRycy9kb3ducmV2LnhtbERPzYrCMBC+L/gOYQRva6pSdbtGEaHi&#10;TbZ68TY2Y1tsJqWJWt/eCMIe5/ufxaoztbhT6yrLCkbDCARxbnXFhYLjIf2eg3AeWWNtmRQ8ycFq&#10;2ftaYKLtg//onvlChBB2CSoovW8SKV1ekkE3tA1x4C62NejD2RZSt/gI4aaW4yiaSoMVh4YSG9qU&#10;lF+zm1FwPR3jdLvf6EOdrfW5SP3pfNFKDfrd+heEp87/iz/unQ7zZ5PpPI5nPzG8fwoAyO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htrcUAAADjAAAADwAAAAAAAAAA&#10;AAAAAAChAgAAZHJzL2Rvd25yZXYueG1sUEsFBgAAAAAEAAQA+QAAAJMDAAAAAA==&#10;" strokeweight="2pt"/>
              <v:line id="Line 54"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1BIRscAAADjAAAADwAAAGRycy9kb3ducmV2LnhtbESPQYvCMBSE74L/IbwFb5qoKNI1ighd&#10;9iZWL96ezbMtNi+liVr/vREEj8PMfMMs152txZ1aXznWMB4pEMS5MxUXGo6HdLgA4QOywdoxaXiS&#10;h/Wq31tiYtyD93TPQiEihH2CGsoQmkRKn5dk0Y9cQxy9i2sthijbQpoWHxFuazlRai4tVhwXSmxo&#10;W1J+zW5Ww/V0nKV/u6051NnGnIs0nM4Xo/Xgp9v8ggjUhW/40/43GiZjNVdqNl1M4f0p/gG5e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UEhGxwAAAOMAAAAPAAAAAAAA&#10;AAAAAAAAAKECAABkcnMvZG93bnJldi54bWxQSwUGAAAAAAQABAD5AAAAlQMAAAAA&#10;" strokeweight="2pt"/>
              <v:line id="Line 55"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lCRMUAAADjAAAADwAAAGRycy9kb3ducmV2LnhtbERPzYrCMBC+L/gOYQRva2pR0WoUESre&#10;FqsXb2MztsVmUpqo9e03guBxvv9ZrjtTiwe1rrKsYDSMQBDnVldcKDgd098ZCOeRNdaWScGLHKxX&#10;vZ8lJto++UCPzBcihLBLUEHpfZNI6fKSDLqhbYgDd7WtQR/OtpC6xWcIN7WMo2gqDVYcGkpsaFtS&#10;fsvuRsHtfJqku7+tPtbZRl+K1J8vV63UoN9tFiA8df4r/rj3OsyPJ7N4HE3nMbx/CgDI1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ZlCRMUAAADjAAAADwAAAAAAAAAA&#10;AAAAAAChAgAAZHJzL2Rvd25yZXYueG1sUEsFBgAAAAAEAAQA+QAAAJMDAAAAAA==&#10;" strokeweight="2pt"/>
              <v:line id="Line 56"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XmmcgAAADiAAAADwAAAGRycy9kb3ducmV2LnhtbESPQYvCMBSE7wv+h/AEb2uirlKqUUSo&#10;7G3Z6sXbs3m2xealNFHrv98Iwh6HmfmGWW1624g7db52rGEyViCIC2dqLjUcD9lnAsIHZIONY9Lw&#10;JA+b9eBjhalxD/6lex5KESHsU9RQhdCmUvqiIot+7Fri6F1cZzFE2ZXSdPiIcNvIqVILabHmuFBh&#10;S7uKimt+sxqup+M82//szKHJt+ZcZuF0vhitR8N+uwQRqA//4Xf722j4miULlUzUHF6X4h2Q6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KXmmcgAAADiAAAADwAAAAAA&#10;AAAAAAAAAAChAgAAZHJzL2Rvd25yZXYueG1sUEsFBgAAAAAEAAQA+QAAAJYDAAAAAA==&#10;" strokeweight="2pt"/>
              <v:line id="Line 57"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VkCcYAAADiAAAADwAAAGRycy9kb3ducmV2LnhtbERPy4rCMBTdD8w/hDvgbkxHrErHKCJU&#10;3A1WN+5um9sHNjeliVr/fiIILs7icF6c5XowrbhR7xrLCn7GEQjiwuqGKwWnY/q9AOE8ssbWMil4&#10;kIP16vNjiYm2dz7QLfOVCCXsElRQe98lUrqiJoNubDvioJW2N+gD7Supe7yHctPKSRTNpMGGw0KN&#10;HW1rKi7Z1Si4nE9xuvvb6mObbXRepf6cl1qp0dew+QXhafBv8yu91wqm83jyRAzPS+EOyN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D1ZAnGAAAA4gAAAA8AAAAAAAAA&#10;AAAAAAAAoQIAAGRycy9kb3ducmV2LnhtbFBLBQYAAAAABAAEAPkAAACUAwAAAAA=&#10;" strokeweight="2pt"/>
              <v:line id="Line 58"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TKt8oAAADjAAAADwAAAGRycy9kb3ducmV2LnhtbESPzW7CQAyE70h9h5Ur9Qab8q/AghBS&#10;qt4qEi7cTNYkEVlvlN1C+vb1oVKP9oxnPm/3g2vVg/rQeDbwPklAEZfeNlwZOBfZeA0qRGSLrWcy&#10;8EMB9ruX0RZT6598okceKyUhHFI0UMfYpVqHsiaHYeI7YtFuvncYZewrbXt8Srhr9TRJltphw9JQ&#10;Y0fHmsp7/u0M3C/nRfbxdbRFmx/stcri5Xqzxry9DocNqEhD/Df/XX9awZ/Npsv5ar4SaPlJFqB3&#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2ZMq3ygAAAOMAAAAPAAAA&#10;AAAAAAAAAAAAAKECAABkcnMvZG93bnJldi54bWxQSwUGAAAAAAQABAD5AAAAmAMAAAAA&#10;" strokeweight="2pt"/>
              <v:line id="Line 59"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LPgMkAAADiAAAADwAAAGRycy9kb3ducmV2LnhtbESP0WoCMRRE34X+Q7iFvtVEK0u7GqW0&#10;FZQ+iLYfcN1cN1s3N0uS6tqvbwoFH4eZOcPMFr1rxYlCbDxrGA0VCOLKm4ZrDZ8fy/tHEDEhG2w9&#10;k4YLRVjMbwYzLI0/85ZOu1SLDOFYogabUldKGStLDuPQd8TZO/jgMGUZamkCnjPctXKsVCEdNpwX&#10;LHb0Yqk67r6dhnXYvx9HP7WVe16Ht3bz+hTdl9Z3t/3zFESiPl3D/+2V0VAo9aDGqpjA36V8B+T8&#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gCz4DJAAAA4gAAAA8AAAAA&#10;AAAAAAAAAAAAoQIAAGRycy9kb3ducmV2LnhtbFBLBQYAAAAABAAEAPkAAACXAwAAAAA=&#10;" strokeweight="1pt"/>
              <v:line id="Line 60"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9L38cAAADiAAAADwAAAGRycy9kb3ducmV2LnhtbESPQYvCMBSE7wv+h/AEb2tqQanVKCJU&#10;vInVi7dn82yLzUtpotZ/b4SFPQ4z8w2zXPemEU/qXG1ZwWQcgSAurK65VHA+Zb8JCOeRNTaWScGb&#10;HKxXg58lptq++EjP3JciQNilqKDyvk2ldEVFBt3YtsTBu9nOoA+yK6Xu8BXgppFxFM2kwZrDQoUt&#10;bSsq7vnDKLhfztNsd9jqU5Nv9LXM/OV600qNhv1mAcJT7//Df+29VpDMk9k8jpMYvpfCHZCr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70vfxwAAAOIAAAAPAAAAAAAA&#10;AAAAAAAAAKECAABkcnMvZG93bnJldi54bWxQSwUGAAAAAAQABAD5AAAAlQMAAAAA&#10;" strokeweight="2pt"/>
              <v:line id="Line 61"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3kYhXMAAAA4wAAAA8A&#10;AAAAAAAAAAAAAAAAoQIAAGRycy9kb3ducmV2LnhtbFBLBQYAAAAABAAEAPkAAACaAwAAAAA=&#10;" strokeweight="1pt"/>
              <v:rect id="Rectangle 62" o:spid="_x0000_s1038" style="position:absolute;left:54;top:19602;width:1000;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K3K8UA&#10;AADjAAAADwAAAGRycy9kb3ducmV2LnhtbERPX2vCMBB/F/wO4QZ702Qi1VajlIGw19UN9ng0Z1tt&#10;LjXJtPv2y0DY4/3+33Y/2l7cyIfOsYaXuQJBXDvTcaPh43iYrUGEiGywd0wafijAfjedbLEw7s7v&#10;dKtiI1IIhwI1tDEOhZShbslimLuBOHEn5y3GdPpGGo/3FG57uVAqkxY7Tg0tDvTaUn2pvq2GsjyP&#10;n9cqx0OQa+UzszRN+aX189NYbkBEGuO/+OF+M2n+YpXnK7VUGfz9lAC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ErcrxQAAAOMAAAAPAAAAAAAAAAAAAAAAAJgCAABkcnMv&#10;ZG93bnJldi54bWxQSwUGAAAAAAQABAD1AAAAigMAAAAA&#10;" filled="f" stroked="f" strokeweight=".25pt">
                <v:textbox inset="1pt,1pt,1pt,1pt">
                  <w:txbxContent>
                    <w:p w14:paraId="352C9AA8" w14:textId="77777777" w:rsidR="00CB05CE" w:rsidRPr="00B56198" w:rsidRDefault="00CB05CE" w:rsidP="006D67EE">
                      <w:pPr>
                        <w:jc w:val="center"/>
                        <w:rPr>
                          <w:rFonts w:ascii="ISOCPEUR" w:hAnsi="ISOCPEUR"/>
                          <w:i/>
                          <w:iCs/>
                        </w:rPr>
                      </w:pPr>
                      <w:r>
                        <w:rPr>
                          <w:rFonts w:ascii="ISOCPEUR" w:hAnsi="ISOCPEUR"/>
                          <w:i/>
                          <w:iCs/>
                        </w:rPr>
                        <w:t>Змн.</w:t>
                      </w:r>
                    </w:p>
                  </w:txbxContent>
                </v:textbox>
              </v:rect>
              <v:rect id="Rectangle 63" o:spid="_x0000_s1039" style="position:absolute;left:1139;top:19602;width:1001;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8+1sYA&#10;AADjAAAADwAAAGRycy9kb3ducmV2LnhtbERPS2sCMRC+F/ofwhS81cRqfaxGWQTBq6tCj8Nmurt2&#10;M9kmqa7/3hQKPc73ntWmt624kg+NYw2joQJBXDrTcKXhdNy9zkGEiGywdUwa7hRgs35+WmFm3I0P&#10;dC1iJVIIhww11DF2mZShrMliGLqOOHGfzluM6fSVNB5vKdy28k2pqbTYcGqosaNtTeVX8WM15Pml&#10;P38XC9wFOVd+aiamyj+0Hrz0+RJEpD7+i//ce5Pmj99nk9Fsocbw+1MCQK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P8+1sYAAADjAAAADwAAAAAAAAAAAAAAAACYAgAAZHJz&#10;L2Rvd25yZXYueG1sUEsFBgAAAAAEAAQA9QAAAIsDAAAAAA==&#10;" filled="f" stroked="f" strokeweight=".25pt">
                <v:textbox inset="1pt,1pt,1pt,1pt">
                  <w:txbxContent>
                    <w:p w14:paraId="0B35F461" w14:textId="77777777" w:rsidR="00CB05CE" w:rsidRPr="00F75B8C" w:rsidRDefault="00CB05CE" w:rsidP="006D67EE">
                      <w:pPr>
                        <w:pStyle w:val="a0"/>
                        <w:jc w:val="center"/>
                        <w:rPr>
                          <w:sz w:val="24"/>
                          <w:szCs w:val="24"/>
                        </w:rPr>
                      </w:pPr>
                      <w:r w:rsidRPr="00F75B8C">
                        <w:rPr>
                          <w:sz w:val="24"/>
                          <w:szCs w:val="24"/>
                        </w:rPr>
                        <w:t>Арк.</w:t>
                      </w:r>
                    </w:p>
                  </w:txbxContent>
                </v:textbox>
              </v:rect>
              <v:rect id="Rectangle 64" o:spid="_x0000_s1040" style="position:absolute;left:2267;top:19602;width:2573;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ncssUA&#10;AADjAAAADwAAAGRycy9kb3ducmV2LnhtbERPX2vCMBB/F/Ydwg1806RS1HXGUgaCr3YO9ng0t7Zb&#10;c+mSTOu3XwYDH+/3/3blZAdxIR96xxqypQJB3DjTc6vh/HpYbEGEiGxwcEwabhSg3D/MdlgYd+UT&#10;XerYihTCoUANXYxjIWVoOrIYlm4kTtyH8xZjOn0rjcdrCreDXCm1lhZ7Tg0djvTSUfNV/1gNVfU5&#10;vX3XT3gIcqv82uSmrd61nj9O1TOISFO8i//dR5Pm52qj8myTr+DvpwSA3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idyyxQAAAOMAAAAPAAAAAAAAAAAAAAAAAJgCAABkcnMv&#10;ZG93bnJldi54bWxQSwUGAAAAAAQABAD1AAAAigMAAAAA&#10;" filled="f" stroked="f" strokeweight=".25pt">
                <v:textbox inset="1pt,1pt,1pt,1pt">
                  <w:txbxContent>
                    <w:p w14:paraId="2FECDC72" w14:textId="77777777" w:rsidR="00CB05CE" w:rsidRPr="00F75B8C" w:rsidRDefault="00CB05CE" w:rsidP="006D67EE">
                      <w:pPr>
                        <w:pStyle w:val="a0"/>
                        <w:jc w:val="center"/>
                        <w:rPr>
                          <w:sz w:val="24"/>
                          <w:szCs w:val="24"/>
                        </w:rPr>
                      </w:pPr>
                      <w:r w:rsidRPr="00F75B8C">
                        <w:rPr>
                          <w:sz w:val="24"/>
                          <w:szCs w:val="24"/>
                        </w:rPr>
                        <w:t>№ докум.</w:t>
                      </w:r>
                    </w:p>
                  </w:txbxContent>
                </v:textbox>
              </v:rect>
              <v:rect id="Rectangle 65" o:spid="_x0000_s1041" style="position:absolute;left:4840;top:19602;width:1677;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Vdm8UA&#10;AADjAAAADwAAAGRycy9kb3ducmV2LnhtbERPX2vCMBB/H+w7hBv4NhOLStsZpQyEva5O8PFobm23&#10;5tIlmdZvvwjCHu/3/za7yQ7iTD70jjUs5goEceNMz62Gj8P+OQcRIrLBwTFpuFKA3fbxYYOlcRd+&#10;p3MdW5FCOJSooYtxLKUMTUcWw9yNxIn7dN5iTKdvpfF4SeF2kJlSa2mx59TQ4UivHTXf9a/VUFVf&#10;0/GnLnAfZK782ixNW520nj1N1QuISFP8F9/dbybNXxW5yorFMoPbTwkAu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2bxQAAAOMAAAAPAAAAAAAAAAAAAAAAAJgCAABkcnMv&#10;ZG93bnJldi54bWxQSwUGAAAAAAQABAD1AAAAigMAAAAA&#10;" filled="f" stroked="f" strokeweight=".25pt">
                <v:textbox inset="1pt,1pt,1pt,1pt">
                  <w:txbxContent>
                    <w:p w14:paraId="2CD1C586" w14:textId="77777777" w:rsidR="00CB05CE" w:rsidRPr="00F75B8C" w:rsidRDefault="00CB05CE" w:rsidP="006D67EE">
                      <w:pPr>
                        <w:pStyle w:val="a0"/>
                        <w:jc w:val="center"/>
                        <w:rPr>
                          <w:sz w:val="24"/>
                          <w:szCs w:val="24"/>
                        </w:rPr>
                      </w:pPr>
                      <w:r w:rsidRPr="00F75B8C">
                        <w:rPr>
                          <w:sz w:val="24"/>
                          <w:szCs w:val="24"/>
                        </w:rPr>
                        <w:t>Підпис</w:t>
                      </w:r>
                    </w:p>
                  </w:txbxContent>
                </v:textbox>
              </v:rect>
              <v:rect id="Rectangle 66" o:spid="_x0000_s1042" style="position:absolute;left:6557;top:19602;width:1141;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XGcgA&#10;AADjAAAADwAAAGRycy9kb3ducmV2LnhtbESPQU/DMAyF70j7D5EncWPJoJtKWTZVSJO4UkDiaDWm&#10;LTROl4St/Ht8QOJov+f3Pu8Osx/VmWIaAltYrwwo4ja4gTsLry/HmxJUysgOx8Bk4YcSHPaLqx1W&#10;Llz4mc5N7pSEcKrQQp/zVGmd2p48plWYiEX7CNFjljF22kW8SLgf9a0xW+1xYGnocaLHntqv5ttb&#10;qOvP+e3U3OMx6dLErStcV79be72c6wdQmeb8b/67fnKCvyk2hSnvCoGWn2QBev8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z9cZyAAAAOMAAAAPAAAAAAAAAAAAAAAAAJgCAABk&#10;cnMvZG93bnJldi54bWxQSwUGAAAAAAQABAD1AAAAjQMAAAAA&#10;" filled="f" stroked="f" strokeweight=".25pt">
                <v:textbox inset="1pt,1pt,1pt,1pt">
                  <w:txbxContent>
                    <w:p w14:paraId="069383CB" w14:textId="77777777" w:rsidR="00CB05CE" w:rsidRPr="00B56198" w:rsidRDefault="00CB05CE" w:rsidP="006D67EE">
                      <w:pPr>
                        <w:rPr>
                          <w:rFonts w:ascii="ISOCPEUR" w:hAnsi="ISOCPEUR"/>
                          <w:i/>
                          <w:iCs/>
                        </w:rPr>
                      </w:pPr>
                      <w:r>
                        <w:rPr>
                          <w:rFonts w:ascii="ISOCPEUR" w:hAnsi="ISOCPEUR"/>
                          <w:i/>
                          <w:iCs/>
                        </w:rPr>
                        <w:t>Дата</w:t>
                      </w:r>
                    </w:p>
                  </w:txbxContent>
                </v:textbox>
              </v:rect>
              <v:rect id="Rectangle 67"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TxcskA&#10;AADjAAAADwAAAGRycy9kb3ducmV2LnhtbESPQU/DMAyF70j8h8iTdmPptjKt3bKpQprElQISR6sx&#10;bbfGKUnYyr/HBySOtp/fe9/+OLlBXSnE3rOB5SIDRdx423Nr4O319LAFFROyxcEzGfihCMfD/d0e&#10;S+tv/ELXOrVKTDiWaKBLaSy1jk1HDuPCj8Ry+/TBYZIxtNoGvIm5G/QqyzbaYc+S0OFITx01l/rb&#10;Gaiq8/T+VRd4inqbhY3NbVt9GDOfTdUOVKIp/Yv/vp+t1C9Wy3xd5I9CIUyyAH34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kTxcskAAADjAAAADwAAAAAAAAAAAAAAAACYAgAA&#10;ZHJzL2Rvd25yZXYueG1sUEsFBgAAAAAEAAQA9QAAAI4DAAAAAA==&#10;" filled="f" stroked="f" strokeweight=".25pt">
                <v:textbox inset="1pt,1pt,1pt,1pt">
                  <w:txbxContent>
                    <w:p w14:paraId="6433BB9D" w14:textId="77777777" w:rsidR="00CB05CE" w:rsidRDefault="00CB05CE" w:rsidP="006D67EE"/>
                  </w:txbxContent>
                </v:textbox>
              </v:rect>
              <v:rect id="Rectangle 68"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nv48gA&#10;AADjAAAADwAAAGRycy9kb3ducmV2LnhtbESPwWrDMBBE74X+g9hCb41UkxrbiRJMINBr3AZ6XKyt&#10;7dRaOZKauH8fFQo9DjPzhllvZzuKC/kwONbwvFAgiFtnBu40vL/tnwoQISIbHB2Thh8KsN3c362x&#10;Mu7KB7o0sRMJwqFCDX2MUyVlaHuyGBZuIk7ep/MWY5K+k8bjNcHtKDOlcmlx4LTQ40S7ntqv5ttq&#10;qOvTfDw3Je6DLJTPzdJ09YfWjw9zvQIRaY7/4b/2q9GQqbws8uxlWcLvp/QH5OY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me/jyAAAAOMAAAAPAAAAAAAAAAAAAAAAAJgCAABk&#10;cnMvZG93bnJldi54bWxQSwUGAAAAAAQABAD1AAAAjQMAAAAA&#10;" filled="f" stroked="f" strokeweight=".25pt">
                <v:textbox inset="1pt,1pt,1pt,1pt">
                  <w:txbxContent>
                    <w:p w14:paraId="2FB17112"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Pr>
                          <w:rFonts w:ascii="ISOCPEUR" w:hAnsi="ISOCPEUR"/>
                          <w:i/>
                          <w:iCs/>
                          <w:noProof/>
                        </w:rPr>
                        <w:t>6</w:t>
                      </w:r>
                      <w:r w:rsidRPr="0019127D">
                        <w:rPr>
                          <w:rFonts w:ascii="ISOCPEUR" w:hAnsi="ISOCPEUR"/>
                          <w:i/>
                          <w:iCs/>
                        </w:rPr>
                        <w:fldChar w:fldCharType="end"/>
                      </w:r>
                    </w:p>
                  </w:txbxContent>
                </v:textbox>
              </v:rect>
              <v:rect id="Rectangle 69"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kjecYA&#10;AADjAAAADwAAAGRycy9kb3ducmV2LnhtbERPX0vDMBB/F/wO4QTfXNI6y9YtG0UY+GrdYI9Hc2s7&#10;m0tN4la/vRkIPt7v/623kx3EhXzoHWvIZgoEceNMz62G/cfuaQEiRGSDg2PS8EMBtpv7uzWWxl35&#10;nS51bEUK4VCihi7GsZQyNB1ZDDM3Eifu5LzFmE7fSuPxmsLtIHOlCmmx59TQ4UivHTWf9bfVUFXn&#10;6fBVL3EX5EL5wsxNWx21fnyYqhWISFP8F/+530ya/1yoZf6SZxncfkoA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6kjecYAAADjAAAADwAAAAAAAAAAAAAAAACYAgAAZHJz&#10;L2Rvd25yZXYueG1sUEsFBgAAAAAEAAQA9QAAAIsDAAAAAA==&#10;" filled="f" stroked="f" strokeweight=".25pt">
                <v:textbox inset="1pt,1pt,1pt,1pt">
                  <w:txbxContent>
                    <w:p w14:paraId="454B7CC1" w14:textId="77777777" w:rsidR="00CB05CE" w:rsidRPr="007640AB" w:rsidRDefault="00CB05CE" w:rsidP="006D67EE">
                      <w:pPr>
                        <w:jc w:val="center"/>
                        <w:rPr>
                          <w:rFonts w:ascii="ISOCPEUR" w:hAnsi="ISOCPEUR"/>
                          <w:i/>
                          <w:sz w:val="28"/>
                          <w:szCs w:val="28"/>
                        </w:rPr>
                      </w:pPr>
                      <w:r w:rsidRPr="007640AB">
                        <w:rPr>
                          <w:rFonts w:ascii="ISOCPEUR" w:hAnsi="ISOCPEUR"/>
                          <w:i/>
                          <w:sz w:val="28"/>
                          <w:szCs w:val="28"/>
                        </w:rPr>
                        <w:t>ЛА</w:t>
                      </w:r>
                      <w:r>
                        <w:rPr>
                          <w:rFonts w:ascii="ISOCPEUR" w:hAnsi="ISOCPEUR"/>
                          <w:i/>
                          <w:sz w:val="28"/>
                          <w:szCs w:val="28"/>
                        </w:rPr>
                        <w:t>91.26.</w:t>
                      </w:r>
                      <w:r>
                        <w:rPr>
                          <w:rFonts w:ascii="ISOCPEUR" w:hAnsi="ISOCPEUR"/>
                          <w:i/>
                          <w:sz w:val="28"/>
                          <w:szCs w:val="28"/>
                          <w:lang w:val="uk-UA"/>
                        </w:rPr>
                        <w:t>ДП.00.</w:t>
                      </w:r>
                      <w:r>
                        <w:rPr>
                          <w:rFonts w:ascii="ISOCPEUR" w:hAnsi="ISOCPEUR"/>
                          <w:i/>
                          <w:sz w:val="28"/>
                          <w:szCs w:val="28"/>
                          <w:lang w:val="en-US"/>
                        </w:rPr>
                        <w:t>0</w:t>
                      </w:r>
                      <w:r>
                        <w:rPr>
                          <w:rFonts w:ascii="ISOCPEUR" w:hAnsi="ISOCPEUR"/>
                          <w:i/>
                          <w:sz w:val="28"/>
                          <w:szCs w:val="28"/>
                        </w:rPr>
                        <w:t>01</w:t>
                      </w:r>
                      <w:r w:rsidRPr="007640AB">
                        <w:rPr>
                          <w:rFonts w:ascii="ISOCPEUR" w:hAnsi="ISOCPEUR"/>
                          <w:i/>
                          <w:sz w:val="28"/>
                          <w:szCs w:val="28"/>
                        </w:rPr>
                        <w:t>.П</w:t>
                      </w:r>
                      <w:r>
                        <w:rPr>
                          <w:rFonts w:ascii="ISOCPEUR" w:hAnsi="ISOCPEUR"/>
                          <w:i/>
                          <w:sz w:val="28"/>
                          <w:szCs w:val="28"/>
                        </w:rPr>
                        <w:t>З</w:t>
                      </w:r>
                    </w:p>
                    <w:p w14:paraId="7BFDE14F" w14:textId="77777777" w:rsidR="00CB05CE" w:rsidRDefault="00CB05CE" w:rsidP="006D67EE">
                      <w:pPr>
                        <w:jc w:val="center"/>
                      </w:pPr>
                    </w:p>
                  </w:txbxContent>
                </v:textbox>
              </v:rect>
              <w10:wrap anchorx="margin" anchory="margin"/>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1A684E" w14:textId="70D08958" w:rsidR="00CB05CE" w:rsidRDefault="00CB05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75D1EE" w14:textId="7D5C2382" w:rsidR="00CB05CE" w:rsidRDefault="00CB05C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FE3946" w14:textId="77777777" w:rsidR="00CB05CE" w:rsidRDefault="00CB05CE">
    <w:pPr>
      <w:pStyle w:val="Header"/>
    </w:pPr>
    <w:r>
      <w:rPr>
        <w:noProof/>
        <w14:ligatures w14:val="standardContextual"/>
      </w:rPr>
      <mc:AlternateContent>
        <mc:Choice Requires="wpg">
          <w:drawing>
            <wp:anchor distT="0" distB="0" distL="114300" distR="114300" simplePos="0" relativeHeight="251675648" behindDoc="0" locked="0" layoutInCell="0" allowOverlap="1" wp14:anchorId="4BE83687" wp14:editId="6C69CA3C">
              <wp:simplePos x="0" y="0"/>
              <wp:positionH relativeFrom="margin">
                <wp:posOffset>-265017</wp:posOffset>
              </wp:positionH>
              <wp:positionV relativeFrom="margin">
                <wp:posOffset>-416279</wp:posOffset>
              </wp:positionV>
              <wp:extent cx="6657975" cy="10176510"/>
              <wp:effectExtent l="0" t="0" r="28575" b="15240"/>
              <wp:wrapNone/>
              <wp:docPr id="1404857444" name="Группа 1404857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975" cy="10176510"/>
                        <a:chOff x="0" y="0"/>
                        <a:chExt cx="20000" cy="20000"/>
                      </a:xfrm>
                    </wpg:grpSpPr>
                    <wps:wsp>
                      <wps:cNvPr id="1022400885" name="Rectangle 5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428599" name="Line 5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9612659" name="Line 5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0284826" name="Line 5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0399187" name="Line 5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5184707" name="Line 5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3510680" name="Line 5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1903405" name="Line 5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3067708" name="Line 5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55375354" name="Line 6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9748125" name="Line 6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2183739" name="Rectangle 62"/>
                      <wps:cNvSpPr>
                        <a:spLocks noChangeArrowheads="1"/>
                      </wps:cNvSpPr>
                      <wps:spPr bwMode="auto">
                        <a:xfrm>
                          <a:off x="54" y="19602"/>
                          <a:ext cx="1000"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37C186" w14:textId="77777777" w:rsidR="00CB05CE" w:rsidRPr="00B56198" w:rsidRDefault="00CB05CE" w:rsidP="006D67EE">
                            <w:pPr>
                              <w:jc w:val="center"/>
                              <w:rPr>
                                <w:rFonts w:ascii="ISOCPEUR" w:hAnsi="ISOCPEUR"/>
                                <w:i/>
                                <w:iCs/>
                              </w:rPr>
                            </w:pPr>
                            <w:r>
                              <w:rPr>
                                <w:rFonts w:ascii="ISOCPEUR" w:hAnsi="ISOCPEUR"/>
                                <w:i/>
                                <w:iCs/>
                              </w:rPr>
                              <w:t>Змн.</w:t>
                            </w:r>
                          </w:p>
                        </w:txbxContent>
                      </wps:txbx>
                      <wps:bodyPr rot="0" vert="horz" wrap="square" lIns="12700" tIns="12700" rIns="12700" bIns="12700" anchor="t" anchorCtr="0" upright="1">
                        <a:noAutofit/>
                      </wps:bodyPr>
                    </wps:wsp>
                    <wps:wsp>
                      <wps:cNvPr id="719152690" name="Rectangle 63"/>
                      <wps:cNvSpPr>
                        <a:spLocks noChangeArrowheads="1"/>
                      </wps:cNvSpPr>
                      <wps:spPr bwMode="auto">
                        <a:xfrm>
                          <a:off x="1139" y="19602"/>
                          <a:ext cx="1001"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08121D" w14:textId="77777777" w:rsidR="00CB05CE" w:rsidRPr="00F75B8C" w:rsidRDefault="00CB05CE" w:rsidP="006D67EE">
                            <w:pPr>
                              <w:pStyle w:val="a0"/>
                              <w:jc w:val="center"/>
                              <w:rPr>
                                <w:sz w:val="24"/>
                                <w:szCs w:val="24"/>
                              </w:rPr>
                            </w:pPr>
                            <w:r w:rsidRPr="00F75B8C">
                              <w:rPr>
                                <w:sz w:val="24"/>
                                <w:szCs w:val="24"/>
                              </w:rPr>
                              <w:t>Арк.</w:t>
                            </w:r>
                          </w:p>
                        </w:txbxContent>
                      </wps:txbx>
                      <wps:bodyPr rot="0" vert="horz" wrap="square" lIns="12700" tIns="12700" rIns="12700" bIns="12700" anchor="t" anchorCtr="0" upright="1">
                        <a:noAutofit/>
                      </wps:bodyPr>
                    </wps:wsp>
                    <wps:wsp>
                      <wps:cNvPr id="724212641" name="Rectangle 64"/>
                      <wps:cNvSpPr>
                        <a:spLocks noChangeArrowheads="1"/>
                      </wps:cNvSpPr>
                      <wps:spPr bwMode="auto">
                        <a:xfrm>
                          <a:off x="2267" y="19602"/>
                          <a:ext cx="2573"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ABB39C" w14:textId="77777777" w:rsidR="00CB05CE" w:rsidRPr="00F75B8C" w:rsidRDefault="00CB05CE" w:rsidP="006D67EE">
                            <w:pPr>
                              <w:pStyle w:val="a0"/>
                              <w:jc w:val="center"/>
                              <w:rPr>
                                <w:sz w:val="24"/>
                                <w:szCs w:val="24"/>
                              </w:rPr>
                            </w:pPr>
                            <w:r w:rsidRPr="00F75B8C">
                              <w:rPr>
                                <w:sz w:val="24"/>
                                <w:szCs w:val="24"/>
                              </w:rPr>
                              <w:t>№ докум.</w:t>
                            </w:r>
                          </w:p>
                        </w:txbxContent>
                      </wps:txbx>
                      <wps:bodyPr rot="0" vert="horz" wrap="square" lIns="12700" tIns="12700" rIns="12700" bIns="12700" anchor="t" anchorCtr="0" upright="1">
                        <a:noAutofit/>
                      </wps:bodyPr>
                    </wps:wsp>
                    <wps:wsp>
                      <wps:cNvPr id="214784604" name="Rectangle 65"/>
                      <wps:cNvSpPr>
                        <a:spLocks noChangeArrowheads="1"/>
                      </wps:cNvSpPr>
                      <wps:spPr bwMode="auto">
                        <a:xfrm>
                          <a:off x="4840" y="19602"/>
                          <a:ext cx="1677"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162FAE" w14:textId="77777777" w:rsidR="00CB05CE" w:rsidRPr="00F75B8C" w:rsidRDefault="00CB05CE" w:rsidP="006D67EE">
                            <w:pPr>
                              <w:pStyle w:val="a0"/>
                              <w:jc w:val="center"/>
                              <w:rPr>
                                <w:sz w:val="24"/>
                                <w:szCs w:val="24"/>
                              </w:rPr>
                            </w:pPr>
                            <w:r w:rsidRPr="00F75B8C">
                              <w:rPr>
                                <w:sz w:val="24"/>
                                <w:szCs w:val="24"/>
                              </w:rPr>
                              <w:t>Підпис</w:t>
                            </w:r>
                          </w:p>
                        </w:txbxContent>
                      </wps:txbx>
                      <wps:bodyPr rot="0" vert="horz" wrap="square" lIns="12700" tIns="12700" rIns="12700" bIns="12700" anchor="t" anchorCtr="0" upright="1">
                        <a:noAutofit/>
                      </wps:bodyPr>
                    </wps:wsp>
                    <wps:wsp>
                      <wps:cNvPr id="1593923057" name="Rectangle 66"/>
                      <wps:cNvSpPr>
                        <a:spLocks noChangeArrowheads="1"/>
                      </wps:cNvSpPr>
                      <wps:spPr bwMode="auto">
                        <a:xfrm>
                          <a:off x="6557" y="19602"/>
                          <a:ext cx="1141"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2FEF0B" w14:textId="77777777" w:rsidR="00CB05CE" w:rsidRPr="00B56198" w:rsidRDefault="00CB05CE" w:rsidP="006D67EE">
                            <w:pPr>
                              <w:rPr>
                                <w:rFonts w:ascii="ISOCPEUR" w:hAnsi="ISOCPEUR"/>
                                <w:i/>
                                <w:iCs/>
                              </w:rPr>
                            </w:pPr>
                            <w:r>
                              <w:rPr>
                                <w:rFonts w:ascii="ISOCPEUR" w:hAnsi="ISOCPEUR"/>
                                <w:i/>
                                <w:iCs/>
                              </w:rPr>
                              <w:t>Дата</w:t>
                            </w:r>
                          </w:p>
                        </w:txbxContent>
                      </wps:txbx>
                      <wps:bodyPr rot="0" vert="horz" wrap="square" lIns="12700" tIns="12700" rIns="12700" bIns="12700" anchor="t" anchorCtr="0" upright="1">
                        <a:noAutofit/>
                      </wps:bodyPr>
                    </wps:wsp>
                    <wps:wsp>
                      <wps:cNvPr id="162879800" name="Rectangle 6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F241C1" w14:textId="77777777" w:rsidR="00CB05CE" w:rsidRDefault="00CB05CE" w:rsidP="006D67EE"/>
                        </w:txbxContent>
                      </wps:txbx>
                      <wps:bodyPr rot="0" vert="horz" wrap="square" lIns="12700" tIns="12700" rIns="12700" bIns="12700" anchor="t" anchorCtr="0" upright="1">
                        <a:noAutofit/>
                      </wps:bodyPr>
                    </wps:wsp>
                    <wps:wsp>
                      <wps:cNvPr id="1661013773" name="Rectangle 6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D14AE7"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50E41">
                              <w:rPr>
                                <w:rFonts w:ascii="ISOCPEUR" w:hAnsi="ISOCPEUR"/>
                                <w:i/>
                                <w:iCs/>
                                <w:noProof/>
                              </w:rPr>
                              <w:t>13</w:t>
                            </w:r>
                            <w:r w:rsidRPr="0019127D">
                              <w:rPr>
                                <w:rFonts w:ascii="ISOCPEUR" w:hAnsi="ISOCPEUR"/>
                                <w:i/>
                                <w:iCs/>
                              </w:rPr>
                              <w:fldChar w:fldCharType="end"/>
                            </w:r>
                          </w:p>
                        </w:txbxContent>
                      </wps:txbx>
                      <wps:bodyPr rot="0" vert="horz" wrap="square" lIns="12700" tIns="12700" rIns="12700" bIns="12700" anchor="t" anchorCtr="0" upright="1">
                        <a:noAutofit/>
                      </wps:bodyPr>
                    </wps:wsp>
                    <wps:wsp>
                      <wps:cNvPr id="643355510" name="Rectangle 6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284A2C" w14:textId="374C99BB" w:rsidR="00CB05CE" w:rsidRPr="0048200D" w:rsidRDefault="00CB05CE" w:rsidP="00082C31">
                            <w:pPr>
                              <w:jc w:val="center"/>
                              <w:rPr>
                                <w:rFonts w:ascii="ISOCPEUR" w:eastAsia="Calibri" w:hAnsi="ISOCPEUR"/>
                                <w:i/>
                                <w:sz w:val="28"/>
                                <w:szCs w:val="28"/>
                                <w:lang w:val="uk-UA" w:eastAsia="en-US"/>
                              </w:rPr>
                            </w:pPr>
                            <w:r>
                              <w:rPr>
                                <w:rFonts w:ascii="ISOCPEUR" w:hAnsi="ISOCPEUR"/>
                                <w:i/>
                                <w:sz w:val="28"/>
                                <w:szCs w:val="28"/>
                                <w:lang w:val="uk-UA"/>
                              </w:rPr>
                              <w:t xml:space="preserve"> </w:t>
                            </w:r>
                            <w:r w:rsidRPr="0048200D">
                              <w:rPr>
                                <w:rFonts w:ascii="ISOCPEUR" w:eastAsia="Calibri" w:hAnsi="ISOCPEUR"/>
                                <w:i/>
                                <w:sz w:val="28"/>
                                <w:szCs w:val="28"/>
                                <w:lang w:val="uk-UA" w:eastAsia="en-US"/>
                              </w:rPr>
                              <w:t>ДП</w:t>
                            </w:r>
                            <w:r w:rsidR="0048200D" w:rsidRPr="0048200D">
                              <w:rPr>
                                <w:rFonts w:ascii="ISOCPEUR" w:eastAsia="Calibri" w:hAnsi="ISOCPEUR"/>
                                <w:i/>
                                <w:sz w:val="28"/>
                                <w:szCs w:val="28"/>
                                <w:lang w:val="uk-UA" w:eastAsia="en-US"/>
                              </w:rPr>
                              <w:t>ЛА92.</w:t>
                            </w:r>
                            <w:r w:rsidR="0048200D">
                              <w:rPr>
                                <w:rFonts w:ascii="ISOCPEUR" w:eastAsia="Calibri" w:hAnsi="ISOCPEUR"/>
                                <w:i/>
                                <w:sz w:val="28"/>
                                <w:szCs w:val="28"/>
                                <w:lang w:val="uk-UA" w:eastAsia="en-US"/>
                              </w:rPr>
                              <w:t>16</w:t>
                            </w:r>
                            <w:r w:rsidRPr="0048200D">
                              <w:rPr>
                                <w:rFonts w:ascii="ISOCPEUR" w:eastAsia="Calibri" w:hAnsi="ISOCPEUR"/>
                                <w:i/>
                                <w:sz w:val="28"/>
                                <w:szCs w:val="28"/>
                                <w:lang w:val="uk-UA" w:eastAsia="en-US"/>
                              </w:rPr>
                              <w:t>.00.00</w:t>
                            </w:r>
                            <w:r w:rsidR="0048200D">
                              <w:rPr>
                                <w:rFonts w:ascii="ISOCPEUR" w:eastAsia="Calibri" w:hAnsi="ISOCPEUR"/>
                                <w:i/>
                                <w:sz w:val="28"/>
                                <w:szCs w:val="28"/>
                                <w:lang w:val="uk-UA" w:eastAsia="en-US"/>
                              </w:rPr>
                              <w:t>0</w:t>
                            </w:r>
                            <w:r w:rsidRPr="0048200D">
                              <w:rPr>
                                <w:rFonts w:ascii="ISOCPEUR" w:eastAsia="Calibri" w:hAnsi="ISOCPEUR"/>
                                <w:i/>
                                <w:sz w:val="28"/>
                                <w:szCs w:val="28"/>
                                <w:lang w:val="uk-UA" w:eastAsia="en-US"/>
                              </w:rPr>
                              <w:t>.ПЗ</w:t>
                            </w:r>
                          </w:p>
                          <w:p w14:paraId="3D3345D4" w14:textId="48F6B019" w:rsidR="00CB05CE" w:rsidRPr="0048200D" w:rsidRDefault="00CB05CE" w:rsidP="006D67EE">
                            <w:pPr>
                              <w:jc w:val="center"/>
                              <w:rPr>
                                <w:rFonts w:ascii="ISOCPEUR" w:hAnsi="ISOCPEUR"/>
                                <w:i/>
                                <w:sz w:val="28"/>
                                <w:szCs w:val="28"/>
                                <w:lang w:val="uk-UA"/>
                              </w:rPr>
                            </w:pPr>
                          </w:p>
                          <w:p w14:paraId="730A9B8C" w14:textId="77777777" w:rsidR="00CB05CE" w:rsidRPr="0048200D" w:rsidRDefault="00CB05CE" w:rsidP="006D67EE">
                            <w:pPr>
                              <w:jc w:val="center"/>
                              <w:rPr>
                                <w:lang w:val="uk-UA"/>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E83687" id="Группа 1404857444" o:spid="_x0000_s1046" style="position:absolute;margin-left:-20.85pt;margin-top:-32.8pt;width:524.25pt;height:801.3pt;z-index:25167564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" o:allowincell="f">
              <v:rect id="Rectangle 51" o:spid="_x0000_s10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OPWscA&#10;AADjAAAADwAAAGRycy9kb3ducmV2LnhtbERPX2vCMBB/H+w7hBvsbSaWTWo1Sh0Iexra+QGO5tYW&#10;m0vXxLbbp18Ewcf7/b/1drKtGKj3jWMN85kCQVw603Cl4fS1f0lB+IBssHVMGn7Jw3bz+LDGzLiR&#10;jzQUoRIxhH2GGuoQukxKX9Zk0c9cRxy5b9dbDPHsK2l6HGO4bWWi1EJabDg21NjRe03lubhYDecw&#10;DZ95Vfztl6fdsjzs8vHyk2v9/DTlKxCBpnAX39wfJs5XSfKqVJq+wfWnCIDc/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jj1rHAAAA4wAAAA8AAAAAAAAAAAAAAAAAmAIAAGRy&#10;cy9kb3ducmV2LnhtbFBLBQYAAAAABAAEAPUAAACMAwAAAAA=&#10;" filled="f" strokeweight="2pt"/>
              <v:line id="Line 52" o:spid="_x0000_s104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fm7sgAAADiAAAADwAAAGRycy9kb3ducmV2LnhtbESPQYvCMBSE7wv+h/AEb9tUqYutRhGh&#10;4m3Z6sXbs3m2xealNFHrvzcLC3scZuYbZrUZTCse1LvGsoJpFIMgLq1uuFJwOuafCxDOI2tsLZOC&#10;FznYrEcfK8y0ffIPPQpfiQBhl6GC2vsuk9KVNRl0ke2Ig3e1vUEfZF9J3eMzwE0rZ3H8JQ02HBZq&#10;7GhXU3kr7kbB7Xya5/vvnT62xVZfqtyfL1et1GQ8bJcgPA3+P/zXPmgFSZwks8U8TeH3UrgDcv0G&#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Sfm7sgAAADiAAAADwAAAAAA&#10;AAAAAAAAAAChAgAAZHJzL2Rvd25yZXYueG1sUEsFBgAAAAAEAAQA+QAAAJYDAAAAAA==&#10;" strokeweight="2pt"/>
              <v:line id="Line 53" o:spid="_x0000_s104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6DnX8gAAADiAAAADwAAAGRycy9kb3ducmV2LnhtbESPQYvCMBSE78L+h/AWvGmq2KLVKCJ0&#10;8bZYvXh7Ns+22LyUJqv1328EweMwM98wq01vGnGnztWWFUzGEQjiwuqaSwWnYzaag3AeWWNjmRQ8&#10;ycFm/TVYYartgw90z30pAoRdigoq79tUSldUZNCNbUscvKvtDPogu1LqDh8Bbho5jaJEGqw5LFTY&#10;0q6i4pb/GQW38ynOfn53+tjkW30pM3++XLVSw+9+uwThqfef8Lu91wpm8SKZTJN4Aa9L4Q7I9T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6DnX8gAAADiAAAADwAAAAAA&#10;AAAAAAAAAAChAgAAZHJzL2Rvd25yZXYueG1sUEsFBgAAAAAEAAQA+QAAAJYDAAAAAA==&#10;" strokeweight="2pt"/>
              <v:line id="Line 54" o:spid="_x0000_s105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utMMUAAADjAAAADwAAAGRycy9kb3ducmV2LnhtbERPzYrCMBC+L/gOYQRva2rZ1VKNIkIX&#10;b4vVi7exGdtiMylN1Pr2RhA8zvc/i1VvGnGjztWWFUzGEQjiwuqaSwWHffadgHAeWWNjmRQ8yMFq&#10;OfhaYKrtnXd0y30pQgi7FBVU3replK6oyKAb25Y4cGfbGfTh7EqpO7yHcNPIOIqm0mDNoaHCljYV&#10;FZf8ahRcjoff7O9/o/dNvtanMvPH01krNRr26zkIT73/iN/urQ7zZ3EUJz9JPIXXTwEAuX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utMMUAAADjAAAADwAAAAAAAAAA&#10;AAAAAAChAgAAZHJzL2Rvd25yZXYueG1sUEsFBgAAAAAEAAQA+QAAAJMDAAAAAA==&#10;" strokeweight="2pt"/>
              <v:line id="Line 55" o:spid="_x0000_s105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uNh8cAAADjAAAADwAAAGRycy9kb3ducmV2LnhtbERPzWrCQBC+C32HZYTedNeWahJdRYSU&#10;3orRS25jdkyC2dmQ3Wr69t1Cocf5/mezG20n7jT41rGGxVyBIK6cabnWcD7lswSED8gGO8ek4Zs8&#10;7LZPkw1mxj34SPci1CKGsM9QQxNCn0npq4Ys+rnriSN3dYPFEM+hlmbARwy3nXxRaiktthwbGuzp&#10;0FB1K76shlt5fsvfPw/m1BV7c6nzUF6uRuvn6bhfgwg0hn/xn/vDxPmpUq9pukhW8PtTBEBu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u42HxwAAAOMAAAAPAAAAAAAA&#10;AAAAAAAAAKECAABkcnMvZG93bnJldi54bWxQSwUGAAAAAAQABAD5AAAAlQMAAAAA&#10;" strokeweight="2pt"/>
              <v:line id="Line 56" o:spid="_x0000_s105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5mS8gAAADiAAAADwAAAGRycy9kb3ducmV2LnhtbESPQYvCMBSE74L/IbwFbzZV1ErXKCJU&#10;vC1bvXh7bZ5tsXkpTdT67zcLC3scZuYbZrMbTCue1LvGsoJZFIMgLq1uuFJwOWfTNQjnkTW2lknB&#10;mxzstuPRBlNtX/xNz9xXIkDYpaig9r5LpXRlTQZdZDvi4N1sb9AH2VdS9/gKcNPKeRyvpMGGw0KN&#10;HR1qKu/5wyi4Xy/L7Ph10Oc23+uiyvy1uGmlJh/D/hOEp8H/h//aJ61glSxn60USJ/B7KdwBuf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I5mS8gAAADiAAAADwAAAAAA&#10;AAAAAAAAAAChAgAAZHJzL2Rvd25yZXYueG1sUEsFBgAAAAAEAAQA+QAAAJYDAAAAAA==&#10;" strokeweight="2pt"/>
              <v:line id="Line 57" o:spid="_x0000_s105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OqUvHJAAAA4wAAAA8AAAAA&#10;AAAAAAAAAAAAoQIAAGRycy9kb3ducmV2LnhtbFBLBQYAAAAABAAEAPkAAACXAwAAAAA=&#10;" strokeweight="2pt"/>
              <v:line id="Line 58" o:spid="_x0000_s105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mMN8cAAADjAAAADwAAAGRycy9kb3ducmV2LnhtbERPS2vCQBC+F/oflhF6q7uxVdqYVURI&#10;8VaaePE2ZicPzM6G7FbTf+8WCj3O955sO9leXGn0nWMNyVyBIK6c6bjRcCzz5zcQPiAb7B2Thh/y&#10;sN08PmSYGnfjL7oWoRExhH2KGtoQhlRKX7Vk0c/dQBy52o0WQzzHRpoRbzHc9nKh1Epa7Dg2tDjQ&#10;vqXqUnxbDZfTcZl/fO5N2Rc7c27ycDrXRuun2bRbgwg0hX/xn/tg4vxFkryrl1e1hN+fIgBycw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kmYw3xwAAAOMAAAAPAAAAAAAA&#10;AAAAAAAAAKECAABkcnMvZG93bnJldi54bWxQSwUGAAAAAAQABAD5AAAAlQMAAAAA&#10;" strokeweight="2pt"/>
              <v:line id="Line 59" o:spid="_x0000_s10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C2Sq8cAAADiAAAADwAAAGRycy9kb3ducmV2LnhtbERPy04CMRTdk/gPzTVhBy0aBxkpxPhI&#10;ICyMyAdcptfpyPR20hYY+Xq7MGF5ct7zZe9acaIQG88aJmMFgrjypuFaw+7rffQIIiZkg61n0vBL&#10;EZaLm8EcS+PP/EmnbapFDuFYogabUldKGStLDuPYd8SZ+/bBYcow1NIEPOdw18o7pQrpsOHcYLGj&#10;F0vVYXt0GtZhvzlMLrWVe16Ht/bjdRbdj9bD2/75CUSiPl3F/+6V0fBQ3KtiOlV5c76U74Bc/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LZKrxwAAAOIAAAAPAAAAAAAA&#10;AAAAAAAAAKECAABkcnMvZG93bnJldi54bWxQSwUGAAAAAAQABAD5AAAAlQMAAAAA&#10;" strokeweight="1pt"/>
              <v:line id="Line 60" o:spid="_x0000_s10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rir8kAAADiAAAADwAAAGRycy9kb3ducmV2LnhtbESPQWvCQBSE74X+h+UJ3urG2tWSuooI&#10;Kd6kiRdvz+wzCWbfhuyq6b93C0KPw8x8wyzXg23FjXrfONYwnSQgiEtnGq40HIrs7ROED8gGW8ek&#10;4Zc8rFevL0tMjbvzD93yUIkIYZ+ihjqELpXSlzVZ9BPXEUfv7HqLIcq+kqbHe4TbVr4nyVxabDgu&#10;1NjRtqbykl+thsvxoLLv/dYUbb4xpyoLx9PZaD0eDZsvEIGG8B9+tndGw1yp2ULN1Af8XYp3QK4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xK4q/JAAAA4gAAAA8AAAAA&#10;AAAAAAAAAAAAoQIAAGRycy9kb3ducmV2LnhtbFBLBQYAAAAABAAEAPkAAACXAwAAAAA=&#10;" strokeweight="2pt"/>
              <v:line id="Line 61" o:spid="_x0000_s105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hCzsgAAADjAAAADwAAAGRycy9kb3ducmV2LnhtbERPzU4CMRC+m/gOzZhwk+6CCiwUYkQT&#10;iQfCzwMM23G7sp1u2gKrT09NTDzO9z+zRWcbcSYfascK8n4Ggrh0uuZKwX73dj8GESKyxsYxKfim&#10;AIv57c0MC+0uvKHzNlYihXAoUIGJsS2kDKUhi6HvWuLEfTpvMabTV1J7vKRw28hBlj1JizWnBoMt&#10;vRgqj9uTVbDyh49j/lMZeeCVf23Wy0mwX0r17rrnKYhIXfwX/7nfdZo/zCejh3E+eITfnxIAcn4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2hCzsgAAADjAAAADwAAAAAA&#10;AAAAAAAAAAChAgAAZHJzL2Rvd25yZXYueG1sUEsFBgAAAAAEAAQA+QAAAJYDAAAAAA==&#10;" strokeweight="1pt"/>
              <v:rect id="Rectangle 62" o:spid="_x0000_s1058" style="position:absolute;left:54;top:19602;width:1000;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HqeskA&#10;AADjAAAADwAAAGRycy9kb3ducmV2LnhtbESPwWrDMBBE74X+g9hAb40UpziOEyWYQqDXugn0uFhb&#10;24m1ciU1cf++KhR6HGbmDbPdT3YQV/Khd6xhMVcgiBtnem41HN8OjwWIEJENDo5JwzcF2O/u77ZY&#10;GnfjV7rWsRUJwqFEDV2MYyllaDqyGOZuJE7eh/MWY5K+lcbjLcHtIDOlcmmx57TQ4UjPHTWX+stq&#10;qKrzdPqs13gIslA+N0+mrd61fphN1QZEpCn+h//aL0ZDpvJsUSxXyzX8fkp/QO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YHqeskAAADjAAAADwAAAAAAAAAAAAAAAACYAgAA&#10;ZHJzL2Rvd25yZXYueG1sUEsFBgAAAAAEAAQA9QAAAI4DAAAAAA==&#10;" filled="f" stroked="f" strokeweight=".25pt">
                <v:textbox inset="1pt,1pt,1pt,1pt">
                  <w:txbxContent>
                    <w:p w14:paraId="5237C186" w14:textId="77777777" w:rsidR="00CB05CE" w:rsidRPr="00B56198" w:rsidRDefault="00CB05CE" w:rsidP="006D67EE">
                      <w:pPr>
                        <w:jc w:val="center"/>
                        <w:rPr>
                          <w:rFonts w:ascii="ISOCPEUR" w:hAnsi="ISOCPEUR"/>
                          <w:i/>
                          <w:iCs/>
                        </w:rPr>
                      </w:pPr>
                      <w:r>
                        <w:rPr>
                          <w:rFonts w:ascii="ISOCPEUR" w:hAnsi="ISOCPEUR"/>
                          <w:i/>
                          <w:iCs/>
                        </w:rPr>
                        <w:t>Змн.</w:t>
                      </w:r>
                    </w:p>
                  </w:txbxContent>
                </v:textbox>
              </v:rect>
              <v:rect id="Rectangle 63" o:spid="_x0000_s1059" style="position:absolute;left:1139;top:19602;width:1001;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eSK8YA&#10;AADiAAAADwAAAGRycy9kb3ducmV2LnhtbESPzWrCQBSF94LvMNxCdzqJtNFERwmC0G1TBZeXzDWJ&#10;zdyJM6Omb99ZFLo8nD++zW40vXiQ851lBek8AUFcW91xo+D4dZitQPiArLG3TAp+yMNuO51ssND2&#10;yZ/0qEIj4gj7AhW0IQyFlL5uyaCf24E4ehfrDIYoXSO1w2ccN71cJEkmDXYcH1ocaN9S/V3djYKy&#10;vI6nW5XjwctV4jL9ppvyrNTry1iuQQQaw3/4r/2hFSzTPH1fZHmEiEgRB+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0eSK8YAAADiAAAADwAAAAAAAAAAAAAAAACYAgAAZHJz&#10;L2Rvd25yZXYueG1sUEsFBgAAAAAEAAQA9QAAAIsDAAAAAA==&#10;" filled="f" stroked="f" strokeweight=".25pt">
                <v:textbox inset="1pt,1pt,1pt,1pt">
                  <w:txbxContent>
                    <w:p w14:paraId="4008121D" w14:textId="77777777" w:rsidR="00CB05CE" w:rsidRPr="00F75B8C" w:rsidRDefault="00CB05CE" w:rsidP="006D67EE">
                      <w:pPr>
                        <w:pStyle w:val="a0"/>
                        <w:jc w:val="center"/>
                        <w:rPr>
                          <w:sz w:val="24"/>
                          <w:szCs w:val="24"/>
                        </w:rPr>
                      </w:pPr>
                      <w:r w:rsidRPr="00F75B8C">
                        <w:rPr>
                          <w:sz w:val="24"/>
                          <w:szCs w:val="24"/>
                        </w:rPr>
                        <w:t>Арк.</w:t>
                      </w:r>
                    </w:p>
                  </w:txbxContent>
                </v:textbox>
              </v:rect>
              <v:rect id="Rectangle 64" o:spid="_x0000_s1060" style="position:absolute;left:2267;top:19602;width:2573;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VNIMcA&#10;AADiAAAADwAAAGRycy9kb3ducmV2LnhtbESPQWvCQBSE74X+h+UVequbhBBt6iqhIHhtVOjxkX1N&#10;otm36e6q6b/vCoLHYWa+YZbryQziQs73lhWkswQEcWN1z62C/W7ztgDhA7LGwTIp+CMP69Xz0xJL&#10;ba/8RZc6tCJC2JeooAthLKX0TUcG/cyOxNH7sc5giNK1Uju8RrgZZJYkhTTYc1zocKTPjppTfTYK&#10;quo4HX7rd9x4uUhcoXPdVt9Kvb5M1QeIQFN4hO/trVYwz/IszYo8hduleAfk6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81TSDHAAAA4gAAAA8AAAAAAAAAAAAAAAAAmAIAAGRy&#10;cy9kb3ducmV2LnhtbFBLBQYAAAAABAAEAPUAAACMAwAAAAA=&#10;" filled="f" stroked="f" strokeweight=".25pt">
                <v:textbox inset="1pt,1pt,1pt,1pt">
                  <w:txbxContent>
                    <w:p w14:paraId="10ABB39C" w14:textId="77777777" w:rsidR="00CB05CE" w:rsidRPr="00F75B8C" w:rsidRDefault="00CB05CE" w:rsidP="006D67EE">
                      <w:pPr>
                        <w:pStyle w:val="a0"/>
                        <w:jc w:val="center"/>
                        <w:rPr>
                          <w:sz w:val="24"/>
                          <w:szCs w:val="24"/>
                        </w:rPr>
                      </w:pPr>
                      <w:r w:rsidRPr="00F75B8C">
                        <w:rPr>
                          <w:sz w:val="24"/>
                          <w:szCs w:val="24"/>
                        </w:rPr>
                        <w:t>№ докум.</w:t>
                      </w:r>
                    </w:p>
                  </w:txbxContent>
                </v:textbox>
              </v:rect>
              <v:rect id="Rectangle 65" o:spid="_x0000_s1061" style="position:absolute;left:4840;top:19602;width:1677;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ik+8gA&#10;AADiAAAADwAAAGRycy9kb3ducmV2LnhtbESPwWrDMBBE74X+g9hCb42UYFzXjRJMIZBrnAZ6XKyt&#10;7dZauZKSuH8fBQI5DjPzhlmuJzuIE/nQO9YwnykQxI0zPbcaPveblwJEiMgGB8ek4Z8CrFePD0ss&#10;jTvzjk51bEWCcChRQxfjWEoZmo4shpkbiZP37bzFmKRvpfF4TnA7yIVSubTYc1rocKSPjprf+mg1&#10;VNXPdPir33ATZKF8bjLTVl9aPz9N1TuISFO8h2/trdGwmGevRZarDK6X0h2Qq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SKT7yAAAAOIAAAAPAAAAAAAAAAAAAAAAAJgCAABk&#10;cnMvZG93bnJldi54bWxQSwUGAAAAAAQABAD1AAAAjQMAAAAA&#10;" filled="f" stroked="f" strokeweight=".25pt">
                <v:textbox inset="1pt,1pt,1pt,1pt">
                  <w:txbxContent>
                    <w:p w14:paraId="26162FAE" w14:textId="77777777" w:rsidR="00CB05CE" w:rsidRPr="00F75B8C" w:rsidRDefault="00CB05CE" w:rsidP="006D67EE">
                      <w:pPr>
                        <w:pStyle w:val="a0"/>
                        <w:jc w:val="center"/>
                        <w:rPr>
                          <w:sz w:val="24"/>
                          <w:szCs w:val="24"/>
                        </w:rPr>
                      </w:pPr>
                      <w:r w:rsidRPr="00F75B8C">
                        <w:rPr>
                          <w:sz w:val="24"/>
                          <w:szCs w:val="24"/>
                        </w:rPr>
                        <w:t>Підпис</w:t>
                      </w:r>
                    </w:p>
                  </w:txbxContent>
                </v:textbox>
              </v:rect>
              <v:rect id="Rectangle 66" o:spid="_x0000_s1062" style="position:absolute;left:6557;top:19602;width:1141;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AJuMYA&#10;AADjAAAADwAAAGRycy9kb3ducmV2LnhtbERP3WvCMBB/F/Y/hBvsbSbT+dFqlDIQ9mo3wcejOdu6&#10;5tIlmXb//SIMfLzf9623g+3EhXxoHWt4GSsQxJUzLdcaPj92z0sQISIb7ByThl8KsN08jNaYG3fl&#10;PV3KWIsUwiFHDU2MfS5lqBqyGMauJ07cyXmLMZ2+lsbjNYXbTk6UmkuLLaeGBnt6a6j6Kn+shqI4&#10;D4fvMsNdkEvl5+bV1MVR66fHoViBiDTEu/jf/W7S/Fk2zSZTNVvA7acEgN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6AJuMYAAADjAAAADwAAAAAAAAAAAAAAAACYAgAAZHJz&#10;L2Rvd25yZXYueG1sUEsFBgAAAAAEAAQA9QAAAIsDAAAAAA==&#10;" filled="f" stroked="f" strokeweight=".25pt">
                <v:textbox inset="1pt,1pt,1pt,1pt">
                  <w:txbxContent>
                    <w:p w14:paraId="3C2FEF0B" w14:textId="77777777" w:rsidR="00CB05CE" w:rsidRPr="00B56198" w:rsidRDefault="00CB05CE" w:rsidP="006D67EE">
                      <w:pPr>
                        <w:rPr>
                          <w:rFonts w:ascii="ISOCPEUR" w:hAnsi="ISOCPEUR"/>
                          <w:i/>
                          <w:iCs/>
                        </w:rPr>
                      </w:pPr>
                      <w:r>
                        <w:rPr>
                          <w:rFonts w:ascii="ISOCPEUR" w:hAnsi="ISOCPEUR"/>
                          <w:i/>
                          <w:iCs/>
                        </w:rPr>
                        <w:t>Дата</w:t>
                      </w:r>
                    </w:p>
                  </w:txbxContent>
                </v:textbox>
              </v:rect>
              <v:rect id="Rectangle 67" o:spid="_x0000_s106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q0bMQA&#10;AADiAAAADwAAAGRycy9kb3ducmV2LnhtbERPTUvDQBC9C/0PyxS82V2LxDR2W0Kh4NVoweOQHZNo&#10;djbdXdv4752D4PHxvrf72Y/qQjENgS3crwwo4ja4gTsLb6/HuxJUysgOx8Bk4YcS7HeLmy1WLlz5&#10;hS5N7pSEcKrQQp/zVGmd2p48plWYiIX7CNFjFhg77SJeJdyPem1MoT0OLA09TnToqf1qvr2Fuv6c&#10;T+dmg8ekSxML9+C6+t3a2+VcP4HKNOd/8Z/72cn8Yl0+bkojJ+SSYN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6tGzEAAAA4gAAAA8AAAAAAAAAAAAAAAAAmAIAAGRycy9k&#10;b3ducmV2LnhtbFBLBQYAAAAABAAEAPUAAACJAwAAAAA=&#10;" filled="f" stroked="f" strokeweight=".25pt">
                <v:textbox inset="1pt,1pt,1pt,1pt">
                  <w:txbxContent>
                    <w:p w14:paraId="15F241C1" w14:textId="77777777" w:rsidR="00CB05CE" w:rsidRDefault="00CB05CE" w:rsidP="006D67EE"/>
                  </w:txbxContent>
                </v:textbox>
              </v:rect>
              <v:rect id="Rectangle 68" o:spid="_x0000_s106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QCH8UA&#10;AADjAAAADwAAAGRycy9kb3ducmV2LnhtbERPX2vCMBB/H+w7hBvsbSadUrUapQyEvdpt4OPRnG21&#10;uXRJpt23XwRhj/f7f+vtaHtxIR86xxqyiQJBXDvTcaPh82P3sgARIrLB3jFp+KUA283jwxoL4668&#10;p0sVG5FCOBSooY1xKKQMdUsWw8QNxIk7Om8xptM30ni8pnDby1elcmmx49TQ4kBvLdXn6sdqKMvT&#10;+PVdLXEX5EL53MxMUx60fn4ayxWISGP8F9/d7ybNz/NMZdP5fAq3nxIA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BAIfxQAAAOMAAAAPAAAAAAAAAAAAAAAAAJgCAABkcnMv&#10;ZG93bnJldi54bWxQSwUGAAAAAAQABAD1AAAAigMAAAAA&#10;" filled="f" stroked="f" strokeweight=".25pt">
                <v:textbox inset="1pt,1pt,1pt,1pt">
                  <w:txbxContent>
                    <w:p w14:paraId="09D14AE7"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50E41">
                        <w:rPr>
                          <w:rFonts w:ascii="ISOCPEUR" w:hAnsi="ISOCPEUR"/>
                          <w:i/>
                          <w:iCs/>
                          <w:noProof/>
                        </w:rPr>
                        <w:t>13</w:t>
                      </w:r>
                      <w:r w:rsidRPr="0019127D">
                        <w:rPr>
                          <w:rFonts w:ascii="ISOCPEUR" w:hAnsi="ISOCPEUR"/>
                          <w:i/>
                          <w:iCs/>
                        </w:rPr>
                        <w:fldChar w:fldCharType="end"/>
                      </w:r>
                    </w:p>
                  </w:txbxContent>
                </v:textbox>
              </v:rect>
              <v:rect id="Rectangle 69" o:spid="_x0000_s106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2lC8cA&#10;AADiAAAADwAAAGRycy9kb3ducmV2LnhtbESPzWrCQBSF9wXfYbhCd3WSaoKNTiQIQreNLXR5yVyT&#10;tJk76cyo8e2dRcHl4fzxbXeTGcSFnO8tK0gXCQjixuqeWwWfx8PLGoQPyBoHy6TgRh525expi4W2&#10;V/6gSx1aEUfYF6igC2EspPRNRwb9wo7E0TtZZzBE6VqpHV7juBnka5Lk0mDP8aHDkfYdNb/12Sio&#10;qp/p669+w4OX68TleqXb6lup5/lUbUAEmsIj/N9+1wry1XKZZVkaISJSxAFZ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dpQvHAAAA4gAAAA8AAAAAAAAAAAAAAAAAmAIAAGRy&#10;cy9kb3ducmV2LnhtbFBLBQYAAAAABAAEAPUAAACMAwAAAAA=&#10;" filled="f" stroked="f" strokeweight=".25pt">
                <v:textbox inset="1pt,1pt,1pt,1pt">
                  <w:txbxContent>
                    <w:p w14:paraId="41284A2C" w14:textId="374C99BB" w:rsidR="00CB05CE" w:rsidRPr="0048200D" w:rsidRDefault="00CB05CE" w:rsidP="00082C31">
                      <w:pPr>
                        <w:jc w:val="center"/>
                        <w:rPr>
                          <w:rFonts w:ascii="ISOCPEUR" w:eastAsia="Calibri" w:hAnsi="ISOCPEUR"/>
                          <w:i/>
                          <w:sz w:val="28"/>
                          <w:szCs w:val="28"/>
                          <w:lang w:val="uk-UA" w:eastAsia="en-US"/>
                        </w:rPr>
                      </w:pPr>
                      <w:r>
                        <w:rPr>
                          <w:rFonts w:ascii="ISOCPEUR" w:hAnsi="ISOCPEUR"/>
                          <w:i/>
                          <w:sz w:val="28"/>
                          <w:szCs w:val="28"/>
                          <w:lang w:val="uk-UA"/>
                        </w:rPr>
                        <w:t xml:space="preserve"> </w:t>
                      </w:r>
                      <w:r w:rsidRPr="0048200D">
                        <w:rPr>
                          <w:rFonts w:ascii="ISOCPEUR" w:eastAsia="Calibri" w:hAnsi="ISOCPEUR"/>
                          <w:i/>
                          <w:sz w:val="28"/>
                          <w:szCs w:val="28"/>
                          <w:lang w:val="uk-UA" w:eastAsia="en-US"/>
                        </w:rPr>
                        <w:t>ДП</w:t>
                      </w:r>
                      <w:r w:rsidR="0048200D" w:rsidRPr="0048200D">
                        <w:rPr>
                          <w:rFonts w:ascii="ISOCPEUR" w:eastAsia="Calibri" w:hAnsi="ISOCPEUR"/>
                          <w:i/>
                          <w:sz w:val="28"/>
                          <w:szCs w:val="28"/>
                          <w:lang w:val="uk-UA" w:eastAsia="en-US"/>
                        </w:rPr>
                        <w:t>ЛА92.</w:t>
                      </w:r>
                      <w:r w:rsidR="0048200D">
                        <w:rPr>
                          <w:rFonts w:ascii="ISOCPEUR" w:eastAsia="Calibri" w:hAnsi="ISOCPEUR"/>
                          <w:i/>
                          <w:sz w:val="28"/>
                          <w:szCs w:val="28"/>
                          <w:lang w:val="uk-UA" w:eastAsia="en-US"/>
                        </w:rPr>
                        <w:t>16</w:t>
                      </w:r>
                      <w:r w:rsidRPr="0048200D">
                        <w:rPr>
                          <w:rFonts w:ascii="ISOCPEUR" w:eastAsia="Calibri" w:hAnsi="ISOCPEUR"/>
                          <w:i/>
                          <w:sz w:val="28"/>
                          <w:szCs w:val="28"/>
                          <w:lang w:val="uk-UA" w:eastAsia="en-US"/>
                        </w:rPr>
                        <w:t>.00.00</w:t>
                      </w:r>
                      <w:r w:rsidR="0048200D">
                        <w:rPr>
                          <w:rFonts w:ascii="ISOCPEUR" w:eastAsia="Calibri" w:hAnsi="ISOCPEUR"/>
                          <w:i/>
                          <w:sz w:val="28"/>
                          <w:szCs w:val="28"/>
                          <w:lang w:val="uk-UA" w:eastAsia="en-US"/>
                        </w:rPr>
                        <w:t>0</w:t>
                      </w:r>
                      <w:r w:rsidRPr="0048200D">
                        <w:rPr>
                          <w:rFonts w:ascii="ISOCPEUR" w:eastAsia="Calibri" w:hAnsi="ISOCPEUR"/>
                          <w:i/>
                          <w:sz w:val="28"/>
                          <w:szCs w:val="28"/>
                          <w:lang w:val="uk-UA" w:eastAsia="en-US"/>
                        </w:rPr>
                        <w:t>.ПЗ</w:t>
                      </w:r>
                    </w:p>
                    <w:p w14:paraId="3D3345D4" w14:textId="48F6B019" w:rsidR="00CB05CE" w:rsidRPr="0048200D" w:rsidRDefault="00CB05CE" w:rsidP="006D67EE">
                      <w:pPr>
                        <w:jc w:val="center"/>
                        <w:rPr>
                          <w:rFonts w:ascii="ISOCPEUR" w:hAnsi="ISOCPEUR"/>
                          <w:i/>
                          <w:sz w:val="28"/>
                          <w:szCs w:val="28"/>
                          <w:lang w:val="uk-UA"/>
                        </w:rPr>
                      </w:pPr>
                    </w:p>
                    <w:p w14:paraId="730A9B8C" w14:textId="77777777" w:rsidR="00CB05CE" w:rsidRPr="0048200D" w:rsidRDefault="00CB05CE" w:rsidP="006D67EE">
                      <w:pPr>
                        <w:jc w:val="center"/>
                        <w:rPr>
                          <w:lang w:val="uk-UA"/>
                        </w:rPr>
                      </w:pPr>
                    </w:p>
                  </w:txbxContent>
                </v:textbox>
              </v:rect>
              <w10:wrap anchorx="margin" anchory="margin"/>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E63BB3" w14:textId="77777777" w:rsidR="00CB05CE" w:rsidRDefault="00CB05CE">
    <w:pPr>
      <w:pStyle w:val="Header"/>
    </w:pPr>
    <w:r>
      <w:rPr>
        <w:noProof/>
        <w14:ligatures w14:val="standardContextual"/>
      </w:rPr>
      <mc:AlternateContent>
        <mc:Choice Requires="wpg">
          <w:drawing>
            <wp:anchor distT="0" distB="0" distL="114300" distR="114300" simplePos="0" relativeHeight="251677696" behindDoc="0" locked="0" layoutInCell="0" allowOverlap="1" wp14:anchorId="2B8D314C" wp14:editId="7192C6C8">
              <wp:simplePos x="0" y="0"/>
              <wp:positionH relativeFrom="margin">
                <wp:posOffset>-400050</wp:posOffset>
              </wp:positionH>
              <wp:positionV relativeFrom="page">
                <wp:posOffset>274320</wp:posOffset>
              </wp:positionV>
              <wp:extent cx="10073640" cy="7018020"/>
              <wp:effectExtent l="0" t="0" r="22860" b="0"/>
              <wp:wrapNone/>
              <wp:docPr id="162879786" name="Группа 1404857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73640" cy="7018020"/>
                        <a:chOff x="0" y="0"/>
                        <a:chExt cx="20000" cy="20276"/>
                      </a:xfrm>
                    </wpg:grpSpPr>
                    <wps:wsp>
                      <wps:cNvPr id="162879787" name="Rectangle 5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879788" name="Line 5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89" name="Line 5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0" name="Line 5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1" name="Line 5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2" name="Line 5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3" name="Line 5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4" name="Line 5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5" name="Line 5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879796" name="Line 6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2879797" name="Line 61"/>
                      <wps:cNvCnPr>
                        <a:cxnSpLocks noChangeShapeType="1"/>
                      </wps:cNvCnPr>
                      <wps:spPr bwMode="auto">
                        <a:xfrm>
                          <a:off x="18919" y="1920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62879798" name="Rectangle 62"/>
                      <wps:cNvSpPr>
                        <a:spLocks noChangeArrowheads="1"/>
                      </wps:cNvSpPr>
                      <wps:spPr bwMode="auto">
                        <a:xfrm>
                          <a:off x="54" y="19482"/>
                          <a:ext cx="1000" cy="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3E80ED" w14:textId="77777777" w:rsidR="00CB05CE" w:rsidRPr="00B56198" w:rsidRDefault="00CB05CE" w:rsidP="006D67EE">
                            <w:pPr>
                              <w:jc w:val="center"/>
                              <w:rPr>
                                <w:rFonts w:ascii="ISOCPEUR" w:hAnsi="ISOCPEUR"/>
                                <w:i/>
                                <w:iCs/>
                              </w:rPr>
                            </w:pPr>
                            <w:r>
                              <w:rPr>
                                <w:rFonts w:ascii="ISOCPEUR" w:hAnsi="ISOCPEUR"/>
                                <w:i/>
                                <w:iCs/>
                              </w:rPr>
                              <w:t>Змн.</w:t>
                            </w:r>
                          </w:p>
                        </w:txbxContent>
                      </wps:txbx>
                      <wps:bodyPr rot="0" vert="horz" wrap="square" lIns="12700" tIns="12700" rIns="12700" bIns="12700" anchor="t" anchorCtr="0" upright="1">
                        <a:noAutofit/>
                      </wps:bodyPr>
                    </wps:wsp>
                    <wps:wsp>
                      <wps:cNvPr id="162879799" name="Rectangle 63"/>
                      <wps:cNvSpPr>
                        <a:spLocks noChangeArrowheads="1"/>
                      </wps:cNvSpPr>
                      <wps:spPr bwMode="auto">
                        <a:xfrm>
                          <a:off x="1139" y="19482"/>
                          <a:ext cx="1001" cy="4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4F7F1" w14:textId="77777777" w:rsidR="00CB05CE" w:rsidRPr="00F75B8C" w:rsidRDefault="00CB05CE" w:rsidP="006D67EE">
                            <w:pPr>
                              <w:pStyle w:val="a0"/>
                              <w:jc w:val="center"/>
                              <w:rPr>
                                <w:sz w:val="24"/>
                                <w:szCs w:val="24"/>
                              </w:rPr>
                            </w:pPr>
                            <w:r w:rsidRPr="00F75B8C">
                              <w:rPr>
                                <w:sz w:val="24"/>
                                <w:szCs w:val="24"/>
                              </w:rPr>
                              <w:t>Арк.</w:t>
                            </w:r>
                          </w:p>
                        </w:txbxContent>
                      </wps:txbx>
                      <wps:bodyPr rot="0" vert="horz" wrap="square" lIns="12700" tIns="12700" rIns="12700" bIns="12700" anchor="t" anchorCtr="0" upright="1">
                        <a:noAutofit/>
                      </wps:bodyPr>
                    </wps:wsp>
                    <wps:wsp>
                      <wps:cNvPr id="162879801" name="Rectangle 64"/>
                      <wps:cNvSpPr>
                        <a:spLocks noChangeArrowheads="1"/>
                      </wps:cNvSpPr>
                      <wps:spPr bwMode="auto">
                        <a:xfrm>
                          <a:off x="2267" y="19435"/>
                          <a:ext cx="2573" cy="6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0884FC" w14:textId="77777777" w:rsidR="00CB05CE" w:rsidRPr="00F75B8C" w:rsidRDefault="00CB05CE" w:rsidP="006D67EE">
                            <w:pPr>
                              <w:pStyle w:val="a0"/>
                              <w:jc w:val="center"/>
                              <w:rPr>
                                <w:sz w:val="24"/>
                                <w:szCs w:val="24"/>
                              </w:rPr>
                            </w:pPr>
                            <w:r w:rsidRPr="00F75B8C">
                              <w:rPr>
                                <w:sz w:val="24"/>
                                <w:szCs w:val="24"/>
                              </w:rPr>
                              <w:t>№ докум.</w:t>
                            </w:r>
                          </w:p>
                        </w:txbxContent>
                      </wps:txbx>
                      <wps:bodyPr rot="0" vert="horz" wrap="square" lIns="12700" tIns="12700" rIns="12700" bIns="12700" anchor="t" anchorCtr="0" upright="1">
                        <a:noAutofit/>
                      </wps:bodyPr>
                    </wps:wsp>
                    <wps:wsp>
                      <wps:cNvPr id="162879802" name="Rectangle 65"/>
                      <wps:cNvSpPr>
                        <a:spLocks noChangeArrowheads="1"/>
                      </wps:cNvSpPr>
                      <wps:spPr bwMode="auto">
                        <a:xfrm>
                          <a:off x="4840" y="19504"/>
                          <a:ext cx="1677" cy="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E2865F" w14:textId="77777777" w:rsidR="00CB05CE" w:rsidRPr="00F75B8C" w:rsidRDefault="00CB05CE" w:rsidP="006D67EE">
                            <w:pPr>
                              <w:pStyle w:val="a0"/>
                              <w:jc w:val="center"/>
                              <w:rPr>
                                <w:sz w:val="24"/>
                                <w:szCs w:val="24"/>
                              </w:rPr>
                            </w:pPr>
                            <w:r w:rsidRPr="00F75B8C">
                              <w:rPr>
                                <w:sz w:val="24"/>
                                <w:szCs w:val="24"/>
                              </w:rPr>
                              <w:t>Підпис</w:t>
                            </w:r>
                          </w:p>
                        </w:txbxContent>
                      </wps:txbx>
                      <wps:bodyPr rot="0" vert="horz" wrap="square" lIns="12700" tIns="12700" rIns="12700" bIns="12700" anchor="t" anchorCtr="0" upright="1">
                        <a:noAutofit/>
                      </wps:bodyPr>
                    </wps:wsp>
                    <wps:wsp>
                      <wps:cNvPr id="162879803" name="Rectangle 66"/>
                      <wps:cNvSpPr>
                        <a:spLocks noChangeArrowheads="1"/>
                      </wps:cNvSpPr>
                      <wps:spPr bwMode="auto">
                        <a:xfrm>
                          <a:off x="6557" y="19482"/>
                          <a:ext cx="1141" cy="5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49C7A6" w14:textId="77777777" w:rsidR="00CB05CE" w:rsidRPr="00B56198" w:rsidRDefault="00CB05CE" w:rsidP="006D67EE">
                            <w:pPr>
                              <w:rPr>
                                <w:rFonts w:ascii="ISOCPEUR" w:hAnsi="ISOCPEUR"/>
                                <w:i/>
                                <w:iCs/>
                              </w:rPr>
                            </w:pPr>
                            <w:r>
                              <w:rPr>
                                <w:rFonts w:ascii="ISOCPEUR" w:hAnsi="ISOCPEUR"/>
                                <w:i/>
                                <w:iCs/>
                              </w:rPr>
                              <w:t>Дата</w:t>
                            </w:r>
                          </w:p>
                        </w:txbxContent>
                      </wps:txbx>
                      <wps:bodyPr rot="0" vert="horz" wrap="square" lIns="12700" tIns="12700" rIns="12700" bIns="12700" anchor="t" anchorCtr="0" upright="1">
                        <a:noAutofit/>
                      </wps:bodyPr>
                    </wps:wsp>
                    <wps:wsp>
                      <wps:cNvPr id="162879804" name="Rectangle 6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7CFCAE" w14:textId="77777777" w:rsidR="00CB05CE" w:rsidRDefault="00CB05CE" w:rsidP="006D67EE"/>
                        </w:txbxContent>
                      </wps:txbx>
                      <wps:bodyPr rot="0" vert="horz" wrap="square" lIns="12700" tIns="12700" rIns="12700" bIns="12700" anchor="t" anchorCtr="0" upright="1">
                        <a:noAutofit/>
                      </wps:bodyPr>
                    </wps:wsp>
                    <wps:wsp>
                      <wps:cNvPr id="162879805" name="Rectangle 68"/>
                      <wps:cNvSpPr>
                        <a:spLocks noChangeArrowheads="1"/>
                      </wps:cNvSpPr>
                      <wps:spPr bwMode="auto">
                        <a:xfrm>
                          <a:off x="18949" y="19295"/>
                          <a:ext cx="1001" cy="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F65CBA"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8200D">
                              <w:rPr>
                                <w:rFonts w:ascii="ISOCPEUR" w:hAnsi="ISOCPEUR"/>
                                <w:i/>
                                <w:iCs/>
                                <w:noProof/>
                              </w:rPr>
                              <w:t>99</w:t>
                            </w:r>
                            <w:r w:rsidRPr="0019127D">
                              <w:rPr>
                                <w:rFonts w:ascii="ISOCPEUR" w:hAnsi="ISOCPEUR"/>
                                <w:i/>
                                <w:iCs/>
                              </w:rPr>
                              <w:fldChar w:fldCharType="end"/>
                            </w:r>
                          </w:p>
                        </w:txbxContent>
                      </wps:txbx>
                      <wps:bodyPr rot="0" vert="horz" wrap="square" lIns="12700" tIns="12700" rIns="12700" bIns="12700" anchor="t" anchorCtr="0" upright="1">
                        <a:noAutofit/>
                      </wps:bodyPr>
                    </wps:wsp>
                    <wps:wsp>
                      <wps:cNvPr id="162879806" name="Rectangle 69"/>
                      <wps:cNvSpPr>
                        <a:spLocks noChangeArrowheads="1"/>
                      </wps:cNvSpPr>
                      <wps:spPr bwMode="auto">
                        <a:xfrm>
                          <a:off x="7745" y="19221"/>
                          <a:ext cx="11075" cy="1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502A47" w14:textId="77777777" w:rsidR="00CB05CE" w:rsidRPr="00082C31" w:rsidRDefault="00CB05CE" w:rsidP="00082C31">
                            <w:pPr>
                              <w:jc w:val="center"/>
                              <w:rPr>
                                <w:rFonts w:ascii="ISOCPEUR" w:eastAsia="Calibri" w:hAnsi="ISOCPEUR"/>
                                <w:i/>
                                <w:sz w:val="28"/>
                                <w:szCs w:val="28"/>
                                <w:lang w:eastAsia="en-US"/>
                              </w:rPr>
                            </w:pPr>
                            <w:r>
                              <w:rPr>
                                <w:rFonts w:ascii="ISOCPEUR" w:hAnsi="ISOCPEUR"/>
                                <w:i/>
                                <w:sz w:val="28"/>
                                <w:szCs w:val="28"/>
                                <w:lang w:val="uk-UA"/>
                              </w:rPr>
                              <w:t xml:space="preserve"> </w:t>
                            </w:r>
                            <w:r w:rsidRPr="00082C31">
                              <w:rPr>
                                <w:rFonts w:ascii="ISOCPEUR" w:eastAsia="Calibri" w:hAnsi="ISOCPEUR"/>
                                <w:i/>
                                <w:sz w:val="28"/>
                                <w:szCs w:val="28"/>
                                <w:lang w:eastAsia="en-US"/>
                              </w:rPr>
                              <w:t>ДП.ЛА-92.9222.000.00.ПЗ</w:t>
                            </w:r>
                          </w:p>
                          <w:p w14:paraId="4272D669" w14:textId="77777777" w:rsidR="00CB05CE" w:rsidRPr="007640AB" w:rsidRDefault="00CB05CE" w:rsidP="006D67EE">
                            <w:pPr>
                              <w:jc w:val="center"/>
                              <w:rPr>
                                <w:rFonts w:ascii="ISOCPEUR" w:hAnsi="ISOCPEUR"/>
                                <w:i/>
                                <w:sz w:val="28"/>
                                <w:szCs w:val="28"/>
                              </w:rPr>
                            </w:pPr>
                          </w:p>
                          <w:p w14:paraId="4A985448" w14:textId="77777777" w:rsidR="00CB05CE" w:rsidRDefault="00CB05CE" w:rsidP="006D67EE">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8D314C" id="_x0000_s1116" style="position:absolute;margin-left:-31.5pt;margin-top:21.6pt;width:793.2pt;height:552.6pt;z-index:251677696;mso-position-horizontal-relative:margin;mso-position-vertical-relative:page" coordsize="20000,202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" o:allowincell="f">
              <v:rect id="Rectangle 51" o:spid="_x0000_s11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fUL8YA&#10;AADiAAAADwAAAGRycy9kb3ducmV2LnhtbERPS2rDMBDdF3oHMYHuGjlZxJ9ENk4h0FVpnRxgsCa2&#10;iTVyLcV2e/qqUOjy8f6HYjG9mGh0nWUFm3UEgri2uuNGweV8ek5AOI+ssbdMCr7IQZE/Phww03bm&#10;D5oq34gQwi5DBa33Qyalq1sy6NZ2IA7c1Y4GfYBjI/WIcwg3vdxG0U4a7Dg0tDjQS0v1rbobBTe/&#10;TG9lU32f0ssxrd+P5Xz/LJV6Wi3lHoSnxf+L/9yvOszfbZM4jZMYfi8FDD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fUL8YAAADiAAAADwAAAAAAAAAAAAAAAACYAgAAZHJz&#10;L2Rvd25yZXYueG1sUEsFBgAAAAAEAAQA9QAAAIsDAAAAAA==&#10;" filled="f" strokeweight="2pt"/>
              <v:line id="Line 52" o:spid="_x0000_s111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8rp8UAAADiAAAADwAAAGRycy9kb3ducmV2LnhtbERPTWvCQBC9F/wPywje6kahmqauIkKK&#10;t9LoxduYHZNgdjZkV43/3jkUeny879VmcK26Ux8azwZm0wQUceltw5WB4yF/T0GFiGyx9UwGnhRg&#10;sx69rTCz/sG/dC9ipSSEQ4YG6hi7TOtQ1uQwTH1HLNzF9w6jwL7StseHhLtWz5NkoR02LA01drSr&#10;qbwWN2fgejp+5N8/O3toi609V3k8nS/WmMl42H6BijTEf/Gfe29l/mKeLj+XqWyWS4JBr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H8rp8UAAADiAAAADwAAAAAAAAAA&#10;AAAAAAChAgAAZHJzL2Rvd25yZXYueG1sUEsFBgAAAAAEAAQA+QAAAJMDAAAAAA==&#10;" strokeweight="2pt"/>
              <v:line id="Line 53" o:spid="_x0000_s111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OOPMUAAADiAAAADwAAAGRycy9kb3ducmV2LnhtbERPTYvCMBC9L/gfwgjetukKau0aRYSK&#10;t2WrF2/TZmyLzaQ0Ueu/3wjCHh/ve7UZTCvu1LvGsoKvKAZBXFrdcKXgdMw+ExDOI2tsLZOCJznY&#10;rEcfK0y1ffAv3XNfiRDCLkUFtfddKqUrazLoItsRB+5ie4M+wL6SusdHCDetnMbxXBpsODTU2NGu&#10;pvKa34yC6/k0y/Y/O31s860uqsyfi4tWajIett8gPA3+X/x2H3SYP58mi+UiWcLrUsA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zOOPMUAAADiAAAADwAAAAAAAAAA&#10;AAAAAAChAgAAZHJzL2Rvd25yZXYueG1sUEsFBgAAAAAEAAQA+QAAAJMDAAAAAA==&#10;" strokeweight="2pt"/>
              <v:line id="Line 54" o:spid="_x0000_s112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CxfMUAAADiAAAADwAAAGRycy9kb3ducmV2LnhtbERPS4vCMBC+L/gfwgje1lRhfVSjiNDF&#10;27LVi7exGdtiMylN1PrvncPCHj++93rbu0Y9qAu1ZwOTcQKKuPC25tLA6Zh9LkCFiGyx8UwGXhRg&#10;uxl8rDG1/sm/9MhjqSSEQ4oGqhjbVOtQVOQwjH1LLNzVdw6jwK7UtsOnhLtGT5Nkph3WLA0VtrSv&#10;qLjld2fgdj59Zd8/e3ts8p29lFk8X67WmNGw361ARerjv/jPfbAyfzZdzJfzpZyQS4JBb9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9CxfMUAAADiAAAADwAAAAAAAAAA&#10;AAAAAAChAgAAZHJzL2Rvd25yZXYueG1sUEsFBgAAAAAEAAQA+QAAAJMDAAAAAA==&#10;" strokeweight="2pt"/>
              <v:line id="Line 55" o:spid="_x0000_s112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wU58MAAADiAAAADwAAAGRycy9kb3ducmV2LnhtbERPy6rCMBDdC/5DGMGdpgq+qlFEqLi7&#10;WN24G5uxLTaT0kStf38jCC4P573atKYST2pcaVnBaBiBIM6sLjlXcD4lgzkI55E1VpZJwZscbNbd&#10;zgpjbV98pGfqcxFC2MWooPC+jqV0WUEG3dDWxIG72cagD7DJpW7wFcJNJcdRNJUGSw4NBda0Kyi7&#10;pw+j4H45T5L9306fqnSrr3niL9ebVqrfa7dLEJ5a/xN/3Qcd5k/H89lithjB51LAI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cFOfDAAAA4gAAAA8AAAAAAAAAAAAA&#10;AAAAoQIAAGRycy9kb3ducmV2LnhtbFBLBQYAAAAABAAEAPkAAACRAwAAAAA=&#10;" strokeweight="2pt"/>
              <v:line id="Line 56" o:spid="_x0000_s112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6KkMQAAADiAAAADwAAAGRycy9kb3ducmV2LnhtbERPy4rCMBTdC/5DuMLsNLUwPqpRRKi4&#10;E6sbd9fm2habm9JErX9vBgZcHs57ue5MLZ7UusqygvEoAkGcW11xoeB8SoczEM4ja6wtk4I3OViv&#10;+r0lJtq++EjPzBcihLBLUEHpfZNI6fKSDLqRbYgDd7OtQR9gW0jd4iuEm1rGUTSRBisODSU2tC0p&#10;v2cPo+B+Of+mu8NWn+pso69F6i/Xm1bqZ9BtFiA8df4r/nfvdZg/iWfT+XQew9+lgEGu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ToqQxAAAAOIAAAAPAAAAAAAAAAAA&#10;AAAAAKECAABkcnMvZG93bnJldi54bWxQSwUGAAAAAAQABAD5AAAAkgMAAAAA&#10;" strokeweight="2pt"/>
              <v:line id="Line 57" o:spid="_x0000_s112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IvC8QAAADiAAAADwAAAGRycy9kb3ducmV2LnhtbERPy4rCMBTdC/5DuII7TVXGRzWKCBV3&#10;g9WNu2tzbYvNTWmi1r83AwMuD+e92rSmEk9qXGlZwWgYgSDOrC45V3A+JYM5COeRNVaWScGbHGzW&#10;3c4KY21ffKRn6nMRQtjFqKDwvo6ldFlBBt3Q1sSBu9nGoA+wyaVu8BXCTSXHUTSVBksODQXWtCso&#10;u6cPo+B+Of8k+9+dPlXpVl/zxF+uN61Uv9dulyA8tf4r/ncfdJg/Hc9ni9liAn+XAga5/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Ai8LxAAAAOIAAAAPAAAAAAAAAAAA&#10;AAAAAKECAABkcnMvZG93bnJldi54bWxQSwUGAAAAAAQABAD5AAAAkgMAAAAA&#10;" strokeweight="2pt"/>
              <v:line id="Line 58" o:spid="_x0000_s112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u3f8QAAADiAAAADwAAAGRycy9kb3ducmV2LnhtbERPy4rCMBTdC/5DuII7TRXHRzWKCBV3&#10;g9WNu2tzbYvNTWmi1r83AwMuD+e92rSmEk9qXGlZwWgYgSDOrC45V3A+JYM5COeRNVaWScGbHGzW&#10;3c4KY21ffKRn6nMRQtjFqKDwvo6ldFlBBt3Q1sSBu9nGoA+wyaVu8BXCTSXHUTSVBksODQXWtCso&#10;u6cPo+B+Of8k+9+dPlXpVl/zxF+uN61Uv9dulyA8tf4r/ncfdJg/Hc9ni9liAn+XAga5/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67d/xAAAAOIAAAAPAAAAAAAAAAAA&#10;AAAAAKECAABkcnMvZG93bnJldi54bWxQSwUGAAAAAAQABAD5AAAAkgMAAAAA&#10;" strokeweight="2pt"/>
              <v:line id="Line 59" o:spid="_x0000_s11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0ctsYAAADiAAAADwAAAGRycy9kb3ducmV2LnhtbERP3WrCMBS+F/YO4Qx2p6mCP61GGZuD&#10;yS5k6gMcm2PT2ZyUJNNuT2+EwS4/vv/FqrONuJAPtWMFw0EGgrh0uuZKwWH/1p+BCBFZY+OYFPxQ&#10;gNXyobfAQrsrf9JlFyuRQjgUqMDE2BZShtKQxTBwLXHiTs5bjAn6SmqP1xRuGznKsom0WHNqMNjS&#10;i6HyvPu2Cjb++HEe/lZGHnnj1832NQ/2S6mnx+55DiJSF//Ff+53neZPRrNpPs3HcL+UMMjl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C9HLbGAAAA4gAAAA8AAAAAAAAA&#10;AAAAAAAAoQIAAGRycy9kb3ducmV2LnhtbFBLBQYAAAAABAAEAPkAAACUAwAAAAA=&#10;" strokeweight="1pt"/>
              <v:line id="Line 60" o:spid="_x0000_s11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WMk8QAAADiAAAADwAAAGRycy9kb3ducmV2LnhtbERPTYvCMBC9L/gfwgje1lTBqtUoIlS8&#10;LVYv3sZmbIvNpDRR67/fCILHx/terjtTiwe1rrKsYDSMQBDnVldcKDgd098ZCOeRNdaWScGLHKxX&#10;vZ8lJto++UCPzBcihLBLUEHpfZNI6fKSDLqhbYgDd7WtQR9gW0jd4jOEm1qOoyiWBisODSU2tC0p&#10;v2V3o+B2Pk3S3d9WH+tsoy9F6s+Xq1Zq0O82CxCeOv8Vf9x7HebH49l0Pp3H8L4UMMjV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dYyTxAAAAOIAAAAPAAAAAAAAAAAA&#10;AAAAAKECAABkcnMvZG93bnJldi54bWxQSwUGAAAAAAQABAD5AAAAkgMAAAAA&#10;" strokeweight="2pt"/>
              <v:line id="Line 61" o:spid="_x0000_s1127" style="position:absolute;visibility:visible;mso-wrap-style:square" from="18919,19207" to="19990,19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MnWskAAADiAAAADwAAAGRycy9kb3ducmV2LnhtbESP3WoCMRCF7wu+QxihdzWrF1ZXo4it&#10;UPGi+PMA42bcrG4mSxJ126dvhILM1cc5c+bMdN7aWtzIh8qxgn4vA0FcOF1xqeCwX72NQISIrLF2&#10;TAp+KMB81nmZYq7dnbd028VSpBAOOSowMTa5lKEwZDH0XEOctJPzFmNCX0rt8Z7CbS0HWTaUFitO&#10;Fww2tDRUXHZXq2Dtj5tL/7c08shr/1l/f4yDPSv12m0XExCR2vg0/29/6VR/OBi9j9PA46XEIGd/&#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8jJ1rJAAAA4gAAAA8AAAAA&#10;AAAAAAAAAAAAoQIAAGRycy9kb3ducmV2LnhtbFBLBQYAAAAABAAEAPkAAACXAwAAAAA=&#10;" strokeweight="1pt"/>
              <v:rect id="Rectangle 62" o:spid="_x0000_s1128" style="position:absolute;left:54;top:19482;width:1000;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K5u8QA&#10;AADiAAAADwAAAGRycy9kb3ducmV2LnhtbERPTUvDQBC9C/6HZQq92U2LpEnstgSh4NWo4HHIjkna&#10;7GzcXdv03zsHwePjfe8OsxvVhUIcPBtYrzJQxK23A3cG3t+ODwWomJAtjp7JwI0iHPb3dzusrL/y&#10;K12a1CkJ4VihgT6lqdI6tj05jCs/EQv35YPDJDB02ga8Srgb9SbLcu1wYGnocaLnntpz8+MM1PVp&#10;/vhuSjxGXWQht4+2qz+NWS7m+glUojn9i//cL1bm55tiW25L2SyXBIP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yubvEAAAA4gAAAA8AAAAAAAAAAAAAAAAAmAIAAGRycy9k&#10;b3ducmV2LnhtbFBLBQYAAAAABAAEAPUAAACJAwAAAAA=&#10;" filled="f" stroked="f" strokeweight=".25pt">
                <v:textbox inset="1pt,1pt,1pt,1pt">
                  <w:txbxContent>
                    <w:p w14:paraId="573E80ED" w14:textId="77777777" w:rsidR="00CB05CE" w:rsidRPr="00B56198" w:rsidRDefault="00CB05CE" w:rsidP="006D67EE">
                      <w:pPr>
                        <w:jc w:val="center"/>
                        <w:rPr>
                          <w:rFonts w:ascii="ISOCPEUR" w:hAnsi="ISOCPEUR"/>
                          <w:i/>
                          <w:iCs/>
                        </w:rPr>
                      </w:pPr>
                      <w:r>
                        <w:rPr>
                          <w:rFonts w:ascii="ISOCPEUR" w:hAnsi="ISOCPEUR"/>
                          <w:i/>
                          <w:iCs/>
                        </w:rPr>
                        <w:t>Змн.</w:t>
                      </w:r>
                    </w:p>
                  </w:txbxContent>
                </v:textbox>
              </v:rect>
              <v:rect id="Rectangle 63" o:spid="_x0000_s1129" style="position:absolute;left:1139;top:19482;width:1001;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4cIMQA&#10;AADiAAAADwAAAGRycy9kb3ducmV2LnhtbERPXWvCMBR9F/wP4Qp703QyatsZpQyEvVoV9nhp7tpu&#10;zU2XZFr/vREEHw/ne70dTS/O5HxnWcHrIgFBXFvdcaPgeNjNMxA+IGvsLZOCK3nYbqaTNRbaXnhP&#10;5yo0IoawL1BBG8JQSOnrlgz6hR2II/dtncEQoWukdniJ4aaXyyRJpcGOY0OLA320VP9W/0ZBWf6M&#10;p78qx52XWeJS/aab8kupl9lYvoMINIan+OH+1HF+usxW+SrP4X4pYp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j+HCDEAAAA4gAAAA8AAAAAAAAAAAAAAAAAmAIAAGRycy9k&#10;b3ducmV2LnhtbFBLBQYAAAAABAAEAPUAAACJAwAAAAA=&#10;" filled="f" stroked="f" strokeweight=".25pt">
                <v:textbox inset="1pt,1pt,1pt,1pt">
                  <w:txbxContent>
                    <w:p w14:paraId="13E4F7F1" w14:textId="77777777" w:rsidR="00CB05CE" w:rsidRPr="00F75B8C" w:rsidRDefault="00CB05CE" w:rsidP="006D67EE">
                      <w:pPr>
                        <w:pStyle w:val="a0"/>
                        <w:jc w:val="center"/>
                        <w:rPr>
                          <w:sz w:val="24"/>
                          <w:szCs w:val="24"/>
                        </w:rPr>
                      </w:pPr>
                      <w:r w:rsidRPr="00F75B8C">
                        <w:rPr>
                          <w:sz w:val="24"/>
                          <w:szCs w:val="24"/>
                        </w:rPr>
                        <w:t>Арк.</w:t>
                      </w:r>
                    </w:p>
                  </w:txbxContent>
                </v:textbox>
              </v:rect>
              <v:rect id="Rectangle 64" o:spid="_x0000_s1130" style="position:absolute;left:2267;top:19435;width:2573;height:6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R98QA&#10;AADiAAAADwAAAGRycy9kb3ducmV2LnhtbERPXWvCMBR9H+w/hDvY20yUUWs1ShkIe7Uq7PHS3LV1&#10;zU2XZNr9eyMIPh7O92oz2l6cyYfOsYbpRIEgrp3puNFw2G/fchAhIhvsHZOGfwqwWT8/rbAw7sI7&#10;OlexESmEQ4Ea2hiHQspQt2QxTNxAnLhv5y3GBH0jjcdLCre9nCmVSYsdp4YWB/poqf6p/qyGsjyN&#10;x99qgdsgc+Uz826a8kvr15exXIKINMaH+O7+NGl+Nsvni1xN4XYpYZDr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2EffEAAAA4gAAAA8AAAAAAAAAAAAAAAAAmAIAAGRycy9k&#10;b3ducmV2LnhtbFBLBQYAAAAABAAEAPUAAACJAwAAAAA=&#10;" filled="f" stroked="f" strokeweight=".25pt">
                <v:textbox inset="1pt,1pt,1pt,1pt">
                  <w:txbxContent>
                    <w:p w14:paraId="520884FC" w14:textId="77777777" w:rsidR="00CB05CE" w:rsidRPr="00F75B8C" w:rsidRDefault="00CB05CE" w:rsidP="006D67EE">
                      <w:pPr>
                        <w:pStyle w:val="a0"/>
                        <w:jc w:val="center"/>
                        <w:rPr>
                          <w:sz w:val="24"/>
                          <w:szCs w:val="24"/>
                        </w:rPr>
                      </w:pPr>
                      <w:r w:rsidRPr="00F75B8C">
                        <w:rPr>
                          <w:sz w:val="24"/>
                          <w:szCs w:val="24"/>
                        </w:rPr>
                        <w:t>№ докум.</w:t>
                      </w:r>
                    </w:p>
                  </w:txbxContent>
                </v:textbox>
              </v:rect>
              <v:rect id="Rectangle 65" o:spid="_x0000_s1131" style="position:absolute;left:4840;top:19504;width:1677;height:4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SPgMQA&#10;AADiAAAADwAAAGRycy9kb3ducmV2LnhtbERPXWvCMBR9F/Yfwh3sTZOVUWtnlDIQ9rrqYI+X5q6t&#10;Njddkmn37xdB8PFwvtfbyQ7iTD70jjU8LxQI4saZnlsNh/1uXoAIEdng4Jg0/FGA7eZhtsbSuAt/&#10;0LmOrUghHErU0MU4llKGpiOLYeFG4sR9O28xJuhbaTxeUrgdZKZULi32nBo6HOmto+ZU/1oNVXWc&#10;Pn/qFe6CLJTPzYtpqy+tnx6n6hVEpCnexTf3u0nz86xYrgqVwfVSwiA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kj4DEAAAA4gAAAA8AAAAAAAAAAAAAAAAAmAIAAGRycy9k&#10;b3ducmV2LnhtbFBLBQYAAAAABAAEAPUAAACJAwAAAAA=&#10;" filled="f" stroked="f" strokeweight=".25pt">
                <v:textbox inset="1pt,1pt,1pt,1pt">
                  <w:txbxContent>
                    <w:p w14:paraId="2BE2865F" w14:textId="77777777" w:rsidR="00CB05CE" w:rsidRPr="00F75B8C" w:rsidRDefault="00CB05CE" w:rsidP="006D67EE">
                      <w:pPr>
                        <w:pStyle w:val="a0"/>
                        <w:jc w:val="center"/>
                        <w:rPr>
                          <w:sz w:val="24"/>
                          <w:szCs w:val="24"/>
                        </w:rPr>
                      </w:pPr>
                      <w:r w:rsidRPr="00F75B8C">
                        <w:rPr>
                          <w:sz w:val="24"/>
                          <w:szCs w:val="24"/>
                        </w:rPr>
                        <w:t>Підпис</w:t>
                      </w:r>
                    </w:p>
                  </w:txbxContent>
                </v:textbox>
              </v:rect>
              <v:rect id="Rectangle 66" o:spid="_x0000_s1132" style="position:absolute;left:6557;top:19482;width:1141;height:5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gqG8QA&#10;AADiAAAADwAAAGRycy9kb3ducmV2LnhtbERPXWvCMBR9H/gfwhV8m8ncqLUapQwEX9cp+Hhprm1d&#10;c9MlmXb/fhkM9ng435vdaHtxIx86xxqe5goEce1Mx42G4/v+MQcRIrLB3jFp+KYAu+3kYYOFcXd+&#10;o1sVG5FCOBSooY1xKKQMdUsWw9wNxIm7OG8xJugbaTzeU7jt5UKpTFrsODW0ONBrS/VH9WU1lOV1&#10;PH1WK9wHmSufmRfTlGetZ9OxXIOINMZ/8Z/7YNL8bJEvV7l6ht9LCYP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oKhvEAAAA4gAAAA8AAAAAAAAAAAAAAAAAmAIAAGRycy9k&#10;b3ducmV2LnhtbFBLBQYAAAAABAAEAPUAAACJAwAAAAA=&#10;" filled="f" stroked="f" strokeweight=".25pt">
                <v:textbox inset="1pt,1pt,1pt,1pt">
                  <w:txbxContent>
                    <w:p w14:paraId="2C49C7A6" w14:textId="77777777" w:rsidR="00CB05CE" w:rsidRPr="00B56198" w:rsidRDefault="00CB05CE" w:rsidP="006D67EE">
                      <w:pPr>
                        <w:rPr>
                          <w:rFonts w:ascii="ISOCPEUR" w:hAnsi="ISOCPEUR"/>
                          <w:i/>
                          <w:iCs/>
                        </w:rPr>
                      </w:pPr>
                      <w:r>
                        <w:rPr>
                          <w:rFonts w:ascii="ISOCPEUR" w:hAnsi="ISOCPEUR"/>
                          <w:i/>
                          <w:iCs/>
                        </w:rPr>
                        <w:t>Дата</w:t>
                      </w:r>
                    </w:p>
                  </w:txbxContent>
                </v:textbox>
              </v:rect>
              <v:rect id="Rectangle 67" o:spid="_x0000_s113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Gyb8QA&#10;AADiAAAADwAAAGRycy9kb3ducmV2LnhtbERPXWvCMBR9H+w/hDvY20wmUms1ShGEvdop7PHS3LV1&#10;zU1NMu3+vRGEPR7O92oz2l5cyIfOsYb3iQJBXDvTcaPh8Ll7y0GEiGywd0wa/ijAZv38tMLCuCvv&#10;6VLFRqQQDgVqaGMcCilD3ZLFMHEDceK+nbcYE/SNNB6vKdz2cqpUJi12nBpaHGjbUv1T/VoNZXka&#10;j+dqgbsgc+UzMzNN+aX168tYLkFEGuO/+OH+MGl+Ns3ni1zN4H4pYZ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Bsm/EAAAA4gAAAA8AAAAAAAAAAAAAAAAAmAIAAGRycy9k&#10;b3ducmV2LnhtbFBLBQYAAAAABAAEAPUAAACJAwAAAAA=&#10;" filled="f" stroked="f" strokeweight=".25pt">
                <v:textbox inset="1pt,1pt,1pt,1pt">
                  <w:txbxContent>
                    <w:p w14:paraId="257CFCAE" w14:textId="77777777" w:rsidR="00CB05CE" w:rsidRDefault="00CB05CE" w:rsidP="006D67EE"/>
                  </w:txbxContent>
                </v:textbox>
              </v:rect>
              <v:rect id="Rectangle 68" o:spid="_x0000_s1134" style="position:absolute;left:18949;top:19295;width:1001;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0X9MQA&#10;AADiAAAADwAAAGRycy9kb3ducmV2LnhtbERPXWvCMBR9H/gfwhV8m8lkq7UapQwEX9cp+Hhprm1d&#10;c9MlmXb/fhkM9ng435vdaHtxIx86xxqe5goEce1Mx42G4/v+MQcRIrLB3jFp+KYAu+3kYYOFcXd+&#10;o1sVG5FCOBSooY1xKKQMdUsWw9wNxIm7OG8xJugbaTzeU7jt5UKpTFrsODW0ONBrS/VH9WU1lOV1&#10;PH1WK9wHmSufmWfTlGetZ9OxXIOINMZ/8Z/7YNL8bJEvV7l6gd9LCYP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NF/TEAAAA4gAAAA8AAAAAAAAAAAAAAAAAmAIAAGRycy9k&#10;b3ducmV2LnhtbFBLBQYAAAAABAAEAPUAAACJAwAAAAA=&#10;" filled="f" stroked="f" strokeweight=".25pt">
                <v:textbox inset="1pt,1pt,1pt,1pt">
                  <w:txbxContent>
                    <w:p w14:paraId="46F65CBA" w14:textId="77777777" w:rsidR="00CB05CE" w:rsidRPr="0019127D" w:rsidRDefault="00CB05CE" w:rsidP="006D67EE">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8200D">
                        <w:rPr>
                          <w:rFonts w:ascii="ISOCPEUR" w:hAnsi="ISOCPEUR"/>
                          <w:i/>
                          <w:iCs/>
                          <w:noProof/>
                        </w:rPr>
                        <w:t>99</w:t>
                      </w:r>
                      <w:r w:rsidRPr="0019127D">
                        <w:rPr>
                          <w:rFonts w:ascii="ISOCPEUR" w:hAnsi="ISOCPEUR"/>
                          <w:i/>
                          <w:iCs/>
                        </w:rPr>
                        <w:fldChar w:fldCharType="end"/>
                      </w:r>
                    </w:p>
                  </w:txbxContent>
                </v:textbox>
              </v:rect>
              <v:rect id="Rectangle 69" o:spid="_x0000_s1135" style="position:absolute;left:7745;top:19221;width:11075;height:10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Jg8MA&#10;AADiAAAADwAAAGRycy9kb3ducmV2LnhtbERPXWvCMBR9H/gfwhX2NhNl1FqNUgbCXtc52OOlubbV&#10;5qYmmXb/fhGEPR7O92Y32l5cyYfOsYb5TIEgrp3puNFw+Ny/5CBCRDbYOyYNvxRgt508bbAw7sYf&#10;dK1iI1IIhwI1tDEOhZShbslimLmBOHFH5y3GBH0jjcdbCre9XCiVSYsdp4YWB3prqT5XP1ZDWZ7G&#10;r0u1wn2QufKZeTVN+a3183Qs1yAijfFf/HC/mzQ/W+TLVa4yuF9KG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9+Jg8MAAADiAAAADwAAAAAAAAAAAAAAAACYAgAAZHJzL2Rv&#10;d25yZXYueG1sUEsFBgAAAAAEAAQA9QAAAIgDAAAAAA==&#10;" filled="f" stroked="f" strokeweight=".25pt">
                <v:textbox inset="1pt,1pt,1pt,1pt">
                  <w:txbxContent>
                    <w:p w14:paraId="74502A47" w14:textId="77777777" w:rsidR="00CB05CE" w:rsidRPr="00082C31" w:rsidRDefault="00CB05CE" w:rsidP="00082C31">
                      <w:pPr>
                        <w:jc w:val="center"/>
                        <w:rPr>
                          <w:rFonts w:ascii="ISOCPEUR" w:eastAsia="Calibri" w:hAnsi="ISOCPEUR"/>
                          <w:i/>
                          <w:sz w:val="28"/>
                          <w:szCs w:val="28"/>
                          <w:lang w:eastAsia="en-US"/>
                        </w:rPr>
                      </w:pPr>
                      <w:r>
                        <w:rPr>
                          <w:rFonts w:ascii="ISOCPEUR" w:hAnsi="ISOCPEUR"/>
                          <w:i/>
                          <w:sz w:val="28"/>
                          <w:szCs w:val="28"/>
                          <w:lang w:val="uk-UA"/>
                        </w:rPr>
                        <w:t xml:space="preserve"> </w:t>
                      </w:r>
                      <w:r w:rsidRPr="00082C31">
                        <w:rPr>
                          <w:rFonts w:ascii="ISOCPEUR" w:eastAsia="Calibri" w:hAnsi="ISOCPEUR"/>
                          <w:i/>
                          <w:sz w:val="28"/>
                          <w:szCs w:val="28"/>
                          <w:lang w:eastAsia="en-US"/>
                        </w:rPr>
                        <w:t>ДП.ЛА-92.9222.000.00.ПЗ</w:t>
                      </w:r>
                    </w:p>
                    <w:p w14:paraId="4272D669" w14:textId="77777777" w:rsidR="00CB05CE" w:rsidRPr="007640AB" w:rsidRDefault="00CB05CE" w:rsidP="006D67EE">
                      <w:pPr>
                        <w:jc w:val="center"/>
                        <w:rPr>
                          <w:rFonts w:ascii="ISOCPEUR" w:hAnsi="ISOCPEUR"/>
                          <w:i/>
                          <w:sz w:val="28"/>
                          <w:szCs w:val="28"/>
                        </w:rPr>
                      </w:pPr>
                    </w:p>
                    <w:p w14:paraId="4A985448" w14:textId="77777777" w:rsidR="00CB05CE" w:rsidRDefault="00CB05CE" w:rsidP="006D67EE">
                      <w:pPr>
                        <w:jc w:val="center"/>
                      </w:pPr>
                    </w:p>
                  </w:txbxContent>
                </v:textbox>
              </v:rect>
              <w10:wrap anchorx="margin"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EE3BE" w14:textId="3AB5585E" w:rsidR="00CB05CE" w:rsidRDefault="00CB05CE">
    <w:pPr>
      <w:pStyle w:val="Header"/>
    </w:pPr>
    <w:r>
      <w:rPr>
        <w:noProof/>
        <w14:ligatures w14:val="standardContextual"/>
      </w:rPr>
      <mc:AlternateContent>
        <mc:Choice Requires="wpg">
          <w:drawing>
            <wp:anchor distT="0" distB="0" distL="114300" distR="114300" simplePos="0" relativeHeight="251679744" behindDoc="0" locked="0" layoutInCell="0" allowOverlap="1" wp14:anchorId="5A0BDBFF" wp14:editId="09DB028A">
              <wp:simplePos x="0" y="0"/>
              <wp:positionH relativeFrom="margin">
                <wp:posOffset>30480</wp:posOffset>
              </wp:positionH>
              <wp:positionV relativeFrom="margin">
                <wp:posOffset>-377825</wp:posOffset>
              </wp:positionV>
              <wp:extent cx="6657975" cy="10176510"/>
              <wp:effectExtent l="0" t="0" r="28575" b="15240"/>
              <wp:wrapNone/>
              <wp:docPr id="590201950" name="Группа 1404857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7975" cy="10176510"/>
                        <a:chOff x="0" y="0"/>
                        <a:chExt cx="20000" cy="20000"/>
                      </a:xfrm>
                    </wpg:grpSpPr>
                    <wps:wsp>
                      <wps:cNvPr id="590201951" name="Rectangle 51"/>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7041728" name="Line 52"/>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29" name="Line 53"/>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0" name="Line 54"/>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1" name="Line 55"/>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2" name="Line 56"/>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3" name="Line 57"/>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4" name="Line 58"/>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5" name="Line 59"/>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7041736" name="Line 60"/>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7041737" name="Line 61"/>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07041738" name="Rectangle 62"/>
                      <wps:cNvSpPr>
                        <a:spLocks noChangeArrowheads="1"/>
                      </wps:cNvSpPr>
                      <wps:spPr bwMode="auto">
                        <a:xfrm>
                          <a:off x="54" y="19602"/>
                          <a:ext cx="1000"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AD2476" w14:textId="77777777" w:rsidR="00CB05CE" w:rsidRPr="00B56198" w:rsidRDefault="00CB05CE" w:rsidP="007121B6">
                            <w:pPr>
                              <w:jc w:val="center"/>
                              <w:rPr>
                                <w:rFonts w:ascii="ISOCPEUR" w:hAnsi="ISOCPEUR"/>
                                <w:i/>
                                <w:iCs/>
                              </w:rPr>
                            </w:pPr>
                            <w:r>
                              <w:rPr>
                                <w:rFonts w:ascii="ISOCPEUR" w:hAnsi="ISOCPEUR"/>
                                <w:i/>
                                <w:iCs/>
                              </w:rPr>
                              <w:t>Змн.</w:t>
                            </w:r>
                          </w:p>
                        </w:txbxContent>
                      </wps:txbx>
                      <wps:bodyPr rot="0" vert="horz" wrap="square" lIns="12700" tIns="12700" rIns="12700" bIns="12700" anchor="t" anchorCtr="0" upright="1">
                        <a:noAutofit/>
                      </wps:bodyPr>
                    </wps:wsp>
                    <wps:wsp>
                      <wps:cNvPr id="1407041739" name="Rectangle 63"/>
                      <wps:cNvSpPr>
                        <a:spLocks noChangeArrowheads="1"/>
                      </wps:cNvSpPr>
                      <wps:spPr bwMode="auto">
                        <a:xfrm>
                          <a:off x="1139" y="19602"/>
                          <a:ext cx="1001"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5C8361" w14:textId="77777777" w:rsidR="00CB05CE" w:rsidRPr="00F75B8C" w:rsidRDefault="00CB05CE" w:rsidP="007121B6">
                            <w:pPr>
                              <w:pStyle w:val="a0"/>
                              <w:jc w:val="center"/>
                              <w:rPr>
                                <w:sz w:val="24"/>
                                <w:szCs w:val="24"/>
                              </w:rPr>
                            </w:pPr>
                            <w:r w:rsidRPr="00F75B8C">
                              <w:rPr>
                                <w:sz w:val="24"/>
                                <w:szCs w:val="24"/>
                              </w:rPr>
                              <w:t>Арк.</w:t>
                            </w:r>
                          </w:p>
                        </w:txbxContent>
                      </wps:txbx>
                      <wps:bodyPr rot="0" vert="horz" wrap="square" lIns="12700" tIns="12700" rIns="12700" bIns="12700" anchor="t" anchorCtr="0" upright="1">
                        <a:noAutofit/>
                      </wps:bodyPr>
                    </wps:wsp>
                    <wps:wsp>
                      <wps:cNvPr id="1407041740" name="Rectangle 64"/>
                      <wps:cNvSpPr>
                        <a:spLocks noChangeArrowheads="1"/>
                      </wps:cNvSpPr>
                      <wps:spPr bwMode="auto">
                        <a:xfrm>
                          <a:off x="2267" y="19602"/>
                          <a:ext cx="2573"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290923" w14:textId="77777777" w:rsidR="00CB05CE" w:rsidRPr="00F75B8C" w:rsidRDefault="00CB05CE" w:rsidP="007121B6">
                            <w:pPr>
                              <w:pStyle w:val="a0"/>
                              <w:jc w:val="center"/>
                              <w:rPr>
                                <w:sz w:val="24"/>
                                <w:szCs w:val="24"/>
                              </w:rPr>
                            </w:pPr>
                            <w:r w:rsidRPr="00F75B8C">
                              <w:rPr>
                                <w:sz w:val="24"/>
                                <w:szCs w:val="24"/>
                              </w:rPr>
                              <w:t>№ докум.</w:t>
                            </w:r>
                          </w:p>
                        </w:txbxContent>
                      </wps:txbx>
                      <wps:bodyPr rot="0" vert="horz" wrap="square" lIns="12700" tIns="12700" rIns="12700" bIns="12700" anchor="t" anchorCtr="0" upright="1">
                        <a:noAutofit/>
                      </wps:bodyPr>
                    </wps:wsp>
                    <wps:wsp>
                      <wps:cNvPr id="1407041741" name="Rectangle 65"/>
                      <wps:cNvSpPr>
                        <a:spLocks noChangeArrowheads="1"/>
                      </wps:cNvSpPr>
                      <wps:spPr bwMode="auto">
                        <a:xfrm>
                          <a:off x="4840" y="19602"/>
                          <a:ext cx="1677" cy="3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5068F1" w14:textId="77777777" w:rsidR="00CB05CE" w:rsidRPr="00F75B8C" w:rsidRDefault="00CB05CE" w:rsidP="007121B6">
                            <w:pPr>
                              <w:pStyle w:val="a0"/>
                              <w:jc w:val="center"/>
                              <w:rPr>
                                <w:sz w:val="24"/>
                                <w:szCs w:val="24"/>
                              </w:rPr>
                            </w:pPr>
                            <w:r w:rsidRPr="00F75B8C">
                              <w:rPr>
                                <w:sz w:val="24"/>
                                <w:szCs w:val="24"/>
                              </w:rPr>
                              <w:t>Підпис</w:t>
                            </w:r>
                          </w:p>
                        </w:txbxContent>
                      </wps:txbx>
                      <wps:bodyPr rot="0" vert="horz" wrap="square" lIns="12700" tIns="12700" rIns="12700" bIns="12700" anchor="t" anchorCtr="0" upright="1">
                        <a:noAutofit/>
                      </wps:bodyPr>
                    </wps:wsp>
                    <wps:wsp>
                      <wps:cNvPr id="1407041743" name="Rectangle 66"/>
                      <wps:cNvSpPr>
                        <a:spLocks noChangeArrowheads="1"/>
                      </wps:cNvSpPr>
                      <wps:spPr bwMode="auto">
                        <a:xfrm>
                          <a:off x="6557" y="19602"/>
                          <a:ext cx="1141"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D6CE9A" w14:textId="77777777" w:rsidR="00CB05CE" w:rsidRPr="00B56198" w:rsidRDefault="00CB05CE" w:rsidP="007121B6">
                            <w:pPr>
                              <w:rPr>
                                <w:rFonts w:ascii="ISOCPEUR" w:hAnsi="ISOCPEUR"/>
                                <w:i/>
                                <w:iCs/>
                              </w:rPr>
                            </w:pPr>
                            <w:r>
                              <w:rPr>
                                <w:rFonts w:ascii="ISOCPEUR" w:hAnsi="ISOCPEUR"/>
                                <w:i/>
                                <w:iCs/>
                              </w:rPr>
                              <w:t>Дата</w:t>
                            </w:r>
                          </w:p>
                        </w:txbxContent>
                      </wps:txbx>
                      <wps:bodyPr rot="0" vert="horz" wrap="square" lIns="12700" tIns="12700" rIns="12700" bIns="12700" anchor="t" anchorCtr="0" upright="1">
                        <a:noAutofit/>
                      </wps:bodyPr>
                    </wps:wsp>
                    <wps:wsp>
                      <wps:cNvPr id="1407041744" name="Rectangle 67"/>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C0B6BF" w14:textId="77777777" w:rsidR="00CB05CE" w:rsidRDefault="00CB05CE" w:rsidP="007121B6"/>
                        </w:txbxContent>
                      </wps:txbx>
                      <wps:bodyPr rot="0" vert="horz" wrap="square" lIns="12700" tIns="12700" rIns="12700" bIns="12700" anchor="t" anchorCtr="0" upright="1">
                        <a:noAutofit/>
                      </wps:bodyPr>
                    </wps:wsp>
                    <wps:wsp>
                      <wps:cNvPr id="1407041745" name="Rectangle 68"/>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2F9E32" w14:textId="77777777" w:rsidR="00CB05CE" w:rsidRPr="0019127D" w:rsidRDefault="00CB05CE" w:rsidP="007121B6">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8200D">
                              <w:rPr>
                                <w:rFonts w:ascii="ISOCPEUR" w:hAnsi="ISOCPEUR"/>
                                <w:i/>
                                <w:iCs/>
                                <w:noProof/>
                              </w:rPr>
                              <w:t>135</w:t>
                            </w:r>
                            <w:r w:rsidRPr="0019127D">
                              <w:rPr>
                                <w:rFonts w:ascii="ISOCPEUR" w:hAnsi="ISOCPEUR"/>
                                <w:i/>
                                <w:iCs/>
                              </w:rPr>
                              <w:fldChar w:fldCharType="end"/>
                            </w:r>
                          </w:p>
                        </w:txbxContent>
                      </wps:txbx>
                      <wps:bodyPr rot="0" vert="horz" wrap="square" lIns="12700" tIns="12700" rIns="12700" bIns="12700" anchor="t" anchorCtr="0" upright="1">
                        <a:noAutofit/>
                      </wps:bodyPr>
                    </wps:wsp>
                    <wps:wsp>
                      <wps:cNvPr id="1407041746" name="Rectangle 69"/>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D4B1B7" w14:textId="77777777" w:rsidR="00CB05CE" w:rsidRPr="00082C31" w:rsidRDefault="00CB05CE" w:rsidP="007121B6">
                            <w:pPr>
                              <w:jc w:val="center"/>
                              <w:rPr>
                                <w:rFonts w:ascii="ISOCPEUR" w:eastAsia="Calibri" w:hAnsi="ISOCPEUR"/>
                                <w:i/>
                                <w:sz w:val="28"/>
                                <w:szCs w:val="28"/>
                                <w:lang w:eastAsia="en-US"/>
                              </w:rPr>
                            </w:pPr>
                            <w:r>
                              <w:rPr>
                                <w:rFonts w:ascii="ISOCPEUR" w:hAnsi="ISOCPEUR"/>
                                <w:i/>
                                <w:sz w:val="28"/>
                                <w:szCs w:val="28"/>
                                <w:lang w:val="uk-UA"/>
                              </w:rPr>
                              <w:t xml:space="preserve"> </w:t>
                            </w:r>
                            <w:r w:rsidRPr="00082C31">
                              <w:rPr>
                                <w:rFonts w:ascii="ISOCPEUR" w:eastAsia="Calibri" w:hAnsi="ISOCPEUR"/>
                                <w:i/>
                                <w:sz w:val="28"/>
                                <w:szCs w:val="28"/>
                                <w:lang w:eastAsia="en-US"/>
                              </w:rPr>
                              <w:t>ДП.ЛА-92.9222.000.00.ПЗ</w:t>
                            </w:r>
                          </w:p>
                          <w:p w14:paraId="0CB2933F" w14:textId="77777777" w:rsidR="00CB05CE" w:rsidRPr="007640AB" w:rsidRDefault="00CB05CE" w:rsidP="007121B6">
                            <w:pPr>
                              <w:jc w:val="center"/>
                              <w:rPr>
                                <w:rFonts w:ascii="ISOCPEUR" w:hAnsi="ISOCPEUR"/>
                                <w:i/>
                                <w:sz w:val="28"/>
                                <w:szCs w:val="28"/>
                              </w:rPr>
                            </w:pPr>
                          </w:p>
                          <w:p w14:paraId="39C7A297" w14:textId="77777777" w:rsidR="00CB05CE" w:rsidRDefault="00CB05CE" w:rsidP="007121B6">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0BDBFF" id="_x0000_s1136" style="position:absolute;margin-left:2.4pt;margin-top:-29.75pt;width:524.25pt;height:801.3pt;z-index:25167974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" o:allowincell="f">
              <v:rect id="Rectangle 51" o:spid="_x0000_s113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qkRMkA&#10;AADiAAAADwAAAGRycy9kb3ducmV2LnhtbESPwWrDMBBE74H+g9hCb4nkQErsRglOIdBTSV1/wGJt&#10;bRNr5VqK7fbro0Ihx2Fm3jC7w2w7MdLgW8cakpUCQVw503Ktofw8LbcgfEA22DkmDT/k4bB/WOww&#10;M27iDxqLUIsIYZ+hhiaEPpPSVw1Z9CvXE0fvyw0WQ5RDLc2AU4TbTq6VepYWW44LDfb02lB1Ka5W&#10;wyXM43teF7+ntDym1fmYT9fvXOunxzl/ARFoDvfwf/vNaNikaq2SdJPA36V4B+T+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UqkRMkAAADiAAAADwAAAAAAAAAAAAAAAACYAgAA&#10;ZHJzL2Rvd25yZXYueG1sUEsFBgAAAAAEAAQA9QAAAI4DAAAAAA==&#10;" filled="f" strokeweight="2pt"/>
              <v:line id="Line 52" o:spid="_x0000_s113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nQovXJAAAA4wAAAA8AAAAA&#10;AAAAAAAAAAAAoQIAAGRycy9kb3ducmV2LnhtbFBLBQYAAAAABAAEAPkAAACXAwAAAAA=&#10;" strokeweight="2pt"/>
              <v:line id="Line 53" o:spid="_x0000_s113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wHbsUAAADjAAAADwAAAGRycy9kb3ducmV2LnhtbERPS4vCMBC+L/gfwizsbU0Un12jiNDF&#10;m1i9eBubsS02k9JErf/eCAt7nO89i1Vna3Gn1leONQz6CgRx7kzFhYbjIf2egfAB2WDtmDQ8ycNq&#10;2ftYYGLcg/d0z0IhYgj7BDWUITSJlD4vyaLvu4Y4chfXWgzxbAtpWnzEcFvLoVITabHi2FBiQ5uS&#10;8mt2sxqup+M4/d1tzKHO1uZcpOF0vhitvz679Q+IQF34F/+5tybOH6mpGg2mwzm8f4oAyO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wHbsUAAADjAAAADwAAAAAAAAAA&#10;AAAAAAChAgAAZHJzL2Rvd25yZXYueG1sUEsFBgAAAAAEAAQA+QAAAJMDAAAAAA==&#10;" strokeweight="2pt"/>
              <v:line id="Line 54" o:spid="_x0000_s114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84LsoAAADjAAAADwAAAGRycy9kb3ducmV2LnhtbESPQW/CMAyF75P4D5GRuI0ExsZUCAgh&#10;Fe02rXDhZhrTVjRO1WTQ/fv5MGlH28/vvW+9HXyr7tTHJrCF2dSAIi6Da7iycDrmz++gYkJ22AYm&#10;Cz8UYbsZPa0xc+HBX3QvUqXEhGOGFuqUukzrWNbkMU5DRyy3a+g9Jhn7SrseH2LuWz035k17bFgS&#10;auxoX1N5K769hdv59JofPvfu2BY7d6nydL5cnbWT8bBbgUo0pH/x3/eHk/oLszSL2fJFKIRJFqA3&#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ifzguygAAAOMAAAAPAAAA&#10;AAAAAAAAAAAAAKECAABkcnMvZG93bnJldi54bWxQSwUGAAAAAAQABAD5AAAAmAMAAAAA&#10;" strokeweight="2pt"/>
              <v:line id="Line 55" o:spid="_x0000_s114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OdtccAAADjAAAADwAAAGRycy9kb3ducmV2LnhtbERPzWrCQBC+C77DMkJvupvWakldRYQU&#10;b6WJF29jdkyC2dmQ3Wr69m5B8Djf/6w2g23FlXrfONaQzBQI4tKZhisNhyKbfoDwAdlg65g0/JGH&#10;zXo8WmFq3I1/6JqHSsQQ9ilqqEPoUil9WZNFP3MdceTOrrcY4tlX0vR4i+G2la9KLaTFhmNDjR3t&#10;aiov+a/VcDke3rOv750p2nxrTlUWjqez0fplMmw/QQQawlP8cO9NnD9XSzVPlm8J/P8UAZDr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M521xwAAAOMAAAAPAAAAAAAA&#10;AAAAAAAAAKECAABkcnMvZG93bnJldi54bWxQSwUGAAAAAAQABAD5AAAAlQMAAAAA&#10;" strokeweight="2pt"/>
              <v:line id="Line 56" o:spid="_x0000_s114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DwsUAAADjAAAADwAAAGRycy9kb3ducmV2LnhtbERPS4vCMBC+C/6HMAveNPEtXaOIUNnb&#10;YvXibWzGtthMShO1/vvNwsIe53vPetvZWjyp9ZVjDeORAkGcO1NxoeF8SocrED4gG6wdk4Y3edhu&#10;+r01Jsa9+EjPLBQihrBPUEMZQpNI6fOSLPqRa4gjd3OtxRDPtpCmxVcMt7WcKLWQFiuODSU2tC8p&#10;v2cPq+F+Oc/Tw/fenOpsZ65FGi7Xm9F68NHtPkEE6sK/+M/9ZeL8mVqq2Xg5ncDvTxEAufk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EDwsUAAADjAAAADwAAAAAAAAAA&#10;AAAAAAChAgAAZHJzL2Rvd25yZXYueG1sUEsFBgAAAAAEAAQA+QAAAJMDAAAAAA==&#10;" strokeweight="2pt"/>
              <v:line id="Line 57" o:spid="_x0000_s114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2mWcUAAADjAAAADwAAAGRycy9kb3ducmV2LnhtbERPS4vCMBC+C/6HMAveNPEtXaOIUNnb&#10;YvXibWzGtthMShO1/vvNwsIe53vPetvZWjyp9ZVjDeORAkGcO1NxoeF8SocrED4gG6wdk4Y3edhu&#10;+r01Jsa9+EjPLBQihrBPUEMZQpNI6fOSLPqRa4gjd3OtxRDPtpCmxVcMt7WcKLWQFiuODSU2tC8p&#10;v2cPq+F+Oc/Tw/fenOpsZ65FGi7Xm9F68NHtPkEE6sK/+M/9ZeL8mVqq2Xg5ncLvTxEAufk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q2mWcUAAADjAAAADwAAAAAAAAAA&#10;AAAAAAChAgAAZHJzL2Rvd25yZXYueG1sUEsFBgAAAAAEAAQA+QAAAJMDAAAAAA==&#10;" strokeweight="2pt"/>
              <v:line id="Line 58" o:spid="_x0000_s114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Q+LccAAADjAAAADwAAAGRycy9kb3ducmV2LnhtbERPS2vCQBC+F/wPywi91V3bqCV1FRFS&#10;vBWjF2+T7OSB2dmQ3Wr6791Cocf53rPejrYTNxp861jDfKZAEJfOtFxrOJ+yl3cQPiAb7ByThh/y&#10;sN1MntaYGnfnI93yUIsYwj5FDU0IfSqlLxuy6GeuJ45c5QaLIZ5DLc2A9xhuO/mq1FJabDk2NNjT&#10;vqHymn9bDdfLeZF9fu3Nqct3pqizcCkqo/XzdNx9gAg0hn/xn/tg4vxErVQyX70l8PtTBEBuH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RD4txwAAAOMAAAAPAAAAAAAA&#10;AAAAAAAAAKECAABkcnMvZG93bnJldi54bWxQSwUGAAAAAAQABAD5AAAAlQMAAAAA&#10;" strokeweight="2pt"/>
              <v:line id="Line 59" o:spid="_x0000_s114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V9ksgAAADjAAAADwAAAGRycy9kb3ducmV2LnhtbERPzU4CMRC+k/AOzZB4g3YVRVcKIaiJ&#10;xIMRfYBhO25XttNNW2Hh6a2Jicf5/me+7F0rDhRi41lDMVEgiCtvGq41fLw/jW9BxIRssPVMGk4U&#10;YbkYDuZYGn/kNzpsUy1yCMcSNdiUulLKWFlyGCe+I87cpw8OUz5DLU3AYw53rbxU6kY6bDg3WOxo&#10;banab7+dhk3YveyLc23ljjfhsX19uIvuS+uLUb+6B5GoT//iP/ezyfOnaqamxezqGn5/ygD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qV9ksgAAADjAAAADwAAAAAA&#10;AAAAAAAAAAChAgAAZHJzL2Rvd25yZXYueG1sUEsFBgAAAAAEAAQA+QAAAJYDAAAAAA==&#10;" strokeweight="1pt"/>
              <v:line id="Line 60" o:spid="_x0000_s114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oFwcYAAADjAAAADwAAAGRycy9kb3ducmV2LnhtbERPS4vCMBC+L/gfwgje1sTH6tI1iggV&#10;b8tWL97GZmyLzaQ0Ueu/NwuCx/nes1h1thY3an3lWMNoqEAQ585UXGg47NPPbxA+IBusHZOGB3lY&#10;LXsfC0yMu/Mf3bJQiBjCPkENZQhNIqXPS7Loh64hjtzZtRZDPNtCmhbvMdzWcqzUTFqsODaU2NCm&#10;pPySXa2Gy/HwlW5/N2ZfZ2tzKtJwPJ2N1oN+t/4BEagLb/HLvTNx/lTN1XQ0n8zg/6cIgFw+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aBcHGAAAA4wAAAA8AAAAAAAAA&#10;AAAAAAAAoQIAAGRycy9kb3ducmV2LnhtbFBLBQYAAAAABAAEAPkAAACUAwAAAAA=&#10;" strokeweight="2pt"/>
              <v:line id="Line 61" o:spid="_x0000_s114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tGfsgAAADjAAAADwAAAGRycy9kb3ducmV2LnhtbERPzU4CMRC+m/gOzZh4k3aRuLpSCPEn&#10;kXAgAg8wbMftyna6aSusPr01MeE43/9M54PrxJFCbD1rKEYKBHHtTcuNht329eYeREzIBjvPpOGb&#10;IsxnlxdTrIw/8TsdN6kROYRjhRpsSn0lZawtOYwj3xNn7sMHhymfoZEm4CmHu06OlbqTDlvODRZ7&#10;erJUHzZfTsMy7FeH4qexcs/L8NKtnx+i+9T6+mpYPIJINKSz+N/9ZvL8iSrVpChvS/j7KQMgZ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TtGfsgAAADjAAAADwAAAAAA&#10;AAAAAAAAAAChAgAAZHJzL2Rvd25yZXYueG1sUEsFBgAAAAAEAAQA+QAAAJYDAAAAAA==&#10;" strokeweight="1pt"/>
              <v:rect id="Rectangle 62" o:spid="_x0000_s1148" style="position:absolute;left:54;top:19602;width:1000;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eYJckA&#10;AADjAAAADwAAAGRycy9kb3ducmV2LnhtbESPQU/DMAyF70j7D5GRdmPJoNpGWTZVSJN2pQyJo9WY&#10;ttA4XRK28u/xAYmj/Z7f+7zdT35QF4qpD2xhuTCgiJvgem4tnF4PdxtQKSM7HAKThR9KsN/NbrZY&#10;unDlF7rUuVUSwqlEC13OY6l1ajrymBZhJBbtI0SPWcbYahfxKuF+0PfGrLTHnqWhw5GeO2q+6m9v&#10;oao+p7dz/YiHpDcmrlzh2urd2vntVD2ByjTlf/Pf9dEJfmHWpliuHwRafpIF6N0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meYJckAAADjAAAADwAAAAAAAAAAAAAAAACYAgAA&#10;ZHJzL2Rvd25yZXYueG1sUEsFBgAAAAAEAAQA9QAAAI4DAAAAAA==&#10;" filled="f" stroked="f" strokeweight=".25pt">
                <v:textbox inset="1pt,1pt,1pt,1pt">
                  <w:txbxContent>
                    <w:p w14:paraId="29AD2476" w14:textId="77777777" w:rsidR="00CB05CE" w:rsidRPr="00B56198" w:rsidRDefault="00CB05CE" w:rsidP="007121B6">
                      <w:pPr>
                        <w:jc w:val="center"/>
                        <w:rPr>
                          <w:rFonts w:ascii="ISOCPEUR" w:hAnsi="ISOCPEUR"/>
                          <w:i/>
                          <w:iCs/>
                        </w:rPr>
                      </w:pPr>
                      <w:r>
                        <w:rPr>
                          <w:rFonts w:ascii="ISOCPEUR" w:hAnsi="ISOCPEUR"/>
                          <w:i/>
                          <w:iCs/>
                        </w:rPr>
                        <w:t>Змн.</w:t>
                      </w:r>
                    </w:p>
                  </w:txbxContent>
                </v:textbox>
              </v:rect>
              <v:rect id="Rectangle 63" o:spid="_x0000_s1149" style="position:absolute;left:1139;top:19602;width:1001;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s9vsUA&#10;AADjAAAADwAAAGRycy9kb3ducmV2LnhtbERP3WvCMBB/H/g/hBP2NhO34kc1ShGEva5zsMejOdtq&#10;c+mSqN1/vwjCHu/3fevtYDtxJR9axxqmEwWCuHKm5VrD4XP/sgARIrLBzjFp+KUA283oaY25cTf+&#10;oGsZa5FCOOSooYmxz6UMVUMWw8T1xIk7Om8xptPX0ni8pXDbyVelZtJiy6mhwZ52DVXn8mI1FMVp&#10;+Popl7gPcqH8zGSmLr61fh4PxQpEpCH+ix/ud5PmZ2qusun8bQn3nxIA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Kz2+xQAAAOMAAAAPAAAAAAAAAAAAAAAAAJgCAABkcnMv&#10;ZG93bnJldi54bWxQSwUGAAAAAAQABAD1AAAAigMAAAAA&#10;" filled="f" stroked="f" strokeweight=".25pt">
                <v:textbox inset="1pt,1pt,1pt,1pt">
                  <w:txbxContent>
                    <w:p w14:paraId="725C8361" w14:textId="77777777" w:rsidR="00CB05CE" w:rsidRPr="00F75B8C" w:rsidRDefault="00CB05CE" w:rsidP="007121B6">
                      <w:pPr>
                        <w:pStyle w:val="a0"/>
                        <w:jc w:val="center"/>
                        <w:rPr>
                          <w:sz w:val="24"/>
                          <w:szCs w:val="24"/>
                        </w:rPr>
                      </w:pPr>
                      <w:r w:rsidRPr="00F75B8C">
                        <w:rPr>
                          <w:sz w:val="24"/>
                          <w:szCs w:val="24"/>
                        </w:rPr>
                        <w:t>Арк.</w:t>
                      </w:r>
                    </w:p>
                  </w:txbxContent>
                </v:textbox>
              </v:rect>
              <v:rect id="Rectangle 64" o:spid="_x0000_s1150" style="position:absolute;left:2267;top:19602;width:2573;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fnXsgA&#10;AADjAAAADwAAAGRycy9kb3ducmV2LnhtbESPQU/DMAyF70j7D5GRuLFkqNpGt2yqkCZxXQGJo9WY&#10;tqNxuiRs5d/PBySOtp/fe992P/lBXSimPrCFxdyAIm6C67m18P52eFyDShnZ4RCYLPxSgv1udrfF&#10;0oUrH+lS51aJCacSLXQ5j6XWqenIY5qHkVhuXyF6zDLGVruIVzH3g34yZqk99iwJHY700lHzXf94&#10;C1V1mj7O9TMekl6buHSFa6tPax/up2oDKtOU/8V/369O6hdmZYrFqhAKYZIF6N0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F+deyAAAAOMAAAAPAAAAAAAAAAAAAAAAAJgCAABk&#10;cnMvZG93bnJldi54bWxQSwUGAAAAAAQABAD1AAAAjQMAAAAA&#10;" filled="f" stroked="f" strokeweight=".25pt">
                <v:textbox inset="1pt,1pt,1pt,1pt">
                  <w:txbxContent>
                    <w:p w14:paraId="62290923" w14:textId="77777777" w:rsidR="00CB05CE" w:rsidRPr="00F75B8C" w:rsidRDefault="00CB05CE" w:rsidP="007121B6">
                      <w:pPr>
                        <w:pStyle w:val="a0"/>
                        <w:jc w:val="center"/>
                        <w:rPr>
                          <w:sz w:val="24"/>
                          <w:szCs w:val="24"/>
                        </w:rPr>
                      </w:pPr>
                      <w:r w:rsidRPr="00F75B8C">
                        <w:rPr>
                          <w:sz w:val="24"/>
                          <w:szCs w:val="24"/>
                        </w:rPr>
                        <w:t>№ докум.</w:t>
                      </w:r>
                    </w:p>
                  </w:txbxContent>
                </v:textbox>
              </v:rect>
              <v:rect id="Rectangle 65" o:spid="_x0000_s1151" style="position:absolute;left:4840;top:19602;width:1677;height:3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tCxcUA&#10;AADjAAAADwAAAGRycy9kb3ducmV2LnhtbERPX2vCMBB/F/Ydwg32pklHUVeNUgbCXu0U9ng0Z1tt&#10;Ll2Saf32y2Dg4/3+33o72l5cyYfOsYZspkAQ18503Gg4fO6mSxAhIhvsHZOGOwXYbp4mayyMu/Ge&#10;rlVsRArhUKCGNsahkDLULVkMMzcQJ+7kvMWYTt9I4/GWwm0vX5WaS4sdp4YWB3pvqb5UP1ZDWZ7H&#10;43f1hrsgl8rPTW6a8kvrl+exXIGINMaH+N/9YdL8XC1Uni3yDP5+SgD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0LFxQAAAOMAAAAPAAAAAAAAAAAAAAAAAJgCAABkcnMv&#10;ZG93bnJldi54bWxQSwUGAAAAAAQABAD1AAAAigMAAAAA&#10;" filled="f" stroked="f" strokeweight=".25pt">
                <v:textbox inset="1pt,1pt,1pt,1pt">
                  <w:txbxContent>
                    <w:p w14:paraId="5B5068F1" w14:textId="77777777" w:rsidR="00CB05CE" w:rsidRPr="00F75B8C" w:rsidRDefault="00CB05CE" w:rsidP="007121B6">
                      <w:pPr>
                        <w:pStyle w:val="a0"/>
                        <w:jc w:val="center"/>
                        <w:rPr>
                          <w:sz w:val="24"/>
                          <w:szCs w:val="24"/>
                        </w:rPr>
                      </w:pPr>
                      <w:r w:rsidRPr="00F75B8C">
                        <w:rPr>
                          <w:sz w:val="24"/>
                          <w:szCs w:val="24"/>
                        </w:rPr>
                        <w:t>Підпис</w:t>
                      </w:r>
                    </w:p>
                  </w:txbxContent>
                </v:textbox>
              </v:rect>
              <v:rect id="Rectangle 66" o:spid="_x0000_s1152" style="position:absolute;left:6557;top:19602;width:1141;height:3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V5KcUA&#10;AADjAAAADwAAAGRycy9kb3ducmV2LnhtbERP3WvCMBB/H+x/CDfwbSZq8aMapQiCr+s28PFozrZb&#10;c6lJ1PrfL4PBHu/3fZvdYDtxIx9axxomYwWCuHKm5VrDx/vhdQkiRGSDnWPS8KAAu+3z0wZz4+78&#10;Rrcy1iKFcMhRQxNjn0sZqoYshrHriRN3dt5iTKevpfF4T+G2k1Ol5tJiy6mhwZ72DVXf5dVqKIqv&#10;4fNSrvAQ5FL5uclMXZy0Hr0MxRpEpCH+i//cR5PmZ2qhsskim8HvTwkAu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xXkpxQAAAOMAAAAPAAAAAAAAAAAAAAAAAJgCAABkcnMv&#10;ZG93bnJldi54bWxQSwUGAAAAAAQABAD1AAAAigMAAAAA&#10;" filled="f" stroked="f" strokeweight=".25pt">
                <v:textbox inset="1pt,1pt,1pt,1pt">
                  <w:txbxContent>
                    <w:p w14:paraId="36D6CE9A" w14:textId="77777777" w:rsidR="00CB05CE" w:rsidRPr="00B56198" w:rsidRDefault="00CB05CE" w:rsidP="007121B6">
                      <w:pPr>
                        <w:rPr>
                          <w:rFonts w:ascii="ISOCPEUR" w:hAnsi="ISOCPEUR"/>
                          <w:i/>
                          <w:iCs/>
                        </w:rPr>
                      </w:pPr>
                      <w:r>
                        <w:rPr>
                          <w:rFonts w:ascii="ISOCPEUR" w:hAnsi="ISOCPEUR"/>
                          <w:i/>
                          <w:iCs/>
                        </w:rPr>
                        <w:t>Дата</w:t>
                      </w:r>
                    </w:p>
                  </w:txbxContent>
                </v:textbox>
              </v:rect>
              <v:rect id="Rectangle 67" o:spid="_x0000_s115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zhXcUA&#10;AADjAAAADwAAAGRycy9kb3ducmV2LnhtbERPX2vCMBB/H+w7hBvsbSaOoK4apQyEva5T2OPRnG21&#10;uXRJpt23N8LAx/v9v9VmdL04U4idZwPTiQJBXHvbcWNg97V9WYCICdli75kM/FGEzfrxYYWF9Rf+&#10;pHOVGpFDOBZooE1pKKSMdUsO48QPxJk7+OAw5TM00ga85HDXy1elZtJhx7mhxYHeW6pP1a8zUJbH&#10;cf9TveE2yoUKM6ttU34b8/w0lksQicZ0F/+7P2yer9Vc6elca7j9lA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OFdxQAAAOMAAAAPAAAAAAAAAAAAAAAAAJgCAABkcnMv&#10;ZG93bnJldi54bWxQSwUGAAAAAAQABAD1AAAAigMAAAAA&#10;" filled="f" stroked="f" strokeweight=".25pt">
                <v:textbox inset="1pt,1pt,1pt,1pt">
                  <w:txbxContent>
                    <w:p w14:paraId="69C0B6BF" w14:textId="77777777" w:rsidR="00CB05CE" w:rsidRDefault="00CB05CE" w:rsidP="007121B6"/>
                  </w:txbxContent>
                </v:textbox>
              </v:rect>
              <v:rect id="Rectangle 68" o:spid="_x0000_s115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BExsUA&#10;AADjAAAADwAAAGRycy9kb3ducmV2LnhtbERP3WvCMBB/H+x/CDfwbSZK50c1ShEEX9dt4OPRnG23&#10;5lKTqPW/N4PBHu/3fevtYDtxJR9axxomYwWCuHKm5VrD58f+dQEiRGSDnWPScKcA283z0xpz4278&#10;Ttcy1iKFcMhRQxNjn0sZqoYshrHriRN3ct5iTKevpfF4S+G2k1OlZtJiy6mhwZ52DVU/5cVqKIrv&#10;4etcLnEf5EL5mclMXRy1Hr0MxQpEpCH+i//cB5PmZ2qussk8e4PfnxIAcv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YETGxQAAAOMAAAAPAAAAAAAAAAAAAAAAAJgCAABkcnMv&#10;ZG93bnJldi54bWxQSwUGAAAAAAQABAD1AAAAigMAAAAA&#10;" filled="f" stroked="f" strokeweight=".25pt">
                <v:textbox inset="1pt,1pt,1pt,1pt">
                  <w:txbxContent>
                    <w:p w14:paraId="212F9E32" w14:textId="77777777" w:rsidR="00CB05CE" w:rsidRPr="0019127D" w:rsidRDefault="00CB05CE" w:rsidP="007121B6">
                      <w:pPr>
                        <w:jc w:val="center"/>
                        <w:rPr>
                          <w:rFonts w:ascii="ISOCPEUR" w:hAnsi="ISOCPEUR"/>
                          <w:i/>
                          <w:iCs/>
                        </w:rPr>
                      </w:pPr>
                      <w:r w:rsidRPr="0019127D">
                        <w:rPr>
                          <w:rFonts w:ascii="ISOCPEUR" w:hAnsi="ISOCPEUR"/>
                          <w:i/>
                          <w:iCs/>
                        </w:rPr>
                        <w:fldChar w:fldCharType="begin"/>
                      </w:r>
                      <w:r w:rsidRPr="0019127D">
                        <w:rPr>
                          <w:rFonts w:ascii="ISOCPEUR" w:hAnsi="ISOCPEUR"/>
                          <w:i/>
                          <w:iCs/>
                        </w:rPr>
                        <w:instrText>PAGE   \* MERGEFORMAT</w:instrText>
                      </w:r>
                      <w:r w:rsidRPr="0019127D">
                        <w:rPr>
                          <w:rFonts w:ascii="ISOCPEUR" w:hAnsi="ISOCPEUR"/>
                          <w:i/>
                          <w:iCs/>
                        </w:rPr>
                        <w:fldChar w:fldCharType="separate"/>
                      </w:r>
                      <w:r w:rsidR="0048200D">
                        <w:rPr>
                          <w:rFonts w:ascii="ISOCPEUR" w:hAnsi="ISOCPEUR"/>
                          <w:i/>
                          <w:iCs/>
                          <w:noProof/>
                        </w:rPr>
                        <w:t>135</w:t>
                      </w:r>
                      <w:r w:rsidRPr="0019127D">
                        <w:rPr>
                          <w:rFonts w:ascii="ISOCPEUR" w:hAnsi="ISOCPEUR"/>
                          <w:i/>
                          <w:iCs/>
                        </w:rPr>
                        <w:fldChar w:fldCharType="end"/>
                      </w:r>
                    </w:p>
                  </w:txbxContent>
                </v:textbox>
              </v:rect>
              <v:rect id="Rectangle 69" o:spid="_x0000_s115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LascUA&#10;AADjAAAADwAAAGRycy9kb3ducmV2LnhtbERPX2vCMBB/F/Ydwg32pomjVFeNUgbCXu0U9ng0Z1tt&#10;Ll2Saf32y2Dg4/3+33o72l5cyYfOsYb5TIEgrp3puNFw+NxNlyBCRDbYOyYNdwqw3TxN1lgYd+M9&#10;XavYiBTCoUANbYxDIWWoW7IYZm4gTtzJeYsxnb6RxuMthdteviqVS4sdp4YWB3pvqb5UP1ZDWZ7H&#10;43f1hrsgl8rnJjNN+aX1y/NYrkBEGuND/O/+MGl+phYqmy+yHP5+SgD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stqxxQAAAOMAAAAPAAAAAAAAAAAAAAAAAJgCAABkcnMv&#10;ZG93bnJldi54bWxQSwUGAAAAAAQABAD1AAAAigMAAAAA&#10;" filled="f" stroked="f" strokeweight=".25pt">
                <v:textbox inset="1pt,1pt,1pt,1pt">
                  <w:txbxContent>
                    <w:p w14:paraId="3AD4B1B7" w14:textId="77777777" w:rsidR="00CB05CE" w:rsidRPr="00082C31" w:rsidRDefault="00CB05CE" w:rsidP="007121B6">
                      <w:pPr>
                        <w:jc w:val="center"/>
                        <w:rPr>
                          <w:rFonts w:ascii="ISOCPEUR" w:eastAsia="Calibri" w:hAnsi="ISOCPEUR"/>
                          <w:i/>
                          <w:sz w:val="28"/>
                          <w:szCs w:val="28"/>
                          <w:lang w:eastAsia="en-US"/>
                        </w:rPr>
                      </w:pPr>
                      <w:r>
                        <w:rPr>
                          <w:rFonts w:ascii="ISOCPEUR" w:hAnsi="ISOCPEUR"/>
                          <w:i/>
                          <w:sz w:val="28"/>
                          <w:szCs w:val="28"/>
                          <w:lang w:val="uk-UA"/>
                        </w:rPr>
                        <w:t xml:space="preserve"> </w:t>
                      </w:r>
                      <w:r w:rsidRPr="00082C31">
                        <w:rPr>
                          <w:rFonts w:ascii="ISOCPEUR" w:eastAsia="Calibri" w:hAnsi="ISOCPEUR"/>
                          <w:i/>
                          <w:sz w:val="28"/>
                          <w:szCs w:val="28"/>
                          <w:lang w:eastAsia="en-US"/>
                        </w:rPr>
                        <w:t>ДП.ЛА-92.9222.000.00.ПЗ</w:t>
                      </w:r>
                    </w:p>
                    <w:p w14:paraId="0CB2933F" w14:textId="77777777" w:rsidR="00CB05CE" w:rsidRPr="007640AB" w:rsidRDefault="00CB05CE" w:rsidP="007121B6">
                      <w:pPr>
                        <w:jc w:val="center"/>
                        <w:rPr>
                          <w:rFonts w:ascii="ISOCPEUR" w:hAnsi="ISOCPEUR"/>
                          <w:i/>
                          <w:sz w:val="28"/>
                          <w:szCs w:val="28"/>
                        </w:rPr>
                      </w:pPr>
                    </w:p>
                    <w:p w14:paraId="39C7A297" w14:textId="77777777" w:rsidR="00CB05CE" w:rsidRDefault="00CB05CE" w:rsidP="007121B6">
                      <w:pPr>
                        <w:jc w:val="center"/>
                      </w:pPr>
                    </w:p>
                  </w:txbxContent>
                </v:textbox>
              </v:rect>
              <w10:wrap anchorx="margin" anchory="margin"/>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4306F"/>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
    <w:nsid w:val="0456779F"/>
    <w:multiLevelType w:val="hybridMultilevel"/>
    <w:tmpl w:val="274E28C6"/>
    <w:lvl w:ilvl="0" w:tplc="04220015">
      <w:start w:val="1"/>
      <w:numFmt w:val="upperLetter"/>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A255E60"/>
    <w:multiLevelType w:val="hybridMultilevel"/>
    <w:tmpl w:val="CCC67888"/>
    <w:lvl w:ilvl="0" w:tplc="83DAB558">
      <w:start w:val="65535"/>
      <w:numFmt w:val="bullet"/>
      <w:lvlText w:val="-"/>
      <w:lvlJc w:val="left"/>
      <w:pPr>
        <w:ind w:left="927" w:hanging="360"/>
      </w:pPr>
      <w:rPr>
        <w:rFonts w:ascii="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146C3947"/>
    <w:multiLevelType w:val="multilevel"/>
    <w:tmpl w:val="99E203DC"/>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84A0F12"/>
    <w:multiLevelType w:val="multilevel"/>
    <w:tmpl w:val="C1D22F98"/>
    <w:lvl w:ilvl="0">
      <w:start w:val="3"/>
      <w:numFmt w:val="decimal"/>
      <w:lvlText w:val="%1."/>
      <w:lvlJc w:val="left"/>
      <w:pPr>
        <w:tabs>
          <w:tab w:val="num" w:pos="780"/>
        </w:tabs>
        <w:ind w:left="780" w:hanging="780"/>
      </w:pPr>
    </w:lvl>
    <w:lvl w:ilvl="1">
      <w:start w:val="2"/>
      <w:numFmt w:val="decimal"/>
      <w:lvlText w:val="%1.%2."/>
      <w:lvlJc w:val="left"/>
      <w:pPr>
        <w:tabs>
          <w:tab w:val="num" w:pos="780"/>
        </w:tabs>
        <w:ind w:left="780" w:hanging="780"/>
      </w:pPr>
      <w:rPr>
        <w:lang w:val="uk-UA"/>
      </w:rPr>
    </w:lvl>
    <w:lvl w:ilvl="2">
      <w:start w:val="1"/>
      <w:numFmt w:val="decimal"/>
      <w:lvlText w:val="%1.%2.%3."/>
      <w:lvlJc w:val="left"/>
      <w:pPr>
        <w:tabs>
          <w:tab w:val="num" w:pos="780"/>
        </w:tabs>
        <w:ind w:left="780" w:hanging="78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1AE32AB2"/>
    <w:multiLevelType w:val="hybridMultilevel"/>
    <w:tmpl w:val="4C0E33E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1DAD3645"/>
    <w:multiLevelType w:val="hybridMultilevel"/>
    <w:tmpl w:val="CD769C72"/>
    <w:lvl w:ilvl="0" w:tplc="616E4132">
      <w:start w:val="1"/>
      <w:numFmt w:val="decimal"/>
      <w:lvlText w:val="%1."/>
      <w:lvlJc w:val="left"/>
      <w:pPr>
        <w:ind w:left="360" w:hanging="360"/>
      </w:pPr>
      <w:rPr>
        <w:color w:val="auto"/>
        <w:sz w:val="28"/>
        <w:szCs w:val="28"/>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7">
    <w:nsid w:val="1F7632A5"/>
    <w:multiLevelType w:val="multilevel"/>
    <w:tmpl w:val="3F6ECCE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8">
    <w:nsid w:val="2095346E"/>
    <w:multiLevelType w:val="multilevel"/>
    <w:tmpl w:val="F7400748"/>
    <w:lvl w:ilvl="0">
      <w:start w:val="1"/>
      <w:numFmt w:val="decimal"/>
      <w:lvlText w:val="%1."/>
      <w:lvlJc w:val="left"/>
      <w:pPr>
        <w:tabs>
          <w:tab w:val="num" w:pos="644"/>
        </w:tabs>
        <w:ind w:left="644" w:hanging="360"/>
      </w:pPr>
      <w:rPr>
        <w:rFonts w:hint="default"/>
        <w:b w:val="0"/>
        <w:u w:val="none"/>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9">
    <w:nsid w:val="21E92622"/>
    <w:multiLevelType w:val="hybridMultilevel"/>
    <w:tmpl w:val="DD5A5408"/>
    <w:lvl w:ilvl="0" w:tplc="0419000F">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222D5D7B"/>
    <w:multiLevelType w:val="multilevel"/>
    <w:tmpl w:val="E036FBE0"/>
    <w:lvl w:ilvl="0">
      <w:start w:val="4"/>
      <w:numFmt w:val="decimal"/>
      <w:lvlText w:val="%1."/>
      <w:lvlJc w:val="left"/>
      <w:pPr>
        <w:tabs>
          <w:tab w:val="num" w:pos="411"/>
        </w:tabs>
        <w:ind w:left="411" w:hanging="411"/>
      </w:pPr>
    </w:lvl>
    <w:lvl w:ilvl="1">
      <w:start w:val="3"/>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1">
    <w:nsid w:val="23B645FB"/>
    <w:multiLevelType w:val="hybridMultilevel"/>
    <w:tmpl w:val="E6FE38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5F302CA"/>
    <w:multiLevelType w:val="multilevel"/>
    <w:tmpl w:val="B5C26D8E"/>
    <w:lvl w:ilvl="0">
      <w:start w:val="1"/>
      <w:numFmt w:val="decimal"/>
      <w:lvlText w:val="%1."/>
      <w:lvlJc w:val="left"/>
      <w:pPr>
        <w:ind w:left="927" w:hanging="360"/>
      </w:pPr>
      <w:rPr>
        <w:rFonts w:hint="default"/>
      </w:rPr>
    </w:lvl>
    <w:lvl w:ilvl="1">
      <w:start w:val="2"/>
      <w:numFmt w:val="decimal"/>
      <w:isLgl/>
      <w:lvlText w:val="%1.%2"/>
      <w:lvlJc w:val="left"/>
      <w:pPr>
        <w:ind w:left="3693" w:hanging="432"/>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3">
    <w:nsid w:val="2B021B3E"/>
    <w:multiLevelType w:val="hybridMultilevel"/>
    <w:tmpl w:val="C0680102"/>
    <w:lvl w:ilvl="0" w:tplc="639E08B8">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CA561BD"/>
    <w:multiLevelType w:val="hybridMultilevel"/>
    <w:tmpl w:val="9EB641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CD363FF"/>
    <w:multiLevelType w:val="multilevel"/>
    <w:tmpl w:val="667407A0"/>
    <w:lvl w:ilvl="0">
      <w:start w:val="2"/>
      <w:numFmt w:val="decimal"/>
      <w:lvlText w:val="%1."/>
      <w:lvlJc w:val="left"/>
      <w:pPr>
        <w:ind w:left="720" w:hanging="360"/>
      </w:pPr>
      <w:rPr>
        <w:rFonts w:hint="default"/>
        <w:b/>
        <w:bCs/>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2D315BB"/>
    <w:multiLevelType w:val="multilevel"/>
    <w:tmpl w:val="B26C7F64"/>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7">
    <w:nsid w:val="381964DB"/>
    <w:multiLevelType w:val="hybridMultilevel"/>
    <w:tmpl w:val="0DD613E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39C87FE6"/>
    <w:multiLevelType w:val="hybridMultilevel"/>
    <w:tmpl w:val="CE8EDB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2D35D6E"/>
    <w:multiLevelType w:val="hybridMultilevel"/>
    <w:tmpl w:val="4FBA1202"/>
    <w:lvl w:ilvl="0" w:tplc="01ECFF06">
      <w:start w:val="10"/>
      <w:numFmt w:val="bullet"/>
      <w:lvlText w:val="﷐"/>
      <w:lvlJc w:val="left"/>
      <w:pPr>
        <w:ind w:left="720" w:hanging="360"/>
      </w:pPr>
      <w:rPr>
        <w:rFonts w:ascii="Arial" w:eastAsia="Times New Roman" w:hAnsi="Arial" w:cs="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58421F0"/>
    <w:multiLevelType w:val="multilevel"/>
    <w:tmpl w:val="8CBED2D0"/>
    <w:lvl w:ilvl="0">
      <w:start w:val="1"/>
      <w:numFmt w:val="decimal"/>
      <w:lvlText w:val="%1."/>
      <w:lvlJc w:val="left"/>
      <w:pPr>
        <w:ind w:left="927" w:hanging="360"/>
      </w:pPr>
      <w:rPr>
        <w:rFonts w:hint="default"/>
      </w:rPr>
    </w:lvl>
    <w:lvl w:ilvl="1">
      <w:start w:val="1"/>
      <w:numFmt w:val="decimal"/>
      <w:isLgl/>
      <w:lvlText w:val="%1.%2."/>
      <w:lvlJc w:val="left"/>
      <w:pPr>
        <w:ind w:left="1004" w:hanging="720"/>
      </w:pPr>
      <w:rPr>
        <w:rFonts w:hint="default"/>
        <w:vertAlign w:val="baseline"/>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1">
    <w:nsid w:val="48121A89"/>
    <w:multiLevelType w:val="hybridMultilevel"/>
    <w:tmpl w:val="6ACC750C"/>
    <w:lvl w:ilvl="0" w:tplc="C4882318">
      <w:start w:val="1"/>
      <w:numFmt w:val="decimal"/>
      <w:lvlText w:val="%1."/>
      <w:lvlJc w:val="left"/>
      <w:pPr>
        <w:ind w:left="1315" w:hanging="357"/>
      </w:pPr>
      <w:rPr>
        <w:rFonts w:ascii="Times New Roman" w:eastAsia="Times New Roman" w:hAnsi="Times New Roman" w:cs="Times New Roman" w:hint="default"/>
        <w:w w:val="99"/>
        <w:sz w:val="28"/>
        <w:szCs w:val="28"/>
        <w:lang w:val="uk-UA" w:eastAsia="en-US" w:bidi="ar-SA"/>
      </w:rPr>
    </w:lvl>
    <w:lvl w:ilvl="1" w:tplc="B220ED84">
      <w:numFmt w:val="bullet"/>
      <w:lvlText w:val="•"/>
      <w:lvlJc w:val="left"/>
      <w:pPr>
        <w:ind w:left="2221" w:hanging="357"/>
      </w:pPr>
      <w:rPr>
        <w:rFonts w:hint="default"/>
        <w:lang w:val="uk-UA" w:eastAsia="en-US" w:bidi="ar-SA"/>
      </w:rPr>
    </w:lvl>
    <w:lvl w:ilvl="2" w:tplc="8B26DB7C">
      <w:numFmt w:val="bullet"/>
      <w:lvlText w:val="•"/>
      <w:lvlJc w:val="left"/>
      <w:pPr>
        <w:ind w:left="3122" w:hanging="357"/>
      </w:pPr>
      <w:rPr>
        <w:rFonts w:hint="default"/>
        <w:lang w:val="uk-UA" w:eastAsia="en-US" w:bidi="ar-SA"/>
      </w:rPr>
    </w:lvl>
    <w:lvl w:ilvl="3" w:tplc="A30A59BE">
      <w:numFmt w:val="bullet"/>
      <w:lvlText w:val="•"/>
      <w:lvlJc w:val="left"/>
      <w:pPr>
        <w:ind w:left="4023" w:hanging="357"/>
      </w:pPr>
      <w:rPr>
        <w:rFonts w:hint="default"/>
        <w:lang w:val="uk-UA" w:eastAsia="en-US" w:bidi="ar-SA"/>
      </w:rPr>
    </w:lvl>
    <w:lvl w:ilvl="4" w:tplc="50CAB7A2">
      <w:numFmt w:val="bullet"/>
      <w:lvlText w:val="•"/>
      <w:lvlJc w:val="left"/>
      <w:pPr>
        <w:ind w:left="4924" w:hanging="357"/>
      </w:pPr>
      <w:rPr>
        <w:rFonts w:hint="default"/>
        <w:lang w:val="uk-UA" w:eastAsia="en-US" w:bidi="ar-SA"/>
      </w:rPr>
    </w:lvl>
    <w:lvl w:ilvl="5" w:tplc="6F101BB4">
      <w:numFmt w:val="bullet"/>
      <w:lvlText w:val="•"/>
      <w:lvlJc w:val="left"/>
      <w:pPr>
        <w:ind w:left="5826" w:hanging="357"/>
      </w:pPr>
      <w:rPr>
        <w:rFonts w:hint="default"/>
        <w:lang w:val="uk-UA" w:eastAsia="en-US" w:bidi="ar-SA"/>
      </w:rPr>
    </w:lvl>
    <w:lvl w:ilvl="6" w:tplc="47CE1FCC">
      <w:numFmt w:val="bullet"/>
      <w:lvlText w:val="•"/>
      <w:lvlJc w:val="left"/>
      <w:pPr>
        <w:ind w:left="6727" w:hanging="357"/>
      </w:pPr>
      <w:rPr>
        <w:rFonts w:hint="default"/>
        <w:lang w:val="uk-UA" w:eastAsia="en-US" w:bidi="ar-SA"/>
      </w:rPr>
    </w:lvl>
    <w:lvl w:ilvl="7" w:tplc="5C9EAF12">
      <w:numFmt w:val="bullet"/>
      <w:lvlText w:val="•"/>
      <w:lvlJc w:val="left"/>
      <w:pPr>
        <w:ind w:left="7628" w:hanging="357"/>
      </w:pPr>
      <w:rPr>
        <w:rFonts w:hint="default"/>
        <w:lang w:val="uk-UA" w:eastAsia="en-US" w:bidi="ar-SA"/>
      </w:rPr>
    </w:lvl>
    <w:lvl w:ilvl="8" w:tplc="C5CCC04E">
      <w:numFmt w:val="bullet"/>
      <w:lvlText w:val="•"/>
      <w:lvlJc w:val="left"/>
      <w:pPr>
        <w:ind w:left="8529" w:hanging="357"/>
      </w:pPr>
      <w:rPr>
        <w:rFonts w:hint="default"/>
        <w:lang w:val="uk-UA" w:eastAsia="en-US" w:bidi="ar-SA"/>
      </w:rPr>
    </w:lvl>
  </w:abstractNum>
  <w:abstractNum w:abstractNumId="22">
    <w:nsid w:val="48A8149C"/>
    <w:multiLevelType w:val="hybridMultilevel"/>
    <w:tmpl w:val="F54E3492"/>
    <w:lvl w:ilvl="0" w:tplc="39143E3E">
      <w:start w:val="1"/>
      <w:numFmt w:val="decimal"/>
      <w:lvlText w:val="%1."/>
      <w:lvlJc w:val="left"/>
      <w:pPr>
        <w:ind w:left="786" w:hanging="360"/>
      </w:pPr>
      <w:rPr>
        <w:rFonts w:hint="default"/>
        <w:b/>
        <w:bCs/>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3">
    <w:nsid w:val="512842E5"/>
    <w:multiLevelType w:val="hybridMultilevel"/>
    <w:tmpl w:val="7A601390"/>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1BE3792"/>
    <w:multiLevelType w:val="hybridMultilevel"/>
    <w:tmpl w:val="53DEBBCE"/>
    <w:lvl w:ilvl="0" w:tplc="83DAB558">
      <w:start w:val="65535"/>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53E422DF"/>
    <w:multiLevelType w:val="hybridMultilevel"/>
    <w:tmpl w:val="CD769C72"/>
    <w:lvl w:ilvl="0" w:tplc="FFFFFFFF">
      <w:start w:val="1"/>
      <w:numFmt w:val="decimal"/>
      <w:lvlText w:val="%1."/>
      <w:lvlJc w:val="left"/>
      <w:pPr>
        <w:ind w:left="360" w:hanging="360"/>
      </w:pPr>
      <w:rPr>
        <w:color w:val="auto"/>
        <w:sz w:val="28"/>
        <w:szCs w:val="28"/>
      </w:rPr>
    </w:lvl>
    <w:lvl w:ilvl="1" w:tplc="FFFFFFFF" w:tentative="1">
      <w:start w:val="1"/>
      <w:numFmt w:val="lowerLetter"/>
      <w:lvlText w:val="%2."/>
      <w:lvlJc w:val="left"/>
      <w:pPr>
        <w:ind w:left="1790" w:hanging="360"/>
      </w:pPr>
    </w:lvl>
    <w:lvl w:ilvl="2" w:tplc="FFFFFFFF" w:tentative="1">
      <w:start w:val="1"/>
      <w:numFmt w:val="lowerRoman"/>
      <w:lvlText w:val="%3."/>
      <w:lvlJc w:val="right"/>
      <w:pPr>
        <w:ind w:left="2510" w:hanging="180"/>
      </w:pPr>
    </w:lvl>
    <w:lvl w:ilvl="3" w:tplc="FFFFFFFF" w:tentative="1">
      <w:start w:val="1"/>
      <w:numFmt w:val="decimal"/>
      <w:lvlText w:val="%4."/>
      <w:lvlJc w:val="left"/>
      <w:pPr>
        <w:ind w:left="3230" w:hanging="360"/>
      </w:pPr>
    </w:lvl>
    <w:lvl w:ilvl="4" w:tplc="FFFFFFFF" w:tentative="1">
      <w:start w:val="1"/>
      <w:numFmt w:val="lowerLetter"/>
      <w:lvlText w:val="%5."/>
      <w:lvlJc w:val="left"/>
      <w:pPr>
        <w:ind w:left="3950" w:hanging="360"/>
      </w:pPr>
    </w:lvl>
    <w:lvl w:ilvl="5" w:tplc="FFFFFFFF" w:tentative="1">
      <w:start w:val="1"/>
      <w:numFmt w:val="lowerRoman"/>
      <w:lvlText w:val="%6."/>
      <w:lvlJc w:val="right"/>
      <w:pPr>
        <w:ind w:left="4670" w:hanging="180"/>
      </w:pPr>
    </w:lvl>
    <w:lvl w:ilvl="6" w:tplc="FFFFFFFF" w:tentative="1">
      <w:start w:val="1"/>
      <w:numFmt w:val="decimal"/>
      <w:lvlText w:val="%7."/>
      <w:lvlJc w:val="left"/>
      <w:pPr>
        <w:ind w:left="5390" w:hanging="360"/>
      </w:pPr>
    </w:lvl>
    <w:lvl w:ilvl="7" w:tplc="FFFFFFFF" w:tentative="1">
      <w:start w:val="1"/>
      <w:numFmt w:val="lowerLetter"/>
      <w:lvlText w:val="%8."/>
      <w:lvlJc w:val="left"/>
      <w:pPr>
        <w:ind w:left="6110" w:hanging="360"/>
      </w:pPr>
    </w:lvl>
    <w:lvl w:ilvl="8" w:tplc="FFFFFFFF" w:tentative="1">
      <w:start w:val="1"/>
      <w:numFmt w:val="lowerRoman"/>
      <w:lvlText w:val="%9."/>
      <w:lvlJc w:val="right"/>
      <w:pPr>
        <w:ind w:left="6830" w:hanging="180"/>
      </w:pPr>
    </w:lvl>
  </w:abstractNum>
  <w:abstractNum w:abstractNumId="26">
    <w:nsid w:val="569D0E2B"/>
    <w:multiLevelType w:val="hybridMultilevel"/>
    <w:tmpl w:val="6B122380"/>
    <w:lvl w:ilvl="0" w:tplc="83DAB558">
      <w:start w:val="65535"/>
      <w:numFmt w:val="bullet"/>
      <w:lvlText w:val="-"/>
      <w:lvlJc w:val="left"/>
      <w:pPr>
        <w:ind w:left="1080" w:hanging="360"/>
      </w:pPr>
      <w:rPr>
        <w:rFonts w:ascii="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nsid w:val="5A20412C"/>
    <w:multiLevelType w:val="multilevel"/>
    <w:tmpl w:val="0C32264A"/>
    <w:lvl w:ilvl="0">
      <w:start w:val="6"/>
      <w:numFmt w:val="decimal"/>
      <w:lvlText w:val="%1."/>
      <w:lvlJc w:val="left"/>
      <w:pPr>
        <w:tabs>
          <w:tab w:val="num" w:pos="411"/>
        </w:tabs>
        <w:ind w:left="411" w:hanging="411"/>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nsid w:val="5C986F50"/>
    <w:multiLevelType w:val="multilevel"/>
    <w:tmpl w:val="48DA2360"/>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5E8853D9"/>
    <w:multiLevelType w:val="hybridMultilevel"/>
    <w:tmpl w:val="9CAAB38E"/>
    <w:lvl w:ilvl="0" w:tplc="5C78D940">
      <w:start w:val="1"/>
      <w:numFmt w:val="decimal"/>
      <w:lvlText w:val="%1."/>
      <w:lvlJc w:val="left"/>
      <w:pPr>
        <w:ind w:left="927" w:hanging="360"/>
      </w:pPr>
      <w:rPr>
        <w:rFonts w:ascii="Times New Roman" w:hAnsi="Times New Roman"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CF23CF4"/>
    <w:multiLevelType w:val="multilevel"/>
    <w:tmpl w:val="31FC083C"/>
    <w:lvl w:ilvl="0">
      <w:start w:val="4"/>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1">
    <w:nsid w:val="70024ACB"/>
    <w:multiLevelType w:val="hybridMultilevel"/>
    <w:tmpl w:val="CF569ED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nsid w:val="74873B61"/>
    <w:multiLevelType w:val="multilevel"/>
    <w:tmpl w:val="F83A5304"/>
    <w:lvl w:ilvl="0">
      <w:start w:val="1"/>
      <w:numFmt w:val="decimal"/>
      <w:lvlText w:val="%1."/>
      <w:lvlJc w:val="left"/>
      <w:pPr>
        <w:tabs>
          <w:tab w:val="num" w:pos="480"/>
        </w:tabs>
        <w:ind w:left="480" w:hanging="480"/>
      </w:pPr>
      <w:rPr>
        <w:rFonts w:hint="default"/>
        <w:b w:val="0"/>
      </w:rPr>
    </w:lvl>
    <w:lvl w:ilvl="1">
      <w:start w:val="1"/>
      <w:numFmt w:val="decimal"/>
      <w:lvlText w:val="%1.%2"/>
      <w:lvlJc w:val="left"/>
      <w:pPr>
        <w:tabs>
          <w:tab w:val="num" w:pos="1020"/>
        </w:tabs>
        <w:ind w:left="1020" w:hanging="480"/>
      </w:pPr>
      <w:rPr>
        <w:rFonts w:hint="default"/>
      </w:rPr>
    </w:lvl>
    <w:lvl w:ilvl="2">
      <w:start w:val="1"/>
      <w:numFmt w:val="decimal"/>
      <w:lvlText w:val="%1.3.%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3">
    <w:nsid w:val="78CB5012"/>
    <w:multiLevelType w:val="multilevel"/>
    <w:tmpl w:val="335CCFC2"/>
    <w:lvl w:ilvl="0">
      <w:start w:val="1"/>
      <w:numFmt w:val="decimal"/>
      <w:lvlText w:val="%1."/>
      <w:lvlJc w:val="left"/>
      <w:pPr>
        <w:tabs>
          <w:tab w:val="num" w:pos="411"/>
        </w:tabs>
        <w:ind w:left="411" w:hanging="411"/>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4">
    <w:nsid w:val="79DE0C56"/>
    <w:multiLevelType w:val="hybridMultilevel"/>
    <w:tmpl w:val="B7B07FA4"/>
    <w:lvl w:ilvl="0" w:tplc="83DAB558">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7A7F1F1B"/>
    <w:multiLevelType w:val="multilevel"/>
    <w:tmpl w:val="2766FFE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810" w:hanging="450"/>
      </w:pPr>
      <w:rPr>
        <w:rFonts w:hint="default"/>
        <w:sz w:val="28"/>
      </w:rPr>
    </w:lvl>
    <w:lvl w:ilvl="2">
      <w:start w:val="1"/>
      <w:numFmt w:val="decimal"/>
      <w:isLgl/>
      <w:lvlText w:val="%1.%2.%3"/>
      <w:lvlJc w:val="left"/>
      <w:pPr>
        <w:ind w:left="1080" w:hanging="720"/>
      </w:pPr>
      <w:rPr>
        <w:rFonts w:hint="default"/>
        <w:sz w:val="28"/>
      </w:rPr>
    </w:lvl>
    <w:lvl w:ilvl="3">
      <w:start w:val="1"/>
      <w:numFmt w:val="decimal"/>
      <w:isLgl/>
      <w:lvlText w:val="%1.%2.%3.%4"/>
      <w:lvlJc w:val="left"/>
      <w:pPr>
        <w:ind w:left="1080" w:hanging="720"/>
      </w:pPr>
      <w:rPr>
        <w:rFonts w:hint="default"/>
        <w:sz w:val="28"/>
      </w:rPr>
    </w:lvl>
    <w:lvl w:ilvl="4">
      <w:start w:val="1"/>
      <w:numFmt w:val="decimal"/>
      <w:isLgl/>
      <w:lvlText w:val="%1.%2.%3.%4.%5"/>
      <w:lvlJc w:val="left"/>
      <w:pPr>
        <w:ind w:left="1440" w:hanging="1080"/>
      </w:pPr>
      <w:rPr>
        <w:rFonts w:hint="default"/>
        <w:sz w:val="28"/>
      </w:rPr>
    </w:lvl>
    <w:lvl w:ilvl="5">
      <w:start w:val="1"/>
      <w:numFmt w:val="decimal"/>
      <w:isLgl/>
      <w:lvlText w:val="%1.%2.%3.%4.%5.%6"/>
      <w:lvlJc w:val="left"/>
      <w:pPr>
        <w:ind w:left="1440" w:hanging="1080"/>
      </w:pPr>
      <w:rPr>
        <w:rFonts w:hint="default"/>
        <w:sz w:val="28"/>
      </w:rPr>
    </w:lvl>
    <w:lvl w:ilvl="6">
      <w:start w:val="1"/>
      <w:numFmt w:val="decimal"/>
      <w:isLgl/>
      <w:lvlText w:val="%1.%2.%3.%4.%5.%6.%7"/>
      <w:lvlJc w:val="left"/>
      <w:pPr>
        <w:ind w:left="1800" w:hanging="1440"/>
      </w:pPr>
      <w:rPr>
        <w:rFonts w:hint="default"/>
        <w:sz w:val="28"/>
      </w:rPr>
    </w:lvl>
    <w:lvl w:ilvl="7">
      <w:start w:val="1"/>
      <w:numFmt w:val="decimal"/>
      <w:isLgl/>
      <w:lvlText w:val="%1.%2.%3.%4.%5.%6.%7.%8"/>
      <w:lvlJc w:val="left"/>
      <w:pPr>
        <w:ind w:left="1800" w:hanging="1440"/>
      </w:pPr>
      <w:rPr>
        <w:rFonts w:hint="default"/>
        <w:sz w:val="28"/>
      </w:rPr>
    </w:lvl>
    <w:lvl w:ilvl="8">
      <w:start w:val="1"/>
      <w:numFmt w:val="decimal"/>
      <w:isLgl/>
      <w:lvlText w:val="%1.%2.%3.%4.%5.%6.%7.%8.%9"/>
      <w:lvlJc w:val="left"/>
      <w:pPr>
        <w:ind w:left="2160" w:hanging="1800"/>
      </w:pPr>
      <w:rPr>
        <w:rFonts w:hint="default"/>
        <w:sz w:val="28"/>
      </w:rPr>
    </w:lvl>
  </w:abstractNum>
  <w:abstractNum w:abstractNumId="36">
    <w:nsid w:val="7B826B44"/>
    <w:multiLevelType w:val="multilevel"/>
    <w:tmpl w:val="3FC6F990"/>
    <w:lvl w:ilvl="0">
      <w:start w:val="8"/>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780"/>
        </w:tabs>
        <w:ind w:left="780" w:hanging="7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4"/>
  </w:num>
  <w:num w:numId="2">
    <w:abstractNumId w:val="15"/>
  </w:num>
  <w:num w:numId="3">
    <w:abstractNumId w:val="22"/>
  </w:num>
  <w:num w:numId="4">
    <w:abstractNumId w:val="17"/>
  </w:num>
  <w:num w:numId="5">
    <w:abstractNumId w:val="6"/>
  </w:num>
  <w:num w:numId="6">
    <w:abstractNumId w:val="25"/>
  </w:num>
  <w:num w:numId="7">
    <w:abstractNumId w:val="1"/>
  </w:num>
  <w:num w:numId="8">
    <w:abstractNumId w:val="12"/>
  </w:num>
  <w:num w:numId="9">
    <w:abstractNumId w:val="31"/>
  </w:num>
  <w:num w:numId="10">
    <w:abstractNumId w:val="11"/>
  </w:num>
  <w:num w:numId="11">
    <w:abstractNumId w:val="9"/>
  </w:num>
  <w:num w:numId="12">
    <w:abstractNumId w:val="18"/>
  </w:num>
  <w:num w:numId="13">
    <w:abstractNumId w:val="29"/>
  </w:num>
  <w:num w:numId="14">
    <w:abstractNumId w:val="21"/>
  </w:num>
  <w:num w:numId="15">
    <w:abstractNumId w:val="35"/>
  </w:num>
  <w:num w:numId="16">
    <w:abstractNumId w:val="23"/>
  </w:num>
  <w:num w:numId="17">
    <w:abstractNumId w:val="24"/>
  </w:num>
  <w:num w:numId="18">
    <w:abstractNumId w:val="2"/>
  </w:num>
  <w:num w:numId="19">
    <w:abstractNumId w:val="27"/>
  </w:num>
  <w:num w:numId="2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num>
  <w:num w:numId="26">
    <w:abstractNumId w:val="28"/>
  </w:num>
  <w:num w:numId="27">
    <w:abstractNumId w:val="32"/>
  </w:num>
  <w:num w:numId="28">
    <w:abstractNumId w:val="34"/>
  </w:num>
  <w:num w:numId="29">
    <w:abstractNumId w:val="19"/>
  </w:num>
  <w:num w:numId="30">
    <w:abstractNumId w:val="13"/>
  </w:num>
  <w:num w:numId="31">
    <w:abstractNumId w:val="5"/>
  </w:num>
  <w:num w:numId="32">
    <w:abstractNumId w:val="20"/>
  </w:num>
  <w:num w:numId="33">
    <w:abstractNumId w:val="0"/>
  </w:num>
  <w:num w:numId="34">
    <w:abstractNumId w:val="3"/>
  </w:num>
  <w:num w:numId="35">
    <w:abstractNumId w:val="7"/>
  </w:num>
  <w:num w:numId="36">
    <w:abstractNumId w:val="16"/>
  </w:num>
  <w:num w:numId="37">
    <w:abstractNumId w:val="26"/>
  </w:num>
  <w:num w:numId="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403A"/>
    <w:rsid w:val="00000972"/>
    <w:rsid w:val="00000AE0"/>
    <w:rsid w:val="00002ED3"/>
    <w:rsid w:val="00006445"/>
    <w:rsid w:val="00006DAD"/>
    <w:rsid w:val="00010A76"/>
    <w:rsid w:val="00010C83"/>
    <w:rsid w:val="00012274"/>
    <w:rsid w:val="000124B6"/>
    <w:rsid w:val="00013556"/>
    <w:rsid w:val="00013620"/>
    <w:rsid w:val="00014936"/>
    <w:rsid w:val="00015A55"/>
    <w:rsid w:val="00015D6F"/>
    <w:rsid w:val="0001608C"/>
    <w:rsid w:val="00017671"/>
    <w:rsid w:val="00017879"/>
    <w:rsid w:val="00020202"/>
    <w:rsid w:val="00021A14"/>
    <w:rsid w:val="00021EA0"/>
    <w:rsid w:val="000220C7"/>
    <w:rsid w:val="000224AC"/>
    <w:rsid w:val="00022855"/>
    <w:rsid w:val="000243E4"/>
    <w:rsid w:val="0002452C"/>
    <w:rsid w:val="00031861"/>
    <w:rsid w:val="00031D94"/>
    <w:rsid w:val="000325CF"/>
    <w:rsid w:val="00034869"/>
    <w:rsid w:val="00036371"/>
    <w:rsid w:val="0003637B"/>
    <w:rsid w:val="00036B28"/>
    <w:rsid w:val="000401AE"/>
    <w:rsid w:val="00041747"/>
    <w:rsid w:val="000436E8"/>
    <w:rsid w:val="00044E5A"/>
    <w:rsid w:val="00045BF8"/>
    <w:rsid w:val="0005180C"/>
    <w:rsid w:val="00051C6B"/>
    <w:rsid w:val="00052DDB"/>
    <w:rsid w:val="00053D0A"/>
    <w:rsid w:val="00054BA2"/>
    <w:rsid w:val="0005558D"/>
    <w:rsid w:val="0006046A"/>
    <w:rsid w:val="00060FB1"/>
    <w:rsid w:val="0006157E"/>
    <w:rsid w:val="00061BE9"/>
    <w:rsid w:val="00063750"/>
    <w:rsid w:val="0006426C"/>
    <w:rsid w:val="00065720"/>
    <w:rsid w:val="00065CA8"/>
    <w:rsid w:val="00067B34"/>
    <w:rsid w:val="0007134F"/>
    <w:rsid w:val="00071375"/>
    <w:rsid w:val="00071541"/>
    <w:rsid w:val="00071902"/>
    <w:rsid w:val="0007229E"/>
    <w:rsid w:val="00072D1F"/>
    <w:rsid w:val="000731ED"/>
    <w:rsid w:val="000740B5"/>
    <w:rsid w:val="0007491A"/>
    <w:rsid w:val="00075C3D"/>
    <w:rsid w:val="00077B48"/>
    <w:rsid w:val="000820BB"/>
    <w:rsid w:val="00082163"/>
    <w:rsid w:val="00082C31"/>
    <w:rsid w:val="00083190"/>
    <w:rsid w:val="000836E4"/>
    <w:rsid w:val="00084284"/>
    <w:rsid w:val="000848DA"/>
    <w:rsid w:val="00085334"/>
    <w:rsid w:val="000861DD"/>
    <w:rsid w:val="000867C3"/>
    <w:rsid w:val="0008775E"/>
    <w:rsid w:val="000919D1"/>
    <w:rsid w:val="000947A8"/>
    <w:rsid w:val="0009545B"/>
    <w:rsid w:val="00095B33"/>
    <w:rsid w:val="00095FD3"/>
    <w:rsid w:val="000962CD"/>
    <w:rsid w:val="000A32A7"/>
    <w:rsid w:val="000A3597"/>
    <w:rsid w:val="000A4D6B"/>
    <w:rsid w:val="000A5FD6"/>
    <w:rsid w:val="000A6158"/>
    <w:rsid w:val="000A630C"/>
    <w:rsid w:val="000A6D99"/>
    <w:rsid w:val="000A6E26"/>
    <w:rsid w:val="000B058F"/>
    <w:rsid w:val="000B269D"/>
    <w:rsid w:val="000B3C08"/>
    <w:rsid w:val="000B5BFD"/>
    <w:rsid w:val="000C0263"/>
    <w:rsid w:val="000C18E3"/>
    <w:rsid w:val="000C1BBF"/>
    <w:rsid w:val="000C2D52"/>
    <w:rsid w:val="000C4776"/>
    <w:rsid w:val="000C4B20"/>
    <w:rsid w:val="000C7D1B"/>
    <w:rsid w:val="000D01FF"/>
    <w:rsid w:val="000D120F"/>
    <w:rsid w:val="000D13B6"/>
    <w:rsid w:val="000D203D"/>
    <w:rsid w:val="000D2163"/>
    <w:rsid w:val="000D21FF"/>
    <w:rsid w:val="000D354E"/>
    <w:rsid w:val="000D4554"/>
    <w:rsid w:val="000D54DE"/>
    <w:rsid w:val="000E0B40"/>
    <w:rsid w:val="000E1BB5"/>
    <w:rsid w:val="000E2852"/>
    <w:rsid w:val="000E3D5F"/>
    <w:rsid w:val="000E4CC2"/>
    <w:rsid w:val="000E7F7F"/>
    <w:rsid w:val="000F074A"/>
    <w:rsid w:val="000F07AB"/>
    <w:rsid w:val="000F5709"/>
    <w:rsid w:val="000F7B06"/>
    <w:rsid w:val="001006C4"/>
    <w:rsid w:val="00100B6F"/>
    <w:rsid w:val="00101861"/>
    <w:rsid w:val="00103DB9"/>
    <w:rsid w:val="001042E1"/>
    <w:rsid w:val="00104574"/>
    <w:rsid w:val="001050E6"/>
    <w:rsid w:val="001065E8"/>
    <w:rsid w:val="00106800"/>
    <w:rsid w:val="001071A9"/>
    <w:rsid w:val="00110456"/>
    <w:rsid w:val="001135E9"/>
    <w:rsid w:val="00113815"/>
    <w:rsid w:val="0011646E"/>
    <w:rsid w:val="00116642"/>
    <w:rsid w:val="00116A1C"/>
    <w:rsid w:val="00116C14"/>
    <w:rsid w:val="00117EB1"/>
    <w:rsid w:val="001212BE"/>
    <w:rsid w:val="0012301A"/>
    <w:rsid w:val="001248F5"/>
    <w:rsid w:val="00132909"/>
    <w:rsid w:val="00133982"/>
    <w:rsid w:val="00133C21"/>
    <w:rsid w:val="00135609"/>
    <w:rsid w:val="001361BC"/>
    <w:rsid w:val="00136A26"/>
    <w:rsid w:val="0013791B"/>
    <w:rsid w:val="0014046C"/>
    <w:rsid w:val="00140820"/>
    <w:rsid w:val="001409FF"/>
    <w:rsid w:val="00141346"/>
    <w:rsid w:val="00141E66"/>
    <w:rsid w:val="00143DE4"/>
    <w:rsid w:val="0014560C"/>
    <w:rsid w:val="0014721A"/>
    <w:rsid w:val="00151354"/>
    <w:rsid w:val="00152018"/>
    <w:rsid w:val="00156F2E"/>
    <w:rsid w:val="00157A49"/>
    <w:rsid w:val="001600B4"/>
    <w:rsid w:val="00162AF1"/>
    <w:rsid w:val="00162DA9"/>
    <w:rsid w:val="00163D4D"/>
    <w:rsid w:val="0016403C"/>
    <w:rsid w:val="00165626"/>
    <w:rsid w:val="001665C3"/>
    <w:rsid w:val="00166D9E"/>
    <w:rsid w:val="00166F23"/>
    <w:rsid w:val="0016795C"/>
    <w:rsid w:val="00167B6F"/>
    <w:rsid w:val="00170B68"/>
    <w:rsid w:val="00172C35"/>
    <w:rsid w:val="001746B8"/>
    <w:rsid w:val="00174EFF"/>
    <w:rsid w:val="00175171"/>
    <w:rsid w:val="00175C55"/>
    <w:rsid w:val="00177DA3"/>
    <w:rsid w:val="0018020C"/>
    <w:rsid w:val="00183F7D"/>
    <w:rsid w:val="00184CA6"/>
    <w:rsid w:val="00185D42"/>
    <w:rsid w:val="00186FA5"/>
    <w:rsid w:val="00187EB1"/>
    <w:rsid w:val="0019038F"/>
    <w:rsid w:val="0019050A"/>
    <w:rsid w:val="001909A5"/>
    <w:rsid w:val="00191C53"/>
    <w:rsid w:val="0019254B"/>
    <w:rsid w:val="00192E28"/>
    <w:rsid w:val="001936C9"/>
    <w:rsid w:val="0019449B"/>
    <w:rsid w:val="001946BD"/>
    <w:rsid w:val="0019481B"/>
    <w:rsid w:val="00194D40"/>
    <w:rsid w:val="001A257A"/>
    <w:rsid w:val="001A2AFA"/>
    <w:rsid w:val="001A2AFB"/>
    <w:rsid w:val="001A3E44"/>
    <w:rsid w:val="001A4481"/>
    <w:rsid w:val="001A4577"/>
    <w:rsid w:val="001A4BD8"/>
    <w:rsid w:val="001A5FE0"/>
    <w:rsid w:val="001A6844"/>
    <w:rsid w:val="001A704B"/>
    <w:rsid w:val="001A7339"/>
    <w:rsid w:val="001A7A91"/>
    <w:rsid w:val="001A7B7F"/>
    <w:rsid w:val="001B069B"/>
    <w:rsid w:val="001B1749"/>
    <w:rsid w:val="001B1D8B"/>
    <w:rsid w:val="001B2F61"/>
    <w:rsid w:val="001B3614"/>
    <w:rsid w:val="001B403D"/>
    <w:rsid w:val="001B4235"/>
    <w:rsid w:val="001B487C"/>
    <w:rsid w:val="001B4886"/>
    <w:rsid w:val="001B612C"/>
    <w:rsid w:val="001B65C5"/>
    <w:rsid w:val="001C02B3"/>
    <w:rsid w:val="001C14D3"/>
    <w:rsid w:val="001C19BE"/>
    <w:rsid w:val="001C38C8"/>
    <w:rsid w:val="001C3D6D"/>
    <w:rsid w:val="001C4A7B"/>
    <w:rsid w:val="001C59C6"/>
    <w:rsid w:val="001C62C0"/>
    <w:rsid w:val="001C6C2D"/>
    <w:rsid w:val="001D070B"/>
    <w:rsid w:val="001D4847"/>
    <w:rsid w:val="001D4952"/>
    <w:rsid w:val="001E0F67"/>
    <w:rsid w:val="001E1B10"/>
    <w:rsid w:val="001E1D08"/>
    <w:rsid w:val="001E1EE3"/>
    <w:rsid w:val="001E1EF7"/>
    <w:rsid w:val="001E4C6B"/>
    <w:rsid w:val="001E5D8A"/>
    <w:rsid w:val="001E64C0"/>
    <w:rsid w:val="001F1CD7"/>
    <w:rsid w:val="001F2336"/>
    <w:rsid w:val="001F2588"/>
    <w:rsid w:val="001F313D"/>
    <w:rsid w:val="001F4782"/>
    <w:rsid w:val="001F4E0B"/>
    <w:rsid w:val="001F55CE"/>
    <w:rsid w:val="001F664D"/>
    <w:rsid w:val="001F6B62"/>
    <w:rsid w:val="001F6B88"/>
    <w:rsid w:val="001F6F0F"/>
    <w:rsid w:val="001F740C"/>
    <w:rsid w:val="001F7D30"/>
    <w:rsid w:val="00200254"/>
    <w:rsid w:val="00201ADA"/>
    <w:rsid w:val="00203C1B"/>
    <w:rsid w:val="00205ADB"/>
    <w:rsid w:val="00211C10"/>
    <w:rsid w:val="00211EFB"/>
    <w:rsid w:val="0021241C"/>
    <w:rsid w:val="00220C6D"/>
    <w:rsid w:val="00221109"/>
    <w:rsid w:val="002236F8"/>
    <w:rsid w:val="002237BF"/>
    <w:rsid w:val="00223CC4"/>
    <w:rsid w:val="002256EA"/>
    <w:rsid w:val="00226C13"/>
    <w:rsid w:val="00227132"/>
    <w:rsid w:val="00230546"/>
    <w:rsid w:val="00230CB9"/>
    <w:rsid w:val="00230EE2"/>
    <w:rsid w:val="00232190"/>
    <w:rsid w:val="00232278"/>
    <w:rsid w:val="00234C6B"/>
    <w:rsid w:val="00236967"/>
    <w:rsid w:val="00236FFF"/>
    <w:rsid w:val="00237968"/>
    <w:rsid w:val="002408E8"/>
    <w:rsid w:val="00240E7B"/>
    <w:rsid w:val="002427AA"/>
    <w:rsid w:val="00243F23"/>
    <w:rsid w:val="00244EEE"/>
    <w:rsid w:val="0024605D"/>
    <w:rsid w:val="00247156"/>
    <w:rsid w:val="00250472"/>
    <w:rsid w:val="00252051"/>
    <w:rsid w:val="00252808"/>
    <w:rsid w:val="002529BE"/>
    <w:rsid w:val="00252C00"/>
    <w:rsid w:val="00254DFD"/>
    <w:rsid w:val="00255842"/>
    <w:rsid w:val="00255BAA"/>
    <w:rsid w:val="00255C22"/>
    <w:rsid w:val="002574C8"/>
    <w:rsid w:val="00260492"/>
    <w:rsid w:val="002619F8"/>
    <w:rsid w:val="00262185"/>
    <w:rsid w:val="00262402"/>
    <w:rsid w:val="002628FC"/>
    <w:rsid w:val="00264750"/>
    <w:rsid w:val="00267BEE"/>
    <w:rsid w:val="00271067"/>
    <w:rsid w:val="002713A5"/>
    <w:rsid w:val="00271AAD"/>
    <w:rsid w:val="00272DCD"/>
    <w:rsid w:val="0027463C"/>
    <w:rsid w:val="00274899"/>
    <w:rsid w:val="00274B4F"/>
    <w:rsid w:val="0027590D"/>
    <w:rsid w:val="002801B9"/>
    <w:rsid w:val="0028161A"/>
    <w:rsid w:val="0028293B"/>
    <w:rsid w:val="002843CA"/>
    <w:rsid w:val="002856E5"/>
    <w:rsid w:val="002857B3"/>
    <w:rsid w:val="0028662E"/>
    <w:rsid w:val="00286D2D"/>
    <w:rsid w:val="00290658"/>
    <w:rsid w:val="0029096B"/>
    <w:rsid w:val="0029309E"/>
    <w:rsid w:val="00294F50"/>
    <w:rsid w:val="00296F9D"/>
    <w:rsid w:val="00297934"/>
    <w:rsid w:val="002A0438"/>
    <w:rsid w:val="002A0450"/>
    <w:rsid w:val="002A0EDF"/>
    <w:rsid w:val="002A235E"/>
    <w:rsid w:val="002A250F"/>
    <w:rsid w:val="002A3505"/>
    <w:rsid w:val="002A62CA"/>
    <w:rsid w:val="002A753D"/>
    <w:rsid w:val="002B0E83"/>
    <w:rsid w:val="002B61BF"/>
    <w:rsid w:val="002B672D"/>
    <w:rsid w:val="002B68E1"/>
    <w:rsid w:val="002C03B1"/>
    <w:rsid w:val="002C0619"/>
    <w:rsid w:val="002C348A"/>
    <w:rsid w:val="002C36F6"/>
    <w:rsid w:val="002C60F1"/>
    <w:rsid w:val="002D1D55"/>
    <w:rsid w:val="002D29AF"/>
    <w:rsid w:val="002D30C1"/>
    <w:rsid w:val="002D3BC8"/>
    <w:rsid w:val="002D3C2C"/>
    <w:rsid w:val="002D4FA6"/>
    <w:rsid w:val="002D59CE"/>
    <w:rsid w:val="002D77A1"/>
    <w:rsid w:val="002E0399"/>
    <w:rsid w:val="002E2507"/>
    <w:rsid w:val="002E4267"/>
    <w:rsid w:val="002E5097"/>
    <w:rsid w:val="002E7605"/>
    <w:rsid w:val="002F0DE6"/>
    <w:rsid w:val="002F17D4"/>
    <w:rsid w:val="002F195C"/>
    <w:rsid w:val="002F3C9A"/>
    <w:rsid w:val="002F4A51"/>
    <w:rsid w:val="002F561B"/>
    <w:rsid w:val="002F5EE6"/>
    <w:rsid w:val="002F7E21"/>
    <w:rsid w:val="00300D8A"/>
    <w:rsid w:val="003014C6"/>
    <w:rsid w:val="00301CF3"/>
    <w:rsid w:val="003020B1"/>
    <w:rsid w:val="0030299E"/>
    <w:rsid w:val="00303539"/>
    <w:rsid w:val="00305082"/>
    <w:rsid w:val="003055BC"/>
    <w:rsid w:val="00305653"/>
    <w:rsid w:val="00307007"/>
    <w:rsid w:val="003103B3"/>
    <w:rsid w:val="003110E8"/>
    <w:rsid w:val="003113A5"/>
    <w:rsid w:val="00311FBA"/>
    <w:rsid w:val="00312459"/>
    <w:rsid w:val="00313200"/>
    <w:rsid w:val="00316332"/>
    <w:rsid w:val="0031675F"/>
    <w:rsid w:val="003174C8"/>
    <w:rsid w:val="00317504"/>
    <w:rsid w:val="003202A3"/>
    <w:rsid w:val="00321133"/>
    <w:rsid w:val="00322994"/>
    <w:rsid w:val="00322CFF"/>
    <w:rsid w:val="00325D40"/>
    <w:rsid w:val="00330DB9"/>
    <w:rsid w:val="00333232"/>
    <w:rsid w:val="00333D57"/>
    <w:rsid w:val="00334C6F"/>
    <w:rsid w:val="00335F90"/>
    <w:rsid w:val="0033783A"/>
    <w:rsid w:val="00337F2F"/>
    <w:rsid w:val="00340111"/>
    <w:rsid w:val="00341799"/>
    <w:rsid w:val="00341A70"/>
    <w:rsid w:val="00342356"/>
    <w:rsid w:val="0034254A"/>
    <w:rsid w:val="0034386D"/>
    <w:rsid w:val="00344FD7"/>
    <w:rsid w:val="00345927"/>
    <w:rsid w:val="003512EB"/>
    <w:rsid w:val="00351351"/>
    <w:rsid w:val="00351B4B"/>
    <w:rsid w:val="003525BA"/>
    <w:rsid w:val="003527C8"/>
    <w:rsid w:val="00352F14"/>
    <w:rsid w:val="0035302E"/>
    <w:rsid w:val="0035450D"/>
    <w:rsid w:val="0035564E"/>
    <w:rsid w:val="003562E1"/>
    <w:rsid w:val="00356F41"/>
    <w:rsid w:val="0035706F"/>
    <w:rsid w:val="00357A59"/>
    <w:rsid w:val="00362CD4"/>
    <w:rsid w:val="003643C6"/>
    <w:rsid w:val="00364F6D"/>
    <w:rsid w:val="00365062"/>
    <w:rsid w:val="00367925"/>
    <w:rsid w:val="003745BB"/>
    <w:rsid w:val="003755D8"/>
    <w:rsid w:val="00375F01"/>
    <w:rsid w:val="00381193"/>
    <w:rsid w:val="003811E7"/>
    <w:rsid w:val="00382816"/>
    <w:rsid w:val="00383069"/>
    <w:rsid w:val="00383B84"/>
    <w:rsid w:val="003857AE"/>
    <w:rsid w:val="00390880"/>
    <w:rsid w:val="00392C20"/>
    <w:rsid w:val="00393798"/>
    <w:rsid w:val="00393C7B"/>
    <w:rsid w:val="00394C12"/>
    <w:rsid w:val="0039550E"/>
    <w:rsid w:val="003962ED"/>
    <w:rsid w:val="00397E2A"/>
    <w:rsid w:val="003A17B1"/>
    <w:rsid w:val="003A1F41"/>
    <w:rsid w:val="003A2AD1"/>
    <w:rsid w:val="003A354A"/>
    <w:rsid w:val="003A3736"/>
    <w:rsid w:val="003A4DF9"/>
    <w:rsid w:val="003A656F"/>
    <w:rsid w:val="003A7E71"/>
    <w:rsid w:val="003A7FBD"/>
    <w:rsid w:val="003B0114"/>
    <w:rsid w:val="003B08D8"/>
    <w:rsid w:val="003B108D"/>
    <w:rsid w:val="003B1FC4"/>
    <w:rsid w:val="003B2FF6"/>
    <w:rsid w:val="003B4A18"/>
    <w:rsid w:val="003B4D46"/>
    <w:rsid w:val="003B4DE7"/>
    <w:rsid w:val="003B5A50"/>
    <w:rsid w:val="003B5C3A"/>
    <w:rsid w:val="003B6124"/>
    <w:rsid w:val="003B7317"/>
    <w:rsid w:val="003B7B3F"/>
    <w:rsid w:val="003C018D"/>
    <w:rsid w:val="003C3597"/>
    <w:rsid w:val="003C3698"/>
    <w:rsid w:val="003C3807"/>
    <w:rsid w:val="003C5448"/>
    <w:rsid w:val="003C5717"/>
    <w:rsid w:val="003C637D"/>
    <w:rsid w:val="003C646D"/>
    <w:rsid w:val="003C7959"/>
    <w:rsid w:val="003D19E0"/>
    <w:rsid w:val="003D1B3E"/>
    <w:rsid w:val="003D1EBD"/>
    <w:rsid w:val="003D2882"/>
    <w:rsid w:val="003D3EFC"/>
    <w:rsid w:val="003D4186"/>
    <w:rsid w:val="003D547A"/>
    <w:rsid w:val="003D5CDA"/>
    <w:rsid w:val="003D6D72"/>
    <w:rsid w:val="003E0D5A"/>
    <w:rsid w:val="003E0EF3"/>
    <w:rsid w:val="003E1F5F"/>
    <w:rsid w:val="003E3E4D"/>
    <w:rsid w:val="003E4113"/>
    <w:rsid w:val="003E47B0"/>
    <w:rsid w:val="003E5252"/>
    <w:rsid w:val="003E6EB2"/>
    <w:rsid w:val="003E7858"/>
    <w:rsid w:val="003F081C"/>
    <w:rsid w:val="003F3299"/>
    <w:rsid w:val="003F362E"/>
    <w:rsid w:val="003F52D0"/>
    <w:rsid w:val="003F6A96"/>
    <w:rsid w:val="003F6D3A"/>
    <w:rsid w:val="003F7191"/>
    <w:rsid w:val="004004AA"/>
    <w:rsid w:val="00400874"/>
    <w:rsid w:val="00401672"/>
    <w:rsid w:val="00403167"/>
    <w:rsid w:val="00403A50"/>
    <w:rsid w:val="00403F55"/>
    <w:rsid w:val="00405154"/>
    <w:rsid w:val="00405632"/>
    <w:rsid w:val="0040580A"/>
    <w:rsid w:val="004073B3"/>
    <w:rsid w:val="004100E1"/>
    <w:rsid w:val="004101C2"/>
    <w:rsid w:val="00412315"/>
    <w:rsid w:val="00413CB2"/>
    <w:rsid w:val="00413E07"/>
    <w:rsid w:val="00414693"/>
    <w:rsid w:val="00417BD5"/>
    <w:rsid w:val="00417C15"/>
    <w:rsid w:val="0042048A"/>
    <w:rsid w:val="00422148"/>
    <w:rsid w:val="004302EE"/>
    <w:rsid w:val="00432147"/>
    <w:rsid w:val="00432CB8"/>
    <w:rsid w:val="00434226"/>
    <w:rsid w:val="00435C4A"/>
    <w:rsid w:val="004368A6"/>
    <w:rsid w:val="00436B2A"/>
    <w:rsid w:val="0044479C"/>
    <w:rsid w:val="00444E95"/>
    <w:rsid w:val="004450EB"/>
    <w:rsid w:val="00445B33"/>
    <w:rsid w:val="00446A24"/>
    <w:rsid w:val="004474F0"/>
    <w:rsid w:val="00447A5B"/>
    <w:rsid w:val="00450586"/>
    <w:rsid w:val="00450E41"/>
    <w:rsid w:val="004518B3"/>
    <w:rsid w:val="00452436"/>
    <w:rsid w:val="00453B20"/>
    <w:rsid w:val="004544F0"/>
    <w:rsid w:val="0045524C"/>
    <w:rsid w:val="00460C5D"/>
    <w:rsid w:val="0046455B"/>
    <w:rsid w:val="004649EE"/>
    <w:rsid w:val="00467072"/>
    <w:rsid w:val="00473DAD"/>
    <w:rsid w:val="00473F5F"/>
    <w:rsid w:val="0047490E"/>
    <w:rsid w:val="00477CEE"/>
    <w:rsid w:val="0048200D"/>
    <w:rsid w:val="00483F4D"/>
    <w:rsid w:val="0048595B"/>
    <w:rsid w:val="00487D80"/>
    <w:rsid w:val="00490A78"/>
    <w:rsid w:val="00492092"/>
    <w:rsid w:val="00492140"/>
    <w:rsid w:val="00492854"/>
    <w:rsid w:val="004932C9"/>
    <w:rsid w:val="004935FC"/>
    <w:rsid w:val="004950F7"/>
    <w:rsid w:val="00496694"/>
    <w:rsid w:val="00497036"/>
    <w:rsid w:val="004A3F4B"/>
    <w:rsid w:val="004A6D72"/>
    <w:rsid w:val="004A6E25"/>
    <w:rsid w:val="004A7B14"/>
    <w:rsid w:val="004B19A0"/>
    <w:rsid w:val="004B4426"/>
    <w:rsid w:val="004B5CD3"/>
    <w:rsid w:val="004B6910"/>
    <w:rsid w:val="004B6FB5"/>
    <w:rsid w:val="004B7452"/>
    <w:rsid w:val="004B7B1E"/>
    <w:rsid w:val="004B7F7D"/>
    <w:rsid w:val="004C23BC"/>
    <w:rsid w:val="004C761F"/>
    <w:rsid w:val="004D0366"/>
    <w:rsid w:val="004D1207"/>
    <w:rsid w:val="004D2206"/>
    <w:rsid w:val="004D34F8"/>
    <w:rsid w:val="004D364D"/>
    <w:rsid w:val="004D483C"/>
    <w:rsid w:val="004D56D0"/>
    <w:rsid w:val="004D5E30"/>
    <w:rsid w:val="004D60B9"/>
    <w:rsid w:val="004E0315"/>
    <w:rsid w:val="004E17BD"/>
    <w:rsid w:val="004E27EE"/>
    <w:rsid w:val="004E2BF6"/>
    <w:rsid w:val="004E30EC"/>
    <w:rsid w:val="004E327C"/>
    <w:rsid w:val="004E370C"/>
    <w:rsid w:val="004E48BE"/>
    <w:rsid w:val="004E6792"/>
    <w:rsid w:val="004F02F0"/>
    <w:rsid w:val="004F0ABF"/>
    <w:rsid w:val="004F1F26"/>
    <w:rsid w:val="004F28FC"/>
    <w:rsid w:val="004F319D"/>
    <w:rsid w:val="004F32E6"/>
    <w:rsid w:val="004F3366"/>
    <w:rsid w:val="004F37A0"/>
    <w:rsid w:val="004F409F"/>
    <w:rsid w:val="004F542C"/>
    <w:rsid w:val="004F592A"/>
    <w:rsid w:val="00500884"/>
    <w:rsid w:val="0050211B"/>
    <w:rsid w:val="005026B3"/>
    <w:rsid w:val="00503A7F"/>
    <w:rsid w:val="00504201"/>
    <w:rsid w:val="00504498"/>
    <w:rsid w:val="005051C2"/>
    <w:rsid w:val="00505D6A"/>
    <w:rsid w:val="00506B2B"/>
    <w:rsid w:val="00507EC5"/>
    <w:rsid w:val="0051025B"/>
    <w:rsid w:val="00510349"/>
    <w:rsid w:val="005119DB"/>
    <w:rsid w:val="0051294E"/>
    <w:rsid w:val="00513F69"/>
    <w:rsid w:val="00516C0B"/>
    <w:rsid w:val="00520DB4"/>
    <w:rsid w:val="005211EC"/>
    <w:rsid w:val="00522D6D"/>
    <w:rsid w:val="005235FC"/>
    <w:rsid w:val="005241D2"/>
    <w:rsid w:val="005257EB"/>
    <w:rsid w:val="005266FF"/>
    <w:rsid w:val="005269D5"/>
    <w:rsid w:val="00530D08"/>
    <w:rsid w:val="00531F2D"/>
    <w:rsid w:val="00533022"/>
    <w:rsid w:val="005359A1"/>
    <w:rsid w:val="00536FC5"/>
    <w:rsid w:val="00537C70"/>
    <w:rsid w:val="005407C4"/>
    <w:rsid w:val="0054196A"/>
    <w:rsid w:val="00541A87"/>
    <w:rsid w:val="00544142"/>
    <w:rsid w:val="0054584C"/>
    <w:rsid w:val="00545A22"/>
    <w:rsid w:val="00547F3A"/>
    <w:rsid w:val="00550363"/>
    <w:rsid w:val="00553714"/>
    <w:rsid w:val="0055389C"/>
    <w:rsid w:val="005545A9"/>
    <w:rsid w:val="00554BAB"/>
    <w:rsid w:val="005563C1"/>
    <w:rsid w:val="00556FDE"/>
    <w:rsid w:val="00557ACD"/>
    <w:rsid w:val="00561731"/>
    <w:rsid w:val="00561DB1"/>
    <w:rsid w:val="00561DF8"/>
    <w:rsid w:val="00565820"/>
    <w:rsid w:val="00565F8B"/>
    <w:rsid w:val="00566615"/>
    <w:rsid w:val="0056715E"/>
    <w:rsid w:val="0057050A"/>
    <w:rsid w:val="00571617"/>
    <w:rsid w:val="00572637"/>
    <w:rsid w:val="00572C9F"/>
    <w:rsid w:val="00572F92"/>
    <w:rsid w:val="00574F8D"/>
    <w:rsid w:val="00576651"/>
    <w:rsid w:val="00576AA3"/>
    <w:rsid w:val="00577936"/>
    <w:rsid w:val="00581910"/>
    <w:rsid w:val="00582888"/>
    <w:rsid w:val="00583207"/>
    <w:rsid w:val="005838CA"/>
    <w:rsid w:val="00585305"/>
    <w:rsid w:val="00585DB3"/>
    <w:rsid w:val="00586DAE"/>
    <w:rsid w:val="00592DD2"/>
    <w:rsid w:val="00592E48"/>
    <w:rsid w:val="0059324C"/>
    <w:rsid w:val="00593637"/>
    <w:rsid w:val="005949D2"/>
    <w:rsid w:val="00594E21"/>
    <w:rsid w:val="00595300"/>
    <w:rsid w:val="00595EB3"/>
    <w:rsid w:val="00596036"/>
    <w:rsid w:val="005976DA"/>
    <w:rsid w:val="00597AC4"/>
    <w:rsid w:val="005A084A"/>
    <w:rsid w:val="005A1229"/>
    <w:rsid w:val="005A1246"/>
    <w:rsid w:val="005A7899"/>
    <w:rsid w:val="005B0AEF"/>
    <w:rsid w:val="005B1E27"/>
    <w:rsid w:val="005B2C59"/>
    <w:rsid w:val="005B4DD5"/>
    <w:rsid w:val="005C01F9"/>
    <w:rsid w:val="005C326A"/>
    <w:rsid w:val="005C3A41"/>
    <w:rsid w:val="005C3C6C"/>
    <w:rsid w:val="005C5266"/>
    <w:rsid w:val="005C5306"/>
    <w:rsid w:val="005C6E47"/>
    <w:rsid w:val="005D13F5"/>
    <w:rsid w:val="005D5719"/>
    <w:rsid w:val="005D6F50"/>
    <w:rsid w:val="005D7415"/>
    <w:rsid w:val="005D7511"/>
    <w:rsid w:val="005E0CBB"/>
    <w:rsid w:val="005E0FAD"/>
    <w:rsid w:val="005E2644"/>
    <w:rsid w:val="005E330A"/>
    <w:rsid w:val="005E4046"/>
    <w:rsid w:val="005E6477"/>
    <w:rsid w:val="005F079C"/>
    <w:rsid w:val="005F080B"/>
    <w:rsid w:val="005F0D80"/>
    <w:rsid w:val="005F1255"/>
    <w:rsid w:val="005F2FD2"/>
    <w:rsid w:val="005F3C02"/>
    <w:rsid w:val="005F4028"/>
    <w:rsid w:val="005F60A9"/>
    <w:rsid w:val="005F7C55"/>
    <w:rsid w:val="00602863"/>
    <w:rsid w:val="00603726"/>
    <w:rsid w:val="00604ECB"/>
    <w:rsid w:val="006067B5"/>
    <w:rsid w:val="00607571"/>
    <w:rsid w:val="00607F80"/>
    <w:rsid w:val="00610168"/>
    <w:rsid w:val="0061110B"/>
    <w:rsid w:val="00612348"/>
    <w:rsid w:val="00612C35"/>
    <w:rsid w:val="00613621"/>
    <w:rsid w:val="006137E2"/>
    <w:rsid w:val="00613D51"/>
    <w:rsid w:val="00615959"/>
    <w:rsid w:val="00615C27"/>
    <w:rsid w:val="00617A76"/>
    <w:rsid w:val="006205B8"/>
    <w:rsid w:val="00620DD5"/>
    <w:rsid w:val="00621078"/>
    <w:rsid w:val="00621D51"/>
    <w:rsid w:val="00627695"/>
    <w:rsid w:val="00627BD8"/>
    <w:rsid w:val="00627F34"/>
    <w:rsid w:val="00630C3B"/>
    <w:rsid w:val="006311D0"/>
    <w:rsid w:val="00632492"/>
    <w:rsid w:val="006349F6"/>
    <w:rsid w:val="0063770B"/>
    <w:rsid w:val="00640BCF"/>
    <w:rsid w:val="006415CF"/>
    <w:rsid w:val="00642321"/>
    <w:rsid w:val="006440E6"/>
    <w:rsid w:val="00646BC6"/>
    <w:rsid w:val="0064711B"/>
    <w:rsid w:val="006518BC"/>
    <w:rsid w:val="00651B42"/>
    <w:rsid w:val="00651E62"/>
    <w:rsid w:val="0065337D"/>
    <w:rsid w:val="0065493A"/>
    <w:rsid w:val="00654DBE"/>
    <w:rsid w:val="0065532D"/>
    <w:rsid w:val="006553EA"/>
    <w:rsid w:val="0065584E"/>
    <w:rsid w:val="00656C35"/>
    <w:rsid w:val="006608D8"/>
    <w:rsid w:val="006621C0"/>
    <w:rsid w:val="00665334"/>
    <w:rsid w:val="00667AA1"/>
    <w:rsid w:val="0067261F"/>
    <w:rsid w:val="0067354A"/>
    <w:rsid w:val="00674E8B"/>
    <w:rsid w:val="00677DD0"/>
    <w:rsid w:val="00681A33"/>
    <w:rsid w:val="006826E0"/>
    <w:rsid w:val="006854A3"/>
    <w:rsid w:val="006859A8"/>
    <w:rsid w:val="0068752D"/>
    <w:rsid w:val="006919D3"/>
    <w:rsid w:val="00692398"/>
    <w:rsid w:val="00693831"/>
    <w:rsid w:val="00696302"/>
    <w:rsid w:val="006969BA"/>
    <w:rsid w:val="00696FFA"/>
    <w:rsid w:val="00697377"/>
    <w:rsid w:val="00697616"/>
    <w:rsid w:val="006A184A"/>
    <w:rsid w:val="006A1FBC"/>
    <w:rsid w:val="006A42E2"/>
    <w:rsid w:val="006A52FF"/>
    <w:rsid w:val="006A725D"/>
    <w:rsid w:val="006B070F"/>
    <w:rsid w:val="006B0ADF"/>
    <w:rsid w:val="006B1FC0"/>
    <w:rsid w:val="006B2258"/>
    <w:rsid w:val="006B5BC0"/>
    <w:rsid w:val="006B5D57"/>
    <w:rsid w:val="006B6EE8"/>
    <w:rsid w:val="006C2EAD"/>
    <w:rsid w:val="006C3484"/>
    <w:rsid w:val="006C439F"/>
    <w:rsid w:val="006D065D"/>
    <w:rsid w:val="006D0751"/>
    <w:rsid w:val="006D1581"/>
    <w:rsid w:val="006D3050"/>
    <w:rsid w:val="006D4EAF"/>
    <w:rsid w:val="006D67EE"/>
    <w:rsid w:val="006D6FE9"/>
    <w:rsid w:val="006D77A2"/>
    <w:rsid w:val="006D7F99"/>
    <w:rsid w:val="006E191B"/>
    <w:rsid w:val="006E2038"/>
    <w:rsid w:val="006E22D7"/>
    <w:rsid w:val="006E2726"/>
    <w:rsid w:val="006E2A27"/>
    <w:rsid w:val="006E2B0A"/>
    <w:rsid w:val="006E2F59"/>
    <w:rsid w:val="006E55D7"/>
    <w:rsid w:val="006E662F"/>
    <w:rsid w:val="006F0F08"/>
    <w:rsid w:val="006F2791"/>
    <w:rsid w:val="006F2EBC"/>
    <w:rsid w:val="006F3563"/>
    <w:rsid w:val="006F44C4"/>
    <w:rsid w:val="006F6288"/>
    <w:rsid w:val="00700036"/>
    <w:rsid w:val="00700139"/>
    <w:rsid w:val="007046D9"/>
    <w:rsid w:val="00705392"/>
    <w:rsid w:val="00707AC9"/>
    <w:rsid w:val="00711043"/>
    <w:rsid w:val="00711942"/>
    <w:rsid w:val="007120D3"/>
    <w:rsid w:val="007121B6"/>
    <w:rsid w:val="00712B25"/>
    <w:rsid w:val="00712D94"/>
    <w:rsid w:val="00713B3A"/>
    <w:rsid w:val="00714BDD"/>
    <w:rsid w:val="0071645F"/>
    <w:rsid w:val="00717893"/>
    <w:rsid w:val="0072274E"/>
    <w:rsid w:val="00722CE5"/>
    <w:rsid w:val="0072438A"/>
    <w:rsid w:val="00726622"/>
    <w:rsid w:val="007270BA"/>
    <w:rsid w:val="00733EE1"/>
    <w:rsid w:val="00734770"/>
    <w:rsid w:val="00736075"/>
    <w:rsid w:val="007373EB"/>
    <w:rsid w:val="00740505"/>
    <w:rsid w:val="007426B6"/>
    <w:rsid w:val="00742E45"/>
    <w:rsid w:val="00743208"/>
    <w:rsid w:val="00744A66"/>
    <w:rsid w:val="0074526C"/>
    <w:rsid w:val="007452DE"/>
    <w:rsid w:val="007457D0"/>
    <w:rsid w:val="007464E3"/>
    <w:rsid w:val="00750831"/>
    <w:rsid w:val="00751A6B"/>
    <w:rsid w:val="00751F55"/>
    <w:rsid w:val="00752396"/>
    <w:rsid w:val="00752568"/>
    <w:rsid w:val="00752777"/>
    <w:rsid w:val="00752C1D"/>
    <w:rsid w:val="00753051"/>
    <w:rsid w:val="00753473"/>
    <w:rsid w:val="00754410"/>
    <w:rsid w:val="00756CA6"/>
    <w:rsid w:val="00756F85"/>
    <w:rsid w:val="007570B8"/>
    <w:rsid w:val="007577B1"/>
    <w:rsid w:val="00757D28"/>
    <w:rsid w:val="0076015E"/>
    <w:rsid w:val="00760588"/>
    <w:rsid w:val="0076087A"/>
    <w:rsid w:val="00761EAF"/>
    <w:rsid w:val="00762EC3"/>
    <w:rsid w:val="00765263"/>
    <w:rsid w:val="00765F9A"/>
    <w:rsid w:val="007678CE"/>
    <w:rsid w:val="00767C86"/>
    <w:rsid w:val="007706FB"/>
    <w:rsid w:val="00771726"/>
    <w:rsid w:val="00772386"/>
    <w:rsid w:val="00772544"/>
    <w:rsid w:val="00773D29"/>
    <w:rsid w:val="00774C1D"/>
    <w:rsid w:val="007760C2"/>
    <w:rsid w:val="00781D46"/>
    <w:rsid w:val="00782B84"/>
    <w:rsid w:val="00782E5F"/>
    <w:rsid w:val="0078314D"/>
    <w:rsid w:val="007845E8"/>
    <w:rsid w:val="00784789"/>
    <w:rsid w:val="00785A73"/>
    <w:rsid w:val="007863AE"/>
    <w:rsid w:val="0078655D"/>
    <w:rsid w:val="00793B28"/>
    <w:rsid w:val="00793E82"/>
    <w:rsid w:val="00793F1C"/>
    <w:rsid w:val="00795120"/>
    <w:rsid w:val="007960DD"/>
    <w:rsid w:val="0079651E"/>
    <w:rsid w:val="0079733D"/>
    <w:rsid w:val="007A0614"/>
    <w:rsid w:val="007A2479"/>
    <w:rsid w:val="007A37B5"/>
    <w:rsid w:val="007A556F"/>
    <w:rsid w:val="007A6A6D"/>
    <w:rsid w:val="007A7755"/>
    <w:rsid w:val="007B0D86"/>
    <w:rsid w:val="007B31F9"/>
    <w:rsid w:val="007B46A2"/>
    <w:rsid w:val="007C10CD"/>
    <w:rsid w:val="007C4DE1"/>
    <w:rsid w:val="007C6601"/>
    <w:rsid w:val="007C7750"/>
    <w:rsid w:val="007C7B2D"/>
    <w:rsid w:val="007D0021"/>
    <w:rsid w:val="007D10B3"/>
    <w:rsid w:val="007D26BD"/>
    <w:rsid w:val="007D35BA"/>
    <w:rsid w:val="007D49A3"/>
    <w:rsid w:val="007D5192"/>
    <w:rsid w:val="007D539C"/>
    <w:rsid w:val="007D6B75"/>
    <w:rsid w:val="007D78EF"/>
    <w:rsid w:val="007E26B9"/>
    <w:rsid w:val="007E442A"/>
    <w:rsid w:val="007E4A74"/>
    <w:rsid w:val="007E5038"/>
    <w:rsid w:val="007F154B"/>
    <w:rsid w:val="007F166D"/>
    <w:rsid w:val="007F1E0F"/>
    <w:rsid w:val="007F2917"/>
    <w:rsid w:val="007F2E6A"/>
    <w:rsid w:val="007F416E"/>
    <w:rsid w:val="008014FA"/>
    <w:rsid w:val="00801A9E"/>
    <w:rsid w:val="008020C0"/>
    <w:rsid w:val="008023FF"/>
    <w:rsid w:val="00802406"/>
    <w:rsid w:val="00802D3E"/>
    <w:rsid w:val="00804422"/>
    <w:rsid w:val="008048B2"/>
    <w:rsid w:val="00804F32"/>
    <w:rsid w:val="00807A6B"/>
    <w:rsid w:val="008109F6"/>
    <w:rsid w:val="00810AA8"/>
    <w:rsid w:val="00810EE5"/>
    <w:rsid w:val="00812FB1"/>
    <w:rsid w:val="00814CBC"/>
    <w:rsid w:val="0081744F"/>
    <w:rsid w:val="00817E5E"/>
    <w:rsid w:val="00821433"/>
    <w:rsid w:val="00821758"/>
    <w:rsid w:val="008229C6"/>
    <w:rsid w:val="008236B3"/>
    <w:rsid w:val="00823C72"/>
    <w:rsid w:val="008272E7"/>
    <w:rsid w:val="00827D1D"/>
    <w:rsid w:val="00830BC9"/>
    <w:rsid w:val="008326A5"/>
    <w:rsid w:val="00832ABD"/>
    <w:rsid w:val="008347D6"/>
    <w:rsid w:val="008371F9"/>
    <w:rsid w:val="00837B79"/>
    <w:rsid w:val="008409B6"/>
    <w:rsid w:val="00841FFD"/>
    <w:rsid w:val="00842D60"/>
    <w:rsid w:val="00842F42"/>
    <w:rsid w:val="008438BB"/>
    <w:rsid w:val="0084403A"/>
    <w:rsid w:val="00844676"/>
    <w:rsid w:val="00844EFE"/>
    <w:rsid w:val="0084724E"/>
    <w:rsid w:val="008503A7"/>
    <w:rsid w:val="00851102"/>
    <w:rsid w:val="008521C2"/>
    <w:rsid w:val="00852BE3"/>
    <w:rsid w:val="0085561B"/>
    <w:rsid w:val="0085607A"/>
    <w:rsid w:val="00860AE0"/>
    <w:rsid w:val="00860E22"/>
    <w:rsid w:val="0086314E"/>
    <w:rsid w:val="008648AF"/>
    <w:rsid w:val="0086664E"/>
    <w:rsid w:val="0086701C"/>
    <w:rsid w:val="00873BD4"/>
    <w:rsid w:val="0087431F"/>
    <w:rsid w:val="0087476C"/>
    <w:rsid w:val="00875054"/>
    <w:rsid w:val="008754DF"/>
    <w:rsid w:val="00875DA9"/>
    <w:rsid w:val="00876208"/>
    <w:rsid w:val="0087638F"/>
    <w:rsid w:val="0087670B"/>
    <w:rsid w:val="00880DB9"/>
    <w:rsid w:val="00882B09"/>
    <w:rsid w:val="00882B77"/>
    <w:rsid w:val="00883753"/>
    <w:rsid w:val="00883B9B"/>
    <w:rsid w:val="008843D7"/>
    <w:rsid w:val="00884E3E"/>
    <w:rsid w:val="00885ADD"/>
    <w:rsid w:val="00886F73"/>
    <w:rsid w:val="00887A1B"/>
    <w:rsid w:val="008924F4"/>
    <w:rsid w:val="00893C77"/>
    <w:rsid w:val="00894498"/>
    <w:rsid w:val="00895734"/>
    <w:rsid w:val="0089590B"/>
    <w:rsid w:val="008A0575"/>
    <w:rsid w:val="008A089B"/>
    <w:rsid w:val="008A1B49"/>
    <w:rsid w:val="008A2A0C"/>
    <w:rsid w:val="008A36E6"/>
    <w:rsid w:val="008A505B"/>
    <w:rsid w:val="008A50C9"/>
    <w:rsid w:val="008A78D9"/>
    <w:rsid w:val="008B0729"/>
    <w:rsid w:val="008B2136"/>
    <w:rsid w:val="008B3EDA"/>
    <w:rsid w:val="008B5163"/>
    <w:rsid w:val="008B5419"/>
    <w:rsid w:val="008B670A"/>
    <w:rsid w:val="008C163C"/>
    <w:rsid w:val="008C19C3"/>
    <w:rsid w:val="008C2871"/>
    <w:rsid w:val="008C3012"/>
    <w:rsid w:val="008C38DE"/>
    <w:rsid w:val="008C416C"/>
    <w:rsid w:val="008C484C"/>
    <w:rsid w:val="008C61FE"/>
    <w:rsid w:val="008C692B"/>
    <w:rsid w:val="008C77E2"/>
    <w:rsid w:val="008D142A"/>
    <w:rsid w:val="008D18E0"/>
    <w:rsid w:val="008D21EA"/>
    <w:rsid w:val="008D2F4B"/>
    <w:rsid w:val="008D4C7A"/>
    <w:rsid w:val="008D58DD"/>
    <w:rsid w:val="008D6676"/>
    <w:rsid w:val="008E16AC"/>
    <w:rsid w:val="008E2E84"/>
    <w:rsid w:val="008E3A82"/>
    <w:rsid w:val="008E683F"/>
    <w:rsid w:val="008E6AB9"/>
    <w:rsid w:val="008E6CD5"/>
    <w:rsid w:val="008E7746"/>
    <w:rsid w:val="008E77AE"/>
    <w:rsid w:val="008E78D0"/>
    <w:rsid w:val="008F2C2D"/>
    <w:rsid w:val="008F5C6E"/>
    <w:rsid w:val="008F7B09"/>
    <w:rsid w:val="008F7C44"/>
    <w:rsid w:val="0090191A"/>
    <w:rsid w:val="00901FB1"/>
    <w:rsid w:val="00903744"/>
    <w:rsid w:val="0090389B"/>
    <w:rsid w:val="0090542B"/>
    <w:rsid w:val="00906496"/>
    <w:rsid w:val="009066AB"/>
    <w:rsid w:val="009071BA"/>
    <w:rsid w:val="0091293F"/>
    <w:rsid w:val="009129A7"/>
    <w:rsid w:val="009136D2"/>
    <w:rsid w:val="00915005"/>
    <w:rsid w:val="0091587D"/>
    <w:rsid w:val="00915D15"/>
    <w:rsid w:val="00916F49"/>
    <w:rsid w:val="009229BE"/>
    <w:rsid w:val="009241CC"/>
    <w:rsid w:val="009275B7"/>
    <w:rsid w:val="00930868"/>
    <w:rsid w:val="009321FD"/>
    <w:rsid w:val="00932475"/>
    <w:rsid w:val="00932B84"/>
    <w:rsid w:val="009333E1"/>
    <w:rsid w:val="00934FE3"/>
    <w:rsid w:val="00935D83"/>
    <w:rsid w:val="00936D4F"/>
    <w:rsid w:val="009370B5"/>
    <w:rsid w:val="00937111"/>
    <w:rsid w:val="00940C7F"/>
    <w:rsid w:val="009417D8"/>
    <w:rsid w:val="00942E2D"/>
    <w:rsid w:val="009445DD"/>
    <w:rsid w:val="00944BCB"/>
    <w:rsid w:val="00944EAB"/>
    <w:rsid w:val="00945FDE"/>
    <w:rsid w:val="00946DB1"/>
    <w:rsid w:val="00947C4B"/>
    <w:rsid w:val="0095452E"/>
    <w:rsid w:val="00956D8C"/>
    <w:rsid w:val="00957513"/>
    <w:rsid w:val="0096032C"/>
    <w:rsid w:val="00961C19"/>
    <w:rsid w:val="00962721"/>
    <w:rsid w:val="0096385C"/>
    <w:rsid w:val="009658FC"/>
    <w:rsid w:val="00970FE8"/>
    <w:rsid w:val="00972A51"/>
    <w:rsid w:val="00972C16"/>
    <w:rsid w:val="00972E34"/>
    <w:rsid w:val="0097313C"/>
    <w:rsid w:val="009750A9"/>
    <w:rsid w:val="0097566A"/>
    <w:rsid w:val="009757B5"/>
    <w:rsid w:val="0097705E"/>
    <w:rsid w:val="00977A9B"/>
    <w:rsid w:val="00977C69"/>
    <w:rsid w:val="00982399"/>
    <w:rsid w:val="0098396B"/>
    <w:rsid w:val="00983B6C"/>
    <w:rsid w:val="009840C8"/>
    <w:rsid w:val="00985C97"/>
    <w:rsid w:val="0099161C"/>
    <w:rsid w:val="00991DEA"/>
    <w:rsid w:val="00992BA6"/>
    <w:rsid w:val="00992DC1"/>
    <w:rsid w:val="009932A4"/>
    <w:rsid w:val="0099399B"/>
    <w:rsid w:val="00993F6C"/>
    <w:rsid w:val="00994538"/>
    <w:rsid w:val="00996A3B"/>
    <w:rsid w:val="0099754E"/>
    <w:rsid w:val="00997A89"/>
    <w:rsid w:val="00997F0C"/>
    <w:rsid w:val="009A1C08"/>
    <w:rsid w:val="009A2254"/>
    <w:rsid w:val="009A240F"/>
    <w:rsid w:val="009A4A46"/>
    <w:rsid w:val="009A7DB2"/>
    <w:rsid w:val="009B07EB"/>
    <w:rsid w:val="009B08A4"/>
    <w:rsid w:val="009B18B2"/>
    <w:rsid w:val="009B1A27"/>
    <w:rsid w:val="009B2163"/>
    <w:rsid w:val="009B4CF3"/>
    <w:rsid w:val="009B6878"/>
    <w:rsid w:val="009B6AD6"/>
    <w:rsid w:val="009B6E61"/>
    <w:rsid w:val="009B7151"/>
    <w:rsid w:val="009C0A37"/>
    <w:rsid w:val="009C0F16"/>
    <w:rsid w:val="009C0F4B"/>
    <w:rsid w:val="009C313A"/>
    <w:rsid w:val="009C3F5F"/>
    <w:rsid w:val="009C5D2A"/>
    <w:rsid w:val="009D031C"/>
    <w:rsid w:val="009D08AB"/>
    <w:rsid w:val="009D0C05"/>
    <w:rsid w:val="009D2A79"/>
    <w:rsid w:val="009D2AAF"/>
    <w:rsid w:val="009D2CC8"/>
    <w:rsid w:val="009D3ED7"/>
    <w:rsid w:val="009D4D38"/>
    <w:rsid w:val="009E0466"/>
    <w:rsid w:val="009E0751"/>
    <w:rsid w:val="009E2972"/>
    <w:rsid w:val="009E2CD4"/>
    <w:rsid w:val="009E3704"/>
    <w:rsid w:val="009E38CD"/>
    <w:rsid w:val="009E4FD3"/>
    <w:rsid w:val="009E5A7B"/>
    <w:rsid w:val="009E5CC9"/>
    <w:rsid w:val="009E5FE7"/>
    <w:rsid w:val="009E771C"/>
    <w:rsid w:val="009E7F8B"/>
    <w:rsid w:val="009F0F5D"/>
    <w:rsid w:val="009F1191"/>
    <w:rsid w:val="009F1C26"/>
    <w:rsid w:val="009F2B48"/>
    <w:rsid w:val="009F3700"/>
    <w:rsid w:val="009F4078"/>
    <w:rsid w:val="009F5B41"/>
    <w:rsid w:val="009F6F97"/>
    <w:rsid w:val="00A000C5"/>
    <w:rsid w:val="00A00161"/>
    <w:rsid w:val="00A00D4F"/>
    <w:rsid w:val="00A067C7"/>
    <w:rsid w:val="00A069A1"/>
    <w:rsid w:val="00A071D9"/>
    <w:rsid w:val="00A073C3"/>
    <w:rsid w:val="00A0753E"/>
    <w:rsid w:val="00A078F9"/>
    <w:rsid w:val="00A07DFC"/>
    <w:rsid w:val="00A105C4"/>
    <w:rsid w:val="00A1152B"/>
    <w:rsid w:val="00A11AEA"/>
    <w:rsid w:val="00A122F3"/>
    <w:rsid w:val="00A13004"/>
    <w:rsid w:val="00A13190"/>
    <w:rsid w:val="00A1478A"/>
    <w:rsid w:val="00A20566"/>
    <w:rsid w:val="00A205FF"/>
    <w:rsid w:val="00A20E27"/>
    <w:rsid w:val="00A21018"/>
    <w:rsid w:val="00A21AD7"/>
    <w:rsid w:val="00A22054"/>
    <w:rsid w:val="00A220CC"/>
    <w:rsid w:val="00A22EB9"/>
    <w:rsid w:val="00A237DD"/>
    <w:rsid w:val="00A23D79"/>
    <w:rsid w:val="00A24DF0"/>
    <w:rsid w:val="00A259B6"/>
    <w:rsid w:val="00A321BD"/>
    <w:rsid w:val="00A32EED"/>
    <w:rsid w:val="00A35F58"/>
    <w:rsid w:val="00A3655E"/>
    <w:rsid w:val="00A36E7B"/>
    <w:rsid w:val="00A37E44"/>
    <w:rsid w:val="00A40482"/>
    <w:rsid w:val="00A42A8C"/>
    <w:rsid w:val="00A44E97"/>
    <w:rsid w:val="00A470C6"/>
    <w:rsid w:val="00A4738B"/>
    <w:rsid w:val="00A47AA8"/>
    <w:rsid w:val="00A52466"/>
    <w:rsid w:val="00A52A3C"/>
    <w:rsid w:val="00A54D96"/>
    <w:rsid w:val="00A60FA0"/>
    <w:rsid w:val="00A621E6"/>
    <w:rsid w:val="00A64330"/>
    <w:rsid w:val="00A6512E"/>
    <w:rsid w:val="00A65419"/>
    <w:rsid w:val="00A6604E"/>
    <w:rsid w:val="00A66B12"/>
    <w:rsid w:val="00A71692"/>
    <w:rsid w:val="00A71E56"/>
    <w:rsid w:val="00A753A4"/>
    <w:rsid w:val="00A7554E"/>
    <w:rsid w:val="00A758A5"/>
    <w:rsid w:val="00A76C40"/>
    <w:rsid w:val="00A77C1B"/>
    <w:rsid w:val="00A80662"/>
    <w:rsid w:val="00A80C4F"/>
    <w:rsid w:val="00A84034"/>
    <w:rsid w:val="00A853FF"/>
    <w:rsid w:val="00A85C4A"/>
    <w:rsid w:val="00A85E6C"/>
    <w:rsid w:val="00A85F38"/>
    <w:rsid w:val="00A86066"/>
    <w:rsid w:val="00A86438"/>
    <w:rsid w:val="00A86660"/>
    <w:rsid w:val="00A86BAB"/>
    <w:rsid w:val="00A86FBA"/>
    <w:rsid w:val="00A878A9"/>
    <w:rsid w:val="00A90703"/>
    <w:rsid w:val="00A908D9"/>
    <w:rsid w:val="00A911F1"/>
    <w:rsid w:val="00A91D45"/>
    <w:rsid w:val="00A926F0"/>
    <w:rsid w:val="00A9287C"/>
    <w:rsid w:val="00A93221"/>
    <w:rsid w:val="00A93E79"/>
    <w:rsid w:val="00A946A5"/>
    <w:rsid w:val="00A95814"/>
    <w:rsid w:val="00A96997"/>
    <w:rsid w:val="00AA2F7C"/>
    <w:rsid w:val="00AA49A0"/>
    <w:rsid w:val="00AA4C57"/>
    <w:rsid w:val="00AA4F4E"/>
    <w:rsid w:val="00AA51A4"/>
    <w:rsid w:val="00AA69F8"/>
    <w:rsid w:val="00AA72A8"/>
    <w:rsid w:val="00AA737F"/>
    <w:rsid w:val="00AA7762"/>
    <w:rsid w:val="00AB270D"/>
    <w:rsid w:val="00AB3AF3"/>
    <w:rsid w:val="00AB3E79"/>
    <w:rsid w:val="00AB4C91"/>
    <w:rsid w:val="00AB5C03"/>
    <w:rsid w:val="00AB787D"/>
    <w:rsid w:val="00AC17B5"/>
    <w:rsid w:val="00AC2130"/>
    <w:rsid w:val="00AC2188"/>
    <w:rsid w:val="00AC2903"/>
    <w:rsid w:val="00AC2FAA"/>
    <w:rsid w:val="00AC332C"/>
    <w:rsid w:val="00AC6E5F"/>
    <w:rsid w:val="00AC7C75"/>
    <w:rsid w:val="00AD3E00"/>
    <w:rsid w:val="00AD495E"/>
    <w:rsid w:val="00AD4E8C"/>
    <w:rsid w:val="00AD56A3"/>
    <w:rsid w:val="00AD6788"/>
    <w:rsid w:val="00AE037F"/>
    <w:rsid w:val="00AE2A92"/>
    <w:rsid w:val="00AE309E"/>
    <w:rsid w:val="00AE30D2"/>
    <w:rsid w:val="00AE3EA0"/>
    <w:rsid w:val="00AE580B"/>
    <w:rsid w:val="00AE5D5E"/>
    <w:rsid w:val="00AE7F35"/>
    <w:rsid w:val="00AF2C5C"/>
    <w:rsid w:val="00AF3849"/>
    <w:rsid w:val="00AF3B43"/>
    <w:rsid w:val="00AF4C13"/>
    <w:rsid w:val="00AF5CBD"/>
    <w:rsid w:val="00AF7D25"/>
    <w:rsid w:val="00B00DAD"/>
    <w:rsid w:val="00B02AAD"/>
    <w:rsid w:val="00B03F6B"/>
    <w:rsid w:val="00B04043"/>
    <w:rsid w:val="00B076BB"/>
    <w:rsid w:val="00B105C0"/>
    <w:rsid w:val="00B119C9"/>
    <w:rsid w:val="00B134E3"/>
    <w:rsid w:val="00B1388E"/>
    <w:rsid w:val="00B13AB8"/>
    <w:rsid w:val="00B169A8"/>
    <w:rsid w:val="00B169F2"/>
    <w:rsid w:val="00B17BD5"/>
    <w:rsid w:val="00B20298"/>
    <w:rsid w:val="00B20980"/>
    <w:rsid w:val="00B20DD7"/>
    <w:rsid w:val="00B226C1"/>
    <w:rsid w:val="00B23A15"/>
    <w:rsid w:val="00B24049"/>
    <w:rsid w:val="00B27614"/>
    <w:rsid w:val="00B30B84"/>
    <w:rsid w:val="00B3141B"/>
    <w:rsid w:val="00B3198E"/>
    <w:rsid w:val="00B324F1"/>
    <w:rsid w:val="00B334DE"/>
    <w:rsid w:val="00B34612"/>
    <w:rsid w:val="00B41D70"/>
    <w:rsid w:val="00B42DC3"/>
    <w:rsid w:val="00B42E09"/>
    <w:rsid w:val="00B44D40"/>
    <w:rsid w:val="00B473FB"/>
    <w:rsid w:val="00B50E62"/>
    <w:rsid w:val="00B517EC"/>
    <w:rsid w:val="00B51DF7"/>
    <w:rsid w:val="00B52853"/>
    <w:rsid w:val="00B531B5"/>
    <w:rsid w:val="00B53764"/>
    <w:rsid w:val="00B53C41"/>
    <w:rsid w:val="00B5479B"/>
    <w:rsid w:val="00B55C37"/>
    <w:rsid w:val="00B57ECB"/>
    <w:rsid w:val="00B61566"/>
    <w:rsid w:val="00B622D6"/>
    <w:rsid w:val="00B62BCF"/>
    <w:rsid w:val="00B62E45"/>
    <w:rsid w:val="00B64FB4"/>
    <w:rsid w:val="00B670D8"/>
    <w:rsid w:val="00B672EF"/>
    <w:rsid w:val="00B677C4"/>
    <w:rsid w:val="00B71690"/>
    <w:rsid w:val="00B73A09"/>
    <w:rsid w:val="00B73C34"/>
    <w:rsid w:val="00B7586C"/>
    <w:rsid w:val="00B771BD"/>
    <w:rsid w:val="00B804D6"/>
    <w:rsid w:val="00B82327"/>
    <w:rsid w:val="00B84DC5"/>
    <w:rsid w:val="00B84F4E"/>
    <w:rsid w:val="00B86EAE"/>
    <w:rsid w:val="00B87A17"/>
    <w:rsid w:val="00B9189D"/>
    <w:rsid w:val="00B9191D"/>
    <w:rsid w:val="00B94CC2"/>
    <w:rsid w:val="00B965DE"/>
    <w:rsid w:val="00B9680F"/>
    <w:rsid w:val="00B96EDD"/>
    <w:rsid w:val="00B97793"/>
    <w:rsid w:val="00BA0516"/>
    <w:rsid w:val="00BA1BCB"/>
    <w:rsid w:val="00BA20C0"/>
    <w:rsid w:val="00BA22A9"/>
    <w:rsid w:val="00BA2837"/>
    <w:rsid w:val="00BA4277"/>
    <w:rsid w:val="00BA5306"/>
    <w:rsid w:val="00BA54C5"/>
    <w:rsid w:val="00BA753C"/>
    <w:rsid w:val="00BB09F0"/>
    <w:rsid w:val="00BB1461"/>
    <w:rsid w:val="00BB20A1"/>
    <w:rsid w:val="00BB220F"/>
    <w:rsid w:val="00BB4C5D"/>
    <w:rsid w:val="00BB5ACF"/>
    <w:rsid w:val="00BB5F96"/>
    <w:rsid w:val="00BB7101"/>
    <w:rsid w:val="00BB765B"/>
    <w:rsid w:val="00BC0149"/>
    <w:rsid w:val="00BC0709"/>
    <w:rsid w:val="00BC2815"/>
    <w:rsid w:val="00BC3C75"/>
    <w:rsid w:val="00BC4C25"/>
    <w:rsid w:val="00BC54F6"/>
    <w:rsid w:val="00BC5885"/>
    <w:rsid w:val="00BC6413"/>
    <w:rsid w:val="00BC680D"/>
    <w:rsid w:val="00BC6987"/>
    <w:rsid w:val="00BC6CE7"/>
    <w:rsid w:val="00BD00A1"/>
    <w:rsid w:val="00BD0B05"/>
    <w:rsid w:val="00BD16BA"/>
    <w:rsid w:val="00BD1F83"/>
    <w:rsid w:val="00BD35B0"/>
    <w:rsid w:val="00BD5AC1"/>
    <w:rsid w:val="00BD5CA3"/>
    <w:rsid w:val="00BD5EB0"/>
    <w:rsid w:val="00BD60C0"/>
    <w:rsid w:val="00BD6E4E"/>
    <w:rsid w:val="00BE1358"/>
    <w:rsid w:val="00BE1F34"/>
    <w:rsid w:val="00BE2385"/>
    <w:rsid w:val="00BE2536"/>
    <w:rsid w:val="00BE2AB5"/>
    <w:rsid w:val="00BE2C14"/>
    <w:rsid w:val="00BE4EFB"/>
    <w:rsid w:val="00BE6B94"/>
    <w:rsid w:val="00BE7102"/>
    <w:rsid w:val="00BE7B60"/>
    <w:rsid w:val="00BE7CBC"/>
    <w:rsid w:val="00BF01FA"/>
    <w:rsid w:val="00BF1A39"/>
    <w:rsid w:val="00BF1FC4"/>
    <w:rsid w:val="00BF23E0"/>
    <w:rsid w:val="00BF38B0"/>
    <w:rsid w:val="00C00071"/>
    <w:rsid w:val="00C00183"/>
    <w:rsid w:val="00C013B8"/>
    <w:rsid w:val="00C01B68"/>
    <w:rsid w:val="00C0229B"/>
    <w:rsid w:val="00C02F58"/>
    <w:rsid w:val="00C0323C"/>
    <w:rsid w:val="00C04092"/>
    <w:rsid w:val="00C048E2"/>
    <w:rsid w:val="00C04CA0"/>
    <w:rsid w:val="00C051DA"/>
    <w:rsid w:val="00C05708"/>
    <w:rsid w:val="00C0576F"/>
    <w:rsid w:val="00C10422"/>
    <w:rsid w:val="00C115B3"/>
    <w:rsid w:val="00C11B12"/>
    <w:rsid w:val="00C1376E"/>
    <w:rsid w:val="00C142AF"/>
    <w:rsid w:val="00C17BE4"/>
    <w:rsid w:val="00C17DEA"/>
    <w:rsid w:val="00C203E5"/>
    <w:rsid w:val="00C21E4F"/>
    <w:rsid w:val="00C24871"/>
    <w:rsid w:val="00C2496A"/>
    <w:rsid w:val="00C259F4"/>
    <w:rsid w:val="00C26C79"/>
    <w:rsid w:val="00C2785E"/>
    <w:rsid w:val="00C27BB7"/>
    <w:rsid w:val="00C30BD0"/>
    <w:rsid w:val="00C31330"/>
    <w:rsid w:val="00C319B3"/>
    <w:rsid w:val="00C327BB"/>
    <w:rsid w:val="00C36BE8"/>
    <w:rsid w:val="00C40F9F"/>
    <w:rsid w:val="00C41140"/>
    <w:rsid w:val="00C4305A"/>
    <w:rsid w:val="00C45368"/>
    <w:rsid w:val="00C474FB"/>
    <w:rsid w:val="00C47C97"/>
    <w:rsid w:val="00C47D1E"/>
    <w:rsid w:val="00C5122E"/>
    <w:rsid w:val="00C52F4A"/>
    <w:rsid w:val="00C55F56"/>
    <w:rsid w:val="00C563A4"/>
    <w:rsid w:val="00C608F7"/>
    <w:rsid w:val="00C61BC2"/>
    <w:rsid w:val="00C62A79"/>
    <w:rsid w:val="00C62C37"/>
    <w:rsid w:val="00C62FDA"/>
    <w:rsid w:val="00C65425"/>
    <w:rsid w:val="00C65CB5"/>
    <w:rsid w:val="00C6626B"/>
    <w:rsid w:val="00C66CE5"/>
    <w:rsid w:val="00C675E8"/>
    <w:rsid w:val="00C67DD3"/>
    <w:rsid w:val="00C701EE"/>
    <w:rsid w:val="00C70C09"/>
    <w:rsid w:val="00C73892"/>
    <w:rsid w:val="00C74687"/>
    <w:rsid w:val="00C747B3"/>
    <w:rsid w:val="00C7565C"/>
    <w:rsid w:val="00C76523"/>
    <w:rsid w:val="00C76BDF"/>
    <w:rsid w:val="00C83C96"/>
    <w:rsid w:val="00C8551E"/>
    <w:rsid w:val="00C86F86"/>
    <w:rsid w:val="00C8775F"/>
    <w:rsid w:val="00C94637"/>
    <w:rsid w:val="00C94911"/>
    <w:rsid w:val="00C976BE"/>
    <w:rsid w:val="00CA0FD5"/>
    <w:rsid w:val="00CA149C"/>
    <w:rsid w:val="00CA2AAB"/>
    <w:rsid w:val="00CA4315"/>
    <w:rsid w:val="00CA5868"/>
    <w:rsid w:val="00CA595D"/>
    <w:rsid w:val="00CA699D"/>
    <w:rsid w:val="00CA6D15"/>
    <w:rsid w:val="00CB042C"/>
    <w:rsid w:val="00CB05CE"/>
    <w:rsid w:val="00CB0A65"/>
    <w:rsid w:val="00CB0E49"/>
    <w:rsid w:val="00CB117D"/>
    <w:rsid w:val="00CB19A6"/>
    <w:rsid w:val="00CB28F7"/>
    <w:rsid w:val="00CB30D8"/>
    <w:rsid w:val="00CB51C2"/>
    <w:rsid w:val="00CB6CA1"/>
    <w:rsid w:val="00CC2004"/>
    <w:rsid w:val="00CC2E01"/>
    <w:rsid w:val="00CC2E37"/>
    <w:rsid w:val="00CC311E"/>
    <w:rsid w:val="00CC4C15"/>
    <w:rsid w:val="00CC4C78"/>
    <w:rsid w:val="00CC5853"/>
    <w:rsid w:val="00CC77DC"/>
    <w:rsid w:val="00CD0B0F"/>
    <w:rsid w:val="00CD11C7"/>
    <w:rsid w:val="00CD23B4"/>
    <w:rsid w:val="00CD4D4E"/>
    <w:rsid w:val="00CD6627"/>
    <w:rsid w:val="00CD6B8F"/>
    <w:rsid w:val="00CE1C2B"/>
    <w:rsid w:val="00CE2572"/>
    <w:rsid w:val="00CE288E"/>
    <w:rsid w:val="00CE42D9"/>
    <w:rsid w:val="00CE4348"/>
    <w:rsid w:val="00CE4F0C"/>
    <w:rsid w:val="00CF0C80"/>
    <w:rsid w:val="00CF186E"/>
    <w:rsid w:val="00CF239C"/>
    <w:rsid w:val="00CF2689"/>
    <w:rsid w:val="00CF3147"/>
    <w:rsid w:val="00CF4E32"/>
    <w:rsid w:val="00CF66D9"/>
    <w:rsid w:val="00CF7632"/>
    <w:rsid w:val="00D00E99"/>
    <w:rsid w:val="00D0375D"/>
    <w:rsid w:val="00D0682A"/>
    <w:rsid w:val="00D07BBB"/>
    <w:rsid w:val="00D07FB2"/>
    <w:rsid w:val="00D12852"/>
    <w:rsid w:val="00D13CDC"/>
    <w:rsid w:val="00D1519C"/>
    <w:rsid w:val="00D17E9F"/>
    <w:rsid w:val="00D204F9"/>
    <w:rsid w:val="00D22026"/>
    <w:rsid w:val="00D23157"/>
    <w:rsid w:val="00D23CB6"/>
    <w:rsid w:val="00D24FCA"/>
    <w:rsid w:val="00D30181"/>
    <w:rsid w:val="00D35D30"/>
    <w:rsid w:val="00D365EB"/>
    <w:rsid w:val="00D36D22"/>
    <w:rsid w:val="00D3787F"/>
    <w:rsid w:val="00D40480"/>
    <w:rsid w:val="00D41938"/>
    <w:rsid w:val="00D41C46"/>
    <w:rsid w:val="00D43198"/>
    <w:rsid w:val="00D431D3"/>
    <w:rsid w:val="00D44B97"/>
    <w:rsid w:val="00D45068"/>
    <w:rsid w:val="00D4718C"/>
    <w:rsid w:val="00D53520"/>
    <w:rsid w:val="00D5411A"/>
    <w:rsid w:val="00D54D61"/>
    <w:rsid w:val="00D553AC"/>
    <w:rsid w:val="00D55BDB"/>
    <w:rsid w:val="00D57392"/>
    <w:rsid w:val="00D61C36"/>
    <w:rsid w:val="00D62023"/>
    <w:rsid w:val="00D6239C"/>
    <w:rsid w:val="00D6367C"/>
    <w:rsid w:val="00D63E23"/>
    <w:rsid w:val="00D63E47"/>
    <w:rsid w:val="00D67953"/>
    <w:rsid w:val="00D7019A"/>
    <w:rsid w:val="00D7073C"/>
    <w:rsid w:val="00D71E48"/>
    <w:rsid w:val="00D7559B"/>
    <w:rsid w:val="00D801DF"/>
    <w:rsid w:val="00D80B2A"/>
    <w:rsid w:val="00D81661"/>
    <w:rsid w:val="00D8173F"/>
    <w:rsid w:val="00D81CE6"/>
    <w:rsid w:val="00D81DDC"/>
    <w:rsid w:val="00D84181"/>
    <w:rsid w:val="00D84427"/>
    <w:rsid w:val="00D84A4E"/>
    <w:rsid w:val="00D84D3B"/>
    <w:rsid w:val="00D84D42"/>
    <w:rsid w:val="00D86DC4"/>
    <w:rsid w:val="00D90630"/>
    <w:rsid w:val="00D910C4"/>
    <w:rsid w:val="00D91FE6"/>
    <w:rsid w:val="00DA0689"/>
    <w:rsid w:val="00DA0A96"/>
    <w:rsid w:val="00DA172C"/>
    <w:rsid w:val="00DA1B87"/>
    <w:rsid w:val="00DA2AE9"/>
    <w:rsid w:val="00DA31DE"/>
    <w:rsid w:val="00DA350D"/>
    <w:rsid w:val="00DA416E"/>
    <w:rsid w:val="00DA6C94"/>
    <w:rsid w:val="00DB04DF"/>
    <w:rsid w:val="00DB25FF"/>
    <w:rsid w:val="00DB2679"/>
    <w:rsid w:val="00DB26D1"/>
    <w:rsid w:val="00DB2C39"/>
    <w:rsid w:val="00DB2CB5"/>
    <w:rsid w:val="00DB5452"/>
    <w:rsid w:val="00DB67CE"/>
    <w:rsid w:val="00DC03C6"/>
    <w:rsid w:val="00DC0DA8"/>
    <w:rsid w:val="00DC0DED"/>
    <w:rsid w:val="00DC1F51"/>
    <w:rsid w:val="00DC287B"/>
    <w:rsid w:val="00DC3EE3"/>
    <w:rsid w:val="00DC4385"/>
    <w:rsid w:val="00DC4487"/>
    <w:rsid w:val="00DC45C7"/>
    <w:rsid w:val="00DC551A"/>
    <w:rsid w:val="00DC712C"/>
    <w:rsid w:val="00DD23F2"/>
    <w:rsid w:val="00DD2774"/>
    <w:rsid w:val="00DD2B1F"/>
    <w:rsid w:val="00DD4852"/>
    <w:rsid w:val="00DD4BB1"/>
    <w:rsid w:val="00DE2736"/>
    <w:rsid w:val="00DE2A37"/>
    <w:rsid w:val="00DE2D75"/>
    <w:rsid w:val="00DE42D0"/>
    <w:rsid w:val="00DE4353"/>
    <w:rsid w:val="00DE5526"/>
    <w:rsid w:val="00DE5A2D"/>
    <w:rsid w:val="00DE70D0"/>
    <w:rsid w:val="00DF0CE2"/>
    <w:rsid w:val="00DF113D"/>
    <w:rsid w:val="00DF11BE"/>
    <w:rsid w:val="00DF1AE8"/>
    <w:rsid w:val="00DF2E17"/>
    <w:rsid w:val="00DF5411"/>
    <w:rsid w:val="00DF6841"/>
    <w:rsid w:val="00DF6859"/>
    <w:rsid w:val="00E001BE"/>
    <w:rsid w:val="00E0315B"/>
    <w:rsid w:val="00E03282"/>
    <w:rsid w:val="00E032E8"/>
    <w:rsid w:val="00E03722"/>
    <w:rsid w:val="00E05432"/>
    <w:rsid w:val="00E05BD2"/>
    <w:rsid w:val="00E063B9"/>
    <w:rsid w:val="00E07B36"/>
    <w:rsid w:val="00E111B5"/>
    <w:rsid w:val="00E1175F"/>
    <w:rsid w:val="00E129CA"/>
    <w:rsid w:val="00E17B7C"/>
    <w:rsid w:val="00E17CB9"/>
    <w:rsid w:val="00E20982"/>
    <w:rsid w:val="00E20F39"/>
    <w:rsid w:val="00E22052"/>
    <w:rsid w:val="00E22867"/>
    <w:rsid w:val="00E22970"/>
    <w:rsid w:val="00E22E00"/>
    <w:rsid w:val="00E258D5"/>
    <w:rsid w:val="00E26A10"/>
    <w:rsid w:val="00E26B7C"/>
    <w:rsid w:val="00E3180B"/>
    <w:rsid w:val="00E319D2"/>
    <w:rsid w:val="00E31A04"/>
    <w:rsid w:val="00E33CFD"/>
    <w:rsid w:val="00E351B6"/>
    <w:rsid w:val="00E36033"/>
    <w:rsid w:val="00E3777A"/>
    <w:rsid w:val="00E40AD3"/>
    <w:rsid w:val="00E40E48"/>
    <w:rsid w:val="00E42618"/>
    <w:rsid w:val="00E43263"/>
    <w:rsid w:val="00E43703"/>
    <w:rsid w:val="00E45020"/>
    <w:rsid w:val="00E503A3"/>
    <w:rsid w:val="00E521A3"/>
    <w:rsid w:val="00E52BE8"/>
    <w:rsid w:val="00E54404"/>
    <w:rsid w:val="00E54BF8"/>
    <w:rsid w:val="00E54D52"/>
    <w:rsid w:val="00E553F1"/>
    <w:rsid w:val="00E5585D"/>
    <w:rsid w:val="00E57545"/>
    <w:rsid w:val="00E60B8E"/>
    <w:rsid w:val="00E61109"/>
    <w:rsid w:val="00E619D0"/>
    <w:rsid w:val="00E626AE"/>
    <w:rsid w:val="00E62A81"/>
    <w:rsid w:val="00E62E2E"/>
    <w:rsid w:val="00E6511A"/>
    <w:rsid w:val="00E66F4C"/>
    <w:rsid w:val="00E67147"/>
    <w:rsid w:val="00E67B46"/>
    <w:rsid w:val="00E707FC"/>
    <w:rsid w:val="00E71009"/>
    <w:rsid w:val="00E719FB"/>
    <w:rsid w:val="00E726BF"/>
    <w:rsid w:val="00E73818"/>
    <w:rsid w:val="00E76426"/>
    <w:rsid w:val="00E76F1D"/>
    <w:rsid w:val="00E77FF8"/>
    <w:rsid w:val="00E80069"/>
    <w:rsid w:val="00E811E6"/>
    <w:rsid w:val="00E812EF"/>
    <w:rsid w:val="00E81313"/>
    <w:rsid w:val="00E8191C"/>
    <w:rsid w:val="00E839FC"/>
    <w:rsid w:val="00E83D62"/>
    <w:rsid w:val="00E84DF9"/>
    <w:rsid w:val="00E872A5"/>
    <w:rsid w:val="00E87FD5"/>
    <w:rsid w:val="00E90FA6"/>
    <w:rsid w:val="00E915D9"/>
    <w:rsid w:val="00E91B51"/>
    <w:rsid w:val="00E91E2D"/>
    <w:rsid w:val="00E96352"/>
    <w:rsid w:val="00E96520"/>
    <w:rsid w:val="00E96A65"/>
    <w:rsid w:val="00E96FCC"/>
    <w:rsid w:val="00E97FC1"/>
    <w:rsid w:val="00EA26F8"/>
    <w:rsid w:val="00EA28A6"/>
    <w:rsid w:val="00EA2E71"/>
    <w:rsid w:val="00EA7A08"/>
    <w:rsid w:val="00EB0095"/>
    <w:rsid w:val="00EB1A2D"/>
    <w:rsid w:val="00EB3295"/>
    <w:rsid w:val="00EB44C1"/>
    <w:rsid w:val="00EB5C32"/>
    <w:rsid w:val="00EB5EFA"/>
    <w:rsid w:val="00EB662C"/>
    <w:rsid w:val="00EB7C38"/>
    <w:rsid w:val="00EC3FB6"/>
    <w:rsid w:val="00EC66EE"/>
    <w:rsid w:val="00ED5714"/>
    <w:rsid w:val="00ED6004"/>
    <w:rsid w:val="00ED64B8"/>
    <w:rsid w:val="00ED7A01"/>
    <w:rsid w:val="00EE05CE"/>
    <w:rsid w:val="00EE6A0D"/>
    <w:rsid w:val="00EE7144"/>
    <w:rsid w:val="00EF036A"/>
    <w:rsid w:val="00EF0651"/>
    <w:rsid w:val="00EF12C1"/>
    <w:rsid w:val="00EF22DF"/>
    <w:rsid w:val="00EF239A"/>
    <w:rsid w:val="00EF25C6"/>
    <w:rsid w:val="00EF31BB"/>
    <w:rsid w:val="00EF388F"/>
    <w:rsid w:val="00EF4090"/>
    <w:rsid w:val="00EF4955"/>
    <w:rsid w:val="00EF6040"/>
    <w:rsid w:val="00EF68EC"/>
    <w:rsid w:val="00EF74FF"/>
    <w:rsid w:val="00EF795C"/>
    <w:rsid w:val="00F01797"/>
    <w:rsid w:val="00F02856"/>
    <w:rsid w:val="00F02D6D"/>
    <w:rsid w:val="00F030CE"/>
    <w:rsid w:val="00F04F79"/>
    <w:rsid w:val="00F050B8"/>
    <w:rsid w:val="00F06E45"/>
    <w:rsid w:val="00F07105"/>
    <w:rsid w:val="00F1239D"/>
    <w:rsid w:val="00F13035"/>
    <w:rsid w:val="00F1467E"/>
    <w:rsid w:val="00F14BE2"/>
    <w:rsid w:val="00F157D4"/>
    <w:rsid w:val="00F15A04"/>
    <w:rsid w:val="00F15A51"/>
    <w:rsid w:val="00F15B80"/>
    <w:rsid w:val="00F1603B"/>
    <w:rsid w:val="00F16D9C"/>
    <w:rsid w:val="00F171EF"/>
    <w:rsid w:val="00F1726B"/>
    <w:rsid w:val="00F1731C"/>
    <w:rsid w:val="00F209C2"/>
    <w:rsid w:val="00F22D70"/>
    <w:rsid w:val="00F23146"/>
    <w:rsid w:val="00F24CFB"/>
    <w:rsid w:val="00F24E23"/>
    <w:rsid w:val="00F30C8D"/>
    <w:rsid w:val="00F31194"/>
    <w:rsid w:val="00F332CC"/>
    <w:rsid w:val="00F34B62"/>
    <w:rsid w:val="00F36AE0"/>
    <w:rsid w:val="00F37709"/>
    <w:rsid w:val="00F4159A"/>
    <w:rsid w:val="00F41624"/>
    <w:rsid w:val="00F43C0C"/>
    <w:rsid w:val="00F44E21"/>
    <w:rsid w:val="00F451D2"/>
    <w:rsid w:val="00F452FF"/>
    <w:rsid w:val="00F455E5"/>
    <w:rsid w:val="00F46C32"/>
    <w:rsid w:val="00F50D43"/>
    <w:rsid w:val="00F51024"/>
    <w:rsid w:val="00F52C9B"/>
    <w:rsid w:val="00F536C7"/>
    <w:rsid w:val="00F542E8"/>
    <w:rsid w:val="00F5618E"/>
    <w:rsid w:val="00F56B12"/>
    <w:rsid w:val="00F57BFE"/>
    <w:rsid w:val="00F60390"/>
    <w:rsid w:val="00F6119C"/>
    <w:rsid w:val="00F63389"/>
    <w:rsid w:val="00F63579"/>
    <w:rsid w:val="00F63BFE"/>
    <w:rsid w:val="00F64404"/>
    <w:rsid w:val="00F645C5"/>
    <w:rsid w:val="00F649B6"/>
    <w:rsid w:val="00F64AEF"/>
    <w:rsid w:val="00F65A62"/>
    <w:rsid w:val="00F6632D"/>
    <w:rsid w:val="00F67304"/>
    <w:rsid w:val="00F67C76"/>
    <w:rsid w:val="00F70DE5"/>
    <w:rsid w:val="00F721B9"/>
    <w:rsid w:val="00F73346"/>
    <w:rsid w:val="00F743DC"/>
    <w:rsid w:val="00F75E2E"/>
    <w:rsid w:val="00F805E5"/>
    <w:rsid w:val="00F80A19"/>
    <w:rsid w:val="00F80BAC"/>
    <w:rsid w:val="00F81154"/>
    <w:rsid w:val="00F8132B"/>
    <w:rsid w:val="00F8240E"/>
    <w:rsid w:val="00F83BA7"/>
    <w:rsid w:val="00F83E02"/>
    <w:rsid w:val="00F84E67"/>
    <w:rsid w:val="00F85965"/>
    <w:rsid w:val="00F86D6E"/>
    <w:rsid w:val="00F912EA"/>
    <w:rsid w:val="00F918B5"/>
    <w:rsid w:val="00F93DB3"/>
    <w:rsid w:val="00F961C2"/>
    <w:rsid w:val="00F96CEA"/>
    <w:rsid w:val="00FA1536"/>
    <w:rsid w:val="00FA1F8B"/>
    <w:rsid w:val="00FA3B86"/>
    <w:rsid w:val="00FA4F56"/>
    <w:rsid w:val="00FA5030"/>
    <w:rsid w:val="00FA65BD"/>
    <w:rsid w:val="00FA74F4"/>
    <w:rsid w:val="00FA7D68"/>
    <w:rsid w:val="00FB1770"/>
    <w:rsid w:val="00FB438D"/>
    <w:rsid w:val="00FB4981"/>
    <w:rsid w:val="00FB5433"/>
    <w:rsid w:val="00FC05F8"/>
    <w:rsid w:val="00FC6283"/>
    <w:rsid w:val="00FD116A"/>
    <w:rsid w:val="00FD13B2"/>
    <w:rsid w:val="00FD1A72"/>
    <w:rsid w:val="00FD2400"/>
    <w:rsid w:val="00FD25B2"/>
    <w:rsid w:val="00FD2993"/>
    <w:rsid w:val="00FD33AE"/>
    <w:rsid w:val="00FD4216"/>
    <w:rsid w:val="00FD65AA"/>
    <w:rsid w:val="00FD6F48"/>
    <w:rsid w:val="00FD70FC"/>
    <w:rsid w:val="00FE0BFB"/>
    <w:rsid w:val="00FE26E4"/>
    <w:rsid w:val="00FE2B12"/>
    <w:rsid w:val="00FE35C2"/>
    <w:rsid w:val="00FE3D0F"/>
    <w:rsid w:val="00FE6F7C"/>
    <w:rsid w:val="00FF2273"/>
    <w:rsid w:val="00FF3264"/>
    <w:rsid w:val="00FF38C6"/>
    <w:rsid w:val="00FF413D"/>
    <w:rsid w:val="00FF5180"/>
    <w:rsid w:val="00FF5821"/>
    <w:rsid w:val="00FF6AF5"/>
    <w:rsid w:val="00FF7C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F3E6C2"/>
  <w15:chartTrackingRefBased/>
  <w15:docId w15:val="{340C720D-3CEE-410A-A597-39B3E08C7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2C31"/>
    <w:rPr>
      <w:sz w:val="24"/>
      <w:szCs w:val="24"/>
      <w:lang w:val="ru-RU" w:eastAsia="ru-RU"/>
    </w:rPr>
  </w:style>
  <w:style w:type="paragraph" w:styleId="Heading1">
    <w:name w:val="heading 1"/>
    <w:basedOn w:val="Normal"/>
    <w:next w:val="Normal"/>
    <w:link w:val="Heading1Char"/>
    <w:uiPriority w:val="9"/>
    <w:qFormat/>
    <w:pPr>
      <w:keepNext/>
      <w:jc w:val="right"/>
      <w:outlineLvl w:val="0"/>
    </w:pPr>
    <w:rPr>
      <w:b/>
      <w:bCs/>
      <w:sz w:val="20"/>
      <w:lang w:val="uk-UA"/>
    </w:rPr>
  </w:style>
  <w:style w:type="paragraph" w:styleId="Heading2">
    <w:name w:val="heading 2"/>
    <w:basedOn w:val="Normal"/>
    <w:next w:val="Normal"/>
    <w:link w:val="Heading2Char"/>
    <w:qFormat/>
    <w:pPr>
      <w:keepNext/>
      <w:jc w:val="center"/>
      <w:outlineLvl w:val="1"/>
    </w:pPr>
    <w:rPr>
      <w:sz w:val="44"/>
      <w:lang w:val="uk-UA"/>
    </w:rPr>
  </w:style>
  <w:style w:type="paragraph" w:styleId="Heading3">
    <w:name w:val="heading 3"/>
    <w:basedOn w:val="Normal"/>
    <w:next w:val="Normal"/>
    <w:qFormat/>
    <w:rsid w:val="00EE6A0D"/>
    <w:pPr>
      <w:keepNext/>
      <w:spacing w:before="240" w:after="60"/>
      <w:outlineLvl w:val="2"/>
    </w:pPr>
    <w:rPr>
      <w:rFonts w:ascii="Arial" w:hAnsi="Arial" w:cs="Arial"/>
      <w:b/>
      <w:bCs/>
      <w:sz w:val="26"/>
      <w:szCs w:val="26"/>
    </w:rPr>
  </w:style>
  <w:style w:type="paragraph" w:styleId="Heading4">
    <w:name w:val="heading 4"/>
    <w:basedOn w:val="Normal"/>
    <w:next w:val="Normal"/>
    <w:qFormat/>
    <w:rsid w:val="00EE6A0D"/>
    <w:pPr>
      <w:keepNext/>
      <w:spacing w:before="240" w:after="60"/>
      <w:outlineLvl w:val="3"/>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rPr>
  </w:style>
  <w:style w:type="paragraph" w:styleId="Header">
    <w:name w:val="header"/>
    <w:basedOn w:val="Normal"/>
    <w:link w:val="HeaderChar"/>
    <w:unhideWhenUsed/>
    <w:rsid w:val="00E521A3"/>
    <w:pPr>
      <w:tabs>
        <w:tab w:val="center" w:pos="4677"/>
        <w:tab w:val="right" w:pos="9355"/>
      </w:tabs>
    </w:pPr>
  </w:style>
  <w:style w:type="character" w:customStyle="1" w:styleId="HeaderChar">
    <w:name w:val="Header Char"/>
    <w:link w:val="Header"/>
    <w:rsid w:val="00E521A3"/>
    <w:rPr>
      <w:sz w:val="24"/>
      <w:szCs w:val="24"/>
    </w:rPr>
  </w:style>
  <w:style w:type="paragraph" w:styleId="BodyText">
    <w:name w:val="Body Text"/>
    <w:basedOn w:val="Normal"/>
    <w:link w:val="BodyTextChar"/>
    <w:rsid w:val="00EE6A0D"/>
    <w:pPr>
      <w:jc w:val="both"/>
    </w:pPr>
    <w:rPr>
      <w:b/>
      <w:szCs w:val="20"/>
      <w:lang w:val="uk-UA"/>
    </w:rPr>
  </w:style>
  <w:style w:type="paragraph" w:styleId="BodyText2">
    <w:name w:val="Body Text 2"/>
    <w:basedOn w:val="Normal"/>
    <w:link w:val="BodyText2Char"/>
    <w:rsid w:val="00EE6A0D"/>
    <w:pPr>
      <w:jc w:val="both"/>
    </w:pPr>
    <w:rPr>
      <w:b/>
      <w:sz w:val="28"/>
      <w:szCs w:val="20"/>
      <w:lang w:val="uk-UA"/>
    </w:rPr>
  </w:style>
  <w:style w:type="character" w:customStyle="1" w:styleId="Heading1Char">
    <w:name w:val="Heading 1 Char"/>
    <w:link w:val="Heading1"/>
    <w:uiPriority w:val="9"/>
    <w:rsid w:val="00EE6A0D"/>
    <w:rPr>
      <w:b/>
      <w:bCs/>
      <w:szCs w:val="24"/>
      <w:lang w:val="uk-UA" w:eastAsia="ru-RU" w:bidi="ar-SA"/>
    </w:rPr>
  </w:style>
  <w:style w:type="paragraph" w:styleId="FootnoteText">
    <w:name w:val="footnote text"/>
    <w:basedOn w:val="Normal"/>
    <w:link w:val="FootnoteTextChar"/>
    <w:semiHidden/>
    <w:unhideWhenUsed/>
    <w:rsid w:val="00B50E62"/>
    <w:rPr>
      <w:sz w:val="20"/>
      <w:szCs w:val="20"/>
    </w:rPr>
  </w:style>
  <w:style w:type="character" w:customStyle="1" w:styleId="FootnoteTextChar">
    <w:name w:val="Footnote Text Char"/>
    <w:basedOn w:val="DefaultParagraphFont"/>
    <w:link w:val="FootnoteText"/>
    <w:semiHidden/>
    <w:rsid w:val="00B50E62"/>
    <w:rPr>
      <w:lang w:val="ru-RU" w:eastAsia="ru-RU"/>
    </w:rPr>
  </w:style>
  <w:style w:type="character" w:styleId="FootnoteReference">
    <w:name w:val="footnote reference"/>
    <w:semiHidden/>
    <w:unhideWhenUsed/>
    <w:rsid w:val="00B50E62"/>
    <w:rPr>
      <w:vertAlign w:val="superscript"/>
    </w:rPr>
  </w:style>
  <w:style w:type="character" w:customStyle="1" w:styleId="y2iqfc">
    <w:name w:val="y2iqfc"/>
    <w:basedOn w:val="DefaultParagraphFont"/>
    <w:rsid w:val="00651E62"/>
  </w:style>
  <w:style w:type="paragraph" w:styleId="HTMLPreformatted">
    <w:name w:val="HTML Preformatted"/>
    <w:basedOn w:val="Normal"/>
    <w:link w:val="HTMLPreformattedChar"/>
    <w:uiPriority w:val="99"/>
    <w:unhideWhenUsed/>
    <w:rsid w:val="009A22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PreformattedChar">
    <w:name w:val="HTML Preformatted Char"/>
    <w:basedOn w:val="DefaultParagraphFont"/>
    <w:link w:val="HTMLPreformatted"/>
    <w:uiPriority w:val="99"/>
    <w:rsid w:val="009A2254"/>
    <w:rPr>
      <w:rFonts w:ascii="Courier New" w:hAnsi="Courier New" w:cs="Courier New"/>
    </w:rPr>
  </w:style>
  <w:style w:type="character" w:styleId="Hyperlink">
    <w:name w:val="Hyperlink"/>
    <w:basedOn w:val="DefaultParagraphFont"/>
    <w:uiPriority w:val="99"/>
    <w:rsid w:val="002E7605"/>
    <w:rPr>
      <w:color w:val="0563C1" w:themeColor="hyperlink"/>
      <w:u w:val="single"/>
    </w:rPr>
  </w:style>
  <w:style w:type="paragraph" w:styleId="TOC2">
    <w:name w:val="toc 2"/>
    <w:basedOn w:val="Normal"/>
    <w:next w:val="Normal"/>
    <w:autoRedefine/>
    <w:uiPriority w:val="39"/>
    <w:unhideWhenUsed/>
    <w:rsid w:val="002E7605"/>
    <w:pPr>
      <w:spacing w:after="100" w:line="259" w:lineRule="auto"/>
      <w:ind w:left="220"/>
    </w:pPr>
    <w:rPr>
      <w:rFonts w:asciiTheme="minorHAnsi" w:eastAsiaTheme="minorEastAsia" w:hAnsiTheme="minorHAnsi"/>
      <w:sz w:val="22"/>
      <w:szCs w:val="22"/>
      <w:lang w:val="uk-UA" w:eastAsia="uk-UA"/>
    </w:rPr>
  </w:style>
  <w:style w:type="paragraph" w:styleId="TOC1">
    <w:name w:val="toc 1"/>
    <w:basedOn w:val="Normal"/>
    <w:next w:val="Normal"/>
    <w:autoRedefine/>
    <w:uiPriority w:val="39"/>
    <w:unhideWhenUsed/>
    <w:rsid w:val="002E7605"/>
    <w:pPr>
      <w:tabs>
        <w:tab w:val="left" w:pos="440"/>
        <w:tab w:val="right" w:leader="dot" w:pos="9629"/>
      </w:tabs>
      <w:spacing w:after="100" w:line="259" w:lineRule="auto"/>
    </w:pPr>
    <w:rPr>
      <w:rFonts w:eastAsiaTheme="minorEastAsia"/>
      <w:noProof/>
      <w:sz w:val="28"/>
      <w:szCs w:val="28"/>
      <w:lang w:val="uk-UA" w:eastAsia="uk-UA"/>
    </w:rPr>
  </w:style>
  <w:style w:type="paragraph" w:styleId="Footer">
    <w:name w:val="footer"/>
    <w:basedOn w:val="Normal"/>
    <w:link w:val="FooterChar"/>
    <w:uiPriority w:val="99"/>
    <w:unhideWhenUsed/>
    <w:rsid w:val="00B62E45"/>
    <w:pPr>
      <w:tabs>
        <w:tab w:val="center" w:pos="4819"/>
        <w:tab w:val="right" w:pos="9639"/>
      </w:tabs>
    </w:pPr>
  </w:style>
  <w:style w:type="character" w:customStyle="1" w:styleId="FooterChar">
    <w:name w:val="Footer Char"/>
    <w:basedOn w:val="DefaultParagraphFont"/>
    <w:link w:val="Footer"/>
    <w:uiPriority w:val="99"/>
    <w:rsid w:val="00B62E45"/>
    <w:rPr>
      <w:sz w:val="24"/>
      <w:szCs w:val="24"/>
      <w:lang w:val="ru-RU" w:eastAsia="ru-RU"/>
    </w:rPr>
  </w:style>
  <w:style w:type="character" w:customStyle="1" w:styleId="a">
    <w:name w:val="Чертежный Знак"/>
    <w:basedOn w:val="DefaultParagraphFont"/>
    <w:link w:val="a0"/>
    <w:locked/>
    <w:rsid w:val="00B62E45"/>
    <w:rPr>
      <w:rFonts w:ascii="ISOCPEUR" w:hAnsi="ISOCPEUR"/>
      <w:i/>
      <w:sz w:val="28"/>
      <w:lang w:eastAsia="ru-RU"/>
    </w:rPr>
  </w:style>
  <w:style w:type="paragraph" w:customStyle="1" w:styleId="a0">
    <w:name w:val="Чертежный"/>
    <w:link w:val="a"/>
    <w:rsid w:val="00B62E45"/>
    <w:pPr>
      <w:jc w:val="both"/>
    </w:pPr>
    <w:rPr>
      <w:rFonts w:ascii="ISOCPEUR" w:hAnsi="ISOCPEUR"/>
      <w:i/>
      <w:sz w:val="28"/>
      <w:lang w:eastAsia="ru-RU"/>
    </w:rPr>
  </w:style>
  <w:style w:type="paragraph" w:styleId="ListParagraph">
    <w:name w:val="List Paragraph"/>
    <w:basedOn w:val="Normal"/>
    <w:uiPriority w:val="34"/>
    <w:qFormat/>
    <w:rsid w:val="00EF68EC"/>
    <w:pPr>
      <w:spacing w:after="160" w:line="259" w:lineRule="auto"/>
      <w:ind w:left="720"/>
      <w:contextualSpacing/>
    </w:pPr>
    <w:rPr>
      <w:rFonts w:asciiTheme="minorHAnsi" w:eastAsiaTheme="minorHAnsi" w:hAnsiTheme="minorHAnsi" w:cstheme="minorBidi"/>
      <w:kern w:val="2"/>
      <w:sz w:val="22"/>
      <w:szCs w:val="22"/>
      <w:lang w:val="uk-UA" w:eastAsia="en-US"/>
      <w14:ligatures w14:val="standardContextual"/>
    </w:rPr>
  </w:style>
  <w:style w:type="character" w:styleId="PlaceholderText">
    <w:name w:val="Placeholder Text"/>
    <w:basedOn w:val="DefaultParagraphFont"/>
    <w:uiPriority w:val="99"/>
    <w:semiHidden/>
    <w:rsid w:val="00E97FC1"/>
    <w:rPr>
      <w:color w:val="808080"/>
    </w:rPr>
  </w:style>
  <w:style w:type="table" w:styleId="TableGrid">
    <w:name w:val="Table Grid"/>
    <w:basedOn w:val="TableNormal"/>
    <w:uiPriority w:val="39"/>
    <w:rsid w:val="00EF4955"/>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rsid w:val="004D56D0"/>
    <w:rPr>
      <w:sz w:val="44"/>
      <w:szCs w:val="24"/>
      <w:lang w:eastAsia="ru-RU"/>
    </w:rPr>
  </w:style>
  <w:style w:type="character" w:customStyle="1" w:styleId="UnresolvedMention">
    <w:name w:val="Unresolved Mention"/>
    <w:basedOn w:val="DefaultParagraphFont"/>
    <w:uiPriority w:val="99"/>
    <w:semiHidden/>
    <w:unhideWhenUsed/>
    <w:rsid w:val="00750831"/>
    <w:rPr>
      <w:color w:val="605E5C"/>
      <w:shd w:val="clear" w:color="auto" w:fill="E1DFDD"/>
    </w:rPr>
  </w:style>
  <w:style w:type="character" w:styleId="FollowedHyperlink">
    <w:name w:val="FollowedHyperlink"/>
    <w:basedOn w:val="DefaultParagraphFont"/>
    <w:uiPriority w:val="99"/>
    <w:semiHidden/>
    <w:unhideWhenUsed/>
    <w:rsid w:val="001A7A91"/>
    <w:rPr>
      <w:color w:val="954F72" w:themeColor="followedHyperlink"/>
      <w:u w:val="single"/>
    </w:rPr>
  </w:style>
  <w:style w:type="character" w:customStyle="1" w:styleId="ls19">
    <w:name w:val="ls19"/>
    <w:basedOn w:val="DefaultParagraphFont"/>
    <w:rsid w:val="0006426C"/>
  </w:style>
  <w:style w:type="character" w:customStyle="1" w:styleId="lse">
    <w:name w:val="lse"/>
    <w:basedOn w:val="DefaultParagraphFont"/>
    <w:rsid w:val="0006426C"/>
  </w:style>
  <w:style w:type="character" w:customStyle="1" w:styleId="ls17">
    <w:name w:val="ls17"/>
    <w:basedOn w:val="DefaultParagraphFont"/>
    <w:rsid w:val="0006426C"/>
  </w:style>
  <w:style w:type="character" w:customStyle="1" w:styleId="ls11">
    <w:name w:val="ls11"/>
    <w:basedOn w:val="DefaultParagraphFont"/>
    <w:rsid w:val="0006426C"/>
  </w:style>
  <w:style w:type="character" w:customStyle="1" w:styleId="ls2">
    <w:name w:val="ls2"/>
    <w:basedOn w:val="DefaultParagraphFont"/>
    <w:rsid w:val="0006426C"/>
  </w:style>
  <w:style w:type="character" w:customStyle="1" w:styleId="ls16">
    <w:name w:val="ls16"/>
    <w:basedOn w:val="DefaultParagraphFont"/>
    <w:rsid w:val="0006426C"/>
  </w:style>
  <w:style w:type="character" w:customStyle="1" w:styleId="ff3">
    <w:name w:val="ff3"/>
    <w:basedOn w:val="DefaultParagraphFont"/>
    <w:rsid w:val="0006426C"/>
  </w:style>
  <w:style w:type="character" w:customStyle="1" w:styleId="ff1">
    <w:name w:val="ff1"/>
    <w:basedOn w:val="DefaultParagraphFont"/>
    <w:rsid w:val="0006426C"/>
  </w:style>
  <w:style w:type="character" w:customStyle="1" w:styleId="wsf">
    <w:name w:val="wsf"/>
    <w:basedOn w:val="DefaultParagraphFont"/>
    <w:rsid w:val="0006426C"/>
  </w:style>
  <w:style w:type="character" w:customStyle="1" w:styleId="ls0">
    <w:name w:val="ls0"/>
    <w:basedOn w:val="DefaultParagraphFont"/>
    <w:rsid w:val="00BA1BCB"/>
  </w:style>
  <w:style w:type="character" w:customStyle="1" w:styleId="a1">
    <w:name w:val="_"/>
    <w:basedOn w:val="DefaultParagraphFont"/>
    <w:rsid w:val="00BA1BCB"/>
  </w:style>
  <w:style w:type="character" w:customStyle="1" w:styleId="ls8b">
    <w:name w:val="ls8b"/>
    <w:basedOn w:val="DefaultParagraphFont"/>
    <w:rsid w:val="00BA1BCB"/>
  </w:style>
  <w:style w:type="character" w:styleId="Emphasis">
    <w:name w:val="Emphasis"/>
    <w:basedOn w:val="DefaultParagraphFont"/>
    <w:uiPriority w:val="20"/>
    <w:qFormat/>
    <w:rsid w:val="00BA1BCB"/>
    <w:rPr>
      <w:i/>
      <w:iCs/>
    </w:rPr>
  </w:style>
  <w:style w:type="table" w:customStyle="1" w:styleId="TableGrid1">
    <w:name w:val="Table Grid1"/>
    <w:basedOn w:val="TableNormal"/>
    <w:next w:val="TableGrid"/>
    <w:uiPriority w:val="39"/>
    <w:rsid w:val="006A1FBC"/>
    <w:rPr>
      <w:rFonts w:ascii="Calibri" w:eastAsia="Calibri" w:hAnsi="Calibr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6A1FBC"/>
  </w:style>
  <w:style w:type="paragraph" w:customStyle="1" w:styleId="1">
    <w:name w:val="Стиль1"/>
    <w:basedOn w:val="TOC1"/>
    <w:link w:val="10"/>
    <w:qFormat/>
    <w:rsid w:val="006A1FBC"/>
    <w:pPr>
      <w:widowControl w:val="0"/>
      <w:tabs>
        <w:tab w:val="clear" w:pos="440"/>
        <w:tab w:val="clear" w:pos="9629"/>
      </w:tabs>
      <w:spacing w:line="360" w:lineRule="auto"/>
      <w:ind w:firstLine="709"/>
      <w:jc w:val="both"/>
    </w:pPr>
    <w:rPr>
      <w:rFonts w:ascii="Calibri" w:hAnsi="Calibri"/>
      <w:noProof w:val="0"/>
      <w:lang w:val="ru-RU" w:eastAsia="en-US"/>
    </w:rPr>
  </w:style>
  <w:style w:type="character" w:customStyle="1" w:styleId="10">
    <w:name w:val="Стиль1 Знак"/>
    <w:basedOn w:val="DefaultParagraphFont"/>
    <w:link w:val="1"/>
    <w:rsid w:val="006A1FBC"/>
    <w:rPr>
      <w:rFonts w:ascii="Calibri" w:eastAsiaTheme="minorEastAsia" w:hAnsi="Calibri"/>
      <w:sz w:val="28"/>
      <w:szCs w:val="28"/>
      <w:lang w:val="ru-RU" w:eastAsia="en-US"/>
    </w:rPr>
  </w:style>
  <w:style w:type="table" w:customStyle="1" w:styleId="TableGrid11">
    <w:name w:val="Table Grid11"/>
    <w:basedOn w:val="TableNormal"/>
    <w:next w:val="TableGrid"/>
    <w:uiPriority w:val="59"/>
    <w:rsid w:val="006A1FBC"/>
    <w:rPr>
      <w:rFonts w:ascii="Calibri" w:eastAsia="Calibri" w:hAnsi="Calibri"/>
      <w:sz w:val="22"/>
      <w:szCs w:val="22"/>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39"/>
    <w:rsid w:val="006A1FBC"/>
    <w:rPr>
      <w:rFonts w:ascii="Calibri" w:eastAsia="Calibri" w:hAnsi="Calibri"/>
      <w:sz w:val="22"/>
      <w:szCs w:val="22"/>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2">
    <w:name w:val="No List2"/>
    <w:next w:val="NoList"/>
    <w:uiPriority w:val="99"/>
    <w:semiHidden/>
    <w:unhideWhenUsed/>
    <w:rsid w:val="00334C6F"/>
  </w:style>
  <w:style w:type="character" w:customStyle="1" w:styleId="BodyTextChar">
    <w:name w:val="Body Text Char"/>
    <w:basedOn w:val="DefaultParagraphFont"/>
    <w:link w:val="BodyText"/>
    <w:rsid w:val="00334C6F"/>
    <w:rPr>
      <w:b/>
      <w:sz w:val="24"/>
      <w:lang w:eastAsia="ru-RU"/>
    </w:rPr>
  </w:style>
  <w:style w:type="paragraph" w:styleId="BodyTextIndent2">
    <w:name w:val="Body Text Indent 2"/>
    <w:basedOn w:val="Normal"/>
    <w:link w:val="BodyTextIndent2Char"/>
    <w:unhideWhenUsed/>
    <w:rsid w:val="00334C6F"/>
    <w:pPr>
      <w:spacing w:after="120" w:line="480" w:lineRule="auto"/>
      <w:ind w:left="283"/>
      <w:jc w:val="both"/>
    </w:pPr>
    <w:rPr>
      <w:rFonts w:ascii="Arial" w:hAnsi="Arial"/>
      <w:szCs w:val="20"/>
      <w:lang w:val="uk-UA"/>
    </w:rPr>
  </w:style>
  <w:style w:type="character" w:customStyle="1" w:styleId="BodyTextIndent2Char">
    <w:name w:val="Body Text Indent 2 Char"/>
    <w:basedOn w:val="DefaultParagraphFont"/>
    <w:link w:val="BodyTextIndent2"/>
    <w:rsid w:val="00334C6F"/>
    <w:rPr>
      <w:rFonts w:ascii="Arial" w:hAnsi="Arial"/>
      <w:sz w:val="24"/>
      <w:lang w:eastAsia="ru-RU"/>
    </w:rPr>
  </w:style>
  <w:style w:type="character" w:customStyle="1" w:styleId="BodyText2Char">
    <w:name w:val="Body Text 2 Char"/>
    <w:basedOn w:val="DefaultParagraphFont"/>
    <w:link w:val="BodyText2"/>
    <w:rsid w:val="00334C6F"/>
    <w:rPr>
      <w:b/>
      <w:sz w:val="28"/>
      <w:lang w:eastAsia="ru-RU"/>
    </w:rPr>
  </w:style>
  <w:style w:type="paragraph" w:styleId="BalloonText">
    <w:name w:val="Balloon Text"/>
    <w:basedOn w:val="Normal"/>
    <w:link w:val="BalloonTextChar"/>
    <w:uiPriority w:val="99"/>
    <w:semiHidden/>
    <w:unhideWhenUsed/>
    <w:rsid w:val="00334C6F"/>
    <w:pPr>
      <w:jc w:val="both"/>
    </w:pPr>
    <w:rPr>
      <w:rFonts w:ascii="Tahoma" w:hAnsi="Tahoma" w:cs="Tahoma"/>
      <w:sz w:val="16"/>
      <w:szCs w:val="16"/>
      <w:lang w:val="uk-UA"/>
    </w:rPr>
  </w:style>
  <w:style w:type="character" w:customStyle="1" w:styleId="BalloonTextChar">
    <w:name w:val="Balloon Text Char"/>
    <w:basedOn w:val="DefaultParagraphFont"/>
    <w:link w:val="BalloonText"/>
    <w:uiPriority w:val="99"/>
    <w:semiHidden/>
    <w:rsid w:val="00334C6F"/>
    <w:rPr>
      <w:rFonts w:ascii="Tahoma" w:hAnsi="Tahoma" w:cs="Tahoma"/>
      <w:sz w:val="16"/>
      <w:szCs w:val="16"/>
      <w:lang w:eastAsia="ru-RU"/>
    </w:rPr>
  </w:style>
  <w:style w:type="paragraph" w:customStyle="1" w:styleId="TableText">
    <w:name w:val="Table Text"/>
    <w:basedOn w:val="Normal"/>
    <w:rsid w:val="00334C6F"/>
    <w:pPr>
      <w:adjustRightInd w:val="0"/>
      <w:jc w:val="center"/>
    </w:pPr>
    <w:rPr>
      <w:lang w:val="uk-UA"/>
    </w:rPr>
  </w:style>
  <w:style w:type="paragraph" w:styleId="BodyTextIndent">
    <w:name w:val="Body Text Indent"/>
    <w:basedOn w:val="Normal"/>
    <w:link w:val="BodyTextIndentChar"/>
    <w:uiPriority w:val="99"/>
    <w:semiHidden/>
    <w:unhideWhenUsed/>
    <w:rsid w:val="00334C6F"/>
    <w:pPr>
      <w:spacing w:after="120" w:line="360" w:lineRule="auto"/>
      <w:ind w:left="283"/>
      <w:jc w:val="both"/>
    </w:pPr>
    <w:rPr>
      <w:rFonts w:ascii="Arial" w:hAnsi="Arial"/>
      <w:szCs w:val="20"/>
      <w:lang w:val="uk-UA"/>
    </w:rPr>
  </w:style>
  <w:style w:type="character" w:customStyle="1" w:styleId="BodyTextIndentChar">
    <w:name w:val="Body Text Indent Char"/>
    <w:basedOn w:val="DefaultParagraphFont"/>
    <w:link w:val="BodyTextIndent"/>
    <w:uiPriority w:val="99"/>
    <w:semiHidden/>
    <w:rsid w:val="00334C6F"/>
    <w:rPr>
      <w:rFonts w:ascii="Arial" w:hAnsi="Arial"/>
      <w:sz w:val="24"/>
      <w:lang w:eastAsia="ru-RU"/>
    </w:rPr>
  </w:style>
  <w:style w:type="character" w:customStyle="1" w:styleId="a2">
    <w:name w:val="Основний текст"/>
    <w:basedOn w:val="DefaultParagraphFont"/>
    <w:rsid w:val="00334C6F"/>
    <w:rPr>
      <w:sz w:val="19"/>
      <w:szCs w:val="19"/>
      <w:lang w:bidi="ar-SA"/>
    </w:rPr>
  </w:style>
  <w:style w:type="character" w:customStyle="1" w:styleId="2">
    <w:name w:val="Основний текст2"/>
    <w:basedOn w:val="DefaultParagraphFont"/>
    <w:rsid w:val="00334C6F"/>
    <w:rPr>
      <w:sz w:val="19"/>
      <w:szCs w:val="19"/>
      <w:lang w:bidi="ar-SA"/>
    </w:rPr>
  </w:style>
  <w:style w:type="paragraph" w:customStyle="1" w:styleId="Izmienjajemij">
    <w:name w:val="Izmienjajemij"/>
    <w:basedOn w:val="Normal"/>
    <w:rsid w:val="00334C6F"/>
    <w:pPr>
      <w:suppressLineNumbers/>
      <w:suppressAutoHyphens/>
      <w:jc w:val="center"/>
    </w:pPr>
    <w:rPr>
      <w:sz w:val="28"/>
      <w:lang w:val="uk-UA" w:eastAsia="en-US"/>
    </w:rPr>
  </w:style>
  <w:style w:type="character" w:customStyle="1" w:styleId="apple-converted-space">
    <w:name w:val="apple-converted-space"/>
    <w:basedOn w:val="DefaultParagraphFont"/>
    <w:rsid w:val="00334C6F"/>
  </w:style>
  <w:style w:type="paragraph" w:customStyle="1" w:styleId="a3">
    <w:name w:val="Штамп"/>
    <w:basedOn w:val="Normal"/>
    <w:rsid w:val="00334C6F"/>
    <w:pPr>
      <w:jc w:val="center"/>
    </w:pPr>
    <w:rPr>
      <w:rFonts w:ascii="ГОСТ тип А" w:hAnsi="ГОСТ тип А"/>
      <w:b/>
      <w:i/>
      <w:noProof/>
      <w:sz w:val="18"/>
      <w:szCs w:val="20"/>
    </w:rPr>
  </w:style>
  <w:style w:type="paragraph" w:styleId="PlainText">
    <w:name w:val="Plain Text"/>
    <w:basedOn w:val="Normal"/>
    <w:link w:val="PlainTextChar"/>
    <w:rsid w:val="00334C6F"/>
    <w:rPr>
      <w:rFonts w:ascii="Courier New" w:hAnsi="Courier New"/>
      <w:sz w:val="20"/>
      <w:szCs w:val="20"/>
    </w:rPr>
  </w:style>
  <w:style w:type="character" w:customStyle="1" w:styleId="PlainTextChar">
    <w:name w:val="Plain Text Char"/>
    <w:basedOn w:val="DefaultParagraphFont"/>
    <w:link w:val="PlainText"/>
    <w:rsid w:val="00334C6F"/>
    <w:rPr>
      <w:rFonts w:ascii="Courier New" w:hAnsi="Courier New"/>
      <w:lang w:val="ru-RU" w:eastAsia="ru-RU"/>
    </w:rPr>
  </w:style>
  <w:style w:type="paragraph" w:styleId="NoSpacing">
    <w:name w:val="No Spacing"/>
    <w:autoRedefine/>
    <w:uiPriority w:val="1"/>
    <w:qFormat/>
    <w:rsid w:val="00334C6F"/>
    <w:pPr>
      <w:spacing w:line="360" w:lineRule="auto"/>
      <w:jc w:val="center"/>
    </w:pPr>
    <w:rPr>
      <w:rFonts w:eastAsia="Calibri"/>
      <w:color w:val="000000"/>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1324330">
      <w:bodyDiv w:val="1"/>
      <w:marLeft w:val="0"/>
      <w:marRight w:val="0"/>
      <w:marTop w:val="0"/>
      <w:marBottom w:val="0"/>
      <w:divBdr>
        <w:top w:val="none" w:sz="0" w:space="0" w:color="auto"/>
        <w:left w:val="none" w:sz="0" w:space="0" w:color="auto"/>
        <w:bottom w:val="none" w:sz="0" w:space="0" w:color="auto"/>
        <w:right w:val="none" w:sz="0" w:space="0" w:color="auto"/>
      </w:divBdr>
      <w:divsChild>
        <w:div w:id="1587763570">
          <w:marLeft w:val="0"/>
          <w:marRight w:val="0"/>
          <w:marTop w:val="0"/>
          <w:marBottom w:val="0"/>
          <w:divBdr>
            <w:top w:val="none" w:sz="0" w:space="0" w:color="auto"/>
            <w:left w:val="none" w:sz="0" w:space="0" w:color="auto"/>
            <w:bottom w:val="none" w:sz="0" w:space="0" w:color="auto"/>
            <w:right w:val="none" w:sz="0" w:space="0" w:color="auto"/>
          </w:divBdr>
          <w:divsChild>
            <w:div w:id="724332769">
              <w:marLeft w:val="0"/>
              <w:marRight w:val="0"/>
              <w:marTop w:val="0"/>
              <w:marBottom w:val="0"/>
              <w:divBdr>
                <w:top w:val="none" w:sz="0" w:space="0" w:color="auto"/>
                <w:left w:val="none" w:sz="0" w:space="0" w:color="auto"/>
                <w:bottom w:val="none" w:sz="0" w:space="0" w:color="auto"/>
                <w:right w:val="none" w:sz="0" w:space="0" w:color="auto"/>
              </w:divBdr>
            </w:div>
            <w:div w:id="21370361">
              <w:marLeft w:val="0"/>
              <w:marRight w:val="0"/>
              <w:marTop w:val="0"/>
              <w:marBottom w:val="0"/>
              <w:divBdr>
                <w:top w:val="none" w:sz="0" w:space="0" w:color="auto"/>
                <w:left w:val="none" w:sz="0" w:space="0" w:color="auto"/>
                <w:bottom w:val="none" w:sz="0" w:space="0" w:color="auto"/>
                <w:right w:val="none" w:sz="0" w:space="0" w:color="auto"/>
              </w:divBdr>
            </w:div>
            <w:div w:id="2091810107">
              <w:marLeft w:val="0"/>
              <w:marRight w:val="0"/>
              <w:marTop w:val="0"/>
              <w:marBottom w:val="0"/>
              <w:divBdr>
                <w:top w:val="none" w:sz="0" w:space="0" w:color="auto"/>
                <w:left w:val="none" w:sz="0" w:space="0" w:color="auto"/>
                <w:bottom w:val="none" w:sz="0" w:space="0" w:color="auto"/>
                <w:right w:val="none" w:sz="0" w:space="0" w:color="auto"/>
              </w:divBdr>
            </w:div>
            <w:div w:id="1697536029">
              <w:marLeft w:val="0"/>
              <w:marRight w:val="0"/>
              <w:marTop w:val="0"/>
              <w:marBottom w:val="0"/>
              <w:divBdr>
                <w:top w:val="none" w:sz="0" w:space="0" w:color="auto"/>
                <w:left w:val="none" w:sz="0" w:space="0" w:color="auto"/>
                <w:bottom w:val="none" w:sz="0" w:space="0" w:color="auto"/>
                <w:right w:val="none" w:sz="0" w:space="0" w:color="auto"/>
              </w:divBdr>
            </w:div>
            <w:div w:id="1754936123">
              <w:marLeft w:val="0"/>
              <w:marRight w:val="0"/>
              <w:marTop w:val="0"/>
              <w:marBottom w:val="0"/>
              <w:divBdr>
                <w:top w:val="none" w:sz="0" w:space="0" w:color="auto"/>
                <w:left w:val="none" w:sz="0" w:space="0" w:color="auto"/>
                <w:bottom w:val="none" w:sz="0" w:space="0" w:color="auto"/>
                <w:right w:val="none" w:sz="0" w:space="0" w:color="auto"/>
              </w:divBdr>
            </w:div>
            <w:div w:id="1837499471">
              <w:marLeft w:val="0"/>
              <w:marRight w:val="0"/>
              <w:marTop w:val="0"/>
              <w:marBottom w:val="0"/>
              <w:divBdr>
                <w:top w:val="none" w:sz="0" w:space="0" w:color="auto"/>
                <w:left w:val="none" w:sz="0" w:space="0" w:color="auto"/>
                <w:bottom w:val="none" w:sz="0" w:space="0" w:color="auto"/>
                <w:right w:val="none" w:sz="0" w:space="0" w:color="auto"/>
              </w:divBdr>
            </w:div>
            <w:div w:id="1581596961">
              <w:marLeft w:val="0"/>
              <w:marRight w:val="0"/>
              <w:marTop w:val="0"/>
              <w:marBottom w:val="0"/>
              <w:divBdr>
                <w:top w:val="none" w:sz="0" w:space="0" w:color="auto"/>
                <w:left w:val="none" w:sz="0" w:space="0" w:color="auto"/>
                <w:bottom w:val="none" w:sz="0" w:space="0" w:color="auto"/>
                <w:right w:val="none" w:sz="0" w:space="0" w:color="auto"/>
              </w:divBdr>
            </w:div>
            <w:div w:id="414934061">
              <w:marLeft w:val="0"/>
              <w:marRight w:val="0"/>
              <w:marTop w:val="0"/>
              <w:marBottom w:val="0"/>
              <w:divBdr>
                <w:top w:val="none" w:sz="0" w:space="0" w:color="auto"/>
                <w:left w:val="none" w:sz="0" w:space="0" w:color="auto"/>
                <w:bottom w:val="none" w:sz="0" w:space="0" w:color="auto"/>
                <w:right w:val="none" w:sz="0" w:space="0" w:color="auto"/>
              </w:divBdr>
            </w:div>
            <w:div w:id="919024929">
              <w:marLeft w:val="0"/>
              <w:marRight w:val="0"/>
              <w:marTop w:val="0"/>
              <w:marBottom w:val="0"/>
              <w:divBdr>
                <w:top w:val="none" w:sz="0" w:space="0" w:color="auto"/>
                <w:left w:val="none" w:sz="0" w:space="0" w:color="auto"/>
                <w:bottom w:val="none" w:sz="0" w:space="0" w:color="auto"/>
                <w:right w:val="none" w:sz="0" w:space="0" w:color="auto"/>
              </w:divBdr>
            </w:div>
            <w:div w:id="1063525853">
              <w:marLeft w:val="0"/>
              <w:marRight w:val="0"/>
              <w:marTop w:val="0"/>
              <w:marBottom w:val="0"/>
              <w:divBdr>
                <w:top w:val="none" w:sz="0" w:space="0" w:color="auto"/>
                <w:left w:val="none" w:sz="0" w:space="0" w:color="auto"/>
                <w:bottom w:val="none" w:sz="0" w:space="0" w:color="auto"/>
                <w:right w:val="none" w:sz="0" w:space="0" w:color="auto"/>
              </w:divBdr>
            </w:div>
            <w:div w:id="629550561">
              <w:marLeft w:val="0"/>
              <w:marRight w:val="0"/>
              <w:marTop w:val="0"/>
              <w:marBottom w:val="0"/>
              <w:divBdr>
                <w:top w:val="none" w:sz="0" w:space="0" w:color="auto"/>
                <w:left w:val="none" w:sz="0" w:space="0" w:color="auto"/>
                <w:bottom w:val="none" w:sz="0" w:space="0" w:color="auto"/>
                <w:right w:val="none" w:sz="0" w:space="0" w:color="auto"/>
              </w:divBdr>
            </w:div>
            <w:div w:id="388923333">
              <w:marLeft w:val="0"/>
              <w:marRight w:val="0"/>
              <w:marTop w:val="0"/>
              <w:marBottom w:val="0"/>
              <w:divBdr>
                <w:top w:val="none" w:sz="0" w:space="0" w:color="auto"/>
                <w:left w:val="none" w:sz="0" w:space="0" w:color="auto"/>
                <w:bottom w:val="none" w:sz="0" w:space="0" w:color="auto"/>
                <w:right w:val="none" w:sz="0" w:space="0" w:color="auto"/>
              </w:divBdr>
            </w:div>
            <w:div w:id="1487747054">
              <w:marLeft w:val="0"/>
              <w:marRight w:val="0"/>
              <w:marTop w:val="0"/>
              <w:marBottom w:val="0"/>
              <w:divBdr>
                <w:top w:val="none" w:sz="0" w:space="0" w:color="auto"/>
                <w:left w:val="none" w:sz="0" w:space="0" w:color="auto"/>
                <w:bottom w:val="none" w:sz="0" w:space="0" w:color="auto"/>
                <w:right w:val="none" w:sz="0" w:space="0" w:color="auto"/>
              </w:divBdr>
            </w:div>
            <w:div w:id="1244144134">
              <w:marLeft w:val="0"/>
              <w:marRight w:val="0"/>
              <w:marTop w:val="0"/>
              <w:marBottom w:val="0"/>
              <w:divBdr>
                <w:top w:val="none" w:sz="0" w:space="0" w:color="auto"/>
                <w:left w:val="none" w:sz="0" w:space="0" w:color="auto"/>
                <w:bottom w:val="none" w:sz="0" w:space="0" w:color="auto"/>
                <w:right w:val="none" w:sz="0" w:space="0" w:color="auto"/>
              </w:divBdr>
            </w:div>
            <w:div w:id="1225486998">
              <w:marLeft w:val="0"/>
              <w:marRight w:val="0"/>
              <w:marTop w:val="0"/>
              <w:marBottom w:val="0"/>
              <w:divBdr>
                <w:top w:val="none" w:sz="0" w:space="0" w:color="auto"/>
                <w:left w:val="none" w:sz="0" w:space="0" w:color="auto"/>
                <w:bottom w:val="none" w:sz="0" w:space="0" w:color="auto"/>
                <w:right w:val="none" w:sz="0" w:space="0" w:color="auto"/>
              </w:divBdr>
            </w:div>
            <w:div w:id="454521461">
              <w:marLeft w:val="0"/>
              <w:marRight w:val="0"/>
              <w:marTop w:val="0"/>
              <w:marBottom w:val="0"/>
              <w:divBdr>
                <w:top w:val="none" w:sz="0" w:space="0" w:color="auto"/>
                <w:left w:val="none" w:sz="0" w:space="0" w:color="auto"/>
                <w:bottom w:val="none" w:sz="0" w:space="0" w:color="auto"/>
                <w:right w:val="none" w:sz="0" w:space="0" w:color="auto"/>
              </w:divBdr>
            </w:div>
            <w:div w:id="566769025">
              <w:marLeft w:val="0"/>
              <w:marRight w:val="0"/>
              <w:marTop w:val="0"/>
              <w:marBottom w:val="0"/>
              <w:divBdr>
                <w:top w:val="none" w:sz="0" w:space="0" w:color="auto"/>
                <w:left w:val="none" w:sz="0" w:space="0" w:color="auto"/>
                <w:bottom w:val="none" w:sz="0" w:space="0" w:color="auto"/>
                <w:right w:val="none" w:sz="0" w:space="0" w:color="auto"/>
              </w:divBdr>
            </w:div>
            <w:div w:id="742874909">
              <w:marLeft w:val="0"/>
              <w:marRight w:val="0"/>
              <w:marTop w:val="0"/>
              <w:marBottom w:val="0"/>
              <w:divBdr>
                <w:top w:val="none" w:sz="0" w:space="0" w:color="auto"/>
                <w:left w:val="none" w:sz="0" w:space="0" w:color="auto"/>
                <w:bottom w:val="none" w:sz="0" w:space="0" w:color="auto"/>
                <w:right w:val="none" w:sz="0" w:space="0" w:color="auto"/>
              </w:divBdr>
            </w:div>
            <w:div w:id="75328477">
              <w:marLeft w:val="0"/>
              <w:marRight w:val="0"/>
              <w:marTop w:val="0"/>
              <w:marBottom w:val="0"/>
              <w:divBdr>
                <w:top w:val="none" w:sz="0" w:space="0" w:color="auto"/>
                <w:left w:val="none" w:sz="0" w:space="0" w:color="auto"/>
                <w:bottom w:val="none" w:sz="0" w:space="0" w:color="auto"/>
                <w:right w:val="none" w:sz="0" w:space="0" w:color="auto"/>
              </w:divBdr>
            </w:div>
            <w:div w:id="837964122">
              <w:marLeft w:val="0"/>
              <w:marRight w:val="0"/>
              <w:marTop w:val="0"/>
              <w:marBottom w:val="0"/>
              <w:divBdr>
                <w:top w:val="none" w:sz="0" w:space="0" w:color="auto"/>
                <w:left w:val="none" w:sz="0" w:space="0" w:color="auto"/>
                <w:bottom w:val="none" w:sz="0" w:space="0" w:color="auto"/>
                <w:right w:val="none" w:sz="0" w:space="0" w:color="auto"/>
              </w:divBdr>
            </w:div>
            <w:div w:id="357045329">
              <w:marLeft w:val="0"/>
              <w:marRight w:val="0"/>
              <w:marTop w:val="0"/>
              <w:marBottom w:val="0"/>
              <w:divBdr>
                <w:top w:val="none" w:sz="0" w:space="0" w:color="auto"/>
                <w:left w:val="none" w:sz="0" w:space="0" w:color="auto"/>
                <w:bottom w:val="none" w:sz="0" w:space="0" w:color="auto"/>
                <w:right w:val="none" w:sz="0" w:space="0" w:color="auto"/>
              </w:divBdr>
            </w:div>
            <w:div w:id="1844659290">
              <w:marLeft w:val="0"/>
              <w:marRight w:val="0"/>
              <w:marTop w:val="0"/>
              <w:marBottom w:val="0"/>
              <w:divBdr>
                <w:top w:val="none" w:sz="0" w:space="0" w:color="auto"/>
                <w:left w:val="none" w:sz="0" w:space="0" w:color="auto"/>
                <w:bottom w:val="none" w:sz="0" w:space="0" w:color="auto"/>
                <w:right w:val="none" w:sz="0" w:space="0" w:color="auto"/>
              </w:divBdr>
            </w:div>
            <w:div w:id="1516924287">
              <w:marLeft w:val="0"/>
              <w:marRight w:val="0"/>
              <w:marTop w:val="0"/>
              <w:marBottom w:val="0"/>
              <w:divBdr>
                <w:top w:val="none" w:sz="0" w:space="0" w:color="auto"/>
                <w:left w:val="none" w:sz="0" w:space="0" w:color="auto"/>
                <w:bottom w:val="none" w:sz="0" w:space="0" w:color="auto"/>
                <w:right w:val="none" w:sz="0" w:space="0" w:color="auto"/>
              </w:divBdr>
            </w:div>
            <w:div w:id="1469057197">
              <w:marLeft w:val="0"/>
              <w:marRight w:val="0"/>
              <w:marTop w:val="0"/>
              <w:marBottom w:val="0"/>
              <w:divBdr>
                <w:top w:val="none" w:sz="0" w:space="0" w:color="auto"/>
                <w:left w:val="none" w:sz="0" w:space="0" w:color="auto"/>
                <w:bottom w:val="none" w:sz="0" w:space="0" w:color="auto"/>
                <w:right w:val="none" w:sz="0" w:space="0" w:color="auto"/>
              </w:divBdr>
            </w:div>
            <w:div w:id="1738625777">
              <w:marLeft w:val="0"/>
              <w:marRight w:val="0"/>
              <w:marTop w:val="0"/>
              <w:marBottom w:val="0"/>
              <w:divBdr>
                <w:top w:val="none" w:sz="0" w:space="0" w:color="auto"/>
                <w:left w:val="none" w:sz="0" w:space="0" w:color="auto"/>
                <w:bottom w:val="none" w:sz="0" w:space="0" w:color="auto"/>
                <w:right w:val="none" w:sz="0" w:space="0" w:color="auto"/>
              </w:divBdr>
            </w:div>
            <w:div w:id="315378218">
              <w:marLeft w:val="0"/>
              <w:marRight w:val="0"/>
              <w:marTop w:val="0"/>
              <w:marBottom w:val="0"/>
              <w:divBdr>
                <w:top w:val="none" w:sz="0" w:space="0" w:color="auto"/>
                <w:left w:val="none" w:sz="0" w:space="0" w:color="auto"/>
                <w:bottom w:val="none" w:sz="0" w:space="0" w:color="auto"/>
                <w:right w:val="none" w:sz="0" w:space="0" w:color="auto"/>
              </w:divBdr>
            </w:div>
            <w:div w:id="1474591621">
              <w:marLeft w:val="0"/>
              <w:marRight w:val="0"/>
              <w:marTop w:val="0"/>
              <w:marBottom w:val="0"/>
              <w:divBdr>
                <w:top w:val="none" w:sz="0" w:space="0" w:color="auto"/>
                <w:left w:val="none" w:sz="0" w:space="0" w:color="auto"/>
                <w:bottom w:val="none" w:sz="0" w:space="0" w:color="auto"/>
                <w:right w:val="none" w:sz="0" w:space="0" w:color="auto"/>
              </w:divBdr>
            </w:div>
            <w:div w:id="1456562888">
              <w:marLeft w:val="0"/>
              <w:marRight w:val="0"/>
              <w:marTop w:val="0"/>
              <w:marBottom w:val="0"/>
              <w:divBdr>
                <w:top w:val="none" w:sz="0" w:space="0" w:color="auto"/>
                <w:left w:val="none" w:sz="0" w:space="0" w:color="auto"/>
                <w:bottom w:val="none" w:sz="0" w:space="0" w:color="auto"/>
                <w:right w:val="none" w:sz="0" w:space="0" w:color="auto"/>
              </w:divBdr>
            </w:div>
            <w:div w:id="827478948">
              <w:marLeft w:val="0"/>
              <w:marRight w:val="0"/>
              <w:marTop w:val="0"/>
              <w:marBottom w:val="0"/>
              <w:divBdr>
                <w:top w:val="none" w:sz="0" w:space="0" w:color="auto"/>
                <w:left w:val="none" w:sz="0" w:space="0" w:color="auto"/>
                <w:bottom w:val="none" w:sz="0" w:space="0" w:color="auto"/>
                <w:right w:val="none" w:sz="0" w:space="0" w:color="auto"/>
              </w:divBdr>
            </w:div>
            <w:div w:id="1546942831">
              <w:marLeft w:val="0"/>
              <w:marRight w:val="0"/>
              <w:marTop w:val="0"/>
              <w:marBottom w:val="0"/>
              <w:divBdr>
                <w:top w:val="none" w:sz="0" w:space="0" w:color="auto"/>
                <w:left w:val="none" w:sz="0" w:space="0" w:color="auto"/>
                <w:bottom w:val="none" w:sz="0" w:space="0" w:color="auto"/>
                <w:right w:val="none" w:sz="0" w:space="0" w:color="auto"/>
              </w:divBdr>
            </w:div>
            <w:div w:id="1077434720">
              <w:marLeft w:val="0"/>
              <w:marRight w:val="0"/>
              <w:marTop w:val="0"/>
              <w:marBottom w:val="0"/>
              <w:divBdr>
                <w:top w:val="none" w:sz="0" w:space="0" w:color="auto"/>
                <w:left w:val="none" w:sz="0" w:space="0" w:color="auto"/>
                <w:bottom w:val="none" w:sz="0" w:space="0" w:color="auto"/>
                <w:right w:val="none" w:sz="0" w:space="0" w:color="auto"/>
              </w:divBdr>
            </w:div>
            <w:div w:id="1804493962">
              <w:marLeft w:val="0"/>
              <w:marRight w:val="0"/>
              <w:marTop w:val="0"/>
              <w:marBottom w:val="0"/>
              <w:divBdr>
                <w:top w:val="none" w:sz="0" w:space="0" w:color="auto"/>
                <w:left w:val="none" w:sz="0" w:space="0" w:color="auto"/>
                <w:bottom w:val="none" w:sz="0" w:space="0" w:color="auto"/>
                <w:right w:val="none" w:sz="0" w:space="0" w:color="auto"/>
              </w:divBdr>
            </w:div>
            <w:div w:id="661473063">
              <w:marLeft w:val="0"/>
              <w:marRight w:val="0"/>
              <w:marTop w:val="0"/>
              <w:marBottom w:val="0"/>
              <w:divBdr>
                <w:top w:val="none" w:sz="0" w:space="0" w:color="auto"/>
                <w:left w:val="none" w:sz="0" w:space="0" w:color="auto"/>
                <w:bottom w:val="none" w:sz="0" w:space="0" w:color="auto"/>
                <w:right w:val="none" w:sz="0" w:space="0" w:color="auto"/>
              </w:divBdr>
            </w:div>
            <w:div w:id="1266352527">
              <w:marLeft w:val="0"/>
              <w:marRight w:val="0"/>
              <w:marTop w:val="0"/>
              <w:marBottom w:val="0"/>
              <w:divBdr>
                <w:top w:val="none" w:sz="0" w:space="0" w:color="auto"/>
                <w:left w:val="none" w:sz="0" w:space="0" w:color="auto"/>
                <w:bottom w:val="none" w:sz="0" w:space="0" w:color="auto"/>
                <w:right w:val="none" w:sz="0" w:space="0" w:color="auto"/>
              </w:divBdr>
            </w:div>
            <w:div w:id="1262184125">
              <w:marLeft w:val="0"/>
              <w:marRight w:val="0"/>
              <w:marTop w:val="0"/>
              <w:marBottom w:val="0"/>
              <w:divBdr>
                <w:top w:val="none" w:sz="0" w:space="0" w:color="auto"/>
                <w:left w:val="none" w:sz="0" w:space="0" w:color="auto"/>
                <w:bottom w:val="none" w:sz="0" w:space="0" w:color="auto"/>
                <w:right w:val="none" w:sz="0" w:space="0" w:color="auto"/>
              </w:divBdr>
            </w:div>
            <w:div w:id="65030654">
              <w:marLeft w:val="0"/>
              <w:marRight w:val="0"/>
              <w:marTop w:val="0"/>
              <w:marBottom w:val="0"/>
              <w:divBdr>
                <w:top w:val="none" w:sz="0" w:space="0" w:color="auto"/>
                <w:left w:val="none" w:sz="0" w:space="0" w:color="auto"/>
                <w:bottom w:val="none" w:sz="0" w:space="0" w:color="auto"/>
                <w:right w:val="none" w:sz="0" w:space="0" w:color="auto"/>
              </w:divBdr>
            </w:div>
            <w:div w:id="1043794134">
              <w:marLeft w:val="0"/>
              <w:marRight w:val="0"/>
              <w:marTop w:val="0"/>
              <w:marBottom w:val="0"/>
              <w:divBdr>
                <w:top w:val="none" w:sz="0" w:space="0" w:color="auto"/>
                <w:left w:val="none" w:sz="0" w:space="0" w:color="auto"/>
                <w:bottom w:val="none" w:sz="0" w:space="0" w:color="auto"/>
                <w:right w:val="none" w:sz="0" w:space="0" w:color="auto"/>
              </w:divBdr>
            </w:div>
            <w:div w:id="1992830851">
              <w:marLeft w:val="0"/>
              <w:marRight w:val="0"/>
              <w:marTop w:val="0"/>
              <w:marBottom w:val="0"/>
              <w:divBdr>
                <w:top w:val="none" w:sz="0" w:space="0" w:color="auto"/>
                <w:left w:val="none" w:sz="0" w:space="0" w:color="auto"/>
                <w:bottom w:val="none" w:sz="0" w:space="0" w:color="auto"/>
                <w:right w:val="none" w:sz="0" w:space="0" w:color="auto"/>
              </w:divBdr>
            </w:div>
            <w:div w:id="1033188376">
              <w:marLeft w:val="0"/>
              <w:marRight w:val="0"/>
              <w:marTop w:val="0"/>
              <w:marBottom w:val="0"/>
              <w:divBdr>
                <w:top w:val="none" w:sz="0" w:space="0" w:color="auto"/>
                <w:left w:val="none" w:sz="0" w:space="0" w:color="auto"/>
                <w:bottom w:val="none" w:sz="0" w:space="0" w:color="auto"/>
                <w:right w:val="none" w:sz="0" w:space="0" w:color="auto"/>
              </w:divBdr>
            </w:div>
            <w:div w:id="484588050">
              <w:marLeft w:val="0"/>
              <w:marRight w:val="0"/>
              <w:marTop w:val="0"/>
              <w:marBottom w:val="0"/>
              <w:divBdr>
                <w:top w:val="none" w:sz="0" w:space="0" w:color="auto"/>
                <w:left w:val="none" w:sz="0" w:space="0" w:color="auto"/>
                <w:bottom w:val="none" w:sz="0" w:space="0" w:color="auto"/>
                <w:right w:val="none" w:sz="0" w:space="0" w:color="auto"/>
              </w:divBdr>
            </w:div>
            <w:div w:id="1342320819">
              <w:marLeft w:val="0"/>
              <w:marRight w:val="0"/>
              <w:marTop w:val="0"/>
              <w:marBottom w:val="0"/>
              <w:divBdr>
                <w:top w:val="none" w:sz="0" w:space="0" w:color="auto"/>
                <w:left w:val="none" w:sz="0" w:space="0" w:color="auto"/>
                <w:bottom w:val="none" w:sz="0" w:space="0" w:color="auto"/>
                <w:right w:val="none" w:sz="0" w:space="0" w:color="auto"/>
              </w:divBdr>
            </w:div>
            <w:div w:id="1608730384">
              <w:marLeft w:val="0"/>
              <w:marRight w:val="0"/>
              <w:marTop w:val="0"/>
              <w:marBottom w:val="0"/>
              <w:divBdr>
                <w:top w:val="none" w:sz="0" w:space="0" w:color="auto"/>
                <w:left w:val="none" w:sz="0" w:space="0" w:color="auto"/>
                <w:bottom w:val="none" w:sz="0" w:space="0" w:color="auto"/>
                <w:right w:val="none" w:sz="0" w:space="0" w:color="auto"/>
              </w:divBdr>
            </w:div>
            <w:div w:id="1004211537">
              <w:marLeft w:val="0"/>
              <w:marRight w:val="0"/>
              <w:marTop w:val="0"/>
              <w:marBottom w:val="0"/>
              <w:divBdr>
                <w:top w:val="none" w:sz="0" w:space="0" w:color="auto"/>
                <w:left w:val="none" w:sz="0" w:space="0" w:color="auto"/>
                <w:bottom w:val="none" w:sz="0" w:space="0" w:color="auto"/>
                <w:right w:val="none" w:sz="0" w:space="0" w:color="auto"/>
              </w:divBdr>
            </w:div>
            <w:div w:id="2007857683">
              <w:marLeft w:val="0"/>
              <w:marRight w:val="0"/>
              <w:marTop w:val="0"/>
              <w:marBottom w:val="0"/>
              <w:divBdr>
                <w:top w:val="none" w:sz="0" w:space="0" w:color="auto"/>
                <w:left w:val="none" w:sz="0" w:space="0" w:color="auto"/>
                <w:bottom w:val="none" w:sz="0" w:space="0" w:color="auto"/>
                <w:right w:val="none" w:sz="0" w:space="0" w:color="auto"/>
              </w:divBdr>
            </w:div>
            <w:div w:id="1401829213">
              <w:marLeft w:val="0"/>
              <w:marRight w:val="0"/>
              <w:marTop w:val="0"/>
              <w:marBottom w:val="0"/>
              <w:divBdr>
                <w:top w:val="none" w:sz="0" w:space="0" w:color="auto"/>
                <w:left w:val="none" w:sz="0" w:space="0" w:color="auto"/>
                <w:bottom w:val="none" w:sz="0" w:space="0" w:color="auto"/>
                <w:right w:val="none" w:sz="0" w:space="0" w:color="auto"/>
              </w:divBdr>
            </w:div>
            <w:div w:id="2013795647">
              <w:marLeft w:val="0"/>
              <w:marRight w:val="0"/>
              <w:marTop w:val="0"/>
              <w:marBottom w:val="0"/>
              <w:divBdr>
                <w:top w:val="none" w:sz="0" w:space="0" w:color="auto"/>
                <w:left w:val="none" w:sz="0" w:space="0" w:color="auto"/>
                <w:bottom w:val="none" w:sz="0" w:space="0" w:color="auto"/>
                <w:right w:val="none" w:sz="0" w:space="0" w:color="auto"/>
              </w:divBdr>
            </w:div>
            <w:div w:id="289164778">
              <w:marLeft w:val="0"/>
              <w:marRight w:val="0"/>
              <w:marTop w:val="0"/>
              <w:marBottom w:val="0"/>
              <w:divBdr>
                <w:top w:val="none" w:sz="0" w:space="0" w:color="auto"/>
                <w:left w:val="none" w:sz="0" w:space="0" w:color="auto"/>
                <w:bottom w:val="none" w:sz="0" w:space="0" w:color="auto"/>
                <w:right w:val="none" w:sz="0" w:space="0" w:color="auto"/>
              </w:divBdr>
            </w:div>
            <w:div w:id="466506105">
              <w:marLeft w:val="0"/>
              <w:marRight w:val="0"/>
              <w:marTop w:val="0"/>
              <w:marBottom w:val="0"/>
              <w:divBdr>
                <w:top w:val="none" w:sz="0" w:space="0" w:color="auto"/>
                <w:left w:val="none" w:sz="0" w:space="0" w:color="auto"/>
                <w:bottom w:val="none" w:sz="0" w:space="0" w:color="auto"/>
                <w:right w:val="none" w:sz="0" w:space="0" w:color="auto"/>
              </w:divBdr>
            </w:div>
            <w:div w:id="1096944649">
              <w:marLeft w:val="0"/>
              <w:marRight w:val="0"/>
              <w:marTop w:val="0"/>
              <w:marBottom w:val="0"/>
              <w:divBdr>
                <w:top w:val="none" w:sz="0" w:space="0" w:color="auto"/>
                <w:left w:val="none" w:sz="0" w:space="0" w:color="auto"/>
                <w:bottom w:val="none" w:sz="0" w:space="0" w:color="auto"/>
                <w:right w:val="none" w:sz="0" w:space="0" w:color="auto"/>
              </w:divBdr>
            </w:div>
            <w:div w:id="1263875406">
              <w:marLeft w:val="0"/>
              <w:marRight w:val="0"/>
              <w:marTop w:val="0"/>
              <w:marBottom w:val="0"/>
              <w:divBdr>
                <w:top w:val="none" w:sz="0" w:space="0" w:color="auto"/>
                <w:left w:val="none" w:sz="0" w:space="0" w:color="auto"/>
                <w:bottom w:val="none" w:sz="0" w:space="0" w:color="auto"/>
                <w:right w:val="none" w:sz="0" w:space="0" w:color="auto"/>
              </w:divBdr>
            </w:div>
            <w:div w:id="428082126">
              <w:marLeft w:val="0"/>
              <w:marRight w:val="0"/>
              <w:marTop w:val="0"/>
              <w:marBottom w:val="0"/>
              <w:divBdr>
                <w:top w:val="none" w:sz="0" w:space="0" w:color="auto"/>
                <w:left w:val="none" w:sz="0" w:space="0" w:color="auto"/>
                <w:bottom w:val="none" w:sz="0" w:space="0" w:color="auto"/>
                <w:right w:val="none" w:sz="0" w:space="0" w:color="auto"/>
              </w:divBdr>
            </w:div>
            <w:div w:id="129977307">
              <w:marLeft w:val="0"/>
              <w:marRight w:val="0"/>
              <w:marTop w:val="0"/>
              <w:marBottom w:val="0"/>
              <w:divBdr>
                <w:top w:val="none" w:sz="0" w:space="0" w:color="auto"/>
                <w:left w:val="none" w:sz="0" w:space="0" w:color="auto"/>
                <w:bottom w:val="none" w:sz="0" w:space="0" w:color="auto"/>
                <w:right w:val="none" w:sz="0" w:space="0" w:color="auto"/>
              </w:divBdr>
            </w:div>
            <w:div w:id="508446098">
              <w:marLeft w:val="0"/>
              <w:marRight w:val="0"/>
              <w:marTop w:val="0"/>
              <w:marBottom w:val="0"/>
              <w:divBdr>
                <w:top w:val="none" w:sz="0" w:space="0" w:color="auto"/>
                <w:left w:val="none" w:sz="0" w:space="0" w:color="auto"/>
                <w:bottom w:val="none" w:sz="0" w:space="0" w:color="auto"/>
                <w:right w:val="none" w:sz="0" w:space="0" w:color="auto"/>
              </w:divBdr>
            </w:div>
            <w:div w:id="23217719">
              <w:marLeft w:val="0"/>
              <w:marRight w:val="0"/>
              <w:marTop w:val="0"/>
              <w:marBottom w:val="0"/>
              <w:divBdr>
                <w:top w:val="none" w:sz="0" w:space="0" w:color="auto"/>
                <w:left w:val="none" w:sz="0" w:space="0" w:color="auto"/>
                <w:bottom w:val="none" w:sz="0" w:space="0" w:color="auto"/>
                <w:right w:val="none" w:sz="0" w:space="0" w:color="auto"/>
              </w:divBdr>
            </w:div>
            <w:div w:id="1221134167">
              <w:marLeft w:val="0"/>
              <w:marRight w:val="0"/>
              <w:marTop w:val="0"/>
              <w:marBottom w:val="0"/>
              <w:divBdr>
                <w:top w:val="none" w:sz="0" w:space="0" w:color="auto"/>
                <w:left w:val="none" w:sz="0" w:space="0" w:color="auto"/>
                <w:bottom w:val="none" w:sz="0" w:space="0" w:color="auto"/>
                <w:right w:val="none" w:sz="0" w:space="0" w:color="auto"/>
              </w:divBdr>
            </w:div>
            <w:div w:id="644430485">
              <w:marLeft w:val="0"/>
              <w:marRight w:val="0"/>
              <w:marTop w:val="0"/>
              <w:marBottom w:val="0"/>
              <w:divBdr>
                <w:top w:val="none" w:sz="0" w:space="0" w:color="auto"/>
                <w:left w:val="none" w:sz="0" w:space="0" w:color="auto"/>
                <w:bottom w:val="none" w:sz="0" w:space="0" w:color="auto"/>
                <w:right w:val="none" w:sz="0" w:space="0" w:color="auto"/>
              </w:divBdr>
            </w:div>
            <w:div w:id="2139226308">
              <w:marLeft w:val="0"/>
              <w:marRight w:val="0"/>
              <w:marTop w:val="0"/>
              <w:marBottom w:val="0"/>
              <w:divBdr>
                <w:top w:val="none" w:sz="0" w:space="0" w:color="auto"/>
                <w:left w:val="none" w:sz="0" w:space="0" w:color="auto"/>
                <w:bottom w:val="none" w:sz="0" w:space="0" w:color="auto"/>
                <w:right w:val="none" w:sz="0" w:space="0" w:color="auto"/>
              </w:divBdr>
            </w:div>
            <w:div w:id="1888565720">
              <w:marLeft w:val="0"/>
              <w:marRight w:val="0"/>
              <w:marTop w:val="0"/>
              <w:marBottom w:val="0"/>
              <w:divBdr>
                <w:top w:val="none" w:sz="0" w:space="0" w:color="auto"/>
                <w:left w:val="none" w:sz="0" w:space="0" w:color="auto"/>
                <w:bottom w:val="none" w:sz="0" w:space="0" w:color="auto"/>
                <w:right w:val="none" w:sz="0" w:space="0" w:color="auto"/>
              </w:divBdr>
            </w:div>
            <w:div w:id="771710358">
              <w:marLeft w:val="0"/>
              <w:marRight w:val="0"/>
              <w:marTop w:val="0"/>
              <w:marBottom w:val="0"/>
              <w:divBdr>
                <w:top w:val="none" w:sz="0" w:space="0" w:color="auto"/>
                <w:left w:val="none" w:sz="0" w:space="0" w:color="auto"/>
                <w:bottom w:val="none" w:sz="0" w:space="0" w:color="auto"/>
                <w:right w:val="none" w:sz="0" w:space="0" w:color="auto"/>
              </w:divBdr>
            </w:div>
            <w:div w:id="1815372133">
              <w:marLeft w:val="0"/>
              <w:marRight w:val="0"/>
              <w:marTop w:val="0"/>
              <w:marBottom w:val="0"/>
              <w:divBdr>
                <w:top w:val="none" w:sz="0" w:space="0" w:color="auto"/>
                <w:left w:val="none" w:sz="0" w:space="0" w:color="auto"/>
                <w:bottom w:val="none" w:sz="0" w:space="0" w:color="auto"/>
                <w:right w:val="none" w:sz="0" w:space="0" w:color="auto"/>
              </w:divBdr>
            </w:div>
            <w:div w:id="202912231">
              <w:marLeft w:val="0"/>
              <w:marRight w:val="0"/>
              <w:marTop w:val="0"/>
              <w:marBottom w:val="0"/>
              <w:divBdr>
                <w:top w:val="none" w:sz="0" w:space="0" w:color="auto"/>
                <w:left w:val="none" w:sz="0" w:space="0" w:color="auto"/>
                <w:bottom w:val="none" w:sz="0" w:space="0" w:color="auto"/>
                <w:right w:val="none" w:sz="0" w:space="0" w:color="auto"/>
              </w:divBdr>
            </w:div>
            <w:div w:id="232735808">
              <w:marLeft w:val="0"/>
              <w:marRight w:val="0"/>
              <w:marTop w:val="0"/>
              <w:marBottom w:val="0"/>
              <w:divBdr>
                <w:top w:val="none" w:sz="0" w:space="0" w:color="auto"/>
                <w:left w:val="none" w:sz="0" w:space="0" w:color="auto"/>
                <w:bottom w:val="none" w:sz="0" w:space="0" w:color="auto"/>
                <w:right w:val="none" w:sz="0" w:space="0" w:color="auto"/>
              </w:divBdr>
            </w:div>
            <w:div w:id="2000033809">
              <w:marLeft w:val="0"/>
              <w:marRight w:val="0"/>
              <w:marTop w:val="0"/>
              <w:marBottom w:val="0"/>
              <w:divBdr>
                <w:top w:val="none" w:sz="0" w:space="0" w:color="auto"/>
                <w:left w:val="none" w:sz="0" w:space="0" w:color="auto"/>
                <w:bottom w:val="none" w:sz="0" w:space="0" w:color="auto"/>
                <w:right w:val="none" w:sz="0" w:space="0" w:color="auto"/>
              </w:divBdr>
            </w:div>
            <w:div w:id="1193225389">
              <w:marLeft w:val="0"/>
              <w:marRight w:val="0"/>
              <w:marTop w:val="0"/>
              <w:marBottom w:val="0"/>
              <w:divBdr>
                <w:top w:val="none" w:sz="0" w:space="0" w:color="auto"/>
                <w:left w:val="none" w:sz="0" w:space="0" w:color="auto"/>
                <w:bottom w:val="none" w:sz="0" w:space="0" w:color="auto"/>
                <w:right w:val="none" w:sz="0" w:space="0" w:color="auto"/>
              </w:divBdr>
            </w:div>
            <w:div w:id="212733631">
              <w:marLeft w:val="0"/>
              <w:marRight w:val="0"/>
              <w:marTop w:val="0"/>
              <w:marBottom w:val="0"/>
              <w:divBdr>
                <w:top w:val="none" w:sz="0" w:space="0" w:color="auto"/>
                <w:left w:val="none" w:sz="0" w:space="0" w:color="auto"/>
                <w:bottom w:val="none" w:sz="0" w:space="0" w:color="auto"/>
                <w:right w:val="none" w:sz="0" w:space="0" w:color="auto"/>
              </w:divBdr>
            </w:div>
            <w:div w:id="785543657">
              <w:marLeft w:val="0"/>
              <w:marRight w:val="0"/>
              <w:marTop w:val="0"/>
              <w:marBottom w:val="0"/>
              <w:divBdr>
                <w:top w:val="none" w:sz="0" w:space="0" w:color="auto"/>
                <w:left w:val="none" w:sz="0" w:space="0" w:color="auto"/>
                <w:bottom w:val="none" w:sz="0" w:space="0" w:color="auto"/>
                <w:right w:val="none" w:sz="0" w:space="0" w:color="auto"/>
              </w:divBdr>
            </w:div>
            <w:div w:id="444429948">
              <w:marLeft w:val="0"/>
              <w:marRight w:val="0"/>
              <w:marTop w:val="0"/>
              <w:marBottom w:val="0"/>
              <w:divBdr>
                <w:top w:val="none" w:sz="0" w:space="0" w:color="auto"/>
                <w:left w:val="none" w:sz="0" w:space="0" w:color="auto"/>
                <w:bottom w:val="none" w:sz="0" w:space="0" w:color="auto"/>
                <w:right w:val="none" w:sz="0" w:space="0" w:color="auto"/>
              </w:divBdr>
            </w:div>
            <w:div w:id="514422921">
              <w:marLeft w:val="0"/>
              <w:marRight w:val="0"/>
              <w:marTop w:val="0"/>
              <w:marBottom w:val="0"/>
              <w:divBdr>
                <w:top w:val="none" w:sz="0" w:space="0" w:color="auto"/>
                <w:left w:val="none" w:sz="0" w:space="0" w:color="auto"/>
                <w:bottom w:val="none" w:sz="0" w:space="0" w:color="auto"/>
                <w:right w:val="none" w:sz="0" w:space="0" w:color="auto"/>
              </w:divBdr>
            </w:div>
            <w:div w:id="1079450143">
              <w:marLeft w:val="0"/>
              <w:marRight w:val="0"/>
              <w:marTop w:val="0"/>
              <w:marBottom w:val="0"/>
              <w:divBdr>
                <w:top w:val="none" w:sz="0" w:space="0" w:color="auto"/>
                <w:left w:val="none" w:sz="0" w:space="0" w:color="auto"/>
                <w:bottom w:val="none" w:sz="0" w:space="0" w:color="auto"/>
                <w:right w:val="none" w:sz="0" w:space="0" w:color="auto"/>
              </w:divBdr>
            </w:div>
            <w:div w:id="523401713">
              <w:marLeft w:val="0"/>
              <w:marRight w:val="0"/>
              <w:marTop w:val="0"/>
              <w:marBottom w:val="0"/>
              <w:divBdr>
                <w:top w:val="none" w:sz="0" w:space="0" w:color="auto"/>
                <w:left w:val="none" w:sz="0" w:space="0" w:color="auto"/>
                <w:bottom w:val="none" w:sz="0" w:space="0" w:color="auto"/>
                <w:right w:val="none" w:sz="0" w:space="0" w:color="auto"/>
              </w:divBdr>
            </w:div>
            <w:div w:id="1358041944">
              <w:marLeft w:val="0"/>
              <w:marRight w:val="0"/>
              <w:marTop w:val="0"/>
              <w:marBottom w:val="0"/>
              <w:divBdr>
                <w:top w:val="none" w:sz="0" w:space="0" w:color="auto"/>
                <w:left w:val="none" w:sz="0" w:space="0" w:color="auto"/>
                <w:bottom w:val="none" w:sz="0" w:space="0" w:color="auto"/>
                <w:right w:val="none" w:sz="0" w:space="0" w:color="auto"/>
              </w:divBdr>
            </w:div>
            <w:div w:id="546721921">
              <w:marLeft w:val="0"/>
              <w:marRight w:val="0"/>
              <w:marTop w:val="0"/>
              <w:marBottom w:val="0"/>
              <w:divBdr>
                <w:top w:val="none" w:sz="0" w:space="0" w:color="auto"/>
                <w:left w:val="none" w:sz="0" w:space="0" w:color="auto"/>
                <w:bottom w:val="none" w:sz="0" w:space="0" w:color="auto"/>
                <w:right w:val="none" w:sz="0" w:space="0" w:color="auto"/>
              </w:divBdr>
            </w:div>
            <w:div w:id="1915552543">
              <w:marLeft w:val="0"/>
              <w:marRight w:val="0"/>
              <w:marTop w:val="0"/>
              <w:marBottom w:val="0"/>
              <w:divBdr>
                <w:top w:val="none" w:sz="0" w:space="0" w:color="auto"/>
                <w:left w:val="none" w:sz="0" w:space="0" w:color="auto"/>
                <w:bottom w:val="none" w:sz="0" w:space="0" w:color="auto"/>
                <w:right w:val="none" w:sz="0" w:space="0" w:color="auto"/>
              </w:divBdr>
            </w:div>
            <w:div w:id="1430353125">
              <w:marLeft w:val="0"/>
              <w:marRight w:val="0"/>
              <w:marTop w:val="0"/>
              <w:marBottom w:val="0"/>
              <w:divBdr>
                <w:top w:val="none" w:sz="0" w:space="0" w:color="auto"/>
                <w:left w:val="none" w:sz="0" w:space="0" w:color="auto"/>
                <w:bottom w:val="none" w:sz="0" w:space="0" w:color="auto"/>
                <w:right w:val="none" w:sz="0" w:space="0" w:color="auto"/>
              </w:divBdr>
            </w:div>
            <w:div w:id="303121303">
              <w:marLeft w:val="0"/>
              <w:marRight w:val="0"/>
              <w:marTop w:val="0"/>
              <w:marBottom w:val="0"/>
              <w:divBdr>
                <w:top w:val="none" w:sz="0" w:space="0" w:color="auto"/>
                <w:left w:val="none" w:sz="0" w:space="0" w:color="auto"/>
                <w:bottom w:val="none" w:sz="0" w:space="0" w:color="auto"/>
                <w:right w:val="none" w:sz="0" w:space="0" w:color="auto"/>
              </w:divBdr>
            </w:div>
            <w:div w:id="73862230">
              <w:marLeft w:val="0"/>
              <w:marRight w:val="0"/>
              <w:marTop w:val="0"/>
              <w:marBottom w:val="0"/>
              <w:divBdr>
                <w:top w:val="none" w:sz="0" w:space="0" w:color="auto"/>
                <w:left w:val="none" w:sz="0" w:space="0" w:color="auto"/>
                <w:bottom w:val="none" w:sz="0" w:space="0" w:color="auto"/>
                <w:right w:val="none" w:sz="0" w:space="0" w:color="auto"/>
              </w:divBdr>
            </w:div>
            <w:div w:id="1022248764">
              <w:marLeft w:val="0"/>
              <w:marRight w:val="0"/>
              <w:marTop w:val="0"/>
              <w:marBottom w:val="0"/>
              <w:divBdr>
                <w:top w:val="none" w:sz="0" w:space="0" w:color="auto"/>
                <w:left w:val="none" w:sz="0" w:space="0" w:color="auto"/>
                <w:bottom w:val="none" w:sz="0" w:space="0" w:color="auto"/>
                <w:right w:val="none" w:sz="0" w:space="0" w:color="auto"/>
              </w:divBdr>
            </w:div>
            <w:div w:id="1596330362">
              <w:marLeft w:val="0"/>
              <w:marRight w:val="0"/>
              <w:marTop w:val="0"/>
              <w:marBottom w:val="0"/>
              <w:divBdr>
                <w:top w:val="none" w:sz="0" w:space="0" w:color="auto"/>
                <w:left w:val="none" w:sz="0" w:space="0" w:color="auto"/>
                <w:bottom w:val="none" w:sz="0" w:space="0" w:color="auto"/>
                <w:right w:val="none" w:sz="0" w:space="0" w:color="auto"/>
              </w:divBdr>
            </w:div>
            <w:div w:id="1880164838">
              <w:marLeft w:val="0"/>
              <w:marRight w:val="0"/>
              <w:marTop w:val="0"/>
              <w:marBottom w:val="0"/>
              <w:divBdr>
                <w:top w:val="none" w:sz="0" w:space="0" w:color="auto"/>
                <w:left w:val="none" w:sz="0" w:space="0" w:color="auto"/>
                <w:bottom w:val="none" w:sz="0" w:space="0" w:color="auto"/>
                <w:right w:val="none" w:sz="0" w:space="0" w:color="auto"/>
              </w:divBdr>
            </w:div>
            <w:div w:id="948052997">
              <w:marLeft w:val="0"/>
              <w:marRight w:val="0"/>
              <w:marTop w:val="0"/>
              <w:marBottom w:val="0"/>
              <w:divBdr>
                <w:top w:val="none" w:sz="0" w:space="0" w:color="auto"/>
                <w:left w:val="none" w:sz="0" w:space="0" w:color="auto"/>
                <w:bottom w:val="none" w:sz="0" w:space="0" w:color="auto"/>
                <w:right w:val="none" w:sz="0" w:space="0" w:color="auto"/>
              </w:divBdr>
            </w:div>
            <w:div w:id="1437604455">
              <w:marLeft w:val="0"/>
              <w:marRight w:val="0"/>
              <w:marTop w:val="0"/>
              <w:marBottom w:val="0"/>
              <w:divBdr>
                <w:top w:val="none" w:sz="0" w:space="0" w:color="auto"/>
                <w:left w:val="none" w:sz="0" w:space="0" w:color="auto"/>
                <w:bottom w:val="none" w:sz="0" w:space="0" w:color="auto"/>
                <w:right w:val="none" w:sz="0" w:space="0" w:color="auto"/>
              </w:divBdr>
            </w:div>
            <w:div w:id="1972713198">
              <w:marLeft w:val="0"/>
              <w:marRight w:val="0"/>
              <w:marTop w:val="0"/>
              <w:marBottom w:val="0"/>
              <w:divBdr>
                <w:top w:val="none" w:sz="0" w:space="0" w:color="auto"/>
                <w:left w:val="none" w:sz="0" w:space="0" w:color="auto"/>
                <w:bottom w:val="none" w:sz="0" w:space="0" w:color="auto"/>
                <w:right w:val="none" w:sz="0" w:space="0" w:color="auto"/>
              </w:divBdr>
            </w:div>
            <w:div w:id="1900822789">
              <w:marLeft w:val="0"/>
              <w:marRight w:val="0"/>
              <w:marTop w:val="0"/>
              <w:marBottom w:val="0"/>
              <w:divBdr>
                <w:top w:val="none" w:sz="0" w:space="0" w:color="auto"/>
                <w:left w:val="none" w:sz="0" w:space="0" w:color="auto"/>
                <w:bottom w:val="none" w:sz="0" w:space="0" w:color="auto"/>
                <w:right w:val="none" w:sz="0" w:space="0" w:color="auto"/>
              </w:divBdr>
            </w:div>
            <w:div w:id="1801682482">
              <w:marLeft w:val="0"/>
              <w:marRight w:val="0"/>
              <w:marTop w:val="0"/>
              <w:marBottom w:val="0"/>
              <w:divBdr>
                <w:top w:val="none" w:sz="0" w:space="0" w:color="auto"/>
                <w:left w:val="none" w:sz="0" w:space="0" w:color="auto"/>
                <w:bottom w:val="none" w:sz="0" w:space="0" w:color="auto"/>
                <w:right w:val="none" w:sz="0" w:space="0" w:color="auto"/>
              </w:divBdr>
            </w:div>
            <w:div w:id="1655451633">
              <w:marLeft w:val="0"/>
              <w:marRight w:val="0"/>
              <w:marTop w:val="0"/>
              <w:marBottom w:val="0"/>
              <w:divBdr>
                <w:top w:val="none" w:sz="0" w:space="0" w:color="auto"/>
                <w:left w:val="none" w:sz="0" w:space="0" w:color="auto"/>
                <w:bottom w:val="none" w:sz="0" w:space="0" w:color="auto"/>
                <w:right w:val="none" w:sz="0" w:space="0" w:color="auto"/>
              </w:divBdr>
            </w:div>
            <w:div w:id="1428888787">
              <w:marLeft w:val="0"/>
              <w:marRight w:val="0"/>
              <w:marTop w:val="0"/>
              <w:marBottom w:val="0"/>
              <w:divBdr>
                <w:top w:val="none" w:sz="0" w:space="0" w:color="auto"/>
                <w:left w:val="none" w:sz="0" w:space="0" w:color="auto"/>
                <w:bottom w:val="none" w:sz="0" w:space="0" w:color="auto"/>
                <w:right w:val="none" w:sz="0" w:space="0" w:color="auto"/>
              </w:divBdr>
            </w:div>
            <w:div w:id="1805274029">
              <w:marLeft w:val="0"/>
              <w:marRight w:val="0"/>
              <w:marTop w:val="0"/>
              <w:marBottom w:val="0"/>
              <w:divBdr>
                <w:top w:val="none" w:sz="0" w:space="0" w:color="auto"/>
                <w:left w:val="none" w:sz="0" w:space="0" w:color="auto"/>
                <w:bottom w:val="none" w:sz="0" w:space="0" w:color="auto"/>
                <w:right w:val="none" w:sz="0" w:space="0" w:color="auto"/>
              </w:divBdr>
            </w:div>
            <w:div w:id="1163661556">
              <w:marLeft w:val="0"/>
              <w:marRight w:val="0"/>
              <w:marTop w:val="0"/>
              <w:marBottom w:val="0"/>
              <w:divBdr>
                <w:top w:val="none" w:sz="0" w:space="0" w:color="auto"/>
                <w:left w:val="none" w:sz="0" w:space="0" w:color="auto"/>
                <w:bottom w:val="none" w:sz="0" w:space="0" w:color="auto"/>
                <w:right w:val="none" w:sz="0" w:space="0" w:color="auto"/>
              </w:divBdr>
            </w:div>
            <w:div w:id="1701079430">
              <w:marLeft w:val="0"/>
              <w:marRight w:val="0"/>
              <w:marTop w:val="0"/>
              <w:marBottom w:val="0"/>
              <w:divBdr>
                <w:top w:val="none" w:sz="0" w:space="0" w:color="auto"/>
                <w:left w:val="none" w:sz="0" w:space="0" w:color="auto"/>
                <w:bottom w:val="none" w:sz="0" w:space="0" w:color="auto"/>
                <w:right w:val="none" w:sz="0" w:space="0" w:color="auto"/>
              </w:divBdr>
            </w:div>
            <w:div w:id="1794052381">
              <w:marLeft w:val="0"/>
              <w:marRight w:val="0"/>
              <w:marTop w:val="0"/>
              <w:marBottom w:val="0"/>
              <w:divBdr>
                <w:top w:val="none" w:sz="0" w:space="0" w:color="auto"/>
                <w:left w:val="none" w:sz="0" w:space="0" w:color="auto"/>
                <w:bottom w:val="none" w:sz="0" w:space="0" w:color="auto"/>
                <w:right w:val="none" w:sz="0" w:space="0" w:color="auto"/>
              </w:divBdr>
            </w:div>
            <w:div w:id="527449403">
              <w:marLeft w:val="0"/>
              <w:marRight w:val="0"/>
              <w:marTop w:val="0"/>
              <w:marBottom w:val="0"/>
              <w:divBdr>
                <w:top w:val="none" w:sz="0" w:space="0" w:color="auto"/>
                <w:left w:val="none" w:sz="0" w:space="0" w:color="auto"/>
                <w:bottom w:val="none" w:sz="0" w:space="0" w:color="auto"/>
                <w:right w:val="none" w:sz="0" w:space="0" w:color="auto"/>
              </w:divBdr>
            </w:div>
            <w:div w:id="489102859">
              <w:marLeft w:val="0"/>
              <w:marRight w:val="0"/>
              <w:marTop w:val="0"/>
              <w:marBottom w:val="0"/>
              <w:divBdr>
                <w:top w:val="none" w:sz="0" w:space="0" w:color="auto"/>
                <w:left w:val="none" w:sz="0" w:space="0" w:color="auto"/>
                <w:bottom w:val="none" w:sz="0" w:space="0" w:color="auto"/>
                <w:right w:val="none" w:sz="0" w:space="0" w:color="auto"/>
              </w:divBdr>
            </w:div>
            <w:div w:id="552814247">
              <w:marLeft w:val="0"/>
              <w:marRight w:val="0"/>
              <w:marTop w:val="0"/>
              <w:marBottom w:val="0"/>
              <w:divBdr>
                <w:top w:val="none" w:sz="0" w:space="0" w:color="auto"/>
                <w:left w:val="none" w:sz="0" w:space="0" w:color="auto"/>
                <w:bottom w:val="none" w:sz="0" w:space="0" w:color="auto"/>
                <w:right w:val="none" w:sz="0" w:space="0" w:color="auto"/>
              </w:divBdr>
            </w:div>
            <w:div w:id="194389530">
              <w:marLeft w:val="0"/>
              <w:marRight w:val="0"/>
              <w:marTop w:val="0"/>
              <w:marBottom w:val="0"/>
              <w:divBdr>
                <w:top w:val="none" w:sz="0" w:space="0" w:color="auto"/>
                <w:left w:val="none" w:sz="0" w:space="0" w:color="auto"/>
                <w:bottom w:val="none" w:sz="0" w:space="0" w:color="auto"/>
                <w:right w:val="none" w:sz="0" w:space="0" w:color="auto"/>
              </w:divBdr>
            </w:div>
            <w:div w:id="1430152862">
              <w:marLeft w:val="0"/>
              <w:marRight w:val="0"/>
              <w:marTop w:val="0"/>
              <w:marBottom w:val="0"/>
              <w:divBdr>
                <w:top w:val="none" w:sz="0" w:space="0" w:color="auto"/>
                <w:left w:val="none" w:sz="0" w:space="0" w:color="auto"/>
                <w:bottom w:val="none" w:sz="0" w:space="0" w:color="auto"/>
                <w:right w:val="none" w:sz="0" w:space="0" w:color="auto"/>
              </w:divBdr>
            </w:div>
            <w:div w:id="1693144644">
              <w:marLeft w:val="0"/>
              <w:marRight w:val="0"/>
              <w:marTop w:val="0"/>
              <w:marBottom w:val="0"/>
              <w:divBdr>
                <w:top w:val="none" w:sz="0" w:space="0" w:color="auto"/>
                <w:left w:val="none" w:sz="0" w:space="0" w:color="auto"/>
                <w:bottom w:val="none" w:sz="0" w:space="0" w:color="auto"/>
                <w:right w:val="none" w:sz="0" w:space="0" w:color="auto"/>
              </w:divBdr>
            </w:div>
            <w:div w:id="243226433">
              <w:marLeft w:val="0"/>
              <w:marRight w:val="0"/>
              <w:marTop w:val="0"/>
              <w:marBottom w:val="0"/>
              <w:divBdr>
                <w:top w:val="none" w:sz="0" w:space="0" w:color="auto"/>
                <w:left w:val="none" w:sz="0" w:space="0" w:color="auto"/>
                <w:bottom w:val="none" w:sz="0" w:space="0" w:color="auto"/>
                <w:right w:val="none" w:sz="0" w:space="0" w:color="auto"/>
              </w:divBdr>
            </w:div>
            <w:div w:id="51655567">
              <w:marLeft w:val="0"/>
              <w:marRight w:val="0"/>
              <w:marTop w:val="0"/>
              <w:marBottom w:val="0"/>
              <w:divBdr>
                <w:top w:val="none" w:sz="0" w:space="0" w:color="auto"/>
                <w:left w:val="none" w:sz="0" w:space="0" w:color="auto"/>
                <w:bottom w:val="none" w:sz="0" w:space="0" w:color="auto"/>
                <w:right w:val="none" w:sz="0" w:space="0" w:color="auto"/>
              </w:divBdr>
            </w:div>
            <w:div w:id="258415592">
              <w:marLeft w:val="0"/>
              <w:marRight w:val="0"/>
              <w:marTop w:val="0"/>
              <w:marBottom w:val="0"/>
              <w:divBdr>
                <w:top w:val="none" w:sz="0" w:space="0" w:color="auto"/>
                <w:left w:val="none" w:sz="0" w:space="0" w:color="auto"/>
                <w:bottom w:val="none" w:sz="0" w:space="0" w:color="auto"/>
                <w:right w:val="none" w:sz="0" w:space="0" w:color="auto"/>
              </w:divBdr>
            </w:div>
            <w:div w:id="398021305">
              <w:marLeft w:val="0"/>
              <w:marRight w:val="0"/>
              <w:marTop w:val="0"/>
              <w:marBottom w:val="0"/>
              <w:divBdr>
                <w:top w:val="none" w:sz="0" w:space="0" w:color="auto"/>
                <w:left w:val="none" w:sz="0" w:space="0" w:color="auto"/>
                <w:bottom w:val="none" w:sz="0" w:space="0" w:color="auto"/>
                <w:right w:val="none" w:sz="0" w:space="0" w:color="auto"/>
              </w:divBdr>
            </w:div>
            <w:div w:id="477496469">
              <w:marLeft w:val="0"/>
              <w:marRight w:val="0"/>
              <w:marTop w:val="0"/>
              <w:marBottom w:val="0"/>
              <w:divBdr>
                <w:top w:val="none" w:sz="0" w:space="0" w:color="auto"/>
                <w:left w:val="none" w:sz="0" w:space="0" w:color="auto"/>
                <w:bottom w:val="none" w:sz="0" w:space="0" w:color="auto"/>
                <w:right w:val="none" w:sz="0" w:space="0" w:color="auto"/>
              </w:divBdr>
            </w:div>
            <w:div w:id="1365323547">
              <w:marLeft w:val="0"/>
              <w:marRight w:val="0"/>
              <w:marTop w:val="0"/>
              <w:marBottom w:val="0"/>
              <w:divBdr>
                <w:top w:val="none" w:sz="0" w:space="0" w:color="auto"/>
                <w:left w:val="none" w:sz="0" w:space="0" w:color="auto"/>
                <w:bottom w:val="none" w:sz="0" w:space="0" w:color="auto"/>
                <w:right w:val="none" w:sz="0" w:space="0" w:color="auto"/>
              </w:divBdr>
            </w:div>
            <w:div w:id="975254843">
              <w:marLeft w:val="0"/>
              <w:marRight w:val="0"/>
              <w:marTop w:val="0"/>
              <w:marBottom w:val="0"/>
              <w:divBdr>
                <w:top w:val="none" w:sz="0" w:space="0" w:color="auto"/>
                <w:left w:val="none" w:sz="0" w:space="0" w:color="auto"/>
                <w:bottom w:val="none" w:sz="0" w:space="0" w:color="auto"/>
                <w:right w:val="none" w:sz="0" w:space="0" w:color="auto"/>
              </w:divBdr>
            </w:div>
            <w:div w:id="635766590">
              <w:marLeft w:val="0"/>
              <w:marRight w:val="0"/>
              <w:marTop w:val="0"/>
              <w:marBottom w:val="0"/>
              <w:divBdr>
                <w:top w:val="none" w:sz="0" w:space="0" w:color="auto"/>
                <w:left w:val="none" w:sz="0" w:space="0" w:color="auto"/>
                <w:bottom w:val="none" w:sz="0" w:space="0" w:color="auto"/>
                <w:right w:val="none" w:sz="0" w:space="0" w:color="auto"/>
              </w:divBdr>
            </w:div>
            <w:div w:id="1461337185">
              <w:marLeft w:val="0"/>
              <w:marRight w:val="0"/>
              <w:marTop w:val="0"/>
              <w:marBottom w:val="0"/>
              <w:divBdr>
                <w:top w:val="none" w:sz="0" w:space="0" w:color="auto"/>
                <w:left w:val="none" w:sz="0" w:space="0" w:color="auto"/>
                <w:bottom w:val="none" w:sz="0" w:space="0" w:color="auto"/>
                <w:right w:val="none" w:sz="0" w:space="0" w:color="auto"/>
              </w:divBdr>
            </w:div>
            <w:div w:id="1867056164">
              <w:marLeft w:val="0"/>
              <w:marRight w:val="0"/>
              <w:marTop w:val="0"/>
              <w:marBottom w:val="0"/>
              <w:divBdr>
                <w:top w:val="none" w:sz="0" w:space="0" w:color="auto"/>
                <w:left w:val="none" w:sz="0" w:space="0" w:color="auto"/>
                <w:bottom w:val="none" w:sz="0" w:space="0" w:color="auto"/>
                <w:right w:val="none" w:sz="0" w:space="0" w:color="auto"/>
              </w:divBdr>
            </w:div>
            <w:div w:id="1869952967">
              <w:marLeft w:val="0"/>
              <w:marRight w:val="0"/>
              <w:marTop w:val="0"/>
              <w:marBottom w:val="0"/>
              <w:divBdr>
                <w:top w:val="none" w:sz="0" w:space="0" w:color="auto"/>
                <w:left w:val="none" w:sz="0" w:space="0" w:color="auto"/>
                <w:bottom w:val="none" w:sz="0" w:space="0" w:color="auto"/>
                <w:right w:val="none" w:sz="0" w:space="0" w:color="auto"/>
              </w:divBdr>
            </w:div>
            <w:div w:id="1730495801">
              <w:marLeft w:val="0"/>
              <w:marRight w:val="0"/>
              <w:marTop w:val="0"/>
              <w:marBottom w:val="0"/>
              <w:divBdr>
                <w:top w:val="none" w:sz="0" w:space="0" w:color="auto"/>
                <w:left w:val="none" w:sz="0" w:space="0" w:color="auto"/>
                <w:bottom w:val="none" w:sz="0" w:space="0" w:color="auto"/>
                <w:right w:val="none" w:sz="0" w:space="0" w:color="auto"/>
              </w:divBdr>
            </w:div>
            <w:div w:id="703752377">
              <w:marLeft w:val="0"/>
              <w:marRight w:val="0"/>
              <w:marTop w:val="0"/>
              <w:marBottom w:val="0"/>
              <w:divBdr>
                <w:top w:val="none" w:sz="0" w:space="0" w:color="auto"/>
                <w:left w:val="none" w:sz="0" w:space="0" w:color="auto"/>
                <w:bottom w:val="none" w:sz="0" w:space="0" w:color="auto"/>
                <w:right w:val="none" w:sz="0" w:space="0" w:color="auto"/>
              </w:divBdr>
            </w:div>
            <w:div w:id="778915609">
              <w:marLeft w:val="0"/>
              <w:marRight w:val="0"/>
              <w:marTop w:val="0"/>
              <w:marBottom w:val="0"/>
              <w:divBdr>
                <w:top w:val="none" w:sz="0" w:space="0" w:color="auto"/>
                <w:left w:val="none" w:sz="0" w:space="0" w:color="auto"/>
                <w:bottom w:val="none" w:sz="0" w:space="0" w:color="auto"/>
                <w:right w:val="none" w:sz="0" w:space="0" w:color="auto"/>
              </w:divBdr>
            </w:div>
            <w:div w:id="341854917">
              <w:marLeft w:val="0"/>
              <w:marRight w:val="0"/>
              <w:marTop w:val="0"/>
              <w:marBottom w:val="0"/>
              <w:divBdr>
                <w:top w:val="none" w:sz="0" w:space="0" w:color="auto"/>
                <w:left w:val="none" w:sz="0" w:space="0" w:color="auto"/>
                <w:bottom w:val="none" w:sz="0" w:space="0" w:color="auto"/>
                <w:right w:val="none" w:sz="0" w:space="0" w:color="auto"/>
              </w:divBdr>
            </w:div>
            <w:div w:id="24406279">
              <w:marLeft w:val="0"/>
              <w:marRight w:val="0"/>
              <w:marTop w:val="0"/>
              <w:marBottom w:val="0"/>
              <w:divBdr>
                <w:top w:val="none" w:sz="0" w:space="0" w:color="auto"/>
                <w:left w:val="none" w:sz="0" w:space="0" w:color="auto"/>
                <w:bottom w:val="none" w:sz="0" w:space="0" w:color="auto"/>
                <w:right w:val="none" w:sz="0" w:space="0" w:color="auto"/>
              </w:divBdr>
            </w:div>
            <w:div w:id="1794666259">
              <w:marLeft w:val="0"/>
              <w:marRight w:val="0"/>
              <w:marTop w:val="0"/>
              <w:marBottom w:val="0"/>
              <w:divBdr>
                <w:top w:val="none" w:sz="0" w:space="0" w:color="auto"/>
                <w:left w:val="none" w:sz="0" w:space="0" w:color="auto"/>
                <w:bottom w:val="none" w:sz="0" w:space="0" w:color="auto"/>
                <w:right w:val="none" w:sz="0" w:space="0" w:color="auto"/>
              </w:divBdr>
            </w:div>
            <w:div w:id="1686899898">
              <w:marLeft w:val="0"/>
              <w:marRight w:val="0"/>
              <w:marTop w:val="0"/>
              <w:marBottom w:val="0"/>
              <w:divBdr>
                <w:top w:val="none" w:sz="0" w:space="0" w:color="auto"/>
                <w:left w:val="none" w:sz="0" w:space="0" w:color="auto"/>
                <w:bottom w:val="none" w:sz="0" w:space="0" w:color="auto"/>
                <w:right w:val="none" w:sz="0" w:space="0" w:color="auto"/>
              </w:divBdr>
            </w:div>
            <w:div w:id="910237158">
              <w:marLeft w:val="0"/>
              <w:marRight w:val="0"/>
              <w:marTop w:val="0"/>
              <w:marBottom w:val="0"/>
              <w:divBdr>
                <w:top w:val="none" w:sz="0" w:space="0" w:color="auto"/>
                <w:left w:val="none" w:sz="0" w:space="0" w:color="auto"/>
                <w:bottom w:val="none" w:sz="0" w:space="0" w:color="auto"/>
                <w:right w:val="none" w:sz="0" w:space="0" w:color="auto"/>
              </w:divBdr>
            </w:div>
            <w:div w:id="347217900">
              <w:marLeft w:val="0"/>
              <w:marRight w:val="0"/>
              <w:marTop w:val="0"/>
              <w:marBottom w:val="0"/>
              <w:divBdr>
                <w:top w:val="none" w:sz="0" w:space="0" w:color="auto"/>
                <w:left w:val="none" w:sz="0" w:space="0" w:color="auto"/>
                <w:bottom w:val="none" w:sz="0" w:space="0" w:color="auto"/>
                <w:right w:val="none" w:sz="0" w:space="0" w:color="auto"/>
              </w:divBdr>
            </w:div>
            <w:div w:id="1076632810">
              <w:marLeft w:val="0"/>
              <w:marRight w:val="0"/>
              <w:marTop w:val="0"/>
              <w:marBottom w:val="0"/>
              <w:divBdr>
                <w:top w:val="none" w:sz="0" w:space="0" w:color="auto"/>
                <w:left w:val="none" w:sz="0" w:space="0" w:color="auto"/>
                <w:bottom w:val="none" w:sz="0" w:space="0" w:color="auto"/>
                <w:right w:val="none" w:sz="0" w:space="0" w:color="auto"/>
              </w:divBdr>
            </w:div>
            <w:div w:id="1033925662">
              <w:marLeft w:val="0"/>
              <w:marRight w:val="0"/>
              <w:marTop w:val="0"/>
              <w:marBottom w:val="0"/>
              <w:divBdr>
                <w:top w:val="none" w:sz="0" w:space="0" w:color="auto"/>
                <w:left w:val="none" w:sz="0" w:space="0" w:color="auto"/>
                <w:bottom w:val="none" w:sz="0" w:space="0" w:color="auto"/>
                <w:right w:val="none" w:sz="0" w:space="0" w:color="auto"/>
              </w:divBdr>
            </w:div>
            <w:div w:id="1439135110">
              <w:marLeft w:val="0"/>
              <w:marRight w:val="0"/>
              <w:marTop w:val="0"/>
              <w:marBottom w:val="0"/>
              <w:divBdr>
                <w:top w:val="none" w:sz="0" w:space="0" w:color="auto"/>
                <w:left w:val="none" w:sz="0" w:space="0" w:color="auto"/>
                <w:bottom w:val="none" w:sz="0" w:space="0" w:color="auto"/>
                <w:right w:val="none" w:sz="0" w:space="0" w:color="auto"/>
              </w:divBdr>
            </w:div>
            <w:div w:id="1238173836">
              <w:marLeft w:val="0"/>
              <w:marRight w:val="0"/>
              <w:marTop w:val="0"/>
              <w:marBottom w:val="0"/>
              <w:divBdr>
                <w:top w:val="none" w:sz="0" w:space="0" w:color="auto"/>
                <w:left w:val="none" w:sz="0" w:space="0" w:color="auto"/>
                <w:bottom w:val="none" w:sz="0" w:space="0" w:color="auto"/>
                <w:right w:val="none" w:sz="0" w:space="0" w:color="auto"/>
              </w:divBdr>
            </w:div>
            <w:div w:id="1558862256">
              <w:marLeft w:val="0"/>
              <w:marRight w:val="0"/>
              <w:marTop w:val="0"/>
              <w:marBottom w:val="0"/>
              <w:divBdr>
                <w:top w:val="none" w:sz="0" w:space="0" w:color="auto"/>
                <w:left w:val="none" w:sz="0" w:space="0" w:color="auto"/>
                <w:bottom w:val="none" w:sz="0" w:space="0" w:color="auto"/>
                <w:right w:val="none" w:sz="0" w:space="0" w:color="auto"/>
              </w:divBdr>
            </w:div>
            <w:div w:id="1192381209">
              <w:marLeft w:val="0"/>
              <w:marRight w:val="0"/>
              <w:marTop w:val="0"/>
              <w:marBottom w:val="0"/>
              <w:divBdr>
                <w:top w:val="none" w:sz="0" w:space="0" w:color="auto"/>
                <w:left w:val="none" w:sz="0" w:space="0" w:color="auto"/>
                <w:bottom w:val="none" w:sz="0" w:space="0" w:color="auto"/>
                <w:right w:val="none" w:sz="0" w:space="0" w:color="auto"/>
              </w:divBdr>
            </w:div>
            <w:div w:id="526408770">
              <w:marLeft w:val="0"/>
              <w:marRight w:val="0"/>
              <w:marTop w:val="0"/>
              <w:marBottom w:val="0"/>
              <w:divBdr>
                <w:top w:val="none" w:sz="0" w:space="0" w:color="auto"/>
                <w:left w:val="none" w:sz="0" w:space="0" w:color="auto"/>
                <w:bottom w:val="none" w:sz="0" w:space="0" w:color="auto"/>
                <w:right w:val="none" w:sz="0" w:space="0" w:color="auto"/>
              </w:divBdr>
            </w:div>
            <w:div w:id="2032145123">
              <w:marLeft w:val="0"/>
              <w:marRight w:val="0"/>
              <w:marTop w:val="0"/>
              <w:marBottom w:val="0"/>
              <w:divBdr>
                <w:top w:val="none" w:sz="0" w:space="0" w:color="auto"/>
                <w:left w:val="none" w:sz="0" w:space="0" w:color="auto"/>
                <w:bottom w:val="none" w:sz="0" w:space="0" w:color="auto"/>
                <w:right w:val="none" w:sz="0" w:space="0" w:color="auto"/>
              </w:divBdr>
            </w:div>
            <w:div w:id="623655602">
              <w:marLeft w:val="0"/>
              <w:marRight w:val="0"/>
              <w:marTop w:val="0"/>
              <w:marBottom w:val="0"/>
              <w:divBdr>
                <w:top w:val="none" w:sz="0" w:space="0" w:color="auto"/>
                <w:left w:val="none" w:sz="0" w:space="0" w:color="auto"/>
                <w:bottom w:val="none" w:sz="0" w:space="0" w:color="auto"/>
                <w:right w:val="none" w:sz="0" w:space="0" w:color="auto"/>
              </w:divBdr>
            </w:div>
            <w:div w:id="1762605800">
              <w:marLeft w:val="0"/>
              <w:marRight w:val="0"/>
              <w:marTop w:val="0"/>
              <w:marBottom w:val="0"/>
              <w:divBdr>
                <w:top w:val="none" w:sz="0" w:space="0" w:color="auto"/>
                <w:left w:val="none" w:sz="0" w:space="0" w:color="auto"/>
                <w:bottom w:val="none" w:sz="0" w:space="0" w:color="auto"/>
                <w:right w:val="none" w:sz="0" w:space="0" w:color="auto"/>
              </w:divBdr>
            </w:div>
            <w:div w:id="1567034113">
              <w:marLeft w:val="0"/>
              <w:marRight w:val="0"/>
              <w:marTop w:val="0"/>
              <w:marBottom w:val="0"/>
              <w:divBdr>
                <w:top w:val="none" w:sz="0" w:space="0" w:color="auto"/>
                <w:left w:val="none" w:sz="0" w:space="0" w:color="auto"/>
                <w:bottom w:val="none" w:sz="0" w:space="0" w:color="auto"/>
                <w:right w:val="none" w:sz="0" w:space="0" w:color="auto"/>
              </w:divBdr>
            </w:div>
            <w:div w:id="528766378">
              <w:marLeft w:val="0"/>
              <w:marRight w:val="0"/>
              <w:marTop w:val="0"/>
              <w:marBottom w:val="0"/>
              <w:divBdr>
                <w:top w:val="none" w:sz="0" w:space="0" w:color="auto"/>
                <w:left w:val="none" w:sz="0" w:space="0" w:color="auto"/>
                <w:bottom w:val="none" w:sz="0" w:space="0" w:color="auto"/>
                <w:right w:val="none" w:sz="0" w:space="0" w:color="auto"/>
              </w:divBdr>
            </w:div>
            <w:div w:id="183709125">
              <w:marLeft w:val="0"/>
              <w:marRight w:val="0"/>
              <w:marTop w:val="0"/>
              <w:marBottom w:val="0"/>
              <w:divBdr>
                <w:top w:val="none" w:sz="0" w:space="0" w:color="auto"/>
                <w:left w:val="none" w:sz="0" w:space="0" w:color="auto"/>
                <w:bottom w:val="none" w:sz="0" w:space="0" w:color="auto"/>
                <w:right w:val="none" w:sz="0" w:space="0" w:color="auto"/>
              </w:divBdr>
            </w:div>
            <w:div w:id="1870752330">
              <w:marLeft w:val="0"/>
              <w:marRight w:val="0"/>
              <w:marTop w:val="0"/>
              <w:marBottom w:val="0"/>
              <w:divBdr>
                <w:top w:val="none" w:sz="0" w:space="0" w:color="auto"/>
                <w:left w:val="none" w:sz="0" w:space="0" w:color="auto"/>
                <w:bottom w:val="none" w:sz="0" w:space="0" w:color="auto"/>
                <w:right w:val="none" w:sz="0" w:space="0" w:color="auto"/>
              </w:divBdr>
            </w:div>
            <w:div w:id="1317343145">
              <w:marLeft w:val="0"/>
              <w:marRight w:val="0"/>
              <w:marTop w:val="0"/>
              <w:marBottom w:val="0"/>
              <w:divBdr>
                <w:top w:val="none" w:sz="0" w:space="0" w:color="auto"/>
                <w:left w:val="none" w:sz="0" w:space="0" w:color="auto"/>
                <w:bottom w:val="none" w:sz="0" w:space="0" w:color="auto"/>
                <w:right w:val="none" w:sz="0" w:space="0" w:color="auto"/>
              </w:divBdr>
            </w:div>
            <w:div w:id="1194687307">
              <w:marLeft w:val="0"/>
              <w:marRight w:val="0"/>
              <w:marTop w:val="0"/>
              <w:marBottom w:val="0"/>
              <w:divBdr>
                <w:top w:val="none" w:sz="0" w:space="0" w:color="auto"/>
                <w:left w:val="none" w:sz="0" w:space="0" w:color="auto"/>
                <w:bottom w:val="none" w:sz="0" w:space="0" w:color="auto"/>
                <w:right w:val="none" w:sz="0" w:space="0" w:color="auto"/>
              </w:divBdr>
            </w:div>
            <w:div w:id="286013700">
              <w:marLeft w:val="0"/>
              <w:marRight w:val="0"/>
              <w:marTop w:val="0"/>
              <w:marBottom w:val="0"/>
              <w:divBdr>
                <w:top w:val="none" w:sz="0" w:space="0" w:color="auto"/>
                <w:left w:val="none" w:sz="0" w:space="0" w:color="auto"/>
                <w:bottom w:val="none" w:sz="0" w:space="0" w:color="auto"/>
                <w:right w:val="none" w:sz="0" w:space="0" w:color="auto"/>
              </w:divBdr>
            </w:div>
            <w:div w:id="2015765560">
              <w:marLeft w:val="0"/>
              <w:marRight w:val="0"/>
              <w:marTop w:val="0"/>
              <w:marBottom w:val="0"/>
              <w:divBdr>
                <w:top w:val="none" w:sz="0" w:space="0" w:color="auto"/>
                <w:left w:val="none" w:sz="0" w:space="0" w:color="auto"/>
                <w:bottom w:val="none" w:sz="0" w:space="0" w:color="auto"/>
                <w:right w:val="none" w:sz="0" w:space="0" w:color="auto"/>
              </w:divBdr>
            </w:div>
            <w:div w:id="87700815">
              <w:marLeft w:val="0"/>
              <w:marRight w:val="0"/>
              <w:marTop w:val="0"/>
              <w:marBottom w:val="0"/>
              <w:divBdr>
                <w:top w:val="none" w:sz="0" w:space="0" w:color="auto"/>
                <w:left w:val="none" w:sz="0" w:space="0" w:color="auto"/>
                <w:bottom w:val="none" w:sz="0" w:space="0" w:color="auto"/>
                <w:right w:val="none" w:sz="0" w:space="0" w:color="auto"/>
              </w:divBdr>
            </w:div>
            <w:div w:id="825440871">
              <w:marLeft w:val="0"/>
              <w:marRight w:val="0"/>
              <w:marTop w:val="0"/>
              <w:marBottom w:val="0"/>
              <w:divBdr>
                <w:top w:val="none" w:sz="0" w:space="0" w:color="auto"/>
                <w:left w:val="none" w:sz="0" w:space="0" w:color="auto"/>
                <w:bottom w:val="none" w:sz="0" w:space="0" w:color="auto"/>
                <w:right w:val="none" w:sz="0" w:space="0" w:color="auto"/>
              </w:divBdr>
            </w:div>
            <w:div w:id="330454109">
              <w:marLeft w:val="0"/>
              <w:marRight w:val="0"/>
              <w:marTop w:val="0"/>
              <w:marBottom w:val="0"/>
              <w:divBdr>
                <w:top w:val="none" w:sz="0" w:space="0" w:color="auto"/>
                <w:left w:val="none" w:sz="0" w:space="0" w:color="auto"/>
                <w:bottom w:val="none" w:sz="0" w:space="0" w:color="auto"/>
                <w:right w:val="none" w:sz="0" w:space="0" w:color="auto"/>
              </w:divBdr>
            </w:div>
            <w:div w:id="412700723">
              <w:marLeft w:val="0"/>
              <w:marRight w:val="0"/>
              <w:marTop w:val="0"/>
              <w:marBottom w:val="0"/>
              <w:divBdr>
                <w:top w:val="none" w:sz="0" w:space="0" w:color="auto"/>
                <w:left w:val="none" w:sz="0" w:space="0" w:color="auto"/>
                <w:bottom w:val="none" w:sz="0" w:space="0" w:color="auto"/>
                <w:right w:val="none" w:sz="0" w:space="0" w:color="auto"/>
              </w:divBdr>
            </w:div>
            <w:div w:id="1431704708">
              <w:marLeft w:val="0"/>
              <w:marRight w:val="0"/>
              <w:marTop w:val="0"/>
              <w:marBottom w:val="0"/>
              <w:divBdr>
                <w:top w:val="none" w:sz="0" w:space="0" w:color="auto"/>
                <w:left w:val="none" w:sz="0" w:space="0" w:color="auto"/>
                <w:bottom w:val="none" w:sz="0" w:space="0" w:color="auto"/>
                <w:right w:val="none" w:sz="0" w:space="0" w:color="auto"/>
              </w:divBdr>
            </w:div>
            <w:div w:id="236868426">
              <w:marLeft w:val="0"/>
              <w:marRight w:val="0"/>
              <w:marTop w:val="0"/>
              <w:marBottom w:val="0"/>
              <w:divBdr>
                <w:top w:val="none" w:sz="0" w:space="0" w:color="auto"/>
                <w:left w:val="none" w:sz="0" w:space="0" w:color="auto"/>
                <w:bottom w:val="none" w:sz="0" w:space="0" w:color="auto"/>
                <w:right w:val="none" w:sz="0" w:space="0" w:color="auto"/>
              </w:divBdr>
            </w:div>
            <w:div w:id="1710184761">
              <w:marLeft w:val="0"/>
              <w:marRight w:val="0"/>
              <w:marTop w:val="0"/>
              <w:marBottom w:val="0"/>
              <w:divBdr>
                <w:top w:val="none" w:sz="0" w:space="0" w:color="auto"/>
                <w:left w:val="none" w:sz="0" w:space="0" w:color="auto"/>
                <w:bottom w:val="none" w:sz="0" w:space="0" w:color="auto"/>
                <w:right w:val="none" w:sz="0" w:space="0" w:color="auto"/>
              </w:divBdr>
            </w:div>
            <w:div w:id="256594310">
              <w:marLeft w:val="0"/>
              <w:marRight w:val="0"/>
              <w:marTop w:val="0"/>
              <w:marBottom w:val="0"/>
              <w:divBdr>
                <w:top w:val="none" w:sz="0" w:space="0" w:color="auto"/>
                <w:left w:val="none" w:sz="0" w:space="0" w:color="auto"/>
                <w:bottom w:val="none" w:sz="0" w:space="0" w:color="auto"/>
                <w:right w:val="none" w:sz="0" w:space="0" w:color="auto"/>
              </w:divBdr>
            </w:div>
            <w:div w:id="659162189">
              <w:marLeft w:val="0"/>
              <w:marRight w:val="0"/>
              <w:marTop w:val="0"/>
              <w:marBottom w:val="0"/>
              <w:divBdr>
                <w:top w:val="none" w:sz="0" w:space="0" w:color="auto"/>
                <w:left w:val="none" w:sz="0" w:space="0" w:color="auto"/>
                <w:bottom w:val="none" w:sz="0" w:space="0" w:color="auto"/>
                <w:right w:val="none" w:sz="0" w:space="0" w:color="auto"/>
              </w:divBdr>
            </w:div>
            <w:div w:id="243759780">
              <w:marLeft w:val="0"/>
              <w:marRight w:val="0"/>
              <w:marTop w:val="0"/>
              <w:marBottom w:val="0"/>
              <w:divBdr>
                <w:top w:val="none" w:sz="0" w:space="0" w:color="auto"/>
                <w:left w:val="none" w:sz="0" w:space="0" w:color="auto"/>
                <w:bottom w:val="none" w:sz="0" w:space="0" w:color="auto"/>
                <w:right w:val="none" w:sz="0" w:space="0" w:color="auto"/>
              </w:divBdr>
            </w:div>
            <w:div w:id="466045969">
              <w:marLeft w:val="0"/>
              <w:marRight w:val="0"/>
              <w:marTop w:val="0"/>
              <w:marBottom w:val="0"/>
              <w:divBdr>
                <w:top w:val="none" w:sz="0" w:space="0" w:color="auto"/>
                <w:left w:val="none" w:sz="0" w:space="0" w:color="auto"/>
                <w:bottom w:val="none" w:sz="0" w:space="0" w:color="auto"/>
                <w:right w:val="none" w:sz="0" w:space="0" w:color="auto"/>
              </w:divBdr>
            </w:div>
            <w:div w:id="1120338992">
              <w:marLeft w:val="0"/>
              <w:marRight w:val="0"/>
              <w:marTop w:val="0"/>
              <w:marBottom w:val="0"/>
              <w:divBdr>
                <w:top w:val="none" w:sz="0" w:space="0" w:color="auto"/>
                <w:left w:val="none" w:sz="0" w:space="0" w:color="auto"/>
                <w:bottom w:val="none" w:sz="0" w:space="0" w:color="auto"/>
                <w:right w:val="none" w:sz="0" w:space="0" w:color="auto"/>
              </w:divBdr>
            </w:div>
            <w:div w:id="875770765">
              <w:marLeft w:val="0"/>
              <w:marRight w:val="0"/>
              <w:marTop w:val="0"/>
              <w:marBottom w:val="0"/>
              <w:divBdr>
                <w:top w:val="none" w:sz="0" w:space="0" w:color="auto"/>
                <w:left w:val="none" w:sz="0" w:space="0" w:color="auto"/>
                <w:bottom w:val="none" w:sz="0" w:space="0" w:color="auto"/>
                <w:right w:val="none" w:sz="0" w:space="0" w:color="auto"/>
              </w:divBdr>
            </w:div>
            <w:div w:id="807238592">
              <w:marLeft w:val="0"/>
              <w:marRight w:val="0"/>
              <w:marTop w:val="0"/>
              <w:marBottom w:val="0"/>
              <w:divBdr>
                <w:top w:val="none" w:sz="0" w:space="0" w:color="auto"/>
                <w:left w:val="none" w:sz="0" w:space="0" w:color="auto"/>
                <w:bottom w:val="none" w:sz="0" w:space="0" w:color="auto"/>
                <w:right w:val="none" w:sz="0" w:space="0" w:color="auto"/>
              </w:divBdr>
            </w:div>
            <w:div w:id="849217316">
              <w:marLeft w:val="0"/>
              <w:marRight w:val="0"/>
              <w:marTop w:val="0"/>
              <w:marBottom w:val="0"/>
              <w:divBdr>
                <w:top w:val="none" w:sz="0" w:space="0" w:color="auto"/>
                <w:left w:val="none" w:sz="0" w:space="0" w:color="auto"/>
                <w:bottom w:val="none" w:sz="0" w:space="0" w:color="auto"/>
                <w:right w:val="none" w:sz="0" w:space="0" w:color="auto"/>
              </w:divBdr>
            </w:div>
            <w:div w:id="193932856">
              <w:marLeft w:val="0"/>
              <w:marRight w:val="0"/>
              <w:marTop w:val="0"/>
              <w:marBottom w:val="0"/>
              <w:divBdr>
                <w:top w:val="none" w:sz="0" w:space="0" w:color="auto"/>
                <w:left w:val="none" w:sz="0" w:space="0" w:color="auto"/>
                <w:bottom w:val="none" w:sz="0" w:space="0" w:color="auto"/>
                <w:right w:val="none" w:sz="0" w:space="0" w:color="auto"/>
              </w:divBdr>
            </w:div>
            <w:div w:id="676272372">
              <w:marLeft w:val="0"/>
              <w:marRight w:val="0"/>
              <w:marTop w:val="0"/>
              <w:marBottom w:val="0"/>
              <w:divBdr>
                <w:top w:val="none" w:sz="0" w:space="0" w:color="auto"/>
                <w:left w:val="none" w:sz="0" w:space="0" w:color="auto"/>
                <w:bottom w:val="none" w:sz="0" w:space="0" w:color="auto"/>
                <w:right w:val="none" w:sz="0" w:space="0" w:color="auto"/>
              </w:divBdr>
            </w:div>
            <w:div w:id="1459033042">
              <w:marLeft w:val="0"/>
              <w:marRight w:val="0"/>
              <w:marTop w:val="0"/>
              <w:marBottom w:val="0"/>
              <w:divBdr>
                <w:top w:val="none" w:sz="0" w:space="0" w:color="auto"/>
                <w:left w:val="none" w:sz="0" w:space="0" w:color="auto"/>
                <w:bottom w:val="none" w:sz="0" w:space="0" w:color="auto"/>
                <w:right w:val="none" w:sz="0" w:space="0" w:color="auto"/>
              </w:divBdr>
            </w:div>
            <w:div w:id="1765686955">
              <w:marLeft w:val="0"/>
              <w:marRight w:val="0"/>
              <w:marTop w:val="0"/>
              <w:marBottom w:val="0"/>
              <w:divBdr>
                <w:top w:val="none" w:sz="0" w:space="0" w:color="auto"/>
                <w:left w:val="none" w:sz="0" w:space="0" w:color="auto"/>
                <w:bottom w:val="none" w:sz="0" w:space="0" w:color="auto"/>
                <w:right w:val="none" w:sz="0" w:space="0" w:color="auto"/>
              </w:divBdr>
            </w:div>
            <w:div w:id="981156772">
              <w:marLeft w:val="0"/>
              <w:marRight w:val="0"/>
              <w:marTop w:val="0"/>
              <w:marBottom w:val="0"/>
              <w:divBdr>
                <w:top w:val="none" w:sz="0" w:space="0" w:color="auto"/>
                <w:left w:val="none" w:sz="0" w:space="0" w:color="auto"/>
                <w:bottom w:val="none" w:sz="0" w:space="0" w:color="auto"/>
                <w:right w:val="none" w:sz="0" w:space="0" w:color="auto"/>
              </w:divBdr>
            </w:div>
            <w:div w:id="141044442">
              <w:marLeft w:val="0"/>
              <w:marRight w:val="0"/>
              <w:marTop w:val="0"/>
              <w:marBottom w:val="0"/>
              <w:divBdr>
                <w:top w:val="none" w:sz="0" w:space="0" w:color="auto"/>
                <w:left w:val="none" w:sz="0" w:space="0" w:color="auto"/>
                <w:bottom w:val="none" w:sz="0" w:space="0" w:color="auto"/>
                <w:right w:val="none" w:sz="0" w:space="0" w:color="auto"/>
              </w:divBdr>
            </w:div>
            <w:div w:id="134832227">
              <w:marLeft w:val="0"/>
              <w:marRight w:val="0"/>
              <w:marTop w:val="0"/>
              <w:marBottom w:val="0"/>
              <w:divBdr>
                <w:top w:val="none" w:sz="0" w:space="0" w:color="auto"/>
                <w:left w:val="none" w:sz="0" w:space="0" w:color="auto"/>
                <w:bottom w:val="none" w:sz="0" w:space="0" w:color="auto"/>
                <w:right w:val="none" w:sz="0" w:space="0" w:color="auto"/>
              </w:divBdr>
            </w:div>
            <w:div w:id="1203833961">
              <w:marLeft w:val="0"/>
              <w:marRight w:val="0"/>
              <w:marTop w:val="0"/>
              <w:marBottom w:val="0"/>
              <w:divBdr>
                <w:top w:val="none" w:sz="0" w:space="0" w:color="auto"/>
                <w:left w:val="none" w:sz="0" w:space="0" w:color="auto"/>
                <w:bottom w:val="none" w:sz="0" w:space="0" w:color="auto"/>
                <w:right w:val="none" w:sz="0" w:space="0" w:color="auto"/>
              </w:divBdr>
            </w:div>
            <w:div w:id="345522203">
              <w:marLeft w:val="0"/>
              <w:marRight w:val="0"/>
              <w:marTop w:val="0"/>
              <w:marBottom w:val="0"/>
              <w:divBdr>
                <w:top w:val="none" w:sz="0" w:space="0" w:color="auto"/>
                <w:left w:val="none" w:sz="0" w:space="0" w:color="auto"/>
                <w:bottom w:val="none" w:sz="0" w:space="0" w:color="auto"/>
                <w:right w:val="none" w:sz="0" w:space="0" w:color="auto"/>
              </w:divBdr>
            </w:div>
            <w:div w:id="1418557447">
              <w:marLeft w:val="0"/>
              <w:marRight w:val="0"/>
              <w:marTop w:val="0"/>
              <w:marBottom w:val="0"/>
              <w:divBdr>
                <w:top w:val="none" w:sz="0" w:space="0" w:color="auto"/>
                <w:left w:val="none" w:sz="0" w:space="0" w:color="auto"/>
                <w:bottom w:val="none" w:sz="0" w:space="0" w:color="auto"/>
                <w:right w:val="none" w:sz="0" w:space="0" w:color="auto"/>
              </w:divBdr>
            </w:div>
            <w:div w:id="1208175941">
              <w:marLeft w:val="0"/>
              <w:marRight w:val="0"/>
              <w:marTop w:val="0"/>
              <w:marBottom w:val="0"/>
              <w:divBdr>
                <w:top w:val="none" w:sz="0" w:space="0" w:color="auto"/>
                <w:left w:val="none" w:sz="0" w:space="0" w:color="auto"/>
                <w:bottom w:val="none" w:sz="0" w:space="0" w:color="auto"/>
                <w:right w:val="none" w:sz="0" w:space="0" w:color="auto"/>
              </w:divBdr>
            </w:div>
            <w:div w:id="1911578617">
              <w:marLeft w:val="0"/>
              <w:marRight w:val="0"/>
              <w:marTop w:val="0"/>
              <w:marBottom w:val="0"/>
              <w:divBdr>
                <w:top w:val="none" w:sz="0" w:space="0" w:color="auto"/>
                <w:left w:val="none" w:sz="0" w:space="0" w:color="auto"/>
                <w:bottom w:val="none" w:sz="0" w:space="0" w:color="auto"/>
                <w:right w:val="none" w:sz="0" w:space="0" w:color="auto"/>
              </w:divBdr>
            </w:div>
            <w:div w:id="181170567">
              <w:marLeft w:val="0"/>
              <w:marRight w:val="0"/>
              <w:marTop w:val="0"/>
              <w:marBottom w:val="0"/>
              <w:divBdr>
                <w:top w:val="none" w:sz="0" w:space="0" w:color="auto"/>
                <w:left w:val="none" w:sz="0" w:space="0" w:color="auto"/>
                <w:bottom w:val="none" w:sz="0" w:space="0" w:color="auto"/>
                <w:right w:val="none" w:sz="0" w:space="0" w:color="auto"/>
              </w:divBdr>
            </w:div>
            <w:div w:id="2086292433">
              <w:marLeft w:val="0"/>
              <w:marRight w:val="0"/>
              <w:marTop w:val="0"/>
              <w:marBottom w:val="0"/>
              <w:divBdr>
                <w:top w:val="none" w:sz="0" w:space="0" w:color="auto"/>
                <w:left w:val="none" w:sz="0" w:space="0" w:color="auto"/>
                <w:bottom w:val="none" w:sz="0" w:space="0" w:color="auto"/>
                <w:right w:val="none" w:sz="0" w:space="0" w:color="auto"/>
              </w:divBdr>
            </w:div>
            <w:div w:id="1075396222">
              <w:marLeft w:val="0"/>
              <w:marRight w:val="0"/>
              <w:marTop w:val="0"/>
              <w:marBottom w:val="0"/>
              <w:divBdr>
                <w:top w:val="none" w:sz="0" w:space="0" w:color="auto"/>
                <w:left w:val="none" w:sz="0" w:space="0" w:color="auto"/>
                <w:bottom w:val="none" w:sz="0" w:space="0" w:color="auto"/>
                <w:right w:val="none" w:sz="0" w:space="0" w:color="auto"/>
              </w:divBdr>
            </w:div>
            <w:div w:id="288753416">
              <w:marLeft w:val="0"/>
              <w:marRight w:val="0"/>
              <w:marTop w:val="0"/>
              <w:marBottom w:val="0"/>
              <w:divBdr>
                <w:top w:val="none" w:sz="0" w:space="0" w:color="auto"/>
                <w:left w:val="none" w:sz="0" w:space="0" w:color="auto"/>
                <w:bottom w:val="none" w:sz="0" w:space="0" w:color="auto"/>
                <w:right w:val="none" w:sz="0" w:space="0" w:color="auto"/>
              </w:divBdr>
            </w:div>
            <w:div w:id="1332223943">
              <w:marLeft w:val="0"/>
              <w:marRight w:val="0"/>
              <w:marTop w:val="0"/>
              <w:marBottom w:val="0"/>
              <w:divBdr>
                <w:top w:val="none" w:sz="0" w:space="0" w:color="auto"/>
                <w:left w:val="none" w:sz="0" w:space="0" w:color="auto"/>
                <w:bottom w:val="none" w:sz="0" w:space="0" w:color="auto"/>
                <w:right w:val="none" w:sz="0" w:space="0" w:color="auto"/>
              </w:divBdr>
            </w:div>
            <w:div w:id="472868378">
              <w:marLeft w:val="0"/>
              <w:marRight w:val="0"/>
              <w:marTop w:val="0"/>
              <w:marBottom w:val="0"/>
              <w:divBdr>
                <w:top w:val="none" w:sz="0" w:space="0" w:color="auto"/>
                <w:left w:val="none" w:sz="0" w:space="0" w:color="auto"/>
                <w:bottom w:val="none" w:sz="0" w:space="0" w:color="auto"/>
                <w:right w:val="none" w:sz="0" w:space="0" w:color="auto"/>
              </w:divBdr>
            </w:div>
            <w:div w:id="131145777">
              <w:marLeft w:val="0"/>
              <w:marRight w:val="0"/>
              <w:marTop w:val="0"/>
              <w:marBottom w:val="0"/>
              <w:divBdr>
                <w:top w:val="none" w:sz="0" w:space="0" w:color="auto"/>
                <w:left w:val="none" w:sz="0" w:space="0" w:color="auto"/>
                <w:bottom w:val="none" w:sz="0" w:space="0" w:color="auto"/>
                <w:right w:val="none" w:sz="0" w:space="0" w:color="auto"/>
              </w:divBdr>
            </w:div>
            <w:div w:id="1984654344">
              <w:marLeft w:val="0"/>
              <w:marRight w:val="0"/>
              <w:marTop w:val="0"/>
              <w:marBottom w:val="0"/>
              <w:divBdr>
                <w:top w:val="none" w:sz="0" w:space="0" w:color="auto"/>
                <w:left w:val="none" w:sz="0" w:space="0" w:color="auto"/>
                <w:bottom w:val="none" w:sz="0" w:space="0" w:color="auto"/>
                <w:right w:val="none" w:sz="0" w:space="0" w:color="auto"/>
              </w:divBdr>
            </w:div>
            <w:div w:id="615603061">
              <w:marLeft w:val="0"/>
              <w:marRight w:val="0"/>
              <w:marTop w:val="0"/>
              <w:marBottom w:val="0"/>
              <w:divBdr>
                <w:top w:val="none" w:sz="0" w:space="0" w:color="auto"/>
                <w:left w:val="none" w:sz="0" w:space="0" w:color="auto"/>
                <w:bottom w:val="none" w:sz="0" w:space="0" w:color="auto"/>
                <w:right w:val="none" w:sz="0" w:space="0" w:color="auto"/>
              </w:divBdr>
            </w:div>
            <w:div w:id="1290091463">
              <w:marLeft w:val="0"/>
              <w:marRight w:val="0"/>
              <w:marTop w:val="0"/>
              <w:marBottom w:val="0"/>
              <w:divBdr>
                <w:top w:val="none" w:sz="0" w:space="0" w:color="auto"/>
                <w:left w:val="none" w:sz="0" w:space="0" w:color="auto"/>
                <w:bottom w:val="none" w:sz="0" w:space="0" w:color="auto"/>
                <w:right w:val="none" w:sz="0" w:space="0" w:color="auto"/>
              </w:divBdr>
            </w:div>
            <w:div w:id="1248614138">
              <w:marLeft w:val="0"/>
              <w:marRight w:val="0"/>
              <w:marTop w:val="0"/>
              <w:marBottom w:val="0"/>
              <w:divBdr>
                <w:top w:val="none" w:sz="0" w:space="0" w:color="auto"/>
                <w:left w:val="none" w:sz="0" w:space="0" w:color="auto"/>
                <w:bottom w:val="none" w:sz="0" w:space="0" w:color="auto"/>
                <w:right w:val="none" w:sz="0" w:space="0" w:color="auto"/>
              </w:divBdr>
            </w:div>
            <w:div w:id="1297294294">
              <w:marLeft w:val="0"/>
              <w:marRight w:val="0"/>
              <w:marTop w:val="0"/>
              <w:marBottom w:val="0"/>
              <w:divBdr>
                <w:top w:val="none" w:sz="0" w:space="0" w:color="auto"/>
                <w:left w:val="none" w:sz="0" w:space="0" w:color="auto"/>
                <w:bottom w:val="none" w:sz="0" w:space="0" w:color="auto"/>
                <w:right w:val="none" w:sz="0" w:space="0" w:color="auto"/>
              </w:divBdr>
            </w:div>
            <w:div w:id="1457721514">
              <w:marLeft w:val="0"/>
              <w:marRight w:val="0"/>
              <w:marTop w:val="0"/>
              <w:marBottom w:val="0"/>
              <w:divBdr>
                <w:top w:val="none" w:sz="0" w:space="0" w:color="auto"/>
                <w:left w:val="none" w:sz="0" w:space="0" w:color="auto"/>
                <w:bottom w:val="none" w:sz="0" w:space="0" w:color="auto"/>
                <w:right w:val="none" w:sz="0" w:space="0" w:color="auto"/>
              </w:divBdr>
            </w:div>
            <w:div w:id="1610896290">
              <w:marLeft w:val="0"/>
              <w:marRight w:val="0"/>
              <w:marTop w:val="0"/>
              <w:marBottom w:val="0"/>
              <w:divBdr>
                <w:top w:val="none" w:sz="0" w:space="0" w:color="auto"/>
                <w:left w:val="none" w:sz="0" w:space="0" w:color="auto"/>
                <w:bottom w:val="none" w:sz="0" w:space="0" w:color="auto"/>
                <w:right w:val="none" w:sz="0" w:space="0" w:color="auto"/>
              </w:divBdr>
            </w:div>
            <w:div w:id="274169092">
              <w:marLeft w:val="0"/>
              <w:marRight w:val="0"/>
              <w:marTop w:val="0"/>
              <w:marBottom w:val="0"/>
              <w:divBdr>
                <w:top w:val="none" w:sz="0" w:space="0" w:color="auto"/>
                <w:left w:val="none" w:sz="0" w:space="0" w:color="auto"/>
                <w:bottom w:val="none" w:sz="0" w:space="0" w:color="auto"/>
                <w:right w:val="none" w:sz="0" w:space="0" w:color="auto"/>
              </w:divBdr>
            </w:div>
            <w:div w:id="698745927">
              <w:marLeft w:val="0"/>
              <w:marRight w:val="0"/>
              <w:marTop w:val="0"/>
              <w:marBottom w:val="0"/>
              <w:divBdr>
                <w:top w:val="none" w:sz="0" w:space="0" w:color="auto"/>
                <w:left w:val="none" w:sz="0" w:space="0" w:color="auto"/>
                <w:bottom w:val="none" w:sz="0" w:space="0" w:color="auto"/>
                <w:right w:val="none" w:sz="0" w:space="0" w:color="auto"/>
              </w:divBdr>
            </w:div>
            <w:div w:id="854811471">
              <w:marLeft w:val="0"/>
              <w:marRight w:val="0"/>
              <w:marTop w:val="0"/>
              <w:marBottom w:val="0"/>
              <w:divBdr>
                <w:top w:val="none" w:sz="0" w:space="0" w:color="auto"/>
                <w:left w:val="none" w:sz="0" w:space="0" w:color="auto"/>
                <w:bottom w:val="none" w:sz="0" w:space="0" w:color="auto"/>
                <w:right w:val="none" w:sz="0" w:space="0" w:color="auto"/>
              </w:divBdr>
            </w:div>
            <w:div w:id="1948729020">
              <w:marLeft w:val="0"/>
              <w:marRight w:val="0"/>
              <w:marTop w:val="0"/>
              <w:marBottom w:val="0"/>
              <w:divBdr>
                <w:top w:val="none" w:sz="0" w:space="0" w:color="auto"/>
                <w:left w:val="none" w:sz="0" w:space="0" w:color="auto"/>
                <w:bottom w:val="none" w:sz="0" w:space="0" w:color="auto"/>
                <w:right w:val="none" w:sz="0" w:space="0" w:color="auto"/>
              </w:divBdr>
            </w:div>
            <w:div w:id="1316759646">
              <w:marLeft w:val="0"/>
              <w:marRight w:val="0"/>
              <w:marTop w:val="0"/>
              <w:marBottom w:val="0"/>
              <w:divBdr>
                <w:top w:val="none" w:sz="0" w:space="0" w:color="auto"/>
                <w:left w:val="none" w:sz="0" w:space="0" w:color="auto"/>
                <w:bottom w:val="none" w:sz="0" w:space="0" w:color="auto"/>
                <w:right w:val="none" w:sz="0" w:space="0" w:color="auto"/>
              </w:divBdr>
            </w:div>
            <w:div w:id="835068903">
              <w:marLeft w:val="0"/>
              <w:marRight w:val="0"/>
              <w:marTop w:val="0"/>
              <w:marBottom w:val="0"/>
              <w:divBdr>
                <w:top w:val="none" w:sz="0" w:space="0" w:color="auto"/>
                <w:left w:val="none" w:sz="0" w:space="0" w:color="auto"/>
                <w:bottom w:val="none" w:sz="0" w:space="0" w:color="auto"/>
                <w:right w:val="none" w:sz="0" w:space="0" w:color="auto"/>
              </w:divBdr>
            </w:div>
            <w:div w:id="1726369826">
              <w:marLeft w:val="0"/>
              <w:marRight w:val="0"/>
              <w:marTop w:val="0"/>
              <w:marBottom w:val="0"/>
              <w:divBdr>
                <w:top w:val="none" w:sz="0" w:space="0" w:color="auto"/>
                <w:left w:val="none" w:sz="0" w:space="0" w:color="auto"/>
                <w:bottom w:val="none" w:sz="0" w:space="0" w:color="auto"/>
                <w:right w:val="none" w:sz="0" w:space="0" w:color="auto"/>
              </w:divBdr>
            </w:div>
            <w:div w:id="960692505">
              <w:marLeft w:val="0"/>
              <w:marRight w:val="0"/>
              <w:marTop w:val="0"/>
              <w:marBottom w:val="0"/>
              <w:divBdr>
                <w:top w:val="none" w:sz="0" w:space="0" w:color="auto"/>
                <w:left w:val="none" w:sz="0" w:space="0" w:color="auto"/>
                <w:bottom w:val="none" w:sz="0" w:space="0" w:color="auto"/>
                <w:right w:val="none" w:sz="0" w:space="0" w:color="auto"/>
              </w:divBdr>
            </w:div>
            <w:div w:id="799614302">
              <w:marLeft w:val="0"/>
              <w:marRight w:val="0"/>
              <w:marTop w:val="0"/>
              <w:marBottom w:val="0"/>
              <w:divBdr>
                <w:top w:val="none" w:sz="0" w:space="0" w:color="auto"/>
                <w:left w:val="none" w:sz="0" w:space="0" w:color="auto"/>
                <w:bottom w:val="none" w:sz="0" w:space="0" w:color="auto"/>
                <w:right w:val="none" w:sz="0" w:space="0" w:color="auto"/>
              </w:divBdr>
            </w:div>
            <w:div w:id="461651631">
              <w:marLeft w:val="0"/>
              <w:marRight w:val="0"/>
              <w:marTop w:val="0"/>
              <w:marBottom w:val="0"/>
              <w:divBdr>
                <w:top w:val="none" w:sz="0" w:space="0" w:color="auto"/>
                <w:left w:val="none" w:sz="0" w:space="0" w:color="auto"/>
                <w:bottom w:val="none" w:sz="0" w:space="0" w:color="auto"/>
                <w:right w:val="none" w:sz="0" w:space="0" w:color="auto"/>
              </w:divBdr>
            </w:div>
            <w:div w:id="1702433704">
              <w:marLeft w:val="0"/>
              <w:marRight w:val="0"/>
              <w:marTop w:val="0"/>
              <w:marBottom w:val="0"/>
              <w:divBdr>
                <w:top w:val="none" w:sz="0" w:space="0" w:color="auto"/>
                <w:left w:val="none" w:sz="0" w:space="0" w:color="auto"/>
                <w:bottom w:val="none" w:sz="0" w:space="0" w:color="auto"/>
                <w:right w:val="none" w:sz="0" w:space="0" w:color="auto"/>
              </w:divBdr>
            </w:div>
            <w:div w:id="881677316">
              <w:marLeft w:val="0"/>
              <w:marRight w:val="0"/>
              <w:marTop w:val="0"/>
              <w:marBottom w:val="0"/>
              <w:divBdr>
                <w:top w:val="none" w:sz="0" w:space="0" w:color="auto"/>
                <w:left w:val="none" w:sz="0" w:space="0" w:color="auto"/>
                <w:bottom w:val="none" w:sz="0" w:space="0" w:color="auto"/>
                <w:right w:val="none" w:sz="0" w:space="0" w:color="auto"/>
              </w:divBdr>
            </w:div>
            <w:div w:id="1039010237">
              <w:marLeft w:val="0"/>
              <w:marRight w:val="0"/>
              <w:marTop w:val="0"/>
              <w:marBottom w:val="0"/>
              <w:divBdr>
                <w:top w:val="none" w:sz="0" w:space="0" w:color="auto"/>
                <w:left w:val="none" w:sz="0" w:space="0" w:color="auto"/>
                <w:bottom w:val="none" w:sz="0" w:space="0" w:color="auto"/>
                <w:right w:val="none" w:sz="0" w:space="0" w:color="auto"/>
              </w:divBdr>
            </w:div>
            <w:div w:id="838158503">
              <w:marLeft w:val="0"/>
              <w:marRight w:val="0"/>
              <w:marTop w:val="0"/>
              <w:marBottom w:val="0"/>
              <w:divBdr>
                <w:top w:val="none" w:sz="0" w:space="0" w:color="auto"/>
                <w:left w:val="none" w:sz="0" w:space="0" w:color="auto"/>
                <w:bottom w:val="none" w:sz="0" w:space="0" w:color="auto"/>
                <w:right w:val="none" w:sz="0" w:space="0" w:color="auto"/>
              </w:divBdr>
            </w:div>
            <w:div w:id="984814790">
              <w:marLeft w:val="0"/>
              <w:marRight w:val="0"/>
              <w:marTop w:val="0"/>
              <w:marBottom w:val="0"/>
              <w:divBdr>
                <w:top w:val="none" w:sz="0" w:space="0" w:color="auto"/>
                <w:left w:val="none" w:sz="0" w:space="0" w:color="auto"/>
                <w:bottom w:val="none" w:sz="0" w:space="0" w:color="auto"/>
                <w:right w:val="none" w:sz="0" w:space="0" w:color="auto"/>
              </w:divBdr>
            </w:div>
            <w:div w:id="2096003498">
              <w:marLeft w:val="0"/>
              <w:marRight w:val="0"/>
              <w:marTop w:val="0"/>
              <w:marBottom w:val="0"/>
              <w:divBdr>
                <w:top w:val="none" w:sz="0" w:space="0" w:color="auto"/>
                <w:left w:val="none" w:sz="0" w:space="0" w:color="auto"/>
                <w:bottom w:val="none" w:sz="0" w:space="0" w:color="auto"/>
                <w:right w:val="none" w:sz="0" w:space="0" w:color="auto"/>
              </w:divBdr>
            </w:div>
            <w:div w:id="461509314">
              <w:marLeft w:val="0"/>
              <w:marRight w:val="0"/>
              <w:marTop w:val="0"/>
              <w:marBottom w:val="0"/>
              <w:divBdr>
                <w:top w:val="none" w:sz="0" w:space="0" w:color="auto"/>
                <w:left w:val="none" w:sz="0" w:space="0" w:color="auto"/>
                <w:bottom w:val="none" w:sz="0" w:space="0" w:color="auto"/>
                <w:right w:val="none" w:sz="0" w:space="0" w:color="auto"/>
              </w:divBdr>
            </w:div>
            <w:div w:id="984434745">
              <w:marLeft w:val="0"/>
              <w:marRight w:val="0"/>
              <w:marTop w:val="0"/>
              <w:marBottom w:val="0"/>
              <w:divBdr>
                <w:top w:val="none" w:sz="0" w:space="0" w:color="auto"/>
                <w:left w:val="none" w:sz="0" w:space="0" w:color="auto"/>
                <w:bottom w:val="none" w:sz="0" w:space="0" w:color="auto"/>
                <w:right w:val="none" w:sz="0" w:space="0" w:color="auto"/>
              </w:divBdr>
            </w:div>
            <w:div w:id="1627200358">
              <w:marLeft w:val="0"/>
              <w:marRight w:val="0"/>
              <w:marTop w:val="0"/>
              <w:marBottom w:val="0"/>
              <w:divBdr>
                <w:top w:val="none" w:sz="0" w:space="0" w:color="auto"/>
                <w:left w:val="none" w:sz="0" w:space="0" w:color="auto"/>
                <w:bottom w:val="none" w:sz="0" w:space="0" w:color="auto"/>
                <w:right w:val="none" w:sz="0" w:space="0" w:color="auto"/>
              </w:divBdr>
            </w:div>
            <w:div w:id="834034786">
              <w:marLeft w:val="0"/>
              <w:marRight w:val="0"/>
              <w:marTop w:val="0"/>
              <w:marBottom w:val="0"/>
              <w:divBdr>
                <w:top w:val="none" w:sz="0" w:space="0" w:color="auto"/>
                <w:left w:val="none" w:sz="0" w:space="0" w:color="auto"/>
                <w:bottom w:val="none" w:sz="0" w:space="0" w:color="auto"/>
                <w:right w:val="none" w:sz="0" w:space="0" w:color="auto"/>
              </w:divBdr>
            </w:div>
            <w:div w:id="1134955763">
              <w:marLeft w:val="0"/>
              <w:marRight w:val="0"/>
              <w:marTop w:val="0"/>
              <w:marBottom w:val="0"/>
              <w:divBdr>
                <w:top w:val="none" w:sz="0" w:space="0" w:color="auto"/>
                <w:left w:val="none" w:sz="0" w:space="0" w:color="auto"/>
                <w:bottom w:val="none" w:sz="0" w:space="0" w:color="auto"/>
                <w:right w:val="none" w:sz="0" w:space="0" w:color="auto"/>
              </w:divBdr>
            </w:div>
            <w:div w:id="1610505731">
              <w:marLeft w:val="0"/>
              <w:marRight w:val="0"/>
              <w:marTop w:val="0"/>
              <w:marBottom w:val="0"/>
              <w:divBdr>
                <w:top w:val="none" w:sz="0" w:space="0" w:color="auto"/>
                <w:left w:val="none" w:sz="0" w:space="0" w:color="auto"/>
                <w:bottom w:val="none" w:sz="0" w:space="0" w:color="auto"/>
                <w:right w:val="none" w:sz="0" w:space="0" w:color="auto"/>
              </w:divBdr>
            </w:div>
            <w:div w:id="799304801">
              <w:marLeft w:val="0"/>
              <w:marRight w:val="0"/>
              <w:marTop w:val="0"/>
              <w:marBottom w:val="0"/>
              <w:divBdr>
                <w:top w:val="none" w:sz="0" w:space="0" w:color="auto"/>
                <w:left w:val="none" w:sz="0" w:space="0" w:color="auto"/>
                <w:bottom w:val="none" w:sz="0" w:space="0" w:color="auto"/>
                <w:right w:val="none" w:sz="0" w:space="0" w:color="auto"/>
              </w:divBdr>
            </w:div>
            <w:div w:id="1558204660">
              <w:marLeft w:val="0"/>
              <w:marRight w:val="0"/>
              <w:marTop w:val="0"/>
              <w:marBottom w:val="0"/>
              <w:divBdr>
                <w:top w:val="none" w:sz="0" w:space="0" w:color="auto"/>
                <w:left w:val="none" w:sz="0" w:space="0" w:color="auto"/>
                <w:bottom w:val="none" w:sz="0" w:space="0" w:color="auto"/>
                <w:right w:val="none" w:sz="0" w:space="0" w:color="auto"/>
              </w:divBdr>
            </w:div>
            <w:div w:id="1139880121">
              <w:marLeft w:val="0"/>
              <w:marRight w:val="0"/>
              <w:marTop w:val="0"/>
              <w:marBottom w:val="0"/>
              <w:divBdr>
                <w:top w:val="none" w:sz="0" w:space="0" w:color="auto"/>
                <w:left w:val="none" w:sz="0" w:space="0" w:color="auto"/>
                <w:bottom w:val="none" w:sz="0" w:space="0" w:color="auto"/>
                <w:right w:val="none" w:sz="0" w:space="0" w:color="auto"/>
              </w:divBdr>
            </w:div>
            <w:div w:id="1110128214">
              <w:marLeft w:val="0"/>
              <w:marRight w:val="0"/>
              <w:marTop w:val="0"/>
              <w:marBottom w:val="0"/>
              <w:divBdr>
                <w:top w:val="none" w:sz="0" w:space="0" w:color="auto"/>
                <w:left w:val="none" w:sz="0" w:space="0" w:color="auto"/>
                <w:bottom w:val="none" w:sz="0" w:space="0" w:color="auto"/>
                <w:right w:val="none" w:sz="0" w:space="0" w:color="auto"/>
              </w:divBdr>
            </w:div>
            <w:div w:id="314378469">
              <w:marLeft w:val="0"/>
              <w:marRight w:val="0"/>
              <w:marTop w:val="0"/>
              <w:marBottom w:val="0"/>
              <w:divBdr>
                <w:top w:val="none" w:sz="0" w:space="0" w:color="auto"/>
                <w:left w:val="none" w:sz="0" w:space="0" w:color="auto"/>
                <w:bottom w:val="none" w:sz="0" w:space="0" w:color="auto"/>
                <w:right w:val="none" w:sz="0" w:space="0" w:color="auto"/>
              </w:divBdr>
            </w:div>
            <w:div w:id="930238980">
              <w:marLeft w:val="0"/>
              <w:marRight w:val="0"/>
              <w:marTop w:val="0"/>
              <w:marBottom w:val="0"/>
              <w:divBdr>
                <w:top w:val="none" w:sz="0" w:space="0" w:color="auto"/>
                <w:left w:val="none" w:sz="0" w:space="0" w:color="auto"/>
                <w:bottom w:val="none" w:sz="0" w:space="0" w:color="auto"/>
                <w:right w:val="none" w:sz="0" w:space="0" w:color="auto"/>
              </w:divBdr>
            </w:div>
            <w:div w:id="162091192">
              <w:marLeft w:val="0"/>
              <w:marRight w:val="0"/>
              <w:marTop w:val="0"/>
              <w:marBottom w:val="0"/>
              <w:divBdr>
                <w:top w:val="none" w:sz="0" w:space="0" w:color="auto"/>
                <w:left w:val="none" w:sz="0" w:space="0" w:color="auto"/>
                <w:bottom w:val="none" w:sz="0" w:space="0" w:color="auto"/>
                <w:right w:val="none" w:sz="0" w:space="0" w:color="auto"/>
              </w:divBdr>
            </w:div>
            <w:div w:id="1024331440">
              <w:marLeft w:val="0"/>
              <w:marRight w:val="0"/>
              <w:marTop w:val="0"/>
              <w:marBottom w:val="0"/>
              <w:divBdr>
                <w:top w:val="none" w:sz="0" w:space="0" w:color="auto"/>
                <w:left w:val="none" w:sz="0" w:space="0" w:color="auto"/>
                <w:bottom w:val="none" w:sz="0" w:space="0" w:color="auto"/>
                <w:right w:val="none" w:sz="0" w:space="0" w:color="auto"/>
              </w:divBdr>
            </w:div>
            <w:div w:id="2012562982">
              <w:marLeft w:val="0"/>
              <w:marRight w:val="0"/>
              <w:marTop w:val="0"/>
              <w:marBottom w:val="0"/>
              <w:divBdr>
                <w:top w:val="none" w:sz="0" w:space="0" w:color="auto"/>
                <w:left w:val="none" w:sz="0" w:space="0" w:color="auto"/>
                <w:bottom w:val="none" w:sz="0" w:space="0" w:color="auto"/>
                <w:right w:val="none" w:sz="0" w:space="0" w:color="auto"/>
              </w:divBdr>
            </w:div>
            <w:div w:id="889070007">
              <w:marLeft w:val="0"/>
              <w:marRight w:val="0"/>
              <w:marTop w:val="0"/>
              <w:marBottom w:val="0"/>
              <w:divBdr>
                <w:top w:val="none" w:sz="0" w:space="0" w:color="auto"/>
                <w:left w:val="none" w:sz="0" w:space="0" w:color="auto"/>
                <w:bottom w:val="none" w:sz="0" w:space="0" w:color="auto"/>
                <w:right w:val="none" w:sz="0" w:space="0" w:color="auto"/>
              </w:divBdr>
            </w:div>
            <w:div w:id="2065375164">
              <w:marLeft w:val="0"/>
              <w:marRight w:val="0"/>
              <w:marTop w:val="0"/>
              <w:marBottom w:val="0"/>
              <w:divBdr>
                <w:top w:val="none" w:sz="0" w:space="0" w:color="auto"/>
                <w:left w:val="none" w:sz="0" w:space="0" w:color="auto"/>
                <w:bottom w:val="none" w:sz="0" w:space="0" w:color="auto"/>
                <w:right w:val="none" w:sz="0" w:space="0" w:color="auto"/>
              </w:divBdr>
            </w:div>
            <w:div w:id="248126816">
              <w:marLeft w:val="0"/>
              <w:marRight w:val="0"/>
              <w:marTop w:val="0"/>
              <w:marBottom w:val="0"/>
              <w:divBdr>
                <w:top w:val="none" w:sz="0" w:space="0" w:color="auto"/>
                <w:left w:val="none" w:sz="0" w:space="0" w:color="auto"/>
                <w:bottom w:val="none" w:sz="0" w:space="0" w:color="auto"/>
                <w:right w:val="none" w:sz="0" w:space="0" w:color="auto"/>
              </w:divBdr>
            </w:div>
            <w:div w:id="54549194">
              <w:marLeft w:val="0"/>
              <w:marRight w:val="0"/>
              <w:marTop w:val="0"/>
              <w:marBottom w:val="0"/>
              <w:divBdr>
                <w:top w:val="none" w:sz="0" w:space="0" w:color="auto"/>
                <w:left w:val="none" w:sz="0" w:space="0" w:color="auto"/>
                <w:bottom w:val="none" w:sz="0" w:space="0" w:color="auto"/>
                <w:right w:val="none" w:sz="0" w:space="0" w:color="auto"/>
              </w:divBdr>
            </w:div>
            <w:div w:id="462160762">
              <w:marLeft w:val="0"/>
              <w:marRight w:val="0"/>
              <w:marTop w:val="0"/>
              <w:marBottom w:val="0"/>
              <w:divBdr>
                <w:top w:val="none" w:sz="0" w:space="0" w:color="auto"/>
                <w:left w:val="none" w:sz="0" w:space="0" w:color="auto"/>
                <w:bottom w:val="none" w:sz="0" w:space="0" w:color="auto"/>
                <w:right w:val="none" w:sz="0" w:space="0" w:color="auto"/>
              </w:divBdr>
            </w:div>
            <w:div w:id="1782995630">
              <w:marLeft w:val="0"/>
              <w:marRight w:val="0"/>
              <w:marTop w:val="0"/>
              <w:marBottom w:val="0"/>
              <w:divBdr>
                <w:top w:val="none" w:sz="0" w:space="0" w:color="auto"/>
                <w:left w:val="none" w:sz="0" w:space="0" w:color="auto"/>
                <w:bottom w:val="none" w:sz="0" w:space="0" w:color="auto"/>
                <w:right w:val="none" w:sz="0" w:space="0" w:color="auto"/>
              </w:divBdr>
            </w:div>
            <w:div w:id="1889218883">
              <w:marLeft w:val="0"/>
              <w:marRight w:val="0"/>
              <w:marTop w:val="0"/>
              <w:marBottom w:val="0"/>
              <w:divBdr>
                <w:top w:val="none" w:sz="0" w:space="0" w:color="auto"/>
                <w:left w:val="none" w:sz="0" w:space="0" w:color="auto"/>
                <w:bottom w:val="none" w:sz="0" w:space="0" w:color="auto"/>
                <w:right w:val="none" w:sz="0" w:space="0" w:color="auto"/>
              </w:divBdr>
            </w:div>
            <w:div w:id="1724910384">
              <w:marLeft w:val="0"/>
              <w:marRight w:val="0"/>
              <w:marTop w:val="0"/>
              <w:marBottom w:val="0"/>
              <w:divBdr>
                <w:top w:val="none" w:sz="0" w:space="0" w:color="auto"/>
                <w:left w:val="none" w:sz="0" w:space="0" w:color="auto"/>
                <w:bottom w:val="none" w:sz="0" w:space="0" w:color="auto"/>
                <w:right w:val="none" w:sz="0" w:space="0" w:color="auto"/>
              </w:divBdr>
            </w:div>
            <w:div w:id="788742969">
              <w:marLeft w:val="0"/>
              <w:marRight w:val="0"/>
              <w:marTop w:val="0"/>
              <w:marBottom w:val="0"/>
              <w:divBdr>
                <w:top w:val="none" w:sz="0" w:space="0" w:color="auto"/>
                <w:left w:val="none" w:sz="0" w:space="0" w:color="auto"/>
                <w:bottom w:val="none" w:sz="0" w:space="0" w:color="auto"/>
                <w:right w:val="none" w:sz="0" w:space="0" w:color="auto"/>
              </w:divBdr>
            </w:div>
            <w:div w:id="1826167543">
              <w:marLeft w:val="0"/>
              <w:marRight w:val="0"/>
              <w:marTop w:val="0"/>
              <w:marBottom w:val="0"/>
              <w:divBdr>
                <w:top w:val="none" w:sz="0" w:space="0" w:color="auto"/>
                <w:left w:val="none" w:sz="0" w:space="0" w:color="auto"/>
                <w:bottom w:val="none" w:sz="0" w:space="0" w:color="auto"/>
                <w:right w:val="none" w:sz="0" w:space="0" w:color="auto"/>
              </w:divBdr>
            </w:div>
            <w:div w:id="2109544882">
              <w:marLeft w:val="0"/>
              <w:marRight w:val="0"/>
              <w:marTop w:val="0"/>
              <w:marBottom w:val="0"/>
              <w:divBdr>
                <w:top w:val="none" w:sz="0" w:space="0" w:color="auto"/>
                <w:left w:val="none" w:sz="0" w:space="0" w:color="auto"/>
                <w:bottom w:val="none" w:sz="0" w:space="0" w:color="auto"/>
                <w:right w:val="none" w:sz="0" w:space="0" w:color="auto"/>
              </w:divBdr>
            </w:div>
            <w:div w:id="1121991394">
              <w:marLeft w:val="0"/>
              <w:marRight w:val="0"/>
              <w:marTop w:val="0"/>
              <w:marBottom w:val="0"/>
              <w:divBdr>
                <w:top w:val="none" w:sz="0" w:space="0" w:color="auto"/>
                <w:left w:val="none" w:sz="0" w:space="0" w:color="auto"/>
                <w:bottom w:val="none" w:sz="0" w:space="0" w:color="auto"/>
                <w:right w:val="none" w:sz="0" w:space="0" w:color="auto"/>
              </w:divBdr>
            </w:div>
            <w:div w:id="284585072">
              <w:marLeft w:val="0"/>
              <w:marRight w:val="0"/>
              <w:marTop w:val="0"/>
              <w:marBottom w:val="0"/>
              <w:divBdr>
                <w:top w:val="none" w:sz="0" w:space="0" w:color="auto"/>
                <w:left w:val="none" w:sz="0" w:space="0" w:color="auto"/>
                <w:bottom w:val="none" w:sz="0" w:space="0" w:color="auto"/>
                <w:right w:val="none" w:sz="0" w:space="0" w:color="auto"/>
              </w:divBdr>
            </w:div>
            <w:div w:id="652955860">
              <w:marLeft w:val="0"/>
              <w:marRight w:val="0"/>
              <w:marTop w:val="0"/>
              <w:marBottom w:val="0"/>
              <w:divBdr>
                <w:top w:val="none" w:sz="0" w:space="0" w:color="auto"/>
                <w:left w:val="none" w:sz="0" w:space="0" w:color="auto"/>
                <w:bottom w:val="none" w:sz="0" w:space="0" w:color="auto"/>
                <w:right w:val="none" w:sz="0" w:space="0" w:color="auto"/>
              </w:divBdr>
            </w:div>
            <w:div w:id="90467574">
              <w:marLeft w:val="0"/>
              <w:marRight w:val="0"/>
              <w:marTop w:val="0"/>
              <w:marBottom w:val="0"/>
              <w:divBdr>
                <w:top w:val="none" w:sz="0" w:space="0" w:color="auto"/>
                <w:left w:val="none" w:sz="0" w:space="0" w:color="auto"/>
                <w:bottom w:val="none" w:sz="0" w:space="0" w:color="auto"/>
                <w:right w:val="none" w:sz="0" w:space="0" w:color="auto"/>
              </w:divBdr>
            </w:div>
            <w:div w:id="1409156634">
              <w:marLeft w:val="0"/>
              <w:marRight w:val="0"/>
              <w:marTop w:val="0"/>
              <w:marBottom w:val="0"/>
              <w:divBdr>
                <w:top w:val="none" w:sz="0" w:space="0" w:color="auto"/>
                <w:left w:val="none" w:sz="0" w:space="0" w:color="auto"/>
                <w:bottom w:val="none" w:sz="0" w:space="0" w:color="auto"/>
                <w:right w:val="none" w:sz="0" w:space="0" w:color="auto"/>
              </w:divBdr>
            </w:div>
            <w:div w:id="418528737">
              <w:marLeft w:val="0"/>
              <w:marRight w:val="0"/>
              <w:marTop w:val="0"/>
              <w:marBottom w:val="0"/>
              <w:divBdr>
                <w:top w:val="none" w:sz="0" w:space="0" w:color="auto"/>
                <w:left w:val="none" w:sz="0" w:space="0" w:color="auto"/>
                <w:bottom w:val="none" w:sz="0" w:space="0" w:color="auto"/>
                <w:right w:val="none" w:sz="0" w:space="0" w:color="auto"/>
              </w:divBdr>
            </w:div>
            <w:div w:id="124474443">
              <w:marLeft w:val="0"/>
              <w:marRight w:val="0"/>
              <w:marTop w:val="0"/>
              <w:marBottom w:val="0"/>
              <w:divBdr>
                <w:top w:val="none" w:sz="0" w:space="0" w:color="auto"/>
                <w:left w:val="none" w:sz="0" w:space="0" w:color="auto"/>
                <w:bottom w:val="none" w:sz="0" w:space="0" w:color="auto"/>
                <w:right w:val="none" w:sz="0" w:space="0" w:color="auto"/>
              </w:divBdr>
            </w:div>
            <w:div w:id="1882086084">
              <w:marLeft w:val="0"/>
              <w:marRight w:val="0"/>
              <w:marTop w:val="0"/>
              <w:marBottom w:val="0"/>
              <w:divBdr>
                <w:top w:val="none" w:sz="0" w:space="0" w:color="auto"/>
                <w:left w:val="none" w:sz="0" w:space="0" w:color="auto"/>
                <w:bottom w:val="none" w:sz="0" w:space="0" w:color="auto"/>
                <w:right w:val="none" w:sz="0" w:space="0" w:color="auto"/>
              </w:divBdr>
            </w:div>
            <w:div w:id="734012020">
              <w:marLeft w:val="0"/>
              <w:marRight w:val="0"/>
              <w:marTop w:val="0"/>
              <w:marBottom w:val="0"/>
              <w:divBdr>
                <w:top w:val="none" w:sz="0" w:space="0" w:color="auto"/>
                <w:left w:val="none" w:sz="0" w:space="0" w:color="auto"/>
                <w:bottom w:val="none" w:sz="0" w:space="0" w:color="auto"/>
                <w:right w:val="none" w:sz="0" w:space="0" w:color="auto"/>
              </w:divBdr>
            </w:div>
            <w:div w:id="1435248420">
              <w:marLeft w:val="0"/>
              <w:marRight w:val="0"/>
              <w:marTop w:val="0"/>
              <w:marBottom w:val="0"/>
              <w:divBdr>
                <w:top w:val="none" w:sz="0" w:space="0" w:color="auto"/>
                <w:left w:val="none" w:sz="0" w:space="0" w:color="auto"/>
                <w:bottom w:val="none" w:sz="0" w:space="0" w:color="auto"/>
                <w:right w:val="none" w:sz="0" w:space="0" w:color="auto"/>
              </w:divBdr>
            </w:div>
            <w:div w:id="779497180">
              <w:marLeft w:val="0"/>
              <w:marRight w:val="0"/>
              <w:marTop w:val="0"/>
              <w:marBottom w:val="0"/>
              <w:divBdr>
                <w:top w:val="none" w:sz="0" w:space="0" w:color="auto"/>
                <w:left w:val="none" w:sz="0" w:space="0" w:color="auto"/>
                <w:bottom w:val="none" w:sz="0" w:space="0" w:color="auto"/>
                <w:right w:val="none" w:sz="0" w:space="0" w:color="auto"/>
              </w:divBdr>
            </w:div>
            <w:div w:id="1209412482">
              <w:marLeft w:val="0"/>
              <w:marRight w:val="0"/>
              <w:marTop w:val="0"/>
              <w:marBottom w:val="0"/>
              <w:divBdr>
                <w:top w:val="none" w:sz="0" w:space="0" w:color="auto"/>
                <w:left w:val="none" w:sz="0" w:space="0" w:color="auto"/>
                <w:bottom w:val="none" w:sz="0" w:space="0" w:color="auto"/>
                <w:right w:val="none" w:sz="0" w:space="0" w:color="auto"/>
              </w:divBdr>
            </w:div>
            <w:div w:id="657733877">
              <w:marLeft w:val="0"/>
              <w:marRight w:val="0"/>
              <w:marTop w:val="0"/>
              <w:marBottom w:val="0"/>
              <w:divBdr>
                <w:top w:val="none" w:sz="0" w:space="0" w:color="auto"/>
                <w:left w:val="none" w:sz="0" w:space="0" w:color="auto"/>
                <w:bottom w:val="none" w:sz="0" w:space="0" w:color="auto"/>
                <w:right w:val="none" w:sz="0" w:space="0" w:color="auto"/>
              </w:divBdr>
            </w:div>
            <w:div w:id="592053156">
              <w:marLeft w:val="0"/>
              <w:marRight w:val="0"/>
              <w:marTop w:val="0"/>
              <w:marBottom w:val="0"/>
              <w:divBdr>
                <w:top w:val="none" w:sz="0" w:space="0" w:color="auto"/>
                <w:left w:val="none" w:sz="0" w:space="0" w:color="auto"/>
                <w:bottom w:val="none" w:sz="0" w:space="0" w:color="auto"/>
                <w:right w:val="none" w:sz="0" w:space="0" w:color="auto"/>
              </w:divBdr>
            </w:div>
            <w:div w:id="1062097054">
              <w:marLeft w:val="0"/>
              <w:marRight w:val="0"/>
              <w:marTop w:val="0"/>
              <w:marBottom w:val="0"/>
              <w:divBdr>
                <w:top w:val="none" w:sz="0" w:space="0" w:color="auto"/>
                <w:left w:val="none" w:sz="0" w:space="0" w:color="auto"/>
                <w:bottom w:val="none" w:sz="0" w:space="0" w:color="auto"/>
                <w:right w:val="none" w:sz="0" w:space="0" w:color="auto"/>
              </w:divBdr>
            </w:div>
            <w:div w:id="1618491650">
              <w:marLeft w:val="0"/>
              <w:marRight w:val="0"/>
              <w:marTop w:val="0"/>
              <w:marBottom w:val="0"/>
              <w:divBdr>
                <w:top w:val="none" w:sz="0" w:space="0" w:color="auto"/>
                <w:left w:val="none" w:sz="0" w:space="0" w:color="auto"/>
                <w:bottom w:val="none" w:sz="0" w:space="0" w:color="auto"/>
                <w:right w:val="none" w:sz="0" w:space="0" w:color="auto"/>
              </w:divBdr>
            </w:div>
            <w:div w:id="263224586">
              <w:marLeft w:val="0"/>
              <w:marRight w:val="0"/>
              <w:marTop w:val="0"/>
              <w:marBottom w:val="0"/>
              <w:divBdr>
                <w:top w:val="none" w:sz="0" w:space="0" w:color="auto"/>
                <w:left w:val="none" w:sz="0" w:space="0" w:color="auto"/>
                <w:bottom w:val="none" w:sz="0" w:space="0" w:color="auto"/>
                <w:right w:val="none" w:sz="0" w:space="0" w:color="auto"/>
              </w:divBdr>
            </w:div>
            <w:div w:id="59251831">
              <w:marLeft w:val="0"/>
              <w:marRight w:val="0"/>
              <w:marTop w:val="0"/>
              <w:marBottom w:val="0"/>
              <w:divBdr>
                <w:top w:val="none" w:sz="0" w:space="0" w:color="auto"/>
                <w:left w:val="none" w:sz="0" w:space="0" w:color="auto"/>
                <w:bottom w:val="none" w:sz="0" w:space="0" w:color="auto"/>
                <w:right w:val="none" w:sz="0" w:space="0" w:color="auto"/>
              </w:divBdr>
            </w:div>
            <w:div w:id="166678348">
              <w:marLeft w:val="0"/>
              <w:marRight w:val="0"/>
              <w:marTop w:val="0"/>
              <w:marBottom w:val="0"/>
              <w:divBdr>
                <w:top w:val="none" w:sz="0" w:space="0" w:color="auto"/>
                <w:left w:val="none" w:sz="0" w:space="0" w:color="auto"/>
                <w:bottom w:val="none" w:sz="0" w:space="0" w:color="auto"/>
                <w:right w:val="none" w:sz="0" w:space="0" w:color="auto"/>
              </w:divBdr>
            </w:div>
            <w:div w:id="1070693638">
              <w:marLeft w:val="0"/>
              <w:marRight w:val="0"/>
              <w:marTop w:val="0"/>
              <w:marBottom w:val="0"/>
              <w:divBdr>
                <w:top w:val="none" w:sz="0" w:space="0" w:color="auto"/>
                <w:left w:val="none" w:sz="0" w:space="0" w:color="auto"/>
                <w:bottom w:val="none" w:sz="0" w:space="0" w:color="auto"/>
                <w:right w:val="none" w:sz="0" w:space="0" w:color="auto"/>
              </w:divBdr>
            </w:div>
            <w:div w:id="2074428246">
              <w:marLeft w:val="0"/>
              <w:marRight w:val="0"/>
              <w:marTop w:val="0"/>
              <w:marBottom w:val="0"/>
              <w:divBdr>
                <w:top w:val="none" w:sz="0" w:space="0" w:color="auto"/>
                <w:left w:val="none" w:sz="0" w:space="0" w:color="auto"/>
                <w:bottom w:val="none" w:sz="0" w:space="0" w:color="auto"/>
                <w:right w:val="none" w:sz="0" w:space="0" w:color="auto"/>
              </w:divBdr>
            </w:div>
            <w:div w:id="1367490170">
              <w:marLeft w:val="0"/>
              <w:marRight w:val="0"/>
              <w:marTop w:val="0"/>
              <w:marBottom w:val="0"/>
              <w:divBdr>
                <w:top w:val="none" w:sz="0" w:space="0" w:color="auto"/>
                <w:left w:val="none" w:sz="0" w:space="0" w:color="auto"/>
                <w:bottom w:val="none" w:sz="0" w:space="0" w:color="auto"/>
                <w:right w:val="none" w:sz="0" w:space="0" w:color="auto"/>
              </w:divBdr>
            </w:div>
            <w:div w:id="2050252576">
              <w:marLeft w:val="0"/>
              <w:marRight w:val="0"/>
              <w:marTop w:val="0"/>
              <w:marBottom w:val="0"/>
              <w:divBdr>
                <w:top w:val="none" w:sz="0" w:space="0" w:color="auto"/>
                <w:left w:val="none" w:sz="0" w:space="0" w:color="auto"/>
                <w:bottom w:val="none" w:sz="0" w:space="0" w:color="auto"/>
                <w:right w:val="none" w:sz="0" w:space="0" w:color="auto"/>
              </w:divBdr>
            </w:div>
            <w:div w:id="1957054224">
              <w:marLeft w:val="0"/>
              <w:marRight w:val="0"/>
              <w:marTop w:val="0"/>
              <w:marBottom w:val="0"/>
              <w:divBdr>
                <w:top w:val="none" w:sz="0" w:space="0" w:color="auto"/>
                <w:left w:val="none" w:sz="0" w:space="0" w:color="auto"/>
                <w:bottom w:val="none" w:sz="0" w:space="0" w:color="auto"/>
                <w:right w:val="none" w:sz="0" w:space="0" w:color="auto"/>
              </w:divBdr>
            </w:div>
            <w:div w:id="1276327372">
              <w:marLeft w:val="0"/>
              <w:marRight w:val="0"/>
              <w:marTop w:val="0"/>
              <w:marBottom w:val="0"/>
              <w:divBdr>
                <w:top w:val="none" w:sz="0" w:space="0" w:color="auto"/>
                <w:left w:val="none" w:sz="0" w:space="0" w:color="auto"/>
                <w:bottom w:val="none" w:sz="0" w:space="0" w:color="auto"/>
                <w:right w:val="none" w:sz="0" w:space="0" w:color="auto"/>
              </w:divBdr>
            </w:div>
            <w:div w:id="1659264651">
              <w:marLeft w:val="0"/>
              <w:marRight w:val="0"/>
              <w:marTop w:val="0"/>
              <w:marBottom w:val="0"/>
              <w:divBdr>
                <w:top w:val="none" w:sz="0" w:space="0" w:color="auto"/>
                <w:left w:val="none" w:sz="0" w:space="0" w:color="auto"/>
                <w:bottom w:val="none" w:sz="0" w:space="0" w:color="auto"/>
                <w:right w:val="none" w:sz="0" w:space="0" w:color="auto"/>
              </w:divBdr>
            </w:div>
            <w:div w:id="464855118">
              <w:marLeft w:val="0"/>
              <w:marRight w:val="0"/>
              <w:marTop w:val="0"/>
              <w:marBottom w:val="0"/>
              <w:divBdr>
                <w:top w:val="none" w:sz="0" w:space="0" w:color="auto"/>
                <w:left w:val="none" w:sz="0" w:space="0" w:color="auto"/>
                <w:bottom w:val="none" w:sz="0" w:space="0" w:color="auto"/>
                <w:right w:val="none" w:sz="0" w:space="0" w:color="auto"/>
              </w:divBdr>
            </w:div>
            <w:div w:id="1934125947">
              <w:marLeft w:val="0"/>
              <w:marRight w:val="0"/>
              <w:marTop w:val="0"/>
              <w:marBottom w:val="0"/>
              <w:divBdr>
                <w:top w:val="none" w:sz="0" w:space="0" w:color="auto"/>
                <w:left w:val="none" w:sz="0" w:space="0" w:color="auto"/>
                <w:bottom w:val="none" w:sz="0" w:space="0" w:color="auto"/>
                <w:right w:val="none" w:sz="0" w:space="0" w:color="auto"/>
              </w:divBdr>
            </w:div>
            <w:div w:id="111364175">
              <w:marLeft w:val="0"/>
              <w:marRight w:val="0"/>
              <w:marTop w:val="0"/>
              <w:marBottom w:val="0"/>
              <w:divBdr>
                <w:top w:val="none" w:sz="0" w:space="0" w:color="auto"/>
                <w:left w:val="none" w:sz="0" w:space="0" w:color="auto"/>
                <w:bottom w:val="none" w:sz="0" w:space="0" w:color="auto"/>
                <w:right w:val="none" w:sz="0" w:space="0" w:color="auto"/>
              </w:divBdr>
            </w:div>
            <w:div w:id="629677027">
              <w:marLeft w:val="0"/>
              <w:marRight w:val="0"/>
              <w:marTop w:val="0"/>
              <w:marBottom w:val="0"/>
              <w:divBdr>
                <w:top w:val="none" w:sz="0" w:space="0" w:color="auto"/>
                <w:left w:val="none" w:sz="0" w:space="0" w:color="auto"/>
                <w:bottom w:val="none" w:sz="0" w:space="0" w:color="auto"/>
                <w:right w:val="none" w:sz="0" w:space="0" w:color="auto"/>
              </w:divBdr>
            </w:div>
            <w:div w:id="1884367848">
              <w:marLeft w:val="0"/>
              <w:marRight w:val="0"/>
              <w:marTop w:val="0"/>
              <w:marBottom w:val="0"/>
              <w:divBdr>
                <w:top w:val="none" w:sz="0" w:space="0" w:color="auto"/>
                <w:left w:val="none" w:sz="0" w:space="0" w:color="auto"/>
                <w:bottom w:val="none" w:sz="0" w:space="0" w:color="auto"/>
                <w:right w:val="none" w:sz="0" w:space="0" w:color="auto"/>
              </w:divBdr>
            </w:div>
            <w:div w:id="2145346609">
              <w:marLeft w:val="0"/>
              <w:marRight w:val="0"/>
              <w:marTop w:val="0"/>
              <w:marBottom w:val="0"/>
              <w:divBdr>
                <w:top w:val="none" w:sz="0" w:space="0" w:color="auto"/>
                <w:left w:val="none" w:sz="0" w:space="0" w:color="auto"/>
                <w:bottom w:val="none" w:sz="0" w:space="0" w:color="auto"/>
                <w:right w:val="none" w:sz="0" w:space="0" w:color="auto"/>
              </w:divBdr>
            </w:div>
            <w:div w:id="1452751049">
              <w:marLeft w:val="0"/>
              <w:marRight w:val="0"/>
              <w:marTop w:val="0"/>
              <w:marBottom w:val="0"/>
              <w:divBdr>
                <w:top w:val="none" w:sz="0" w:space="0" w:color="auto"/>
                <w:left w:val="none" w:sz="0" w:space="0" w:color="auto"/>
                <w:bottom w:val="none" w:sz="0" w:space="0" w:color="auto"/>
                <w:right w:val="none" w:sz="0" w:space="0" w:color="auto"/>
              </w:divBdr>
            </w:div>
            <w:div w:id="141504982">
              <w:marLeft w:val="0"/>
              <w:marRight w:val="0"/>
              <w:marTop w:val="0"/>
              <w:marBottom w:val="0"/>
              <w:divBdr>
                <w:top w:val="none" w:sz="0" w:space="0" w:color="auto"/>
                <w:left w:val="none" w:sz="0" w:space="0" w:color="auto"/>
                <w:bottom w:val="none" w:sz="0" w:space="0" w:color="auto"/>
                <w:right w:val="none" w:sz="0" w:space="0" w:color="auto"/>
              </w:divBdr>
            </w:div>
            <w:div w:id="1935626857">
              <w:marLeft w:val="0"/>
              <w:marRight w:val="0"/>
              <w:marTop w:val="0"/>
              <w:marBottom w:val="0"/>
              <w:divBdr>
                <w:top w:val="none" w:sz="0" w:space="0" w:color="auto"/>
                <w:left w:val="none" w:sz="0" w:space="0" w:color="auto"/>
                <w:bottom w:val="none" w:sz="0" w:space="0" w:color="auto"/>
                <w:right w:val="none" w:sz="0" w:space="0" w:color="auto"/>
              </w:divBdr>
            </w:div>
            <w:div w:id="760568181">
              <w:marLeft w:val="0"/>
              <w:marRight w:val="0"/>
              <w:marTop w:val="0"/>
              <w:marBottom w:val="0"/>
              <w:divBdr>
                <w:top w:val="none" w:sz="0" w:space="0" w:color="auto"/>
                <w:left w:val="none" w:sz="0" w:space="0" w:color="auto"/>
                <w:bottom w:val="none" w:sz="0" w:space="0" w:color="auto"/>
                <w:right w:val="none" w:sz="0" w:space="0" w:color="auto"/>
              </w:divBdr>
            </w:div>
            <w:div w:id="2101027207">
              <w:marLeft w:val="0"/>
              <w:marRight w:val="0"/>
              <w:marTop w:val="0"/>
              <w:marBottom w:val="0"/>
              <w:divBdr>
                <w:top w:val="none" w:sz="0" w:space="0" w:color="auto"/>
                <w:left w:val="none" w:sz="0" w:space="0" w:color="auto"/>
                <w:bottom w:val="none" w:sz="0" w:space="0" w:color="auto"/>
                <w:right w:val="none" w:sz="0" w:space="0" w:color="auto"/>
              </w:divBdr>
            </w:div>
            <w:div w:id="1519655583">
              <w:marLeft w:val="0"/>
              <w:marRight w:val="0"/>
              <w:marTop w:val="0"/>
              <w:marBottom w:val="0"/>
              <w:divBdr>
                <w:top w:val="none" w:sz="0" w:space="0" w:color="auto"/>
                <w:left w:val="none" w:sz="0" w:space="0" w:color="auto"/>
                <w:bottom w:val="none" w:sz="0" w:space="0" w:color="auto"/>
                <w:right w:val="none" w:sz="0" w:space="0" w:color="auto"/>
              </w:divBdr>
            </w:div>
            <w:div w:id="1415010411">
              <w:marLeft w:val="0"/>
              <w:marRight w:val="0"/>
              <w:marTop w:val="0"/>
              <w:marBottom w:val="0"/>
              <w:divBdr>
                <w:top w:val="none" w:sz="0" w:space="0" w:color="auto"/>
                <w:left w:val="none" w:sz="0" w:space="0" w:color="auto"/>
                <w:bottom w:val="none" w:sz="0" w:space="0" w:color="auto"/>
                <w:right w:val="none" w:sz="0" w:space="0" w:color="auto"/>
              </w:divBdr>
            </w:div>
            <w:div w:id="350692759">
              <w:marLeft w:val="0"/>
              <w:marRight w:val="0"/>
              <w:marTop w:val="0"/>
              <w:marBottom w:val="0"/>
              <w:divBdr>
                <w:top w:val="none" w:sz="0" w:space="0" w:color="auto"/>
                <w:left w:val="none" w:sz="0" w:space="0" w:color="auto"/>
                <w:bottom w:val="none" w:sz="0" w:space="0" w:color="auto"/>
                <w:right w:val="none" w:sz="0" w:space="0" w:color="auto"/>
              </w:divBdr>
            </w:div>
            <w:div w:id="366565841">
              <w:marLeft w:val="0"/>
              <w:marRight w:val="0"/>
              <w:marTop w:val="0"/>
              <w:marBottom w:val="0"/>
              <w:divBdr>
                <w:top w:val="none" w:sz="0" w:space="0" w:color="auto"/>
                <w:left w:val="none" w:sz="0" w:space="0" w:color="auto"/>
                <w:bottom w:val="none" w:sz="0" w:space="0" w:color="auto"/>
                <w:right w:val="none" w:sz="0" w:space="0" w:color="auto"/>
              </w:divBdr>
            </w:div>
            <w:div w:id="972641058">
              <w:marLeft w:val="0"/>
              <w:marRight w:val="0"/>
              <w:marTop w:val="0"/>
              <w:marBottom w:val="0"/>
              <w:divBdr>
                <w:top w:val="none" w:sz="0" w:space="0" w:color="auto"/>
                <w:left w:val="none" w:sz="0" w:space="0" w:color="auto"/>
                <w:bottom w:val="none" w:sz="0" w:space="0" w:color="auto"/>
                <w:right w:val="none" w:sz="0" w:space="0" w:color="auto"/>
              </w:divBdr>
            </w:div>
            <w:div w:id="1773816755">
              <w:marLeft w:val="0"/>
              <w:marRight w:val="0"/>
              <w:marTop w:val="0"/>
              <w:marBottom w:val="0"/>
              <w:divBdr>
                <w:top w:val="none" w:sz="0" w:space="0" w:color="auto"/>
                <w:left w:val="none" w:sz="0" w:space="0" w:color="auto"/>
                <w:bottom w:val="none" w:sz="0" w:space="0" w:color="auto"/>
                <w:right w:val="none" w:sz="0" w:space="0" w:color="auto"/>
              </w:divBdr>
            </w:div>
            <w:div w:id="627663644">
              <w:marLeft w:val="0"/>
              <w:marRight w:val="0"/>
              <w:marTop w:val="0"/>
              <w:marBottom w:val="0"/>
              <w:divBdr>
                <w:top w:val="none" w:sz="0" w:space="0" w:color="auto"/>
                <w:left w:val="none" w:sz="0" w:space="0" w:color="auto"/>
                <w:bottom w:val="none" w:sz="0" w:space="0" w:color="auto"/>
                <w:right w:val="none" w:sz="0" w:space="0" w:color="auto"/>
              </w:divBdr>
            </w:div>
            <w:div w:id="1486122853">
              <w:marLeft w:val="0"/>
              <w:marRight w:val="0"/>
              <w:marTop w:val="0"/>
              <w:marBottom w:val="0"/>
              <w:divBdr>
                <w:top w:val="none" w:sz="0" w:space="0" w:color="auto"/>
                <w:left w:val="none" w:sz="0" w:space="0" w:color="auto"/>
                <w:bottom w:val="none" w:sz="0" w:space="0" w:color="auto"/>
                <w:right w:val="none" w:sz="0" w:space="0" w:color="auto"/>
              </w:divBdr>
            </w:div>
            <w:div w:id="348877463">
              <w:marLeft w:val="0"/>
              <w:marRight w:val="0"/>
              <w:marTop w:val="0"/>
              <w:marBottom w:val="0"/>
              <w:divBdr>
                <w:top w:val="none" w:sz="0" w:space="0" w:color="auto"/>
                <w:left w:val="none" w:sz="0" w:space="0" w:color="auto"/>
                <w:bottom w:val="none" w:sz="0" w:space="0" w:color="auto"/>
                <w:right w:val="none" w:sz="0" w:space="0" w:color="auto"/>
              </w:divBdr>
            </w:div>
            <w:div w:id="935599938">
              <w:marLeft w:val="0"/>
              <w:marRight w:val="0"/>
              <w:marTop w:val="0"/>
              <w:marBottom w:val="0"/>
              <w:divBdr>
                <w:top w:val="none" w:sz="0" w:space="0" w:color="auto"/>
                <w:left w:val="none" w:sz="0" w:space="0" w:color="auto"/>
                <w:bottom w:val="none" w:sz="0" w:space="0" w:color="auto"/>
                <w:right w:val="none" w:sz="0" w:space="0" w:color="auto"/>
              </w:divBdr>
            </w:div>
            <w:div w:id="1170832782">
              <w:marLeft w:val="0"/>
              <w:marRight w:val="0"/>
              <w:marTop w:val="0"/>
              <w:marBottom w:val="0"/>
              <w:divBdr>
                <w:top w:val="none" w:sz="0" w:space="0" w:color="auto"/>
                <w:left w:val="none" w:sz="0" w:space="0" w:color="auto"/>
                <w:bottom w:val="none" w:sz="0" w:space="0" w:color="auto"/>
                <w:right w:val="none" w:sz="0" w:space="0" w:color="auto"/>
              </w:divBdr>
            </w:div>
            <w:div w:id="1306931680">
              <w:marLeft w:val="0"/>
              <w:marRight w:val="0"/>
              <w:marTop w:val="0"/>
              <w:marBottom w:val="0"/>
              <w:divBdr>
                <w:top w:val="none" w:sz="0" w:space="0" w:color="auto"/>
                <w:left w:val="none" w:sz="0" w:space="0" w:color="auto"/>
                <w:bottom w:val="none" w:sz="0" w:space="0" w:color="auto"/>
                <w:right w:val="none" w:sz="0" w:space="0" w:color="auto"/>
              </w:divBdr>
            </w:div>
            <w:div w:id="1660572678">
              <w:marLeft w:val="0"/>
              <w:marRight w:val="0"/>
              <w:marTop w:val="0"/>
              <w:marBottom w:val="0"/>
              <w:divBdr>
                <w:top w:val="none" w:sz="0" w:space="0" w:color="auto"/>
                <w:left w:val="none" w:sz="0" w:space="0" w:color="auto"/>
                <w:bottom w:val="none" w:sz="0" w:space="0" w:color="auto"/>
                <w:right w:val="none" w:sz="0" w:space="0" w:color="auto"/>
              </w:divBdr>
            </w:div>
            <w:div w:id="2059160661">
              <w:marLeft w:val="0"/>
              <w:marRight w:val="0"/>
              <w:marTop w:val="0"/>
              <w:marBottom w:val="0"/>
              <w:divBdr>
                <w:top w:val="none" w:sz="0" w:space="0" w:color="auto"/>
                <w:left w:val="none" w:sz="0" w:space="0" w:color="auto"/>
                <w:bottom w:val="none" w:sz="0" w:space="0" w:color="auto"/>
                <w:right w:val="none" w:sz="0" w:space="0" w:color="auto"/>
              </w:divBdr>
            </w:div>
            <w:div w:id="82845554">
              <w:marLeft w:val="0"/>
              <w:marRight w:val="0"/>
              <w:marTop w:val="0"/>
              <w:marBottom w:val="0"/>
              <w:divBdr>
                <w:top w:val="none" w:sz="0" w:space="0" w:color="auto"/>
                <w:left w:val="none" w:sz="0" w:space="0" w:color="auto"/>
                <w:bottom w:val="none" w:sz="0" w:space="0" w:color="auto"/>
                <w:right w:val="none" w:sz="0" w:space="0" w:color="auto"/>
              </w:divBdr>
            </w:div>
            <w:div w:id="1612278404">
              <w:marLeft w:val="0"/>
              <w:marRight w:val="0"/>
              <w:marTop w:val="0"/>
              <w:marBottom w:val="0"/>
              <w:divBdr>
                <w:top w:val="none" w:sz="0" w:space="0" w:color="auto"/>
                <w:left w:val="none" w:sz="0" w:space="0" w:color="auto"/>
                <w:bottom w:val="none" w:sz="0" w:space="0" w:color="auto"/>
                <w:right w:val="none" w:sz="0" w:space="0" w:color="auto"/>
              </w:divBdr>
            </w:div>
            <w:div w:id="2126194270">
              <w:marLeft w:val="0"/>
              <w:marRight w:val="0"/>
              <w:marTop w:val="0"/>
              <w:marBottom w:val="0"/>
              <w:divBdr>
                <w:top w:val="none" w:sz="0" w:space="0" w:color="auto"/>
                <w:left w:val="none" w:sz="0" w:space="0" w:color="auto"/>
                <w:bottom w:val="none" w:sz="0" w:space="0" w:color="auto"/>
                <w:right w:val="none" w:sz="0" w:space="0" w:color="auto"/>
              </w:divBdr>
            </w:div>
            <w:div w:id="2041389762">
              <w:marLeft w:val="0"/>
              <w:marRight w:val="0"/>
              <w:marTop w:val="0"/>
              <w:marBottom w:val="0"/>
              <w:divBdr>
                <w:top w:val="none" w:sz="0" w:space="0" w:color="auto"/>
                <w:left w:val="none" w:sz="0" w:space="0" w:color="auto"/>
                <w:bottom w:val="none" w:sz="0" w:space="0" w:color="auto"/>
                <w:right w:val="none" w:sz="0" w:space="0" w:color="auto"/>
              </w:divBdr>
            </w:div>
            <w:div w:id="1930625142">
              <w:marLeft w:val="0"/>
              <w:marRight w:val="0"/>
              <w:marTop w:val="0"/>
              <w:marBottom w:val="0"/>
              <w:divBdr>
                <w:top w:val="none" w:sz="0" w:space="0" w:color="auto"/>
                <w:left w:val="none" w:sz="0" w:space="0" w:color="auto"/>
                <w:bottom w:val="none" w:sz="0" w:space="0" w:color="auto"/>
                <w:right w:val="none" w:sz="0" w:space="0" w:color="auto"/>
              </w:divBdr>
            </w:div>
            <w:div w:id="787816120">
              <w:marLeft w:val="0"/>
              <w:marRight w:val="0"/>
              <w:marTop w:val="0"/>
              <w:marBottom w:val="0"/>
              <w:divBdr>
                <w:top w:val="none" w:sz="0" w:space="0" w:color="auto"/>
                <w:left w:val="none" w:sz="0" w:space="0" w:color="auto"/>
                <w:bottom w:val="none" w:sz="0" w:space="0" w:color="auto"/>
                <w:right w:val="none" w:sz="0" w:space="0" w:color="auto"/>
              </w:divBdr>
            </w:div>
            <w:div w:id="2103404968">
              <w:marLeft w:val="0"/>
              <w:marRight w:val="0"/>
              <w:marTop w:val="0"/>
              <w:marBottom w:val="0"/>
              <w:divBdr>
                <w:top w:val="none" w:sz="0" w:space="0" w:color="auto"/>
                <w:left w:val="none" w:sz="0" w:space="0" w:color="auto"/>
                <w:bottom w:val="none" w:sz="0" w:space="0" w:color="auto"/>
                <w:right w:val="none" w:sz="0" w:space="0" w:color="auto"/>
              </w:divBdr>
            </w:div>
            <w:div w:id="1775637502">
              <w:marLeft w:val="0"/>
              <w:marRight w:val="0"/>
              <w:marTop w:val="0"/>
              <w:marBottom w:val="0"/>
              <w:divBdr>
                <w:top w:val="none" w:sz="0" w:space="0" w:color="auto"/>
                <w:left w:val="none" w:sz="0" w:space="0" w:color="auto"/>
                <w:bottom w:val="none" w:sz="0" w:space="0" w:color="auto"/>
                <w:right w:val="none" w:sz="0" w:space="0" w:color="auto"/>
              </w:divBdr>
            </w:div>
            <w:div w:id="105807023">
              <w:marLeft w:val="0"/>
              <w:marRight w:val="0"/>
              <w:marTop w:val="0"/>
              <w:marBottom w:val="0"/>
              <w:divBdr>
                <w:top w:val="none" w:sz="0" w:space="0" w:color="auto"/>
                <w:left w:val="none" w:sz="0" w:space="0" w:color="auto"/>
                <w:bottom w:val="none" w:sz="0" w:space="0" w:color="auto"/>
                <w:right w:val="none" w:sz="0" w:space="0" w:color="auto"/>
              </w:divBdr>
            </w:div>
            <w:div w:id="21979898">
              <w:marLeft w:val="0"/>
              <w:marRight w:val="0"/>
              <w:marTop w:val="0"/>
              <w:marBottom w:val="0"/>
              <w:divBdr>
                <w:top w:val="none" w:sz="0" w:space="0" w:color="auto"/>
                <w:left w:val="none" w:sz="0" w:space="0" w:color="auto"/>
                <w:bottom w:val="none" w:sz="0" w:space="0" w:color="auto"/>
                <w:right w:val="none" w:sz="0" w:space="0" w:color="auto"/>
              </w:divBdr>
            </w:div>
            <w:div w:id="1090125893">
              <w:marLeft w:val="0"/>
              <w:marRight w:val="0"/>
              <w:marTop w:val="0"/>
              <w:marBottom w:val="0"/>
              <w:divBdr>
                <w:top w:val="none" w:sz="0" w:space="0" w:color="auto"/>
                <w:left w:val="none" w:sz="0" w:space="0" w:color="auto"/>
                <w:bottom w:val="none" w:sz="0" w:space="0" w:color="auto"/>
                <w:right w:val="none" w:sz="0" w:space="0" w:color="auto"/>
              </w:divBdr>
            </w:div>
            <w:div w:id="1523520022">
              <w:marLeft w:val="0"/>
              <w:marRight w:val="0"/>
              <w:marTop w:val="0"/>
              <w:marBottom w:val="0"/>
              <w:divBdr>
                <w:top w:val="none" w:sz="0" w:space="0" w:color="auto"/>
                <w:left w:val="none" w:sz="0" w:space="0" w:color="auto"/>
                <w:bottom w:val="none" w:sz="0" w:space="0" w:color="auto"/>
                <w:right w:val="none" w:sz="0" w:space="0" w:color="auto"/>
              </w:divBdr>
            </w:div>
            <w:div w:id="1417047828">
              <w:marLeft w:val="0"/>
              <w:marRight w:val="0"/>
              <w:marTop w:val="0"/>
              <w:marBottom w:val="0"/>
              <w:divBdr>
                <w:top w:val="none" w:sz="0" w:space="0" w:color="auto"/>
                <w:left w:val="none" w:sz="0" w:space="0" w:color="auto"/>
                <w:bottom w:val="none" w:sz="0" w:space="0" w:color="auto"/>
                <w:right w:val="none" w:sz="0" w:space="0" w:color="auto"/>
              </w:divBdr>
            </w:div>
            <w:div w:id="2141996358">
              <w:marLeft w:val="0"/>
              <w:marRight w:val="0"/>
              <w:marTop w:val="0"/>
              <w:marBottom w:val="0"/>
              <w:divBdr>
                <w:top w:val="none" w:sz="0" w:space="0" w:color="auto"/>
                <w:left w:val="none" w:sz="0" w:space="0" w:color="auto"/>
                <w:bottom w:val="none" w:sz="0" w:space="0" w:color="auto"/>
                <w:right w:val="none" w:sz="0" w:space="0" w:color="auto"/>
              </w:divBdr>
            </w:div>
            <w:div w:id="855847538">
              <w:marLeft w:val="0"/>
              <w:marRight w:val="0"/>
              <w:marTop w:val="0"/>
              <w:marBottom w:val="0"/>
              <w:divBdr>
                <w:top w:val="none" w:sz="0" w:space="0" w:color="auto"/>
                <w:left w:val="none" w:sz="0" w:space="0" w:color="auto"/>
                <w:bottom w:val="none" w:sz="0" w:space="0" w:color="auto"/>
                <w:right w:val="none" w:sz="0" w:space="0" w:color="auto"/>
              </w:divBdr>
            </w:div>
            <w:div w:id="1431390170">
              <w:marLeft w:val="0"/>
              <w:marRight w:val="0"/>
              <w:marTop w:val="0"/>
              <w:marBottom w:val="0"/>
              <w:divBdr>
                <w:top w:val="none" w:sz="0" w:space="0" w:color="auto"/>
                <w:left w:val="none" w:sz="0" w:space="0" w:color="auto"/>
                <w:bottom w:val="none" w:sz="0" w:space="0" w:color="auto"/>
                <w:right w:val="none" w:sz="0" w:space="0" w:color="auto"/>
              </w:divBdr>
            </w:div>
            <w:div w:id="552036391">
              <w:marLeft w:val="0"/>
              <w:marRight w:val="0"/>
              <w:marTop w:val="0"/>
              <w:marBottom w:val="0"/>
              <w:divBdr>
                <w:top w:val="none" w:sz="0" w:space="0" w:color="auto"/>
                <w:left w:val="none" w:sz="0" w:space="0" w:color="auto"/>
                <w:bottom w:val="none" w:sz="0" w:space="0" w:color="auto"/>
                <w:right w:val="none" w:sz="0" w:space="0" w:color="auto"/>
              </w:divBdr>
            </w:div>
            <w:div w:id="1405713277">
              <w:marLeft w:val="0"/>
              <w:marRight w:val="0"/>
              <w:marTop w:val="0"/>
              <w:marBottom w:val="0"/>
              <w:divBdr>
                <w:top w:val="none" w:sz="0" w:space="0" w:color="auto"/>
                <w:left w:val="none" w:sz="0" w:space="0" w:color="auto"/>
                <w:bottom w:val="none" w:sz="0" w:space="0" w:color="auto"/>
                <w:right w:val="none" w:sz="0" w:space="0" w:color="auto"/>
              </w:divBdr>
            </w:div>
            <w:div w:id="664168620">
              <w:marLeft w:val="0"/>
              <w:marRight w:val="0"/>
              <w:marTop w:val="0"/>
              <w:marBottom w:val="0"/>
              <w:divBdr>
                <w:top w:val="none" w:sz="0" w:space="0" w:color="auto"/>
                <w:left w:val="none" w:sz="0" w:space="0" w:color="auto"/>
                <w:bottom w:val="none" w:sz="0" w:space="0" w:color="auto"/>
                <w:right w:val="none" w:sz="0" w:space="0" w:color="auto"/>
              </w:divBdr>
            </w:div>
            <w:div w:id="1026714517">
              <w:marLeft w:val="0"/>
              <w:marRight w:val="0"/>
              <w:marTop w:val="0"/>
              <w:marBottom w:val="0"/>
              <w:divBdr>
                <w:top w:val="none" w:sz="0" w:space="0" w:color="auto"/>
                <w:left w:val="none" w:sz="0" w:space="0" w:color="auto"/>
                <w:bottom w:val="none" w:sz="0" w:space="0" w:color="auto"/>
                <w:right w:val="none" w:sz="0" w:space="0" w:color="auto"/>
              </w:divBdr>
            </w:div>
            <w:div w:id="1274509200">
              <w:marLeft w:val="0"/>
              <w:marRight w:val="0"/>
              <w:marTop w:val="0"/>
              <w:marBottom w:val="0"/>
              <w:divBdr>
                <w:top w:val="none" w:sz="0" w:space="0" w:color="auto"/>
                <w:left w:val="none" w:sz="0" w:space="0" w:color="auto"/>
                <w:bottom w:val="none" w:sz="0" w:space="0" w:color="auto"/>
                <w:right w:val="none" w:sz="0" w:space="0" w:color="auto"/>
              </w:divBdr>
            </w:div>
            <w:div w:id="1763407377">
              <w:marLeft w:val="0"/>
              <w:marRight w:val="0"/>
              <w:marTop w:val="0"/>
              <w:marBottom w:val="0"/>
              <w:divBdr>
                <w:top w:val="none" w:sz="0" w:space="0" w:color="auto"/>
                <w:left w:val="none" w:sz="0" w:space="0" w:color="auto"/>
                <w:bottom w:val="none" w:sz="0" w:space="0" w:color="auto"/>
                <w:right w:val="none" w:sz="0" w:space="0" w:color="auto"/>
              </w:divBdr>
            </w:div>
            <w:div w:id="158468690">
              <w:marLeft w:val="0"/>
              <w:marRight w:val="0"/>
              <w:marTop w:val="0"/>
              <w:marBottom w:val="0"/>
              <w:divBdr>
                <w:top w:val="none" w:sz="0" w:space="0" w:color="auto"/>
                <w:left w:val="none" w:sz="0" w:space="0" w:color="auto"/>
                <w:bottom w:val="none" w:sz="0" w:space="0" w:color="auto"/>
                <w:right w:val="none" w:sz="0" w:space="0" w:color="auto"/>
              </w:divBdr>
            </w:div>
            <w:div w:id="2085368051">
              <w:marLeft w:val="0"/>
              <w:marRight w:val="0"/>
              <w:marTop w:val="0"/>
              <w:marBottom w:val="0"/>
              <w:divBdr>
                <w:top w:val="none" w:sz="0" w:space="0" w:color="auto"/>
                <w:left w:val="none" w:sz="0" w:space="0" w:color="auto"/>
                <w:bottom w:val="none" w:sz="0" w:space="0" w:color="auto"/>
                <w:right w:val="none" w:sz="0" w:space="0" w:color="auto"/>
              </w:divBdr>
            </w:div>
            <w:div w:id="1953317526">
              <w:marLeft w:val="0"/>
              <w:marRight w:val="0"/>
              <w:marTop w:val="0"/>
              <w:marBottom w:val="0"/>
              <w:divBdr>
                <w:top w:val="none" w:sz="0" w:space="0" w:color="auto"/>
                <w:left w:val="none" w:sz="0" w:space="0" w:color="auto"/>
                <w:bottom w:val="none" w:sz="0" w:space="0" w:color="auto"/>
                <w:right w:val="none" w:sz="0" w:space="0" w:color="auto"/>
              </w:divBdr>
            </w:div>
            <w:div w:id="583150274">
              <w:marLeft w:val="0"/>
              <w:marRight w:val="0"/>
              <w:marTop w:val="0"/>
              <w:marBottom w:val="0"/>
              <w:divBdr>
                <w:top w:val="none" w:sz="0" w:space="0" w:color="auto"/>
                <w:left w:val="none" w:sz="0" w:space="0" w:color="auto"/>
                <w:bottom w:val="none" w:sz="0" w:space="0" w:color="auto"/>
                <w:right w:val="none" w:sz="0" w:space="0" w:color="auto"/>
              </w:divBdr>
            </w:div>
            <w:div w:id="1778913906">
              <w:marLeft w:val="0"/>
              <w:marRight w:val="0"/>
              <w:marTop w:val="0"/>
              <w:marBottom w:val="0"/>
              <w:divBdr>
                <w:top w:val="none" w:sz="0" w:space="0" w:color="auto"/>
                <w:left w:val="none" w:sz="0" w:space="0" w:color="auto"/>
                <w:bottom w:val="none" w:sz="0" w:space="0" w:color="auto"/>
                <w:right w:val="none" w:sz="0" w:space="0" w:color="auto"/>
              </w:divBdr>
            </w:div>
            <w:div w:id="882329999">
              <w:marLeft w:val="0"/>
              <w:marRight w:val="0"/>
              <w:marTop w:val="0"/>
              <w:marBottom w:val="0"/>
              <w:divBdr>
                <w:top w:val="none" w:sz="0" w:space="0" w:color="auto"/>
                <w:left w:val="none" w:sz="0" w:space="0" w:color="auto"/>
                <w:bottom w:val="none" w:sz="0" w:space="0" w:color="auto"/>
                <w:right w:val="none" w:sz="0" w:space="0" w:color="auto"/>
              </w:divBdr>
            </w:div>
            <w:div w:id="322314734">
              <w:marLeft w:val="0"/>
              <w:marRight w:val="0"/>
              <w:marTop w:val="0"/>
              <w:marBottom w:val="0"/>
              <w:divBdr>
                <w:top w:val="none" w:sz="0" w:space="0" w:color="auto"/>
                <w:left w:val="none" w:sz="0" w:space="0" w:color="auto"/>
                <w:bottom w:val="none" w:sz="0" w:space="0" w:color="auto"/>
                <w:right w:val="none" w:sz="0" w:space="0" w:color="auto"/>
              </w:divBdr>
            </w:div>
            <w:div w:id="1124498944">
              <w:marLeft w:val="0"/>
              <w:marRight w:val="0"/>
              <w:marTop w:val="0"/>
              <w:marBottom w:val="0"/>
              <w:divBdr>
                <w:top w:val="none" w:sz="0" w:space="0" w:color="auto"/>
                <w:left w:val="none" w:sz="0" w:space="0" w:color="auto"/>
                <w:bottom w:val="none" w:sz="0" w:space="0" w:color="auto"/>
                <w:right w:val="none" w:sz="0" w:space="0" w:color="auto"/>
              </w:divBdr>
            </w:div>
            <w:div w:id="857404">
              <w:marLeft w:val="0"/>
              <w:marRight w:val="0"/>
              <w:marTop w:val="0"/>
              <w:marBottom w:val="0"/>
              <w:divBdr>
                <w:top w:val="none" w:sz="0" w:space="0" w:color="auto"/>
                <w:left w:val="none" w:sz="0" w:space="0" w:color="auto"/>
                <w:bottom w:val="none" w:sz="0" w:space="0" w:color="auto"/>
                <w:right w:val="none" w:sz="0" w:space="0" w:color="auto"/>
              </w:divBdr>
            </w:div>
            <w:div w:id="667176085">
              <w:marLeft w:val="0"/>
              <w:marRight w:val="0"/>
              <w:marTop w:val="0"/>
              <w:marBottom w:val="0"/>
              <w:divBdr>
                <w:top w:val="none" w:sz="0" w:space="0" w:color="auto"/>
                <w:left w:val="none" w:sz="0" w:space="0" w:color="auto"/>
                <w:bottom w:val="none" w:sz="0" w:space="0" w:color="auto"/>
                <w:right w:val="none" w:sz="0" w:space="0" w:color="auto"/>
              </w:divBdr>
            </w:div>
            <w:div w:id="447624671">
              <w:marLeft w:val="0"/>
              <w:marRight w:val="0"/>
              <w:marTop w:val="0"/>
              <w:marBottom w:val="0"/>
              <w:divBdr>
                <w:top w:val="none" w:sz="0" w:space="0" w:color="auto"/>
                <w:left w:val="none" w:sz="0" w:space="0" w:color="auto"/>
                <w:bottom w:val="none" w:sz="0" w:space="0" w:color="auto"/>
                <w:right w:val="none" w:sz="0" w:space="0" w:color="auto"/>
              </w:divBdr>
            </w:div>
            <w:div w:id="1122191436">
              <w:marLeft w:val="0"/>
              <w:marRight w:val="0"/>
              <w:marTop w:val="0"/>
              <w:marBottom w:val="0"/>
              <w:divBdr>
                <w:top w:val="none" w:sz="0" w:space="0" w:color="auto"/>
                <w:left w:val="none" w:sz="0" w:space="0" w:color="auto"/>
                <w:bottom w:val="none" w:sz="0" w:space="0" w:color="auto"/>
                <w:right w:val="none" w:sz="0" w:space="0" w:color="auto"/>
              </w:divBdr>
            </w:div>
            <w:div w:id="871961560">
              <w:marLeft w:val="0"/>
              <w:marRight w:val="0"/>
              <w:marTop w:val="0"/>
              <w:marBottom w:val="0"/>
              <w:divBdr>
                <w:top w:val="none" w:sz="0" w:space="0" w:color="auto"/>
                <w:left w:val="none" w:sz="0" w:space="0" w:color="auto"/>
                <w:bottom w:val="none" w:sz="0" w:space="0" w:color="auto"/>
                <w:right w:val="none" w:sz="0" w:space="0" w:color="auto"/>
              </w:divBdr>
            </w:div>
            <w:div w:id="1246723502">
              <w:marLeft w:val="0"/>
              <w:marRight w:val="0"/>
              <w:marTop w:val="0"/>
              <w:marBottom w:val="0"/>
              <w:divBdr>
                <w:top w:val="none" w:sz="0" w:space="0" w:color="auto"/>
                <w:left w:val="none" w:sz="0" w:space="0" w:color="auto"/>
                <w:bottom w:val="none" w:sz="0" w:space="0" w:color="auto"/>
                <w:right w:val="none" w:sz="0" w:space="0" w:color="auto"/>
              </w:divBdr>
            </w:div>
            <w:div w:id="381099921">
              <w:marLeft w:val="0"/>
              <w:marRight w:val="0"/>
              <w:marTop w:val="0"/>
              <w:marBottom w:val="0"/>
              <w:divBdr>
                <w:top w:val="none" w:sz="0" w:space="0" w:color="auto"/>
                <w:left w:val="none" w:sz="0" w:space="0" w:color="auto"/>
                <w:bottom w:val="none" w:sz="0" w:space="0" w:color="auto"/>
                <w:right w:val="none" w:sz="0" w:space="0" w:color="auto"/>
              </w:divBdr>
            </w:div>
            <w:div w:id="467020382">
              <w:marLeft w:val="0"/>
              <w:marRight w:val="0"/>
              <w:marTop w:val="0"/>
              <w:marBottom w:val="0"/>
              <w:divBdr>
                <w:top w:val="none" w:sz="0" w:space="0" w:color="auto"/>
                <w:left w:val="none" w:sz="0" w:space="0" w:color="auto"/>
                <w:bottom w:val="none" w:sz="0" w:space="0" w:color="auto"/>
                <w:right w:val="none" w:sz="0" w:space="0" w:color="auto"/>
              </w:divBdr>
            </w:div>
            <w:div w:id="1771927323">
              <w:marLeft w:val="0"/>
              <w:marRight w:val="0"/>
              <w:marTop w:val="0"/>
              <w:marBottom w:val="0"/>
              <w:divBdr>
                <w:top w:val="none" w:sz="0" w:space="0" w:color="auto"/>
                <w:left w:val="none" w:sz="0" w:space="0" w:color="auto"/>
                <w:bottom w:val="none" w:sz="0" w:space="0" w:color="auto"/>
                <w:right w:val="none" w:sz="0" w:space="0" w:color="auto"/>
              </w:divBdr>
            </w:div>
            <w:div w:id="86312318">
              <w:marLeft w:val="0"/>
              <w:marRight w:val="0"/>
              <w:marTop w:val="0"/>
              <w:marBottom w:val="0"/>
              <w:divBdr>
                <w:top w:val="none" w:sz="0" w:space="0" w:color="auto"/>
                <w:left w:val="none" w:sz="0" w:space="0" w:color="auto"/>
                <w:bottom w:val="none" w:sz="0" w:space="0" w:color="auto"/>
                <w:right w:val="none" w:sz="0" w:space="0" w:color="auto"/>
              </w:divBdr>
            </w:div>
            <w:div w:id="1108038903">
              <w:marLeft w:val="0"/>
              <w:marRight w:val="0"/>
              <w:marTop w:val="0"/>
              <w:marBottom w:val="0"/>
              <w:divBdr>
                <w:top w:val="none" w:sz="0" w:space="0" w:color="auto"/>
                <w:left w:val="none" w:sz="0" w:space="0" w:color="auto"/>
                <w:bottom w:val="none" w:sz="0" w:space="0" w:color="auto"/>
                <w:right w:val="none" w:sz="0" w:space="0" w:color="auto"/>
              </w:divBdr>
            </w:div>
            <w:div w:id="695272836">
              <w:marLeft w:val="0"/>
              <w:marRight w:val="0"/>
              <w:marTop w:val="0"/>
              <w:marBottom w:val="0"/>
              <w:divBdr>
                <w:top w:val="none" w:sz="0" w:space="0" w:color="auto"/>
                <w:left w:val="none" w:sz="0" w:space="0" w:color="auto"/>
                <w:bottom w:val="none" w:sz="0" w:space="0" w:color="auto"/>
                <w:right w:val="none" w:sz="0" w:space="0" w:color="auto"/>
              </w:divBdr>
            </w:div>
            <w:div w:id="652023892">
              <w:marLeft w:val="0"/>
              <w:marRight w:val="0"/>
              <w:marTop w:val="0"/>
              <w:marBottom w:val="0"/>
              <w:divBdr>
                <w:top w:val="none" w:sz="0" w:space="0" w:color="auto"/>
                <w:left w:val="none" w:sz="0" w:space="0" w:color="auto"/>
                <w:bottom w:val="none" w:sz="0" w:space="0" w:color="auto"/>
                <w:right w:val="none" w:sz="0" w:space="0" w:color="auto"/>
              </w:divBdr>
            </w:div>
            <w:div w:id="1591960271">
              <w:marLeft w:val="0"/>
              <w:marRight w:val="0"/>
              <w:marTop w:val="0"/>
              <w:marBottom w:val="0"/>
              <w:divBdr>
                <w:top w:val="none" w:sz="0" w:space="0" w:color="auto"/>
                <w:left w:val="none" w:sz="0" w:space="0" w:color="auto"/>
                <w:bottom w:val="none" w:sz="0" w:space="0" w:color="auto"/>
                <w:right w:val="none" w:sz="0" w:space="0" w:color="auto"/>
              </w:divBdr>
            </w:div>
            <w:div w:id="1325471867">
              <w:marLeft w:val="0"/>
              <w:marRight w:val="0"/>
              <w:marTop w:val="0"/>
              <w:marBottom w:val="0"/>
              <w:divBdr>
                <w:top w:val="none" w:sz="0" w:space="0" w:color="auto"/>
                <w:left w:val="none" w:sz="0" w:space="0" w:color="auto"/>
                <w:bottom w:val="none" w:sz="0" w:space="0" w:color="auto"/>
                <w:right w:val="none" w:sz="0" w:space="0" w:color="auto"/>
              </w:divBdr>
            </w:div>
            <w:div w:id="1039818253">
              <w:marLeft w:val="0"/>
              <w:marRight w:val="0"/>
              <w:marTop w:val="0"/>
              <w:marBottom w:val="0"/>
              <w:divBdr>
                <w:top w:val="none" w:sz="0" w:space="0" w:color="auto"/>
                <w:left w:val="none" w:sz="0" w:space="0" w:color="auto"/>
                <w:bottom w:val="none" w:sz="0" w:space="0" w:color="auto"/>
                <w:right w:val="none" w:sz="0" w:space="0" w:color="auto"/>
              </w:divBdr>
            </w:div>
            <w:div w:id="1069765640">
              <w:marLeft w:val="0"/>
              <w:marRight w:val="0"/>
              <w:marTop w:val="0"/>
              <w:marBottom w:val="0"/>
              <w:divBdr>
                <w:top w:val="none" w:sz="0" w:space="0" w:color="auto"/>
                <w:left w:val="none" w:sz="0" w:space="0" w:color="auto"/>
                <w:bottom w:val="none" w:sz="0" w:space="0" w:color="auto"/>
                <w:right w:val="none" w:sz="0" w:space="0" w:color="auto"/>
              </w:divBdr>
            </w:div>
            <w:div w:id="1276668590">
              <w:marLeft w:val="0"/>
              <w:marRight w:val="0"/>
              <w:marTop w:val="0"/>
              <w:marBottom w:val="0"/>
              <w:divBdr>
                <w:top w:val="none" w:sz="0" w:space="0" w:color="auto"/>
                <w:left w:val="none" w:sz="0" w:space="0" w:color="auto"/>
                <w:bottom w:val="none" w:sz="0" w:space="0" w:color="auto"/>
                <w:right w:val="none" w:sz="0" w:space="0" w:color="auto"/>
              </w:divBdr>
            </w:div>
            <w:div w:id="1128934016">
              <w:marLeft w:val="0"/>
              <w:marRight w:val="0"/>
              <w:marTop w:val="0"/>
              <w:marBottom w:val="0"/>
              <w:divBdr>
                <w:top w:val="none" w:sz="0" w:space="0" w:color="auto"/>
                <w:left w:val="none" w:sz="0" w:space="0" w:color="auto"/>
                <w:bottom w:val="none" w:sz="0" w:space="0" w:color="auto"/>
                <w:right w:val="none" w:sz="0" w:space="0" w:color="auto"/>
              </w:divBdr>
            </w:div>
            <w:div w:id="132333469">
              <w:marLeft w:val="0"/>
              <w:marRight w:val="0"/>
              <w:marTop w:val="0"/>
              <w:marBottom w:val="0"/>
              <w:divBdr>
                <w:top w:val="none" w:sz="0" w:space="0" w:color="auto"/>
                <w:left w:val="none" w:sz="0" w:space="0" w:color="auto"/>
                <w:bottom w:val="none" w:sz="0" w:space="0" w:color="auto"/>
                <w:right w:val="none" w:sz="0" w:space="0" w:color="auto"/>
              </w:divBdr>
            </w:div>
            <w:div w:id="1925335757">
              <w:marLeft w:val="0"/>
              <w:marRight w:val="0"/>
              <w:marTop w:val="0"/>
              <w:marBottom w:val="0"/>
              <w:divBdr>
                <w:top w:val="none" w:sz="0" w:space="0" w:color="auto"/>
                <w:left w:val="none" w:sz="0" w:space="0" w:color="auto"/>
                <w:bottom w:val="none" w:sz="0" w:space="0" w:color="auto"/>
                <w:right w:val="none" w:sz="0" w:space="0" w:color="auto"/>
              </w:divBdr>
            </w:div>
            <w:div w:id="1091664653">
              <w:marLeft w:val="0"/>
              <w:marRight w:val="0"/>
              <w:marTop w:val="0"/>
              <w:marBottom w:val="0"/>
              <w:divBdr>
                <w:top w:val="none" w:sz="0" w:space="0" w:color="auto"/>
                <w:left w:val="none" w:sz="0" w:space="0" w:color="auto"/>
                <w:bottom w:val="none" w:sz="0" w:space="0" w:color="auto"/>
                <w:right w:val="none" w:sz="0" w:space="0" w:color="auto"/>
              </w:divBdr>
            </w:div>
            <w:div w:id="1071121175">
              <w:marLeft w:val="0"/>
              <w:marRight w:val="0"/>
              <w:marTop w:val="0"/>
              <w:marBottom w:val="0"/>
              <w:divBdr>
                <w:top w:val="none" w:sz="0" w:space="0" w:color="auto"/>
                <w:left w:val="none" w:sz="0" w:space="0" w:color="auto"/>
                <w:bottom w:val="none" w:sz="0" w:space="0" w:color="auto"/>
                <w:right w:val="none" w:sz="0" w:space="0" w:color="auto"/>
              </w:divBdr>
            </w:div>
            <w:div w:id="125247291">
              <w:marLeft w:val="0"/>
              <w:marRight w:val="0"/>
              <w:marTop w:val="0"/>
              <w:marBottom w:val="0"/>
              <w:divBdr>
                <w:top w:val="none" w:sz="0" w:space="0" w:color="auto"/>
                <w:left w:val="none" w:sz="0" w:space="0" w:color="auto"/>
                <w:bottom w:val="none" w:sz="0" w:space="0" w:color="auto"/>
                <w:right w:val="none" w:sz="0" w:space="0" w:color="auto"/>
              </w:divBdr>
            </w:div>
            <w:div w:id="910039543">
              <w:marLeft w:val="0"/>
              <w:marRight w:val="0"/>
              <w:marTop w:val="0"/>
              <w:marBottom w:val="0"/>
              <w:divBdr>
                <w:top w:val="none" w:sz="0" w:space="0" w:color="auto"/>
                <w:left w:val="none" w:sz="0" w:space="0" w:color="auto"/>
                <w:bottom w:val="none" w:sz="0" w:space="0" w:color="auto"/>
                <w:right w:val="none" w:sz="0" w:space="0" w:color="auto"/>
              </w:divBdr>
            </w:div>
            <w:div w:id="806355367">
              <w:marLeft w:val="0"/>
              <w:marRight w:val="0"/>
              <w:marTop w:val="0"/>
              <w:marBottom w:val="0"/>
              <w:divBdr>
                <w:top w:val="none" w:sz="0" w:space="0" w:color="auto"/>
                <w:left w:val="none" w:sz="0" w:space="0" w:color="auto"/>
                <w:bottom w:val="none" w:sz="0" w:space="0" w:color="auto"/>
                <w:right w:val="none" w:sz="0" w:space="0" w:color="auto"/>
              </w:divBdr>
            </w:div>
            <w:div w:id="2048753362">
              <w:marLeft w:val="0"/>
              <w:marRight w:val="0"/>
              <w:marTop w:val="0"/>
              <w:marBottom w:val="0"/>
              <w:divBdr>
                <w:top w:val="none" w:sz="0" w:space="0" w:color="auto"/>
                <w:left w:val="none" w:sz="0" w:space="0" w:color="auto"/>
                <w:bottom w:val="none" w:sz="0" w:space="0" w:color="auto"/>
                <w:right w:val="none" w:sz="0" w:space="0" w:color="auto"/>
              </w:divBdr>
            </w:div>
            <w:div w:id="1892225822">
              <w:marLeft w:val="0"/>
              <w:marRight w:val="0"/>
              <w:marTop w:val="0"/>
              <w:marBottom w:val="0"/>
              <w:divBdr>
                <w:top w:val="none" w:sz="0" w:space="0" w:color="auto"/>
                <w:left w:val="none" w:sz="0" w:space="0" w:color="auto"/>
                <w:bottom w:val="none" w:sz="0" w:space="0" w:color="auto"/>
                <w:right w:val="none" w:sz="0" w:space="0" w:color="auto"/>
              </w:divBdr>
            </w:div>
            <w:div w:id="1740250814">
              <w:marLeft w:val="0"/>
              <w:marRight w:val="0"/>
              <w:marTop w:val="0"/>
              <w:marBottom w:val="0"/>
              <w:divBdr>
                <w:top w:val="none" w:sz="0" w:space="0" w:color="auto"/>
                <w:left w:val="none" w:sz="0" w:space="0" w:color="auto"/>
                <w:bottom w:val="none" w:sz="0" w:space="0" w:color="auto"/>
                <w:right w:val="none" w:sz="0" w:space="0" w:color="auto"/>
              </w:divBdr>
            </w:div>
            <w:div w:id="191589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977934">
      <w:bodyDiv w:val="1"/>
      <w:marLeft w:val="0"/>
      <w:marRight w:val="0"/>
      <w:marTop w:val="0"/>
      <w:marBottom w:val="0"/>
      <w:divBdr>
        <w:top w:val="none" w:sz="0" w:space="0" w:color="auto"/>
        <w:left w:val="none" w:sz="0" w:space="0" w:color="auto"/>
        <w:bottom w:val="none" w:sz="0" w:space="0" w:color="auto"/>
        <w:right w:val="none" w:sz="0" w:space="0" w:color="auto"/>
      </w:divBdr>
    </w:div>
    <w:div w:id="878670035">
      <w:bodyDiv w:val="1"/>
      <w:marLeft w:val="0"/>
      <w:marRight w:val="0"/>
      <w:marTop w:val="0"/>
      <w:marBottom w:val="0"/>
      <w:divBdr>
        <w:top w:val="none" w:sz="0" w:space="0" w:color="auto"/>
        <w:left w:val="none" w:sz="0" w:space="0" w:color="auto"/>
        <w:bottom w:val="none" w:sz="0" w:space="0" w:color="auto"/>
        <w:right w:val="none" w:sz="0" w:space="0" w:color="auto"/>
      </w:divBdr>
    </w:div>
    <w:div w:id="1181622882">
      <w:bodyDiv w:val="1"/>
      <w:marLeft w:val="0"/>
      <w:marRight w:val="0"/>
      <w:marTop w:val="0"/>
      <w:marBottom w:val="0"/>
      <w:divBdr>
        <w:top w:val="none" w:sz="0" w:space="0" w:color="auto"/>
        <w:left w:val="none" w:sz="0" w:space="0" w:color="auto"/>
        <w:bottom w:val="none" w:sz="0" w:space="0" w:color="auto"/>
        <w:right w:val="none" w:sz="0" w:space="0" w:color="auto"/>
      </w:divBdr>
    </w:div>
    <w:div w:id="1246110412">
      <w:bodyDiv w:val="1"/>
      <w:marLeft w:val="0"/>
      <w:marRight w:val="0"/>
      <w:marTop w:val="0"/>
      <w:marBottom w:val="0"/>
      <w:divBdr>
        <w:top w:val="none" w:sz="0" w:space="0" w:color="auto"/>
        <w:left w:val="none" w:sz="0" w:space="0" w:color="auto"/>
        <w:bottom w:val="none" w:sz="0" w:space="0" w:color="auto"/>
        <w:right w:val="none" w:sz="0" w:space="0" w:color="auto"/>
      </w:divBdr>
      <w:divsChild>
        <w:div w:id="1984118418">
          <w:marLeft w:val="0"/>
          <w:marRight w:val="0"/>
          <w:marTop w:val="0"/>
          <w:marBottom w:val="0"/>
          <w:divBdr>
            <w:top w:val="none" w:sz="0" w:space="0" w:color="auto"/>
            <w:left w:val="none" w:sz="0" w:space="0" w:color="auto"/>
            <w:bottom w:val="none" w:sz="0" w:space="0" w:color="auto"/>
            <w:right w:val="none" w:sz="0" w:space="0" w:color="auto"/>
          </w:divBdr>
        </w:div>
        <w:div w:id="83887388">
          <w:marLeft w:val="0"/>
          <w:marRight w:val="0"/>
          <w:marTop w:val="0"/>
          <w:marBottom w:val="0"/>
          <w:divBdr>
            <w:top w:val="none" w:sz="0" w:space="0" w:color="auto"/>
            <w:left w:val="none" w:sz="0" w:space="0" w:color="auto"/>
            <w:bottom w:val="none" w:sz="0" w:space="0" w:color="auto"/>
            <w:right w:val="none" w:sz="0" w:space="0" w:color="auto"/>
          </w:divBdr>
        </w:div>
        <w:div w:id="2087527155">
          <w:marLeft w:val="0"/>
          <w:marRight w:val="0"/>
          <w:marTop w:val="0"/>
          <w:marBottom w:val="0"/>
          <w:divBdr>
            <w:top w:val="none" w:sz="0" w:space="0" w:color="auto"/>
            <w:left w:val="none" w:sz="0" w:space="0" w:color="auto"/>
            <w:bottom w:val="none" w:sz="0" w:space="0" w:color="auto"/>
            <w:right w:val="none" w:sz="0" w:space="0" w:color="auto"/>
          </w:divBdr>
        </w:div>
      </w:divsChild>
    </w:div>
    <w:div w:id="1466969386">
      <w:bodyDiv w:val="1"/>
      <w:marLeft w:val="0"/>
      <w:marRight w:val="0"/>
      <w:marTop w:val="0"/>
      <w:marBottom w:val="0"/>
      <w:divBdr>
        <w:top w:val="none" w:sz="0" w:space="0" w:color="auto"/>
        <w:left w:val="none" w:sz="0" w:space="0" w:color="auto"/>
        <w:bottom w:val="none" w:sz="0" w:space="0" w:color="auto"/>
        <w:right w:val="none" w:sz="0" w:space="0" w:color="auto"/>
      </w:divBdr>
      <w:divsChild>
        <w:div w:id="1031800818">
          <w:marLeft w:val="0"/>
          <w:marRight w:val="0"/>
          <w:marTop w:val="0"/>
          <w:marBottom w:val="0"/>
          <w:divBdr>
            <w:top w:val="none" w:sz="0" w:space="0" w:color="auto"/>
            <w:left w:val="none" w:sz="0" w:space="0" w:color="auto"/>
            <w:bottom w:val="none" w:sz="0" w:space="0" w:color="auto"/>
            <w:right w:val="none" w:sz="0" w:space="0" w:color="auto"/>
          </w:divBdr>
        </w:div>
        <w:div w:id="1272975231">
          <w:marLeft w:val="0"/>
          <w:marRight w:val="0"/>
          <w:marTop w:val="0"/>
          <w:marBottom w:val="0"/>
          <w:divBdr>
            <w:top w:val="none" w:sz="0" w:space="0" w:color="auto"/>
            <w:left w:val="none" w:sz="0" w:space="0" w:color="auto"/>
            <w:bottom w:val="none" w:sz="0" w:space="0" w:color="auto"/>
            <w:right w:val="none" w:sz="0" w:space="0" w:color="auto"/>
          </w:divBdr>
        </w:div>
        <w:div w:id="2009358595">
          <w:marLeft w:val="0"/>
          <w:marRight w:val="0"/>
          <w:marTop w:val="0"/>
          <w:marBottom w:val="0"/>
          <w:divBdr>
            <w:top w:val="none" w:sz="0" w:space="0" w:color="auto"/>
            <w:left w:val="none" w:sz="0" w:space="0" w:color="auto"/>
            <w:bottom w:val="none" w:sz="0" w:space="0" w:color="auto"/>
            <w:right w:val="none" w:sz="0" w:space="0" w:color="auto"/>
          </w:divBdr>
        </w:div>
      </w:divsChild>
    </w:div>
    <w:div w:id="1847133999">
      <w:bodyDiv w:val="1"/>
      <w:marLeft w:val="0"/>
      <w:marRight w:val="0"/>
      <w:marTop w:val="0"/>
      <w:marBottom w:val="0"/>
      <w:divBdr>
        <w:top w:val="none" w:sz="0" w:space="0" w:color="auto"/>
        <w:left w:val="none" w:sz="0" w:space="0" w:color="auto"/>
        <w:bottom w:val="none" w:sz="0" w:space="0" w:color="auto"/>
        <w:right w:val="none" w:sz="0" w:space="0" w:color="auto"/>
      </w:divBdr>
    </w:div>
    <w:div w:id="2063672271">
      <w:bodyDiv w:val="1"/>
      <w:marLeft w:val="0"/>
      <w:marRight w:val="0"/>
      <w:marTop w:val="0"/>
      <w:marBottom w:val="0"/>
      <w:divBdr>
        <w:top w:val="none" w:sz="0" w:space="0" w:color="auto"/>
        <w:left w:val="none" w:sz="0" w:space="0" w:color="auto"/>
        <w:bottom w:val="none" w:sz="0" w:space="0" w:color="auto"/>
        <w:right w:val="none" w:sz="0" w:space="0" w:color="auto"/>
      </w:divBdr>
      <w:divsChild>
        <w:div w:id="2074617629">
          <w:marLeft w:val="0"/>
          <w:marRight w:val="0"/>
          <w:marTop w:val="0"/>
          <w:marBottom w:val="0"/>
          <w:divBdr>
            <w:top w:val="none" w:sz="0" w:space="0" w:color="auto"/>
            <w:left w:val="none" w:sz="0" w:space="0" w:color="auto"/>
            <w:bottom w:val="none" w:sz="0" w:space="0" w:color="auto"/>
            <w:right w:val="none" w:sz="0" w:space="0" w:color="auto"/>
          </w:divBdr>
        </w:div>
        <w:div w:id="278534165">
          <w:marLeft w:val="0"/>
          <w:marRight w:val="0"/>
          <w:marTop w:val="0"/>
          <w:marBottom w:val="0"/>
          <w:divBdr>
            <w:top w:val="none" w:sz="0" w:space="0" w:color="auto"/>
            <w:left w:val="none" w:sz="0" w:space="0" w:color="auto"/>
            <w:bottom w:val="none" w:sz="0" w:space="0" w:color="auto"/>
            <w:right w:val="none" w:sz="0" w:space="0" w:color="auto"/>
          </w:divBdr>
        </w:div>
        <w:div w:id="1572539114">
          <w:marLeft w:val="0"/>
          <w:marRight w:val="0"/>
          <w:marTop w:val="0"/>
          <w:marBottom w:val="0"/>
          <w:divBdr>
            <w:top w:val="none" w:sz="0" w:space="0" w:color="auto"/>
            <w:left w:val="none" w:sz="0" w:space="0" w:color="auto"/>
            <w:bottom w:val="none" w:sz="0" w:space="0" w:color="auto"/>
            <w:right w:val="none" w:sz="0" w:space="0" w:color="auto"/>
          </w:divBdr>
        </w:div>
        <w:div w:id="841776567">
          <w:marLeft w:val="0"/>
          <w:marRight w:val="0"/>
          <w:marTop w:val="0"/>
          <w:marBottom w:val="0"/>
          <w:divBdr>
            <w:top w:val="none" w:sz="0" w:space="0" w:color="auto"/>
            <w:left w:val="none" w:sz="0" w:space="0" w:color="auto"/>
            <w:bottom w:val="none" w:sz="0" w:space="0" w:color="auto"/>
            <w:right w:val="none" w:sz="0" w:space="0" w:color="auto"/>
          </w:divBdr>
        </w:div>
      </w:divsChild>
    </w:div>
    <w:div w:id="2091847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hyperlink" Target="https://www.mathworks.com/help/mpc/gs/what-is-mpc.html" TargetMode="External"/><Relationship Id="rId21" Type="http://schemas.openxmlformats.org/officeDocument/2006/relationships/image" Target="media/image5.png"/><Relationship Id="rId42" Type="http://schemas.openxmlformats.org/officeDocument/2006/relationships/image" Target="media/image26.png"/><Relationship Id="rId47" Type="http://schemas.openxmlformats.org/officeDocument/2006/relationships/image" Target="media/image31.png"/><Relationship Id="rId63" Type="http://schemas.openxmlformats.org/officeDocument/2006/relationships/image" Target="media/image47.png"/><Relationship Id="rId68" Type="http://schemas.openxmlformats.org/officeDocument/2006/relationships/image" Target="media/image52.png"/><Relationship Id="rId84" Type="http://schemas.openxmlformats.org/officeDocument/2006/relationships/image" Target="media/image68.png"/><Relationship Id="rId89" Type="http://schemas.openxmlformats.org/officeDocument/2006/relationships/image" Target="media/image73.png"/><Relationship Id="rId112" Type="http://schemas.openxmlformats.org/officeDocument/2006/relationships/image" Target="media/image96.png"/><Relationship Id="rId16" Type="http://schemas.openxmlformats.org/officeDocument/2006/relationships/hyperlink" Target="file:///C:\g99877012-masla" TargetMode="External"/><Relationship Id="rId107" Type="http://schemas.openxmlformats.org/officeDocument/2006/relationships/image" Target="media/image91.png"/><Relationship Id="rId11" Type="http://schemas.openxmlformats.org/officeDocument/2006/relationships/header" Target="header3.xml"/><Relationship Id="rId32" Type="http://schemas.openxmlformats.org/officeDocument/2006/relationships/image" Target="media/image16.png"/><Relationship Id="rId37" Type="http://schemas.openxmlformats.org/officeDocument/2006/relationships/image" Target="media/image21.png"/><Relationship Id="rId53" Type="http://schemas.openxmlformats.org/officeDocument/2006/relationships/image" Target="media/image37.png"/><Relationship Id="rId58" Type="http://schemas.openxmlformats.org/officeDocument/2006/relationships/image" Target="media/image42.png"/><Relationship Id="rId74" Type="http://schemas.openxmlformats.org/officeDocument/2006/relationships/image" Target="media/image58.png"/><Relationship Id="rId79" Type="http://schemas.openxmlformats.org/officeDocument/2006/relationships/image" Target="media/image63.png"/><Relationship Id="rId102" Type="http://schemas.openxmlformats.org/officeDocument/2006/relationships/image" Target="media/image86.png"/><Relationship Id="rId5" Type="http://schemas.openxmlformats.org/officeDocument/2006/relationships/webSettings" Target="webSettings.xml"/><Relationship Id="rId61" Type="http://schemas.openxmlformats.org/officeDocument/2006/relationships/image" Target="media/image45.png"/><Relationship Id="rId82" Type="http://schemas.openxmlformats.org/officeDocument/2006/relationships/image" Target="media/image66.png"/><Relationship Id="rId90" Type="http://schemas.openxmlformats.org/officeDocument/2006/relationships/image" Target="media/image74.png"/><Relationship Id="rId95" Type="http://schemas.openxmlformats.org/officeDocument/2006/relationships/image" Target="media/image79.png"/><Relationship Id="rId19" Type="http://schemas.openxmlformats.org/officeDocument/2006/relationships/image" Target="media/image3.png"/><Relationship Id="rId14" Type="http://schemas.openxmlformats.org/officeDocument/2006/relationships/footer" Target="footer3.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64" Type="http://schemas.openxmlformats.org/officeDocument/2006/relationships/image" Target="media/image48.png"/><Relationship Id="rId69" Type="http://schemas.openxmlformats.org/officeDocument/2006/relationships/image" Target="media/image53.png"/><Relationship Id="rId77" Type="http://schemas.openxmlformats.org/officeDocument/2006/relationships/image" Target="media/image61.png"/><Relationship Id="rId100" Type="http://schemas.openxmlformats.org/officeDocument/2006/relationships/image" Target="media/image84.png"/><Relationship Id="rId105" Type="http://schemas.openxmlformats.org/officeDocument/2006/relationships/image" Target="media/image89.png"/><Relationship Id="rId113" Type="http://schemas.openxmlformats.org/officeDocument/2006/relationships/footer" Target="footer4.xml"/><Relationship Id="rId118" Type="http://schemas.openxmlformats.org/officeDocument/2006/relationships/header" Target="header5.xml"/><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image" Target="media/image56.png"/><Relationship Id="rId80" Type="http://schemas.openxmlformats.org/officeDocument/2006/relationships/image" Target="media/image64.png"/><Relationship Id="rId85" Type="http://schemas.openxmlformats.org/officeDocument/2006/relationships/image" Target="media/image69.png"/><Relationship Id="rId93" Type="http://schemas.openxmlformats.org/officeDocument/2006/relationships/image" Target="media/image77.png"/><Relationship Id="rId98" Type="http://schemas.openxmlformats.org/officeDocument/2006/relationships/image" Target="media/image82.png"/><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103" Type="http://schemas.openxmlformats.org/officeDocument/2006/relationships/image" Target="media/image87.png"/><Relationship Id="rId108" Type="http://schemas.openxmlformats.org/officeDocument/2006/relationships/image" Target="media/image92.png"/><Relationship Id="rId116" Type="http://schemas.openxmlformats.org/officeDocument/2006/relationships/hyperlink" Target="https://pubchem.ncbi.nlm.nih.gov/compound/1_2-Dichloroethane" TargetMode="External"/><Relationship Id="rId20" Type="http://schemas.openxmlformats.org/officeDocument/2006/relationships/image" Target="media/image4.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83" Type="http://schemas.openxmlformats.org/officeDocument/2006/relationships/image" Target="media/image67.png"/><Relationship Id="rId88" Type="http://schemas.openxmlformats.org/officeDocument/2006/relationships/image" Target="media/image72.png"/><Relationship Id="rId91" Type="http://schemas.openxmlformats.org/officeDocument/2006/relationships/image" Target="media/image75.png"/><Relationship Id="rId96" Type="http://schemas.openxmlformats.org/officeDocument/2006/relationships/image" Target="media/image80.png"/><Relationship Id="rId111" Type="http://schemas.openxmlformats.org/officeDocument/2006/relationships/image" Target="media/image9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g8490739-bytovaya-himiya"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106" Type="http://schemas.openxmlformats.org/officeDocument/2006/relationships/image" Target="media/image90.png"/><Relationship Id="rId114" Type="http://schemas.openxmlformats.org/officeDocument/2006/relationships/hyperlink" Target="https://pubchem.ncbi.nlm.nih.gov/compound/1_2" TargetMode="External"/><Relationship Id="rId119" Type="http://schemas.openxmlformats.org/officeDocument/2006/relationships/header" Target="header6.xml"/><Relationship Id="rId10" Type="http://schemas.openxmlformats.org/officeDocument/2006/relationships/footer" Target="footer1.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image" Target="media/image44.png"/><Relationship Id="rId65" Type="http://schemas.openxmlformats.org/officeDocument/2006/relationships/image" Target="media/image49.png"/><Relationship Id="rId73" Type="http://schemas.openxmlformats.org/officeDocument/2006/relationships/image" Target="media/image57.png"/><Relationship Id="rId78" Type="http://schemas.openxmlformats.org/officeDocument/2006/relationships/image" Target="media/image62.png"/><Relationship Id="rId81" Type="http://schemas.openxmlformats.org/officeDocument/2006/relationships/image" Target="media/image65.png"/><Relationship Id="rId86" Type="http://schemas.openxmlformats.org/officeDocument/2006/relationships/image" Target="media/image70.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2.xml"/><Relationship Id="rId18" Type="http://schemas.openxmlformats.org/officeDocument/2006/relationships/image" Target="media/image2.png"/><Relationship Id="rId39" Type="http://schemas.openxmlformats.org/officeDocument/2006/relationships/image" Target="media/image23.png"/><Relationship Id="rId109" Type="http://schemas.openxmlformats.org/officeDocument/2006/relationships/image" Target="media/image93.png"/><Relationship Id="rId34" Type="http://schemas.openxmlformats.org/officeDocument/2006/relationships/image" Target="media/image18.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60.png"/><Relationship Id="rId97" Type="http://schemas.openxmlformats.org/officeDocument/2006/relationships/image" Target="media/image81.png"/><Relationship Id="rId104" Type="http://schemas.openxmlformats.org/officeDocument/2006/relationships/image" Target="media/image88.png"/><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5.png"/><Relationship Id="rId92" Type="http://schemas.openxmlformats.org/officeDocument/2006/relationships/image" Target="media/image76.png"/><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4.png"/><Relationship Id="rId45" Type="http://schemas.openxmlformats.org/officeDocument/2006/relationships/image" Target="media/image29.png"/><Relationship Id="rId66" Type="http://schemas.openxmlformats.org/officeDocument/2006/relationships/image" Target="media/image50.png"/><Relationship Id="rId87" Type="http://schemas.openxmlformats.org/officeDocument/2006/relationships/image" Target="media/image71.png"/><Relationship Id="rId110" Type="http://schemas.openxmlformats.org/officeDocument/2006/relationships/image" Target="media/image94.png"/><Relationship Id="rId115" Type="http://schemas.openxmlformats.org/officeDocument/2006/relationships/hyperlink" Target="http://um.co.ua/3/3-10/3-108535.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032D8C-0D29-4681-918A-EE360BA7B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314</TotalTime>
  <Pages>135</Pages>
  <Words>19036</Words>
  <Characters>108511</Characters>
  <Application>Microsoft Office Word</Application>
  <DocSecurity>0</DocSecurity>
  <Lines>904</Lines>
  <Paragraphs>254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127293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cp:lastModifiedBy>Microsoft account</cp:lastModifiedBy>
  <cp:revision>11</cp:revision>
  <cp:lastPrinted>2023-06-05T12:47:00Z</cp:lastPrinted>
  <dcterms:created xsi:type="dcterms:W3CDTF">2023-06-07T16:51:00Z</dcterms:created>
  <dcterms:modified xsi:type="dcterms:W3CDTF">2023-06-12T17:39:00Z</dcterms:modified>
</cp:coreProperties>
</file>